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BB2B" w14:textId="77777777" w:rsidR="00B1291F" w:rsidRPr="00B1291F" w:rsidRDefault="00B1291F" w:rsidP="00B1291F">
      <w:pPr>
        <w:spacing w:line="360" w:lineRule="auto"/>
        <w:contextualSpacing/>
        <w:rPr>
          <w:b/>
          <w:color w:val="000000"/>
          <w:szCs w:val="24"/>
          <w:lang w:val="en-US"/>
        </w:rPr>
      </w:pPr>
      <w:r w:rsidRPr="00B1291F">
        <w:rPr>
          <w:b/>
          <w:color w:val="000000"/>
          <w:szCs w:val="24"/>
          <w:lang w:val="en-US"/>
        </w:rPr>
        <w:t xml:space="preserve">Mapping Cutaneous Tissue Distribution of Sesquiterpene Lactone </w:t>
      </w:r>
      <w:proofErr w:type="spellStart"/>
      <w:r w:rsidRPr="00B1291F">
        <w:rPr>
          <w:b/>
          <w:color w:val="000000"/>
          <w:szCs w:val="24"/>
          <w:lang w:val="en-US"/>
        </w:rPr>
        <w:t>Goyazensolide</w:t>
      </w:r>
      <w:proofErr w:type="spellEnd"/>
      <w:r w:rsidRPr="00B1291F">
        <w:rPr>
          <w:b/>
          <w:color w:val="000000"/>
          <w:szCs w:val="24"/>
          <w:lang w:val="en-US"/>
        </w:rPr>
        <w:t xml:space="preserve"> Using MALDI Imaging</w:t>
      </w:r>
    </w:p>
    <w:p w14:paraId="3CA20B8E" w14:textId="77777777" w:rsidR="00B1291F" w:rsidRPr="00B1291F" w:rsidRDefault="00B1291F" w:rsidP="00B1291F">
      <w:pPr>
        <w:spacing w:line="360" w:lineRule="auto"/>
        <w:contextualSpacing/>
        <w:rPr>
          <w:b/>
          <w:color w:val="000000"/>
          <w:szCs w:val="24"/>
        </w:rPr>
      </w:pPr>
      <w:r w:rsidRPr="00B1291F">
        <w:rPr>
          <w:b/>
          <w:szCs w:val="24"/>
        </w:rPr>
        <w:t>Norberto P. Lopes</w:t>
      </w:r>
      <w:r w:rsidRPr="00B1291F">
        <w:rPr>
          <w:b/>
          <w:szCs w:val="24"/>
          <w:vertAlign w:val="superscript"/>
        </w:rPr>
        <w:t>1</w:t>
      </w:r>
      <w:r w:rsidRPr="00B1291F">
        <w:rPr>
          <w:b/>
          <w:szCs w:val="24"/>
        </w:rPr>
        <w:t>, Natalia N. Kato</w:t>
      </w:r>
      <w:r w:rsidRPr="00B1291F">
        <w:rPr>
          <w:b/>
          <w:szCs w:val="24"/>
          <w:vertAlign w:val="superscript"/>
        </w:rPr>
        <w:t>1</w:t>
      </w:r>
      <w:r w:rsidRPr="00B1291F">
        <w:rPr>
          <w:b/>
          <w:szCs w:val="24"/>
        </w:rPr>
        <w:t>, Gabriela A. Buqui</w:t>
      </w:r>
      <w:r w:rsidRPr="00B1291F">
        <w:rPr>
          <w:b/>
          <w:szCs w:val="24"/>
          <w:vertAlign w:val="superscript"/>
        </w:rPr>
        <w:t>1</w:t>
      </w:r>
      <w:r w:rsidRPr="00B1291F">
        <w:rPr>
          <w:b/>
          <w:szCs w:val="24"/>
        </w:rPr>
        <w:t>, Jacqueline N. Mendonça</w:t>
      </w:r>
      <w:r w:rsidRPr="00B1291F">
        <w:rPr>
          <w:b/>
          <w:szCs w:val="24"/>
          <w:vertAlign w:val="superscript"/>
        </w:rPr>
        <w:t>1</w:t>
      </w:r>
      <w:r w:rsidRPr="00B1291F">
        <w:rPr>
          <w:b/>
          <w:szCs w:val="24"/>
        </w:rPr>
        <w:t xml:space="preserve">, João </w:t>
      </w:r>
      <w:proofErr w:type="spellStart"/>
      <w:r w:rsidRPr="00B1291F">
        <w:rPr>
          <w:b/>
          <w:szCs w:val="24"/>
        </w:rPr>
        <w:t>Luis</w:t>
      </w:r>
      <w:proofErr w:type="spellEnd"/>
      <w:r w:rsidRPr="00B1291F">
        <w:rPr>
          <w:b/>
          <w:szCs w:val="24"/>
        </w:rPr>
        <w:t xml:space="preserve"> Callegari Lopes</w:t>
      </w:r>
      <w:r w:rsidRPr="00B1291F">
        <w:rPr>
          <w:b/>
          <w:szCs w:val="24"/>
          <w:vertAlign w:val="superscript"/>
        </w:rPr>
        <w:t>1</w:t>
      </w:r>
      <w:r w:rsidRPr="00B1291F">
        <w:rPr>
          <w:b/>
          <w:szCs w:val="24"/>
        </w:rPr>
        <w:t>, Renata F. V. Lopez</w:t>
      </w:r>
      <w:r w:rsidRPr="00B1291F">
        <w:rPr>
          <w:b/>
          <w:szCs w:val="24"/>
          <w:vertAlign w:val="superscript"/>
        </w:rPr>
        <w:t>1</w:t>
      </w:r>
    </w:p>
    <w:p w14:paraId="2FA22380" w14:textId="77777777" w:rsidR="00B1291F" w:rsidRPr="00B1291F" w:rsidRDefault="00B1291F" w:rsidP="00B1291F">
      <w:pPr>
        <w:spacing w:line="360" w:lineRule="auto"/>
        <w:contextualSpacing/>
        <w:rPr>
          <w:rFonts w:ascii="Arial" w:hAnsi="Arial" w:cs="Arial"/>
          <w:b/>
          <w:color w:val="000000"/>
          <w:szCs w:val="24"/>
        </w:rPr>
      </w:pPr>
    </w:p>
    <w:p w14:paraId="7A38A1F7" w14:textId="77777777" w:rsidR="00B1291F" w:rsidRPr="00B1291F" w:rsidRDefault="00B1291F" w:rsidP="00B1291F">
      <w:pPr>
        <w:spacing w:line="360" w:lineRule="auto"/>
        <w:contextualSpacing/>
        <w:rPr>
          <w:b/>
          <w:color w:val="000000"/>
          <w:szCs w:val="24"/>
        </w:rPr>
      </w:pPr>
      <w:proofErr w:type="spellStart"/>
      <w:r w:rsidRPr="00B1291F">
        <w:rPr>
          <w:b/>
          <w:szCs w:val="24"/>
        </w:rPr>
        <w:t>Affiliation</w:t>
      </w:r>
      <w:proofErr w:type="spellEnd"/>
    </w:p>
    <w:p w14:paraId="69AA70F9" w14:textId="77777777" w:rsidR="00B1291F" w:rsidRPr="00B1291F" w:rsidRDefault="00B1291F" w:rsidP="00B1291F">
      <w:pPr>
        <w:spacing w:line="360" w:lineRule="auto"/>
        <w:contextualSpacing/>
        <w:rPr>
          <w:szCs w:val="24"/>
        </w:rPr>
      </w:pPr>
      <w:r w:rsidRPr="00B1291F">
        <w:rPr>
          <w:szCs w:val="24"/>
          <w:vertAlign w:val="superscript"/>
        </w:rPr>
        <w:t xml:space="preserve">1 </w:t>
      </w:r>
      <w:r w:rsidRPr="00B1291F">
        <w:rPr>
          <w:szCs w:val="24"/>
        </w:rPr>
        <w:t>Faculdade de Ciências Farmacêuticas de Ribeirão Preto - Universidade de São Paulo, Avenida Professor Doutor Zeferino Vaz, s/n, Campus da USP Ribeirão Preto CEP 14040-903, São Paulo, Brasil</w:t>
      </w:r>
    </w:p>
    <w:p w14:paraId="34EEF8FA" w14:textId="77777777" w:rsidR="00671282" w:rsidRPr="00B25C6C" w:rsidRDefault="00671282"/>
    <w:p w14:paraId="4C99BA82" w14:textId="77777777" w:rsidR="00323796" w:rsidRPr="00B25C6C" w:rsidRDefault="00323796" w:rsidP="00323796">
      <w:pPr>
        <w:keepNext/>
        <w:spacing w:line="360" w:lineRule="auto"/>
        <w:jc w:val="both"/>
        <w:rPr>
          <w:lang w:val="en-US"/>
        </w:rPr>
      </w:pPr>
      <w:r w:rsidRPr="00B25C6C">
        <w:rPr>
          <w:lang w:val="en-US"/>
        </w:rPr>
        <w:t xml:space="preserve">1) Structural determination of </w:t>
      </w:r>
      <w:proofErr w:type="spellStart"/>
      <w:r w:rsidRPr="00B25C6C">
        <w:rPr>
          <w:lang w:val="en-US"/>
        </w:rPr>
        <w:t>goyazensolide</w:t>
      </w:r>
      <w:proofErr w:type="spellEnd"/>
    </w:p>
    <w:p w14:paraId="4094FAFF" w14:textId="77777777" w:rsidR="00323796" w:rsidRPr="00B25C6C" w:rsidRDefault="00323796" w:rsidP="00323796">
      <w:pPr>
        <w:keepNext/>
        <w:spacing w:line="360" w:lineRule="auto"/>
        <w:jc w:val="both"/>
        <w:rPr>
          <w:lang w:val="en-US"/>
        </w:rPr>
      </w:pPr>
    </w:p>
    <w:p w14:paraId="492E8D23" w14:textId="44A75DB4" w:rsidR="00323796" w:rsidRPr="00B25C6C" w:rsidRDefault="00323796" w:rsidP="00323796">
      <w:pPr>
        <w:keepNext/>
        <w:spacing w:line="360" w:lineRule="auto"/>
        <w:ind w:firstLine="708"/>
        <w:jc w:val="both"/>
        <w:rPr>
          <w:lang w:val="en-US"/>
        </w:rPr>
      </w:pPr>
      <w:r w:rsidRPr="00B25C6C">
        <w:rPr>
          <w:lang w:val="en-US"/>
        </w:rPr>
        <w:t>For high-resolution mass determination, a hybrid triple quadrupole time-of-flight mass spectrometer (</w:t>
      </w:r>
      <w:proofErr w:type="spellStart"/>
      <w:r w:rsidRPr="00B25C6C">
        <w:rPr>
          <w:lang w:val="en-US"/>
        </w:rPr>
        <w:t>UltraTOF-QBruker</w:t>
      </w:r>
      <w:proofErr w:type="spellEnd"/>
      <w:r w:rsidRPr="00B25C6C">
        <w:rPr>
          <w:lang w:val="en-US"/>
        </w:rPr>
        <w:t xml:space="preserve">- </w:t>
      </w:r>
      <w:proofErr w:type="spellStart"/>
      <w:r w:rsidRPr="00B25C6C">
        <w:rPr>
          <w:lang w:val="en-US"/>
        </w:rPr>
        <w:t>Daltonics</w:t>
      </w:r>
      <w:proofErr w:type="spellEnd"/>
      <w:r w:rsidRPr="00B25C6C">
        <w:rPr>
          <w:lang w:val="en-US"/>
        </w:rPr>
        <w:t>) with electrospray ionization (ESI) in positive mode was used. NMR analyzes were carried out for 1H and 13C, using the Bruker-Advance spectrometer equipment model DRX 400, operating at 400 MHz for the 1H analyzes and Bruker-Advance spectrometer model DPX 300, operating at 75 MHz for the 13C analyses. Samples were prepared in CDCL3 solvent. For structural confirmation of the isolated compound, it was based on the results obtained by high-resolution mass spectrometry and nuclear magnetic resonance analyses.</w:t>
      </w:r>
    </w:p>
    <w:p w14:paraId="19E95CDF" w14:textId="77777777" w:rsidR="00323796" w:rsidRPr="00B25C6C" w:rsidRDefault="00323796" w:rsidP="00323796">
      <w:pPr>
        <w:keepNext/>
        <w:spacing w:line="360" w:lineRule="auto"/>
        <w:ind w:firstLine="708"/>
        <w:jc w:val="both"/>
        <w:rPr>
          <w:lang w:val="en-US"/>
        </w:rPr>
      </w:pPr>
      <w:r w:rsidRPr="00B25C6C">
        <w:rPr>
          <w:lang w:val="en-US"/>
        </w:rPr>
        <w:t>The molecular formula C</w:t>
      </w:r>
      <w:r w:rsidRPr="00B25C6C">
        <w:rPr>
          <w:vertAlign w:val="subscript"/>
          <w:lang w:val="en-US"/>
        </w:rPr>
        <w:t>19</w:t>
      </w:r>
      <w:r w:rsidRPr="00B25C6C">
        <w:rPr>
          <w:lang w:val="en-US"/>
        </w:rPr>
        <w:t>H</w:t>
      </w:r>
      <w:r w:rsidRPr="00B25C6C">
        <w:rPr>
          <w:vertAlign w:val="subscript"/>
          <w:lang w:val="en-US"/>
        </w:rPr>
        <w:t>20</w:t>
      </w:r>
      <w:r w:rsidRPr="00B25C6C">
        <w:rPr>
          <w:lang w:val="en-US"/>
        </w:rPr>
        <w:t>O</w:t>
      </w:r>
      <w:r w:rsidRPr="00B25C6C">
        <w:rPr>
          <w:vertAlign w:val="subscript"/>
          <w:lang w:val="en-US"/>
        </w:rPr>
        <w:t>7</w:t>
      </w:r>
      <w:r w:rsidRPr="00B25C6C">
        <w:rPr>
          <w:lang w:val="en-US"/>
        </w:rPr>
        <w:t xml:space="preserve"> was obtained using the observed mass of 361.1294 [M+</w:t>
      </w:r>
      <w:proofErr w:type="gramStart"/>
      <w:r w:rsidRPr="00B25C6C">
        <w:rPr>
          <w:lang w:val="en-US"/>
        </w:rPr>
        <w:t>H]</w:t>
      </w:r>
      <w:r w:rsidRPr="00B25C6C">
        <w:rPr>
          <w:vertAlign w:val="superscript"/>
          <w:lang w:val="en-US"/>
        </w:rPr>
        <w:t>+</w:t>
      </w:r>
      <w:proofErr w:type="gramEnd"/>
      <w:r w:rsidRPr="00B25C6C">
        <w:rPr>
          <w:lang w:val="en-US"/>
        </w:rPr>
        <w:t xml:space="preserve"> and the calculated error in relation to the theoretical mass of 7.2 ppm. An analysis of the fragmentation of GOYA (</w:t>
      </w:r>
      <w:r w:rsidRPr="00B25C6C">
        <w:rPr>
          <w:i/>
          <w:iCs/>
          <w:lang w:val="en-US"/>
        </w:rPr>
        <w:t>m/z</w:t>
      </w:r>
      <w:r w:rsidRPr="00B25C6C">
        <w:rPr>
          <w:lang w:val="en-US"/>
        </w:rPr>
        <w:t xml:space="preserve"> 361) was also carried out in the positive ionization mode operating in a mass window between 100 and 450 units. The spectra obtained are shown in figures S1 and S2. Fragment ions were observed at </w:t>
      </w:r>
      <w:r w:rsidRPr="00B25C6C">
        <w:rPr>
          <w:i/>
          <w:iCs/>
          <w:lang w:val="en-US"/>
        </w:rPr>
        <w:t>m/z</w:t>
      </w:r>
      <w:r w:rsidRPr="00B25C6C">
        <w:rPr>
          <w:lang w:val="en-US"/>
        </w:rPr>
        <w:t xml:space="preserve"> 275, 257, 239, 229, 211 and 183, characteristic of this molecule after the neutral elimination of the side chain (CROTTI et al., 2012). </w:t>
      </w:r>
      <w:proofErr w:type="spellStart"/>
      <w:r w:rsidRPr="00B25C6C">
        <w:rPr>
          <w:lang w:val="en-US"/>
        </w:rPr>
        <w:t>Crotti</w:t>
      </w:r>
      <w:proofErr w:type="spellEnd"/>
      <w:r w:rsidRPr="00B25C6C">
        <w:rPr>
          <w:lang w:val="en-US"/>
        </w:rPr>
        <w:t xml:space="preserve"> and collaborators studied in detail the mechanism of formation of fragment ions in a homologous series of GOYA-type sesquiterpene lactones and their epimer at position 8, the substance </w:t>
      </w:r>
      <w:proofErr w:type="spellStart"/>
      <w:r w:rsidRPr="00B25C6C">
        <w:rPr>
          <w:lang w:val="en-US"/>
        </w:rPr>
        <w:t>budlein</w:t>
      </w:r>
      <w:proofErr w:type="spellEnd"/>
      <w:r w:rsidRPr="00B25C6C">
        <w:rPr>
          <w:lang w:val="en-US"/>
        </w:rPr>
        <w:t>. In all cases, after the neutral elimination of the side chain, the ion formed [M+H-</w:t>
      </w:r>
      <w:proofErr w:type="gramStart"/>
      <w:r w:rsidRPr="00B25C6C">
        <w:rPr>
          <w:lang w:val="en-US"/>
        </w:rPr>
        <w:t>RCOOH]</w:t>
      </w:r>
      <w:r w:rsidRPr="00B25C6C">
        <w:rPr>
          <w:vertAlign w:val="superscript"/>
          <w:lang w:val="en-US"/>
        </w:rPr>
        <w:t>+</w:t>
      </w:r>
      <w:proofErr w:type="gramEnd"/>
      <w:r w:rsidRPr="00B25C6C">
        <w:rPr>
          <w:lang w:val="en-US"/>
        </w:rPr>
        <w:t xml:space="preserve">, for the analyte in question at </w:t>
      </w:r>
      <w:r w:rsidRPr="00B25C6C">
        <w:rPr>
          <w:i/>
          <w:iCs/>
          <w:lang w:val="en-US"/>
        </w:rPr>
        <w:t>m/z</w:t>
      </w:r>
      <w:r w:rsidRPr="00B25C6C">
        <w:rPr>
          <w:lang w:val="en-US"/>
        </w:rPr>
        <w:t xml:space="preserve"> 275, it undergoes successive neutral losses of H2O molecules (</w:t>
      </w:r>
      <w:r w:rsidRPr="00B25C6C">
        <w:rPr>
          <w:i/>
          <w:iCs/>
          <w:lang w:val="en-US"/>
        </w:rPr>
        <w:t>m/z</w:t>
      </w:r>
      <w:r w:rsidRPr="00B25C6C">
        <w:rPr>
          <w:lang w:val="en-US"/>
        </w:rPr>
        <w:t xml:space="preserve"> 257 ) followed by CO (</w:t>
      </w:r>
      <w:r w:rsidRPr="00B25C6C">
        <w:rPr>
          <w:i/>
          <w:iCs/>
          <w:lang w:val="en-US"/>
        </w:rPr>
        <w:t>m/z</w:t>
      </w:r>
      <w:r w:rsidRPr="00B25C6C">
        <w:rPr>
          <w:lang w:val="en-US"/>
        </w:rPr>
        <w:t xml:space="preserve"> 229). It was observed in this study that only derivatives containing the alcohol function in position 15, as occurs for GOYA, present a second elimination of H2O from the ion [M+H-RCOOH- H2O-CO]</w:t>
      </w:r>
      <w:r w:rsidRPr="00B25C6C">
        <w:rPr>
          <w:vertAlign w:val="superscript"/>
          <w:lang w:val="en-US"/>
        </w:rPr>
        <w:t>+</w:t>
      </w:r>
      <w:r w:rsidRPr="00B25C6C">
        <w:rPr>
          <w:lang w:val="en-US"/>
        </w:rPr>
        <w:t xml:space="preserve"> (</w:t>
      </w:r>
      <w:r w:rsidRPr="00B25C6C">
        <w:rPr>
          <w:i/>
          <w:iCs/>
          <w:lang w:val="en-US"/>
        </w:rPr>
        <w:t>m/z</w:t>
      </w:r>
      <w:r w:rsidRPr="00B25C6C">
        <w:rPr>
          <w:lang w:val="en-US"/>
        </w:rPr>
        <w:t xml:space="preserve"> 229) leading, in this case, to the formation of </w:t>
      </w:r>
      <w:r w:rsidRPr="00B25C6C">
        <w:rPr>
          <w:lang w:val="en-US"/>
        </w:rPr>
        <w:lastRenderedPageBreak/>
        <w:t xml:space="preserve">the ion at </w:t>
      </w:r>
      <w:r w:rsidRPr="00B25C6C">
        <w:rPr>
          <w:i/>
          <w:iCs/>
          <w:lang w:val="en-US"/>
        </w:rPr>
        <w:t>m/z</w:t>
      </w:r>
      <w:r w:rsidRPr="00B25C6C">
        <w:rPr>
          <w:lang w:val="en-US"/>
        </w:rPr>
        <w:t xml:space="preserve"> 239, which quickly initiates sequential CO eliminations leading to the formation mainly of ions at </w:t>
      </w:r>
      <w:r w:rsidRPr="00B25C6C">
        <w:rPr>
          <w:i/>
          <w:iCs/>
          <w:lang w:val="en-US"/>
        </w:rPr>
        <w:t>m/z</w:t>
      </w:r>
      <w:r w:rsidRPr="00B25C6C">
        <w:rPr>
          <w:lang w:val="en-US"/>
        </w:rPr>
        <w:t xml:space="preserve"> 211 and 183, respectively.</w:t>
      </w:r>
    </w:p>
    <w:p w14:paraId="4DB712CC" w14:textId="77777777" w:rsidR="00323796" w:rsidRPr="00B25C6C" w:rsidRDefault="00323796" w:rsidP="00323796">
      <w:pPr>
        <w:keepNext/>
        <w:spacing w:line="360" w:lineRule="auto"/>
        <w:jc w:val="both"/>
        <w:rPr>
          <w:lang w:val="en-US"/>
        </w:rPr>
      </w:pPr>
      <w:r w:rsidRPr="00B25C6C">
        <w:rPr>
          <w:lang w:val="en-US"/>
        </w:rPr>
        <w:t xml:space="preserve">One of the main diagnostic ions at </w:t>
      </w:r>
      <w:r w:rsidRPr="00B25C6C">
        <w:rPr>
          <w:i/>
          <w:iCs/>
          <w:lang w:val="en-US"/>
        </w:rPr>
        <w:t>m/z</w:t>
      </w:r>
      <w:r w:rsidRPr="00B25C6C">
        <w:rPr>
          <w:lang w:val="en-US"/>
        </w:rPr>
        <w:t xml:space="preserve"> 69, related to the elimination by </w:t>
      </w:r>
      <w:proofErr w:type="spellStart"/>
      <w:r w:rsidRPr="00B25C6C">
        <w:rPr>
          <w:lang w:val="en-US"/>
        </w:rPr>
        <w:t>anchimeric</w:t>
      </w:r>
      <w:proofErr w:type="spellEnd"/>
      <w:r w:rsidRPr="00B25C6C">
        <w:rPr>
          <w:lang w:val="en-US"/>
        </w:rPr>
        <w:t xml:space="preserve"> assistance of the side chain, was not observed, as the acylium ion formed would be outside the analysis window. However, we chose to work in a range of masses possibly compatible with MALDI studies.</w:t>
      </w:r>
    </w:p>
    <w:p w14:paraId="3B8A7D9D" w14:textId="01C06A35" w:rsidR="00A70686" w:rsidRPr="00B25C6C" w:rsidRDefault="00A70686" w:rsidP="00323796">
      <w:pPr>
        <w:keepNext/>
        <w:spacing w:line="360" w:lineRule="auto"/>
        <w:jc w:val="both"/>
      </w:pPr>
      <w:r w:rsidRPr="00B25C6C">
        <w:rPr>
          <w:noProof/>
          <w:lang w:val="en-US"/>
        </w:rPr>
        <mc:AlternateContent>
          <mc:Choice Requires="wpg">
            <w:drawing>
              <wp:inline distT="0" distB="0" distL="0" distR="0" wp14:anchorId="057C6B8C" wp14:editId="11369727">
                <wp:extent cx="5400040" cy="2946400"/>
                <wp:effectExtent l="0" t="0" r="0" b="0"/>
                <wp:docPr id="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946400"/>
                          <a:chOff x="0" y="0"/>
                          <a:chExt cx="5461635" cy="2980055"/>
                        </a:xfrm>
                      </wpg:grpSpPr>
                      <pic:pic xmlns:pic="http://schemas.openxmlformats.org/drawingml/2006/picture">
                        <pic:nvPicPr>
                          <pic:cNvPr id="75" name="Imagem 2"/>
                          <pic:cNvPicPr>
                            <a:picLocks/>
                          </pic:cNvPicPr>
                        </pic:nvPicPr>
                        <pic:blipFill>
                          <a:blip r:embed="rId5">
                            <a:extLst>
                              <a:ext uri="{28A0092B-C50C-407E-A947-70E740481C1C}">
                                <a14:useLocalDpi xmlns:a14="http://schemas.microsoft.com/office/drawing/2010/main" val="0"/>
                              </a:ext>
                            </a:extLst>
                          </a:blip>
                          <a:srcRect l="3932"/>
                          <a:stretch>
                            <a:fillRect/>
                          </a:stretch>
                        </pic:blipFill>
                        <pic:spPr bwMode="auto">
                          <a:xfrm>
                            <a:off x="0" y="0"/>
                            <a:ext cx="5461635" cy="2980055"/>
                          </a:xfrm>
                          <a:prstGeom prst="rect">
                            <a:avLst/>
                          </a:prstGeom>
                          <a:noFill/>
                          <a:ln>
                            <a:noFill/>
                          </a:ln>
                        </pic:spPr>
                      </pic:pic>
                      <pic:pic xmlns:pic="http://schemas.openxmlformats.org/drawingml/2006/picture">
                        <pic:nvPicPr>
                          <pic:cNvPr id="76" name="Picture 76"/>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491311" y="176376"/>
                            <a:ext cx="1077595" cy="1077595"/>
                          </a:xfrm>
                          <a:prstGeom prst="rect">
                            <a:avLst/>
                          </a:prstGeom>
                          <a:noFill/>
                          <a:ln>
                            <a:noFill/>
                          </a:ln>
                        </pic:spPr>
                      </pic:pic>
                    </wpg:wgp>
                  </a:graphicData>
                </a:graphic>
              </wp:inline>
            </w:drawing>
          </mc:Choice>
          <mc:Fallback>
            <w:pict>
              <v:group w14:anchorId="3B92796F" id="Group 5" o:spid="_x0000_s1026" style="width:425.2pt;height:232pt;mso-position-horizontal-relative:char;mso-position-vertical-relative:line" coordsize="54616,29800"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style="position:absolute;width:54616;height:29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">
                  <v:imagedata r:id="rId7" o:title="" cropleft="2577f"/>
                  <o:lock v:ext="edit" aspectratio="f"/>
                </v:shape>
                <v:shape id="Picture 76" o:spid="_x0000_s1028" type="#_x0000_t75" style="position:absolute;left:4913;top:1763;width:10776;height:107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">
                  <v:imagedata r:id="rId8" o:title=""/>
                  <o:lock v:ext="edit" aspectratio="f"/>
                </v:shape>
                <w10:anchorlock/>
              </v:group>
            </w:pict>
          </mc:Fallback>
        </mc:AlternateContent>
      </w:r>
    </w:p>
    <w:p w14:paraId="2048556D" w14:textId="265FD2E9" w:rsidR="00A70686" w:rsidRPr="00B25C6C" w:rsidRDefault="00323796" w:rsidP="00A70686">
      <w:pPr>
        <w:pStyle w:val="Legenda"/>
        <w:rPr>
          <w:lang w:val="en-US"/>
        </w:rPr>
      </w:pPr>
      <w:r w:rsidRPr="00B25C6C">
        <w:rPr>
          <w:sz w:val="24"/>
          <w:szCs w:val="24"/>
          <w:lang w:val="en-US"/>
        </w:rPr>
        <w:t xml:space="preserve">Figure S1. </w:t>
      </w:r>
      <w:r w:rsidRPr="00B25C6C">
        <w:rPr>
          <w:b w:val="0"/>
          <w:bCs w:val="0"/>
          <w:sz w:val="24"/>
          <w:szCs w:val="24"/>
          <w:lang w:val="en-US"/>
        </w:rPr>
        <w:t xml:space="preserve">GOYA mass spectrum in positive mode. Observed ion at </w:t>
      </w:r>
      <w:r w:rsidRPr="00B25C6C">
        <w:rPr>
          <w:b w:val="0"/>
          <w:bCs w:val="0"/>
          <w:i/>
          <w:iCs/>
          <w:sz w:val="24"/>
          <w:szCs w:val="24"/>
          <w:lang w:val="en-US"/>
        </w:rPr>
        <w:t>m/z</w:t>
      </w:r>
      <w:r w:rsidRPr="00B25C6C">
        <w:rPr>
          <w:b w:val="0"/>
          <w:bCs w:val="0"/>
          <w:sz w:val="24"/>
          <w:szCs w:val="24"/>
          <w:lang w:val="en-US"/>
        </w:rPr>
        <w:t xml:space="preserve"> 361.1294 [M+</w:t>
      </w:r>
      <w:proofErr w:type="gramStart"/>
      <w:r w:rsidRPr="00B25C6C">
        <w:rPr>
          <w:b w:val="0"/>
          <w:bCs w:val="0"/>
          <w:sz w:val="24"/>
          <w:szCs w:val="24"/>
          <w:lang w:val="en-US"/>
        </w:rPr>
        <w:t>H]</w:t>
      </w:r>
      <w:r w:rsidRPr="00B25C6C">
        <w:rPr>
          <w:b w:val="0"/>
          <w:bCs w:val="0"/>
          <w:sz w:val="24"/>
          <w:szCs w:val="24"/>
          <w:vertAlign w:val="superscript"/>
          <w:lang w:val="en-US"/>
        </w:rPr>
        <w:t>+</w:t>
      </w:r>
      <w:proofErr w:type="gramEnd"/>
      <w:r w:rsidRPr="00B25C6C">
        <w:rPr>
          <w:b w:val="0"/>
          <w:bCs w:val="0"/>
          <w:sz w:val="24"/>
          <w:szCs w:val="24"/>
          <w:lang w:val="en-US"/>
        </w:rPr>
        <w:t>.</w:t>
      </w:r>
    </w:p>
    <w:p w14:paraId="1201FE02" w14:textId="77777777" w:rsidR="00A70686" w:rsidRPr="00B25C6C" w:rsidRDefault="00A70686" w:rsidP="00A70686">
      <w:pPr>
        <w:pStyle w:val="Legenda"/>
        <w:jc w:val="center"/>
        <w:rPr>
          <w:lang w:val="en-US"/>
        </w:rPr>
      </w:pPr>
    </w:p>
    <w:p w14:paraId="717A4A2C" w14:textId="77777777" w:rsidR="00A70686" w:rsidRPr="00B25C6C" w:rsidRDefault="00A70686" w:rsidP="00A70686">
      <w:pPr>
        <w:rPr>
          <w:szCs w:val="24"/>
          <w:lang w:val="en-US"/>
        </w:rPr>
      </w:pPr>
    </w:p>
    <w:p w14:paraId="7B7C63B4" w14:textId="77777777" w:rsidR="00A70686" w:rsidRPr="00B25C6C" w:rsidRDefault="00A70686" w:rsidP="00A70686">
      <w:pPr>
        <w:keepNext/>
        <w:jc w:val="center"/>
      </w:pPr>
      <w:r w:rsidRPr="00B25C6C">
        <w:rPr>
          <w:noProof/>
        </w:rPr>
        <w:drawing>
          <wp:inline distT="0" distB="0" distL="0" distR="0" wp14:anchorId="76517CF8" wp14:editId="2F343313">
            <wp:extent cx="5225415" cy="2840355"/>
            <wp:effectExtent l="0" t="0" r="0" b="0"/>
            <wp:docPr id="17" name="Imagem 7" descr="Linha do temp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m 7" descr="Linha do tempo&#10;&#10;Descrição gerada automaticamente"/>
                    <pic:cNvPicPr>
                      <a:picLocks/>
                    </pic:cNvPicPr>
                  </pic:nvPicPr>
                  <pic:blipFill>
                    <a:blip r:embed="rId9">
                      <a:extLst>
                        <a:ext uri="{28A0092B-C50C-407E-A947-70E740481C1C}">
                          <a14:useLocalDpi xmlns:a14="http://schemas.microsoft.com/office/drawing/2010/main" val="0"/>
                        </a:ext>
                      </a:extLst>
                    </a:blip>
                    <a:srcRect l="1184" t="-6" b="6"/>
                    <a:stretch>
                      <a:fillRect/>
                    </a:stretch>
                  </pic:blipFill>
                  <pic:spPr bwMode="auto">
                    <a:xfrm>
                      <a:off x="0" y="0"/>
                      <a:ext cx="5225415" cy="2840355"/>
                    </a:xfrm>
                    <a:prstGeom prst="rect">
                      <a:avLst/>
                    </a:prstGeom>
                    <a:noFill/>
                    <a:ln>
                      <a:noFill/>
                    </a:ln>
                  </pic:spPr>
                </pic:pic>
              </a:graphicData>
            </a:graphic>
          </wp:inline>
        </w:drawing>
      </w:r>
    </w:p>
    <w:p w14:paraId="6E09FBFB" w14:textId="228B98F2" w:rsidR="00A70686" w:rsidRPr="00B25C6C" w:rsidRDefault="00A70686" w:rsidP="00A70686">
      <w:pPr>
        <w:pStyle w:val="Legenda"/>
        <w:jc w:val="center"/>
        <w:rPr>
          <w:b w:val="0"/>
          <w:sz w:val="24"/>
          <w:szCs w:val="24"/>
          <w:lang w:val="en-US"/>
        </w:rPr>
      </w:pPr>
      <w:r w:rsidRPr="00B1291F">
        <w:rPr>
          <w:sz w:val="24"/>
          <w:szCs w:val="24"/>
          <w:lang w:val="en-US"/>
        </w:rPr>
        <w:t>Figur</w:t>
      </w:r>
      <w:r w:rsidR="00323796" w:rsidRPr="00B1291F">
        <w:rPr>
          <w:sz w:val="24"/>
          <w:szCs w:val="24"/>
          <w:lang w:val="en-US"/>
        </w:rPr>
        <w:t>e</w:t>
      </w:r>
      <w:r w:rsidRPr="00B1291F">
        <w:rPr>
          <w:sz w:val="24"/>
          <w:szCs w:val="24"/>
          <w:lang w:val="en-US"/>
        </w:rPr>
        <w:t xml:space="preserve"> S2. </w:t>
      </w:r>
      <w:r w:rsidR="00323796" w:rsidRPr="00B1291F">
        <w:rPr>
          <w:b w:val="0"/>
          <w:sz w:val="24"/>
          <w:szCs w:val="24"/>
          <w:lang w:val="en-US"/>
        </w:rPr>
        <w:t>MS/MS spectrum</w:t>
      </w:r>
      <w:r w:rsidRPr="00B1291F">
        <w:rPr>
          <w:b w:val="0"/>
          <w:sz w:val="24"/>
          <w:szCs w:val="24"/>
          <w:lang w:val="en-US"/>
        </w:rPr>
        <w:t xml:space="preserve"> </w:t>
      </w:r>
      <w:r w:rsidR="00323796" w:rsidRPr="00B25C6C">
        <w:rPr>
          <w:b w:val="0"/>
          <w:sz w:val="24"/>
          <w:szCs w:val="24"/>
          <w:lang w:val="en-US"/>
        </w:rPr>
        <w:t xml:space="preserve">of </w:t>
      </w:r>
      <w:proofErr w:type="spellStart"/>
      <w:r w:rsidR="00323796" w:rsidRPr="00B25C6C">
        <w:rPr>
          <w:b w:val="0"/>
          <w:sz w:val="24"/>
          <w:szCs w:val="24"/>
          <w:lang w:val="en-US"/>
        </w:rPr>
        <w:t>goyazensolide</w:t>
      </w:r>
      <w:proofErr w:type="spellEnd"/>
      <w:r w:rsidR="00323796" w:rsidRPr="00B25C6C">
        <w:rPr>
          <w:b w:val="0"/>
          <w:sz w:val="24"/>
          <w:szCs w:val="24"/>
          <w:lang w:val="en-US"/>
        </w:rPr>
        <w:t xml:space="preserve"> in </w:t>
      </w:r>
      <w:proofErr w:type="spellStart"/>
      <w:r w:rsidR="00323796" w:rsidRPr="00B25C6C">
        <w:rPr>
          <w:b w:val="0"/>
          <w:sz w:val="24"/>
          <w:szCs w:val="24"/>
          <w:lang w:val="en-US"/>
        </w:rPr>
        <w:t>positve</w:t>
      </w:r>
      <w:proofErr w:type="spellEnd"/>
      <w:r w:rsidR="00323796" w:rsidRPr="00B25C6C">
        <w:rPr>
          <w:b w:val="0"/>
          <w:sz w:val="24"/>
          <w:szCs w:val="24"/>
          <w:lang w:val="en-US"/>
        </w:rPr>
        <w:t xml:space="preserve"> mode.</w:t>
      </w:r>
      <w:r w:rsidRPr="00B25C6C">
        <w:rPr>
          <w:b w:val="0"/>
          <w:sz w:val="24"/>
          <w:szCs w:val="24"/>
          <w:lang w:val="en-US"/>
        </w:rPr>
        <w:t xml:space="preserve"> </w:t>
      </w:r>
      <w:r w:rsidR="00323796" w:rsidRPr="00B25C6C">
        <w:rPr>
          <w:b w:val="0"/>
          <w:sz w:val="24"/>
          <w:szCs w:val="24"/>
          <w:lang w:val="en-US"/>
        </w:rPr>
        <w:t xml:space="preserve">Isolated ion at </w:t>
      </w:r>
      <w:r w:rsidR="00323796" w:rsidRPr="00B25C6C">
        <w:rPr>
          <w:b w:val="0"/>
          <w:i/>
          <w:iCs/>
          <w:sz w:val="24"/>
          <w:szCs w:val="24"/>
          <w:lang w:val="en-US"/>
        </w:rPr>
        <w:t>m/z</w:t>
      </w:r>
      <w:r w:rsidRPr="00B25C6C">
        <w:rPr>
          <w:b w:val="0"/>
          <w:sz w:val="24"/>
          <w:szCs w:val="24"/>
          <w:lang w:val="en-US"/>
        </w:rPr>
        <w:t xml:space="preserve"> 361,1294 [M+</w:t>
      </w:r>
      <w:proofErr w:type="gramStart"/>
      <w:r w:rsidRPr="00B25C6C">
        <w:rPr>
          <w:b w:val="0"/>
          <w:sz w:val="24"/>
          <w:szCs w:val="24"/>
          <w:lang w:val="en-US"/>
        </w:rPr>
        <w:t>H]</w:t>
      </w:r>
      <w:r w:rsidRPr="00B25C6C">
        <w:rPr>
          <w:b w:val="0"/>
          <w:sz w:val="24"/>
          <w:szCs w:val="24"/>
          <w:vertAlign w:val="superscript"/>
          <w:lang w:val="en-US"/>
        </w:rPr>
        <w:t>+</w:t>
      </w:r>
      <w:proofErr w:type="gramEnd"/>
      <w:r w:rsidR="00323796" w:rsidRPr="00B25C6C">
        <w:rPr>
          <w:b w:val="0"/>
          <w:sz w:val="24"/>
          <w:szCs w:val="24"/>
          <w:lang w:val="en-US"/>
        </w:rPr>
        <w:t xml:space="preserve">. Applied collision energies </w:t>
      </w:r>
      <w:r w:rsidRPr="00B25C6C">
        <w:rPr>
          <w:b w:val="0"/>
          <w:sz w:val="24"/>
          <w:szCs w:val="24"/>
          <w:lang w:val="en-US"/>
        </w:rPr>
        <w:t>5, 10, 15 e 20 eV.</w:t>
      </w:r>
    </w:p>
    <w:p w14:paraId="1014B550" w14:textId="77777777" w:rsidR="00A70686" w:rsidRPr="00B1291F" w:rsidRDefault="00A70686" w:rsidP="00A70686">
      <w:pPr>
        <w:autoSpaceDE w:val="0"/>
        <w:autoSpaceDN w:val="0"/>
        <w:adjustRightInd w:val="0"/>
        <w:spacing w:line="360" w:lineRule="auto"/>
        <w:jc w:val="both"/>
        <w:rPr>
          <w:lang w:val="en-US"/>
        </w:rPr>
      </w:pPr>
    </w:p>
    <w:p w14:paraId="371262E1" w14:textId="5DE19F7E" w:rsidR="00323796" w:rsidRPr="00B25C6C" w:rsidRDefault="00323796" w:rsidP="00323796">
      <w:pPr>
        <w:autoSpaceDE w:val="0"/>
        <w:autoSpaceDN w:val="0"/>
        <w:adjustRightInd w:val="0"/>
        <w:spacing w:line="360" w:lineRule="auto"/>
        <w:ind w:firstLine="708"/>
        <w:jc w:val="both"/>
        <w:rPr>
          <w:lang w:val="en-US"/>
        </w:rPr>
      </w:pPr>
      <w:r w:rsidRPr="00B25C6C">
        <w:rPr>
          <w:lang w:val="en-US"/>
        </w:rPr>
        <w:lastRenderedPageBreak/>
        <w:t xml:space="preserve">As noted above, mass spectrometry data confirmed the presence of the substance </w:t>
      </w:r>
      <w:proofErr w:type="spellStart"/>
      <w:r w:rsidRPr="00B25C6C">
        <w:rPr>
          <w:lang w:val="en-US"/>
        </w:rPr>
        <w:t>goyazensolide</w:t>
      </w:r>
      <w:proofErr w:type="spellEnd"/>
      <w:r w:rsidRPr="00B25C6C">
        <w:rPr>
          <w:lang w:val="en-US"/>
        </w:rPr>
        <w:t xml:space="preserve">, but we believe it is important to also evaluate the isolated product through 1H and 13C NMR analyses, which can be found in figures S3 and S4. In the 1H spectrum it is possible to observe the presence of two doublets at </w:t>
      </w:r>
      <w:r w:rsidRPr="00B25C6C">
        <w:t>δ</w:t>
      </w:r>
      <w:r w:rsidRPr="00B25C6C">
        <w:rPr>
          <w:lang w:val="en-US"/>
        </w:rPr>
        <w:t xml:space="preserve"> 5.48 and 6.19 referring to the olefinic hydrogens H-13a and H-13b of exocyclic </w:t>
      </w:r>
      <w:r w:rsidRPr="00B25C6C">
        <w:t>α</w:t>
      </w:r>
      <w:r w:rsidRPr="00B25C6C">
        <w:rPr>
          <w:lang w:val="en-US"/>
        </w:rPr>
        <w:t xml:space="preserve">-methylene groups of </w:t>
      </w:r>
      <w:r w:rsidRPr="00B25C6C">
        <w:t>γ</w:t>
      </w:r>
      <w:r w:rsidRPr="00B25C6C">
        <w:rPr>
          <w:lang w:val="en-US"/>
        </w:rPr>
        <w:t xml:space="preserve">-lactones. There is also a </w:t>
      </w:r>
      <w:proofErr w:type="spellStart"/>
      <w:r w:rsidRPr="00B25C6C">
        <w:rPr>
          <w:lang w:val="en-US"/>
        </w:rPr>
        <w:t>simplet</w:t>
      </w:r>
      <w:proofErr w:type="spellEnd"/>
      <w:r w:rsidRPr="00B25C6C">
        <w:rPr>
          <w:lang w:val="en-US"/>
        </w:rPr>
        <w:t xml:space="preserve"> at </w:t>
      </w:r>
      <w:r w:rsidRPr="00B25C6C">
        <w:t>δ</w:t>
      </w:r>
      <w:r w:rsidRPr="00B25C6C">
        <w:rPr>
          <w:lang w:val="en-US"/>
        </w:rPr>
        <w:t xml:space="preserve"> 5.81 that refers to the H-2 olefinic hydrogen of </w:t>
      </w:r>
      <w:proofErr w:type="spellStart"/>
      <w:r w:rsidRPr="00B25C6C">
        <w:rPr>
          <w:lang w:val="en-US"/>
        </w:rPr>
        <w:t>dihydrofuranone</w:t>
      </w:r>
      <w:proofErr w:type="spellEnd"/>
      <w:r w:rsidRPr="00B25C6C">
        <w:rPr>
          <w:lang w:val="en-US"/>
        </w:rPr>
        <w:t xml:space="preserve"> rings. These signals together with those at </w:t>
      </w:r>
      <w:r w:rsidRPr="00B25C6C">
        <w:t>δ</w:t>
      </w:r>
      <w:r w:rsidRPr="00B25C6C">
        <w:rPr>
          <w:lang w:val="en-US"/>
        </w:rPr>
        <w:t xml:space="preserve"> 5.30 (H-6), </w:t>
      </w:r>
      <w:r w:rsidRPr="00B25C6C">
        <w:t>δ</w:t>
      </w:r>
      <w:r w:rsidRPr="00B25C6C">
        <w:rPr>
          <w:lang w:val="en-US"/>
        </w:rPr>
        <w:t xml:space="preserve"> 3.79 (H-7), </w:t>
      </w:r>
      <w:r w:rsidRPr="00B25C6C">
        <w:t>δ</w:t>
      </w:r>
      <w:r w:rsidRPr="00B25C6C">
        <w:rPr>
          <w:lang w:val="en-US"/>
        </w:rPr>
        <w:t xml:space="preserve"> 4.50 (H-8) and at </w:t>
      </w:r>
      <w:r w:rsidRPr="00B25C6C">
        <w:t>δ</w:t>
      </w:r>
      <w:r w:rsidRPr="00B25C6C">
        <w:rPr>
          <w:lang w:val="en-US"/>
        </w:rPr>
        <w:t xml:space="preserve"> 2.27 and 2.51 (H-</w:t>
      </w:r>
      <w:proofErr w:type="gramStart"/>
      <w:r w:rsidRPr="00B25C6C">
        <w:rPr>
          <w:lang w:val="en-US"/>
        </w:rPr>
        <w:t>9 )</w:t>
      </w:r>
      <w:proofErr w:type="gramEnd"/>
      <w:r w:rsidRPr="00B25C6C">
        <w:rPr>
          <w:lang w:val="en-US"/>
        </w:rPr>
        <w:t xml:space="preserve"> can characterize the presence of sesquiterpene lactones of the </w:t>
      </w:r>
      <w:proofErr w:type="spellStart"/>
      <w:r w:rsidRPr="00B25C6C">
        <w:rPr>
          <w:lang w:val="en-US"/>
        </w:rPr>
        <w:t>furanoheliangolide</w:t>
      </w:r>
      <w:proofErr w:type="spellEnd"/>
      <w:r w:rsidRPr="00B25C6C">
        <w:rPr>
          <w:lang w:val="en-US"/>
        </w:rPr>
        <w:t xml:space="preserve"> type. The double bond between carbons 4 and 5 can be confirmed by the unprotected H-5 signal at </w:t>
      </w:r>
      <w:r w:rsidRPr="00B25C6C">
        <w:t>δ</w:t>
      </w:r>
      <w:r w:rsidRPr="00B25C6C">
        <w:rPr>
          <w:lang w:val="en-US"/>
        </w:rPr>
        <w:t xml:space="preserve"> 6.23, as well as the shift of the carbon signals at </w:t>
      </w:r>
      <w:r w:rsidRPr="00B25C6C">
        <w:t>δ</w:t>
      </w:r>
      <w:r w:rsidRPr="00B25C6C">
        <w:rPr>
          <w:lang w:val="en-US"/>
        </w:rPr>
        <w:t xml:space="preserve"> 134 and 133 (Figure S4) to positions 4 and 5, respectively</w:t>
      </w:r>
      <w:proofErr w:type="gramStart"/>
      <w:r w:rsidRPr="00B25C6C">
        <w:rPr>
          <w:lang w:val="en-US"/>
        </w:rPr>
        <w:t>. .</w:t>
      </w:r>
      <w:proofErr w:type="gramEnd"/>
      <w:r w:rsidRPr="00B25C6C">
        <w:rPr>
          <w:lang w:val="en-US"/>
        </w:rPr>
        <w:t xml:space="preserve"> The signals of H-4' and H-14 </w:t>
      </w:r>
      <w:proofErr w:type="spellStart"/>
      <w:r w:rsidRPr="00B25C6C">
        <w:rPr>
          <w:lang w:val="en-US"/>
        </w:rPr>
        <w:t>methyls</w:t>
      </w:r>
      <w:proofErr w:type="spellEnd"/>
      <w:r w:rsidRPr="00B25C6C">
        <w:rPr>
          <w:lang w:val="en-US"/>
        </w:rPr>
        <w:t xml:space="preserve"> can be visualized as singlets at </w:t>
      </w:r>
      <w:r w:rsidRPr="00B25C6C">
        <w:t>δ</w:t>
      </w:r>
      <w:r w:rsidRPr="00B25C6C">
        <w:rPr>
          <w:lang w:val="en-US"/>
        </w:rPr>
        <w:t xml:space="preserve"> 1.80 and 1.50, respectively. The </w:t>
      </w:r>
      <w:proofErr w:type="spellStart"/>
      <w:r w:rsidRPr="00B25C6C">
        <w:rPr>
          <w:lang w:val="en-US"/>
        </w:rPr>
        <w:t>simplet</w:t>
      </w:r>
      <w:proofErr w:type="spellEnd"/>
      <w:r w:rsidRPr="00B25C6C">
        <w:rPr>
          <w:lang w:val="en-US"/>
        </w:rPr>
        <w:t xml:space="preserve"> at </w:t>
      </w:r>
      <w:r w:rsidRPr="00B25C6C">
        <w:t>δ</w:t>
      </w:r>
      <w:r w:rsidRPr="00B25C6C">
        <w:rPr>
          <w:lang w:val="en-US"/>
        </w:rPr>
        <w:t xml:space="preserve"> 4.34 integrated for two hydrogens characterizes the presence of H-15 linked to carbinolic carbon with a typical displacement at </w:t>
      </w:r>
      <w:r w:rsidRPr="00B25C6C">
        <w:t>δ</w:t>
      </w:r>
      <w:r w:rsidRPr="00B25C6C">
        <w:rPr>
          <w:lang w:val="en-US"/>
        </w:rPr>
        <w:t xml:space="preserve"> 62. In addition to these signals, there are two other signals in the form of </w:t>
      </w:r>
      <w:proofErr w:type="spellStart"/>
      <w:r w:rsidRPr="00B25C6C">
        <w:rPr>
          <w:lang w:val="en-US"/>
        </w:rPr>
        <w:t>simplets</w:t>
      </w:r>
      <w:proofErr w:type="spellEnd"/>
      <w:r w:rsidRPr="00B25C6C">
        <w:rPr>
          <w:lang w:val="en-US"/>
        </w:rPr>
        <w:t xml:space="preserve"> at </w:t>
      </w:r>
      <w:r w:rsidRPr="00B25C6C">
        <w:t>δ</w:t>
      </w:r>
      <w:r w:rsidRPr="00B25C6C">
        <w:rPr>
          <w:lang w:val="en-US"/>
        </w:rPr>
        <w:t xml:space="preserve"> 5.99 for H-3 '</w:t>
      </w:r>
      <w:proofErr w:type="gramStart"/>
      <w:r w:rsidRPr="00B25C6C">
        <w:rPr>
          <w:lang w:val="en-US"/>
        </w:rPr>
        <w:t>a and</w:t>
      </w:r>
      <w:proofErr w:type="gramEnd"/>
      <w:r w:rsidRPr="00B25C6C">
        <w:rPr>
          <w:lang w:val="en-US"/>
        </w:rPr>
        <w:t xml:space="preserve"> </w:t>
      </w:r>
      <w:r w:rsidRPr="00B25C6C">
        <w:t>δ</w:t>
      </w:r>
      <w:r w:rsidRPr="00B25C6C">
        <w:rPr>
          <w:lang w:val="en-US"/>
        </w:rPr>
        <w:t xml:space="preserve"> 5.54, for H-3'b which are typical of the olefinic hydrogens of the methacrylate type side chain. These data in comparison with those published in the literature (SOARES et al., 2012; SOUZA et al., 2012) were considered compatible for the isolated compound.</w:t>
      </w:r>
    </w:p>
    <w:p w14:paraId="5AF4EFCB" w14:textId="77777777" w:rsidR="00A70686" w:rsidRPr="00B25C6C" w:rsidRDefault="00A70686" w:rsidP="00A70686">
      <w:pPr>
        <w:keepNext/>
        <w:jc w:val="center"/>
      </w:pPr>
      <w:r w:rsidRPr="00B25C6C">
        <w:rPr>
          <w:noProof/>
        </w:rPr>
        <w:drawing>
          <wp:inline distT="0" distB="0" distL="0" distR="0" wp14:anchorId="711C8551" wp14:editId="6E336AE3">
            <wp:extent cx="5401945" cy="3649345"/>
            <wp:effectExtent l="0" t="0" r="0" b="0"/>
            <wp:docPr id="18" name="Imagem 5" descr="Goy Furnas 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Goy Furnas H"/>
                    <pic:cNvPicPr>
                      <a:picLocks/>
                    </pic:cNvPicPr>
                  </pic:nvPicPr>
                  <pic:blipFill>
                    <a:blip r:embed="rId10">
                      <a:extLst>
                        <a:ext uri="{28A0092B-C50C-407E-A947-70E740481C1C}">
                          <a14:useLocalDpi xmlns:a14="http://schemas.microsoft.com/office/drawing/2010/main" val="0"/>
                        </a:ext>
                      </a:extLst>
                    </a:blip>
                    <a:srcRect b="11761"/>
                    <a:stretch>
                      <a:fillRect/>
                    </a:stretch>
                  </pic:blipFill>
                  <pic:spPr bwMode="auto">
                    <a:xfrm>
                      <a:off x="0" y="0"/>
                      <a:ext cx="5401945" cy="3649345"/>
                    </a:xfrm>
                    <a:prstGeom prst="rect">
                      <a:avLst/>
                    </a:prstGeom>
                    <a:noFill/>
                    <a:ln>
                      <a:noFill/>
                    </a:ln>
                  </pic:spPr>
                </pic:pic>
              </a:graphicData>
            </a:graphic>
          </wp:inline>
        </w:drawing>
      </w:r>
    </w:p>
    <w:p w14:paraId="01A01358" w14:textId="77777777" w:rsidR="00A70686" w:rsidRPr="00B25C6C" w:rsidRDefault="00A70686" w:rsidP="00A70686">
      <w:pPr>
        <w:pStyle w:val="Legenda"/>
        <w:jc w:val="center"/>
        <w:rPr>
          <w:sz w:val="22"/>
          <w:szCs w:val="22"/>
        </w:rPr>
      </w:pPr>
    </w:p>
    <w:p w14:paraId="7512CD37" w14:textId="77777777" w:rsidR="00A70686" w:rsidRPr="00B25C6C" w:rsidRDefault="00A70686" w:rsidP="00A70686">
      <w:pPr>
        <w:pStyle w:val="Legenda"/>
        <w:jc w:val="center"/>
        <w:rPr>
          <w:sz w:val="22"/>
          <w:szCs w:val="22"/>
        </w:rPr>
      </w:pPr>
    </w:p>
    <w:p w14:paraId="6D57A44D" w14:textId="203536FB" w:rsidR="00A70686" w:rsidRPr="00B25C6C" w:rsidRDefault="00A70686" w:rsidP="00A70686">
      <w:pPr>
        <w:pStyle w:val="Legenda"/>
        <w:jc w:val="center"/>
        <w:rPr>
          <w:b w:val="0"/>
          <w:sz w:val="24"/>
          <w:szCs w:val="24"/>
        </w:rPr>
      </w:pPr>
      <w:r w:rsidRPr="00B25C6C">
        <w:rPr>
          <w:sz w:val="24"/>
          <w:szCs w:val="24"/>
        </w:rPr>
        <w:t>Figur</w:t>
      </w:r>
      <w:r w:rsidR="00323796" w:rsidRPr="00B25C6C">
        <w:rPr>
          <w:sz w:val="24"/>
          <w:szCs w:val="24"/>
        </w:rPr>
        <w:t>e</w:t>
      </w:r>
      <w:r w:rsidRPr="00B25C6C">
        <w:rPr>
          <w:sz w:val="24"/>
          <w:szCs w:val="24"/>
        </w:rPr>
        <w:t xml:space="preserve"> S3.</w:t>
      </w:r>
      <w:r w:rsidRPr="00B25C6C">
        <w:rPr>
          <w:b w:val="0"/>
          <w:sz w:val="24"/>
          <w:szCs w:val="24"/>
        </w:rPr>
        <w:t xml:space="preserve"> N</w:t>
      </w:r>
      <w:r w:rsidR="00323796" w:rsidRPr="00B25C6C">
        <w:rPr>
          <w:b w:val="0"/>
          <w:sz w:val="24"/>
          <w:szCs w:val="24"/>
        </w:rPr>
        <w:t>MR</w:t>
      </w:r>
      <w:r w:rsidRPr="00B25C6C">
        <w:rPr>
          <w:b w:val="0"/>
          <w:sz w:val="24"/>
          <w:szCs w:val="24"/>
        </w:rPr>
        <w:t xml:space="preserve"> </w:t>
      </w:r>
      <w:r w:rsidRPr="00B25C6C">
        <w:rPr>
          <w:b w:val="0"/>
          <w:sz w:val="24"/>
          <w:szCs w:val="24"/>
          <w:vertAlign w:val="superscript"/>
        </w:rPr>
        <w:t>1</w:t>
      </w:r>
      <w:r w:rsidRPr="00B25C6C">
        <w:rPr>
          <w:b w:val="0"/>
          <w:sz w:val="24"/>
          <w:szCs w:val="24"/>
        </w:rPr>
        <w:t xml:space="preserve">H </w:t>
      </w:r>
      <w:proofErr w:type="spellStart"/>
      <w:r w:rsidR="00323796" w:rsidRPr="00B25C6C">
        <w:rPr>
          <w:b w:val="0"/>
          <w:sz w:val="24"/>
          <w:szCs w:val="24"/>
        </w:rPr>
        <w:t>spectra</w:t>
      </w:r>
      <w:proofErr w:type="spellEnd"/>
      <w:r w:rsidR="00323796" w:rsidRPr="00B25C6C">
        <w:rPr>
          <w:b w:val="0"/>
          <w:sz w:val="24"/>
          <w:szCs w:val="24"/>
        </w:rPr>
        <w:t xml:space="preserve"> </w:t>
      </w:r>
      <w:proofErr w:type="spellStart"/>
      <w:r w:rsidR="00323796" w:rsidRPr="00B25C6C">
        <w:rPr>
          <w:b w:val="0"/>
          <w:sz w:val="24"/>
          <w:szCs w:val="24"/>
        </w:rPr>
        <w:t>of</w:t>
      </w:r>
      <w:proofErr w:type="spellEnd"/>
      <w:r w:rsidR="00323796" w:rsidRPr="00B25C6C">
        <w:rPr>
          <w:b w:val="0"/>
          <w:sz w:val="24"/>
          <w:szCs w:val="24"/>
        </w:rPr>
        <w:t xml:space="preserve"> </w:t>
      </w:r>
      <w:proofErr w:type="spellStart"/>
      <w:r w:rsidRPr="00B25C6C">
        <w:rPr>
          <w:b w:val="0"/>
          <w:sz w:val="24"/>
          <w:szCs w:val="24"/>
        </w:rPr>
        <w:t>goyazensolid</w:t>
      </w:r>
      <w:r w:rsidR="00323796" w:rsidRPr="00B25C6C">
        <w:rPr>
          <w:b w:val="0"/>
          <w:sz w:val="24"/>
          <w:szCs w:val="24"/>
        </w:rPr>
        <w:t>e</w:t>
      </w:r>
      <w:proofErr w:type="spellEnd"/>
      <w:r w:rsidRPr="00B25C6C">
        <w:rPr>
          <w:b w:val="0"/>
          <w:sz w:val="24"/>
          <w:szCs w:val="24"/>
        </w:rPr>
        <w:t xml:space="preserve"> (CDCl3/400 MHz).</w:t>
      </w:r>
    </w:p>
    <w:p w14:paraId="564703CD" w14:textId="77777777" w:rsidR="00A70686" w:rsidRPr="00B25C6C" w:rsidRDefault="00A70686" w:rsidP="00A70686">
      <w:pPr>
        <w:pStyle w:val="Legenda"/>
        <w:jc w:val="center"/>
      </w:pPr>
    </w:p>
    <w:p w14:paraId="7D69A39D" w14:textId="77777777" w:rsidR="00A70686" w:rsidRPr="00B25C6C" w:rsidRDefault="00A70686" w:rsidP="00A70686"/>
    <w:p w14:paraId="58B6BD90" w14:textId="77777777" w:rsidR="00A70686" w:rsidRPr="00B25C6C" w:rsidRDefault="00A70686" w:rsidP="00A70686">
      <w:pPr>
        <w:rPr>
          <w:noProof/>
        </w:rPr>
      </w:pPr>
    </w:p>
    <w:p w14:paraId="75931CFE" w14:textId="77777777" w:rsidR="00A70686" w:rsidRPr="00B25C6C" w:rsidRDefault="00A70686" w:rsidP="00A70686">
      <w:pPr>
        <w:keepNext/>
        <w:jc w:val="center"/>
      </w:pPr>
      <w:r w:rsidRPr="00B25C6C">
        <w:rPr>
          <w:noProof/>
        </w:rPr>
        <w:drawing>
          <wp:inline distT="0" distB="0" distL="0" distR="0" wp14:anchorId="4598670C" wp14:editId="02B61673">
            <wp:extent cx="5401945" cy="3657600"/>
            <wp:effectExtent l="0" t="0" r="0" b="0"/>
            <wp:docPr id="19" name="Imagem 6" descr="Goy Furnas 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6" descr="Goy Furnas C"/>
                    <pic:cNvPicPr>
                      <a:picLocks/>
                    </pic:cNvPicPr>
                  </pic:nvPicPr>
                  <pic:blipFill>
                    <a:blip r:embed="rId11">
                      <a:extLst>
                        <a:ext uri="{28A0092B-C50C-407E-A947-70E740481C1C}">
                          <a14:useLocalDpi xmlns:a14="http://schemas.microsoft.com/office/drawing/2010/main" val="0"/>
                        </a:ext>
                      </a:extLst>
                    </a:blip>
                    <a:srcRect b="11435"/>
                    <a:stretch>
                      <a:fillRect/>
                    </a:stretch>
                  </pic:blipFill>
                  <pic:spPr bwMode="auto">
                    <a:xfrm>
                      <a:off x="0" y="0"/>
                      <a:ext cx="5401945" cy="3657600"/>
                    </a:xfrm>
                    <a:prstGeom prst="rect">
                      <a:avLst/>
                    </a:prstGeom>
                    <a:noFill/>
                    <a:ln>
                      <a:noFill/>
                    </a:ln>
                  </pic:spPr>
                </pic:pic>
              </a:graphicData>
            </a:graphic>
          </wp:inline>
        </w:drawing>
      </w:r>
    </w:p>
    <w:p w14:paraId="27CC3AC1" w14:textId="13B5ABB1" w:rsidR="00A70686" w:rsidRPr="00B25C6C" w:rsidRDefault="00A70686" w:rsidP="00A70686">
      <w:pPr>
        <w:pStyle w:val="Legenda"/>
        <w:jc w:val="center"/>
        <w:rPr>
          <w:b w:val="0"/>
          <w:sz w:val="24"/>
          <w:szCs w:val="24"/>
          <w:lang w:val="en-US"/>
        </w:rPr>
      </w:pPr>
      <w:proofErr w:type="spellStart"/>
      <w:r w:rsidRPr="00B25C6C">
        <w:rPr>
          <w:sz w:val="24"/>
          <w:szCs w:val="24"/>
          <w:lang w:val="en-US"/>
        </w:rPr>
        <w:t>Figura</w:t>
      </w:r>
      <w:proofErr w:type="spellEnd"/>
      <w:r w:rsidRPr="00B25C6C">
        <w:rPr>
          <w:sz w:val="24"/>
          <w:szCs w:val="24"/>
          <w:lang w:val="en-US"/>
        </w:rPr>
        <w:t xml:space="preserve"> S4. </w:t>
      </w:r>
      <w:r w:rsidR="00323796" w:rsidRPr="00B25C6C">
        <w:rPr>
          <w:b w:val="0"/>
          <w:sz w:val="24"/>
          <w:szCs w:val="24"/>
          <w:lang w:val="en-US"/>
        </w:rPr>
        <w:t xml:space="preserve">NMR </w:t>
      </w:r>
      <w:r w:rsidRPr="00B25C6C">
        <w:rPr>
          <w:b w:val="0"/>
          <w:sz w:val="24"/>
          <w:szCs w:val="24"/>
          <w:vertAlign w:val="superscript"/>
          <w:lang w:val="en-US"/>
        </w:rPr>
        <w:t>13</w:t>
      </w:r>
      <w:r w:rsidRPr="00B25C6C">
        <w:rPr>
          <w:b w:val="0"/>
          <w:sz w:val="24"/>
          <w:szCs w:val="24"/>
          <w:lang w:val="en-US"/>
        </w:rPr>
        <w:t xml:space="preserve">C </w:t>
      </w:r>
      <w:r w:rsidR="00323796" w:rsidRPr="00B25C6C">
        <w:rPr>
          <w:b w:val="0"/>
          <w:sz w:val="24"/>
          <w:szCs w:val="24"/>
          <w:lang w:val="en-US"/>
        </w:rPr>
        <w:t xml:space="preserve">spectra of </w:t>
      </w:r>
      <w:proofErr w:type="spellStart"/>
      <w:r w:rsidRPr="00B25C6C">
        <w:rPr>
          <w:b w:val="0"/>
          <w:sz w:val="24"/>
          <w:szCs w:val="24"/>
          <w:lang w:val="en-US"/>
        </w:rPr>
        <w:t>goyazensolid</w:t>
      </w:r>
      <w:r w:rsidR="00323796" w:rsidRPr="00B25C6C">
        <w:rPr>
          <w:b w:val="0"/>
          <w:sz w:val="24"/>
          <w:szCs w:val="24"/>
          <w:lang w:val="en-US"/>
        </w:rPr>
        <w:t>e</w:t>
      </w:r>
      <w:proofErr w:type="spellEnd"/>
      <w:r w:rsidRPr="00B25C6C">
        <w:rPr>
          <w:b w:val="0"/>
          <w:sz w:val="24"/>
          <w:szCs w:val="24"/>
          <w:lang w:val="en-US"/>
        </w:rPr>
        <w:t xml:space="preserve"> (CDCl3/100 MHz).</w:t>
      </w:r>
    </w:p>
    <w:p w14:paraId="60F6C8F7" w14:textId="77777777" w:rsidR="00A70686" w:rsidRPr="00B25C6C" w:rsidRDefault="00A70686" w:rsidP="00A70686">
      <w:pPr>
        <w:rPr>
          <w:szCs w:val="24"/>
          <w:lang w:val="en-US"/>
        </w:rPr>
      </w:pPr>
    </w:p>
    <w:p w14:paraId="7688972D" w14:textId="6E37A1D5" w:rsidR="00A70686" w:rsidRPr="00B25C6C" w:rsidRDefault="00A70686" w:rsidP="00A70686">
      <w:pPr>
        <w:spacing w:line="360" w:lineRule="auto"/>
        <w:jc w:val="both"/>
        <w:rPr>
          <w:szCs w:val="24"/>
          <w:lang w:val="en-US"/>
        </w:rPr>
      </w:pPr>
      <w:r w:rsidRPr="00B25C6C">
        <w:rPr>
          <w:szCs w:val="24"/>
          <w:lang w:val="en-US"/>
        </w:rPr>
        <w:tab/>
      </w:r>
      <w:r w:rsidR="00323796" w:rsidRPr="00B25C6C">
        <w:rPr>
          <w:szCs w:val="24"/>
          <w:lang w:val="en-US"/>
        </w:rPr>
        <w:t>Therefore, the joint analysis of all the data obtained and discussed above allows us to affirm that the re-isolation was carried out successfully and with a high degree of purity, thus allowing the continuity of the studies proposed in the article.</w:t>
      </w:r>
    </w:p>
    <w:p w14:paraId="42D315A7" w14:textId="77777777" w:rsidR="00B25C6C" w:rsidRPr="00B25C6C" w:rsidRDefault="00B25C6C" w:rsidP="00A70686">
      <w:pPr>
        <w:spacing w:line="360" w:lineRule="auto"/>
        <w:jc w:val="both"/>
        <w:rPr>
          <w:szCs w:val="24"/>
          <w:lang w:val="en-US"/>
        </w:rPr>
      </w:pPr>
    </w:p>
    <w:p w14:paraId="27482F6A" w14:textId="35FEC39A" w:rsidR="00B25C6C" w:rsidRDefault="00B25C6C" w:rsidP="00B25C6C">
      <w:pPr>
        <w:spacing w:line="360" w:lineRule="auto"/>
        <w:jc w:val="both"/>
        <w:rPr>
          <w:szCs w:val="24"/>
          <w:lang w:val="en-US"/>
        </w:rPr>
      </w:pPr>
      <w:r>
        <w:rPr>
          <w:szCs w:val="24"/>
          <w:lang w:val="en-US"/>
        </w:rPr>
        <w:t xml:space="preserve">2) </w:t>
      </w:r>
      <w:r w:rsidRPr="00B25C6C">
        <w:rPr>
          <w:szCs w:val="24"/>
          <w:lang w:val="en-US"/>
        </w:rPr>
        <w:t xml:space="preserve">Analysis of the occurrence of </w:t>
      </w:r>
      <w:proofErr w:type="spellStart"/>
      <w:r>
        <w:rPr>
          <w:szCs w:val="24"/>
          <w:lang w:val="en-US"/>
        </w:rPr>
        <w:t>goyazensolide</w:t>
      </w:r>
      <w:proofErr w:type="spellEnd"/>
      <w:r w:rsidRPr="00B25C6C">
        <w:rPr>
          <w:szCs w:val="24"/>
          <w:lang w:val="en-US"/>
        </w:rPr>
        <w:t xml:space="preserve"> in the recipient liquid medium and in tissues by UPLC-MS/MS</w:t>
      </w:r>
    </w:p>
    <w:p w14:paraId="4322332D" w14:textId="77777777" w:rsidR="00B25C6C" w:rsidRPr="00B25C6C" w:rsidRDefault="00B25C6C" w:rsidP="00B25C6C">
      <w:pPr>
        <w:spacing w:line="360" w:lineRule="auto"/>
        <w:jc w:val="both"/>
        <w:rPr>
          <w:szCs w:val="24"/>
          <w:lang w:val="en-US"/>
        </w:rPr>
      </w:pPr>
    </w:p>
    <w:p w14:paraId="174FC5AF" w14:textId="59BCC264" w:rsidR="00B25C6C" w:rsidRPr="00B25C6C" w:rsidRDefault="00B25C6C" w:rsidP="00B25C6C">
      <w:pPr>
        <w:spacing w:line="360" w:lineRule="auto"/>
        <w:ind w:firstLine="708"/>
        <w:jc w:val="both"/>
        <w:rPr>
          <w:szCs w:val="24"/>
          <w:lang w:val="en-US"/>
        </w:rPr>
      </w:pPr>
      <w:r w:rsidRPr="00B25C6C">
        <w:rPr>
          <w:szCs w:val="24"/>
          <w:lang w:val="en-US"/>
        </w:rPr>
        <w:t xml:space="preserve">To confirm the initial data obtained by MALDI-MSI from </w:t>
      </w:r>
      <w:proofErr w:type="spellStart"/>
      <w:r>
        <w:rPr>
          <w:szCs w:val="24"/>
          <w:lang w:val="en-US"/>
        </w:rPr>
        <w:t>goyazensolide</w:t>
      </w:r>
      <w:proofErr w:type="spellEnd"/>
      <w:r w:rsidRPr="00B25C6C">
        <w:rPr>
          <w:szCs w:val="24"/>
          <w:lang w:val="en-US"/>
        </w:rPr>
        <w:t xml:space="preserve">, UPLC-MS/MS analyzes were carried out on skin samples and recipient media from the </w:t>
      </w:r>
      <w:proofErr w:type="spellStart"/>
      <w:r>
        <w:rPr>
          <w:szCs w:val="24"/>
          <w:lang w:val="en-US"/>
        </w:rPr>
        <w:t>goyazensolide</w:t>
      </w:r>
      <w:proofErr w:type="spellEnd"/>
      <w:r w:rsidRPr="00B25C6C">
        <w:rPr>
          <w:szCs w:val="24"/>
          <w:lang w:val="en-US"/>
        </w:rPr>
        <w:t xml:space="preserve"> experiments at 1h, 3h and 6h. In figure 24 we can see the skin samples, which a random aliquot of approximately 1 mm was selected from each sample previously used for the MALDI-MSI assays. However, these results reveal that </w:t>
      </w:r>
      <w:proofErr w:type="spellStart"/>
      <w:r w:rsidR="007421B2">
        <w:rPr>
          <w:szCs w:val="24"/>
          <w:lang w:val="en-US"/>
        </w:rPr>
        <w:t>goyazensolide</w:t>
      </w:r>
      <w:proofErr w:type="spellEnd"/>
      <w:r w:rsidR="007421B2" w:rsidRPr="00B25C6C">
        <w:rPr>
          <w:szCs w:val="24"/>
          <w:lang w:val="en-US"/>
        </w:rPr>
        <w:t xml:space="preserve"> </w:t>
      </w:r>
      <w:r w:rsidRPr="00B25C6C">
        <w:rPr>
          <w:szCs w:val="24"/>
          <w:lang w:val="en-US"/>
        </w:rPr>
        <w:t>passed from the donor medium to the skin, probably being retained in the stratum corneum layer.</w:t>
      </w:r>
    </w:p>
    <w:p w14:paraId="1298504C" w14:textId="595900B0" w:rsidR="00B25C6C" w:rsidRPr="00B25C6C" w:rsidRDefault="00B25C6C" w:rsidP="00B25C6C">
      <w:pPr>
        <w:spacing w:line="360" w:lineRule="auto"/>
        <w:jc w:val="both"/>
        <w:rPr>
          <w:szCs w:val="24"/>
          <w:lang w:val="en-US"/>
        </w:rPr>
      </w:pPr>
      <w:r w:rsidRPr="00B25C6C">
        <w:rPr>
          <w:szCs w:val="24"/>
          <w:lang w:val="en-US"/>
        </w:rPr>
        <w:t xml:space="preserve">In the receiving medium samples </w:t>
      </w:r>
      <w:proofErr w:type="spellStart"/>
      <w:r w:rsidR="007421B2">
        <w:rPr>
          <w:szCs w:val="24"/>
          <w:lang w:val="en-US"/>
        </w:rPr>
        <w:t>goyazensolide</w:t>
      </w:r>
      <w:proofErr w:type="spellEnd"/>
      <w:r w:rsidR="007421B2" w:rsidRPr="00B25C6C">
        <w:rPr>
          <w:szCs w:val="24"/>
          <w:lang w:val="en-US"/>
        </w:rPr>
        <w:t xml:space="preserve"> </w:t>
      </w:r>
      <w:r w:rsidRPr="00B25C6C">
        <w:rPr>
          <w:szCs w:val="24"/>
          <w:lang w:val="en-US"/>
        </w:rPr>
        <w:t>was not detected</w:t>
      </w:r>
      <w:r w:rsidR="007421B2">
        <w:rPr>
          <w:szCs w:val="24"/>
          <w:lang w:val="en-US"/>
        </w:rPr>
        <w:t xml:space="preserve"> (Figure S5 – A)</w:t>
      </w:r>
      <w:r w:rsidRPr="00B25C6C">
        <w:rPr>
          <w:szCs w:val="24"/>
          <w:lang w:val="en-US"/>
        </w:rPr>
        <w:t>. These results increase the confirmation that GOYA is retained in the skin, probably with a strong interaction with the stratum corneum layer and, therefore, there was no penetration and passage into the receptor environment.</w:t>
      </w:r>
    </w:p>
    <w:p w14:paraId="41435B4A" w14:textId="2551EC86" w:rsidR="00B25C6C" w:rsidRPr="00B25C6C" w:rsidRDefault="00B25C6C" w:rsidP="00A70686">
      <w:pPr>
        <w:spacing w:line="360" w:lineRule="auto"/>
        <w:jc w:val="both"/>
        <w:rPr>
          <w:szCs w:val="24"/>
          <w:lang w:val="en-US"/>
        </w:rPr>
      </w:pPr>
      <w:r w:rsidRPr="00B25C6C">
        <w:rPr>
          <w:b/>
          <w:noProof/>
          <w:szCs w:val="24"/>
        </w:rPr>
        <w:lastRenderedPageBreak/>
        <w:drawing>
          <wp:inline distT="0" distB="0" distL="0" distR="0" wp14:anchorId="52EBA9D8" wp14:editId="35DFA327">
            <wp:extent cx="4723765" cy="3387725"/>
            <wp:effectExtent l="0" t="0" r="0" b="0"/>
            <wp:docPr id="3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3765" cy="3387725"/>
                    </a:xfrm>
                    <a:prstGeom prst="rect">
                      <a:avLst/>
                    </a:prstGeom>
                    <a:noFill/>
                    <a:ln>
                      <a:noFill/>
                    </a:ln>
                  </pic:spPr>
                </pic:pic>
              </a:graphicData>
            </a:graphic>
          </wp:inline>
        </w:drawing>
      </w:r>
    </w:p>
    <w:p w14:paraId="5A6D11D5" w14:textId="77777777" w:rsidR="00B25C6C" w:rsidRPr="00B25C6C" w:rsidRDefault="00B25C6C" w:rsidP="00A70686">
      <w:pPr>
        <w:spacing w:line="360" w:lineRule="auto"/>
        <w:jc w:val="both"/>
        <w:rPr>
          <w:szCs w:val="24"/>
          <w:lang w:val="en-US"/>
        </w:rPr>
      </w:pPr>
    </w:p>
    <w:p w14:paraId="34C20000" w14:textId="69532069" w:rsidR="00A70686" w:rsidRPr="00B25C6C" w:rsidRDefault="007421B2">
      <w:pPr>
        <w:rPr>
          <w:lang w:val="en-US"/>
        </w:rPr>
      </w:pPr>
      <w:r w:rsidRPr="007421B2">
        <w:rPr>
          <w:b/>
          <w:bCs/>
          <w:lang w:val="en-US"/>
        </w:rPr>
        <w:t>Figure S5</w:t>
      </w:r>
      <w:r w:rsidRPr="007421B2">
        <w:rPr>
          <w:lang w:val="en-US"/>
        </w:rPr>
        <w:t xml:space="preserve">. Determination of </w:t>
      </w:r>
      <w:proofErr w:type="spellStart"/>
      <w:r>
        <w:rPr>
          <w:lang w:val="en-US"/>
        </w:rPr>
        <w:t>goyazensolide</w:t>
      </w:r>
      <w:proofErr w:type="spellEnd"/>
      <w:r w:rsidRPr="007421B2">
        <w:rPr>
          <w:lang w:val="en-US"/>
        </w:rPr>
        <w:t xml:space="preserve"> in skin samples in MRM mode (361&gt;275). A)</w:t>
      </w:r>
      <w:r w:rsidRPr="007421B2">
        <w:rPr>
          <w:szCs w:val="24"/>
          <w:lang w:val="en-US"/>
        </w:rPr>
        <w:t xml:space="preserve"> </w:t>
      </w:r>
      <w:r w:rsidRPr="00B25C6C">
        <w:rPr>
          <w:szCs w:val="24"/>
          <w:lang w:val="en-US"/>
        </w:rPr>
        <w:t>receiving medium</w:t>
      </w:r>
      <w:r w:rsidRPr="007421B2">
        <w:rPr>
          <w:lang w:val="en-US"/>
        </w:rPr>
        <w:t xml:space="preserve">; B) </w:t>
      </w:r>
      <w:proofErr w:type="spellStart"/>
      <w:r>
        <w:rPr>
          <w:lang w:val="en-US"/>
        </w:rPr>
        <w:t>goyazensolide</w:t>
      </w:r>
      <w:proofErr w:type="spellEnd"/>
      <w:r w:rsidRPr="007421B2">
        <w:rPr>
          <w:lang w:val="en-US"/>
        </w:rPr>
        <w:t xml:space="preserve"> standard 1µg.mL-1 (</w:t>
      </w:r>
      <w:proofErr w:type="spellStart"/>
      <w:r>
        <w:rPr>
          <w:lang w:val="en-US"/>
        </w:rPr>
        <w:t>goyazensolide</w:t>
      </w:r>
      <w:proofErr w:type="spellEnd"/>
      <w:r w:rsidRPr="007421B2">
        <w:rPr>
          <w:lang w:val="en-US"/>
        </w:rPr>
        <w:t xml:space="preserve"> elution time: 2.24 minutes); C), D) and E) Skin sample at 1h, 3h and 6h, respectively.</w:t>
      </w:r>
    </w:p>
    <w:sectPr w:rsidR="00A70686" w:rsidRPr="00B25C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527F"/>
    <w:multiLevelType w:val="hybridMultilevel"/>
    <w:tmpl w:val="033421F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631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86"/>
    <w:rsid w:val="00203673"/>
    <w:rsid w:val="00287097"/>
    <w:rsid w:val="00323796"/>
    <w:rsid w:val="00671282"/>
    <w:rsid w:val="00706AEF"/>
    <w:rsid w:val="007421B2"/>
    <w:rsid w:val="00A70686"/>
    <w:rsid w:val="00B014D7"/>
    <w:rsid w:val="00B1291F"/>
    <w:rsid w:val="00B25C6C"/>
    <w:rsid w:val="00DA57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1BB4"/>
  <w15:chartTrackingRefBased/>
  <w15:docId w15:val="{AACCA72F-02C5-8D4E-90FB-FD22E581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686"/>
    <w:rPr>
      <w:rFonts w:ascii="Times New Roman" w:eastAsia="Times New Roman" w:hAnsi="Times New Roman" w:cs="Times New Roman"/>
      <w:kern w:val="0"/>
      <w:szCs w:val="20"/>
      <w:lang w:eastAsia="pt-BR"/>
      <w14:ligatures w14:val="none"/>
    </w:rPr>
  </w:style>
  <w:style w:type="paragraph" w:styleId="Ttulo1">
    <w:name w:val="heading 1"/>
    <w:basedOn w:val="Normal"/>
    <w:next w:val="Normal"/>
    <w:link w:val="Ttulo1Char"/>
    <w:uiPriority w:val="9"/>
    <w:qFormat/>
    <w:rsid w:val="00A7068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A7068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A70686"/>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A70686"/>
    <w:pPr>
      <w:keepNext/>
      <w:keepLines/>
      <w:spacing w:before="80" w:after="40"/>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Ttulo5">
    <w:name w:val="heading 5"/>
    <w:basedOn w:val="Normal"/>
    <w:next w:val="Normal"/>
    <w:link w:val="Ttulo5Char"/>
    <w:uiPriority w:val="9"/>
    <w:semiHidden/>
    <w:unhideWhenUsed/>
    <w:qFormat/>
    <w:rsid w:val="00A70686"/>
    <w:pPr>
      <w:keepNext/>
      <w:keepLines/>
      <w:spacing w:before="80" w:after="40"/>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Ttulo6">
    <w:name w:val="heading 6"/>
    <w:basedOn w:val="Normal"/>
    <w:next w:val="Normal"/>
    <w:link w:val="Ttulo6Char"/>
    <w:uiPriority w:val="9"/>
    <w:semiHidden/>
    <w:unhideWhenUsed/>
    <w:qFormat/>
    <w:rsid w:val="00A70686"/>
    <w:pPr>
      <w:keepNext/>
      <w:keepLines/>
      <w:spacing w:before="40"/>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Ttulo7">
    <w:name w:val="heading 7"/>
    <w:basedOn w:val="Normal"/>
    <w:next w:val="Normal"/>
    <w:link w:val="Ttulo7Char"/>
    <w:uiPriority w:val="9"/>
    <w:semiHidden/>
    <w:unhideWhenUsed/>
    <w:qFormat/>
    <w:rsid w:val="00A70686"/>
    <w:pPr>
      <w:keepNext/>
      <w:keepLines/>
      <w:spacing w:before="40"/>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Ttulo8">
    <w:name w:val="heading 8"/>
    <w:basedOn w:val="Normal"/>
    <w:next w:val="Normal"/>
    <w:link w:val="Ttulo8Char"/>
    <w:uiPriority w:val="9"/>
    <w:semiHidden/>
    <w:unhideWhenUsed/>
    <w:qFormat/>
    <w:rsid w:val="00A70686"/>
    <w:pPr>
      <w:keepNext/>
      <w:keepLines/>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Ttulo9">
    <w:name w:val="heading 9"/>
    <w:basedOn w:val="Normal"/>
    <w:next w:val="Normal"/>
    <w:link w:val="Ttulo9Char"/>
    <w:uiPriority w:val="9"/>
    <w:semiHidden/>
    <w:unhideWhenUsed/>
    <w:qFormat/>
    <w:rsid w:val="00A70686"/>
    <w:pPr>
      <w:keepNext/>
      <w:keepLines/>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7068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7068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7068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7068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7068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7068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7068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7068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70686"/>
    <w:rPr>
      <w:rFonts w:eastAsiaTheme="majorEastAsia" w:cstheme="majorBidi"/>
      <w:color w:val="272727" w:themeColor="text1" w:themeTint="D8"/>
    </w:rPr>
  </w:style>
  <w:style w:type="paragraph" w:styleId="Ttulo">
    <w:name w:val="Title"/>
    <w:basedOn w:val="Normal"/>
    <w:next w:val="Normal"/>
    <w:link w:val="TtuloChar"/>
    <w:uiPriority w:val="10"/>
    <w:qFormat/>
    <w:rsid w:val="00A7068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A706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7068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A7068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70686"/>
    <w:pPr>
      <w:spacing w:before="160" w:after="160"/>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oChar">
    <w:name w:val="Citação Char"/>
    <w:basedOn w:val="Fontepargpadro"/>
    <w:link w:val="Citao"/>
    <w:uiPriority w:val="29"/>
    <w:rsid w:val="00A70686"/>
    <w:rPr>
      <w:i/>
      <w:iCs/>
      <w:color w:val="404040" w:themeColor="text1" w:themeTint="BF"/>
    </w:rPr>
  </w:style>
  <w:style w:type="paragraph" w:styleId="PargrafodaLista">
    <w:name w:val="List Paragraph"/>
    <w:basedOn w:val="Normal"/>
    <w:uiPriority w:val="34"/>
    <w:qFormat/>
    <w:rsid w:val="00A70686"/>
    <w:pPr>
      <w:ind w:left="720"/>
      <w:contextualSpacing/>
    </w:pPr>
    <w:rPr>
      <w:rFonts w:asciiTheme="minorHAnsi" w:eastAsiaTheme="minorHAnsi" w:hAnsiTheme="minorHAnsi" w:cstheme="minorBidi"/>
      <w:kern w:val="2"/>
      <w:szCs w:val="24"/>
      <w:lang w:eastAsia="en-US"/>
      <w14:ligatures w14:val="standardContextual"/>
    </w:rPr>
  </w:style>
  <w:style w:type="character" w:styleId="nfaseIntensa">
    <w:name w:val="Intense Emphasis"/>
    <w:basedOn w:val="Fontepargpadro"/>
    <w:uiPriority w:val="21"/>
    <w:qFormat/>
    <w:rsid w:val="00A70686"/>
    <w:rPr>
      <w:i/>
      <w:iCs/>
      <w:color w:val="0F4761" w:themeColor="accent1" w:themeShade="BF"/>
    </w:rPr>
  </w:style>
  <w:style w:type="paragraph" w:styleId="CitaoIntensa">
    <w:name w:val="Intense Quote"/>
    <w:basedOn w:val="Normal"/>
    <w:next w:val="Normal"/>
    <w:link w:val="CitaoIntensaChar"/>
    <w:uiPriority w:val="30"/>
    <w:qFormat/>
    <w:rsid w:val="00A7068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CitaoIntensaChar">
    <w:name w:val="Citação Intensa Char"/>
    <w:basedOn w:val="Fontepargpadro"/>
    <w:link w:val="CitaoIntensa"/>
    <w:uiPriority w:val="30"/>
    <w:rsid w:val="00A70686"/>
    <w:rPr>
      <w:i/>
      <w:iCs/>
      <w:color w:val="0F4761" w:themeColor="accent1" w:themeShade="BF"/>
    </w:rPr>
  </w:style>
  <w:style w:type="character" w:styleId="RefernciaIntensa">
    <w:name w:val="Intense Reference"/>
    <w:basedOn w:val="Fontepargpadro"/>
    <w:uiPriority w:val="32"/>
    <w:qFormat/>
    <w:rsid w:val="00A70686"/>
    <w:rPr>
      <w:b/>
      <w:bCs/>
      <w:smallCaps/>
      <w:color w:val="0F4761" w:themeColor="accent1" w:themeShade="BF"/>
      <w:spacing w:val="5"/>
    </w:rPr>
  </w:style>
  <w:style w:type="paragraph" w:styleId="Legenda">
    <w:name w:val="caption"/>
    <w:basedOn w:val="Normal"/>
    <w:next w:val="Normal"/>
    <w:uiPriority w:val="35"/>
    <w:qFormat/>
    <w:rsid w:val="00A7068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950</Words>
  <Characters>5132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Norberto Lopes</dc:creator>
  <cp:keywords/>
  <dc:description/>
  <cp:lastModifiedBy>Norberto Lopes</cp:lastModifiedBy>
  <cp:revision>4</cp:revision>
  <dcterms:created xsi:type="dcterms:W3CDTF">2024-03-12T12:59:00Z</dcterms:created>
  <dcterms:modified xsi:type="dcterms:W3CDTF">2024-03-26T21:19:00Z</dcterms:modified>
</cp:coreProperties>
</file>