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D9541" w14:textId="74E74D43" w:rsidR="00CB631F" w:rsidRPr="00912262" w:rsidRDefault="00CB631F" w:rsidP="00CB631F">
      <w:pPr>
        <w:spacing w:line="360" w:lineRule="auto"/>
        <w:rPr>
          <w:rFonts w:ascii="Arial" w:hAnsi="Arial" w:cs="Arial"/>
          <w:b/>
          <w:bCs/>
          <w:sz w:val="22"/>
          <w:szCs w:val="22"/>
        </w:rPr>
      </w:pPr>
      <w:r w:rsidRPr="00912262">
        <w:rPr>
          <w:rFonts w:ascii="Arial" w:hAnsi="Arial" w:cs="Arial"/>
          <w:b/>
          <w:bCs/>
          <w:sz w:val="22"/>
          <w:szCs w:val="22"/>
        </w:rPr>
        <w:t>Supplemental Information</w:t>
      </w:r>
    </w:p>
    <w:p w14:paraId="1B10EB4E" w14:textId="77777777" w:rsidR="005B4545" w:rsidRDefault="005B4545" w:rsidP="005E4A69">
      <w:pPr>
        <w:spacing w:line="360" w:lineRule="auto"/>
      </w:pPr>
    </w:p>
    <w:p w14:paraId="593991DC" w14:textId="76463096" w:rsidR="00CB631F" w:rsidRDefault="00CB631F" w:rsidP="005E4A69">
      <w:pPr>
        <w:spacing w:line="360" w:lineRule="auto"/>
      </w:pPr>
      <w:r w:rsidRPr="00CB631F">
        <w:rPr>
          <w:noProof/>
        </w:rPr>
        <w:drawing>
          <wp:inline distT="0" distB="0" distL="0" distR="0" wp14:anchorId="7DC2D51D" wp14:editId="29129564">
            <wp:extent cx="6120130" cy="1849120"/>
            <wp:effectExtent l="0" t="0" r="0" b="5080"/>
            <wp:docPr id="317155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155823" name=""/>
                    <pic:cNvPicPr/>
                  </pic:nvPicPr>
                  <pic:blipFill>
                    <a:blip r:embed="rId8"/>
                    <a:stretch>
                      <a:fillRect/>
                    </a:stretch>
                  </pic:blipFill>
                  <pic:spPr>
                    <a:xfrm>
                      <a:off x="0" y="0"/>
                      <a:ext cx="6120130" cy="1849120"/>
                    </a:xfrm>
                    <a:prstGeom prst="rect">
                      <a:avLst/>
                    </a:prstGeom>
                  </pic:spPr>
                </pic:pic>
              </a:graphicData>
            </a:graphic>
          </wp:inline>
        </w:drawing>
      </w:r>
    </w:p>
    <w:p w14:paraId="37DEB4D4" w14:textId="096E42D7" w:rsidR="00CB631F" w:rsidRDefault="00CB631F" w:rsidP="005E4A69">
      <w:pPr>
        <w:spacing w:line="360" w:lineRule="auto"/>
        <w:rPr>
          <w:rFonts w:ascii="Arial" w:hAnsi="Arial" w:cs="Arial"/>
          <w:sz w:val="22"/>
          <w:szCs w:val="22"/>
          <w:lang w:val="en-US"/>
        </w:rPr>
      </w:pPr>
      <w:r w:rsidRPr="00CB631F">
        <w:rPr>
          <w:rFonts w:ascii="Arial" w:hAnsi="Arial" w:cs="Arial"/>
          <w:b/>
          <w:bCs/>
          <w:sz w:val="22"/>
          <w:szCs w:val="22"/>
          <w:lang w:val="en-US"/>
        </w:rPr>
        <w:t xml:space="preserve">Supplemental figure 1. hACE2 transcript levels correlate with susceptibility to SARS-CoV-2. </w:t>
      </w:r>
      <w:r w:rsidRPr="00CB631F">
        <w:rPr>
          <w:rFonts w:ascii="Arial" w:hAnsi="Arial" w:cs="Arial"/>
          <w:sz w:val="22"/>
          <w:szCs w:val="22"/>
          <w:lang w:val="en-US"/>
        </w:rPr>
        <w:t>(A) Primary cells were generated from ear notches taken from transgenic pigs. Total RNA was harvested and hACE2 transcript levels determined by RT-qPCR. hACE2 levels were normalized to GAPDH and shown as relative expression. (B) To test susceptibility, fibroblast cells were infected at an MOI of 3. Supernatant was harvest 24 HPI and infectious virus quantified by TCID50. N=2, error bars = SD. ND = not detected. (C) Correlation of SARS-CoV-2 titre and hACE2 expression levels are shown. Cells from P52 were not susceptible to SARS-CoV-2 infection despite expression of hACE2.</w:t>
      </w:r>
    </w:p>
    <w:p w14:paraId="70F3F610" w14:textId="77777777" w:rsidR="00CB631F" w:rsidRDefault="00CB631F" w:rsidP="005E4A69">
      <w:pPr>
        <w:spacing w:line="360" w:lineRule="auto"/>
        <w:rPr>
          <w:rFonts w:ascii="Arial" w:hAnsi="Arial" w:cs="Arial"/>
          <w:sz w:val="22"/>
          <w:szCs w:val="22"/>
          <w:lang w:val="en-US"/>
        </w:rPr>
      </w:pPr>
    </w:p>
    <w:p w14:paraId="69958370" w14:textId="77777777" w:rsidR="00CB631F" w:rsidRDefault="00CB631F" w:rsidP="005E4A69">
      <w:pPr>
        <w:spacing w:line="360" w:lineRule="auto"/>
        <w:rPr>
          <w:rFonts w:ascii="Arial" w:hAnsi="Arial" w:cs="Arial"/>
          <w:sz w:val="22"/>
          <w:szCs w:val="22"/>
          <w:lang w:val="en-US"/>
        </w:rPr>
      </w:pPr>
    </w:p>
    <w:p w14:paraId="62C019D6" w14:textId="77777777" w:rsidR="00CB631F" w:rsidRDefault="00CB631F" w:rsidP="005E4A69">
      <w:pPr>
        <w:spacing w:line="360" w:lineRule="auto"/>
        <w:rPr>
          <w:rFonts w:ascii="Arial" w:hAnsi="Arial" w:cs="Arial"/>
          <w:sz w:val="22"/>
          <w:szCs w:val="22"/>
          <w:lang w:val="en-US"/>
        </w:rPr>
      </w:pPr>
    </w:p>
    <w:p w14:paraId="3DBF1CAF" w14:textId="77777777" w:rsidR="00CB631F" w:rsidRDefault="00CB631F" w:rsidP="005E4A69">
      <w:pPr>
        <w:spacing w:line="360" w:lineRule="auto"/>
        <w:rPr>
          <w:rFonts w:ascii="Arial" w:hAnsi="Arial" w:cs="Arial"/>
          <w:sz w:val="22"/>
          <w:szCs w:val="22"/>
          <w:lang w:val="en-US"/>
        </w:rPr>
      </w:pPr>
    </w:p>
    <w:p w14:paraId="6622C8EA" w14:textId="77777777" w:rsidR="00CB631F" w:rsidRDefault="00CB631F" w:rsidP="005E4A69">
      <w:pPr>
        <w:spacing w:line="360" w:lineRule="auto"/>
        <w:rPr>
          <w:rFonts w:ascii="Arial" w:hAnsi="Arial" w:cs="Arial"/>
          <w:sz w:val="22"/>
          <w:szCs w:val="22"/>
          <w:lang w:val="en-US"/>
        </w:rPr>
      </w:pPr>
    </w:p>
    <w:p w14:paraId="594CA5CD" w14:textId="77777777" w:rsidR="00CB631F" w:rsidRDefault="00CB631F" w:rsidP="005E4A69">
      <w:pPr>
        <w:spacing w:line="360" w:lineRule="auto"/>
        <w:rPr>
          <w:rFonts w:ascii="Arial" w:hAnsi="Arial" w:cs="Arial"/>
          <w:sz w:val="22"/>
          <w:szCs w:val="22"/>
          <w:lang w:val="en-US"/>
        </w:rPr>
      </w:pPr>
    </w:p>
    <w:p w14:paraId="689D5B33" w14:textId="77777777" w:rsidR="00CB631F" w:rsidRDefault="00CB631F" w:rsidP="005E4A69">
      <w:pPr>
        <w:spacing w:line="360" w:lineRule="auto"/>
        <w:rPr>
          <w:rFonts w:ascii="Arial" w:hAnsi="Arial" w:cs="Arial"/>
          <w:sz w:val="22"/>
          <w:szCs w:val="22"/>
          <w:lang w:val="en-US"/>
        </w:rPr>
      </w:pPr>
    </w:p>
    <w:p w14:paraId="0DEFAAA5" w14:textId="77777777" w:rsidR="00CB631F" w:rsidRDefault="00CB631F" w:rsidP="005E4A69">
      <w:pPr>
        <w:spacing w:line="360" w:lineRule="auto"/>
        <w:rPr>
          <w:rFonts w:ascii="Arial" w:hAnsi="Arial" w:cs="Arial"/>
          <w:sz w:val="22"/>
          <w:szCs w:val="22"/>
          <w:lang w:val="en-US"/>
        </w:rPr>
      </w:pPr>
    </w:p>
    <w:p w14:paraId="1C3A7B34" w14:textId="77777777" w:rsidR="00CB631F" w:rsidRDefault="00CB631F" w:rsidP="005E4A69">
      <w:pPr>
        <w:spacing w:line="360" w:lineRule="auto"/>
        <w:rPr>
          <w:rFonts w:ascii="Arial" w:hAnsi="Arial" w:cs="Arial"/>
          <w:sz w:val="22"/>
          <w:szCs w:val="22"/>
          <w:lang w:val="en-US"/>
        </w:rPr>
      </w:pPr>
    </w:p>
    <w:p w14:paraId="32D4464D" w14:textId="77777777" w:rsidR="00CB631F" w:rsidRDefault="00CB631F" w:rsidP="005E4A69">
      <w:pPr>
        <w:spacing w:line="360" w:lineRule="auto"/>
        <w:rPr>
          <w:rFonts w:ascii="Arial" w:hAnsi="Arial" w:cs="Arial"/>
          <w:sz w:val="22"/>
          <w:szCs w:val="22"/>
          <w:lang w:val="en-US"/>
        </w:rPr>
      </w:pPr>
    </w:p>
    <w:p w14:paraId="69C1009E" w14:textId="77777777" w:rsidR="00CB631F" w:rsidRDefault="00CB631F" w:rsidP="005E4A69">
      <w:pPr>
        <w:spacing w:line="360" w:lineRule="auto"/>
        <w:rPr>
          <w:rFonts w:ascii="Arial" w:hAnsi="Arial" w:cs="Arial"/>
          <w:sz w:val="22"/>
          <w:szCs w:val="22"/>
          <w:lang w:val="en-US"/>
        </w:rPr>
      </w:pPr>
    </w:p>
    <w:p w14:paraId="1B740247" w14:textId="768323E1" w:rsidR="00CB631F" w:rsidRDefault="00CB631F" w:rsidP="005E4A69">
      <w:pPr>
        <w:spacing w:line="360" w:lineRule="auto"/>
        <w:rPr>
          <w:rFonts w:ascii="Arial" w:hAnsi="Arial" w:cs="Arial"/>
          <w:sz w:val="22"/>
          <w:szCs w:val="22"/>
        </w:rPr>
      </w:pPr>
      <w:r w:rsidRPr="00CB631F">
        <w:rPr>
          <w:rFonts w:ascii="Arial" w:hAnsi="Arial" w:cs="Arial"/>
          <w:noProof/>
          <w:sz w:val="22"/>
          <w:szCs w:val="22"/>
        </w:rPr>
        <w:lastRenderedPageBreak/>
        <w:drawing>
          <wp:inline distT="0" distB="0" distL="0" distR="0" wp14:anchorId="200466ED" wp14:editId="2834EDD5">
            <wp:extent cx="6120130" cy="3143885"/>
            <wp:effectExtent l="0" t="0" r="1270" b="5715"/>
            <wp:docPr id="1733804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3804621" name=""/>
                    <pic:cNvPicPr/>
                  </pic:nvPicPr>
                  <pic:blipFill>
                    <a:blip r:embed="rId9"/>
                    <a:stretch>
                      <a:fillRect/>
                    </a:stretch>
                  </pic:blipFill>
                  <pic:spPr>
                    <a:xfrm>
                      <a:off x="0" y="0"/>
                      <a:ext cx="6120130" cy="3143885"/>
                    </a:xfrm>
                    <a:prstGeom prst="rect">
                      <a:avLst/>
                    </a:prstGeom>
                  </pic:spPr>
                </pic:pic>
              </a:graphicData>
            </a:graphic>
          </wp:inline>
        </w:drawing>
      </w:r>
    </w:p>
    <w:p w14:paraId="5B327CE0" w14:textId="77777777" w:rsidR="00CB631F" w:rsidRDefault="00CB631F" w:rsidP="005E4A69">
      <w:pPr>
        <w:spacing w:line="360" w:lineRule="auto"/>
        <w:rPr>
          <w:rFonts w:ascii="Arial" w:hAnsi="Arial" w:cs="Arial"/>
          <w:sz w:val="22"/>
          <w:szCs w:val="22"/>
        </w:rPr>
      </w:pPr>
    </w:p>
    <w:p w14:paraId="12DE8D2F" w14:textId="77777777" w:rsidR="00CB631F" w:rsidRPr="00CB631F" w:rsidRDefault="00CB631F" w:rsidP="00CB631F">
      <w:pPr>
        <w:spacing w:line="360" w:lineRule="auto"/>
        <w:rPr>
          <w:rFonts w:ascii="Arial" w:hAnsi="Arial" w:cs="Arial"/>
          <w:sz w:val="22"/>
          <w:szCs w:val="22"/>
        </w:rPr>
      </w:pPr>
      <w:r w:rsidRPr="00CB631F">
        <w:rPr>
          <w:rFonts w:ascii="Arial" w:hAnsi="Arial" w:cs="Arial"/>
          <w:b/>
          <w:bCs/>
          <w:sz w:val="22"/>
          <w:szCs w:val="22"/>
          <w:lang w:val="en-US"/>
        </w:rPr>
        <w:t>Supplemental figure 2.</w:t>
      </w:r>
      <w:r w:rsidRPr="00CB631F">
        <w:rPr>
          <w:rFonts w:ascii="Arial" w:hAnsi="Arial" w:cs="Arial"/>
          <w:sz w:val="22"/>
          <w:szCs w:val="22"/>
          <w:lang w:val="en-US"/>
        </w:rPr>
        <w:t xml:space="preserve"> (A) Rectal temperatures of pigs infected with SARS-CoV-2. Data grouped according to cohorts culled at 2 and 7 DPI. Temperatures for cohort 2 shown in Figure 1B. (B) </w:t>
      </w:r>
      <w:r w:rsidRPr="00CB631F">
        <w:rPr>
          <w:rFonts w:ascii="Arial" w:hAnsi="Arial" w:cs="Arial"/>
          <w:sz w:val="22"/>
          <w:szCs w:val="22"/>
        </w:rPr>
        <w:t xml:space="preserve">Summary of clinical scores for human ACE2 infected pigs. </w:t>
      </w:r>
      <w:r w:rsidRPr="00CB631F">
        <w:rPr>
          <w:rFonts w:ascii="Arial" w:hAnsi="Arial" w:cs="Arial"/>
          <w:sz w:val="22"/>
          <w:szCs w:val="22"/>
          <w:lang w:val="en-US"/>
        </w:rPr>
        <w:t xml:space="preserve">A clinical assessment scheme was established prior to the study, in which pigs were scored against several criteria including demeanor, appetite, temperature, respiration and other respiratory signs (cough, sneeze). Pigs were scored daily and the cumulative score recorded. Increases in temperature and respiratory stress were recorded in all hACE2-transgenic pigs but not in the wild-type animals. Cumulative scores </w:t>
      </w:r>
      <w:r w:rsidRPr="00CB631F">
        <w:rPr>
          <w:rFonts w:ascii="Arial" w:hAnsi="Arial" w:cs="Arial"/>
          <w:sz w:val="22"/>
          <w:szCs w:val="22"/>
        </w:rPr>
        <w:sym w:font="Symbol" w:char="F0B3"/>
      </w:r>
      <w:r w:rsidRPr="00CB631F">
        <w:rPr>
          <w:rFonts w:ascii="Arial" w:hAnsi="Arial" w:cs="Arial"/>
          <w:sz w:val="22"/>
          <w:szCs w:val="22"/>
        </w:rPr>
        <w:t xml:space="preserve">7 are defined as moderate severity in this model. HPI = hours post infection. </w:t>
      </w:r>
    </w:p>
    <w:p w14:paraId="190D97C4" w14:textId="77777777" w:rsidR="00CB631F" w:rsidRDefault="00CB631F" w:rsidP="005E4A69">
      <w:pPr>
        <w:spacing w:line="360" w:lineRule="auto"/>
        <w:rPr>
          <w:rFonts w:ascii="Arial" w:hAnsi="Arial" w:cs="Arial"/>
          <w:sz w:val="22"/>
          <w:szCs w:val="22"/>
        </w:rPr>
      </w:pPr>
    </w:p>
    <w:p w14:paraId="0C51D13F" w14:textId="77777777" w:rsidR="00CB631F" w:rsidRDefault="00CB631F" w:rsidP="005E4A69">
      <w:pPr>
        <w:spacing w:line="360" w:lineRule="auto"/>
        <w:rPr>
          <w:rFonts w:ascii="Arial" w:hAnsi="Arial" w:cs="Arial"/>
          <w:sz w:val="22"/>
          <w:szCs w:val="22"/>
        </w:rPr>
      </w:pPr>
    </w:p>
    <w:p w14:paraId="120A2766" w14:textId="77777777" w:rsidR="00CB631F" w:rsidRDefault="00CB631F" w:rsidP="005E4A69">
      <w:pPr>
        <w:spacing w:line="360" w:lineRule="auto"/>
        <w:rPr>
          <w:rFonts w:ascii="Arial" w:hAnsi="Arial" w:cs="Arial"/>
          <w:sz w:val="22"/>
          <w:szCs w:val="22"/>
        </w:rPr>
      </w:pPr>
    </w:p>
    <w:p w14:paraId="2E6F36A2" w14:textId="77777777" w:rsidR="00F35038" w:rsidRDefault="00F35038" w:rsidP="005E4A69">
      <w:pPr>
        <w:spacing w:line="360" w:lineRule="auto"/>
        <w:rPr>
          <w:rFonts w:ascii="Arial" w:hAnsi="Arial" w:cs="Arial"/>
          <w:sz w:val="22"/>
          <w:szCs w:val="22"/>
        </w:rPr>
      </w:pPr>
    </w:p>
    <w:p w14:paraId="415B53D4" w14:textId="77777777" w:rsidR="00F35038" w:rsidRDefault="00F35038" w:rsidP="005E4A69">
      <w:pPr>
        <w:spacing w:line="360" w:lineRule="auto"/>
        <w:rPr>
          <w:rFonts w:ascii="Arial" w:hAnsi="Arial" w:cs="Arial"/>
          <w:sz w:val="22"/>
          <w:szCs w:val="22"/>
        </w:rPr>
      </w:pPr>
    </w:p>
    <w:p w14:paraId="3DD1FFEF" w14:textId="77777777" w:rsidR="00F35038" w:rsidRDefault="00F35038" w:rsidP="005E4A69">
      <w:pPr>
        <w:spacing w:line="360" w:lineRule="auto"/>
        <w:rPr>
          <w:rFonts w:ascii="Arial" w:hAnsi="Arial" w:cs="Arial"/>
          <w:sz w:val="22"/>
          <w:szCs w:val="22"/>
        </w:rPr>
      </w:pPr>
    </w:p>
    <w:p w14:paraId="31E10ADC" w14:textId="77777777" w:rsidR="00F35038" w:rsidRDefault="00F35038" w:rsidP="005E4A69">
      <w:pPr>
        <w:spacing w:line="360" w:lineRule="auto"/>
        <w:rPr>
          <w:rFonts w:ascii="Arial" w:hAnsi="Arial" w:cs="Arial"/>
          <w:sz w:val="22"/>
          <w:szCs w:val="22"/>
        </w:rPr>
      </w:pPr>
    </w:p>
    <w:p w14:paraId="0306AA0A" w14:textId="77777777" w:rsidR="00F35038" w:rsidRDefault="00F35038" w:rsidP="005E4A69">
      <w:pPr>
        <w:spacing w:line="360" w:lineRule="auto"/>
        <w:rPr>
          <w:rFonts w:ascii="Arial" w:hAnsi="Arial" w:cs="Arial"/>
          <w:sz w:val="22"/>
          <w:szCs w:val="22"/>
        </w:rPr>
      </w:pPr>
    </w:p>
    <w:p w14:paraId="455EDE65" w14:textId="77777777" w:rsidR="00F35038" w:rsidRDefault="00F35038" w:rsidP="005E4A69">
      <w:pPr>
        <w:spacing w:line="360" w:lineRule="auto"/>
        <w:rPr>
          <w:rFonts w:ascii="Arial" w:hAnsi="Arial" w:cs="Arial"/>
          <w:sz w:val="22"/>
          <w:szCs w:val="22"/>
        </w:rPr>
      </w:pPr>
    </w:p>
    <w:p w14:paraId="183F7963" w14:textId="77777777" w:rsidR="00F35038" w:rsidRDefault="00F35038" w:rsidP="005E4A69">
      <w:pPr>
        <w:spacing w:line="360" w:lineRule="auto"/>
        <w:rPr>
          <w:rFonts w:ascii="Arial" w:hAnsi="Arial" w:cs="Arial"/>
          <w:sz w:val="22"/>
          <w:szCs w:val="22"/>
        </w:rPr>
      </w:pPr>
    </w:p>
    <w:p w14:paraId="44235112" w14:textId="77777777" w:rsidR="00F35038" w:rsidRDefault="00F35038" w:rsidP="005E4A69">
      <w:pPr>
        <w:spacing w:line="360" w:lineRule="auto"/>
        <w:rPr>
          <w:rFonts w:ascii="Arial" w:hAnsi="Arial" w:cs="Arial"/>
          <w:sz w:val="22"/>
          <w:szCs w:val="22"/>
        </w:rPr>
      </w:pPr>
    </w:p>
    <w:p w14:paraId="24DBAAEA" w14:textId="77777777" w:rsidR="00F35038" w:rsidRDefault="00F35038" w:rsidP="005E4A69">
      <w:pPr>
        <w:spacing w:line="360" w:lineRule="auto"/>
        <w:rPr>
          <w:rFonts w:ascii="Arial" w:hAnsi="Arial" w:cs="Arial"/>
          <w:sz w:val="22"/>
          <w:szCs w:val="22"/>
        </w:rPr>
      </w:pPr>
    </w:p>
    <w:p w14:paraId="4C347675" w14:textId="77777777" w:rsidR="00F35038" w:rsidRDefault="00F35038" w:rsidP="005E4A69">
      <w:pPr>
        <w:spacing w:line="360" w:lineRule="auto"/>
        <w:rPr>
          <w:rFonts w:ascii="Arial" w:hAnsi="Arial" w:cs="Arial"/>
          <w:sz w:val="22"/>
          <w:szCs w:val="22"/>
        </w:rPr>
      </w:pPr>
    </w:p>
    <w:p w14:paraId="18FF3952" w14:textId="2138A8E1" w:rsidR="00CB631F" w:rsidRDefault="00CB631F" w:rsidP="005E4A69">
      <w:pPr>
        <w:spacing w:line="360" w:lineRule="auto"/>
        <w:rPr>
          <w:rFonts w:ascii="Arial" w:hAnsi="Arial" w:cs="Arial"/>
          <w:sz w:val="22"/>
          <w:szCs w:val="22"/>
        </w:rPr>
      </w:pPr>
      <w:r w:rsidRPr="00CB631F">
        <w:rPr>
          <w:rFonts w:ascii="Arial" w:hAnsi="Arial" w:cs="Arial"/>
          <w:noProof/>
          <w:sz w:val="22"/>
          <w:szCs w:val="22"/>
        </w:rPr>
        <w:lastRenderedPageBreak/>
        <w:drawing>
          <wp:inline distT="0" distB="0" distL="0" distR="0" wp14:anchorId="15B37F0E" wp14:editId="03EE5829">
            <wp:extent cx="6120130" cy="1393190"/>
            <wp:effectExtent l="0" t="0" r="1270" b="0"/>
            <wp:docPr id="1713372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372476" name=""/>
                    <pic:cNvPicPr/>
                  </pic:nvPicPr>
                  <pic:blipFill>
                    <a:blip r:embed="rId10"/>
                    <a:stretch>
                      <a:fillRect/>
                    </a:stretch>
                  </pic:blipFill>
                  <pic:spPr>
                    <a:xfrm>
                      <a:off x="0" y="0"/>
                      <a:ext cx="6120130" cy="1393190"/>
                    </a:xfrm>
                    <a:prstGeom prst="rect">
                      <a:avLst/>
                    </a:prstGeom>
                  </pic:spPr>
                </pic:pic>
              </a:graphicData>
            </a:graphic>
          </wp:inline>
        </w:drawing>
      </w:r>
    </w:p>
    <w:p w14:paraId="38EA149E" w14:textId="77777777" w:rsidR="00CB631F" w:rsidRDefault="00CB631F" w:rsidP="005E4A69">
      <w:pPr>
        <w:spacing w:line="360" w:lineRule="auto"/>
        <w:rPr>
          <w:rFonts w:ascii="Arial" w:hAnsi="Arial" w:cs="Arial"/>
          <w:sz w:val="22"/>
          <w:szCs w:val="22"/>
        </w:rPr>
      </w:pPr>
    </w:p>
    <w:p w14:paraId="09C59342" w14:textId="5BAB49B8" w:rsidR="00CB631F" w:rsidRPr="00CB631F" w:rsidRDefault="00CB631F" w:rsidP="00CB631F">
      <w:pPr>
        <w:spacing w:line="360" w:lineRule="auto"/>
        <w:rPr>
          <w:rFonts w:ascii="Arial" w:hAnsi="Arial" w:cs="Arial"/>
          <w:sz w:val="22"/>
          <w:szCs w:val="22"/>
        </w:rPr>
      </w:pPr>
      <w:r w:rsidRPr="00CB631F">
        <w:rPr>
          <w:rFonts w:ascii="Arial" w:hAnsi="Arial" w:cs="Arial"/>
          <w:b/>
          <w:bCs/>
          <w:sz w:val="22"/>
          <w:szCs w:val="22"/>
          <w:lang w:val="en-US"/>
        </w:rPr>
        <w:t xml:space="preserve">Supplemental figure 3. </w:t>
      </w:r>
      <w:r w:rsidRPr="00CB631F">
        <w:rPr>
          <w:rFonts w:ascii="Arial" w:hAnsi="Arial" w:cs="Arial"/>
          <w:sz w:val="22"/>
          <w:szCs w:val="22"/>
          <w:lang w:val="en-US"/>
        </w:rPr>
        <w:t>Lateral flow nasal swab tests were performed at 2, 4 and 7 DPI according to</w:t>
      </w:r>
      <w:r w:rsidR="0092200B">
        <w:rPr>
          <w:rFonts w:ascii="Arial" w:hAnsi="Arial" w:cs="Arial"/>
          <w:sz w:val="22"/>
          <w:szCs w:val="22"/>
          <w:lang w:val="en-US"/>
        </w:rPr>
        <w:t xml:space="preserve"> the</w:t>
      </w:r>
      <w:r w:rsidRPr="00CB631F">
        <w:rPr>
          <w:rFonts w:ascii="Arial" w:hAnsi="Arial" w:cs="Arial"/>
          <w:sz w:val="22"/>
          <w:szCs w:val="22"/>
          <w:lang w:val="en-US"/>
        </w:rPr>
        <w:t xml:space="preserve"> manufacturers’ instructions. C indicates control line; T indicates test line. All hACE2 transgenic pigs tested positive for SARS-CoV-2 infection, while all non-transgenic pigs were negative.</w:t>
      </w:r>
    </w:p>
    <w:p w14:paraId="46D6C9FC" w14:textId="77777777" w:rsidR="00CB631F" w:rsidRDefault="00CB631F" w:rsidP="005E4A69">
      <w:pPr>
        <w:spacing w:line="360" w:lineRule="auto"/>
        <w:rPr>
          <w:rFonts w:ascii="Arial" w:hAnsi="Arial" w:cs="Arial"/>
          <w:sz w:val="22"/>
          <w:szCs w:val="22"/>
        </w:rPr>
      </w:pPr>
    </w:p>
    <w:p w14:paraId="6B32B3D8" w14:textId="77777777" w:rsidR="00CB631F" w:rsidRDefault="00CB631F" w:rsidP="005E4A69">
      <w:pPr>
        <w:spacing w:line="360" w:lineRule="auto"/>
        <w:rPr>
          <w:rFonts w:ascii="Arial" w:hAnsi="Arial" w:cs="Arial"/>
          <w:sz w:val="22"/>
          <w:szCs w:val="22"/>
        </w:rPr>
      </w:pPr>
    </w:p>
    <w:p w14:paraId="671A48B3" w14:textId="77777777" w:rsidR="00CB631F" w:rsidRDefault="00CB631F" w:rsidP="005E4A69">
      <w:pPr>
        <w:spacing w:line="360" w:lineRule="auto"/>
        <w:rPr>
          <w:rFonts w:ascii="Arial" w:hAnsi="Arial" w:cs="Arial"/>
          <w:sz w:val="22"/>
          <w:szCs w:val="22"/>
        </w:rPr>
      </w:pPr>
    </w:p>
    <w:p w14:paraId="62F9EAA0" w14:textId="77777777" w:rsidR="00F35038" w:rsidRDefault="00F35038" w:rsidP="005E4A69">
      <w:pPr>
        <w:spacing w:line="360" w:lineRule="auto"/>
        <w:rPr>
          <w:rFonts w:ascii="Arial" w:hAnsi="Arial" w:cs="Arial"/>
          <w:sz w:val="22"/>
          <w:szCs w:val="22"/>
        </w:rPr>
      </w:pPr>
    </w:p>
    <w:p w14:paraId="2C9420E5" w14:textId="77777777" w:rsidR="00F35038" w:rsidRDefault="00F35038" w:rsidP="005E4A69">
      <w:pPr>
        <w:spacing w:line="360" w:lineRule="auto"/>
        <w:rPr>
          <w:rFonts w:ascii="Arial" w:hAnsi="Arial" w:cs="Arial"/>
          <w:sz w:val="22"/>
          <w:szCs w:val="22"/>
        </w:rPr>
      </w:pPr>
    </w:p>
    <w:p w14:paraId="44934F97" w14:textId="77777777" w:rsidR="00F35038" w:rsidRDefault="00F35038" w:rsidP="005E4A69">
      <w:pPr>
        <w:spacing w:line="360" w:lineRule="auto"/>
        <w:rPr>
          <w:rFonts w:ascii="Arial" w:hAnsi="Arial" w:cs="Arial"/>
          <w:sz w:val="22"/>
          <w:szCs w:val="22"/>
        </w:rPr>
      </w:pPr>
    </w:p>
    <w:p w14:paraId="70C2508D" w14:textId="77777777" w:rsidR="00F35038" w:rsidRDefault="00F35038" w:rsidP="005E4A69">
      <w:pPr>
        <w:spacing w:line="360" w:lineRule="auto"/>
        <w:rPr>
          <w:rFonts w:ascii="Arial" w:hAnsi="Arial" w:cs="Arial"/>
          <w:sz w:val="22"/>
          <w:szCs w:val="22"/>
        </w:rPr>
      </w:pPr>
    </w:p>
    <w:p w14:paraId="7849AC01" w14:textId="77777777" w:rsidR="00F35038" w:rsidRDefault="00F35038" w:rsidP="005E4A69">
      <w:pPr>
        <w:spacing w:line="360" w:lineRule="auto"/>
        <w:rPr>
          <w:rFonts w:ascii="Arial" w:hAnsi="Arial" w:cs="Arial"/>
          <w:sz w:val="22"/>
          <w:szCs w:val="22"/>
        </w:rPr>
      </w:pPr>
    </w:p>
    <w:p w14:paraId="0B269F07" w14:textId="77777777" w:rsidR="00F35038" w:rsidRDefault="00F35038" w:rsidP="005E4A69">
      <w:pPr>
        <w:spacing w:line="360" w:lineRule="auto"/>
        <w:rPr>
          <w:rFonts w:ascii="Arial" w:hAnsi="Arial" w:cs="Arial"/>
          <w:sz w:val="22"/>
          <w:szCs w:val="22"/>
        </w:rPr>
      </w:pPr>
    </w:p>
    <w:p w14:paraId="25C73FAA" w14:textId="77777777" w:rsidR="00F35038" w:rsidRDefault="00F35038" w:rsidP="005E4A69">
      <w:pPr>
        <w:spacing w:line="360" w:lineRule="auto"/>
        <w:rPr>
          <w:rFonts w:ascii="Arial" w:hAnsi="Arial" w:cs="Arial"/>
          <w:sz w:val="22"/>
          <w:szCs w:val="22"/>
        </w:rPr>
      </w:pPr>
    </w:p>
    <w:p w14:paraId="62B0C960" w14:textId="77777777" w:rsidR="00F35038" w:rsidRDefault="00F35038" w:rsidP="005E4A69">
      <w:pPr>
        <w:spacing w:line="360" w:lineRule="auto"/>
        <w:rPr>
          <w:rFonts w:ascii="Arial" w:hAnsi="Arial" w:cs="Arial"/>
          <w:sz w:val="22"/>
          <w:szCs w:val="22"/>
        </w:rPr>
      </w:pPr>
    </w:p>
    <w:p w14:paraId="216A8A57" w14:textId="77777777" w:rsidR="00F35038" w:rsidRDefault="00F35038" w:rsidP="005E4A69">
      <w:pPr>
        <w:spacing w:line="360" w:lineRule="auto"/>
        <w:rPr>
          <w:rFonts w:ascii="Arial" w:hAnsi="Arial" w:cs="Arial"/>
          <w:sz w:val="22"/>
          <w:szCs w:val="22"/>
        </w:rPr>
      </w:pPr>
    </w:p>
    <w:p w14:paraId="5C631453" w14:textId="77777777" w:rsidR="00F35038" w:rsidRDefault="00F35038" w:rsidP="005E4A69">
      <w:pPr>
        <w:spacing w:line="360" w:lineRule="auto"/>
        <w:rPr>
          <w:rFonts w:ascii="Arial" w:hAnsi="Arial" w:cs="Arial"/>
          <w:sz w:val="22"/>
          <w:szCs w:val="22"/>
        </w:rPr>
      </w:pPr>
    </w:p>
    <w:p w14:paraId="4630E524" w14:textId="77777777" w:rsidR="00F35038" w:rsidRDefault="00F35038" w:rsidP="005E4A69">
      <w:pPr>
        <w:spacing w:line="360" w:lineRule="auto"/>
        <w:rPr>
          <w:rFonts w:ascii="Arial" w:hAnsi="Arial" w:cs="Arial"/>
          <w:sz w:val="22"/>
          <w:szCs w:val="22"/>
        </w:rPr>
      </w:pPr>
    </w:p>
    <w:p w14:paraId="49A5228D" w14:textId="77777777" w:rsidR="00F35038" w:rsidRDefault="00F35038" w:rsidP="005E4A69">
      <w:pPr>
        <w:spacing w:line="360" w:lineRule="auto"/>
        <w:rPr>
          <w:rFonts w:ascii="Arial" w:hAnsi="Arial" w:cs="Arial"/>
          <w:sz w:val="22"/>
          <w:szCs w:val="22"/>
        </w:rPr>
      </w:pPr>
    </w:p>
    <w:p w14:paraId="1656870B" w14:textId="77777777" w:rsidR="00F35038" w:rsidRDefault="00F35038" w:rsidP="005E4A69">
      <w:pPr>
        <w:spacing w:line="360" w:lineRule="auto"/>
        <w:rPr>
          <w:rFonts w:ascii="Arial" w:hAnsi="Arial" w:cs="Arial"/>
          <w:sz w:val="22"/>
          <w:szCs w:val="22"/>
        </w:rPr>
      </w:pPr>
    </w:p>
    <w:p w14:paraId="366BE2BB" w14:textId="77777777" w:rsidR="00F35038" w:rsidRDefault="00F35038" w:rsidP="005E4A69">
      <w:pPr>
        <w:spacing w:line="360" w:lineRule="auto"/>
        <w:rPr>
          <w:rFonts w:ascii="Arial" w:hAnsi="Arial" w:cs="Arial"/>
          <w:sz w:val="22"/>
          <w:szCs w:val="22"/>
        </w:rPr>
      </w:pPr>
    </w:p>
    <w:p w14:paraId="5468C2BC" w14:textId="77777777" w:rsidR="00F35038" w:rsidRDefault="00F35038" w:rsidP="005E4A69">
      <w:pPr>
        <w:spacing w:line="360" w:lineRule="auto"/>
        <w:rPr>
          <w:rFonts w:ascii="Arial" w:hAnsi="Arial" w:cs="Arial"/>
          <w:sz w:val="22"/>
          <w:szCs w:val="22"/>
        </w:rPr>
      </w:pPr>
    </w:p>
    <w:p w14:paraId="1C795659" w14:textId="77777777" w:rsidR="00F35038" w:rsidRDefault="00F35038" w:rsidP="005E4A69">
      <w:pPr>
        <w:spacing w:line="360" w:lineRule="auto"/>
        <w:rPr>
          <w:rFonts w:ascii="Arial" w:hAnsi="Arial" w:cs="Arial"/>
          <w:sz w:val="22"/>
          <w:szCs w:val="22"/>
        </w:rPr>
      </w:pPr>
    </w:p>
    <w:p w14:paraId="3A393167" w14:textId="77777777" w:rsidR="00F35038" w:rsidRDefault="00F35038" w:rsidP="005E4A69">
      <w:pPr>
        <w:spacing w:line="360" w:lineRule="auto"/>
        <w:rPr>
          <w:rFonts w:ascii="Arial" w:hAnsi="Arial" w:cs="Arial"/>
          <w:sz w:val="22"/>
          <w:szCs w:val="22"/>
        </w:rPr>
      </w:pPr>
    </w:p>
    <w:p w14:paraId="3D208F46" w14:textId="77777777" w:rsidR="00F35038" w:rsidRDefault="00F35038" w:rsidP="005E4A69">
      <w:pPr>
        <w:spacing w:line="360" w:lineRule="auto"/>
        <w:rPr>
          <w:rFonts w:ascii="Arial" w:hAnsi="Arial" w:cs="Arial"/>
          <w:sz w:val="22"/>
          <w:szCs w:val="22"/>
        </w:rPr>
      </w:pPr>
    </w:p>
    <w:p w14:paraId="4848C0A8" w14:textId="77777777" w:rsidR="00F35038" w:rsidRDefault="00F35038" w:rsidP="005E4A69">
      <w:pPr>
        <w:spacing w:line="360" w:lineRule="auto"/>
        <w:rPr>
          <w:rFonts w:ascii="Arial" w:hAnsi="Arial" w:cs="Arial"/>
          <w:sz w:val="22"/>
          <w:szCs w:val="22"/>
        </w:rPr>
      </w:pPr>
    </w:p>
    <w:p w14:paraId="0324F98F" w14:textId="77777777" w:rsidR="00F35038" w:rsidRDefault="00F35038" w:rsidP="005E4A69">
      <w:pPr>
        <w:spacing w:line="360" w:lineRule="auto"/>
        <w:rPr>
          <w:rFonts w:ascii="Arial" w:hAnsi="Arial" w:cs="Arial"/>
          <w:sz w:val="22"/>
          <w:szCs w:val="22"/>
        </w:rPr>
      </w:pPr>
    </w:p>
    <w:p w14:paraId="314CF9BE" w14:textId="710ECB9D" w:rsidR="00CB631F" w:rsidRDefault="00CB631F" w:rsidP="005E4A69">
      <w:pPr>
        <w:spacing w:line="360" w:lineRule="auto"/>
        <w:rPr>
          <w:rFonts w:ascii="Arial" w:hAnsi="Arial" w:cs="Arial"/>
          <w:sz w:val="22"/>
          <w:szCs w:val="22"/>
        </w:rPr>
      </w:pPr>
      <w:r w:rsidRPr="00CB631F">
        <w:rPr>
          <w:rFonts w:ascii="Arial" w:hAnsi="Arial" w:cs="Arial"/>
          <w:noProof/>
          <w:sz w:val="22"/>
          <w:szCs w:val="22"/>
        </w:rPr>
        <w:lastRenderedPageBreak/>
        <w:drawing>
          <wp:inline distT="0" distB="0" distL="0" distR="0" wp14:anchorId="5FA62E1C" wp14:editId="552FD9D3">
            <wp:extent cx="6120130" cy="1498600"/>
            <wp:effectExtent l="0" t="0" r="0" b="0"/>
            <wp:docPr id="2086581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658136" name=""/>
                    <pic:cNvPicPr/>
                  </pic:nvPicPr>
                  <pic:blipFill>
                    <a:blip r:embed="rId11"/>
                    <a:stretch>
                      <a:fillRect/>
                    </a:stretch>
                  </pic:blipFill>
                  <pic:spPr>
                    <a:xfrm>
                      <a:off x="0" y="0"/>
                      <a:ext cx="6120130" cy="1498600"/>
                    </a:xfrm>
                    <a:prstGeom prst="rect">
                      <a:avLst/>
                    </a:prstGeom>
                  </pic:spPr>
                </pic:pic>
              </a:graphicData>
            </a:graphic>
          </wp:inline>
        </w:drawing>
      </w:r>
    </w:p>
    <w:p w14:paraId="6DCABD1B" w14:textId="77777777" w:rsidR="00CB631F" w:rsidRDefault="00CB631F" w:rsidP="005E4A69">
      <w:pPr>
        <w:spacing w:line="360" w:lineRule="auto"/>
        <w:rPr>
          <w:rFonts w:ascii="Arial" w:hAnsi="Arial" w:cs="Arial"/>
          <w:sz w:val="22"/>
          <w:szCs w:val="22"/>
        </w:rPr>
      </w:pPr>
    </w:p>
    <w:p w14:paraId="728932B0" w14:textId="77777777" w:rsidR="00CB631F" w:rsidRPr="00CB631F" w:rsidRDefault="00CB631F" w:rsidP="00CB631F">
      <w:pPr>
        <w:spacing w:line="360" w:lineRule="auto"/>
        <w:rPr>
          <w:rFonts w:ascii="Arial" w:hAnsi="Arial" w:cs="Arial"/>
          <w:sz w:val="22"/>
          <w:szCs w:val="22"/>
        </w:rPr>
      </w:pPr>
      <w:r w:rsidRPr="00CB631F">
        <w:rPr>
          <w:rFonts w:ascii="Arial" w:hAnsi="Arial" w:cs="Arial"/>
          <w:b/>
          <w:bCs/>
          <w:sz w:val="22"/>
          <w:szCs w:val="22"/>
          <w:lang w:val="en-US"/>
        </w:rPr>
        <w:t xml:space="preserve">Supplemental figure 4. </w:t>
      </w:r>
      <w:r w:rsidRPr="00CB631F">
        <w:rPr>
          <w:rFonts w:ascii="Arial" w:hAnsi="Arial" w:cs="Arial"/>
          <w:sz w:val="22"/>
          <w:szCs w:val="22"/>
          <w:lang w:val="en-US"/>
        </w:rPr>
        <w:t xml:space="preserve">Human ACE2 RNA expression detected in nasal turbinates, trachea and lung of transgenic pigs. </w:t>
      </w:r>
    </w:p>
    <w:p w14:paraId="6A61CE43" w14:textId="77777777" w:rsidR="00CB631F" w:rsidRDefault="00CB631F" w:rsidP="005E4A69">
      <w:pPr>
        <w:spacing w:line="360" w:lineRule="auto"/>
        <w:rPr>
          <w:rFonts w:ascii="Arial" w:hAnsi="Arial" w:cs="Arial"/>
          <w:sz w:val="22"/>
          <w:szCs w:val="22"/>
        </w:rPr>
      </w:pPr>
    </w:p>
    <w:p w14:paraId="2B7BC462" w14:textId="77777777" w:rsidR="00F35038" w:rsidRDefault="00F35038" w:rsidP="005E4A69">
      <w:pPr>
        <w:spacing w:line="360" w:lineRule="auto"/>
        <w:rPr>
          <w:rFonts w:ascii="Arial" w:hAnsi="Arial" w:cs="Arial"/>
          <w:sz w:val="22"/>
          <w:szCs w:val="22"/>
        </w:rPr>
      </w:pPr>
    </w:p>
    <w:p w14:paraId="4489D6D1" w14:textId="77777777" w:rsidR="00F35038" w:rsidRDefault="00F35038" w:rsidP="005E4A69">
      <w:pPr>
        <w:spacing w:line="360" w:lineRule="auto"/>
        <w:rPr>
          <w:rFonts w:ascii="Arial" w:hAnsi="Arial" w:cs="Arial"/>
          <w:sz w:val="22"/>
          <w:szCs w:val="22"/>
        </w:rPr>
      </w:pPr>
    </w:p>
    <w:p w14:paraId="64C0CCE7" w14:textId="77777777" w:rsidR="00F35038" w:rsidRDefault="00F35038" w:rsidP="005E4A69">
      <w:pPr>
        <w:spacing w:line="360" w:lineRule="auto"/>
        <w:rPr>
          <w:rFonts w:ascii="Arial" w:hAnsi="Arial" w:cs="Arial"/>
          <w:sz w:val="22"/>
          <w:szCs w:val="22"/>
        </w:rPr>
      </w:pPr>
    </w:p>
    <w:p w14:paraId="1939C332" w14:textId="77777777" w:rsidR="00F35038" w:rsidRDefault="00F35038" w:rsidP="005E4A69">
      <w:pPr>
        <w:spacing w:line="360" w:lineRule="auto"/>
        <w:rPr>
          <w:rFonts w:ascii="Arial" w:hAnsi="Arial" w:cs="Arial"/>
          <w:sz w:val="22"/>
          <w:szCs w:val="22"/>
        </w:rPr>
      </w:pPr>
    </w:p>
    <w:p w14:paraId="3396209D" w14:textId="77777777" w:rsidR="00F35038" w:rsidRDefault="00F35038" w:rsidP="005E4A69">
      <w:pPr>
        <w:spacing w:line="360" w:lineRule="auto"/>
        <w:rPr>
          <w:rFonts w:ascii="Arial" w:hAnsi="Arial" w:cs="Arial"/>
          <w:sz w:val="22"/>
          <w:szCs w:val="22"/>
        </w:rPr>
      </w:pPr>
    </w:p>
    <w:p w14:paraId="69822103" w14:textId="77777777" w:rsidR="00F35038" w:rsidRDefault="00F35038" w:rsidP="005E4A69">
      <w:pPr>
        <w:spacing w:line="360" w:lineRule="auto"/>
        <w:rPr>
          <w:rFonts w:ascii="Arial" w:hAnsi="Arial" w:cs="Arial"/>
          <w:sz w:val="22"/>
          <w:szCs w:val="22"/>
        </w:rPr>
      </w:pPr>
    </w:p>
    <w:p w14:paraId="3398BB60" w14:textId="77777777" w:rsidR="00F35038" w:rsidRDefault="00F35038" w:rsidP="005E4A69">
      <w:pPr>
        <w:spacing w:line="360" w:lineRule="auto"/>
        <w:rPr>
          <w:rFonts w:ascii="Arial" w:hAnsi="Arial" w:cs="Arial"/>
          <w:sz w:val="22"/>
          <w:szCs w:val="22"/>
        </w:rPr>
      </w:pPr>
    </w:p>
    <w:p w14:paraId="29BB51ED" w14:textId="77777777" w:rsidR="00F35038" w:rsidRDefault="00F35038" w:rsidP="005E4A69">
      <w:pPr>
        <w:spacing w:line="360" w:lineRule="auto"/>
        <w:rPr>
          <w:rFonts w:ascii="Arial" w:hAnsi="Arial" w:cs="Arial"/>
          <w:sz w:val="22"/>
          <w:szCs w:val="22"/>
        </w:rPr>
      </w:pPr>
    </w:p>
    <w:p w14:paraId="3E79B4BC" w14:textId="77777777" w:rsidR="00F35038" w:rsidRDefault="00F35038" w:rsidP="005E4A69">
      <w:pPr>
        <w:spacing w:line="360" w:lineRule="auto"/>
        <w:rPr>
          <w:rFonts w:ascii="Arial" w:hAnsi="Arial" w:cs="Arial"/>
          <w:sz w:val="22"/>
          <w:szCs w:val="22"/>
        </w:rPr>
      </w:pPr>
    </w:p>
    <w:p w14:paraId="74157A51" w14:textId="77777777" w:rsidR="00F35038" w:rsidRDefault="00F35038" w:rsidP="005E4A69">
      <w:pPr>
        <w:spacing w:line="360" w:lineRule="auto"/>
        <w:rPr>
          <w:rFonts w:ascii="Arial" w:hAnsi="Arial" w:cs="Arial"/>
          <w:sz w:val="22"/>
          <w:szCs w:val="22"/>
        </w:rPr>
      </w:pPr>
    </w:p>
    <w:p w14:paraId="694BC78D" w14:textId="77777777" w:rsidR="00F35038" w:rsidRDefault="00F35038" w:rsidP="005E4A69">
      <w:pPr>
        <w:spacing w:line="360" w:lineRule="auto"/>
        <w:rPr>
          <w:rFonts w:ascii="Arial" w:hAnsi="Arial" w:cs="Arial"/>
          <w:sz w:val="22"/>
          <w:szCs w:val="22"/>
        </w:rPr>
      </w:pPr>
    </w:p>
    <w:p w14:paraId="05F4ECFD" w14:textId="77777777" w:rsidR="00F35038" w:rsidRDefault="00F35038" w:rsidP="005E4A69">
      <w:pPr>
        <w:spacing w:line="360" w:lineRule="auto"/>
        <w:rPr>
          <w:rFonts w:ascii="Arial" w:hAnsi="Arial" w:cs="Arial"/>
          <w:sz w:val="22"/>
          <w:szCs w:val="22"/>
        </w:rPr>
      </w:pPr>
    </w:p>
    <w:p w14:paraId="2BFBC286" w14:textId="77777777" w:rsidR="00F35038" w:rsidRDefault="00F35038" w:rsidP="005E4A69">
      <w:pPr>
        <w:spacing w:line="360" w:lineRule="auto"/>
        <w:rPr>
          <w:rFonts w:ascii="Arial" w:hAnsi="Arial" w:cs="Arial"/>
          <w:sz w:val="22"/>
          <w:szCs w:val="22"/>
        </w:rPr>
      </w:pPr>
    </w:p>
    <w:p w14:paraId="3EFA487A" w14:textId="77777777" w:rsidR="00F35038" w:rsidRDefault="00F35038" w:rsidP="005E4A69">
      <w:pPr>
        <w:spacing w:line="360" w:lineRule="auto"/>
        <w:rPr>
          <w:rFonts w:ascii="Arial" w:hAnsi="Arial" w:cs="Arial"/>
          <w:sz w:val="22"/>
          <w:szCs w:val="22"/>
        </w:rPr>
      </w:pPr>
    </w:p>
    <w:p w14:paraId="0D1BE09E" w14:textId="77777777" w:rsidR="00F35038" w:rsidRDefault="00F35038" w:rsidP="005E4A69">
      <w:pPr>
        <w:spacing w:line="360" w:lineRule="auto"/>
        <w:rPr>
          <w:rFonts w:ascii="Arial" w:hAnsi="Arial" w:cs="Arial"/>
          <w:sz w:val="22"/>
          <w:szCs w:val="22"/>
        </w:rPr>
      </w:pPr>
    </w:p>
    <w:p w14:paraId="115C917F" w14:textId="77777777" w:rsidR="00F35038" w:rsidRDefault="00F35038" w:rsidP="005E4A69">
      <w:pPr>
        <w:spacing w:line="360" w:lineRule="auto"/>
        <w:rPr>
          <w:rFonts w:ascii="Arial" w:hAnsi="Arial" w:cs="Arial"/>
          <w:sz w:val="22"/>
          <w:szCs w:val="22"/>
        </w:rPr>
      </w:pPr>
    </w:p>
    <w:p w14:paraId="0F55B6F7" w14:textId="77777777" w:rsidR="00F35038" w:rsidRDefault="00F35038" w:rsidP="005E4A69">
      <w:pPr>
        <w:spacing w:line="360" w:lineRule="auto"/>
        <w:rPr>
          <w:rFonts w:ascii="Arial" w:hAnsi="Arial" w:cs="Arial"/>
          <w:sz w:val="22"/>
          <w:szCs w:val="22"/>
        </w:rPr>
      </w:pPr>
    </w:p>
    <w:p w14:paraId="5365358F" w14:textId="77777777" w:rsidR="00F35038" w:rsidRDefault="00F35038" w:rsidP="005E4A69">
      <w:pPr>
        <w:spacing w:line="360" w:lineRule="auto"/>
        <w:rPr>
          <w:rFonts w:ascii="Arial" w:hAnsi="Arial" w:cs="Arial"/>
          <w:sz w:val="22"/>
          <w:szCs w:val="22"/>
        </w:rPr>
      </w:pPr>
    </w:p>
    <w:p w14:paraId="3B87BCEF" w14:textId="77777777" w:rsidR="00F35038" w:rsidRDefault="00F35038" w:rsidP="005E4A69">
      <w:pPr>
        <w:spacing w:line="360" w:lineRule="auto"/>
        <w:rPr>
          <w:rFonts w:ascii="Arial" w:hAnsi="Arial" w:cs="Arial"/>
          <w:sz w:val="22"/>
          <w:szCs w:val="22"/>
        </w:rPr>
      </w:pPr>
    </w:p>
    <w:p w14:paraId="7932BE15" w14:textId="77777777" w:rsidR="00F35038" w:rsidRDefault="00F35038" w:rsidP="005E4A69">
      <w:pPr>
        <w:spacing w:line="360" w:lineRule="auto"/>
        <w:rPr>
          <w:rFonts w:ascii="Arial" w:hAnsi="Arial" w:cs="Arial"/>
          <w:sz w:val="22"/>
          <w:szCs w:val="22"/>
        </w:rPr>
      </w:pPr>
    </w:p>
    <w:p w14:paraId="166D5E70" w14:textId="77777777" w:rsidR="00CB631F" w:rsidRDefault="00CB631F" w:rsidP="005E4A69">
      <w:pPr>
        <w:spacing w:line="360" w:lineRule="auto"/>
        <w:rPr>
          <w:rFonts w:ascii="Arial" w:hAnsi="Arial" w:cs="Arial"/>
          <w:sz w:val="22"/>
          <w:szCs w:val="22"/>
        </w:rPr>
      </w:pPr>
    </w:p>
    <w:p w14:paraId="64432D03" w14:textId="6091AF42" w:rsidR="00CB631F" w:rsidRDefault="00CB631F" w:rsidP="005E4A69">
      <w:pPr>
        <w:spacing w:line="360" w:lineRule="auto"/>
        <w:rPr>
          <w:rFonts w:ascii="Arial" w:hAnsi="Arial" w:cs="Arial"/>
          <w:sz w:val="22"/>
          <w:szCs w:val="22"/>
        </w:rPr>
      </w:pPr>
      <w:r w:rsidRPr="00CB631F">
        <w:rPr>
          <w:rFonts w:ascii="Arial" w:hAnsi="Arial" w:cs="Arial"/>
          <w:noProof/>
          <w:sz w:val="22"/>
          <w:szCs w:val="22"/>
        </w:rPr>
        <w:lastRenderedPageBreak/>
        <w:drawing>
          <wp:inline distT="0" distB="0" distL="0" distR="0" wp14:anchorId="4FFD6D37" wp14:editId="18535750">
            <wp:extent cx="6120130" cy="2126615"/>
            <wp:effectExtent l="0" t="0" r="1270" b="0"/>
            <wp:docPr id="2580020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002018" name=""/>
                    <pic:cNvPicPr/>
                  </pic:nvPicPr>
                  <pic:blipFill>
                    <a:blip r:embed="rId12"/>
                    <a:stretch>
                      <a:fillRect/>
                    </a:stretch>
                  </pic:blipFill>
                  <pic:spPr>
                    <a:xfrm>
                      <a:off x="0" y="0"/>
                      <a:ext cx="6120130" cy="2126615"/>
                    </a:xfrm>
                    <a:prstGeom prst="rect">
                      <a:avLst/>
                    </a:prstGeom>
                  </pic:spPr>
                </pic:pic>
              </a:graphicData>
            </a:graphic>
          </wp:inline>
        </w:drawing>
      </w:r>
    </w:p>
    <w:p w14:paraId="3E522CD8" w14:textId="77777777" w:rsidR="00CB631F" w:rsidRDefault="00CB631F" w:rsidP="005E4A69">
      <w:pPr>
        <w:spacing w:line="360" w:lineRule="auto"/>
        <w:rPr>
          <w:rFonts w:ascii="Arial" w:hAnsi="Arial" w:cs="Arial"/>
          <w:sz w:val="22"/>
          <w:szCs w:val="22"/>
        </w:rPr>
      </w:pPr>
    </w:p>
    <w:p w14:paraId="60273D06" w14:textId="1A2A767F" w:rsidR="00CB631F" w:rsidRPr="00CB631F" w:rsidRDefault="00CB631F" w:rsidP="00CB631F">
      <w:pPr>
        <w:spacing w:line="360" w:lineRule="auto"/>
        <w:rPr>
          <w:rFonts w:ascii="Arial" w:hAnsi="Arial" w:cs="Arial"/>
          <w:sz w:val="22"/>
          <w:szCs w:val="22"/>
        </w:rPr>
      </w:pPr>
      <w:r w:rsidRPr="00CB631F">
        <w:rPr>
          <w:rFonts w:ascii="Arial" w:hAnsi="Arial" w:cs="Arial"/>
          <w:b/>
          <w:bCs/>
          <w:sz w:val="22"/>
          <w:szCs w:val="22"/>
          <w:lang w:val="en-US"/>
        </w:rPr>
        <w:t>Supplemental figure 5</w:t>
      </w:r>
      <w:r w:rsidRPr="00CB631F">
        <w:rPr>
          <w:rFonts w:ascii="Arial" w:hAnsi="Arial" w:cs="Arial"/>
          <w:sz w:val="22"/>
          <w:szCs w:val="22"/>
          <w:lang w:val="en-US"/>
        </w:rPr>
        <w:t>. Representative staining of non-transgenic pigs infected with SARS-CoV-2. No staining was observed for hACE2 or SARS-CoV-2 hACE2 and SARS-CoV-2 Nucleoprotein. Positive staining results in brown signal against blue haematoxylin counterstain.</w:t>
      </w:r>
      <w:r w:rsidR="0092200B">
        <w:rPr>
          <w:rFonts w:ascii="Arial" w:hAnsi="Arial" w:cs="Arial"/>
          <w:sz w:val="22"/>
          <w:szCs w:val="22"/>
          <w:lang w:val="en-US"/>
        </w:rPr>
        <w:t xml:space="preserve"> Bar = 250</w:t>
      </w:r>
      <w:r w:rsidR="0092200B" w:rsidRPr="0092200B">
        <w:rPr>
          <w:rFonts w:ascii="Symbol" w:hAnsi="Symbol" w:cs="Arial"/>
          <w:sz w:val="22"/>
          <w:szCs w:val="22"/>
          <w:lang w:val="en-US"/>
        </w:rPr>
        <w:t>m</w:t>
      </w:r>
      <w:r w:rsidR="0092200B">
        <w:rPr>
          <w:rFonts w:ascii="Arial" w:hAnsi="Arial" w:cs="Arial"/>
          <w:sz w:val="22"/>
          <w:szCs w:val="22"/>
          <w:lang w:val="en-US"/>
        </w:rPr>
        <w:t>M.</w:t>
      </w:r>
    </w:p>
    <w:p w14:paraId="14CE9505" w14:textId="77777777" w:rsidR="00CB631F" w:rsidRDefault="00CB631F" w:rsidP="005E4A69">
      <w:pPr>
        <w:spacing w:line="360" w:lineRule="auto"/>
        <w:rPr>
          <w:rFonts w:ascii="Arial" w:hAnsi="Arial" w:cs="Arial"/>
          <w:sz w:val="22"/>
          <w:szCs w:val="22"/>
        </w:rPr>
      </w:pPr>
    </w:p>
    <w:p w14:paraId="4BAA82E8" w14:textId="77777777" w:rsidR="00577D5C" w:rsidRDefault="00577D5C" w:rsidP="005E4A69">
      <w:pPr>
        <w:spacing w:line="360" w:lineRule="auto"/>
        <w:rPr>
          <w:rFonts w:ascii="Arial" w:hAnsi="Arial" w:cs="Arial"/>
          <w:sz w:val="22"/>
          <w:szCs w:val="22"/>
        </w:rPr>
      </w:pPr>
    </w:p>
    <w:p w14:paraId="15EF0AEB" w14:textId="77777777" w:rsidR="00577D5C" w:rsidRDefault="00577D5C" w:rsidP="005E4A69">
      <w:pPr>
        <w:spacing w:line="360" w:lineRule="auto"/>
        <w:rPr>
          <w:rFonts w:ascii="Arial" w:hAnsi="Arial" w:cs="Arial"/>
          <w:sz w:val="22"/>
          <w:szCs w:val="22"/>
        </w:rPr>
      </w:pPr>
    </w:p>
    <w:p w14:paraId="055CC16E" w14:textId="77777777" w:rsidR="00577D5C" w:rsidRDefault="00577D5C" w:rsidP="005E4A69">
      <w:pPr>
        <w:spacing w:line="360" w:lineRule="auto"/>
        <w:rPr>
          <w:rFonts w:ascii="Arial" w:hAnsi="Arial" w:cs="Arial"/>
          <w:sz w:val="22"/>
          <w:szCs w:val="22"/>
        </w:rPr>
      </w:pPr>
    </w:p>
    <w:p w14:paraId="3428D74F" w14:textId="77777777" w:rsidR="00577D5C" w:rsidRDefault="00577D5C" w:rsidP="005E4A69">
      <w:pPr>
        <w:spacing w:line="360" w:lineRule="auto"/>
        <w:rPr>
          <w:rFonts w:ascii="Arial" w:hAnsi="Arial" w:cs="Arial"/>
          <w:sz w:val="22"/>
          <w:szCs w:val="22"/>
        </w:rPr>
      </w:pPr>
    </w:p>
    <w:p w14:paraId="52DBE230" w14:textId="77777777" w:rsidR="00577D5C" w:rsidRDefault="00577D5C" w:rsidP="005E4A69">
      <w:pPr>
        <w:spacing w:line="360" w:lineRule="auto"/>
        <w:rPr>
          <w:rFonts w:ascii="Arial" w:hAnsi="Arial" w:cs="Arial"/>
          <w:sz w:val="22"/>
          <w:szCs w:val="22"/>
        </w:rPr>
      </w:pPr>
    </w:p>
    <w:p w14:paraId="00A08B71" w14:textId="77777777" w:rsidR="00577D5C" w:rsidRDefault="00577D5C" w:rsidP="005E4A69">
      <w:pPr>
        <w:spacing w:line="360" w:lineRule="auto"/>
        <w:rPr>
          <w:rFonts w:ascii="Arial" w:hAnsi="Arial" w:cs="Arial"/>
          <w:sz w:val="22"/>
          <w:szCs w:val="22"/>
        </w:rPr>
      </w:pPr>
    </w:p>
    <w:p w14:paraId="0F4D2B36" w14:textId="77777777" w:rsidR="00577D5C" w:rsidRDefault="00577D5C" w:rsidP="005E4A69">
      <w:pPr>
        <w:spacing w:line="360" w:lineRule="auto"/>
        <w:rPr>
          <w:rFonts w:ascii="Arial" w:hAnsi="Arial" w:cs="Arial"/>
          <w:sz w:val="22"/>
          <w:szCs w:val="22"/>
        </w:rPr>
      </w:pPr>
    </w:p>
    <w:p w14:paraId="6F2A300E" w14:textId="77777777" w:rsidR="00577D5C" w:rsidRDefault="00577D5C" w:rsidP="005E4A69">
      <w:pPr>
        <w:spacing w:line="360" w:lineRule="auto"/>
        <w:rPr>
          <w:rFonts w:ascii="Arial" w:hAnsi="Arial" w:cs="Arial"/>
          <w:sz w:val="22"/>
          <w:szCs w:val="22"/>
        </w:rPr>
      </w:pPr>
    </w:p>
    <w:p w14:paraId="6E59E964" w14:textId="77777777" w:rsidR="00577D5C" w:rsidRDefault="00577D5C" w:rsidP="005E4A69">
      <w:pPr>
        <w:spacing w:line="360" w:lineRule="auto"/>
        <w:rPr>
          <w:rFonts w:ascii="Arial" w:hAnsi="Arial" w:cs="Arial"/>
          <w:sz w:val="22"/>
          <w:szCs w:val="22"/>
        </w:rPr>
      </w:pPr>
    </w:p>
    <w:p w14:paraId="27411161" w14:textId="77777777" w:rsidR="00577D5C" w:rsidRDefault="00577D5C" w:rsidP="005E4A69">
      <w:pPr>
        <w:spacing w:line="360" w:lineRule="auto"/>
        <w:rPr>
          <w:rFonts w:ascii="Arial" w:hAnsi="Arial" w:cs="Arial"/>
          <w:sz w:val="22"/>
          <w:szCs w:val="22"/>
        </w:rPr>
      </w:pPr>
    </w:p>
    <w:p w14:paraId="41D9ED6C" w14:textId="77777777" w:rsidR="00577D5C" w:rsidRDefault="00577D5C" w:rsidP="005E4A69">
      <w:pPr>
        <w:spacing w:line="360" w:lineRule="auto"/>
        <w:rPr>
          <w:rFonts w:ascii="Arial" w:hAnsi="Arial" w:cs="Arial"/>
          <w:sz w:val="22"/>
          <w:szCs w:val="22"/>
        </w:rPr>
      </w:pPr>
    </w:p>
    <w:p w14:paraId="648D8C4F" w14:textId="77777777" w:rsidR="00577D5C" w:rsidRDefault="00577D5C" w:rsidP="005E4A69">
      <w:pPr>
        <w:spacing w:line="360" w:lineRule="auto"/>
        <w:rPr>
          <w:rFonts w:ascii="Arial" w:hAnsi="Arial" w:cs="Arial"/>
          <w:sz w:val="22"/>
          <w:szCs w:val="22"/>
        </w:rPr>
      </w:pPr>
    </w:p>
    <w:p w14:paraId="7B74DD74" w14:textId="77777777" w:rsidR="00F35038" w:rsidRDefault="00F35038" w:rsidP="005E4A69">
      <w:pPr>
        <w:spacing w:line="360" w:lineRule="auto"/>
        <w:rPr>
          <w:rFonts w:ascii="Arial" w:hAnsi="Arial" w:cs="Arial"/>
          <w:sz w:val="22"/>
          <w:szCs w:val="22"/>
        </w:rPr>
      </w:pPr>
    </w:p>
    <w:p w14:paraId="0B49BA7F" w14:textId="77777777" w:rsidR="00F35038" w:rsidRDefault="00F35038" w:rsidP="005E4A69">
      <w:pPr>
        <w:spacing w:line="360" w:lineRule="auto"/>
        <w:rPr>
          <w:rFonts w:ascii="Arial" w:hAnsi="Arial" w:cs="Arial"/>
          <w:sz w:val="22"/>
          <w:szCs w:val="22"/>
        </w:rPr>
      </w:pPr>
    </w:p>
    <w:p w14:paraId="6AE5F8AE" w14:textId="77777777" w:rsidR="00F35038" w:rsidRDefault="00F35038" w:rsidP="005E4A69">
      <w:pPr>
        <w:spacing w:line="360" w:lineRule="auto"/>
        <w:rPr>
          <w:rFonts w:ascii="Arial" w:hAnsi="Arial" w:cs="Arial"/>
          <w:sz w:val="22"/>
          <w:szCs w:val="22"/>
        </w:rPr>
      </w:pPr>
    </w:p>
    <w:p w14:paraId="7A232AAA" w14:textId="77777777" w:rsidR="00F35038" w:rsidRDefault="00F35038" w:rsidP="005E4A69">
      <w:pPr>
        <w:spacing w:line="360" w:lineRule="auto"/>
        <w:rPr>
          <w:rFonts w:ascii="Arial" w:hAnsi="Arial" w:cs="Arial"/>
          <w:sz w:val="22"/>
          <w:szCs w:val="22"/>
        </w:rPr>
      </w:pPr>
    </w:p>
    <w:p w14:paraId="094ED3E5" w14:textId="77777777" w:rsidR="00F35038" w:rsidRDefault="00F35038" w:rsidP="005E4A69">
      <w:pPr>
        <w:spacing w:line="360" w:lineRule="auto"/>
        <w:rPr>
          <w:rFonts w:ascii="Arial" w:hAnsi="Arial" w:cs="Arial"/>
          <w:sz w:val="22"/>
          <w:szCs w:val="22"/>
        </w:rPr>
      </w:pPr>
    </w:p>
    <w:p w14:paraId="7A7582FD" w14:textId="77777777" w:rsidR="00F35038" w:rsidRDefault="00F35038" w:rsidP="005E4A69">
      <w:pPr>
        <w:spacing w:line="360" w:lineRule="auto"/>
        <w:rPr>
          <w:rFonts w:ascii="Arial" w:hAnsi="Arial" w:cs="Arial"/>
          <w:sz w:val="22"/>
          <w:szCs w:val="22"/>
        </w:rPr>
      </w:pPr>
    </w:p>
    <w:p w14:paraId="51B1D15A" w14:textId="77777777" w:rsidR="00F35038" w:rsidRDefault="00F35038" w:rsidP="005E4A69">
      <w:pPr>
        <w:spacing w:line="360" w:lineRule="auto"/>
        <w:rPr>
          <w:rFonts w:ascii="Arial" w:hAnsi="Arial" w:cs="Arial"/>
          <w:sz w:val="22"/>
          <w:szCs w:val="22"/>
        </w:rPr>
      </w:pPr>
    </w:p>
    <w:p w14:paraId="0A8124DA" w14:textId="77777777" w:rsidR="00F35038" w:rsidRDefault="00F35038" w:rsidP="005E4A69">
      <w:pPr>
        <w:spacing w:line="360" w:lineRule="auto"/>
        <w:rPr>
          <w:rFonts w:ascii="Arial" w:hAnsi="Arial" w:cs="Arial"/>
          <w:sz w:val="22"/>
          <w:szCs w:val="22"/>
        </w:rPr>
      </w:pPr>
    </w:p>
    <w:p w14:paraId="403E1811" w14:textId="77777777" w:rsidR="00F35038" w:rsidRDefault="00F35038" w:rsidP="005E4A69">
      <w:pPr>
        <w:spacing w:line="360" w:lineRule="auto"/>
        <w:rPr>
          <w:rFonts w:ascii="Arial" w:hAnsi="Arial" w:cs="Arial"/>
          <w:sz w:val="22"/>
          <w:szCs w:val="22"/>
        </w:rPr>
      </w:pPr>
    </w:p>
    <w:p w14:paraId="073E333E" w14:textId="77777777" w:rsidR="00F35038" w:rsidRDefault="00F35038" w:rsidP="005E4A69">
      <w:pPr>
        <w:spacing w:line="360" w:lineRule="auto"/>
        <w:rPr>
          <w:rFonts w:ascii="Arial" w:hAnsi="Arial" w:cs="Arial"/>
          <w:sz w:val="22"/>
          <w:szCs w:val="22"/>
        </w:rPr>
      </w:pPr>
    </w:p>
    <w:p w14:paraId="6E7E7AB4" w14:textId="77777777" w:rsidR="00F35038" w:rsidRDefault="00F35038" w:rsidP="005E4A69">
      <w:pPr>
        <w:spacing w:line="360" w:lineRule="auto"/>
        <w:rPr>
          <w:rFonts w:ascii="Arial" w:hAnsi="Arial" w:cs="Arial"/>
          <w:sz w:val="22"/>
          <w:szCs w:val="22"/>
        </w:rPr>
      </w:pPr>
    </w:p>
    <w:p w14:paraId="24C29BCC" w14:textId="77777777" w:rsidR="00577D5C" w:rsidRDefault="00577D5C" w:rsidP="005E4A69">
      <w:pPr>
        <w:spacing w:line="360" w:lineRule="auto"/>
        <w:rPr>
          <w:rFonts w:ascii="Arial" w:hAnsi="Arial" w:cs="Arial"/>
          <w:sz w:val="22"/>
          <w:szCs w:val="22"/>
        </w:rPr>
      </w:pPr>
    </w:p>
    <w:p w14:paraId="1BC79C36" w14:textId="74F75576" w:rsidR="00E53355" w:rsidRDefault="00E53355" w:rsidP="00577D5C">
      <w:pPr>
        <w:tabs>
          <w:tab w:val="center" w:pos="2632"/>
        </w:tabs>
        <w:rPr>
          <w:b/>
          <w:bCs/>
        </w:rPr>
      </w:pPr>
      <w:r w:rsidRPr="00E53355">
        <w:rPr>
          <w:b/>
          <w:bCs/>
          <w:noProof/>
        </w:rPr>
        <w:lastRenderedPageBreak/>
        <w:drawing>
          <wp:inline distT="0" distB="0" distL="0" distR="0" wp14:anchorId="4F967D43" wp14:editId="65AC4100">
            <wp:extent cx="6120130" cy="6101715"/>
            <wp:effectExtent l="0" t="0" r="1270" b="0"/>
            <wp:docPr id="1446068723" name="Picture 1" descr="A table of numbers an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068723" name="Picture 1" descr="A table of numbers and letters&#10;&#10;Description automatically generated with medium confidence"/>
                    <pic:cNvPicPr/>
                  </pic:nvPicPr>
                  <pic:blipFill>
                    <a:blip r:embed="rId13"/>
                    <a:stretch>
                      <a:fillRect/>
                    </a:stretch>
                  </pic:blipFill>
                  <pic:spPr>
                    <a:xfrm>
                      <a:off x="0" y="0"/>
                      <a:ext cx="6120130" cy="6101715"/>
                    </a:xfrm>
                    <a:prstGeom prst="rect">
                      <a:avLst/>
                    </a:prstGeom>
                  </pic:spPr>
                </pic:pic>
              </a:graphicData>
            </a:graphic>
          </wp:inline>
        </w:drawing>
      </w:r>
    </w:p>
    <w:p w14:paraId="2945C7B9" w14:textId="77777777" w:rsidR="00E53355" w:rsidRDefault="00E53355" w:rsidP="00577D5C">
      <w:pPr>
        <w:tabs>
          <w:tab w:val="center" w:pos="2632"/>
        </w:tabs>
        <w:rPr>
          <w:b/>
          <w:bCs/>
        </w:rPr>
      </w:pPr>
    </w:p>
    <w:p w14:paraId="3AC4FA81" w14:textId="76C61CA4" w:rsidR="00577D5C" w:rsidRDefault="00577D5C" w:rsidP="00577D5C">
      <w:pPr>
        <w:tabs>
          <w:tab w:val="center" w:pos="2632"/>
        </w:tabs>
      </w:pPr>
      <w:r w:rsidRPr="00BF71AB">
        <w:rPr>
          <w:b/>
          <w:bCs/>
        </w:rPr>
        <w:t>Supplemental table 1.</w:t>
      </w:r>
      <w:r>
        <w:t xml:space="preserve"> Relative levels of lentivirus integrated into the genome of F0 transgenic pigs was determined using the </w:t>
      </w:r>
      <w:r w:rsidRPr="008B2FF5">
        <w:t>Lenti-</w:t>
      </w:r>
      <w:r>
        <w:t>X</w:t>
      </w:r>
      <w:r w:rsidRPr="008B2FF5">
        <w:t xml:space="preserve"> Provirus Quantitation Kit</w:t>
      </w:r>
      <w:r>
        <w:t xml:space="preserve">. For each pig, the surrogate dam is indicated and the sex (m = male, f = female). ND indicates not detected. Pigs selected for breeding of F1 cohort highlighted in green (females and blue (males). Grey text indicates pigs that were culled due to an outbreak of </w:t>
      </w:r>
      <w:r w:rsidRPr="00BB7DDB">
        <w:t>Staphylococcus hyicus</w:t>
      </w:r>
      <w:r>
        <w:t>. (A) ordered by pig reference number. (B) Ordered by relative proviral Ct.</w:t>
      </w:r>
    </w:p>
    <w:p w14:paraId="179FB691" w14:textId="77777777" w:rsidR="00577D5C" w:rsidRDefault="00577D5C" w:rsidP="005E4A69">
      <w:pPr>
        <w:spacing w:line="360" w:lineRule="auto"/>
        <w:rPr>
          <w:rFonts w:ascii="Arial" w:hAnsi="Arial" w:cs="Arial"/>
          <w:sz w:val="22"/>
          <w:szCs w:val="22"/>
        </w:rPr>
      </w:pPr>
    </w:p>
    <w:p w14:paraId="5C868E2F" w14:textId="77777777" w:rsidR="00577D5C" w:rsidRDefault="00577D5C" w:rsidP="005E4A69">
      <w:pPr>
        <w:spacing w:line="360" w:lineRule="auto"/>
        <w:rPr>
          <w:rFonts w:ascii="Arial" w:hAnsi="Arial" w:cs="Arial"/>
          <w:sz w:val="22"/>
          <w:szCs w:val="22"/>
        </w:rPr>
      </w:pPr>
    </w:p>
    <w:p w14:paraId="7808DD64" w14:textId="77777777" w:rsidR="00577D5C" w:rsidRDefault="00577D5C" w:rsidP="005E4A69">
      <w:pPr>
        <w:spacing w:line="360" w:lineRule="auto"/>
        <w:rPr>
          <w:rFonts w:ascii="Arial" w:hAnsi="Arial" w:cs="Arial"/>
          <w:sz w:val="22"/>
          <w:szCs w:val="22"/>
        </w:rPr>
      </w:pPr>
    </w:p>
    <w:p w14:paraId="2064CC28" w14:textId="77777777" w:rsidR="00577D5C" w:rsidRDefault="00577D5C" w:rsidP="005E4A69">
      <w:pPr>
        <w:spacing w:line="360" w:lineRule="auto"/>
        <w:rPr>
          <w:rFonts w:ascii="Arial" w:hAnsi="Arial" w:cs="Arial"/>
          <w:sz w:val="22"/>
          <w:szCs w:val="22"/>
        </w:rPr>
      </w:pPr>
    </w:p>
    <w:p w14:paraId="68657E50" w14:textId="77777777" w:rsidR="00577D5C" w:rsidRDefault="00577D5C" w:rsidP="005E4A69">
      <w:pPr>
        <w:spacing w:line="360" w:lineRule="auto"/>
        <w:rPr>
          <w:rFonts w:ascii="Arial" w:hAnsi="Arial" w:cs="Arial"/>
          <w:sz w:val="22"/>
          <w:szCs w:val="22"/>
        </w:rPr>
      </w:pPr>
    </w:p>
    <w:p w14:paraId="30ECDA3D" w14:textId="77777777" w:rsidR="00577D5C" w:rsidRDefault="00577D5C" w:rsidP="005E4A69">
      <w:pPr>
        <w:spacing w:line="360" w:lineRule="auto"/>
        <w:rPr>
          <w:rFonts w:ascii="Arial" w:hAnsi="Arial" w:cs="Arial"/>
          <w:sz w:val="22"/>
          <w:szCs w:val="22"/>
        </w:rPr>
      </w:pPr>
    </w:p>
    <w:p w14:paraId="754FD1A6" w14:textId="77777777" w:rsidR="00577D5C" w:rsidRDefault="00577D5C" w:rsidP="005E4A69">
      <w:pPr>
        <w:spacing w:line="360" w:lineRule="auto"/>
        <w:rPr>
          <w:rFonts w:ascii="Arial" w:hAnsi="Arial" w:cs="Arial"/>
          <w:sz w:val="22"/>
          <w:szCs w:val="22"/>
        </w:rPr>
      </w:pPr>
    </w:p>
    <w:p w14:paraId="17577718" w14:textId="77777777" w:rsidR="00577D5C" w:rsidRDefault="00577D5C" w:rsidP="005E4A69">
      <w:pPr>
        <w:spacing w:line="360" w:lineRule="auto"/>
        <w:rPr>
          <w:rFonts w:ascii="Arial" w:hAnsi="Arial" w:cs="Arial"/>
          <w:sz w:val="22"/>
          <w:szCs w:val="22"/>
        </w:rPr>
      </w:pPr>
    </w:p>
    <w:tbl>
      <w:tblPr>
        <w:tblW w:w="6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1300"/>
        <w:gridCol w:w="1300"/>
        <w:gridCol w:w="1300"/>
        <w:gridCol w:w="1378"/>
      </w:tblGrid>
      <w:tr w:rsidR="00736A4C" w:rsidRPr="00AA2577" w14:paraId="19754C64" w14:textId="77777777" w:rsidTr="00AC3B2D">
        <w:trPr>
          <w:trHeight w:val="340"/>
        </w:trPr>
        <w:tc>
          <w:tcPr>
            <w:tcW w:w="1300" w:type="dxa"/>
            <w:tcBorders>
              <w:bottom w:val="single" w:sz="4" w:space="0" w:color="auto"/>
            </w:tcBorders>
            <w:shd w:val="clear" w:color="000000" w:fill="D9D9D9"/>
            <w:noWrap/>
            <w:vAlign w:val="center"/>
            <w:hideMark/>
          </w:tcPr>
          <w:p w14:paraId="41AA14F1" w14:textId="77777777" w:rsidR="00736A4C" w:rsidRPr="00AA2577" w:rsidRDefault="00736A4C" w:rsidP="00AC3B2D">
            <w:pPr>
              <w:jc w:val="center"/>
              <w:rPr>
                <w:rFonts w:ascii="Arial" w:eastAsia="Times New Roman" w:hAnsi="Arial" w:cs="Arial"/>
                <w:b/>
                <w:bCs/>
                <w:color w:val="000000" w:themeColor="text1"/>
                <w:kern w:val="0"/>
                <w:sz w:val="22"/>
                <w:szCs w:val="22"/>
                <w:lang w:eastAsia="en-GB"/>
                <w14:ligatures w14:val="none"/>
              </w:rPr>
            </w:pPr>
            <w:r w:rsidRPr="00AA2577">
              <w:rPr>
                <w:rFonts w:ascii="Arial" w:eastAsia="Times New Roman" w:hAnsi="Arial" w:cs="Arial"/>
                <w:b/>
                <w:bCs/>
                <w:color w:val="000000" w:themeColor="text1"/>
                <w:kern w:val="0"/>
                <w:sz w:val="22"/>
                <w:szCs w:val="22"/>
                <w:lang w:eastAsia="en-GB"/>
                <w14:ligatures w14:val="none"/>
              </w:rPr>
              <w:lastRenderedPageBreak/>
              <w:t>Parentage</w:t>
            </w:r>
          </w:p>
        </w:tc>
        <w:tc>
          <w:tcPr>
            <w:tcW w:w="1300" w:type="dxa"/>
            <w:tcBorders>
              <w:bottom w:val="single" w:sz="4" w:space="0" w:color="auto"/>
            </w:tcBorders>
            <w:shd w:val="clear" w:color="000000" w:fill="D9D9D9"/>
            <w:noWrap/>
            <w:vAlign w:val="center"/>
            <w:hideMark/>
          </w:tcPr>
          <w:p w14:paraId="34F23ACB" w14:textId="77777777" w:rsidR="00736A4C" w:rsidRPr="00AA2577" w:rsidRDefault="00736A4C" w:rsidP="00AC3B2D">
            <w:pPr>
              <w:jc w:val="center"/>
              <w:rPr>
                <w:rFonts w:ascii="Arial" w:eastAsia="Times New Roman" w:hAnsi="Arial" w:cs="Arial"/>
                <w:b/>
                <w:bCs/>
                <w:color w:val="000000" w:themeColor="text1"/>
                <w:kern w:val="0"/>
                <w:sz w:val="22"/>
                <w:szCs w:val="22"/>
                <w:lang w:eastAsia="en-GB"/>
                <w14:ligatures w14:val="none"/>
              </w:rPr>
            </w:pPr>
            <w:r w:rsidRPr="00AA2577">
              <w:rPr>
                <w:rFonts w:ascii="Arial" w:eastAsia="Times New Roman" w:hAnsi="Arial" w:cs="Arial"/>
                <w:b/>
                <w:bCs/>
                <w:color w:val="000000" w:themeColor="text1"/>
                <w:kern w:val="0"/>
                <w:sz w:val="22"/>
                <w:szCs w:val="22"/>
                <w:lang w:eastAsia="en-GB"/>
                <w14:ligatures w14:val="none"/>
              </w:rPr>
              <w:t>Cohort</w:t>
            </w:r>
          </w:p>
        </w:tc>
        <w:tc>
          <w:tcPr>
            <w:tcW w:w="1300" w:type="dxa"/>
            <w:tcBorders>
              <w:bottom w:val="single" w:sz="4" w:space="0" w:color="auto"/>
            </w:tcBorders>
            <w:shd w:val="clear" w:color="auto" w:fill="D9D9D9" w:themeFill="background1" w:themeFillShade="D9"/>
            <w:noWrap/>
            <w:vAlign w:val="center"/>
            <w:hideMark/>
          </w:tcPr>
          <w:p w14:paraId="4BC63E09" w14:textId="77777777" w:rsidR="00736A4C" w:rsidRPr="00AA2577" w:rsidRDefault="00736A4C" w:rsidP="00AC3B2D">
            <w:pPr>
              <w:jc w:val="center"/>
              <w:rPr>
                <w:rFonts w:ascii="Aptos Narrow" w:eastAsia="Times New Roman" w:hAnsi="Aptos Narrow" w:cs="Times New Roman"/>
                <w:b/>
                <w:bCs/>
                <w:color w:val="000000" w:themeColor="text1"/>
                <w:kern w:val="0"/>
                <w:lang w:eastAsia="en-GB"/>
                <w14:ligatures w14:val="none"/>
              </w:rPr>
            </w:pPr>
            <w:r w:rsidRPr="00AA2577">
              <w:rPr>
                <w:rFonts w:ascii="Aptos Narrow" w:eastAsia="Times New Roman" w:hAnsi="Aptos Narrow" w:cs="Times New Roman"/>
                <w:b/>
                <w:bCs/>
                <w:color w:val="000000" w:themeColor="text1"/>
                <w:kern w:val="0"/>
                <w:lang w:eastAsia="en-GB"/>
                <w14:ligatures w14:val="none"/>
              </w:rPr>
              <w:t>Sex</w:t>
            </w:r>
          </w:p>
        </w:tc>
        <w:tc>
          <w:tcPr>
            <w:tcW w:w="1300" w:type="dxa"/>
            <w:tcBorders>
              <w:bottom w:val="single" w:sz="4" w:space="0" w:color="auto"/>
            </w:tcBorders>
            <w:shd w:val="clear" w:color="000000" w:fill="D9D9D9"/>
            <w:noWrap/>
            <w:vAlign w:val="center"/>
            <w:hideMark/>
          </w:tcPr>
          <w:p w14:paraId="0F46B344" w14:textId="77777777" w:rsidR="00736A4C" w:rsidRPr="00AA2577" w:rsidRDefault="00736A4C" w:rsidP="00AC3B2D">
            <w:pPr>
              <w:jc w:val="center"/>
              <w:rPr>
                <w:rFonts w:ascii="Arial" w:eastAsia="Times New Roman" w:hAnsi="Arial" w:cs="Arial"/>
                <w:b/>
                <w:bCs/>
                <w:color w:val="000000" w:themeColor="text1"/>
                <w:kern w:val="0"/>
                <w:sz w:val="22"/>
                <w:szCs w:val="22"/>
                <w:lang w:eastAsia="en-GB"/>
                <w14:ligatures w14:val="none"/>
              </w:rPr>
            </w:pPr>
            <w:r w:rsidRPr="00AA2577">
              <w:rPr>
                <w:rFonts w:ascii="Arial" w:eastAsia="Times New Roman" w:hAnsi="Arial" w:cs="Arial"/>
                <w:b/>
                <w:bCs/>
                <w:color w:val="000000" w:themeColor="text1"/>
                <w:kern w:val="0"/>
                <w:sz w:val="22"/>
                <w:szCs w:val="22"/>
                <w:lang w:eastAsia="en-GB"/>
                <w14:ligatures w14:val="none"/>
              </w:rPr>
              <w:t>Pig</w:t>
            </w:r>
          </w:p>
        </w:tc>
        <w:tc>
          <w:tcPr>
            <w:tcW w:w="1300" w:type="dxa"/>
            <w:tcBorders>
              <w:bottom w:val="single" w:sz="4" w:space="0" w:color="auto"/>
            </w:tcBorders>
            <w:shd w:val="clear" w:color="000000" w:fill="D9D9D9"/>
            <w:noWrap/>
            <w:vAlign w:val="center"/>
            <w:hideMark/>
          </w:tcPr>
          <w:p w14:paraId="265802EF" w14:textId="77777777" w:rsidR="00736A4C" w:rsidRPr="00AA2577" w:rsidRDefault="00736A4C" w:rsidP="00AC3B2D">
            <w:pPr>
              <w:jc w:val="center"/>
              <w:rPr>
                <w:rFonts w:ascii="Arial" w:eastAsia="Times New Roman" w:hAnsi="Arial" w:cs="Arial"/>
                <w:b/>
                <w:bCs/>
                <w:color w:val="000000" w:themeColor="text1"/>
                <w:kern w:val="0"/>
                <w:sz w:val="22"/>
                <w:szCs w:val="22"/>
                <w:lang w:eastAsia="en-GB"/>
                <w14:ligatures w14:val="none"/>
              </w:rPr>
            </w:pPr>
            <w:r w:rsidRPr="00AA2577">
              <w:rPr>
                <w:rFonts w:ascii="Arial" w:eastAsia="Times New Roman" w:hAnsi="Arial" w:cs="Arial"/>
                <w:b/>
                <w:bCs/>
                <w:color w:val="000000" w:themeColor="text1"/>
                <w:kern w:val="0"/>
                <w:sz w:val="22"/>
                <w:szCs w:val="22"/>
                <w:lang w:eastAsia="en-GB"/>
                <w14:ligatures w14:val="none"/>
              </w:rPr>
              <w:t>Relative hACE2 expression</w:t>
            </w:r>
          </w:p>
        </w:tc>
      </w:tr>
      <w:tr w:rsidR="00736A4C" w:rsidRPr="00AA2577" w14:paraId="0822CACF" w14:textId="77777777" w:rsidTr="00AC3B2D">
        <w:trPr>
          <w:trHeight w:val="320"/>
        </w:trPr>
        <w:tc>
          <w:tcPr>
            <w:tcW w:w="1300" w:type="dxa"/>
            <w:tcBorders>
              <w:top w:val="single" w:sz="4" w:space="0" w:color="auto"/>
              <w:left w:val="single" w:sz="4" w:space="0" w:color="auto"/>
              <w:bottom w:val="nil"/>
              <w:right w:val="nil"/>
            </w:tcBorders>
            <w:shd w:val="clear" w:color="auto" w:fill="auto"/>
            <w:noWrap/>
            <w:vAlign w:val="center"/>
            <w:hideMark/>
          </w:tcPr>
          <w:p w14:paraId="44004955"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single" w:sz="4" w:space="0" w:color="auto"/>
              <w:left w:val="nil"/>
              <w:bottom w:val="nil"/>
              <w:right w:val="nil"/>
            </w:tcBorders>
            <w:shd w:val="clear" w:color="auto" w:fill="auto"/>
            <w:noWrap/>
            <w:vAlign w:val="center"/>
            <w:hideMark/>
          </w:tcPr>
          <w:p w14:paraId="5A0A13C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w:t>
            </w:r>
          </w:p>
        </w:tc>
        <w:tc>
          <w:tcPr>
            <w:tcW w:w="1300" w:type="dxa"/>
            <w:tcBorders>
              <w:top w:val="single" w:sz="4" w:space="0" w:color="auto"/>
              <w:left w:val="nil"/>
              <w:bottom w:val="nil"/>
              <w:right w:val="nil"/>
            </w:tcBorders>
            <w:shd w:val="clear" w:color="auto" w:fill="auto"/>
            <w:noWrap/>
            <w:vAlign w:val="center"/>
            <w:hideMark/>
          </w:tcPr>
          <w:p w14:paraId="4FA58139"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single" w:sz="4" w:space="0" w:color="auto"/>
              <w:left w:val="nil"/>
              <w:bottom w:val="nil"/>
              <w:right w:val="nil"/>
            </w:tcBorders>
            <w:shd w:val="clear" w:color="auto" w:fill="auto"/>
            <w:noWrap/>
            <w:vAlign w:val="center"/>
            <w:hideMark/>
          </w:tcPr>
          <w:p w14:paraId="1B5B4FE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P48</w:t>
            </w:r>
          </w:p>
        </w:tc>
        <w:tc>
          <w:tcPr>
            <w:tcW w:w="1300" w:type="dxa"/>
            <w:tcBorders>
              <w:top w:val="single" w:sz="4" w:space="0" w:color="auto"/>
              <w:left w:val="nil"/>
              <w:bottom w:val="nil"/>
              <w:right w:val="single" w:sz="4" w:space="0" w:color="auto"/>
            </w:tcBorders>
            <w:shd w:val="clear" w:color="000000" w:fill="B1D580"/>
            <w:noWrap/>
            <w:vAlign w:val="center"/>
            <w:hideMark/>
          </w:tcPr>
          <w:p w14:paraId="191650B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31.12</w:t>
            </w:r>
          </w:p>
        </w:tc>
      </w:tr>
      <w:tr w:rsidR="00736A4C" w:rsidRPr="00AA2577" w14:paraId="251576A8"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39CB0A4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3D55ACD8"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w:t>
            </w:r>
          </w:p>
        </w:tc>
        <w:tc>
          <w:tcPr>
            <w:tcW w:w="1300" w:type="dxa"/>
            <w:tcBorders>
              <w:top w:val="nil"/>
              <w:left w:val="nil"/>
              <w:bottom w:val="nil"/>
              <w:right w:val="nil"/>
            </w:tcBorders>
            <w:shd w:val="clear" w:color="auto" w:fill="auto"/>
            <w:noWrap/>
            <w:vAlign w:val="center"/>
            <w:hideMark/>
          </w:tcPr>
          <w:p w14:paraId="1AD4A1A7"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6A4A4C9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P57</w:t>
            </w:r>
          </w:p>
        </w:tc>
        <w:tc>
          <w:tcPr>
            <w:tcW w:w="1300" w:type="dxa"/>
            <w:tcBorders>
              <w:top w:val="nil"/>
              <w:left w:val="nil"/>
              <w:bottom w:val="nil"/>
              <w:right w:val="single" w:sz="4" w:space="0" w:color="auto"/>
            </w:tcBorders>
            <w:shd w:val="clear" w:color="000000" w:fill="C3DA81"/>
            <w:noWrap/>
            <w:vAlign w:val="center"/>
            <w:hideMark/>
          </w:tcPr>
          <w:p w14:paraId="3F68732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25.99</w:t>
            </w:r>
          </w:p>
        </w:tc>
      </w:tr>
      <w:tr w:rsidR="00736A4C" w:rsidRPr="00AA2577" w14:paraId="43E464DF" w14:textId="77777777" w:rsidTr="00AC3B2D">
        <w:trPr>
          <w:trHeight w:val="320"/>
        </w:trPr>
        <w:tc>
          <w:tcPr>
            <w:tcW w:w="1300" w:type="dxa"/>
            <w:tcBorders>
              <w:top w:val="nil"/>
              <w:left w:val="single" w:sz="4" w:space="0" w:color="auto"/>
              <w:bottom w:val="single" w:sz="4" w:space="0" w:color="auto"/>
              <w:right w:val="nil"/>
            </w:tcBorders>
            <w:shd w:val="clear" w:color="auto" w:fill="auto"/>
            <w:noWrap/>
            <w:vAlign w:val="center"/>
            <w:hideMark/>
          </w:tcPr>
          <w:p w14:paraId="4375D15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single" w:sz="4" w:space="0" w:color="auto"/>
              <w:right w:val="nil"/>
            </w:tcBorders>
            <w:shd w:val="clear" w:color="auto" w:fill="auto"/>
            <w:noWrap/>
            <w:vAlign w:val="center"/>
            <w:hideMark/>
          </w:tcPr>
          <w:p w14:paraId="19EBD27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w:t>
            </w:r>
          </w:p>
        </w:tc>
        <w:tc>
          <w:tcPr>
            <w:tcW w:w="1300" w:type="dxa"/>
            <w:tcBorders>
              <w:top w:val="nil"/>
              <w:left w:val="nil"/>
              <w:bottom w:val="single" w:sz="4" w:space="0" w:color="auto"/>
              <w:right w:val="nil"/>
            </w:tcBorders>
            <w:shd w:val="clear" w:color="auto" w:fill="auto"/>
            <w:noWrap/>
            <w:vAlign w:val="center"/>
            <w:hideMark/>
          </w:tcPr>
          <w:p w14:paraId="06F4ED81"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single" w:sz="4" w:space="0" w:color="auto"/>
              <w:right w:val="nil"/>
            </w:tcBorders>
            <w:shd w:val="clear" w:color="auto" w:fill="auto"/>
            <w:noWrap/>
            <w:vAlign w:val="center"/>
            <w:hideMark/>
          </w:tcPr>
          <w:p w14:paraId="7D482708"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P59</w:t>
            </w:r>
          </w:p>
        </w:tc>
        <w:tc>
          <w:tcPr>
            <w:tcW w:w="1300" w:type="dxa"/>
            <w:tcBorders>
              <w:top w:val="nil"/>
              <w:left w:val="nil"/>
              <w:bottom w:val="single" w:sz="4" w:space="0" w:color="auto"/>
              <w:right w:val="single" w:sz="4" w:space="0" w:color="auto"/>
            </w:tcBorders>
            <w:shd w:val="clear" w:color="000000" w:fill="93CC7E"/>
            <w:noWrap/>
            <w:vAlign w:val="center"/>
            <w:hideMark/>
          </w:tcPr>
          <w:p w14:paraId="540E4E7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39.95</w:t>
            </w:r>
          </w:p>
        </w:tc>
      </w:tr>
      <w:tr w:rsidR="00736A4C" w:rsidRPr="00AA2577" w14:paraId="705C5CC6" w14:textId="77777777" w:rsidTr="00AC3B2D">
        <w:trPr>
          <w:trHeight w:val="320"/>
        </w:trPr>
        <w:tc>
          <w:tcPr>
            <w:tcW w:w="1300" w:type="dxa"/>
            <w:tcBorders>
              <w:top w:val="single" w:sz="4" w:space="0" w:color="auto"/>
              <w:left w:val="single" w:sz="4" w:space="0" w:color="auto"/>
              <w:bottom w:val="nil"/>
              <w:right w:val="nil"/>
            </w:tcBorders>
            <w:shd w:val="clear" w:color="auto" w:fill="auto"/>
            <w:noWrap/>
            <w:vAlign w:val="center"/>
            <w:hideMark/>
          </w:tcPr>
          <w:p w14:paraId="2BFEA9B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single" w:sz="4" w:space="0" w:color="auto"/>
              <w:left w:val="nil"/>
              <w:bottom w:val="nil"/>
              <w:right w:val="nil"/>
            </w:tcBorders>
            <w:shd w:val="clear" w:color="auto" w:fill="auto"/>
            <w:noWrap/>
            <w:vAlign w:val="center"/>
            <w:hideMark/>
          </w:tcPr>
          <w:p w14:paraId="63C177C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w:t>
            </w:r>
          </w:p>
        </w:tc>
        <w:tc>
          <w:tcPr>
            <w:tcW w:w="1300" w:type="dxa"/>
            <w:tcBorders>
              <w:top w:val="single" w:sz="4" w:space="0" w:color="auto"/>
              <w:left w:val="nil"/>
              <w:bottom w:val="nil"/>
              <w:right w:val="nil"/>
            </w:tcBorders>
            <w:shd w:val="clear" w:color="auto" w:fill="auto"/>
            <w:noWrap/>
            <w:vAlign w:val="center"/>
            <w:hideMark/>
          </w:tcPr>
          <w:p w14:paraId="101C9371"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single" w:sz="4" w:space="0" w:color="auto"/>
              <w:left w:val="nil"/>
              <w:bottom w:val="nil"/>
              <w:right w:val="nil"/>
            </w:tcBorders>
            <w:shd w:val="clear" w:color="auto" w:fill="auto"/>
            <w:noWrap/>
            <w:vAlign w:val="center"/>
            <w:hideMark/>
          </w:tcPr>
          <w:p w14:paraId="3351057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P46</w:t>
            </w:r>
          </w:p>
        </w:tc>
        <w:tc>
          <w:tcPr>
            <w:tcW w:w="1300" w:type="dxa"/>
            <w:tcBorders>
              <w:top w:val="single" w:sz="4" w:space="0" w:color="auto"/>
              <w:left w:val="nil"/>
              <w:bottom w:val="nil"/>
              <w:right w:val="single" w:sz="4" w:space="0" w:color="auto"/>
            </w:tcBorders>
            <w:shd w:val="clear" w:color="000000" w:fill="6CC17C"/>
            <w:noWrap/>
            <w:vAlign w:val="center"/>
            <w:hideMark/>
          </w:tcPr>
          <w:p w14:paraId="464C18B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51.27</w:t>
            </w:r>
          </w:p>
        </w:tc>
      </w:tr>
      <w:tr w:rsidR="00736A4C" w:rsidRPr="00AA2577" w14:paraId="1962313F"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225FF84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56C4F8F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w:t>
            </w:r>
          </w:p>
        </w:tc>
        <w:tc>
          <w:tcPr>
            <w:tcW w:w="1300" w:type="dxa"/>
            <w:tcBorders>
              <w:top w:val="nil"/>
              <w:left w:val="nil"/>
              <w:bottom w:val="nil"/>
              <w:right w:val="nil"/>
            </w:tcBorders>
            <w:shd w:val="clear" w:color="auto" w:fill="auto"/>
            <w:noWrap/>
            <w:vAlign w:val="center"/>
            <w:hideMark/>
          </w:tcPr>
          <w:p w14:paraId="5D90CE09"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173D1E1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P60</w:t>
            </w:r>
          </w:p>
        </w:tc>
        <w:tc>
          <w:tcPr>
            <w:tcW w:w="1300" w:type="dxa"/>
            <w:tcBorders>
              <w:top w:val="nil"/>
              <w:left w:val="nil"/>
              <w:bottom w:val="nil"/>
              <w:right w:val="single" w:sz="4" w:space="0" w:color="auto"/>
            </w:tcBorders>
            <w:shd w:val="clear" w:color="000000" w:fill="BED981"/>
            <w:noWrap/>
            <w:vAlign w:val="center"/>
            <w:hideMark/>
          </w:tcPr>
          <w:p w14:paraId="1EB824A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27.28</w:t>
            </w:r>
          </w:p>
        </w:tc>
      </w:tr>
      <w:tr w:rsidR="00736A4C" w:rsidRPr="00AA2577" w14:paraId="3F74766D" w14:textId="77777777" w:rsidTr="00AC3B2D">
        <w:trPr>
          <w:trHeight w:val="320"/>
        </w:trPr>
        <w:tc>
          <w:tcPr>
            <w:tcW w:w="1300" w:type="dxa"/>
            <w:tcBorders>
              <w:top w:val="nil"/>
              <w:left w:val="single" w:sz="4" w:space="0" w:color="auto"/>
              <w:bottom w:val="single" w:sz="4" w:space="0" w:color="auto"/>
              <w:right w:val="nil"/>
            </w:tcBorders>
            <w:shd w:val="clear" w:color="auto" w:fill="auto"/>
            <w:noWrap/>
            <w:vAlign w:val="center"/>
            <w:hideMark/>
          </w:tcPr>
          <w:p w14:paraId="670801E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single" w:sz="4" w:space="0" w:color="auto"/>
              <w:right w:val="nil"/>
            </w:tcBorders>
            <w:shd w:val="clear" w:color="auto" w:fill="auto"/>
            <w:noWrap/>
            <w:vAlign w:val="center"/>
            <w:hideMark/>
          </w:tcPr>
          <w:p w14:paraId="393E91E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w:t>
            </w:r>
          </w:p>
        </w:tc>
        <w:tc>
          <w:tcPr>
            <w:tcW w:w="1300" w:type="dxa"/>
            <w:tcBorders>
              <w:top w:val="nil"/>
              <w:left w:val="nil"/>
              <w:bottom w:val="single" w:sz="4" w:space="0" w:color="auto"/>
              <w:right w:val="nil"/>
            </w:tcBorders>
            <w:shd w:val="clear" w:color="auto" w:fill="auto"/>
            <w:noWrap/>
            <w:vAlign w:val="center"/>
            <w:hideMark/>
          </w:tcPr>
          <w:p w14:paraId="306F21BB"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single" w:sz="4" w:space="0" w:color="auto"/>
              <w:right w:val="nil"/>
            </w:tcBorders>
            <w:shd w:val="clear" w:color="auto" w:fill="auto"/>
            <w:noWrap/>
            <w:vAlign w:val="center"/>
            <w:hideMark/>
          </w:tcPr>
          <w:p w14:paraId="326DD73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P61</w:t>
            </w:r>
          </w:p>
        </w:tc>
        <w:tc>
          <w:tcPr>
            <w:tcW w:w="1300" w:type="dxa"/>
            <w:tcBorders>
              <w:top w:val="nil"/>
              <w:left w:val="nil"/>
              <w:bottom w:val="single" w:sz="4" w:space="0" w:color="auto"/>
              <w:right w:val="single" w:sz="4" w:space="0" w:color="auto"/>
            </w:tcBorders>
            <w:shd w:val="clear" w:color="000000" w:fill="63BE7B"/>
            <w:noWrap/>
            <w:vAlign w:val="center"/>
            <w:hideMark/>
          </w:tcPr>
          <w:p w14:paraId="3AE6B32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53.82</w:t>
            </w:r>
          </w:p>
        </w:tc>
      </w:tr>
      <w:tr w:rsidR="00736A4C" w:rsidRPr="00AA2577" w14:paraId="0AB1901D" w14:textId="77777777" w:rsidTr="00AC3B2D">
        <w:trPr>
          <w:trHeight w:val="320"/>
        </w:trPr>
        <w:tc>
          <w:tcPr>
            <w:tcW w:w="1300" w:type="dxa"/>
            <w:tcBorders>
              <w:top w:val="single" w:sz="4" w:space="0" w:color="auto"/>
              <w:left w:val="single" w:sz="4" w:space="0" w:color="auto"/>
              <w:bottom w:val="nil"/>
              <w:right w:val="nil"/>
            </w:tcBorders>
            <w:shd w:val="clear" w:color="auto" w:fill="auto"/>
            <w:noWrap/>
            <w:vAlign w:val="center"/>
            <w:hideMark/>
          </w:tcPr>
          <w:p w14:paraId="71F00C7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single" w:sz="4" w:space="0" w:color="auto"/>
              <w:left w:val="nil"/>
              <w:bottom w:val="nil"/>
              <w:right w:val="nil"/>
            </w:tcBorders>
            <w:shd w:val="clear" w:color="auto" w:fill="auto"/>
            <w:noWrap/>
            <w:vAlign w:val="center"/>
            <w:hideMark/>
          </w:tcPr>
          <w:p w14:paraId="211AF50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3</w:t>
            </w:r>
          </w:p>
        </w:tc>
        <w:tc>
          <w:tcPr>
            <w:tcW w:w="1300" w:type="dxa"/>
            <w:tcBorders>
              <w:top w:val="single" w:sz="4" w:space="0" w:color="auto"/>
              <w:left w:val="nil"/>
              <w:bottom w:val="nil"/>
              <w:right w:val="nil"/>
            </w:tcBorders>
            <w:shd w:val="clear" w:color="auto" w:fill="auto"/>
            <w:noWrap/>
            <w:vAlign w:val="center"/>
            <w:hideMark/>
          </w:tcPr>
          <w:p w14:paraId="2237694F"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single" w:sz="4" w:space="0" w:color="auto"/>
              <w:left w:val="nil"/>
              <w:bottom w:val="nil"/>
              <w:right w:val="nil"/>
            </w:tcBorders>
            <w:shd w:val="clear" w:color="auto" w:fill="auto"/>
            <w:noWrap/>
            <w:vAlign w:val="center"/>
            <w:hideMark/>
          </w:tcPr>
          <w:p w14:paraId="42CFCC0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P43</w:t>
            </w:r>
          </w:p>
        </w:tc>
        <w:tc>
          <w:tcPr>
            <w:tcW w:w="1300" w:type="dxa"/>
            <w:tcBorders>
              <w:top w:val="single" w:sz="4" w:space="0" w:color="auto"/>
              <w:left w:val="nil"/>
              <w:bottom w:val="nil"/>
              <w:right w:val="single" w:sz="4" w:space="0" w:color="auto"/>
            </w:tcBorders>
            <w:shd w:val="clear" w:color="000000" w:fill="C4DA81"/>
            <w:noWrap/>
            <w:vAlign w:val="center"/>
            <w:hideMark/>
          </w:tcPr>
          <w:p w14:paraId="38D2D13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25.46</w:t>
            </w:r>
          </w:p>
        </w:tc>
      </w:tr>
      <w:tr w:rsidR="00736A4C" w:rsidRPr="00AA2577" w14:paraId="2BD07FE4"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58F26D8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6761527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3</w:t>
            </w:r>
          </w:p>
        </w:tc>
        <w:tc>
          <w:tcPr>
            <w:tcW w:w="1300" w:type="dxa"/>
            <w:tcBorders>
              <w:top w:val="nil"/>
              <w:left w:val="nil"/>
              <w:bottom w:val="nil"/>
              <w:right w:val="nil"/>
            </w:tcBorders>
            <w:shd w:val="clear" w:color="auto" w:fill="auto"/>
            <w:noWrap/>
            <w:vAlign w:val="center"/>
            <w:hideMark/>
          </w:tcPr>
          <w:p w14:paraId="1BA6CCA6"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6905AF1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P52</w:t>
            </w:r>
          </w:p>
        </w:tc>
        <w:tc>
          <w:tcPr>
            <w:tcW w:w="1300" w:type="dxa"/>
            <w:tcBorders>
              <w:top w:val="nil"/>
              <w:left w:val="nil"/>
              <w:bottom w:val="nil"/>
              <w:right w:val="single" w:sz="4" w:space="0" w:color="auto"/>
            </w:tcBorders>
            <w:shd w:val="clear" w:color="000000" w:fill="D9E082"/>
            <w:noWrap/>
            <w:vAlign w:val="center"/>
            <w:hideMark/>
          </w:tcPr>
          <w:p w14:paraId="1A1B7E7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19.56</w:t>
            </w:r>
          </w:p>
        </w:tc>
      </w:tr>
      <w:tr w:rsidR="00736A4C" w:rsidRPr="00AA2577" w14:paraId="4032FD1A" w14:textId="77777777" w:rsidTr="00AC3B2D">
        <w:trPr>
          <w:trHeight w:val="320"/>
        </w:trPr>
        <w:tc>
          <w:tcPr>
            <w:tcW w:w="1300" w:type="dxa"/>
            <w:tcBorders>
              <w:top w:val="nil"/>
              <w:left w:val="single" w:sz="4" w:space="0" w:color="auto"/>
              <w:bottom w:val="single" w:sz="4" w:space="0" w:color="auto"/>
              <w:right w:val="nil"/>
            </w:tcBorders>
            <w:shd w:val="clear" w:color="auto" w:fill="auto"/>
            <w:noWrap/>
            <w:vAlign w:val="center"/>
            <w:hideMark/>
          </w:tcPr>
          <w:p w14:paraId="78C718AE"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single" w:sz="4" w:space="0" w:color="auto"/>
              <w:right w:val="nil"/>
            </w:tcBorders>
            <w:shd w:val="clear" w:color="auto" w:fill="auto"/>
            <w:noWrap/>
            <w:vAlign w:val="center"/>
            <w:hideMark/>
          </w:tcPr>
          <w:p w14:paraId="090AB6A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3</w:t>
            </w:r>
          </w:p>
        </w:tc>
        <w:tc>
          <w:tcPr>
            <w:tcW w:w="1300" w:type="dxa"/>
            <w:tcBorders>
              <w:top w:val="nil"/>
              <w:left w:val="nil"/>
              <w:bottom w:val="single" w:sz="4" w:space="0" w:color="auto"/>
              <w:right w:val="nil"/>
            </w:tcBorders>
            <w:shd w:val="clear" w:color="auto" w:fill="auto"/>
            <w:noWrap/>
            <w:vAlign w:val="center"/>
            <w:hideMark/>
          </w:tcPr>
          <w:p w14:paraId="7B0E3700"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single" w:sz="4" w:space="0" w:color="auto"/>
              <w:right w:val="nil"/>
            </w:tcBorders>
            <w:shd w:val="clear" w:color="auto" w:fill="auto"/>
            <w:noWrap/>
            <w:vAlign w:val="center"/>
            <w:hideMark/>
          </w:tcPr>
          <w:p w14:paraId="6B60F16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P53</w:t>
            </w:r>
          </w:p>
        </w:tc>
        <w:tc>
          <w:tcPr>
            <w:tcW w:w="1300" w:type="dxa"/>
            <w:tcBorders>
              <w:top w:val="nil"/>
              <w:left w:val="nil"/>
              <w:bottom w:val="single" w:sz="4" w:space="0" w:color="auto"/>
              <w:right w:val="single" w:sz="4" w:space="0" w:color="auto"/>
            </w:tcBorders>
            <w:shd w:val="clear" w:color="000000" w:fill="DAE182"/>
            <w:noWrap/>
            <w:vAlign w:val="center"/>
            <w:hideMark/>
          </w:tcPr>
          <w:p w14:paraId="01193C8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19.16</w:t>
            </w:r>
          </w:p>
        </w:tc>
      </w:tr>
      <w:tr w:rsidR="00736A4C" w:rsidRPr="00AA2577" w14:paraId="64BC8039" w14:textId="77777777" w:rsidTr="00AC3B2D">
        <w:trPr>
          <w:trHeight w:val="320"/>
        </w:trPr>
        <w:tc>
          <w:tcPr>
            <w:tcW w:w="1300" w:type="dxa"/>
            <w:tcBorders>
              <w:top w:val="single" w:sz="4" w:space="0" w:color="auto"/>
              <w:left w:val="single" w:sz="4" w:space="0" w:color="auto"/>
              <w:bottom w:val="nil"/>
              <w:right w:val="nil"/>
            </w:tcBorders>
            <w:shd w:val="clear" w:color="auto" w:fill="auto"/>
            <w:noWrap/>
            <w:vAlign w:val="center"/>
            <w:hideMark/>
          </w:tcPr>
          <w:p w14:paraId="7F2498E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single" w:sz="4" w:space="0" w:color="auto"/>
              <w:left w:val="nil"/>
              <w:bottom w:val="nil"/>
              <w:right w:val="nil"/>
            </w:tcBorders>
            <w:shd w:val="clear" w:color="auto" w:fill="auto"/>
            <w:noWrap/>
            <w:vAlign w:val="center"/>
            <w:hideMark/>
          </w:tcPr>
          <w:p w14:paraId="3A0B902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UN</w:t>
            </w:r>
          </w:p>
        </w:tc>
        <w:tc>
          <w:tcPr>
            <w:tcW w:w="1300" w:type="dxa"/>
            <w:tcBorders>
              <w:top w:val="single" w:sz="4" w:space="0" w:color="auto"/>
              <w:left w:val="nil"/>
              <w:bottom w:val="nil"/>
              <w:right w:val="nil"/>
            </w:tcBorders>
            <w:shd w:val="clear" w:color="auto" w:fill="auto"/>
            <w:noWrap/>
            <w:vAlign w:val="center"/>
            <w:hideMark/>
          </w:tcPr>
          <w:p w14:paraId="68A693D1"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single" w:sz="4" w:space="0" w:color="auto"/>
              <w:left w:val="nil"/>
              <w:bottom w:val="nil"/>
              <w:right w:val="nil"/>
            </w:tcBorders>
            <w:shd w:val="clear" w:color="auto" w:fill="auto"/>
            <w:noWrap/>
            <w:vAlign w:val="center"/>
            <w:hideMark/>
          </w:tcPr>
          <w:p w14:paraId="59819CB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P56</w:t>
            </w:r>
          </w:p>
        </w:tc>
        <w:tc>
          <w:tcPr>
            <w:tcW w:w="1300" w:type="dxa"/>
            <w:tcBorders>
              <w:top w:val="single" w:sz="4" w:space="0" w:color="auto"/>
              <w:left w:val="nil"/>
              <w:bottom w:val="nil"/>
              <w:right w:val="single" w:sz="4" w:space="0" w:color="auto"/>
            </w:tcBorders>
            <w:shd w:val="clear" w:color="000000" w:fill="E7E483"/>
            <w:noWrap/>
            <w:vAlign w:val="center"/>
            <w:hideMark/>
          </w:tcPr>
          <w:p w14:paraId="5C6689A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15.45</w:t>
            </w:r>
          </w:p>
        </w:tc>
      </w:tr>
      <w:tr w:rsidR="00736A4C" w:rsidRPr="00AA2577" w14:paraId="76C4D4CC"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2E8FE46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6139E0C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UN</w:t>
            </w:r>
          </w:p>
        </w:tc>
        <w:tc>
          <w:tcPr>
            <w:tcW w:w="1300" w:type="dxa"/>
            <w:tcBorders>
              <w:top w:val="nil"/>
              <w:left w:val="nil"/>
              <w:bottom w:val="nil"/>
              <w:right w:val="nil"/>
            </w:tcBorders>
            <w:shd w:val="clear" w:color="auto" w:fill="auto"/>
            <w:noWrap/>
            <w:vAlign w:val="center"/>
            <w:hideMark/>
          </w:tcPr>
          <w:p w14:paraId="04718705"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125571E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P58</w:t>
            </w:r>
          </w:p>
        </w:tc>
        <w:tc>
          <w:tcPr>
            <w:tcW w:w="1300" w:type="dxa"/>
            <w:tcBorders>
              <w:top w:val="nil"/>
              <w:left w:val="nil"/>
              <w:bottom w:val="nil"/>
              <w:right w:val="single" w:sz="4" w:space="0" w:color="auto"/>
            </w:tcBorders>
            <w:shd w:val="clear" w:color="000000" w:fill="E7E483"/>
            <w:noWrap/>
            <w:vAlign w:val="center"/>
            <w:hideMark/>
          </w:tcPr>
          <w:p w14:paraId="73008A4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15.45</w:t>
            </w:r>
          </w:p>
        </w:tc>
      </w:tr>
      <w:tr w:rsidR="00736A4C" w:rsidRPr="00AA2577" w14:paraId="6B7E8485"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7824999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2F25C71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UN</w:t>
            </w:r>
          </w:p>
        </w:tc>
        <w:tc>
          <w:tcPr>
            <w:tcW w:w="1300" w:type="dxa"/>
            <w:tcBorders>
              <w:top w:val="nil"/>
              <w:left w:val="nil"/>
              <w:bottom w:val="nil"/>
              <w:right w:val="nil"/>
            </w:tcBorders>
            <w:shd w:val="clear" w:color="auto" w:fill="auto"/>
            <w:noWrap/>
            <w:vAlign w:val="center"/>
            <w:hideMark/>
          </w:tcPr>
          <w:p w14:paraId="5754B4D2"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67A9BDD8"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P38</w:t>
            </w:r>
          </w:p>
        </w:tc>
        <w:tc>
          <w:tcPr>
            <w:tcW w:w="1300" w:type="dxa"/>
            <w:tcBorders>
              <w:top w:val="nil"/>
              <w:left w:val="nil"/>
              <w:bottom w:val="nil"/>
              <w:right w:val="single" w:sz="4" w:space="0" w:color="auto"/>
            </w:tcBorders>
            <w:shd w:val="clear" w:color="000000" w:fill="F8696B"/>
            <w:noWrap/>
            <w:vAlign w:val="center"/>
            <w:hideMark/>
          </w:tcPr>
          <w:p w14:paraId="75E4F45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0.02</w:t>
            </w:r>
          </w:p>
        </w:tc>
      </w:tr>
      <w:tr w:rsidR="00736A4C" w:rsidRPr="00AA2577" w14:paraId="7938C3EC" w14:textId="77777777" w:rsidTr="00AC3B2D">
        <w:trPr>
          <w:trHeight w:val="340"/>
        </w:trPr>
        <w:tc>
          <w:tcPr>
            <w:tcW w:w="1300" w:type="dxa"/>
            <w:tcBorders>
              <w:top w:val="nil"/>
              <w:left w:val="single" w:sz="4" w:space="0" w:color="auto"/>
              <w:bottom w:val="single" w:sz="4" w:space="0" w:color="auto"/>
              <w:right w:val="nil"/>
            </w:tcBorders>
            <w:shd w:val="clear" w:color="auto" w:fill="auto"/>
            <w:noWrap/>
            <w:vAlign w:val="center"/>
            <w:hideMark/>
          </w:tcPr>
          <w:p w14:paraId="6FAED72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single" w:sz="4" w:space="0" w:color="auto"/>
              <w:right w:val="nil"/>
            </w:tcBorders>
            <w:shd w:val="clear" w:color="auto" w:fill="auto"/>
            <w:noWrap/>
            <w:vAlign w:val="center"/>
            <w:hideMark/>
          </w:tcPr>
          <w:p w14:paraId="217FEDB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UN</w:t>
            </w:r>
          </w:p>
        </w:tc>
        <w:tc>
          <w:tcPr>
            <w:tcW w:w="1300" w:type="dxa"/>
            <w:tcBorders>
              <w:top w:val="nil"/>
              <w:left w:val="nil"/>
              <w:bottom w:val="single" w:sz="4" w:space="0" w:color="auto"/>
              <w:right w:val="nil"/>
            </w:tcBorders>
            <w:shd w:val="clear" w:color="auto" w:fill="auto"/>
            <w:noWrap/>
            <w:vAlign w:val="center"/>
            <w:hideMark/>
          </w:tcPr>
          <w:p w14:paraId="43CF98DD"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single" w:sz="4" w:space="0" w:color="auto"/>
              <w:right w:val="nil"/>
            </w:tcBorders>
            <w:shd w:val="clear" w:color="auto" w:fill="auto"/>
            <w:noWrap/>
            <w:vAlign w:val="center"/>
            <w:hideMark/>
          </w:tcPr>
          <w:p w14:paraId="0E283B2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P35</w:t>
            </w:r>
          </w:p>
        </w:tc>
        <w:tc>
          <w:tcPr>
            <w:tcW w:w="1300" w:type="dxa"/>
            <w:tcBorders>
              <w:top w:val="nil"/>
              <w:left w:val="nil"/>
              <w:bottom w:val="single" w:sz="4" w:space="0" w:color="auto"/>
              <w:right w:val="single" w:sz="4" w:space="0" w:color="auto"/>
            </w:tcBorders>
            <w:shd w:val="clear" w:color="000000" w:fill="F8696B"/>
            <w:noWrap/>
            <w:vAlign w:val="center"/>
            <w:hideMark/>
          </w:tcPr>
          <w:p w14:paraId="38719A4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0.02</w:t>
            </w:r>
          </w:p>
        </w:tc>
      </w:tr>
      <w:tr w:rsidR="00736A4C" w:rsidRPr="00AA2577" w14:paraId="5D04D433" w14:textId="77777777" w:rsidTr="00AC3B2D">
        <w:trPr>
          <w:trHeight w:val="320"/>
        </w:trPr>
        <w:tc>
          <w:tcPr>
            <w:tcW w:w="1300" w:type="dxa"/>
            <w:tcBorders>
              <w:top w:val="single" w:sz="4" w:space="0" w:color="auto"/>
              <w:left w:val="single" w:sz="4" w:space="0" w:color="auto"/>
              <w:bottom w:val="nil"/>
              <w:right w:val="nil"/>
            </w:tcBorders>
            <w:shd w:val="clear" w:color="auto" w:fill="auto"/>
            <w:noWrap/>
            <w:vAlign w:val="center"/>
            <w:hideMark/>
          </w:tcPr>
          <w:p w14:paraId="11C13A0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single" w:sz="4" w:space="0" w:color="auto"/>
              <w:left w:val="nil"/>
              <w:bottom w:val="nil"/>
              <w:right w:val="nil"/>
            </w:tcBorders>
            <w:shd w:val="clear" w:color="auto" w:fill="auto"/>
            <w:noWrap/>
            <w:vAlign w:val="center"/>
            <w:hideMark/>
          </w:tcPr>
          <w:p w14:paraId="3CDC242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single" w:sz="4" w:space="0" w:color="auto"/>
              <w:left w:val="nil"/>
              <w:bottom w:val="nil"/>
              <w:right w:val="nil"/>
            </w:tcBorders>
            <w:shd w:val="clear" w:color="auto" w:fill="auto"/>
            <w:noWrap/>
            <w:vAlign w:val="center"/>
            <w:hideMark/>
          </w:tcPr>
          <w:p w14:paraId="64634DBF"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single" w:sz="4" w:space="0" w:color="auto"/>
              <w:left w:val="nil"/>
              <w:bottom w:val="nil"/>
              <w:right w:val="nil"/>
            </w:tcBorders>
            <w:shd w:val="clear" w:color="auto" w:fill="auto"/>
            <w:noWrap/>
            <w:vAlign w:val="center"/>
            <w:hideMark/>
          </w:tcPr>
          <w:p w14:paraId="50AA7BF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P54</w:t>
            </w:r>
          </w:p>
        </w:tc>
        <w:tc>
          <w:tcPr>
            <w:tcW w:w="1300" w:type="dxa"/>
            <w:tcBorders>
              <w:top w:val="single" w:sz="4" w:space="0" w:color="auto"/>
              <w:left w:val="nil"/>
              <w:bottom w:val="nil"/>
              <w:right w:val="single" w:sz="4" w:space="0" w:color="auto"/>
            </w:tcBorders>
            <w:shd w:val="clear" w:color="000000" w:fill="E7E483"/>
            <w:noWrap/>
            <w:vAlign w:val="center"/>
            <w:hideMark/>
          </w:tcPr>
          <w:p w14:paraId="37629BEE"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15.35</w:t>
            </w:r>
          </w:p>
        </w:tc>
      </w:tr>
      <w:tr w:rsidR="00736A4C" w:rsidRPr="00AA2577" w14:paraId="14F43C9F"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1D4D8118"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415E4405"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58644689"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19F2E3FE"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P51</w:t>
            </w:r>
          </w:p>
        </w:tc>
        <w:tc>
          <w:tcPr>
            <w:tcW w:w="1300" w:type="dxa"/>
            <w:tcBorders>
              <w:top w:val="nil"/>
              <w:left w:val="nil"/>
              <w:bottom w:val="nil"/>
              <w:right w:val="single" w:sz="4" w:space="0" w:color="auto"/>
            </w:tcBorders>
            <w:shd w:val="clear" w:color="000000" w:fill="EEE784"/>
            <w:noWrap/>
            <w:vAlign w:val="center"/>
            <w:hideMark/>
          </w:tcPr>
          <w:p w14:paraId="1621422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13.18</w:t>
            </w:r>
          </w:p>
        </w:tc>
      </w:tr>
      <w:tr w:rsidR="00736A4C" w:rsidRPr="00AA2577" w14:paraId="046DD8A4"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78C660C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6D7C656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584BCF0D"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6F53186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P39</w:t>
            </w:r>
          </w:p>
        </w:tc>
        <w:tc>
          <w:tcPr>
            <w:tcW w:w="1300" w:type="dxa"/>
            <w:tcBorders>
              <w:top w:val="nil"/>
              <w:left w:val="nil"/>
              <w:bottom w:val="nil"/>
              <w:right w:val="single" w:sz="4" w:space="0" w:color="auto"/>
            </w:tcBorders>
            <w:shd w:val="clear" w:color="000000" w:fill="FDEB84"/>
            <w:noWrap/>
            <w:vAlign w:val="center"/>
            <w:hideMark/>
          </w:tcPr>
          <w:p w14:paraId="61DD5E0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8.88</w:t>
            </w:r>
          </w:p>
        </w:tc>
      </w:tr>
      <w:tr w:rsidR="00736A4C" w:rsidRPr="00AA2577" w14:paraId="5A6902DD"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051CBCB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3A8131C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095F1242"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1F4C309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P44</w:t>
            </w:r>
          </w:p>
        </w:tc>
        <w:tc>
          <w:tcPr>
            <w:tcW w:w="1300" w:type="dxa"/>
            <w:tcBorders>
              <w:top w:val="nil"/>
              <w:left w:val="nil"/>
              <w:bottom w:val="nil"/>
              <w:right w:val="single" w:sz="4" w:space="0" w:color="auto"/>
            </w:tcBorders>
            <w:shd w:val="clear" w:color="000000" w:fill="FEDF81"/>
            <w:noWrap/>
            <w:vAlign w:val="center"/>
            <w:hideMark/>
          </w:tcPr>
          <w:p w14:paraId="48F0D6B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7.46</w:t>
            </w:r>
          </w:p>
        </w:tc>
      </w:tr>
      <w:tr w:rsidR="00736A4C" w:rsidRPr="00AA2577" w14:paraId="3FC7018A"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099FCBD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525B3AF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10F0E880"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05142BC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P37</w:t>
            </w:r>
          </w:p>
        </w:tc>
        <w:tc>
          <w:tcPr>
            <w:tcW w:w="1300" w:type="dxa"/>
            <w:tcBorders>
              <w:top w:val="nil"/>
              <w:left w:val="nil"/>
              <w:bottom w:val="nil"/>
              <w:right w:val="single" w:sz="4" w:space="0" w:color="auto"/>
            </w:tcBorders>
            <w:shd w:val="clear" w:color="000000" w:fill="FEDB81"/>
            <w:noWrap/>
            <w:vAlign w:val="center"/>
            <w:hideMark/>
          </w:tcPr>
          <w:p w14:paraId="71E02A6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7.21</w:t>
            </w:r>
          </w:p>
        </w:tc>
      </w:tr>
      <w:tr w:rsidR="00736A4C" w:rsidRPr="00AA2577" w14:paraId="1229E8B5"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5092E26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P2xP13</w:t>
            </w:r>
          </w:p>
        </w:tc>
        <w:tc>
          <w:tcPr>
            <w:tcW w:w="1300" w:type="dxa"/>
            <w:tcBorders>
              <w:top w:val="nil"/>
              <w:left w:val="nil"/>
              <w:bottom w:val="nil"/>
              <w:right w:val="nil"/>
            </w:tcBorders>
            <w:shd w:val="clear" w:color="auto" w:fill="auto"/>
            <w:noWrap/>
            <w:vAlign w:val="center"/>
            <w:hideMark/>
          </w:tcPr>
          <w:p w14:paraId="2E053A8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19A31919"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2106959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P55</w:t>
            </w:r>
          </w:p>
        </w:tc>
        <w:tc>
          <w:tcPr>
            <w:tcW w:w="1300" w:type="dxa"/>
            <w:tcBorders>
              <w:top w:val="nil"/>
              <w:left w:val="nil"/>
              <w:bottom w:val="nil"/>
              <w:right w:val="single" w:sz="4" w:space="0" w:color="auto"/>
            </w:tcBorders>
            <w:shd w:val="clear" w:color="000000" w:fill="FDCA7D"/>
            <w:noWrap/>
            <w:vAlign w:val="center"/>
            <w:hideMark/>
          </w:tcPr>
          <w:p w14:paraId="14A4D27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6.15</w:t>
            </w:r>
          </w:p>
        </w:tc>
      </w:tr>
      <w:tr w:rsidR="00736A4C" w:rsidRPr="00AA2577" w14:paraId="731989A0"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6CD12F4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P4xP26</w:t>
            </w:r>
          </w:p>
        </w:tc>
        <w:tc>
          <w:tcPr>
            <w:tcW w:w="1300" w:type="dxa"/>
            <w:tcBorders>
              <w:top w:val="nil"/>
              <w:left w:val="nil"/>
              <w:bottom w:val="nil"/>
              <w:right w:val="nil"/>
            </w:tcBorders>
            <w:shd w:val="clear" w:color="auto" w:fill="auto"/>
            <w:noWrap/>
            <w:vAlign w:val="center"/>
            <w:hideMark/>
          </w:tcPr>
          <w:p w14:paraId="3010D57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10D957E6"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7D0DD21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P62</w:t>
            </w:r>
          </w:p>
        </w:tc>
        <w:tc>
          <w:tcPr>
            <w:tcW w:w="1300" w:type="dxa"/>
            <w:tcBorders>
              <w:top w:val="nil"/>
              <w:left w:val="nil"/>
              <w:bottom w:val="nil"/>
              <w:right w:val="single" w:sz="4" w:space="0" w:color="auto"/>
            </w:tcBorders>
            <w:shd w:val="clear" w:color="000000" w:fill="FA8E72"/>
            <w:noWrap/>
            <w:vAlign w:val="center"/>
            <w:hideMark/>
          </w:tcPr>
          <w:p w14:paraId="1641BDC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2.39</w:t>
            </w:r>
          </w:p>
        </w:tc>
      </w:tr>
      <w:tr w:rsidR="00736A4C" w:rsidRPr="00AA2577" w14:paraId="511734EE"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35C1AA4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61AE0F8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6D968E8C"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43E78F4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P50</w:t>
            </w:r>
          </w:p>
        </w:tc>
        <w:tc>
          <w:tcPr>
            <w:tcW w:w="1300" w:type="dxa"/>
            <w:tcBorders>
              <w:top w:val="nil"/>
              <w:left w:val="nil"/>
              <w:bottom w:val="nil"/>
              <w:right w:val="single" w:sz="4" w:space="0" w:color="auto"/>
            </w:tcBorders>
            <w:shd w:val="clear" w:color="000000" w:fill="F98C71"/>
            <w:noWrap/>
            <w:vAlign w:val="center"/>
            <w:hideMark/>
          </w:tcPr>
          <w:p w14:paraId="256FE7A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2.23</w:t>
            </w:r>
          </w:p>
        </w:tc>
      </w:tr>
      <w:tr w:rsidR="00736A4C" w:rsidRPr="00AA2577" w14:paraId="246D9DB3"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025675F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49F74C1B"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2F2F926F"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4F11890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P45</w:t>
            </w:r>
          </w:p>
        </w:tc>
        <w:tc>
          <w:tcPr>
            <w:tcW w:w="1300" w:type="dxa"/>
            <w:tcBorders>
              <w:top w:val="nil"/>
              <w:left w:val="nil"/>
              <w:bottom w:val="nil"/>
              <w:right w:val="single" w:sz="4" w:space="0" w:color="auto"/>
            </w:tcBorders>
            <w:shd w:val="clear" w:color="000000" w:fill="F98370"/>
            <w:noWrap/>
            <w:vAlign w:val="center"/>
            <w:hideMark/>
          </w:tcPr>
          <w:p w14:paraId="6EC2060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1.71</w:t>
            </w:r>
          </w:p>
        </w:tc>
      </w:tr>
      <w:tr w:rsidR="00736A4C" w:rsidRPr="00AA2577" w14:paraId="13C8A026"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1C479234"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00C094E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771C5A38"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15BE186C"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P47</w:t>
            </w:r>
          </w:p>
        </w:tc>
        <w:tc>
          <w:tcPr>
            <w:tcW w:w="1300" w:type="dxa"/>
            <w:tcBorders>
              <w:top w:val="nil"/>
              <w:left w:val="nil"/>
              <w:bottom w:val="nil"/>
              <w:right w:val="single" w:sz="4" w:space="0" w:color="auto"/>
            </w:tcBorders>
            <w:shd w:val="clear" w:color="000000" w:fill="F9806F"/>
            <w:noWrap/>
            <w:vAlign w:val="center"/>
            <w:hideMark/>
          </w:tcPr>
          <w:p w14:paraId="38BBB2D6"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1.49</w:t>
            </w:r>
          </w:p>
        </w:tc>
      </w:tr>
      <w:tr w:rsidR="00736A4C" w:rsidRPr="00AA2577" w14:paraId="50C98993"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12B4949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34B45272"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04CBBC1B"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16FBFF60"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P34</w:t>
            </w:r>
          </w:p>
        </w:tc>
        <w:tc>
          <w:tcPr>
            <w:tcW w:w="1300" w:type="dxa"/>
            <w:tcBorders>
              <w:top w:val="nil"/>
              <w:left w:val="nil"/>
              <w:bottom w:val="nil"/>
              <w:right w:val="single" w:sz="4" w:space="0" w:color="auto"/>
            </w:tcBorders>
            <w:shd w:val="clear" w:color="000000" w:fill="F97D6E"/>
            <w:noWrap/>
            <w:vAlign w:val="center"/>
            <w:hideMark/>
          </w:tcPr>
          <w:p w14:paraId="5C80B5C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1.29</w:t>
            </w:r>
          </w:p>
        </w:tc>
      </w:tr>
      <w:tr w:rsidR="00736A4C" w:rsidRPr="00AA2577" w14:paraId="2DC1BB7B"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5EAFABC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145E20A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7A167576"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4AA519D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P36</w:t>
            </w:r>
          </w:p>
        </w:tc>
        <w:tc>
          <w:tcPr>
            <w:tcW w:w="1300" w:type="dxa"/>
            <w:tcBorders>
              <w:top w:val="nil"/>
              <w:left w:val="nil"/>
              <w:bottom w:val="nil"/>
              <w:right w:val="single" w:sz="4" w:space="0" w:color="auto"/>
            </w:tcBorders>
            <w:shd w:val="clear" w:color="000000" w:fill="F8796E"/>
            <w:noWrap/>
            <w:vAlign w:val="center"/>
            <w:hideMark/>
          </w:tcPr>
          <w:p w14:paraId="3ADC3A9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1.06</w:t>
            </w:r>
          </w:p>
        </w:tc>
      </w:tr>
      <w:tr w:rsidR="00736A4C" w:rsidRPr="00AA2577" w14:paraId="60F895CA"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7C422FB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122DEECE"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072F0E76"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nil"/>
              <w:right w:val="nil"/>
            </w:tcBorders>
            <w:shd w:val="clear" w:color="auto" w:fill="auto"/>
            <w:noWrap/>
            <w:vAlign w:val="center"/>
            <w:hideMark/>
          </w:tcPr>
          <w:p w14:paraId="334A6C2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P33</w:t>
            </w:r>
          </w:p>
        </w:tc>
        <w:tc>
          <w:tcPr>
            <w:tcW w:w="1300" w:type="dxa"/>
            <w:tcBorders>
              <w:top w:val="nil"/>
              <w:left w:val="nil"/>
              <w:bottom w:val="nil"/>
              <w:right w:val="single" w:sz="4" w:space="0" w:color="auto"/>
            </w:tcBorders>
            <w:shd w:val="clear" w:color="000000" w:fill="F8786D"/>
            <w:noWrap/>
            <w:vAlign w:val="center"/>
            <w:hideMark/>
          </w:tcPr>
          <w:p w14:paraId="49230EB8"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1</w:t>
            </w:r>
          </w:p>
        </w:tc>
      </w:tr>
      <w:tr w:rsidR="00736A4C" w:rsidRPr="00AA2577" w14:paraId="00DC62CD"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3B974445"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3522D565"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146164BA"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7761EFA9"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P42</w:t>
            </w:r>
          </w:p>
        </w:tc>
        <w:tc>
          <w:tcPr>
            <w:tcW w:w="1300" w:type="dxa"/>
            <w:tcBorders>
              <w:top w:val="nil"/>
              <w:left w:val="nil"/>
              <w:bottom w:val="nil"/>
              <w:right w:val="single" w:sz="4" w:space="0" w:color="auto"/>
            </w:tcBorders>
            <w:shd w:val="clear" w:color="000000" w:fill="F86C6B"/>
            <w:noWrap/>
            <w:vAlign w:val="center"/>
            <w:hideMark/>
          </w:tcPr>
          <w:p w14:paraId="03341A2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0.23</w:t>
            </w:r>
          </w:p>
        </w:tc>
      </w:tr>
      <w:tr w:rsidR="00736A4C" w:rsidRPr="00AA2577" w14:paraId="62CC0882" w14:textId="77777777" w:rsidTr="00AC3B2D">
        <w:trPr>
          <w:trHeight w:val="320"/>
        </w:trPr>
        <w:tc>
          <w:tcPr>
            <w:tcW w:w="1300" w:type="dxa"/>
            <w:tcBorders>
              <w:top w:val="nil"/>
              <w:left w:val="single" w:sz="4" w:space="0" w:color="auto"/>
              <w:bottom w:val="nil"/>
              <w:right w:val="nil"/>
            </w:tcBorders>
            <w:shd w:val="clear" w:color="auto" w:fill="auto"/>
            <w:noWrap/>
            <w:vAlign w:val="center"/>
            <w:hideMark/>
          </w:tcPr>
          <w:p w14:paraId="21C70607"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nil"/>
              <w:right w:val="nil"/>
            </w:tcBorders>
            <w:shd w:val="clear" w:color="auto" w:fill="auto"/>
            <w:noWrap/>
            <w:vAlign w:val="center"/>
            <w:hideMark/>
          </w:tcPr>
          <w:p w14:paraId="6B3F03D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nil"/>
              <w:right w:val="nil"/>
            </w:tcBorders>
            <w:shd w:val="clear" w:color="auto" w:fill="auto"/>
            <w:noWrap/>
            <w:vAlign w:val="center"/>
            <w:hideMark/>
          </w:tcPr>
          <w:p w14:paraId="6B824862"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F</w:t>
            </w:r>
          </w:p>
        </w:tc>
        <w:tc>
          <w:tcPr>
            <w:tcW w:w="1300" w:type="dxa"/>
            <w:tcBorders>
              <w:top w:val="nil"/>
              <w:left w:val="nil"/>
              <w:bottom w:val="nil"/>
              <w:right w:val="nil"/>
            </w:tcBorders>
            <w:shd w:val="clear" w:color="auto" w:fill="auto"/>
            <w:noWrap/>
            <w:vAlign w:val="center"/>
            <w:hideMark/>
          </w:tcPr>
          <w:p w14:paraId="001FC12E"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P49</w:t>
            </w:r>
          </w:p>
        </w:tc>
        <w:tc>
          <w:tcPr>
            <w:tcW w:w="1300" w:type="dxa"/>
            <w:tcBorders>
              <w:top w:val="nil"/>
              <w:left w:val="nil"/>
              <w:bottom w:val="nil"/>
              <w:right w:val="single" w:sz="4" w:space="0" w:color="auto"/>
            </w:tcBorders>
            <w:shd w:val="clear" w:color="000000" w:fill="F8696B"/>
            <w:noWrap/>
            <w:vAlign w:val="center"/>
            <w:hideMark/>
          </w:tcPr>
          <w:p w14:paraId="5D42B2A3"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0.03</w:t>
            </w:r>
          </w:p>
        </w:tc>
      </w:tr>
      <w:tr w:rsidR="00736A4C" w:rsidRPr="00AA2577" w14:paraId="21367AE3" w14:textId="77777777" w:rsidTr="00AC3B2D">
        <w:trPr>
          <w:trHeight w:val="320"/>
        </w:trPr>
        <w:tc>
          <w:tcPr>
            <w:tcW w:w="1300" w:type="dxa"/>
            <w:tcBorders>
              <w:top w:val="nil"/>
              <w:left w:val="single" w:sz="4" w:space="0" w:color="auto"/>
              <w:bottom w:val="single" w:sz="4" w:space="0" w:color="auto"/>
              <w:right w:val="nil"/>
            </w:tcBorders>
            <w:shd w:val="clear" w:color="auto" w:fill="auto"/>
            <w:noWrap/>
            <w:vAlign w:val="center"/>
            <w:hideMark/>
          </w:tcPr>
          <w:p w14:paraId="486F3DAA"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P2xP7</w:t>
            </w:r>
          </w:p>
        </w:tc>
        <w:tc>
          <w:tcPr>
            <w:tcW w:w="1300" w:type="dxa"/>
            <w:tcBorders>
              <w:top w:val="nil"/>
              <w:left w:val="nil"/>
              <w:bottom w:val="single" w:sz="4" w:space="0" w:color="auto"/>
              <w:right w:val="nil"/>
            </w:tcBorders>
            <w:shd w:val="clear" w:color="auto" w:fill="auto"/>
            <w:noWrap/>
            <w:vAlign w:val="center"/>
            <w:hideMark/>
          </w:tcPr>
          <w:p w14:paraId="6E9D85CF"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X</w:t>
            </w:r>
          </w:p>
        </w:tc>
        <w:tc>
          <w:tcPr>
            <w:tcW w:w="1300" w:type="dxa"/>
            <w:tcBorders>
              <w:top w:val="nil"/>
              <w:left w:val="nil"/>
              <w:bottom w:val="single" w:sz="4" w:space="0" w:color="auto"/>
              <w:right w:val="nil"/>
            </w:tcBorders>
            <w:shd w:val="clear" w:color="auto" w:fill="auto"/>
            <w:noWrap/>
            <w:vAlign w:val="center"/>
            <w:hideMark/>
          </w:tcPr>
          <w:p w14:paraId="2C235B59" w14:textId="77777777" w:rsidR="00736A4C" w:rsidRPr="00AA2577" w:rsidRDefault="00736A4C" w:rsidP="00AC3B2D">
            <w:pPr>
              <w:jc w:val="center"/>
              <w:rPr>
                <w:rFonts w:ascii="Aptos Narrow" w:eastAsia="Times New Roman" w:hAnsi="Aptos Narrow" w:cs="Times New Roman"/>
                <w:color w:val="000000" w:themeColor="text1"/>
                <w:kern w:val="0"/>
                <w:lang w:eastAsia="en-GB"/>
                <w14:ligatures w14:val="none"/>
              </w:rPr>
            </w:pPr>
            <w:r w:rsidRPr="00AA2577">
              <w:rPr>
                <w:rFonts w:ascii="Aptos Narrow" w:eastAsia="Times New Roman" w:hAnsi="Aptos Narrow" w:cs="Times New Roman"/>
                <w:color w:val="000000" w:themeColor="text1"/>
                <w:kern w:val="0"/>
                <w:lang w:eastAsia="en-GB"/>
                <w14:ligatures w14:val="none"/>
              </w:rPr>
              <w:t>M</w:t>
            </w:r>
          </w:p>
        </w:tc>
        <w:tc>
          <w:tcPr>
            <w:tcW w:w="1300" w:type="dxa"/>
            <w:tcBorders>
              <w:top w:val="nil"/>
              <w:left w:val="nil"/>
              <w:bottom w:val="single" w:sz="4" w:space="0" w:color="auto"/>
              <w:right w:val="nil"/>
            </w:tcBorders>
            <w:shd w:val="clear" w:color="auto" w:fill="auto"/>
            <w:noWrap/>
            <w:vAlign w:val="center"/>
            <w:hideMark/>
          </w:tcPr>
          <w:p w14:paraId="637436A1"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P40</w:t>
            </w:r>
          </w:p>
        </w:tc>
        <w:tc>
          <w:tcPr>
            <w:tcW w:w="1300" w:type="dxa"/>
            <w:tcBorders>
              <w:top w:val="nil"/>
              <w:left w:val="nil"/>
              <w:bottom w:val="single" w:sz="4" w:space="0" w:color="auto"/>
              <w:right w:val="single" w:sz="4" w:space="0" w:color="auto"/>
            </w:tcBorders>
            <w:shd w:val="clear" w:color="000000" w:fill="F8696B"/>
            <w:noWrap/>
            <w:vAlign w:val="center"/>
            <w:hideMark/>
          </w:tcPr>
          <w:p w14:paraId="7C609B65" w14:textId="77777777" w:rsidR="00736A4C" w:rsidRPr="00AA2577" w:rsidRDefault="00736A4C" w:rsidP="00AC3B2D">
            <w:pPr>
              <w:jc w:val="center"/>
              <w:rPr>
                <w:rFonts w:ascii="Arial" w:eastAsia="Times New Roman" w:hAnsi="Arial" w:cs="Arial"/>
                <w:color w:val="000000" w:themeColor="text1"/>
                <w:kern w:val="0"/>
                <w:sz w:val="22"/>
                <w:szCs w:val="22"/>
                <w:lang w:eastAsia="en-GB"/>
                <w14:ligatures w14:val="none"/>
              </w:rPr>
            </w:pPr>
            <w:r w:rsidRPr="00AA2577">
              <w:rPr>
                <w:rFonts w:ascii="Arial" w:eastAsia="Times New Roman" w:hAnsi="Arial" w:cs="Arial"/>
                <w:color w:val="000000" w:themeColor="text1"/>
                <w:kern w:val="0"/>
                <w:sz w:val="22"/>
                <w:szCs w:val="22"/>
                <w:lang w:eastAsia="en-GB"/>
                <w14:ligatures w14:val="none"/>
              </w:rPr>
              <w:t>0.03</w:t>
            </w:r>
          </w:p>
        </w:tc>
      </w:tr>
    </w:tbl>
    <w:p w14:paraId="4215206B" w14:textId="77777777" w:rsidR="00736A4C" w:rsidRDefault="00736A4C" w:rsidP="00736A4C"/>
    <w:p w14:paraId="3F898D6D" w14:textId="0E3EC9D4" w:rsidR="00736A4C" w:rsidRDefault="00736A4C" w:rsidP="00736A4C">
      <w:pPr>
        <w:jc w:val="both"/>
      </w:pPr>
      <w:r w:rsidRPr="008517F2">
        <w:rPr>
          <w:rFonts w:ascii="Arial" w:hAnsi="Arial" w:cs="Arial"/>
          <w:b/>
          <w:bCs/>
        </w:rPr>
        <w:t>Supplemental table 2.</w:t>
      </w:r>
      <w:r w:rsidRPr="009F73FD">
        <w:rPr>
          <w:rFonts w:ascii="Arial" w:hAnsi="Arial" w:cs="Arial"/>
        </w:rPr>
        <w:t xml:space="preserve"> </w:t>
      </w:r>
      <w:r>
        <w:rPr>
          <w:rFonts w:ascii="Arial" w:hAnsi="Arial" w:cs="Arial"/>
        </w:rPr>
        <w:t xml:space="preserve">Relative </w:t>
      </w:r>
      <w:r w:rsidRPr="009F73FD">
        <w:rPr>
          <w:rFonts w:ascii="Arial" w:hAnsi="Arial" w:cs="Arial"/>
        </w:rPr>
        <w:t>expression</w:t>
      </w:r>
      <w:r>
        <w:rPr>
          <w:rFonts w:ascii="Arial" w:hAnsi="Arial" w:cs="Arial"/>
        </w:rPr>
        <w:t xml:space="preserve"> of </w:t>
      </w:r>
      <w:r w:rsidRPr="009F73FD">
        <w:rPr>
          <w:rFonts w:ascii="Arial" w:hAnsi="Arial" w:cs="Arial"/>
        </w:rPr>
        <w:t>Human ACE2</w:t>
      </w:r>
      <w:r>
        <w:rPr>
          <w:rFonts w:ascii="Arial" w:hAnsi="Arial" w:cs="Arial"/>
        </w:rPr>
        <w:t xml:space="preserve"> transcript</w:t>
      </w:r>
      <w:r w:rsidRPr="009F73FD">
        <w:rPr>
          <w:rFonts w:ascii="Arial" w:hAnsi="Arial" w:cs="Arial"/>
        </w:rPr>
        <w:t xml:space="preserve"> in</w:t>
      </w:r>
      <w:r>
        <w:rPr>
          <w:rFonts w:ascii="Arial" w:hAnsi="Arial" w:cs="Arial"/>
        </w:rPr>
        <w:t xml:space="preserve"> ear tissue from</w:t>
      </w:r>
      <w:r w:rsidRPr="009F73FD">
        <w:rPr>
          <w:rFonts w:ascii="Arial" w:hAnsi="Arial" w:cs="Arial"/>
        </w:rPr>
        <w:t xml:space="preserve"> F1 pigs.</w:t>
      </w:r>
      <w:r>
        <w:rPr>
          <w:rFonts w:ascii="Arial" w:hAnsi="Arial" w:cs="Arial"/>
        </w:rPr>
        <w:t xml:space="preserve"> Total RNA was extracted from ear tags and hACE2 transcript levels determined by RT-qPCR. Levels were normalised to GAPDH and relative levels determined against P33. F0 parentage is shown and selection for cohort for challenge study indicated. UN indicates pigs selected </w:t>
      </w:r>
      <w:r w:rsidR="0092200B">
        <w:rPr>
          <w:rFonts w:ascii="Arial" w:hAnsi="Arial" w:cs="Arial"/>
        </w:rPr>
        <w:t>for</w:t>
      </w:r>
      <w:r>
        <w:rPr>
          <w:rFonts w:ascii="Arial" w:hAnsi="Arial" w:cs="Arial"/>
        </w:rPr>
        <w:t xml:space="preserve"> uninfected controls. X indicates pigs not used in challenge study.</w:t>
      </w:r>
    </w:p>
    <w:p w14:paraId="015FA414" w14:textId="77777777" w:rsidR="00577D5C" w:rsidRPr="00690911" w:rsidRDefault="00577D5C" w:rsidP="00577D5C">
      <w:pPr>
        <w:rPr>
          <w:rFonts w:ascii="Arial" w:hAnsi="Arial" w:cs="Arial"/>
        </w:rPr>
      </w:pPr>
    </w:p>
    <w:p w14:paraId="593EC9A2" w14:textId="77777777" w:rsidR="00577D5C" w:rsidRDefault="00577D5C" w:rsidP="005E4A69">
      <w:pPr>
        <w:spacing w:line="360" w:lineRule="auto"/>
        <w:rPr>
          <w:rFonts w:ascii="Arial" w:hAnsi="Arial" w:cs="Arial"/>
          <w:sz w:val="22"/>
          <w:szCs w:val="22"/>
        </w:rPr>
      </w:pPr>
    </w:p>
    <w:p w14:paraId="36FD5712" w14:textId="77777777" w:rsidR="00577D5C" w:rsidRDefault="00577D5C" w:rsidP="005E4A69">
      <w:pPr>
        <w:spacing w:line="360" w:lineRule="auto"/>
        <w:rPr>
          <w:rFonts w:ascii="Arial" w:hAnsi="Arial" w:cs="Arial"/>
          <w:sz w:val="22"/>
          <w:szCs w:val="22"/>
        </w:rPr>
      </w:pPr>
    </w:p>
    <w:p w14:paraId="57586399" w14:textId="77777777" w:rsidR="00577D5C" w:rsidRDefault="00577D5C" w:rsidP="005E4A69">
      <w:pPr>
        <w:spacing w:line="360" w:lineRule="auto"/>
        <w:rPr>
          <w:rFonts w:ascii="Arial" w:hAnsi="Arial" w:cs="Arial"/>
          <w:sz w:val="22"/>
          <w:szCs w:val="22"/>
        </w:rPr>
      </w:pPr>
    </w:p>
    <w:p w14:paraId="4DE9F463" w14:textId="77777777" w:rsidR="00577D5C" w:rsidRDefault="00577D5C" w:rsidP="005E4A69">
      <w:pPr>
        <w:spacing w:line="360" w:lineRule="auto"/>
        <w:rPr>
          <w:rFonts w:ascii="Arial" w:hAnsi="Arial" w:cs="Arial"/>
          <w:sz w:val="22"/>
          <w:szCs w:val="22"/>
        </w:rPr>
      </w:pPr>
    </w:p>
    <w:p w14:paraId="64D8950F" w14:textId="77777777" w:rsidR="00736A4C" w:rsidRDefault="00736A4C" w:rsidP="005E4A69">
      <w:pPr>
        <w:spacing w:line="360" w:lineRule="auto"/>
        <w:rPr>
          <w:rFonts w:ascii="Arial" w:hAnsi="Arial" w:cs="Arial"/>
          <w:sz w:val="22"/>
          <w:szCs w:val="22"/>
        </w:rPr>
      </w:pPr>
    </w:p>
    <w:p w14:paraId="5E0AF1FD" w14:textId="77777777" w:rsidR="00736A4C" w:rsidRDefault="00736A4C" w:rsidP="005E4A69">
      <w:pPr>
        <w:spacing w:line="360" w:lineRule="auto"/>
        <w:rPr>
          <w:rFonts w:ascii="Arial" w:hAnsi="Arial" w:cs="Arial"/>
          <w:sz w:val="22"/>
          <w:szCs w:val="22"/>
        </w:rPr>
      </w:pPr>
    </w:p>
    <w:p w14:paraId="6D41670E" w14:textId="0B09669B" w:rsidR="00736A4C" w:rsidRDefault="00D02DC0" w:rsidP="005E4A69">
      <w:pPr>
        <w:spacing w:line="360" w:lineRule="auto"/>
        <w:rPr>
          <w:rFonts w:ascii="Arial" w:hAnsi="Arial" w:cs="Arial"/>
          <w:sz w:val="22"/>
          <w:szCs w:val="22"/>
        </w:rPr>
      </w:pPr>
      <w:r w:rsidRPr="00D02DC0">
        <w:rPr>
          <w:rFonts w:ascii="Arial" w:hAnsi="Arial" w:cs="Arial"/>
          <w:noProof/>
          <w:sz w:val="22"/>
          <w:szCs w:val="22"/>
        </w:rPr>
        <w:lastRenderedPageBreak/>
        <w:drawing>
          <wp:inline distT="0" distB="0" distL="0" distR="0" wp14:anchorId="02B20F6B" wp14:editId="719F71D6">
            <wp:extent cx="6120130" cy="2716530"/>
            <wp:effectExtent l="0" t="0" r="0" b="0"/>
            <wp:docPr id="18451554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155406" name=""/>
                    <pic:cNvPicPr/>
                  </pic:nvPicPr>
                  <pic:blipFill>
                    <a:blip r:embed="rId14"/>
                    <a:stretch>
                      <a:fillRect/>
                    </a:stretch>
                  </pic:blipFill>
                  <pic:spPr>
                    <a:xfrm>
                      <a:off x="0" y="0"/>
                      <a:ext cx="6120130" cy="2716530"/>
                    </a:xfrm>
                    <a:prstGeom prst="rect">
                      <a:avLst/>
                    </a:prstGeom>
                  </pic:spPr>
                </pic:pic>
              </a:graphicData>
            </a:graphic>
          </wp:inline>
        </w:drawing>
      </w:r>
    </w:p>
    <w:p w14:paraId="72E9565D" w14:textId="44710057" w:rsidR="00736A4C" w:rsidRPr="00736A4C" w:rsidRDefault="00736A4C" w:rsidP="00736A4C">
      <w:pPr>
        <w:spacing w:line="360" w:lineRule="auto"/>
        <w:rPr>
          <w:rFonts w:ascii="Arial" w:hAnsi="Arial" w:cs="Arial"/>
          <w:sz w:val="22"/>
          <w:szCs w:val="22"/>
        </w:rPr>
      </w:pPr>
      <w:r w:rsidRPr="00736A4C">
        <w:rPr>
          <w:rFonts w:ascii="Arial" w:hAnsi="Arial" w:cs="Arial"/>
          <w:b/>
          <w:sz w:val="22"/>
          <w:szCs w:val="22"/>
        </w:rPr>
        <w:t xml:space="preserve">Supplemental </w:t>
      </w:r>
      <w:r>
        <w:rPr>
          <w:rFonts w:ascii="Arial" w:hAnsi="Arial" w:cs="Arial"/>
          <w:b/>
          <w:sz w:val="22"/>
          <w:szCs w:val="22"/>
        </w:rPr>
        <w:t>table</w:t>
      </w:r>
      <w:r w:rsidRPr="00736A4C">
        <w:rPr>
          <w:rFonts w:ascii="Arial" w:hAnsi="Arial" w:cs="Arial"/>
          <w:b/>
          <w:sz w:val="22"/>
          <w:szCs w:val="22"/>
        </w:rPr>
        <w:t xml:space="preserve"> </w:t>
      </w:r>
      <w:r w:rsidR="0092200B">
        <w:rPr>
          <w:rFonts w:ascii="Arial" w:hAnsi="Arial" w:cs="Arial"/>
          <w:b/>
          <w:sz w:val="22"/>
          <w:szCs w:val="22"/>
        </w:rPr>
        <w:t>3</w:t>
      </w:r>
      <w:r w:rsidRPr="00736A4C">
        <w:rPr>
          <w:rFonts w:ascii="Arial" w:hAnsi="Arial" w:cs="Arial"/>
          <w:sz w:val="22"/>
          <w:szCs w:val="22"/>
        </w:rPr>
        <w:t>. Histology scores from hACE</w:t>
      </w:r>
      <w:r w:rsidR="0092200B">
        <w:rPr>
          <w:rFonts w:ascii="Arial" w:hAnsi="Arial" w:cs="Arial"/>
          <w:sz w:val="22"/>
          <w:szCs w:val="22"/>
        </w:rPr>
        <w:t>2</w:t>
      </w:r>
      <w:r w:rsidR="00D02DC0">
        <w:rPr>
          <w:rFonts w:ascii="Arial" w:hAnsi="Arial" w:cs="Arial"/>
          <w:sz w:val="22"/>
          <w:szCs w:val="22"/>
        </w:rPr>
        <w:t xml:space="preserve"> and wild type (WT)</w:t>
      </w:r>
      <w:r w:rsidRPr="00736A4C">
        <w:rPr>
          <w:rFonts w:ascii="Arial" w:hAnsi="Arial" w:cs="Arial"/>
          <w:sz w:val="22"/>
          <w:szCs w:val="22"/>
        </w:rPr>
        <w:t xml:space="preserve"> pigs (P) experimentally challenged with SARS-CoV</w:t>
      </w:r>
      <w:r w:rsidR="00D02DC0">
        <w:rPr>
          <w:rFonts w:ascii="Arial" w:hAnsi="Arial" w:cs="Arial"/>
          <w:sz w:val="22"/>
          <w:szCs w:val="22"/>
        </w:rPr>
        <w:t>-2</w:t>
      </w:r>
      <w:r w:rsidRPr="00736A4C">
        <w:rPr>
          <w:rFonts w:ascii="Arial" w:hAnsi="Arial" w:cs="Arial"/>
          <w:sz w:val="22"/>
          <w:szCs w:val="22"/>
        </w:rPr>
        <w:t xml:space="preserve"> at D0. A cohort of the </w:t>
      </w:r>
      <w:r>
        <w:rPr>
          <w:rFonts w:ascii="Arial" w:hAnsi="Arial" w:cs="Arial"/>
          <w:sz w:val="22"/>
          <w:szCs w:val="22"/>
        </w:rPr>
        <w:t>h</w:t>
      </w:r>
      <w:r w:rsidRPr="00736A4C">
        <w:rPr>
          <w:rFonts w:ascii="Arial" w:hAnsi="Arial" w:cs="Arial"/>
          <w:sz w:val="22"/>
          <w:szCs w:val="22"/>
        </w:rPr>
        <w:t>ACE</w:t>
      </w:r>
      <w:r w:rsidR="00D02DC0">
        <w:rPr>
          <w:rFonts w:ascii="Arial" w:hAnsi="Arial" w:cs="Arial"/>
          <w:sz w:val="22"/>
          <w:szCs w:val="22"/>
        </w:rPr>
        <w:t>2</w:t>
      </w:r>
      <w:r w:rsidRPr="00736A4C">
        <w:rPr>
          <w:rFonts w:ascii="Arial" w:hAnsi="Arial" w:cs="Arial"/>
          <w:sz w:val="22"/>
          <w:szCs w:val="22"/>
        </w:rPr>
        <w:t xml:space="preserve"> pigs were housed in a separate facility and euthanized at D0 to serve as negative control</w:t>
      </w:r>
      <w:r w:rsidR="00D02DC0">
        <w:rPr>
          <w:rFonts w:ascii="Arial" w:hAnsi="Arial" w:cs="Arial"/>
          <w:sz w:val="22"/>
          <w:szCs w:val="22"/>
        </w:rPr>
        <w:t xml:space="preserve"> (P35, P38, P56 and P58)</w:t>
      </w:r>
      <w:r w:rsidRPr="00736A4C">
        <w:rPr>
          <w:rFonts w:ascii="Arial" w:hAnsi="Arial" w:cs="Arial"/>
          <w:sz w:val="22"/>
          <w:szCs w:val="22"/>
        </w:rPr>
        <w:t xml:space="preserve">. The pigs were euthanized at day </w:t>
      </w:r>
      <w:r w:rsidR="00D02DC0">
        <w:rPr>
          <w:rFonts w:ascii="Arial" w:hAnsi="Arial" w:cs="Arial"/>
          <w:sz w:val="22"/>
          <w:szCs w:val="22"/>
        </w:rPr>
        <w:t>2</w:t>
      </w:r>
      <w:r w:rsidRPr="00736A4C">
        <w:rPr>
          <w:rFonts w:ascii="Arial" w:hAnsi="Arial" w:cs="Arial"/>
          <w:sz w:val="22"/>
          <w:szCs w:val="22"/>
        </w:rPr>
        <w:t xml:space="preserve">, </w:t>
      </w:r>
      <w:r w:rsidR="00D02DC0">
        <w:rPr>
          <w:rFonts w:ascii="Arial" w:hAnsi="Arial" w:cs="Arial"/>
          <w:sz w:val="22"/>
          <w:szCs w:val="22"/>
        </w:rPr>
        <w:t>4</w:t>
      </w:r>
      <w:r w:rsidRPr="00736A4C">
        <w:rPr>
          <w:rFonts w:ascii="Arial" w:hAnsi="Arial" w:cs="Arial"/>
          <w:sz w:val="22"/>
          <w:szCs w:val="22"/>
        </w:rPr>
        <w:t xml:space="preserve"> and 7 post SARS-CoV-2 challenge. Lung, turbinates and trachea samples were collected in 10% neutral buffered formalin, routinely processed in histopathology and stained</w:t>
      </w:r>
      <w:r w:rsidR="002C46D1">
        <w:rPr>
          <w:rFonts w:ascii="Arial" w:hAnsi="Arial" w:cs="Arial"/>
          <w:sz w:val="22"/>
          <w:szCs w:val="22"/>
        </w:rPr>
        <w:t xml:space="preserve"> with</w:t>
      </w:r>
      <w:r w:rsidRPr="00736A4C">
        <w:rPr>
          <w:rFonts w:ascii="Arial" w:hAnsi="Arial" w:cs="Arial"/>
          <w:sz w:val="22"/>
          <w:szCs w:val="22"/>
        </w:rPr>
        <w:t xml:space="preserve"> </w:t>
      </w:r>
      <w:r w:rsidR="00D02DC0">
        <w:rPr>
          <w:rFonts w:ascii="Arial" w:hAnsi="Arial" w:cs="Arial"/>
          <w:sz w:val="22"/>
          <w:szCs w:val="22"/>
        </w:rPr>
        <w:t>ha</w:t>
      </w:r>
      <w:r w:rsidRPr="00736A4C">
        <w:rPr>
          <w:rFonts w:ascii="Arial" w:hAnsi="Arial" w:cs="Arial"/>
          <w:sz w:val="22"/>
          <w:szCs w:val="22"/>
        </w:rPr>
        <w:t>ematoxylin and eosin. The slides were assessed by two independent pathologists blinded to the treatment status of the pigs. Scores ranged from 0</w:t>
      </w:r>
      <w:r w:rsidR="00D02DC0">
        <w:rPr>
          <w:rFonts w:ascii="Arial" w:hAnsi="Arial" w:cs="Arial"/>
          <w:sz w:val="22"/>
          <w:szCs w:val="22"/>
        </w:rPr>
        <w:t xml:space="preserve"> </w:t>
      </w:r>
      <w:r w:rsidRPr="00736A4C">
        <w:rPr>
          <w:rFonts w:ascii="Arial" w:hAnsi="Arial" w:cs="Arial"/>
          <w:sz w:val="22"/>
          <w:szCs w:val="22"/>
        </w:rPr>
        <w:t>=</w:t>
      </w:r>
      <w:r w:rsidR="00D02DC0">
        <w:rPr>
          <w:rFonts w:ascii="Arial" w:hAnsi="Arial" w:cs="Arial"/>
          <w:sz w:val="22"/>
          <w:szCs w:val="22"/>
        </w:rPr>
        <w:t xml:space="preserve"> </w:t>
      </w:r>
      <w:r w:rsidRPr="00736A4C">
        <w:rPr>
          <w:rFonts w:ascii="Arial" w:hAnsi="Arial" w:cs="Arial"/>
          <w:sz w:val="22"/>
          <w:szCs w:val="22"/>
        </w:rPr>
        <w:t>normal, 1</w:t>
      </w:r>
      <w:r w:rsidR="00D02DC0">
        <w:rPr>
          <w:rFonts w:ascii="Arial" w:hAnsi="Arial" w:cs="Arial"/>
          <w:sz w:val="22"/>
          <w:szCs w:val="22"/>
        </w:rPr>
        <w:t xml:space="preserve"> </w:t>
      </w:r>
      <w:r w:rsidRPr="00736A4C">
        <w:rPr>
          <w:rFonts w:ascii="Arial" w:hAnsi="Arial" w:cs="Arial"/>
          <w:sz w:val="22"/>
          <w:szCs w:val="22"/>
        </w:rPr>
        <w:t>=</w:t>
      </w:r>
      <w:r w:rsidR="00D02DC0">
        <w:rPr>
          <w:rFonts w:ascii="Arial" w:hAnsi="Arial" w:cs="Arial"/>
          <w:sz w:val="22"/>
          <w:szCs w:val="22"/>
        </w:rPr>
        <w:t xml:space="preserve"> </w:t>
      </w:r>
      <w:r w:rsidRPr="00736A4C">
        <w:rPr>
          <w:rFonts w:ascii="Arial" w:hAnsi="Arial" w:cs="Arial"/>
          <w:sz w:val="22"/>
          <w:szCs w:val="22"/>
        </w:rPr>
        <w:t>mild, 2</w:t>
      </w:r>
      <w:r w:rsidR="00D02DC0">
        <w:rPr>
          <w:rFonts w:ascii="Arial" w:hAnsi="Arial" w:cs="Arial"/>
          <w:sz w:val="22"/>
          <w:szCs w:val="22"/>
        </w:rPr>
        <w:t xml:space="preserve"> </w:t>
      </w:r>
      <w:r w:rsidRPr="00736A4C">
        <w:rPr>
          <w:rFonts w:ascii="Arial" w:hAnsi="Arial" w:cs="Arial"/>
          <w:sz w:val="22"/>
          <w:szCs w:val="22"/>
        </w:rPr>
        <w:t>=</w:t>
      </w:r>
      <w:r w:rsidR="00D02DC0">
        <w:rPr>
          <w:rFonts w:ascii="Arial" w:hAnsi="Arial" w:cs="Arial"/>
          <w:sz w:val="22"/>
          <w:szCs w:val="22"/>
        </w:rPr>
        <w:t xml:space="preserve"> </w:t>
      </w:r>
      <w:r w:rsidRPr="00736A4C">
        <w:rPr>
          <w:rFonts w:ascii="Arial" w:hAnsi="Arial" w:cs="Arial"/>
          <w:sz w:val="22"/>
          <w:szCs w:val="22"/>
        </w:rPr>
        <w:t>moderate and 3</w:t>
      </w:r>
      <w:r w:rsidR="00D02DC0">
        <w:rPr>
          <w:rFonts w:ascii="Arial" w:hAnsi="Arial" w:cs="Arial"/>
          <w:sz w:val="22"/>
          <w:szCs w:val="22"/>
        </w:rPr>
        <w:t xml:space="preserve"> </w:t>
      </w:r>
      <w:r w:rsidRPr="00736A4C">
        <w:rPr>
          <w:rFonts w:ascii="Arial" w:hAnsi="Arial" w:cs="Arial"/>
          <w:sz w:val="22"/>
          <w:szCs w:val="22"/>
        </w:rPr>
        <w:t>=</w:t>
      </w:r>
      <w:r w:rsidR="00D02DC0">
        <w:rPr>
          <w:rFonts w:ascii="Arial" w:hAnsi="Arial" w:cs="Arial"/>
          <w:sz w:val="22"/>
          <w:szCs w:val="22"/>
        </w:rPr>
        <w:t xml:space="preserve"> </w:t>
      </w:r>
      <w:r w:rsidRPr="00736A4C">
        <w:rPr>
          <w:rFonts w:ascii="Arial" w:hAnsi="Arial" w:cs="Arial"/>
          <w:sz w:val="22"/>
          <w:szCs w:val="22"/>
        </w:rPr>
        <w:t xml:space="preserve">severe. Distribution of a certain type of lesion is indicated by F (focal), MF (multifocal) and D (diffuse). </w:t>
      </w:r>
    </w:p>
    <w:p w14:paraId="6678D346" w14:textId="77777777" w:rsidR="00736A4C" w:rsidRPr="00CB631F" w:rsidRDefault="00736A4C" w:rsidP="005E4A69">
      <w:pPr>
        <w:spacing w:line="360" w:lineRule="auto"/>
        <w:rPr>
          <w:rFonts w:ascii="Arial" w:hAnsi="Arial" w:cs="Arial"/>
          <w:sz w:val="22"/>
          <w:szCs w:val="22"/>
        </w:rPr>
      </w:pPr>
    </w:p>
    <w:sectPr w:rsidR="00736A4C" w:rsidRPr="00CB631F" w:rsidSect="00844FFC">
      <w:footerReference w:type="even" r:id="rId15"/>
      <w:footerReference w:type="default" r:id="rId16"/>
      <w:pgSz w:w="11906" w:h="16838"/>
      <w:pgMar w:top="1134"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54031" w14:textId="77777777" w:rsidR="00844FFC" w:rsidRDefault="00844FFC" w:rsidP="009B477A">
      <w:r>
        <w:separator/>
      </w:r>
    </w:p>
  </w:endnote>
  <w:endnote w:type="continuationSeparator" w:id="0">
    <w:p w14:paraId="4162E64C" w14:textId="77777777" w:rsidR="00844FFC" w:rsidRDefault="00844FFC" w:rsidP="009B4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11246789"/>
      <w:docPartObj>
        <w:docPartGallery w:val="Page Numbers (Bottom of Page)"/>
        <w:docPartUnique/>
      </w:docPartObj>
    </w:sdtPr>
    <w:sdtContent>
      <w:p w14:paraId="016B4FE2" w14:textId="2C86A62B" w:rsidR="009B477A" w:rsidRDefault="009B477A" w:rsidP="00C74C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5B3E22" w14:textId="77777777" w:rsidR="009B477A" w:rsidRDefault="009B477A" w:rsidP="009B47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1694802"/>
      <w:docPartObj>
        <w:docPartGallery w:val="Page Numbers (Bottom of Page)"/>
        <w:docPartUnique/>
      </w:docPartObj>
    </w:sdtPr>
    <w:sdtContent>
      <w:p w14:paraId="72642009" w14:textId="477FA0AF" w:rsidR="009B477A" w:rsidRDefault="009B477A" w:rsidP="00C74CE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BF07278" w14:textId="77777777" w:rsidR="009B477A" w:rsidRDefault="009B477A" w:rsidP="009B477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D048E0" w14:textId="77777777" w:rsidR="00844FFC" w:rsidRDefault="00844FFC" w:rsidP="009B477A">
      <w:r>
        <w:separator/>
      </w:r>
    </w:p>
  </w:footnote>
  <w:footnote w:type="continuationSeparator" w:id="0">
    <w:p w14:paraId="518D6D49" w14:textId="77777777" w:rsidR="00844FFC" w:rsidRDefault="00844FFC" w:rsidP="009B47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A50A56"/>
    <w:multiLevelType w:val="hybridMultilevel"/>
    <w:tmpl w:val="A51222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79528E4"/>
    <w:multiLevelType w:val="hybridMultilevel"/>
    <w:tmpl w:val="718A387C"/>
    <w:lvl w:ilvl="0" w:tplc="897A7B24">
      <w:start w:val="9"/>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96173996">
    <w:abstractNumId w:val="1"/>
  </w:num>
  <w:num w:numId="2" w16cid:durableId="8635917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srww5a2ieszs9evrr1vd5vmfsaafa052tdd&quot;&gt;Covid pigs&lt;record-ids&gt;&lt;item&gt;9&lt;/item&gt;&lt;item&gt;28&lt;/item&gt;&lt;item&gt;31&lt;/item&gt;&lt;item&gt;35&lt;/item&gt;&lt;item&gt;36&lt;/item&gt;&lt;item&gt;37&lt;/item&gt;&lt;item&gt;38&lt;/item&gt;&lt;item&gt;39&lt;/item&gt;&lt;item&gt;40&lt;/item&gt;&lt;item&gt;43&lt;/item&gt;&lt;item&gt;44&lt;/item&gt;&lt;item&gt;45&lt;/item&gt;&lt;item&gt;46&lt;/item&gt;&lt;item&gt;48&lt;/item&gt;&lt;item&gt;49&lt;/item&gt;&lt;/record-ids&gt;&lt;/item&gt;&lt;/Libraries&gt;"/>
  </w:docVars>
  <w:rsids>
    <w:rsidRoot w:val="00DE398F"/>
    <w:rsid w:val="00006046"/>
    <w:rsid w:val="00054AF1"/>
    <w:rsid w:val="000658AA"/>
    <w:rsid w:val="00075885"/>
    <w:rsid w:val="000968D3"/>
    <w:rsid w:val="000A7368"/>
    <w:rsid w:val="000B2C30"/>
    <w:rsid w:val="000B381F"/>
    <w:rsid w:val="000B6E28"/>
    <w:rsid w:val="000D71E8"/>
    <w:rsid w:val="000E2CAB"/>
    <w:rsid w:val="000E5074"/>
    <w:rsid w:val="001147E7"/>
    <w:rsid w:val="001213D4"/>
    <w:rsid w:val="00134746"/>
    <w:rsid w:val="001453AB"/>
    <w:rsid w:val="001E352B"/>
    <w:rsid w:val="00203FD5"/>
    <w:rsid w:val="00225EA3"/>
    <w:rsid w:val="0028595C"/>
    <w:rsid w:val="002A2D45"/>
    <w:rsid w:val="002C46D1"/>
    <w:rsid w:val="003302E5"/>
    <w:rsid w:val="00372FD0"/>
    <w:rsid w:val="003906F7"/>
    <w:rsid w:val="003B6671"/>
    <w:rsid w:val="00401633"/>
    <w:rsid w:val="00421038"/>
    <w:rsid w:val="004471E7"/>
    <w:rsid w:val="00451FDD"/>
    <w:rsid w:val="00453EF4"/>
    <w:rsid w:val="004855BE"/>
    <w:rsid w:val="0048795C"/>
    <w:rsid w:val="004B3D95"/>
    <w:rsid w:val="004C3D9C"/>
    <w:rsid w:val="004F5623"/>
    <w:rsid w:val="00501623"/>
    <w:rsid w:val="005309D2"/>
    <w:rsid w:val="0054042B"/>
    <w:rsid w:val="0054065E"/>
    <w:rsid w:val="00572D2A"/>
    <w:rsid w:val="00577D5C"/>
    <w:rsid w:val="00582303"/>
    <w:rsid w:val="005A2E1C"/>
    <w:rsid w:val="005A47E6"/>
    <w:rsid w:val="005A5216"/>
    <w:rsid w:val="005B4545"/>
    <w:rsid w:val="005B45A5"/>
    <w:rsid w:val="005B65C2"/>
    <w:rsid w:val="005D1C2B"/>
    <w:rsid w:val="005E4A69"/>
    <w:rsid w:val="005E66BB"/>
    <w:rsid w:val="005E6C58"/>
    <w:rsid w:val="006343E1"/>
    <w:rsid w:val="0065019E"/>
    <w:rsid w:val="00677305"/>
    <w:rsid w:val="00684CF2"/>
    <w:rsid w:val="006B217F"/>
    <w:rsid w:val="006C1969"/>
    <w:rsid w:val="007170B1"/>
    <w:rsid w:val="00734707"/>
    <w:rsid w:val="00736A4C"/>
    <w:rsid w:val="00776AFC"/>
    <w:rsid w:val="00782B1D"/>
    <w:rsid w:val="00787E5D"/>
    <w:rsid w:val="007A73AB"/>
    <w:rsid w:val="007B4186"/>
    <w:rsid w:val="007D60BD"/>
    <w:rsid w:val="007E4E1D"/>
    <w:rsid w:val="00806F23"/>
    <w:rsid w:val="00810FAD"/>
    <w:rsid w:val="00812DD4"/>
    <w:rsid w:val="00830238"/>
    <w:rsid w:val="008313FC"/>
    <w:rsid w:val="00844FFC"/>
    <w:rsid w:val="008561F0"/>
    <w:rsid w:val="00873718"/>
    <w:rsid w:val="00883BA2"/>
    <w:rsid w:val="00887AB2"/>
    <w:rsid w:val="008963FB"/>
    <w:rsid w:val="008A4F92"/>
    <w:rsid w:val="008B4EAC"/>
    <w:rsid w:val="008C27C3"/>
    <w:rsid w:val="00912262"/>
    <w:rsid w:val="0092200B"/>
    <w:rsid w:val="00933C75"/>
    <w:rsid w:val="00936FB1"/>
    <w:rsid w:val="0094684C"/>
    <w:rsid w:val="00947CB0"/>
    <w:rsid w:val="009627A0"/>
    <w:rsid w:val="00965165"/>
    <w:rsid w:val="00985343"/>
    <w:rsid w:val="009A34F4"/>
    <w:rsid w:val="009B2EDE"/>
    <w:rsid w:val="009B477A"/>
    <w:rsid w:val="009C34A9"/>
    <w:rsid w:val="009D7146"/>
    <w:rsid w:val="009E511C"/>
    <w:rsid w:val="00A00CE3"/>
    <w:rsid w:val="00A04B15"/>
    <w:rsid w:val="00A30A65"/>
    <w:rsid w:val="00A52681"/>
    <w:rsid w:val="00A532F4"/>
    <w:rsid w:val="00A544EC"/>
    <w:rsid w:val="00A6314E"/>
    <w:rsid w:val="00A779A3"/>
    <w:rsid w:val="00A95C20"/>
    <w:rsid w:val="00A96CC1"/>
    <w:rsid w:val="00AB3CC5"/>
    <w:rsid w:val="00B0567C"/>
    <w:rsid w:val="00B2085F"/>
    <w:rsid w:val="00B309F5"/>
    <w:rsid w:val="00B57A3C"/>
    <w:rsid w:val="00B641BE"/>
    <w:rsid w:val="00B73582"/>
    <w:rsid w:val="00B86A49"/>
    <w:rsid w:val="00BA092F"/>
    <w:rsid w:val="00BA5CA7"/>
    <w:rsid w:val="00BB292D"/>
    <w:rsid w:val="00BB31EC"/>
    <w:rsid w:val="00BD1C0E"/>
    <w:rsid w:val="00BE4EE8"/>
    <w:rsid w:val="00BE5802"/>
    <w:rsid w:val="00BE5A93"/>
    <w:rsid w:val="00C00D53"/>
    <w:rsid w:val="00C11CBF"/>
    <w:rsid w:val="00C120F7"/>
    <w:rsid w:val="00C3316B"/>
    <w:rsid w:val="00C55B47"/>
    <w:rsid w:val="00C55E6B"/>
    <w:rsid w:val="00C57C66"/>
    <w:rsid w:val="00C759AF"/>
    <w:rsid w:val="00C863CF"/>
    <w:rsid w:val="00C904BA"/>
    <w:rsid w:val="00C9145C"/>
    <w:rsid w:val="00CA03AD"/>
    <w:rsid w:val="00CB631F"/>
    <w:rsid w:val="00CE1C4D"/>
    <w:rsid w:val="00D02DC0"/>
    <w:rsid w:val="00D26DF8"/>
    <w:rsid w:val="00D351EC"/>
    <w:rsid w:val="00D422FD"/>
    <w:rsid w:val="00D74F30"/>
    <w:rsid w:val="00D80602"/>
    <w:rsid w:val="00DB15FB"/>
    <w:rsid w:val="00DB16EB"/>
    <w:rsid w:val="00DD2B39"/>
    <w:rsid w:val="00DE398F"/>
    <w:rsid w:val="00E53355"/>
    <w:rsid w:val="00E65074"/>
    <w:rsid w:val="00E6554C"/>
    <w:rsid w:val="00E82B8B"/>
    <w:rsid w:val="00EB09A5"/>
    <w:rsid w:val="00EC76D1"/>
    <w:rsid w:val="00ED4DED"/>
    <w:rsid w:val="00EF591C"/>
    <w:rsid w:val="00F0158B"/>
    <w:rsid w:val="00F0248F"/>
    <w:rsid w:val="00F25F73"/>
    <w:rsid w:val="00F319FF"/>
    <w:rsid w:val="00F35038"/>
    <w:rsid w:val="00F70902"/>
    <w:rsid w:val="00F968D1"/>
    <w:rsid w:val="00FC6541"/>
    <w:rsid w:val="00FD0131"/>
    <w:rsid w:val="00FF5B2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1403C"/>
  <w15:chartTrackingRefBased/>
  <w15:docId w15:val="{8A5D02DB-0CDC-C749-9E39-7EA3C5579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681"/>
    <w:pPr>
      <w:ind w:left="720"/>
      <w:contextualSpacing/>
    </w:pPr>
  </w:style>
  <w:style w:type="paragraph" w:styleId="Footer">
    <w:name w:val="footer"/>
    <w:basedOn w:val="Normal"/>
    <w:link w:val="FooterChar"/>
    <w:uiPriority w:val="99"/>
    <w:unhideWhenUsed/>
    <w:rsid w:val="009B477A"/>
    <w:pPr>
      <w:tabs>
        <w:tab w:val="center" w:pos="4513"/>
        <w:tab w:val="right" w:pos="9026"/>
      </w:tabs>
    </w:pPr>
  </w:style>
  <w:style w:type="character" w:customStyle="1" w:styleId="FooterChar">
    <w:name w:val="Footer Char"/>
    <w:basedOn w:val="DefaultParagraphFont"/>
    <w:link w:val="Footer"/>
    <w:uiPriority w:val="99"/>
    <w:rsid w:val="009B477A"/>
  </w:style>
  <w:style w:type="character" w:styleId="PageNumber">
    <w:name w:val="page number"/>
    <w:basedOn w:val="DefaultParagraphFont"/>
    <w:uiPriority w:val="99"/>
    <w:semiHidden/>
    <w:unhideWhenUsed/>
    <w:rsid w:val="009B477A"/>
  </w:style>
  <w:style w:type="character" w:styleId="LineNumber">
    <w:name w:val="line number"/>
    <w:basedOn w:val="DefaultParagraphFont"/>
    <w:uiPriority w:val="99"/>
    <w:semiHidden/>
    <w:unhideWhenUsed/>
    <w:rsid w:val="009B477A"/>
  </w:style>
  <w:style w:type="paragraph" w:customStyle="1" w:styleId="EndNoteBibliographyTitle">
    <w:name w:val="EndNote Bibliography Title"/>
    <w:basedOn w:val="Normal"/>
    <w:link w:val="EndNoteBibliographyTitleChar"/>
    <w:rsid w:val="00F25F73"/>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25F73"/>
    <w:rPr>
      <w:rFonts w:ascii="Calibri" w:hAnsi="Calibri" w:cs="Calibri"/>
      <w:lang w:val="en-US"/>
    </w:rPr>
  </w:style>
  <w:style w:type="paragraph" w:customStyle="1" w:styleId="EndNoteBibliography">
    <w:name w:val="EndNote Bibliography"/>
    <w:basedOn w:val="Normal"/>
    <w:link w:val="EndNoteBibliographyChar"/>
    <w:rsid w:val="00F25F73"/>
    <w:rPr>
      <w:rFonts w:ascii="Calibri" w:hAnsi="Calibri" w:cs="Calibri"/>
      <w:lang w:val="en-US"/>
    </w:rPr>
  </w:style>
  <w:style w:type="character" w:customStyle="1" w:styleId="EndNoteBibliographyChar">
    <w:name w:val="EndNote Bibliography Char"/>
    <w:basedOn w:val="DefaultParagraphFont"/>
    <w:link w:val="EndNoteBibliography"/>
    <w:rsid w:val="00F25F73"/>
    <w:rPr>
      <w:rFonts w:ascii="Calibri" w:hAnsi="Calibri" w:cs="Calibri"/>
      <w:lang w:val="en-US"/>
    </w:rPr>
  </w:style>
  <w:style w:type="character" w:styleId="Hyperlink">
    <w:name w:val="Hyperlink"/>
    <w:basedOn w:val="DefaultParagraphFont"/>
    <w:uiPriority w:val="99"/>
    <w:unhideWhenUsed/>
    <w:rsid w:val="00F25F73"/>
    <w:rPr>
      <w:color w:val="0563C1" w:themeColor="hyperlink"/>
      <w:u w:val="single"/>
    </w:rPr>
  </w:style>
  <w:style w:type="character" w:styleId="UnresolvedMention">
    <w:name w:val="Unresolved Mention"/>
    <w:basedOn w:val="DefaultParagraphFont"/>
    <w:uiPriority w:val="99"/>
    <w:semiHidden/>
    <w:unhideWhenUsed/>
    <w:rsid w:val="00F25F73"/>
    <w:rPr>
      <w:color w:val="605E5C"/>
      <w:shd w:val="clear" w:color="auto" w:fill="E1DFDD"/>
    </w:rPr>
  </w:style>
  <w:style w:type="character" w:styleId="CommentReference">
    <w:name w:val="annotation reference"/>
    <w:basedOn w:val="DefaultParagraphFont"/>
    <w:uiPriority w:val="99"/>
    <w:semiHidden/>
    <w:unhideWhenUsed/>
    <w:rsid w:val="00C3316B"/>
    <w:rPr>
      <w:sz w:val="16"/>
      <w:szCs w:val="16"/>
    </w:rPr>
  </w:style>
  <w:style w:type="paragraph" w:styleId="CommentText">
    <w:name w:val="annotation text"/>
    <w:basedOn w:val="Normal"/>
    <w:link w:val="CommentTextChar"/>
    <w:uiPriority w:val="99"/>
    <w:semiHidden/>
    <w:unhideWhenUsed/>
    <w:rsid w:val="00C3316B"/>
    <w:rPr>
      <w:sz w:val="20"/>
      <w:szCs w:val="20"/>
    </w:rPr>
  </w:style>
  <w:style w:type="character" w:customStyle="1" w:styleId="CommentTextChar">
    <w:name w:val="Comment Text Char"/>
    <w:basedOn w:val="DefaultParagraphFont"/>
    <w:link w:val="CommentText"/>
    <w:uiPriority w:val="99"/>
    <w:semiHidden/>
    <w:rsid w:val="00C3316B"/>
    <w:rPr>
      <w:sz w:val="20"/>
      <w:szCs w:val="20"/>
    </w:rPr>
  </w:style>
  <w:style w:type="paragraph" w:styleId="NormalWeb">
    <w:name w:val="Normal (Web)"/>
    <w:basedOn w:val="Normal"/>
    <w:uiPriority w:val="99"/>
    <w:semiHidden/>
    <w:unhideWhenUsed/>
    <w:rsid w:val="005D1C2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152850">
      <w:bodyDiv w:val="1"/>
      <w:marLeft w:val="0"/>
      <w:marRight w:val="0"/>
      <w:marTop w:val="0"/>
      <w:marBottom w:val="0"/>
      <w:divBdr>
        <w:top w:val="none" w:sz="0" w:space="0" w:color="auto"/>
        <w:left w:val="none" w:sz="0" w:space="0" w:color="auto"/>
        <w:bottom w:val="none" w:sz="0" w:space="0" w:color="auto"/>
        <w:right w:val="none" w:sz="0" w:space="0" w:color="auto"/>
      </w:divBdr>
    </w:div>
    <w:div w:id="310060258">
      <w:bodyDiv w:val="1"/>
      <w:marLeft w:val="0"/>
      <w:marRight w:val="0"/>
      <w:marTop w:val="0"/>
      <w:marBottom w:val="0"/>
      <w:divBdr>
        <w:top w:val="none" w:sz="0" w:space="0" w:color="auto"/>
        <w:left w:val="none" w:sz="0" w:space="0" w:color="auto"/>
        <w:bottom w:val="none" w:sz="0" w:space="0" w:color="auto"/>
        <w:right w:val="none" w:sz="0" w:space="0" w:color="auto"/>
      </w:divBdr>
    </w:div>
    <w:div w:id="484862441">
      <w:bodyDiv w:val="1"/>
      <w:marLeft w:val="0"/>
      <w:marRight w:val="0"/>
      <w:marTop w:val="0"/>
      <w:marBottom w:val="0"/>
      <w:divBdr>
        <w:top w:val="none" w:sz="0" w:space="0" w:color="auto"/>
        <w:left w:val="none" w:sz="0" w:space="0" w:color="auto"/>
        <w:bottom w:val="none" w:sz="0" w:space="0" w:color="auto"/>
        <w:right w:val="none" w:sz="0" w:space="0" w:color="auto"/>
      </w:divBdr>
    </w:div>
    <w:div w:id="605776156">
      <w:bodyDiv w:val="1"/>
      <w:marLeft w:val="0"/>
      <w:marRight w:val="0"/>
      <w:marTop w:val="0"/>
      <w:marBottom w:val="0"/>
      <w:divBdr>
        <w:top w:val="none" w:sz="0" w:space="0" w:color="auto"/>
        <w:left w:val="none" w:sz="0" w:space="0" w:color="auto"/>
        <w:bottom w:val="none" w:sz="0" w:space="0" w:color="auto"/>
        <w:right w:val="none" w:sz="0" w:space="0" w:color="auto"/>
      </w:divBdr>
      <w:divsChild>
        <w:div w:id="1249533556">
          <w:marLeft w:val="0"/>
          <w:marRight w:val="0"/>
          <w:marTop w:val="0"/>
          <w:marBottom w:val="0"/>
          <w:divBdr>
            <w:top w:val="none" w:sz="0" w:space="0" w:color="auto"/>
            <w:left w:val="none" w:sz="0" w:space="0" w:color="auto"/>
            <w:bottom w:val="none" w:sz="0" w:space="0" w:color="auto"/>
            <w:right w:val="none" w:sz="0" w:space="0" w:color="auto"/>
          </w:divBdr>
          <w:divsChild>
            <w:div w:id="1712880717">
              <w:marLeft w:val="0"/>
              <w:marRight w:val="0"/>
              <w:marTop w:val="0"/>
              <w:marBottom w:val="0"/>
              <w:divBdr>
                <w:top w:val="none" w:sz="0" w:space="0" w:color="auto"/>
                <w:left w:val="none" w:sz="0" w:space="0" w:color="auto"/>
                <w:bottom w:val="none" w:sz="0" w:space="0" w:color="auto"/>
                <w:right w:val="none" w:sz="0" w:space="0" w:color="auto"/>
              </w:divBdr>
              <w:divsChild>
                <w:div w:id="1729568849">
                  <w:marLeft w:val="0"/>
                  <w:marRight w:val="0"/>
                  <w:marTop w:val="0"/>
                  <w:marBottom w:val="0"/>
                  <w:divBdr>
                    <w:top w:val="none" w:sz="0" w:space="0" w:color="auto"/>
                    <w:left w:val="none" w:sz="0" w:space="0" w:color="auto"/>
                    <w:bottom w:val="none" w:sz="0" w:space="0" w:color="auto"/>
                    <w:right w:val="none" w:sz="0" w:space="0" w:color="auto"/>
                  </w:divBdr>
                  <w:divsChild>
                    <w:div w:id="173435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092561">
      <w:bodyDiv w:val="1"/>
      <w:marLeft w:val="0"/>
      <w:marRight w:val="0"/>
      <w:marTop w:val="0"/>
      <w:marBottom w:val="0"/>
      <w:divBdr>
        <w:top w:val="none" w:sz="0" w:space="0" w:color="auto"/>
        <w:left w:val="none" w:sz="0" w:space="0" w:color="auto"/>
        <w:bottom w:val="none" w:sz="0" w:space="0" w:color="auto"/>
        <w:right w:val="none" w:sz="0" w:space="0" w:color="auto"/>
      </w:divBdr>
    </w:div>
    <w:div w:id="767164858">
      <w:bodyDiv w:val="1"/>
      <w:marLeft w:val="0"/>
      <w:marRight w:val="0"/>
      <w:marTop w:val="0"/>
      <w:marBottom w:val="0"/>
      <w:divBdr>
        <w:top w:val="none" w:sz="0" w:space="0" w:color="auto"/>
        <w:left w:val="none" w:sz="0" w:space="0" w:color="auto"/>
        <w:bottom w:val="none" w:sz="0" w:space="0" w:color="auto"/>
        <w:right w:val="none" w:sz="0" w:space="0" w:color="auto"/>
      </w:divBdr>
      <w:divsChild>
        <w:div w:id="248664958">
          <w:marLeft w:val="0"/>
          <w:marRight w:val="0"/>
          <w:marTop w:val="0"/>
          <w:marBottom w:val="0"/>
          <w:divBdr>
            <w:top w:val="none" w:sz="0" w:space="0" w:color="auto"/>
            <w:left w:val="none" w:sz="0" w:space="0" w:color="auto"/>
            <w:bottom w:val="none" w:sz="0" w:space="0" w:color="auto"/>
            <w:right w:val="none" w:sz="0" w:space="0" w:color="auto"/>
          </w:divBdr>
          <w:divsChild>
            <w:div w:id="1346055548">
              <w:marLeft w:val="0"/>
              <w:marRight w:val="0"/>
              <w:marTop w:val="0"/>
              <w:marBottom w:val="0"/>
              <w:divBdr>
                <w:top w:val="none" w:sz="0" w:space="0" w:color="auto"/>
                <w:left w:val="none" w:sz="0" w:space="0" w:color="auto"/>
                <w:bottom w:val="none" w:sz="0" w:space="0" w:color="auto"/>
                <w:right w:val="none" w:sz="0" w:space="0" w:color="auto"/>
              </w:divBdr>
              <w:divsChild>
                <w:div w:id="108372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112029">
      <w:bodyDiv w:val="1"/>
      <w:marLeft w:val="0"/>
      <w:marRight w:val="0"/>
      <w:marTop w:val="0"/>
      <w:marBottom w:val="0"/>
      <w:divBdr>
        <w:top w:val="none" w:sz="0" w:space="0" w:color="auto"/>
        <w:left w:val="none" w:sz="0" w:space="0" w:color="auto"/>
        <w:bottom w:val="none" w:sz="0" w:space="0" w:color="auto"/>
        <w:right w:val="none" w:sz="0" w:space="0" w:color="auto"/>
      </w:divBdr>
    </w:div>
    <w:div w:id="915362853">
      <w:bodyDiv w:val="1"/>
      <w:marLeft w:val="0"/>
      <w:marRight w:val="0"/>
      <w:marTop w:val="0"/>
      <w:marBottom w:val="0"/>
      <w:divBdr>
        <w:top w:val="none" w:sz="0" w:space="0" w:color="auto"/>
        <w:left w:val="none" w:sz="0" w:space="0" w:color="auto"/>
        <w:bottom w:val="none" w:sz="0" w:space="0" w:color="auto"/>
        <w:right w:val="none" w:sz="0" w:space="0" w:color="auto"/>
      </w:divBdr>
      <w:divsChild>
        <w:div w:id="1836611057">
          <w:marLeft w:val="0"/>
          <w:marRight w:val="0"/>
          <w:marTop w:val="0"/>
          <w:marBottom w:val="0"/>
          <w:divBdr>
            <w:top w:val="none" w:sz="0" w:space="0" w:color="auto"/>
            <w:left w:val="none" w:sz="0" w:space="0" w:color="auto"/>
            <w:bottom w:val="none" w:sz="0" w:space="0" w:color="auto"/>
            <w:right w:val="none" w:sz="0" w:space="0" w:color="auto"/>
          </w:divBdr>
          <w:divsChild>
            <w:div w:id="1527211408">
              <w:marLeft w:val="0"/>
              <w:marRight w:val="0"/>
              <w:marTop w:val="0"/>
              <w:marBottom w:val="0"/>
              <w:divBdr>
                <w:top w:val="none" w:sz="0" w:space="0" w:color="auto"/>
                <w:left w:val="none" w:sz="0" w:space="0" w:color="auto"/>
                <w:bottom w:val="none" w:sz="0" w:space="0" w:color="auto"/>
                <w:right w:val="none" w:sz="0" w:space="0" w:color="auto"/>
              </w:divBdr>
              <w:divsChild>
                <w:div w:id="645165044">
                  <w:marLeft w:val="0"/>
                  <w:marRight w:val="0"/>
                  <w:marTop w:val="0"/>
                  <w:marBottom w:val="0"/>
                  <w:divBdr>
                    <w:top w:val="none" w:sz="0" w:space="0" w:color="auto"/>
                    <w:left w:val="none" w:sz="0" w:space="0" w:color="auto"/>
                    <w:bottom w:val="none" w:sz="0" w:space="0" w:color="auto"/>
                    <w:right w:val="none" w:sz="0" w:space="0" w:color="auto"/>
                  </w:divBdr>
                  <w:divsChild>
                    <w:div w:id="2072849255">
                      <w:marLeft w:val="0"/>
                      <w:marRight w:val="0"/>
                      <w:marTop w:val="0"/>
                      <w:marBottom w:val="0"/>
                      <w:divBdr>
                        <w:top w:val="none" w:sz="0" w:space="0" w:color="auto"/>
                        <w:left w:val="none" w:sz="0" w:space="0" w:color="auto"/>
                        <w:bottom w:val="none" w:sz="0" w:space="0" w:color="auto"/>
                        <w:right w:val="none" w:sz="0" w:space="0" w:color="auto"/>
                      </w:divBdr>
                      <w:divsChild>
                        <w:div w:id="13619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071525">
                  <w:marLeft w:val="0"/>
                  <w:marRight w:val="0"/>
                  <w:marTop w:val="0"/>
                  <w:marBottom w:val="0"/>
                  <w:divBdr>
                    <w:top w:val="none" w:sz="0" w:space="0" w:color="auto"/>
                    <w:left w:val="none" w:sz="0" w:space="0" w:color="auto"/>
                    <w:bottom w:val="none" w:sz="0" w:space="0" w:color="auto"/>
                    <w:right w:val="none" w:sz="0" w:space="0" w:color="auto"/>
                  </w:divBdr>
                  <w:divsChild>
                    <w:div w:id="28921946">
                      <w:marLeft w:val="0"/>
                      <w:marRight w:val="0"/>
                      <w:marTop w:val="0"/>
                      <w:marBottom w:val="0"/>
                      <w:divBdr>
                        <w:top w:val="none" w:sz="0" w:space="0" w:color="auto"/>
                        <w:left w:val="none" w:sz="0" w:space="0" w:color="auto"/>
                        <w:bottom w:val="none" w:sz="0" w:space="0" w:color="auto"/>
                        <w:right w:val="none" w:sz="0" w:space="0" w:color="auto"/>
                      </w:divBdr>
                      <w:divsChild>
                        <w:div w:id="253049283">
                          <w:marLeft w:val="0"/>
                          <w:marRight w:val="0"/>
                          <w:marTop w:val="0"/>
                          <w:marBottom w:val="0"/>
                          <w:divBdr>
                            <w:top w:val="none" w:sz="0" w:space="0" w:color="auto"/>
                            <w:left w:val="none" w:sz="0" w:space="0" w:color="auto"/>
                            <w:bottom w:val="none" w:sz="0" w:space="0" w:color="auto"/>
                            <w:right w:val="none" w:sz="0" w:space="0" w:color="auto"/>
                          </w:divBdr>
                        </w:div>
                      </w:divsChild>
                    </w:div>
                    <w:div w:id="2047947352">
                      <w:marLeft w:val="0"/>
                      <w:marRight w:val="0"/>
                      <w:marTop w:val="0"/>
                      <w:marBottom w:val="0"/>
                      <w:divBdr>
                        <w:top w:val="none" w:sz="0" w:space="0" w:color="auto"/>
                        <w:left w:val="none" w:sz="0" w:space="0" w:color="auto"/>
                        <w:bottom w:val="none" w:sz="0" w:space="0" w:color="auto"/>
                        <w:right w:val="none" w:sz="0" w:space="0" w:color="auto"/>
                      </w:divBdr>
                      <w:divsChild>
                        <w:div w:id="853617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580273">
              <w:marLeft w:val="0"/>
              <w:marRight w:val="0"/>
              <w:marTop w:val="0"/>
              <w:marBottom w:val="0"/>
              <w:divBdr>
                <w:top w:val="none" w:sz="0" w:space="0" w:color="auto"/>
                <w:left w:val="none" w:sz="0" w:space="0" w:color="auto"/>
                <w:bottom w:val="none" w:sz="0" w:space="0" w:color="auto"/>
                <w:right w:val="none" w:sz="0" w:space="0" w:color="auto"/>
              </w:divBdr>
              <w:divsChild>
                <w:div w:id="1911110694">
                  <w:marLeft w:val="0"/>
                  <w:marRight w:val="0"/>
                  <w:marTop w:val="0"/>
                  <w:marBottom w:val="0"/>
                  <w:divBdr>
                    <w:top w:val="none" w:sz="0" w:space="0" w:color="auto"/>
                    <w:left w:val="none" w:sz="0" w:space="0" w:color="auto"/>
                    <w:bottom w:val="none" w:sz="0" w:space="0" w:color="auto"/>
                    <w:right w:val="none" w:sz="0" w:space="0" w:color="auto"/>
                  </w:divBdr>
                </w:div>
                <w:div w:id="627324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436907">
          <w:marLeft w:val="0"/>
          <w:marRight w:val="0"/>
          <w:marTop w:val="0"/>
          <w:marBottom w:val="0"/>
          <w:divBdr>
            <w:top w:val="none" w:sz="0" w:space="0" w:color="auto"/>
            <w:left w:val="none" w:sz="0" w:space="0" w:color="auto"/>
            <w:bottom w:val="none" w:sz="0" w:space="0" w:color="auto"/>
            <w:right w:val="none" w:sz="0" w:space="0" w:color="auto"/>
          </w:divBdr>
          <w:divsChild>
            <w:div w:id="1310553549">
              <w:marLeft w:val="0"/>
              <w:marRight w:val="0"/>
              <w:marTop w:val="0"/>
              <w:marBottom w:val="0"/>
              <w:divBdr>
                <w:top w:val="none" w:sz="0" w:space="0" w:color="auto"/>
                <w:left w:val="none" w:sz="0" w:space="0" w:color="auto"/>
                <w:bottom w:val="none" w:sz="0" w:space="0" w:color="auto"/>
                <w:right w:val="none" w:sz="0" w:space="0" w:color="auto"/>
              </w:divBdr>
              <w:divsChild>
                <w:div w:id="1153596750">
                  <w:marLeft w:val="0"/>
                  <w:marRight w:val="0"/>
                  <w:marTop w:val="0"/>
                  <w:marBottom w:val="0"/>
                  <w:divBdr>
                    <w:top w:val="none" w:sz="0" w:space="0" w:color="auto"/>
                    <w:left w:val="none" w:sz="0" w:space="0" w:color="auto"/>
                    <w:bottom w:val="none" w:sz="0" w:space="0" w:color="auto"/>
                    <w:right w:val="none" w:sz="0" w:space="0" w:color="auto"/>
                  </w:divBdr>
                </w:div>
              </w:divsChild>
            </w:div>
            <w:div w:id="1918518992">
              <w:marLeft w:val="0"/>
              <w:marRight w:val="0"/>
              <w:marTop w:val="0"/>
              <w:marBottom w:val="0"/>
              <w:divBdr>
                <w:top w:val="none" w:sz="0" w:space="0" w:color="auto"/>
                <w:left w:val="none" w:sz="0" w:space="0" w:color="auto"/>
                <w:bottom w:val="none" w:sz="0" w:space="0" w:color="auto"/>
                <w:right w:val="none" w:sz="0" w:space="0" w:color="auto"/>
              </w:divBdr>
              <w:divsChild>
                <w:div w:id="554511793">
                  <w:marLeft w:val="0"/>
                  <w:marRight w:val="0"/>
                  <w:marTop w:val="0"/>
                  <w:marBottom w:val="0"/>
                  <w:divBdr>
                    <w:top w:val="none" w:sz="0" w:space="0" w:color="auto"/>
                    <w:left w:val="none" w:sz="0" w:space="0" w:color="auto"/>
                    <w:bottom w:val="none" w:sz="0" w:space="0" w:color="auto"/>
                    <w:right w:val="none" w:sz="0" w:space="0" w:color="auto"/>
                  </w:divBdr>
                  <w:divsChild>
                    <w:div w:id="1478181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119092">
      <w:bodyDiv w:val="1"/>
      <w:marLeft w:val="0"/>
      <w:marRight w:val="0"/>
      <w:marTop w:val="0"/>
      <w:marBottom w:val="0"/>
      <w:divBdr>
        <w:top w:val="none" w:sz="0" w:space="0" w:color="auto"/>
        <w:left w:val="none" w:sz="0" w:space="0" w:color="auto"/>
        <w:bottom w:val="none" w:sz="0" w:space="0" w:color="auto"/>
        <w:right w:val="none" w:sz="0" w:space="0" w:color="auto"/>
      </w:divBdr>
      <w:divsChild>
        <w:div w:id="1318878946">
          <w:marLeft w:val="0"/>
          <w:marRight w:val="0"/>
          <w:marTop w:val="0"/>
          <w:marBottom w:val="0"/>
          <w:divBdr>
            <w:top w:val="none" w:sz="0" w:space="0" w:color="auto"/>
            <w:left w:val="none" w:sz="0" w:space="0" w:color="auto"/>
            <w:bottom w:val="none" w:sz="0" w:space="0" w:color="auto"/>
            <w:right w:val="none" w:sz="0" w:space="0" w:color="auto"/>
          </w:divBdr>
          <w:divsChild>
            <w:div w:id="1000499516">
              <w:marLeft w:val="0"/>
              <w:marRight w:val="0"/>
              <w:marTop w:val="0"/>
              <w:marBottom w:val="0"/>
              <w:divBdr>
                <w:top w:val="none" w:sz="0" w:space="0" w:color="auto"/>
                <w:left w:val="none" w:sz="0" w:space="0" w:color="auto"/>
                <w:bottom w:val="none" w:sz="0" w:space="0" w:color="auto"/>
                <w:right w:val="none" w:sz="0" w:space="0" w:color="auto"/>
              </w:divBdr>
              <w:divsChild>
                <w:div w:id="233857439">
                  <w:marLeft w:val="0"/>
                  <w:marRight w:val="0"/>
                  <w:marTop w:val="0"/>
                  <w:marBottom w:val="0"/>
                  <w:divBdr>
                    <w:top w:val="none" w:sz="0" w:space="0" w:color="auto"/>
                    <w:left w:val="none" w:sz="0" w:space="0" w:color="auto"/>
                    <w:bottom w:val="none" w:sz="0" w:space="0" w:color="auto"/>
                    <w:right w:val="none" w:sz="0" w:space="0" w:color="auto"/>
                  </w:divBdr>
                  <w:divsChild>
                    <w:div w:id="1546023157">
                      <w:marLeft w:val="0"/>
                      <w:marRight w:val="0"/>
                      <w:marTop w:val="0"/>
                      <w:marBottom w:val="0"/>
                      <w:divBdr>
                        <w:top w:val="none" w:sz="0" w:space="0" w:color="auto"/>
                        <w:left w:val="none" w:sz="0" w:space="0" w:color="auto"/>
                        <w:bottom w:val="none" w:sz="0" w:space="0" w:color="auto"/>
                        <w:right w:val="none" w:sz="0" w:space="0" w:color="auto"/>
                      </w:divBdr>
                      <w:divsChild>
                        <w:div w:id="121989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224486">
                  <w:marLeft w:val="0"/>
                  <w:marRight w:val="0"/>
                  <w:marTop w:val="0"/>
                  <w:marBottom w:val="0"/>
                  <w:divBdr>
                    <w:top w:val="none" w:sz="0" w:space="0" w:color="auto"/>
                    <w:left w:val="none" w:sz="0" w:space="0" w:color="auto"/>
                    <w:bottom w:val="none" w:sz="0" w:space="0" w:color="auto"/>
                    <w:right w:val="none" w:sz="0" w:space="0" w:color="auto"/>
                  </w:divBdr>
                  <w:divsChild>
                    <w:div w:id="397480306">
                      <w:marLeft w:val="0"/>
                      <w:marRight w:val="0"/>
                      <w:marTop w:val="0"/>
                      <w:marBottom w:val="0"/>
                      <w:divBdr>
                        <w:top w:val="none" w:sz="0" w:space="0" w:color="auto"/>
                        <w:left w:val="none" w:sz="0" w:space="0" w:color="auto"/>
                        <w:bottom w:val="none" w:sz="0" w:space="0" w:color="auto"/>
                        <w:right w:val="none" w:sz="0" w:space="0" w:color="auto"/>
                      </w:divBdr>
                      <w:divsChild>
                        <w:div w:id="737050013">
                          <w:marLeft w:val="0"/>
                          <w:marRight w:val="0"/>
                          <w:marTop w:val="0"/>
                          <w:marBottom w:val="0"/>
                          <w:divBdr>
                            <w:top w:val="none" w:sz="0" w:space="0" w:color="auto"/>
                            <w:left w:val="none" w:sz="0" w:space="0" w:color="auto"/>
                            <w:bottom w:val="none" w:sz="0" w:space="0" w:color="auto"/>
                            <w:right w:val="none" w:sz="0" w:space="0" w:color="auto"/>
                          </w:divBdr>
                        </w:div>
                      </w:divsChild>
                    </w:div>
                    <w:div w:id="545261053">
                      <w:marLeft w:val="0"/>
                      <w:marRight w:val="0"/>
                      <w:marTop w:val="0"/>
                      <w:marBottom w:val="0"/>
                      <w:divBdr>
                        <w:top w:val="none" w:sz="0" w:space="0" w:color="auto"/>
                        <w:left w:val="none" w:sz="0" w:space="0" w:color="auto"/>
                        <w:bottom w:val="none" w:sz="0" w:space="0" w:color="auto"/>
                        <w:right w:val="none" w:sz="0" w:space="0" w:color="auto"/>
                      </w:divBdr>
                      <w:divsChild>
                        <w:div w:id="108665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452721">
              <w:marLeft w:val="0"/>
              <w:marRight w:val="0"/>
              <w:marTop w:val="0"/>
              <w:marBottom w:val="0"/>
              <w:divBdr>
                <w:top w:val="none" w:sz="0" w:space="0" w:color="auto"/>
                <w:left w:val="none" w:sz="0" w:space="0" w:color="auto"/>
                <w:bottom w:val="none" w:sz="0" w:space="0" w:color="auto"/>
                <w:right w:val="none" w:sz="0" w:space="0" w:color="auto"/>
              </w:divBdr>
              <w:divsChild>
                <w:div w:id="1393845529">
                  <w:marLeft w:val="0"/>
                  <w:marRight w:val="0"/>
                  <w:marTop w:val="0"/>
                  <w:marBottom w:val="0"/>
                  <w:divBdr>
                    <w:top w:val="none" w:sz="0" w:space="0" w:color="auto"/>
                    <w:left w:val="none" w:sz="0" w:space="0" w:color="auto"/>
                    <w:bottom w:val="none" w:sz="0" w:space="0" w:color="auto"/>
                    <w:right w:val="none" w:sz="0" w:space="0" w:color="auto"/>
                  </w:divBdr>
                </w:div>
                <w:div w:id="40777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181167">
          <w:marLeft w:val="0"/>
          <w:marRight w:val="0"/>
          <w:marTop w:val="0"/>
          <w:marBottom w:val="0"/>
          <w:divBdr>
            <w:top w:val="none" w:sz="0" w:space="0" w:color="auto"/>
            <w:left w:val="none" w:sz="0" w:space="0" w:color="auto"/>
            <w:bottom w:val="none" w:sz="0" w:space="0" w:color="auto"/>
            <w:right w:val="none" w:sz="0" w:space="0" w:color="auto"/>
          </w:divBdr>
          <w:divsChild>
            <w:div w:id="867723833">
              <w:marLeft w:val="0"/>
              <w:marRight w:val="0"/>
              <w:marTop w:val="0"/>
              <w:marBottom w:val="0"/>
              <w:divBdr>
                <w:top w:val="none" w:sz="0" w:space="0" w:color="auto"/>
                <w:left w:val="none" w:sz="0" w:space="0" w:color="auto"/>
                <w:bottom w:val="none" w:sz="0" w:space="0" w:color="auto"/>
                <w:right w:val="none" w:sz="0" w:space="0" w:color="auto"/>
              </w:divBdr>
              <w:divsChild>
                <w:div w:id="1573194577">
                  <w:marLeft w:val="0"/>
                  <w:marRight w:val="0"/>
                  <w:marTop w:val="0"/>
                  <w:marBottom w:val="0"/>
                  <w:divBdr>
                    <w:top w:val="none" w:sz="0" w:space="0" w:color="auto"/>
                    <w:left w:val="none" w:sz="0" w:space="0" w:color="auto"/>
                    <w:bottom w:val="none" w:sz="0" w:space="0" w:color="auto"/>
                    <w:right w:val="none" w:sz="0" w:space="0" w:color="auto"/>
                  </w:divBdr>
                </w:div>
              </w:divsChild>
            </w:div>
            <w:div w:id="180054764">
              <w:marLeft w:val="0"/>
              <w:marRight w:val="0"/>
              <w:marTop w:val="0"/>
              <w:marBottom w:val="0"/>
              <w:divBdr>
                <w:top w:val="none" w:sz="0" w:space="0" w:color="auto"/>
                <w:left w:val="none" w:sz="0" w:space="0" w:color="auto"/>
                <w:bottom w:val="none" w:sz="0" w:space="0" w:color="auto"/>
                <w:right w:val="none" w:sz="0" w:space="0" w:color="auto"/>
              </w:divBdr>
              <w:divsChild>
                <w:div w:id="1631746587">
                  <w:marLeft w:val="0"/>
                  <w:marRight w:val="0"/>
                  <w:marTop w:val="0"/>
                  <w:marBottom w:val="0"/>
                  <w:divBdr>
                    <w:top w:val="none" w:sz="0" w:space="0" w:color="auto"/>
                    <w:left w:val="none" w:sz="0" w:space="0" w:color="auto"/>
                    <w:bottom w:val="none" w:sz="0" w:space="0" w:color="auto"/>
                    <w:right w:val="none" w:sz="0" w:space="0" w:color="auto"/>
                  </w:divBdr>
                  <w:divsChild>
                    <w:div w:id="5865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725205">
      <w:bodyDiv w:val="1"/>
      <w:marLeft w:val="0"/>
      <w:marRight w:val="0"/>
      <w:marTop w:val="0"/>
      <w:marBottom w:val="0"/>
      <w:divBdr>
        <w:top w:val="none" w:sz="0" w:space="0" w:color="auto"/>
        <w:left w:val="none" w:sz="0" w:space="0" w:color="auto"/>
        <w:bottom w:val="none" w:sz="0" w:space="0" w:color="auto"/>
        <w:right w:val="none" w:sz="0" w:space="0" w:color="auto"/>
      </w:divBdr>
      <w:divsChild>
        <w:div w:id="1844782144">
          <w:marLeft w:val="0"/>
          <w:marRight w:val="0"/>
          <w:marTop w:val="0"/>
          <w:marBottom w:val="0"/>
          <w:divBdr>
            <w:top w:val="none" w:sz="0" w:space="0" w:color="auto"/>
            <w:left w:val="none" w:sz="0" w:space="0" w:color="auto"/>
            <w:bottom w:val="none" w:sz="0" w:space="0" w:color="auto"/>
            <w:right w:val="none" w:sz="0" w:space="0" w:color="auto"/>
          </w:divBdr>
          <w:divsChild>
            <w:div w:id="894044407">
              <w:marLeft w:val="0"/>
              <w:marRight w:val="0"/>
              <w:marTop w:val="0"/>
              <w:marBottom w:val="0"/>
              <w:divBdr>
                <w:top w:val="none" w:sz="0" w:space="0" w:color="auto"/>
                <w:left w:val="none" w:sz="0" w:space="0" w:color="auto"/>
                <w:bottom w:val="none" w:sz="0" w:space="0" w:color="auto"/>
                <w:right w:val="none" w:sz="0" w:space="0" w:color="auto"/>
              </w:divBdr>
              <w:divsChild>
                <w:div w:id="74765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315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E7305-8543-4B45-AB39-0FAED4316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246</TotalTime>
  <Pages>8</Pages>
  <Words>692</Words>
  <Characters>3949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Grey</dc:creator>
  <cp:keywords/>
  <dc:description/>
  <cp:lastModifiedBy>Poonam Mutha</cp:lastModifiedBy>
  <cp:revision>24</cp:revision>
  <cp:lastPrinted>2024-03-24T21:54:00Z</cp:lastPrinted>
  <dcterms:created xsi:type="dcterms:W3CDTF">2024-03-24T21:54:00Z</dcterms:created>
  <dcterms:modified xsi:type="dcterms:W3CDTF">2024-04-15T06:13:00Z</dcterms:modified>
</cp:coreProperties>
</file>