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A0D" w:rsidRDefault="00496A0D" w:rsidP="00496A0D">
      <w:pPr>
        <w:spacing w:line="480" w:lineRule="auto"/>
        <w:rPr>
          <w:sz w:val="22"/>
          <w:szCs w:val="22"/>
        </w:rPr>
      </w:pPr>
      <w:r>
        <w:rPr>
          <w:rFonts w:eastAsia="HY신명조"/>
          <w:b/>
          <w:bCs/>
          <w:iCs/>
          <w:sz w:val="22"/>
          <w:szCs w:val="22"/>
        </w:rPr>
        <w:t>Supplementary video 1</w:t>
      </w:r>
      <w:r w:rsidRPr="004F1C7A">
        <w:rPr>
          <w:b/>
          <w:bCs/>
          <w:sz w:val="22"/>
          <w:szCs w:val="22"/>
        </w:rPr>
        <w:t>.</w:t>
      </w:r>
      <w:r w:rsidRPr="004F1C7A">
        <w:rPr>
          <w:sz w:val="22"/>
          <w:szCs w:val="22"/>
        </w:rPr>
        <w:t xml:space="preserve"> </w:t>
      </w:r>
      <w:r w:rsidRPr="00A11D06">
        <w:rPr>
          <w:sz w:val="22"/>
          <w:szCs w:val="22"/>
        </w:rPr>
        <w:t>Heart model content from head-mounted display laboratory</w:t>
      </w:r>
      <w:r>
        <w:rPr>
          <w:sz w:val="22"/>
          <w:szCs w:val="22"/>
        </w:rPr>
        <w:t>.</w:t>
      </w:r>
    </w:p>
    <w:p w:rsidR="00496A0D" w:rsidRDefault="00496A0D" w:rsidP="00496A0D">
      <w:pPr>
        <w:spacing w:line="480" w:lineRule="auto"/>
        <w:rPr>
          <w:sz w:val="22"/>
          <w:szCs w:val="22"/>
        </w:rPr>
      </w:pPr>
      <w:r>
        <w:rPr>
          <w:rFonts w:eastAsia="HY신명조"/>
          <w:b/>
          <w:bCs/>
          <w:iCs/>
          <w:sz w:val="22"/>
          <w:szCs w:val="22"/>
        </w:rPr>
        <w:t xml:space="preserve">Supplementary video </w:t>
      </w:r>
      <w:r w:rsidR="00E247A2">
        <w:rPr>
          <w:rFonts w:eastAsia="HY신명조"/>
          <w:b/>
          <w:bCs/>
          <w:iCs/>
          <w:sz w:val="22"/>
          <w:szCs w:val="22"/>
        </w:rPr>
        <w:t>2</w:t>
      </w:r>
      <w:r w:rsidRPr="004F1C7A">
        <w:rPr>
          <w:b/>
          <w:bCs/>
          <w:sz w:val="22"/>
          <w:szCs w:val="22"/>
        </w:rPr>
        <w:t>.</w:t>
      </w:r>
      <w:r w:rsidRPr="004F1C7A">
        <w:rPr>
          <w:sz w:val="22"/>
          <w:szCs w:val="22"/>
        </w:rPr>
        <w:t xml:space="preserve"> </w:t>
      </w:r>
      <w:r w:rsidRPr="00A11D06">
        <w:rPr>
          <w:sz w:val="22"/>
          <w:szCs w:val="22"/>
        </w:rPr>
        <w:t xml:space="preserve">Heart model content from </w:t>
      </w:r>
      <w:r>
        <w:rPr>
          <w:sz w:val="22"/>
          <w:szCs w:val="22"/>
        </w:rPr>
        <w:t xml:space="preserve">life-sized touchscreen </w:t>
      </w:r>
      <w:r w:rsidRPr="00A11D06">
        <w:rPr>
          <w:sz w:val="22"/>
          <w:szCs w:val="22"/>
        </w:rPr>
        <w:t>laboratory</w:t>
      </w:r>
      <w:r>
        <w:rPr>
          <w:sz w:val="22"/>
          <w:szCs w:val="22"/>
        </w:rPr>
        <w:t xml:space="preserve">. </w:t>
      </w:r>
    </w:p>
    <w:p w:rsidR="00496A0D" w:rsidRDefault="00496A0D" w:rsidP="00496A0D">
      <w:pPr>
        <w:spacing w:line="480" w:lineRule="auto"/>
        <w:rPr>
          <w:sz w:val="22"/>
          <w:szCs w:val="22"/>
        </w:rPr>
      </w:pPr>
      <w:r>
        <w:rPr>
          <w:rFonts w:eastAsia="HY신명조"/>
          <w:b/>
          <w:bCs/>
          <w:iCs/>
          <w:sz w:val="22"/>
          <w:szCs w:val="22"/>
        </w:rPr>
        <w:t xml:space="preserve">Supplementary video </w:t>
      </w:r>
      <w:r w:rsidR="00E247A2">
        <w:rPr>
          <w:rFonts w:eastAsia="HY신명조"/>
          <w:b/>
          <w:bCs/>
          <w:iCs/>
          <w:sz w:val="22"/>
          <w:szCs w:val="22"/>
        </w:rPr>
        <w:t>3</w:t>
      </w:r>
      <w:r w:rsidRPr="004F1C7A">
        <w:rPr>
          <w:b/>
          <w:bCs/>
          <w:sz w:val="22"/>
          <w:szCs w:val="22"/>
        </w:rPr>
        <w:t>.</w:t>
      </w:r>
      <w:r w:rsidRPr="004F1C7A">
        <w:rPr>
          <w:sz w:val="22"/>
          <w:szCs w:val="22"/>
        </w:rPr>
        <w:t xml:space="preserve"> </w:t>
      </w:r>
      <w:r w:rsidRPr="00A11D06">
        <w:rPr>
          <w:sz w:val="22"/>
          <w:szCs w:val="22"/>
        </w:rPr>
        <w:t xml:space="preserve">Heart model content from </w:t>
      </w:r>
      <w:r w:rsidR="00E247A2">
        <w:rPr>
          <w:sz w:val="22"/>
          <w:szCs w:val="22"/>
        </w:rPr>
        <w:t xml:space="preserve">tablet-based </w:t>
      </w:r>
      <w:r w:rsidRPr="00A11D06">
        <w:rPr>
          <w:sz w:val="22"/>
          <w:szCs w:val="22"/>
        </w:rPr>
        <w:t>laboratory</w:t>
      </w:r>
      <w:r>
        <w:rPr>
          <w:sz w:val="22"/>
          <w:szCs w:val="22"/>
        </w:rPr>
        <w:t xml:space="preserve">. </w:t>
      </w:r>
    </w:p>
    <w:p w:rsidR="00496A0D" w:rsidRPr="00B03732" w:rsidRDefault="00496A0D" w:rsidP="00B03732">
      <w:pPr>
        <w:spacing w:line="480" w:lineRule="auto"/>
        <w:rPr>
          <w:rFonts w:eastAsiaTheme="minorEastAsia" w:hint="eastAsia"/>
          <w:sz w:val="22"/>
          <w:szCs w:val="22"/>
        </w:rPr>
      </w:pPr>
      <w:r>
        <w:rPr>
          <w:rFonts w:eastAsia="HY신명조"/>
          <w:b/>
          <w:bCs/>
          <w:iCs/>
          <w:sz w:val="22"/>
          <w:szCs w:val="22"/>
        </w:rPr>
        <w:t xml:space="preserve">Supplementary video </w:t>
      </w:r>
      <w:r w:rsidR="00E247A2">
        <w:rPr>
          <w:rFonts w:eastAsia="HY신명조"/>
          <w:b/>
          <w:bCs/>
          <w:iCs/>
          <w:sz w:val="22"/>
          <w:szCs w:val="22"/>
        </w:rPr>
        <w:t>4</w:t>
      </w:r>
      <w:r w:rsidRPr="004F1C7A">
        <w:rPr>
          <w:b/>
          <w:bCs/>
          <w:sz w:val="22"/>
          <w:szCs w:val="22"/>
        </w:rPr>
        <w:t>.</w:t>
      </w:r>
      <w:r w:rsidRPr="004F1C7A">
        <w:rPr>
          <w:sz w:val="22"/>
          <w:szCs w:val="22"/>
        </w:rPr>
        <w:t xml:space="preserve"> </w:t>
      </w:r>
      <w:r w:rsidR="00E247A2">
        <w:rPr>
          <w:sz w:val="22"/>
          <w:szCs w:val="22"/>
        </w:rPr>
        <w:t>Diencephal</w:t>
      </w:r>
      <w:bookmarkStart w:id="0" w:name="_GoBack"/>
      <w:bookmarkEnd w:id="0"/>
      <w:r w:rsidR="00E247A2">
        <w:rPr>
          <w:sz w:val="22"/>
          <w:szCs w:val="22"/>
        </w:rPr>
        <w:t>on</w:t>
      </w:r>
      <w:r w:rsidRPr="00A11D06">
        <w:rPr>
          <w:sz w:val="22"/>
          <w:szCs w:val="22"/>
        </w:rPr>
        <w:t xml:space="preserve"> model content from </w:t>
      </w:r>
      <w:r w:rsidR="00E247A2">
        <w:rPr>
          <w:sz w:val="22"/>
          <w:szCs w:val="22"/>
        </w:rPr>
        <w:t xml:space="preserve">tablet-based </w:t>
      </w:r>
      <w:r w:rsidRPr="00A11D06">
        <w:rPr>
          <w:sz w:val="22"/>
          <w:szCs w:val="22"/>
        </w:rPr>
        <w:t>laboratory</w:t>
      </w:r>
      <w:r>
        <w:rPr>
          <w:sz w:val="22"/>
          <w:szCs w:val="22"/>
        </w:rPr>
        <w:t xml:space="preserve">. </w:t>
      </w:r>
    </w:p>
    <w:sectPr w:rsidR="00496A0D" w:rsidRPr="00B03732" w:rsidSect="00B03732"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0D"/>
    <w:rsid w:val="00496A0D"/>
    <w:rsid w:val="00B03732"/>
    <w:rsid w:val="00E2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D588"/>
  <w15:chartTrackingRefBased/>
  <w15:docId w15:val="{D2E001B4-3875-4F64-B623-79147621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A0D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0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서울의대해부학</dc:creator>
  <cp:keywords/>
  <dc:description/>
  <cp:lastModifiedBy> </cp:lastModifiedBy>
  <cp:revision>3</cp:revision>
  <dcterms:created xsi:type="dcterms:W3CDTF">2024-04-04T10:15:00Z</dcterms:created>
  <dcterms:modified xsi:type="dcterms:W3CDTF">2024-04-04T10:19:00Z</dcterms:modified>
</cp:coreProperties>
</file>