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25D" w:rsidRPr="006B0DF8" w:rsidRDefault="000A725D" w:rsidP="00071A1E">
      <w:pPr>
        <w:spacing w:line="360" w:lineRule="auto"/>
        <w:jc w:val="both"/>
        <w:rPr>
          <w:rFonts w:eastAsia="HY신명조"/>
          <w:b/>
          <w:bCs/>
          <w:iCs/>
          <w:color w:val="000000"/>
          <w:sz w:val="28"/>
        </w:rPr>
      </w:pPr>
      <w:r w:rsidRPr="006B0DF8">
        <w:rPr>
          <w:rFonts w:eastAsia="HY신명조"/>
          <w:b/>
          <w:noProof/>
          <w:color w:val="000000"/>
          <w:sz w:val="28"/>
        </w:rPr>
        <w:drawing>
          <wp:inline distT="0" distB="0" distL="0" distR="0" wp14:anchorId="3B01825C" wp14:editId="43F2CAFA">
            <wp:extent cx="5961413" cy="6247903"/>
            <wp:effectExtent l="0" t="0" r="127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76" cy="62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A6" w:rsidRDefault="000A725D" w:rsidP="00071A1E">
      <w:pPr>
        <w:spacing w:line="360" w:lineRule="auto"/>
        <w:rPr>
          <w:rFonts w:eastAsia="굴림"/>
          <w:color w:val="202020"/>
          <w:sz w:val="22"/>
          <w:szCs w:val="22"/>
        </w:rPr>
      </w:pPr>
      <w:r w:rsidRPr="006B0DF8">
        <w:rPr>
          <w:rFonts w:eastAsia="HY신명조"/>
          <w:b/>
          <w:bCs/>
          <w:sz w:val="22"/>
          <w:szCs w:val="20"/>
        </w:rPr>
        <w:t xml:space="preserve">Figure S1. </w:t>
      </w:r>
      <w:r w:rsidRPr="006B0DF8">
        <w:rPr>
          <w:rFonts w:eastAsia="HY신명조"/>
          <w:bCs/>
          <w:color w:val="000000"/>
          <w:sz w:val="22"/>
          <w:szCs w:val="22"/>
        </w:rPr>
        <w:t>Time schedule of virtual dissection in the Human Anatomy laboratory using the virtual devices.</w:t>
      </w:r>
      <w:r w:rsidRPr="006B0DF8">
        <w:rPr>
          <w:rFonts w:eastAsia="HY신명조"/>
          <w:b/>
          <w:noProof/>
          <w:color w:val="000000"/>
          <w:sz w:val="22"/>
          <w:szCs w:val="22"/>
        </w:rPr>
        <w:t xml:space="preserve"> </w:t>
      </w:r>
      <w:r w:rsidRPr="006B0DF8">
        <w:rPr>
          <w:rFonts w:eastAsia="HY신명조"/>
          <w:noProof/>
          <w:color w:val="000000"/>
          <w:sz w:val="22"/>
          <w:szCs w:val="22"/>
        </w:rPr>
        <w:t>(A) Head-mounted displays, a life-sized touchscreen, and tablets were used in the laboratory for 54 minutes. (B) Time schedule for head-mounted display-based learning. (C) Time schedule for life-sized touchscrenn-based learning, (D) Time schedule for tablet-based learning.</w:t>
      </w:r>
      <w:r w:rsidRPr="006B0DF8">
        <w:rPr>
          <w:rFonts w:eastAsia="HY신명조"/>
          <w:sz w:val="22"/>
          <w:szCs w:val="22"/>
        </w:rPr>
        <w:t xml:space="preserve"> Abbreviation: </w:t>
      </w:r>
      <w:r w:rsidRPr="006B0DF8">
        <w:rPr>
          <w:rFonts w:eastAsia="굴림"/>
          <w:color w:val="202020"/>
          <w:sz w:val="22"/>
          <w:szCs w:val="22"/>
        </w:rPr>
        <w:t>HMD: head-mounted display</w:t>
      </w:r>
      <w:r w:rsidR="000973A6">
        <w:rPr>
          <w:rFonts w:eastAsia="굴림"/>
          <w:color w:val="202020"/>
          <w:sz w:val="22"/>
          <w:szCs w:val="22"/>
        </w:rPr>
        <w:t>.</w:t>
      </w:r>
    </w:p>
    <w:p w:rsidR="000973A6" w:rsidRDefault="000973A6">
      <w:pPr>
        <w:spacing w:after="160" w:line="259" w:lineRule="auto"/>
        <w:jc w:val="both"/>
        <w:rPr>
          <w:rFonts w:eastAsia="굴림"/>
          <w:color w:val="202020"/>
          <w:sz w:val="22"/>
          <w:szCs w:val="22"/>
        </w:rPr>
      </w:pPr>
      <w:r>
        <w:rPr>
          <w:rFonts w:eastAsia="굴림"/>
          <w:color w:val="202020"/>
          <w:sz w:val="22"/>
          <w:szCs w:val="22"/>
        </w:rPr>
        <w:br w:type="page"/>
      </w:r>
    </w:p>
    <w:p w:rsidR="000973A6" w:rsidRPr="004F1C7A" w:rsidRDefault="000973A6" w:rsidP="000973A6">
      <w:pPr>
        <w:spacing w:line="480" w:lineRule="auto"/>
        <w:jc w:val="both"/>
        <w:rPr>
          <w:b/>
          <w:bCs/>
          <w:sz w:val="22"/>
          <w:szCs w:val="22"/>
        </w:rPr>
      </w:pPr>
      <w:r w:rsidRPr="004F1C7A">
        <w:rPr>
          <w:b/>
          <w:noProof/>
          <w:sz w:val="22"/>
          <w:szCs w:val="22"/>
        </w:rPr>
        <w:lastRenderedPageBreak/>
        <w:drawing>
          <wp:inline distT="0" distB="0" distL="0" distR="0" wp14:anchorId="01E777ED" wp14:editId="27F06DEE">
            <wp:extent cx="5926311" cy="4448175"/>
            <wp:effectExtent l="0" t="0" r="0" b="0"/>
            <wp:docPr id="2" name="그림 2" descr="텍스트, 화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2758" descr="텍스트, 화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21" cy="44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A6" w:rsidRPr="00F33169" w:rsidRDefault="000973A6" w:rsidP="000973A6">
      <w:pPr>
        <w:spacing w:line="480" w:lineRule="auto"/>
        <w:rPr>
          <w:rFonts w:eastAsiaTheme="minorEastAsia"/>
          <w:sz w:val="22"/>
          <w:szCs w:val="22"/>
        </w:rPr>
      </w:pPr>
      <w:r w:rsidRPr="00A11D06">
        <w:rPr>
          <w:rFonts w:eastAsia="HY신명조"/>
          <w:b/>
          <w:bCs/>
          <w:iCs/>
          <w:sz w:val="22"/>
          <w:szCs w:val="22"/>
        </w:rPr>
        <w:t>Fig</w:t>
      </w:r>
      <w:r>
        <w:rPr>
          <w:rFonts w:eastAsia="HY신명조"/>
          <w:b/>
          <w:bCs/>
          <w:iCs/>
          <w:sz w:val="22"/>
          <w:szCs w:val="22"/>
        </w:rPr>
        <w:t>ure</w:t>
      </w:r>
      <w:r>
        <w:rPr>
          <w:rFonts w:eastAsia="HY신명조"/>
          <w:b/>
          <w:bCs/>
          <w:iCs/>
          <w:sz w:val="22"/>
          <w:szCs w:val="22"/>
        </w:rPr>
        <w:t xml:space="preserve"> S2</w:t>
      </w:r>
      <w:r w:rsidRPr="004F1C7A">
        <w:rPr>
          <w:b/>
          <w:bCs/>
          <w:sz w:val="22"/>
          <w:szCs w:val="22"/>
        </w:rPr>
        <w:t>.</w:t>
      </w:r>
      <w:r w:rsidRPr="004F1C7A">
        <w:rPr>
          <w:sz w:val="22"/>
          <w:szCs w:val="22"/>
        </w:rPr>
        <w:t xml:space="preserve"> </w:t>
      </w:r>
      <w:r w:rsidRPr="00A11D06">
        <w:rPr>
          <w:sz w:val="22"/>
          <w:szCs w:val="22"/>
        </w:rPr>
        <w:t>Heart model content from head-mounted display laboratory</w:t>
      </w:r>
      <w:r>
        <w:rPr>
          <w:sz w:val="22"/>
          <w:szCs w:val="22"/>
        </w:rPr>
        <w:t xml:space="preserve">. </w:t>
      </w:r>
      <w:r w:rsidRPr="00EC673F">
        <w:rPr>
          <w:sz w:val="22"/>
          <w:szCs w:val="22"/>
        </w:rPr>
        <w:t>Screenshot of the heart model from the head-mounted display-based laboratory with labels.</w:t>
      </w:r>
    </w:p>
    <w:p w:rsidR="000973A6" w:rsidRDefault="000973A6" w:rsidP="000973A6">
      <w:pPr>
        <w:spacing w:line="480" w:lineRule="auto"/>
        <w:ind w:left="260" w:hangingChars="118" w:hanging="260"/>
        <w:jc w:val="center"/>
        <w:rPr>
          <w:rFonts w:eastAsia="HY신명조"/>
          <w:sz w:val="22"/>
          <w:szCs w:val="22"/>
        </w:rPr>
      </w:pPr>
      <w:r w:rsidRPr="00561167">
        <w:rPr>
          <w:rFonts w:eastAsia="HY신명조"/>
          <w:noProof/>
          <w:sz w:val="22"/>
          <w:szCs w:val="22"/>
        </w:rPr>
        <w:lastRenderedPageBreak/>
        <w:drawing>
          <wp:inline distT="0" distB="0" distL="0" distR="0" wp14:anchorId="4DB60B18" wp14:editId="5BD47B13">
            <wp:extent cx="5731510" cy="362013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A6" w:rsidRDefault="000973A6" w:rsidP="000973A6">
      <w:pPr>
        <w:spacing w:line="480" w:lineRule="auto"/>
        <w:rPr>
          <w:rFonts w:eastAsia="맑은 고딕"/>
          <w:sz w:val="22"/>
          <w:szCs w:val="22"/>
        </w:rPr>
      </w:pPr>
      <w:r w:rsidRPr="00A11D06">
        <w:rPr>
          <w:rFonts w:eastAsiaTheme="minorEastAsia"/>
          <w:b/>
          <w:bCs/>
          <w:sz w:val="22"/>
          <w:szCs w:val="22"/>
        </w:rPr>
        <w:t>Fig</w:t>
      </w:r>
      <w:r>
        <w:rPr>
          <w:rFonts w:eastAsiaTheme="minorEastAsia"/>
          <w:b/>
          <w:bCs/>
          <w:sz w:val="22"/>
          <w:szCs w:val="22"/>
        </w:rPr>
        <w:t>ure</w:t>
      </w:r>
      <w:r>
        <w:rPr>
          <w:rFonts w:eastAsiaTheme="minorEastAsia"/>
          <w:b/>
          <w:bCs/>
          <w:sz w:val="22"/>
          <w:szCs w:val="22"/>
        </w:rPr>
        <w:t xml:space="preserve"> S3</w:t>
      </w:r>
      <w:r w:rsidRPr="004F1C7A">
        <w:rPr>
          <w:b/>
          <w:bCs/>
          <w:sz w:val="22"/>
          <w:szCs w:val="22"/>
        </w:rPr>
        <w:t>.</w:t>
      </w:r>
      <w:r w:rsidRPr="004F1C7A">
        <w:rPr>
          <w:sz w:val="22"/>
          <w:szCs w:val="22"/>
        </w:rPr>
        <w:t xml:space="preserve"> </w:t>
      </w:r>
      <w:r w:rsidRPr="00A11D06">
        <w:rPr>
          <w:sz w:val="22"/>
          <w:szCs w:val="22"/>
        </w:rPr>
        <w:t>Heart model content from life-sized touchscreen laboratory</w:t>
      </w:r>
      <w:r>
        <w:rPr>
          <w:sz w:val="22"/>
          <w:szCs w:val="22"/>
        </w:rPr>
        <w:t xml:space="preserve">. </w:t>
      </w:r>
      <w:r w:rsidRPr="00EC673F">
        <w:rPr>
          <w:sz w:val="22"/>
          <w:szCs w:val="22"/>
        </w:rPr>
        <w:t>Screenshots of the heart model from the life-sized touchscreen-based laboratory with labels from various angle</w:t>
      </w:r>
      <w:r w:rsidRPr="00EC673F">
        <w:rPr>
          <w:rFonts w:eastAsia="맑은 고딕"/>
          <w:sz w:val="22"/>
          <w:szCs w:val="22"/>
        </w:rPr>
        <w:t>s.</w:t>
      </w:r>
      <w:r>
        <w:rPr>
          <w:rFonts w:eastAsia="맑은 고딕"/>
          <w:sz w:val="22"/>
          <w:szCs w:val="22"/>
        </w:rPr>
        <w:br w:type="page"/>
      </w:r>
    </w:p>
    <w:p w:rsidR="000973A6" w:rsidRPr="00EC673F" w:rsidRDefault="000973A6" w:rsidP="000973A6">
      <w:pPr>
        <w:spacing w:line="480" w:lineRule="auto"/>
        <w:ind w:left="255" w:hangingChars="118" w:hanging="255"/>
        <w:jc w:val="center"/>
        <w:rPr>
          <w:rFonts w:eastAsia="HY신명조"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1825C33" wp14:editId="0117D145">
            <wp:extent cx="5734050" cy="401002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A6" w:rsidRPr="00966962" w:rsidRDefault="000973A6" w:rsidP="000973A6">
      <w:pPr>
        <w:spacing w:line="480" w:lineRule="auto"/>
        <w:jc w:val="both"/>
        <w:rPr>
          <w:rFonts w:eastAsiaTheme="minorEastAsia"/>
          <w:sz w:val="22"/>
          <w:szCs w:val="22"/>
        </w:rPr>
      </w:pPr>
      <w:r>
        <w:rPr>
          <w:b/>
          <w:bCs/>
          <w:sz w:val="22"/>
          <w:szCs w:val="22"/>
        </w:rPr>
        <w:t xml:space="preserve">Figure </w:t>
      </w:r>
      <w:r>
        <w:rPr>
          <w:b/>
          <w:bCs/>
          <w:sz w:val="22"/>
          <w:szCs w:val="22"/>
        </w:rPr>
        <w:t>S4</w:t>
      </w:r>
      <w:r w:rsidRPr="004F1C7A">
        <w:rPr>
          <w:b/>
          <w:bCs/>
          <w:sz w:val="22"/>
          <w:szCs w:val="22"/>
        </w:rPr>
        <w:t>.</w:t>
      </w:r>
      <w:r w:rsidRPr="004F1C7A">
        <w:rPr>
          <w:sz w:val="22"/>
          <w:szCs w:val="22"/>
        </w:rPr>
        <w:t xml:space="preserve"> </w:t>
      </w:r>
      <w:r w:rsidRPr="00A11D06">
        <w:rPr>
          <w:sz w:val="22"/>
          <w:szCs w:val="22"/>
        </w:rPr>
        <w:t>Heart model content from tablet-based laboratory</w:t>
      </w:r>
      <w:r>
        <w:rPr>
          <w:sz w:val="22"/>
          <w:szCs w:val="22"/>
        </w:rPr>
        <w:t xml:space="preserve">. </w:t>
      </w:r>
      <w:r w:rsidRPr="00EC673F">
        <w:rPr>
          <w:sz w:val="22"/>
          <w:szCs w:val="22"/>
        </w:rPr>
        <w:t>Screenshot of the heart models from the tablet-based laboratory with labels from various angles.</w:t>
      </w:r>
      <w:r>
        <w:rPr>
          <w:sz w:val="22"/>
          <w:szCs w:val="22"/>
        </w:rPr>
        <w:br w:type="page"/>
      </w:r>
    </w:p>
    <w:p w:rsidR="000973A6" w:rsidRPr="007E0D10" w:rsidRDefault="000973A6" w:rsidP="000973A6">
      <w:pPr>
        <w:spacing w:line="480" w:lineRule="auto"/>
        <w:jc w:val="both"/>
        <w:rPr>
          <w:b/>
          <w:bCs/>
          <w:i/>
          <w:iCs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9C3F526" wp14:editId="3DA070CE">
            <wp:extent cx="5734050" cy="401002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5D" w:rsidRPr="006B0DF8" w:rsidRDefault="000973A6" w:rsidP="000973A6">
      <w:pPr>
        <w:spacing w:line="360" w:lineRule="auto"/>
        <w:rPr>
          <w:b/>
          <w:bCs/>
          <w:sz w:val="22"/>
          <w:szCs w:val="22"/>
        </w:rPr>
      </w:pPr>
      <w:r w:rsidRPr="00A11D06">
        <w:rPr>
          <w:b/>
          <w:sz w:val="22"/>
          <w:szCs w:val="22"/>
        </w:rPr>
        <w:t>Fig</w:t>
      </w:r>
      <w:r>
        <w:rPr>
          <w:b/>
          <w:sz w:val="22"/>
          <w:szCs w:val="22"/>
        </w:rPr>
        <w:t xml:space="preserve">ure </w:t>
      </w:r>
      <w:r>
        <w:rPr>
          <w:b/>
          <w:sz w:val="22"/>
          <w:szCs w:val="22"/>
        </w:rPr>
        <w:t>S5</w:t>
      </w:r>
      <w:r>
        <w:rPr>
          <w:b/>
          <w:sz w:val="22"/>
          <w:szCs w:val="22"/>
        </w:rPr>
        <w:t>.</w:t>
      </w:r>
      <w:r w:rsidRPr="007E0D10">
        <w:rPr>
          <w:sz w:val="22"/>
          <w:szCs w:val="22"/>
        </w:rPr>
        <w:t xml:space="preserve"> </w:t>
      </w:r>
      <w:r w:rsidRPr="00A11D06">
        <w:rPr>
          <w:sz w:val="22"/>
          <w:szCs w:val="22"/>
        </w:rPr>
        <w:t>Diencephalon model content from tablet-based laboratory</w:t>
      </w:r>
      <w:r>
        <w:rPr>
          <w:sz w:val="22"/>
          <w:szCs w:val="22"/>
        </w:rPr>
        <w:t xml:space="preserve">. </w:t>
      </w:r>
      <w:r w:rsidRPr="007E0D10">
        <w:rPr>
          <w:sz w:val="22"/>
          <w:szCs w:val="22"/>
        </w:rPr>
        <w:t xml:space="preserve">Screenshot of diencephalon models from </w:t>
      </w:r>
      <w:r>
        <w:rPr>
          <w:sz w:val="22"/>
          <w:szCs w:val="22"/>
        </w:rPr>
        <w:t xml:space="preserve">a tablet-based laboratory with labels </w:t>
      </w:r>
      <w:bookmarkStart w:id="0" w:name="_GoBack"/>
      <w:bookmarkEnd w:id="0"/>
      <w:r>
        <w:rPr>
          <w:sz w:val="22"/>
          <w:szCs w:val="22"/>
        </w:rPr>
        <w:t>from various angles.</w:t>
      </w:r>
    </w:p>
    <w:sectPr w:rsidR="000A725D" w:rsidRPr="006B0DF8" w:rsidSect="003E5DF2">
      <w:footerReference w:type="default" r:id="rId11"/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235" w:rsidRDefault="00A06235" w:rsidP="00161EA1">
      <w:r>
        <w:separator/>
      </w:r>
    </w:p>
  </w:endnote>
  <w:endnote w:type="continuationSeparator" w:id="0">
    <w:p w:rsidR="00A06235" w:rsidRDefault="00A06235" w:rsidP="00161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2155855"/>
      <w:docPartObj>
        <w:docPartGallery w:val="Page Numbers (Bottom of Page)"/>
        <w:docPartUnique/>
      </w:docPartObj>
    </w:sdtPr>
    <w:sdtEndPr/>
    <w:sdtContent>
      <w:p w:rsidR="003E5DF2" w:rsidRDefault="003E5DF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:rsidR="003E5DF2" w:rsidRDefault="003E5DF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235" w:rsidRDefault="00A06235" w:rsidP="00161EA1">
      <w:r>
        <w:separator/>
      </w:r>
    </w:p>
  </w:footnote>
  <w:footnote w:type="continuationSeparator" w:id="0">
    <w:p w:rsidR="00A06235" w:rsidRDefault="00A06235" w:rsidP="00161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7E5"/>
    <w:rsid w:val="00000B7C"/>
    <w:rsid w:val="00071A1E"/>
    <w:rsid w:val="000973A6"/>
    <w:rsid w:val="000A725D"/>
    <w:rsid w:val="00161EA1"/>
    <w:rsid w:val="002317E5"/>
    <w:rsid w:val="003B777E"/>
    <w:rsid w:val="003D2A05"/>
    <w:rsid w:val="003E5DF2"/>
    <w:rsid w:val="005F1357"/>
    <w:rsid w:val="006B0DF8"/>
    <w:rsid w:val="008C4EB2"/>
    <w:rsid w:val="00A06235"/>
    <w:rsid w:val="00AE76F3"/>
    <w:rsid w:val="00C640D6"/>
    <w:rsid w:val="00DC25B5"/>
    <w:rsid w:val="00F34814"/>
    <w:rsid w:val="00F5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5733C"/>
  <w15:chartTrackingRefBased/>
  <w15:docId w15:val="{28529E54-CF4F-4F03-A14E-84F9D5DD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17E5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1EA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61EA1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61E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61EA1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5">
    <w:name w:val="line number"/>
    <w:basedOn w:val="a0"/>
    <w:uiPriority w:val="99"/>
    <w:semiHidden/>
    <w:unhideWhenUsed/>
    <w:rsid w:val="003E5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윤영현</dc:creator>
  <cp:keywords/>
  <dc:description/>
  <cp:lastModifiedBy> </cp:lastModifiedBy>
  <cp:revision>2</cp:revision>
  <dcterms:created xsi:type="dcterms:W3CDTF">2024-04-04T10:03:00Z</dcterms:created>
  <dcterms:modified xsi:type="dcterms:W3CDTF">2024-04-04T10:03:00Z</dcterms:modified>
</cp:coreProperties>
</file>