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36A51" w14:textId="77777777" w:rsidR="00762611" w:rsidRDefault="00762611" w:rsidP="00762611">
      <w:pPr>
        <w:pStyle w:val="Heading1"/>
        <w:rPr>
          <w:rFonts w:asciiTheme="minorHAnsi" w:eastAsia="+mn-ea" w:hAnsiTheme="minorHAnsi"/>
          <w:sz w:val="36"/>
          <w:szCs w:val="24"/>
          <w:lang w:val="en-US"/>
        </w:rPr>
      </w:pPr>
      <w:r>
        <w:rPr>
          <w:rFonts w:asciiTheme="minorHAnsi" w:eastAsia="+mn-ea" w:hAnsiTheme="minorHAnsi"/>
          <w:sz w:val="36"/>
          <w:szCs w:val="24"/>
          <w:lang w:val="en-US"/>
        </w:rPr>
        <w:t>Supplemental figures and tables</w:t>
      </w:r>
    </w:p>
    <w:p w14:paraId="794266AF" w14:textId="77777777" w:rsidR="00762611" w:rsidRDefault="00762611" w:rsidP="00762611">
      <w:pPr>
        <w:ind w:firstLine="0"/>
        <w:rPr>
          <w:rFonts w:eastAsia="+mn-ea"/>
          <w:lang w:val="en-US"/>
        </w:rPr>
      </w:pPr>
      <w:r>
        <w:rPr>
          <w:rFonts w:eastAsia="+mn-ea"/>
          <w:noProof/>
          <w:lang w:val="en-US"/>
        </w:rPr>
        <w:drawing>
          <wp:inline distT="0" distB="0" distL="0" distR="0" wp14:anchorId="6558ED6A" wp14:editId="1F98EB4E">
            <wp:extent cx="5760720" cy="5083810"/>
            <wp:effectExtent l="0" t="0" r="0" b="2540"/>
            <wp:docPr id="15" name="Afbeelding 15" descr="Afbeelding met tekst, diagram, nummer, Parall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fbeelding 15" descr="Afbeelding met tekst, diagram, nummer, Parallel&#10;&#10;Automatisch gegenereerde beschrijvi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5083810"/>
                    </a:xfrm>
                    <a:prstGeom prst="rect">
                      <a:avLst/>
                    </a:prstGeom>
                  </pic:spPr>
                </pic:pic>
              </a:graphicData>
            </a:graphic>
          </wp:inline>
        </w:drawing>
      </w:r>
    </w:p>
    <w:p w14:paraId="036A4FCC" w14:textId="77777777" w:rsidR="00762611" w:rsidRDefault="00762611" w:rsidP="00762611">
      <w:pPr>
        <w:rPr>
          <w:lang w:val="en-US"/>
        </w:rPr>
      </w:pPr>
      <w:r w:rsidRPr="1069DDAB">
        <w:rPr>
          <w:rFonts w:eastAsia="Calibri"/>
          <w:b/>
          <w:bCs/>
          <w:lang w:val="en-US"/>
        </w:rPr>
        <w:t xml:space="preserve">Supplementary Figure 1. Pharmacophore identification. </w:t>
      </w:r>
      <w:r w:rsidRPr="1069DDAB">
        <w:rPr>
          <w:rFonts w:eastAsia="Calibri"/>
          <w:lang w:val="en-US"/>
        </w:rPr>
        <w:t>Enrichment analysis of the identified MCS cluster centers and substructure pharmacophore identification.</w:t>
      </w:r>
      <w:r w:rsidRPr="1069DDAB">
        <w:rPr>
          <w:rFonts w:eastAsia="Calibri"/>
          <w:b/>
          <w:bCs/>
          <w:lang w:val="en-US"/>
        </w:rPr>
        <w:t xml:space="preserve"> (a)</w:t>
      </w:r>
      <w:r w:rsidRPr="1069DDAB">
        <w:rPr>
          <w:rFonts w:eastAsia="Calibri"/>
          <w:lang w:val="en-US"/>
        </w:rPr>
        <w:t xml:space="preserve"> Enrichment analysis on the 10 identified MCS cluster centers of the 62 confirmed hits. ‘Hitlist counts’ represents the number of hits in which the particular MCS is found, while the corresponding ‘Reference count’ represents the number of reference molecules (the Enamine HTS library containing 1,773,567 molecules) in which the same MCS is found. The ‘Enrichment’ equals the ‘Hitlist count’ divided by the ‘Reference count’. </w:t>
      </w:r>
      <w:r w:rsidRPr="1069DDAB">
        <w:rPr>
          <w:rFonts w:eastAsia="Calibri"/>
          <w:b/>
          <w:bCs/>
          <w:lang w:val="en-US"/>
        </w:rPr>
        <w:t>(b)</w:t>
      </w:r>
      <w:r w:rsidRPr="1069DDAB">
        <w:rPr>
          <w:rFonts w:eastAsia="Calibri"/>
          <w:lang w:val="en-US"/>
        </w:rPr>
        <w:t xml:space="preserve"> Three MCS patterns </w:t>
      </w:r>
      <w:r w:rsidRPr="1069DDAB">
        <w:rPr>
          <w:rFonts w:eastAsia="Calibri"/>
          <w:lang w:val="en-US"/>
        </w:rPr>
        <w:lastRenderedPageBreak/>
        <w:t>within cluster center number 4 give a particular high enrichment. The common MCS derived from these 3 individual MCSs (shown in the bottom right) gives an enrichment of 109, and this MCS pattern was used for subsequent substructure searches. HTS, high-throughput screening; MCS, maximum common substructure; smarts, smiles arbitrary target specification or substructural patterns in molecules</w:t>
      </w:r>
      <w:r w:rsidRPr="1069DDAB">
        <w:rPr>
          <w:rFonts w:eastAsia="Calibri"/>
          <w:i/>
          <w:iCs/>
          <w:lang w:val="en-US"/>
        </w:rPr>
        <w:t>.</w:t>
      </w:r>
    </w:p>
    <w:p w14:paraId="20840147" w14:textId="77777777" w:rsidR="00762611" w:rsidRDefault="00762611" w:rsidP="00762611">
      <w:pPr>
        <w:spacing w:after="0" w:line="240" w:lineRule="auto"/>
        <w:ind w:firstLine="0"/>
        <w:jc w:val="left"/>
        <w:rPr>
          <w:lang w:val="en-US"/>
        </w:rPr>
      </w:pPr>
      <w:r>
        <w:rPr>
          <w:lang w:val="en-US"/>
        </w:rPr>
        <w:br w:type="page"/>
      </w:r>
    </w:p>
    <w:p w14:paraId="0331D52B" w14:textId="77777777" w:rsidR="00762611" w:rsidRDefault="00762611" w:rsidP="00762611">
      <w:pPr>
        <w:ind w:firstLine="0"/>
        <w:rPr>
          <w:rFonts w:eastAsia="+mn-ea"/>
          <w:lang w:val="en-US"/>
        </w:rPr>
      </w:pPr>
      <w:r>
        <w:rPr>
          <w:rFonts w:eastAsia="+mn-ea"/>
          <w:noProof/>
          <w:lang w:val="en-US"/>
        </w:rPr>
        <w:lastRenderedPageBreak/>
        <w:drawing>
          <wp:inline distT="0" distB="0" distL="0" distR="0" wp14:anchorId="4887C31C" wp14:editId="1B54F6B8">
            <wp:extent cx="5760720" cy="5570855"/>
            <wp:effectExtent l="0" t="0" r="0" b="0"/>
            <wp:docPr id="8" name="Afbeelding 8" descr="Afbeelding met tekst, patroo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beelding 8" descr="Afbeelding met tekst, patroon&#10;&#10;Automatisch gegenereerde beschrijvi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5570855"/>
                    </a:xfrm>
                    <a:prstGeom prst="rect">
                      <a:avLst/>
                    </a:prstGeom>
                  </pic:spPr>
                </pic:pic>
              </a:graphicData>
            </a:graphic>
          </wp:inline>
        </w:drawing>
      </w:r>
    </w:p>
    <w:p w14:paraId="29CB73F7" w14:textId="77777777" w:rsidR="00762611" w:rsidRDefault="00762611" w:rsidP="00762611">
      <w:pPr>
        <w:rPr>
          <w:rFonts w:eastAsia="Calibri"/>
          <w:lang w:val="en-US"/>
        </w:rPr>
      </w:pPr>
      <w:r w:rsidRPr="005B11CB">
        <w:rPr>
          <w:rFonts w:eastAsia="Calibri"/>
          <w:b/>
          <w:bCs/>
          <w:lang w:val="en-US"/>
        </w:rPr>
        <w:t xml:space="preserve">Supplementary Figure 2. Chemical structure and MW of the eight selected hit compounds. </w:t>
      </w:r>
      <w:r w:rsidRPr="005B11CB">
        <w:rPr>
          <w:rFonts w:eastAsia="Calibri"/>
          <w:lang w:val="en-US"/>
        </w:rPr>
        <w:t xml:space="preserve">The </w:t>
      </w:r>
      <w:r>
        <w:rPr>
          <w:rFonts w:eastAsia="Calibri"/>
          <w:lang w:val="en-US"/>
        </w:rPr>
        <w:t>common</w:t>
      </w:r>
      <w:r w:rsidRPr="005B11CB">
        <w:rPr>
          <w:rFonts w:eastAsia="Calibri"/>
          <w:lang w:val="en-US"/>
        </w:rPr>
        <w:t xml:space="preserve"> pharmacophore is highlighted in orange. MW, molecular weight; NA, non-active compound containing pharmacophore.</w:t>
      </w:r>
      <w:r>
        <w:rPr>
          <w:rFonts w:eastAsia="Calibri"/>
          <w:lang w:val="en-US"/>
        </w:rPr>
        <w:br w:type="page"/>
      </w:r>
    </w:p>
    <w:p w14:paraId="7D2C9E0D" w14:textId="77777777" w:rsidR="00762611" w:rsidRDefault="00762611" w:rsidP="00762611">
      <w:pPr>
        <w:rPr>
          <w:rFonts w:eastAsia="Calibri"/>
          <w:lang w:val="en-US"/>
        </w:rPr>
      </w:pPr>
      <w:r>
        <w:rPr>
          <w:rFonts w:eastAsia="Calibri"/>
          <w:noProof/>
          <w:lang w:val="en-US"/>
        </w:rPr>
        <w:lastRenderedPageBreak/>
        <w:drawing>
          <wp:inline distT="0" distB="0" distL="0" distR="0" wp14:anchorId="2589B9C0" wp14:editId="2FA7CA7A">
            <wp:extent cx="2859272" cy="2633700"/>
            <wp:effectExtent l="0" t="0" r="0" b="0"/>
            <wp:docPr id="6" name="Afbeelding 6"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6" descr="Afbeelding met zwart, duisternis&#10;&#10;Automatisch gegenereerde beschrijving"/>
                    <pic:cNvPicPr/>
                  </pic:nvPicPr>
                  <pic:blipFill>
                    <a:blip r:embed="rId6">
                      <a:extLst>
                        <a:ext uri="{28A0092B-C50C-407E-A947-70E740481C1C}">
                          <a14:useLocalDpi xmlns:a14="http://schemas.microsoft.com/office/drawing/2010/main" val="0"/>
                        </a:ext>
                      </a:extLst>
                    </a:blip>
                    <a:stretch>
                      <a:fillRect/>
                    </a:stretch>
                  </pic:blipFill>
                  <pic:spPr>
                    <a:xfrm>
                      <a:off x="0" y="0"/>
                      <a:ext cx="2859272" cy="2633700"/>
                    </a:xfrm>
                    <a:prstGeom prst="rect">
                      <a:avLst/>
                    </a:prstGeom>
                  </pic:spPr>
                </pic:pic>
              </a:graphicData>
            </a:graphic>
          </wp:inline>
        </w:drawing>
      </w:r>
    </w:p>
    <w:p w14:paraId="33B848F7" w14:textId="77777777" w:rsidR="00762611" w:rsidRPr="008800D9" w:rsidRDefault="00762611" w:rsidP="00762611">
      <w:pPr>
        <w:rPr>
          <w:rFonts w:eastAsia="Calibri"/>
          <w:lang w:val="en-US"/>
        </w:rPr>
      </w:pPr>
      <w:r w:rsidRPr="00F15369">
        <w:rPr>
          <w:rFonts w:eastAsia="Calibri"/>
          <w:b/>
          <w:bCs/>
          <w:lang w:val="en-US"/>
        </w:rPr>
        <w:t xml:space="preserve">Supplementary Figure 3. </w:t>
      </w:r>
      <w:r w:rsidRPr="00F15369">
        <w:rPr>
          <w:rFonts w:eastAsia="Calibri"/>
          <w:lang w:val="en-US"/>
        </w:rPr>
        <w:t xml:space="preserve">Competition assay between 30 nM F-NRG1 and different concentrations of unlabeled NRG1 </w:t>
      </w:r>
      <w:r>
        <w:rPr>
          <w:rFonts w:eastAsia="Calibri"/>
          <w:lang w:val="en-US"/>
        </w:rPr>
        <w:t>or</w:t>
      </w:r>
      <w:r w:rsidRPr="00F15369">
        <w:rPr>
          <w:rFonts w:eastAsia="Calibri"/>
          <w:lang w:val="en-US"/>
        </w:rPr>
        <w:t xml:space="preserve"> EF-1. The Y-a</w:t>
      </w:r>
      <w:r>
        <w:rPr>
          <w:rFonts w:eastAsia="Calibri"/>
          <w:lang w:val="en-US"/>
        </w:rPr>
        <w:t>xi</w:t>
      </w:r>
      <w:r w:rsidRPr="00F15369">
        <w:rPr>
          <w:rFonts w:eastAsia="Calibri"/>
          <w:lang w:val="en-US"/>
        </w:rPr>
        <w:t xml:space="preserve">s represents the percentage of specific binding of F-NRG1, the x-axis represents the molar concentration of unlabeled NRG-1 or EF-1 that was added. </w:t>
      </w:r>
      <w:r>
        <w:rPr>
          <w:rFonts w:eastAsia="Calibri"/>
          <w:lang w:val="en-US"/>
        </w:rPr>
        <w:t xml:space="preserve">CPD, compound; </w:t>
      </w:r>
      <w:r w:rsidRPr="00F15369">
        <w:rPr>
          <w:rFonts w:eastAsia="Calibri"/>
          <w:lang w:val="en-US"/>
        </w:rPr>
        <w:t>F-NRG1, fluorescent</w:t>
      </w:r>
      <w:r>
        <w:rPr>
          <w:rFonts w:eastAsia="Calibri"/>
          <w:lang w:val="en-US"/>
        </w:rPr>
        <w:t>ly</w:t>
      </w:r>
      <w:r w:rsidRPr="00F15369">
        <w:rPr>
          <w:rFonts w:eastAsia="Calibri"/>
          <w:lang w:val="en-US"/>
        </w:rPr>
        <w:t xml:space="preserve"> labeled NRG1</w:t>
      </w:r>
      <w:r>
        <w:rPr>
          <w:rFonts w:eastAsia="Calibri"/>
          <w:lang w:val="en-US"/>
        </w:rPr>
        <w:t xml:space="preserve">; </w:t>
      </w:r>
      <w:r w:rsidRPr="00F15369">
        <w:rPr>
          <w:rFonts w:eastAsia="Calibri"/>
          <w:lang w:val="en-US"/>
        </w:rPr>
        <w:t>M, molar concentration</w:t>
      </w:r>
      <w:r>
        <w:rPr>
          <w:rFonts w:eastAsia="Calibri"/>
          <w:lang w:val="en-US"/>
        </w:rPr>
        <w:t>;</w:t>
      </w:r>
      <w:r w:rsidRPr="00F15369">
        <w:rPr>
          <w:rFonts w:eastAsia="Calibri"/>
          <w:lang w:val="en-US"/>
        </w:rPr>
        <w:t xml:space="preserve"> NRG1, neuregulin-1.</w:t>
      </w:r>
      <w:r>
        <w:rPr>
          <w:rFonts w:eastAsia="Calibri"/>
          <w:i/>
          <w:iCs/>
          <w:lang w:val="en-US"/>
        </w:rPr>
        <w:br w:type="page"/>
      </w:r>
    </w:p>
    <w:p w14:paraId="3FD40977" w14:textId="77777777" w:rsidR="00762611" w:rsidRPr="00B07D3D" w:rsidRDefault="00762611" w:rsidP="00762611">
      <w:pPr>
        <w:rPr>
          <w:rFonts w:cs="Times New Roman"/>
          <w:sz w:val="20"/>
          <w:szCs w:val="20"/>
          <w:lang w:val="en-US"/>
        </w:rPr>
      </w:pPr>
      <w:r w:rsidRPr="002222BC">
        <w:rPr>
          <w:rFonts w:eastAsia="Calibri" w:cs="Times New Roman"/>
          <w:noProof/>
          <w:kern w:val="2"/>
          <w:lang w:val="nl-BE" w:eastAsia="en-US"/>
          <w14:ligatures w14:val="standardContextual"/>
        </w:rPr>
        <w:lastRenderedPageBreak/>
        <mc:AlternateContent>
          <mc:Choice Requires="wps">
            <w:drawing>
              <wp:anchor distT="0" distB="0" distL="114300" distR="114300" simplePos="0" relativeHeight="251661312" behindDoc="0" locked="0" layoutInCell="1" allowOverlap="1" wp14:anchorId="530F67FC" wp14:editId="11151B32">
                <wp:simplePos x="0" y="0"/>
                <wp:positionH relativeFrom="column">
                  <wp:posOffset>-344170</wp:posOffset>
                </wp:positionH>
                <wp:positionV relativeFrom="paragraph">
                  <wp:posOffset>20793</wp:posOffset>
                </wp:positionV>
                <wp:extent cx="301625" cy="379730"/>
                <wp:effectExtent l="0" t="0" r="0" b="1270"/>
                <wp:wrapSquare wrapText="bothSides"/>
                <wp:docPr id="21" name="Tekstvak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379730"/>
                        </a:xfrm>
                        <a:prstGeom prst="rect">
                          <a:avLst/>
                        </a:prstGeom>
                        <a:noFill/>
                        <a:ln w="9525">
                          <a:noFill/>
                          <a:miter lim="800000"/>
                          <a:headEnd/>
                          <a:tailEnd/>
                        </a:ln>
                      </wps:spPr>
                      <wps:txbx>
                        <w:txbxContent>
                          <w:p w14:paraId="3627D439" w14:textId="77777777" w:rsidR="00762611" w:rsidRPr="002222BC" w:rsidRDefault="00762611" w:rsidP="00762611">
                            <w:pPr>
                              <w:ind w:firstLine="0"/>
                              <w:rPr>
                                <w:b/>
                                <w:bCs/>
                                <w:lang w:val="nl-BE"/>
                              </w:rPr>
                            </w:pPr>
                            <w:r>
                              <w:rPr>
                                <w:b/>
                                <w:bCs/>
                                <w:lang w:val="nl-BE"/>
                              </w:rPr>
                              <w:t>a</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w14:anchorId="530F67FC" id="_x0000_t202" coordsize="21600,21600" o:spt="202" path="m,l,21600r21600,l21600,xe">
                <v:stroke joinstyle="miter"/>
                <v:path gradientshapeok="t" o:connecttype="rect"/>
              </v:shapetype>
              <v:shape id="Tekstvak 21" o:spid="_x0000_s1026" type="#_x0000_t202" style="position:absolute;left:0;text-align:left;margin-left:-27.1pt;margin-top:1.65pt;width:23.75pt;height:2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" filled="f" stroked="f">
                <v:textbox>
                  <w:txbxContent>
                    <w:p w14:paraId="3627D439" w14:textId="77777777" w:rsidR="00762611" w:rsidRPr="002222BC" w:rsidRDefault="00762611" w:rsidP="00762611">
                      <w:pPr>
                        <w:ind w:firstLine="0"/>
                        <w:rPr>
                          <w:b/>
                          <w:bCs/>
                          <w:lang w:val="nl-BE"/>
                        </w:rPr>
                      </w:pPr>
                      <w:r>
                        <w:rPr>
                          <w:b/>
                          <w:bCs/>
                          <w:lang w:val="nl-BE"/>
                        </w:rPr>
                        <w:t>a</w:t>
                      </w:r>
                    </w:p>
                  </w:txbxContent>
                </v:textbox>
                <w10:wrap type="square"/>
              </v:shape>
            </w:pict>
          </mc:Fallback>
        </mc:AlternateContent>
      </w:r>
      <w:r>
        <w:fldChar w:fldCharType="begin"/>
      </w:r>
      <w:r>
        <w:instrText xml:space="preserve"> LINK Excel.Sheet.12 "\\\\fileserver.ad.ua.ac.be\\homedir_personeel\\JuCools\\PhD\\Schrijven\\Small Mol\\In vivo\\Echo data.xlsx" Echo!R2K2:R10K6 \a \f 4 \h </w:instrText>
      </w:r>
      <w:r>
        <w:fldChar w:fldCharType="separate"/>
      </w:r>
      <w:bookmarkStart w:id="0" w:name="_1772863671"/>
      <w:bookmarkStart w:id="1" w:name="_1772631881"/>
      <w:bookmarkEnd w:id="0"/>
      <w:bookmarkEnd w:id="1"/>
    </w:p>
    <w:tbl>
      <w:tblPr>
        <w:tblW w:w="8340" w:type="dxa"/>
        <w:tblCellMar>
          <w:left w:w="70" w:type="dxa"/>
          <w:right w:w="70" w:type="dxa"/>
        </w:tblCellMar>
        <w:tblLook w:val="04A0" w:firstRow="1" w:lastRow="0" w:firstColumn="1" w:lastColumn="0" w:noHBand="0" w:noVBand="1"/>
      </w:tblPr>
      <w:tblGrid>
        <w:gridCol w:w="1400"/>
        <w:gridCol w:w="1629"/>
        <w:gridCol w:w="1829"/>
        <w:gridCol w:w="1716"/>
        <w:gridCol w:w="1766"/>
      </w:tblGrid>
      <w:tr w:rsidR="00762611" w:rsidRPr="00123AEC" w14:paraId="5481B1FF" w14:textId="77777777" w:rsidTr="0020216E">
        <w:trPr>
          <w:trHeight w:val="310"/>
        </w:trPr>
        <w:tc>
          <w:tcPr>
            <w:tcW w:w="1400" w:type="dxa"/>
            <w:tcBorders>
              <w:top w:val="nil"/>
              <w:left w:val="nil"/>
              <w:bottom w:val="nil"/>
              <w:right w:val="double" w:sz="6" w:space="0" w:color="auto"/>
            </w:tcBorders>
            <w:shd w:val="clear" w:color="auto" w:fill="auto"/>
            <w:noWrap/>
            <w:vAlign w:val="center"/>
            <w:hideMark/>
          </w:tcPr>
          <w:p w14:paraId="447BFCFC" w14:textId="77777777" w:rsidR="00762611" w:rsidRPr="00B07D3D" w:rsidRDefault="00762611" w:rsidP="0020216E">
            <w:pPr>
              <w:spacing w:after="0" w:line="240" w:lineRule="auto"/>
              <w:ind w:firstLine="0"/>
              <w:jc w:val="center"/>
              <w:rPr>
                <w:color w:val="000000"/>
                <w:lang w:val="en-US"/>
              </w:rPr>
            </w:pPr>
            <w:r w:rsidRPr="00B07D3D">
              <w:rPr>
                <w:color w:val="000000"/>
                <w:lang w:val="en-US"/>
              </w:rPr>
              <w:t> </w:t>
            </w:r>
          </w:p>
        </w:tc>
        <w:tc>
          <w:tcPr>
            <w:tcW w:w="6940" w:type="dxa"/>
            <w:gridSpan w:val="4"/>
            <w:tcBorders>
              <w:top w:val="double" w:sz="6" w:space="0" w:color="auto"/>
              <w:left w:val="nil"/>
              <w:bottom w:val="double" w:sz="6" w:space="0" w:color="auto"/>
              <w:right w:val="double" w:sz="6" w:space="0" w:color="000000"/>
            </w:tcBorders>
            <w:shd w:val="clear" w:color="000000" w:fill="D9D9D9"/>
            <w:noWrap/>
            <w:vAlign w:val="center"/>
            <w:hideMark/>
          </w:tcPr>
          <w:p w14:paraId="63A538D2" w14:textId="77777777" w:rsidR="00762611" w:rsidRPr="00123AEC" w:rsidRDefault="00762611" w:rsidP="0020216E">
            <w:pPr>
              <w:spacing w:after="0" w:line="240" w:lineRule="auto"/>
              <w:ind w:firstLine="0"/>
              <w:jc w:val="center"/>
              <w:rPr>
                <w:b/>
                <w:bCs/>
                <w:color w:val="000000"/>
                <w:lang w:val="nl-BE"/>
              </w:rPr>
            </w:pPr>
            <w:r w:rsidRPr="00123AEC">
              <w:rPr>
                <w:b/>
                <w:bCs/>
                <w:color w:val="000000"/>
                <w:lang w:val="nl-BE"/>
              </w:rPr>
              <w:t>Wild type mice</w:t>
            </w:r>
          </w:p>
        </w:tc>
      </w:tr>
      <w:tr w:rsidR="00762611" w:rsidRPr="00123AEC" w14:paraId="715F45C2" w14:textId="77777777" w:rsidTr="0020216E">
        <w:trPr>
          <w:trHeight w:val="310"/>
        </w:trPr>
        <w:tc>
          <w:tcPr>
            <w:tcW w:w="1400" w:type="dxa"/>
            <w:tcBorders>
              <w:top w:val="nil"/>
              <w:left w:val="nil"/>
              <w:bottom w:val="double" w:sz="6" w:space="0" w:color="auto"/>
              <w:right w:val="double" w:sz="6" w:space="0" w:color="auto"/>
            </w:tcBorders>
            <w:shd w:val="clear" w:color="auto" w:fill="auto"/>
            <w:noWrap/>
            <w:vAlign w:val="center"/>
            <w:hideMark/>
          </w:tcPr>
          <w:p w14:paraId="0E965816" w14:textId="77777777" w:rsidR="00762611" w:rsidRPr="00123AEC" w:rsidRDefault="00762611" w:rsidP="0020216E">
            <w:pPr>
              <w:spacing w:after="0" w:line="240" w:lineRule="auto"/>
              <w:ind w:firstLine="0"/>
              <w:jc w:val="center"/>
              <w:rPr>
                <w:color w:val="000000"/>
                <w:lang w:val="nl-BE"/>
              </w:rPr>
            </w:pPr>
            <w:r w:rsidRPr="00123AEC">
              <w:rPr>
                <w:color w:val="000000"/>
                <w:lang w:val="nl-BE"/>
              </w:rPr>
              <w:t> </w:t>
            </w:r>
          </w:p>
        </w:tc>
        <w:tc>
          <w:tcPr>
            <w:tcW w:w="1629" w:type="dxa"/>
            <w:tcBorders>
              <w:top w:val="nil"/>
              <w:left w:val="nil"/>
              <w:bottom w:val="double" w:sz="6" w:space="0" w:color="auto"/>
              <w:right w:val="nil"/>
            </w:tcBorders>
            <w:shd w:val="clear" w:color="000000" w:fill="F2F2F2"/>
            <w:noWrap/>
            <w:vAlign w:val="center"/>
            <w:hideMark/>
          </w:tcPr>
          <w:p w14:paraId="38BDEC4E" w14:textId="77777777" w:rsidR="00762611" w:rsidRPr="00123AEC" w:rsidRDefault="00762611" w:rsidP="0020216E">
            <w:pPr>
              <w:spacing w:after="0" w:line="240" w:lineRule="auto"/>
              <w:ind w:firstLine="0"/>
              <w:jc w:val="center"/>
              <w:rPr>
                <w:b/>
                <w:bCs/>
                <w:color w:val="000000"/>
                <w:lang w:val="nl-BE"/>
              </w:rPr>
            </w:pPr>
            <w:r w:rsidRPr="00123AEC">
              <w:rPr>
                <w:b/>
                <w:bCs/>
                <w:color w:val="000000"/>
                <w:lang w:val="nl-BE"/>
              </w:rPr>
              <w:t>Ctrl</w:t>
            </w:r>
          </w:p>
        </w:tc>
        <w:tc>
          <w:tcPr>
            <w:tcW w:w="1829" w:type="dxa"/>
            <w:tcBorders>
              <w:top w:val="nil"/>
              <w:left w:val="nil"/>
              <w:bottom w:val="double" w:sz="6" w:space="0" w:color="auto"/>
              <w:right w:val="nil"/>
            </w:tcBorders>
            <w:shd w:val="clear" w:color="000000" w:fill="F2F2F2"/>
            <w:noWrap/>
            <w:vAlign w:val="center"/>
            <w:hideMark/>
          </w:tcPr>
          <w:p w14:paraId="691F3B88" w14:textId="77777777" w:rsidR="00762611" w:rsidRPr="00123AEC" w:rsidRDefault="00762611" w:rsidP="0020216E">
            <w:pPr>
              <w:spacing w:after="0" w:line="240" w:lineRule="auto"/>
              <w:ind w:firstLine="0"/>
              <w:jc w:val="center"/>
              <w:rPr>
                <w:b/>
                <w:bCs/>
                <w:color w:val="000000"/>
                <w:lang w:val="nl-BE"/>
              </w:rPr>
            </w:pPr>
            <w:r w:rsidRPr="00123AEC">
              <w:rPr>
                <w:b/>
                <w:bCs/>
                <w:color w:val="000000"/>
                <w:lang w:val="nl-BE"/>
              </w:rPr>
              <w:t>EF-1</w:t>
            </w:r>
          </w:p>
        </w:tc>
        <w:tc>
          <w:tcPr>
            <w:tcW w:w="1716" w:type="dxa"/>
            <w:tcBorders>
              <w:top w:val="nil"/>
              <w:left w:val="nil"/>
              <w:bottom w:val="double" w:sz="6" w:space="0" w:color="auto"/>
              <w:right w:val="nil"/>
            </w:tcBorders>
            <w:shd w:val="clear" w:color="000000" w:fill="F2F2F2"/>
            <w:noWrap/>
            <w:vAlign w:val="center"/>
            <w:hideMark/>
          </w:tcPr>
          <w:p w14:paraId="6E3BD062" w14:textId="77777777" w:rsidR="00762611" w:rsidRPr="00123AEC" w:rsidRDefault="00762611" w:rsidP="0020216E">
            <w:pPr>
              <w:spacing w:after="0" w:line="240" w:lineRule="auto"/>
              <w:ind w:firstLine="0"/>
              <w:jc w:val="center"/>
              <w:rPr>
                <w:b/>
                <w:bCs/>
                <w:color w:val="000000"/>
                <w:lang w:val="nl-BE"/>
              </w:rPr>
            </w:pPr>
            <w:r w:rsidRPr="00123AEC">
              <w:rPr>
                <w:b/>
                <w:bCs/>
                <w:color w:val="000000"/>
                <w:lang w:val="nl-BE"/>
              </w:rPr>
              <w:t>AngII/Veh</w:t>
            </w:r>
          </w:p>
        </w:tc>
        <w:tc>
          <w:tcPr>
            <w:tcW w:w="1766" w:type="dxa"/>
            <w:tcBorders>
              <w:top w:val="nil"/>
              <w:left w:val="nil"/>
              <w:bottom w:val="double" w:sz="6" w:space="0" w:color="auto"/>
              <w:right w:val="double" w:sz="6" w:space="0" w:color="auto"/>
            </w:tcBorders>
            <w:shd w:val="clear" w:color="000000" w:fill="F2F2F2"/>
            <w:noWrap/>
            <w:vAlign w:val="center"/>
            <w:hideMark/>
          </w:tcPr>
          <w:p w14:paraId="07B622BC" w14:textId="77777777" w:rsidR="00762611" w:rsidRPr="00123AEC" w:rsidRDefault="00762611" w:rsidP="0020216E">
            <w:pPr>
              <w:spacing w:after="0" w:line="240" w:lineRule="auto"/>
              <w:ind w:firstLine="0"/>
              <w:jc w:val="center"/>
              <w:rPr>
                <w:b/>
                <w:bCs/>
                <w:color w:val="000000"/>
                <w:lang w:val="nl-BE"/>
              </w:rPr>
            </w:pPr>
            <w:r w:rsidRPr="00123AEC">
              <w:rPr>
                <w:b/>
                <w:bCs/>
                <w:color w:val="000000"/>
                <w:lang w:val="nl-BE"/>
              </w:rPr>
              <w:t>AngII/EF-1</w:t>
            </w:r>
          </w:p>
        </w:tc>
      </w:tr>
      <w:tr w:rsidR="00762611" w:rsidRPr="00123AEC" w14:paraId="6674A43C" w14:textId="77777777" w:rsidTr="0020216E">
        <w:trPr>
          <w:trHeight w:val="300"/>
        </w:trPr>
        <w:tc>
          <w:tcPr>
            <w:tcW w:w="1400" w:type="dxa"/>
            <w:tcBorders>
              <w:top w:val="nil"/>
              <w:left w:val="double" w:sz="4" w:space="0" w:color="auto"/>
              <w:bottom w:val="nil"/>
              <w:right w:val="double" w:sz="6" w:space="0" w:color="auto"/>
            </w:tcBorders>
            <w:shd w:val="clear" w:color="000000" w:fill="F2F2F2"/>
            <w:noWrap/>
            <w:vAlign w:val="center"/>
            <w:hideMark/>
          </w:tcPr>
          <w:p w14:paraId="6F041DE8" w14:textId="77777777" w:rsidR="00762611" w:rsidRPr="00123AEC" w:rsidRDefault="00762611" w:rsidP="0020216E">
            <w:pPr>
              <w:spacing w:after="0" w:line="240" w:lineRule="auto"/>
              <w:ind w:firstLine="0"/>
              <w:jc w:val="center"/>
              <w:rPr>
                <w:color w:val="000000"/>
                <w:lang w:val="nl-BE"/>
              </w:rPr>
            </w:pPr>
            <w:r w:rsidRPr="00123AEC">
              <w:rPr>
                <w:color w:val="000000"/>
                <w:lang w:val="nl-BE"/>
              </w:rPr>
              <w:t>IVSd (mm)</w:t>
            </w:r>
          </w:p>
        </w:tc>
        <w:tc>
          <w:tcPr>
            <w:tcW w:w="1629" w:type="dxa"/>
            <w:tcBorders>
              <w:top w:val="nil"/>
              <w:left w:val="nil"/>
              <w:bottom w:val="nil"/>
              <w:right w:val="nil"/>
            </w:tcBorders>
            <w:shd w:val="clear" w:color="auto" w:fill="auto"/>
            <w:noWrap/>
            <w:vAlign w:val="center"/>
            <w:hideMark/>
          </w:tcPr>
          <w:p w14:paraId="0BFC45FF" w14:textId="77777777" w:rsidR="00762611" w:rsidRPr="00123AEC" w:rsidRDefault="00762611" w:rsidP="0020216E">
            <w:pPr>
              <w:spacing w:after="0" w:line="240" w:lineRule="auto"/>
              <w:ind w:firstLine="0"/>
              <w:jc w:val="center"/>
              <w:rPr>
                <w:color w:val="000000"/>
                <w:lang w:val="nl-BE"/>
              </w:rPr>
            </w:pPr>
            <w:r w:rsidRPr="00123AEC">
              <w:rPr>
                <w:color w:val="000000"/>
                <w:lang w:val="nl-BE"/>
              </w:rPr>
              <w:t>0.9 ± 0.2</w:t>
            </w:r>
          </w:p>
        </w:tc>
        <w:tc>
          <w:tcPr>
            <w:tcW w:w="1829" w:type="dxa"/>
            <w:tcBorders>
              <w:top w:val="nil"/>
              <w:left w:val="nil"/>
              <w:bottom w:val="nil"/>
              <w:right w:val="nil"/>
            </w:tcBorders>
            <w:shd w:val="clear" w:color="auto" w:fill="auto"/>
            <w:noWrap/>
            <w:vAlign w:val="center"/>
            <w:hideMark/>
          </w:tcPr>
          <w:p w14:paraId="6815ECB9" w14:textId="77777777" w:rsidR="00762611" w:rsidRPr="00123AEC" w:rsidRDefault="00762611" w:rsidP="0020216E">
            <w:pPr>
              <w:spacing w:after="0" w:line="240" w:lineRule="auto"/>
              <w:ind w:firstLine="0"/>
              <w:jc w:val="center"/>
              <w:rPr>
                <w:color w:val="000000"/>
                <w:lang w:val="nl-BE"/>
              </w:rPr>
            </w:pPr>
            <w:r w:rsidRPr="00123AEC">
              <w:rPr>
                <w:color w:val="000000"/>
                <w:lang w:val="nl-BE"/>
              </w:rPr>
              <w:t>0.9 ± 0.1</w:t>
            </w:r>
          </w:p>
        </w:tc>
        <w:tc>
          <w:tcPr>
            <w:tcW w:w="1716" w:type="dxa"/>
            <w:tcBorders>
              <w:top w:val="nil"/>
              <w:left w:val="nil"/>
              <w:bottom w:val="nil"/>
              <w:right w:val="nil"/>
            </w:tcBorders>
            <w:shd w:val="clear" w:color="auto" w:fill="auto"/>
            <w:noWrap/>
            <w:vAlign w:val="center"/>
            <w:hideMark/>
          </w:tcPr>
          <w:p w14:paraId="2C27720A" w14:textId="77777777" w:rsidR="00762611" w:rsidRPr="00123AEC" w:rsidRDefault="00762611" w:rsidP="0020216E">
            <w:pPr>
              <w:spacing w:after="0" w:line="240" w:lineRule="auto"/>
              <w:ind w:firstLine="0"/>
              <w:jc w:val="center"/>
              <w:rPr>
                <w:color w:val="000000"/>
                <w:lang w:val="nl-BE"/>
              </w:rPr>
            </w:pPr>
            <w:r w:rsidRPr="00123AEC">
              <w:rPr>
                <w:color w:val="000000"/>
                <w:lang w:val="nl-BE"/>
              </w:rPr>
              <w:t>0.8 ± 0.2</w:t>
            </w:r>
          </w:p>
        </w:tc>
        <w:tc>
          <w:tcPr>
            <w:tcW w:w="1766" w:type="dxa"/>
            <w:tcBorders>
              <w:top w:val="nil"/>
              <w:left w:val="nil"/>
              <w:bottom w:val="nil"/>
              <w:right w:val="double" w:sz="6" w:space="0" w:color="auto"/>
            </w:tcBorders>
            <w:shd w:val="clear" w:color="auto" w:fill="auto"/>
            <w:noWrap/>
            <w:vAlign w:val="center"/>
            <w:hideMark/>
          </w:tcPr>
          <w:p w14:paraId="004EB4A4" w14:textId="77777777" w:rsidR="00762611" w:rsidRPr="00123AEC" w:rsidRDefault="00762611" w:rsidP="0020216E">
            <w:pPr>
              <w:spacing w:after="0" w:line="240" w:lineRule="auto"/>
              <w:ind w:firstLine="0"/>
              <w:jc w:val="center"/>
              <w:rPr>
                <w:color w:val="000000"/>
                <w:lang w:val="nl-BE"/>
              </w:rPr>
            </w:pPr>
            <w:r w:rsidRPr="00123AEC">
              <w:rPr>
                <w:color w:val="000000"/>
                <w:lang w:val="nl-BE"/>
              </w:rPr>
              <w:t>0.8 ± 0.1</w:t>
            </w:r>
          </w:p>
        </w:tc>
      </w:tr>
      <w:tr w:rsidR="00762611" w:rsidRPr="00123AEC" w14:paraId="36BA5568" w14:textId="77777777" w:rsidTr="0020216E">
        <w:trPr>
          <w:trHeight w:val="290"/>
        </w:trPr>
        <w:tc>
          <w:tcPr>
            <w:tcW w:w="1400" w:type="dxa"/>
            <w:tcBorders>
              <w:top w:val="nil"/>
              <w:left w:val="double" w:sz="4" w:space="0" w:color="auto"/>
              <w:bottom w:val="nil"/>
              <w:right w:val="double" w:sz="6" w:space="0" w:color="auto"/>
            </w:tcBorders>
            <w:shd w:val="clear" w:color="000000" w:fill="F2F2F2"/>
            <w:noWrap/>
            <w:vAlign w:val="center"/>
            <w:hideMark/>
          </w:tcPr>
          <w:p w14:paraId="23CD7588" w14:textId="77777777" w:rsidR="00762611" w:rsidRPr="00123AEC" w:rsidRDefault="00762611" w:rsidP="0020216E">
            <w:pPr>
              <w:spacing w:after="0" w:line="240" w:lineRule="auto"/>
              <w:ind w:firstLine="0"/>
              <w:jc w:val="center"/>
              <w:rPr>
                <w:color w:val="000000"/>
                <w:lang w:val="nl-BE"/>
              </w:rPr>
            </w:pPr>
            <w:r w:rsidRPr="00123AEC">
              <w:rPr>
                <w:color w:val="000000"/>
                <w:lang w:val="nl-BE"/>
              </w:rPr>
              <w:t>IVSs (mm)</w:t>
            </w:r>
          </w:p>
        </w:tc>
        <w:tc>
          <w:tcPr>
            <w:tcW w:w="1629" w:type="dxa"/>
            <w:tcBorders>
              <w:top w:val="nil"/>
              <w:left w:val="nil"/>
              <w:bottom w:val="nil"/>
              <w:right w:val="nil"/>
            </w:tcBorders>
            <w:shd w:val="clear" w:color="auto" w:fill="auto"/>
            <w:noWrap/>
            <w:vAlign w:val="center"/>
            <w:hideMark/>
          </w:tcPr>
          <w:p w14:paraId="1C229B34" w14:textId="77777777" w:rsidR="00762611" w:rsidRPr="00123AEC" w:rsidRDefault="00762611" w:rsidP="0020216E">
            <w:pPr>
              <w:spacing w:after="0" w:line="240" w:lineRule="auto"/>
              <w:ind w:firstLine="0"/>
              <w:jc w:val="center"/>
              <w:rPr>
                <w:color w:val="000000"/>
                <w:lang w:val="nl-BE"/>
              </w:rPr>
            </w:pPr>
            <w:r w:rsidRPr="00123AEC">
              <w:rPr>
                <w:color w:val="000000"/>
                <w:lang w:val="nl-BE"/>
              </w:rPr>
              <w:t>1.1 ± 0.2</w:t>
            </w:r>
          </w:p>
        </w:tc>
        <w:tc>
          <w:tcPr>
            <w:tcW w:w="1829" w:type="dxa"/>
            <w:tcBorders>
              <w:top w:val="nil"/>
              <w:left w:val="nil"/>
              <w:bottom w:val="nil"/>
              <w:right w:val="nil"/>
            </w:tcBorders>
            <w:shd w:val="clear" w:color="auto" w:fill="auto"/>
            <w:noWrap/>
            <w:vAlign w:val="center"/>
            <w:hideMark/>
          </w:tcPr>
          <w:p w14:paraId="76A8E797" w14:textId="77777777" w:rsidR="00762611" w:rsidRPr="00123AEC" w:rsidRDefault="00762611" w:rsidP="0020216E">
            <w:pPr>
              <w:spacing w:after="0" w:line="240" w:lineRule="auto"/>
              <w:ind w:firstLine="0"/>
              <w:jc w:val="center"/>
              <w:rPr>
                <w:color w:val="000000"/>
                <w:lang w:val="nl-BE"/>
              </w:rPr>
            </w:pPr>
            <w:r w:rsidRPr="00123AEC">
              <w:rPr>
                <w:color w:val="000000"/>
                <w:lang w:val="nl-BE"/>
              </w:rPr>
              <w:t>1.2 ± 0.1</w:t>
            </w:r>
          </w:p>
        </w:tc>
        <w:tc>
          <w:tcPr>
            <w:tcW w:w="1716" w:type="dxa"/>
            <w:tcBorders>
              <w:top w:val="nil"/>
              <w:left w:val="nil"/>
              <w:bottom w:val="nil"/>
              <w:right w:val="nil"/>
            </w:tcBorders>
            <w:shd w:val="clear" w:color="auto" w:fill="auto"/>
            <w:noWrap/>
            <w:vAlign w:val="center"/>
            <w:hideMark/>
          </w:tcPr>
          <w:p w14:paraId="48C9738E" w14:textId="77777777" w:rsidR="00762611" w:rsidRPr="00123AEC" w:rsidRDefault="00762611" w:rsidP="0020216E">
            <w:pPr>
              <w:spacing w:after="0" w:line="240" w:lineRule="auto"/>
              <w:ind w:firstLine="0"/>
              <w:jc w:val="center"/>
              <w:rPr>
                <w:color w:val="000000"/>
                <w:lang w:val="nl-BE"/>
              </w:rPr>
            </w:pPr>
            <w:r w:rsidRPr="00123AEC">
              <w:rPr>
                <w:color w:val="000000"/>
                <w:lang w:val="nl-BE"/>
              </w:rPr>
              <w:t>1.0 ± 0.1</w:t>
            </w:r>
          </w:p>
        </w:tc>
        <w:tc>
          <w:tcPr>
            <w:tcW w:w="1766" w:type="dxa"/>
            <w:tcBorders>
              <w:top w:val="nil"/>
              <w:left w:val="nil"/>
              <w:bottom w:val="nil"/>
              <w:right w:val="double" w:sz="6" w:space="0" w:color="auto"/>
            </w:tcBorders>
            <w:shd w:val="clear" w:color="auto" w:fill="auto"/>
            <w:noWrap/>
            <w:vAlign w:val="center"/>
            <w:hideMark/>
          </w:tcPr>
          <w:p w14:paraId="7362F768" w14:textId="77777777" w:rsidR="00762611" w:rsidRPr="00123AEC" w:rsidRDefault="00762611" w:rsidP="0020216E">
            <w:pPr>
              <w:spacing w:after="0" w:line="240" w:lineRule="auto"/>
              <w:ind w:firstLine="0"/>
              <w:jc w:val="center"/>
              <w:rPr>
                <w:color w:val="000000"/>
                <w:lang w:val="nl-BE"/>
              </w:rPr>
            </w:pPr>
            <w:r w:rsidRPr="00123AEC">
              <w:rPr>
                <w:color w:val="000000"/>
                <w:lang w:val="nl-BE"/>
              </w:rPr>
              <w:t>1.1 ± 0.2</w:t>
            </w:r>
          </w:p>
        </w:tc>
      </w:tr>
      <w:tr w:rsidR="00762611" w:rsidRPr="00123AEC" w14:paraId="37527FC8" w14:textId="77777777" w:rsidTr="0020216E">
        <w:trPr>
          <w:trHeight w:val="290"/>
        </w:trPr>
        <w:tc>
          <w:tcPr>
            <w:tcW w:w="1400" w:type="dxa"/>
            <w:tcBorders>
              <w:top w:val="nil"/>
              <w:left w:val="double" w:sz="4" w:space="0" w:color="auto"/>
              <w:bottom w:val="nil"/>
              <w:right w:val="double" w:sz="6" w:space="0" w:color="auto"/>
            </w:tcBorders>
            <w:shd w:val="clear" w:color="000000" w:fill="F2F2F2"/>
            <w:noWrap/>
            <w:vAlign w:val="center"/>
            <w:hideMark/>
          </w:tcPr>
          <w:p w14:paraId="256B3DBE" w14:textId="77777777" w:rsidR="00762611" w:rsidRPr="00123AEC" w:rsidRDefault="00762611" w:rsidP="0020216E">
            <w:pPr>
              <w:spacing w:after="0" w:line="240" w:lineRule="auto"/>
              <w:ind w:firstLine="0"/>
              <w:jc w:val="center"/>
              <w:rPr>
                <w:color w:val="000000"/>
                <w:lang w:val="nl-BE"/>
              </w:rPr>
            </w:pPr>
            <w:r w:rsidRPr="00123AEC">
              <w:rPr>
                <w:color w:val="000000"/>
                <w:lang w:val="nl-BE"/>
              </w:rPr>
              <w:t>LVIDd (mm)</w:t>
            </w:r>
          </w:p>
        </w:tc>
        <w:tc>
          <w:tcPr>
            <w:tcW w:w="1629" w:type="dxa"/>
            <w:tcBorders>
              <w:top w:val="nil"/>
              <w:left w:val="nil"/>
              <w:bottom w:val="nil"/>
              <w:right w:val="nil"/>
            </w:tcBorders>
            <w:shd w:val="clear" w:color="auto" w:fill="auto"/>
            <w:noWrap/>
            <w:vAlign w:val="center"/>
            <w:hideMark/>
          </w:tcPr>
          <w:p w14:paraId="1E2C5607" w14:textId="77777777" w:rsidR="00762611" w:rsidRPr="00123AEC" w:rsidRDefault="00762611" w:rsidP="0020216E">
            <w:pPr>
              <w:spacing w:after="0" w:line="240" w:lineRule="auto"/>
              <w:ind w:firstLine="0"/>
              <w:jc w:val="center"/>
              <w:rPr>
                <w:color w:val="000000"/>
                <w:lang w:val="nl-BE"/>
              </w:rPr>
            </w:pPr>
            <w:r w:rsidRPr="00123AEC">
              <w:rPr>
                <w:color w:val="000000"/>
                <w:lang w:val="nl-BE"/>
              </w:rPr>
              <w:t>4.3 ± 0.4</w:t>
            </w:r>
          </w:p>
        </w:tc>
        <w:tc>
          <w:tcPr>
            <w:tcW w:w="1829" w:type="dxa"/>
            <w:tcBorders>
              <w:top w:val="nil"/>
              <w:left w:val="nil"/>
              <w:bottom w:val="nil"/>
              <w:right w:val="nil"/>
            </w:tcBorders>
            <w:shd w:val="clear" w:color="auto" w:fill="auto"/>
            <w:noWrap/>
            <w:vAlign w:val="center"/>
            <w:hideMark/>
          </w:tcPr>
          <w:p w14:paraId="25ED0045" w14:textId="77777777" w:rsidR="00762611" w:rsidRPr="00123AEC" w:rsidRDefault="00762611" w:rsidP="0020216E">
            <w:pPr>
              <w:spacing w:after="0" w:line="240" w:lineRule="auto"/>
              <w:ind w:firstLine="0"/>
              <w:jc w:val="center"/>
              <w:rPr>
                <w:color w:val="000000"/>
                <w:lang w:val="nl-BE"/>
              </w:rPr>
            </w:pPr>
            <w:r w:rsidRPr="00123AEC">
              <w:rPr>
                <w:color w:val="000000"/>
                <w:lang w:val="nl-BE"/>
              </w:rPr>
              <w:t>4.2 ± 0.3</w:t>
            </w:r>
          </w:p>
        </w:tc>
        <w:tc>
          <w:tcPr>
            <w:tcW w:w="1716" w:type="dxa"/>
            <w:tcBorders>
              <w:top w:val="nil"/>
              <w:left w:val="nil"/>
              <w:bottom w:val="nil"/>
              <w:right w:val="nil"/>
            </w:tcBorders>
            <w:shd w:val="clear" w:color="auto" w:fill="auto"/>
            <w:noWrap/>
            <w:vAlign w:val="center"/>
            <w:hideMark/>
          </w:tcPr>
          <w:p w14:paraId="1030139D" w14:textId="77777777" w:rsidR="00762611" w:rsidRPr="00123AEC" w:rsidRDefault="00762611" w:rsidP="0020216E">
            <w:pPr>
              <w:spacing w:after="0" w:line="240" w:lineRule="auto"/>
              <w:ind w:firstLine="0"/>
              <w:jc w:val="center"/>
              <w:rPr>
                <w:color w:val="000000"/>
                <w:lang w:val="nl-BE"/>
              </w:rPr>
            </w:pPr>
            <w:r w:rsidRPr="00123AEC">
              <w:rPr>
                <w:color w:val="000000"/>
                <w:lang w:val="nl-BE"/>
              </w:rPr>
              <w:t>4.3 ± 0.3</w:t>
            </w:r>
          </w:p>
        </w:tc>
        <w:tc>
          <w:tcPr>
            <w:tcW w:w="1766" w:type="dxa"/>
            <w:tcBorders>
              <w:top w:val="nil"/>
              <w:left w:val="nil"/>
              <w:bottom w:val="nil"/>
              <w:right w:val="double" w:sz="6" w:space="0" w:color="auto"/>
            </w:tcBorders>
            <w:shd w:val="clear" w:color="auto" w:fill="auto"/>
            <w:noWrap/>
            <w:vAlign w:val="center"/>
            <w:hideMark/>
          </w:tcPr>
          <w:p w14:paraId="1F6D1886" w14:textId="77777777" w:rsidR="00762611" w:rsidRPr="00123AEC" w:rsidRDefault="00762611" w:rsidP="0020216E">
            <w:pPr>
              <w:spacing w:after="0" w:line="240" w:lineRule="auto"/>
              <w:ind w:firstLine="0"/>
              <w:jc w:val="center"/>
              <w:rPr>
                <w:color w:val="000000"/>
                <w:lang w:val="nl-BE"/>
              </w:rPr>
            </w:pPr>
            <w:r w:rsidRPr="00123AEC">
              <w:rPr>
                <w:color w:val="000000"/>
                <w:lang w:val="nl-BE"/>
              </w:rPr>
              <w:t>4.4 ± 0.3</w:t>
            </w:r>
          </w:p>
        </w:tc>
      </w:tr>
      <w:tr w:rsidR="00762611" w:rsidRPr="00123AEC" w14:paraId="16A8B546" w14:textId="77777777" w:rsidTr="0020216E">
        <w:trPr>
          <w:trHeight w:val="290"/>
        </w:trPr>
        <w:tc>
          <w:tcPr>
            <w:tcW w:w="1400" w:type="dxa"/>
            <w:tcBorders>
              <w:top w:val="nil"/>
              <w:left w:val="double" w:sz="4" w:space="0" w:color="auto"/>
              <w:bottom w:val="nil"/>
              <w:right w:val="double" w:sz="6" w:space="0" w:color="auto"/>
            </w:tcBorders>
            <w:shd w:val="clear" w:color="000000" w:fill="F2F2F2"/>
            <w:noWrap/>
            <w:vAlign w:val="center"/>
            <w:hideMark/>
          </w:tcPr>
          <w:p w14:paraId="72FCF0D9" w14:textId="77777777" w:rsidR="00762611" w:rsidRPr="00123AEC" w:rsidRDefault="00762611" w:rsidP="0020216E">
            <w:pPr>
              <w:spacing w:after="0" w:line="240" w:lineRule="auto"/>
              <w:ind w:firstLine="0"/>
              <w:jc w:val="center"/>
              <w:rPr>
                <w:color w:val="000000"/>
                <w:lang w:val="nl-BE"/>
              </w:rPr>
            </w:pPr>
            <w:r w:rsidRPr="00123AEC">
              <w:rPr>
                <w:color w:val="000000"/>
                <w:lang w:val="nl-BE"/>
              </w:rPr>
              <w:t>LVIDs (mm)</w:t>
            </w:r>
          </w:p>
        </w:tc>
        <w:tc>
          <w:tcPr>
            <w:tcW w:w="1629" w:type="dxa"/>
            <w:tcBorders>
              <w:top w:val="nil"/>
              <w:left w:val="nil"/>
              <w:bottom w:val="nil"/>
              <w:right w:val="nil"/>
            </w:tcBorders>
            <w:shd w:val="clear" w:color="auto" w:fill="auto"/>
            <w:noWrap/>
            <w:vAlign w:val="center"/>
            <w:hideMark/>
          </w:tcPr>
          <w:p w14:paraId="6CB0A2D3" w14:textId="77777777" w:rsidR="00762611" w:rsidRPr="00123AEC" w:rsidRDefault="00762611" w:rsidP="0020216E">
            <w:pPr>
              <w:spacing w:after="0" w:line="240" w:lineRule="auto"/>
              <w:ind w:firstLine="0"/>
              <w:jc w:val="center"/>
              <w:rPr>
                <w:color w:val="000000"/>
                <w:lang w:val="nl-BE"/>
              </w:rPr>
            </w:pPr>
            <w:r w:rsidRPr="00123AEC">
              <w:rPr>
                <w:color w:val="000000"/>
                <w:lang w:val="nl-BE"/>
              </w:rPr>
              <w:t>3.5 ± 0.4</w:t>
            </w:r>
          </w:p>
        </w:tc>
        <w:tc>
          <w:tcPr>
            <w:tcW w:w="1829" w:type="dxa"/>
            <w:tcBorders>
              <w:top w:val="nil"/>
              <w:left w:val="nil"/>
              <w:bottom w:val="nil"/>
              <w:right w:val="nil"/>
            </w:tcBorders>
            <w:shd w:val="clear" w:color="auto" w:fill="auto"/>
            <w:noWrap/>
            <w:vAlign w:val="center"/>
            <w:hideMark/>
          </w:tcPr>
          <w:p w14:paraId="4F636B5E" w14:textId="77777777" w:rsidR="00762611" w:rsidRPr="00123AEC" w:rsidRDefault="00762611" w:rsidP="0020216E">
            <w:pPr>
              <w:spacing w:after="0" w:line="240" w:lineRule="auto"/>
              <w:ind w:firstLine="0"/>
              <w:jc w:val="center"/>
              <w:rPr>
                <w:color w:val="000000"/>
                <w:lang w:val="nl-BE"/>
              </w:rPr>
            </w:pPr>
            <w:r w:rsidRPr="00123AEC">
              <w:rPr>
                <w:color w:val="000000"/>
                <w:lang w:val="nl-BE"/>
              </w:rPr>
              <w:t>3.4 ± 0.3</w:t>
            </w:r>
          </w:p>
        </w:tc>
        <w:tc>
          <w:tcPr>
            <w:tcW w:w="1716" w:type="dxa"/>
            <w:tcBorders>
              <w:top w:val="nil"/>
              <w:left w:val="nil"/>
              <w:bottom w:val="nil"/>
              <w:right w:val="nil"/>
            </w:tcBorders>
            <w:shd w:val="clear" w:color="auto" w:fill="auto"/>
            <w:noWrap/>
            <w:vAlign w:val="center"/>
            <w:hideMark/>
          </w:tcPr>
          <w:p w14:paraId="341AD296" w14:textId="77777777" w:rsidR="00762611" w:rsidRPr="00123AEC" w:rsidRDefault="00762611" w:rsidP="0020216E">
            <w:pPr>
              <w:spacing w:after="0" w:line="240" w:lineRule="auto"/>
              <w:ind w:firstLine="0"/>
              <w:jc w:val="center"/>
              <w:rPr>
                <w:color w:val="000000"/>
                <w:lang w:val="nl-BE"/>
              </w:rPr>
            </w:pPr>
            <w:r w:rsidRPr="00123AEC">
              <w:rPr>
                <w:color w:val="000000"/>
                <w:lang w:val="nl-BE"/>
              </w:rPr>
              <w:t>3.7 ± 0.4</w:t>
            </w:r>
          </w:p>
        </w:tc>
        <w:tc>
          <w:tcPr>
            <w:tcW w:w="1766" w:type="dxa"/>
            <w:tcBorders>
              <w:top w:val="nil"/>
              <w:left w:val="nil"/>
              <w:bottom w:val="nil"/>
              <w:right w:val="double" w:sz="6" w:space="0" w:color="auto"/>
            </w:tcBorders>
            <w:shd w:val="clear" w:color="auto" w:fill="auto"/>
            <w:noWrap/>
            <w:vAlign w:val="center"/>
            <w:hideMark/>
          </w:tcPr>
          <w:p w14:paraId="040D8B61" w14:textId="77777777" w:rsidR="00762611" w:rsidRPr="00123AEC" w:rsidRDefault="00762611" w:rsidP="0020216E">
            <w:pPr>
              <w:spacing w:after="0" w:line="240" w:lineRule="auto"/>
              <w:ind w:firstLine="0"/>
              <w:jc w:val="center"/>
              <w:rPr>
                <w:color w:val="000000"/>
                <w:lang w:val="nl-BE"/>
              </w:rPr>
            </w:pPr>
            <w:r w:rsidRPr="00123AEC">
              <w:rPr>
                <w:color w:val="000000"/>
                <w:lang w:val="nl-BE"/>
              </w:rPr>
              <w:t>3.7 ± 0.4</w:t>
            </w:r>
          </w:p>
        </w:tc>
      </w:tr>
      <w:tr w:rsidR="00762611" w:rsidRPr="00123AEC" w14:paraId="7BEC7FD4" w14:textId="77777777" w:rsidTr="0020216E">
        <w:trPr>
          <w:trHeight w:val="290"/>
        </w:trPr>
        <w:tc>
          <w:tcPr>
            <w:tcW w:w="1400" w:type="dxa"/>
            <w:tcBorders>
              <w:top w:val="nil"/>
              <w:left w:val="double" w:sz="4" w:space="0" w:color="auto"/>
              <w:bottom w:val="nil"/>
              <w:right w:val="double" w:sz="6" w:space="0" w:color="auto"/>
            </w:tcBorders>
            <w:shd w:val="clear" w:color="000000" w:fill="F2F2F2"/>
            <w:noWrap/>
            <w:vAlign w:val="center"/>
            <w:hideMark/>
          </w:tcPr>
          <w:p w14:paraId="613EF846" w14:textId="77777777" w:rsidR="00762611" w:rsidRPr="00123AEC" w:rsidRDefault="00762611" w:rsidP="0020216E">
            <w:pPr>
              <w:spacing w:after="0" w:line="240" w:lineRule="auto"/>
              <w:ind w:firstLine="0"/>
              <w:jc w:val="center"/>
              <w:rPr>
                <w:color w:val="000000"/>
                <w:lang w:val="nl-BE"/>
              </w:rPr>
            </w:pPr>
            <w:r w:rsidRPr="00123AEC">
              <w:rPr>
                <w:color w:val="000000"/>
                <w:lang w:val="nl-BE"/>
              </w:rPr>
              <w:t>LVPWd (mm)</w:t>
            </w:r>
          </w:p>
        </w:tc>
        <w:tc>
          <w:tcPr>
            <w:tcW w:w="1629" w:type="dxa"/>
            <w:tcBorders>
              <w:top w:val="nil"/>
              <w:left w:val="nil"/>
              <w:bottom w:val="nil"/>
              <w:right w:val="nil"/>
            </w:tcBorders>
            <w:shd w:val="clear" w:color="auto" w:fill="auto"/>
            <w:noWrap/>
            <w:vAlign w:val="center"/>
            <w:hideMark/>
          </w:tcPr>
          <w:p w14:paraId="47C777F6" w14:textId="77777777" w:rsidR="00762611" w:rsidRPr="00123AEC" w:rsidRDefault="00762611" w:rsidP="0020216E">
            <w:pPr>
              <w:spacing w:after="0" w:line="240" w:lineRule="auto"/>
              <w:ind w:firstLine="0"/>
              <w:jc w:val="center"/>
              <w:rPr>
                <w:color w:val="000000"/>
                <w:lang w:val="nl-BE"/>
              </w:rPr>
            </w:pPr>
            <w:r w:rsidRPr="00123AEC">
              <w:rPr>
                <w:color w:val="000000"/>
                <w:lang w:val="nl-BE"/>
              </w:rPr>
              <w:t>0.7 ± 0.1</w:t>
            </w:r>
          </w:p>
        </w:tc>
        <w:tc>
          <w:tcPr>
            <w:tcW w:w="1829" w:type="dxa"/>
            <w:tcBorders>
              <w:top w:val="nil"/>
              <w:left w:val="nil"/>
              <w:bottom w:val="nil"/>
              <w:right w:val="nil"/>
            </w:tcBorders>
            <w:shd w:val="clear" w:color="auto" w:fill="auto"/>
            <w:noWrap/>
            <w:vAlign w:val="center"/>
            <w:hideMark/>
          </w:tcPr>
          <w:p w14:paraId="4A51ECBC" w14:textId="77777777" w:rsidR="00762611" w:rsidRPr="00123AEC" w:rsidRDefault="00762611" w:rsidP="0020216E">
            <w:pPr>
              <w:spacing w:after="0" w:line="240" w:lineRule="auto"/>
              <w:ind w:firstLine="0"/>
              <w:jc w:val="center"/>
              <w:rPr>
                <w:color w:val="000000"/>
                <w:lang w:val="nl-BE"/>
              </w:rPr>
            </w:pPr>
            <w:r w:rsidRPr="00123AEC">
              <w:rPr>
                <w:color w:val="000000"/>
                <w:lang w:val="nl-BE"/>
              </w:rPr>
              <w:t>0.75 ± 0.03</w:t>
            </w:r>
          </w:p>
        </w:tc>
        <w:tc>
          <w:tcPr>
            <w:tcW w:w="1716" w:type="dxa"/>
            <w:tcBorders>
              <w:top w:val="nil"/>
              <w:left w:val="nil"/>
              <w:bottom w:val="nil"/>
              <w:right w:val="nil"/>
            </w:tcBorders>
            <w:shd w:val="clear" w:color="auto" w:fill="auto"/>
            <w:noWrap/>
            <w:vAlign w:val="center"/>
            <w:hideMark/>
          </w:tcPr>
          <w:p w14:paraId="43F3D65E" w14:textId="77777777" w:rsidR="00762611" w:rsidRPr="00123AEC" w:rsidRDefault="00762611" w:rsidP="0020216E">
            <w:pPr>
              <w:spacing w:after="0" w:line="240" w:lineRule="auto"/>
              <w:ind w:firstLine="0"/>
              <w:jc w:val="center"/>
              <w:rPr>
                <w:color w:val="000000"/>
                <w:lang w:val="nl-BE"/>
              </w:rPr>
            </w:pPr>
            <w:r w:rsidRPr="00123AEC">
              <w:rPr>
                <w:color w:val="000000"/>
                <w:lang w:val="nl-BE"/>
              </w:rPr>
              <w:t>0.8 ± 0.1</w:t>
            </w:r>
          </w:p>
        </w:tc>
        <w:tc>
          <w:tcPr>
            <w:tcW w:w="1766" w:type="dxa"/>
            <w:tcBorders>
              <w:top w:val="nil"/>
              <w:left w:val="nil"/>
              <w:bottom w:val="nil"/>
              <w:right w:val="double" w:sz="6" w:space="0" w:color="auto"/>
            </w:tcBorders>
            <w:shd w:val="clear" w:color="auto" w:fill="auto"/>
            <w:noWrap/>
            <w:vAlign w:val="center"/>
            <w:hideMark/>
          </w:tcPr>
          <w:p w14:paraId="7C73A777" w14:textId="77777777" w:rsidR="00762611" w:rsidRPr="00123AEC" w:rsidRDefault="00762611" w:rsidP="0020216E">
            <w:pPr>
              <w:spacing w:after="0" w:line="240" w:lineRule="auto"/>
              <w:ind w:firstLine="0"/>
              <w:jc w:val="center"/>
              <w:rPr>
                <w:color w:val="000000"/>
                <w:lang w:val="nl-BE"/>
              </w:rPr>
            </w:pPr>
            <w:r w:rsidRPr="00123AEC">
              <w:rPr>
                <w:color w:val="000000"/>
                <w:lang w:val="nl-BE"/>
              </w:rPr>
              <w:t>0.8 ± 0.2</w:t>
            </w:r>
          </w:p>
        </w:tc>
      </w:tr>
      <w:tr w:rsidR="00762611" w:rsidRPr="00123AEC" w14:paraId="1251DC21" w14:textId="77777777" w:rsidTr="0020216E">
        <w:trPr>
          <w:trHeight w:val="290"/>
        </w:trPr>
        <w:tc>
          <w:tcPr>
            <w:tcW w:w="1400" w:type="dxa"/>
            <w:tcBorders>
              <w:top w:val="nil"/>
              <w:left w:val="double" w:sz="4" w:space="0" w:color="auto"/>
              <w:bottom w:val="nil"/>
              <w:right w:val="double" w:sz="6" w:space="0" w:color="auto"/>
            </w:tcBorders>
            <w:shd w:val="clear" w:color="000000" w:fill="F2F2F2"/>
            <w:noWrap/>
            <w:vAlign w:val="center"/>
            <w:hideMark/>
          </w:tcPr>
          <w:p w14:paraId="3AF0F51B" w14:textId="77777777" w:rsidR="00762611" w:rsidRPr="00123AEC" w:rsidRDefault="00762611" w:rsidP="0020216E">
            <w:pPr>
              <w:spacing w:after="0" w:line="240" w:lineRule="auto"/>
              <w:ind w:firstLine="0"/>
              <w:jc w:val="center"/>
              <w:rPr>
                <w:color w:val="000000"/>
                <w:lang w:val="nl-BE"/>
              </w:rPr>
            </w:pPr>
            <w:r w:rsidRPr="00123AEC">
              <w:rPr>
                <w:color w:val="000000"/>
                <w:lang w:val="nl-BE"/>
              </w:rPr>
              <w:t>LVPWs (mm)</w:t>
            </w:r>
          </w:p>
        </w:tc>
        <w:tc>
          <w:tcPr>
            <w:tcW w:w="1629" w:type="dxa"/>
            <w:tcBorders>
              <w:top w:val="nil"/>
              <w:left w:val="nil"/>
              <w:bottom w:val="nil"/>
              <w:right w:val="nil"/>
            </w:tcBorders>
            <w:shd w:val="clear" w:color="auto" w:fill="auto"/>
            <w:noWrap/>
            <w:vAlign w:val="center"/>
            <w:hideMark/>
          </w:tcPr>
          <w:p w14:paraId="48F7E7D9" w14:textId="77777777" w:rsidR="00762611" w:rsidRPr="00123AEC" w:rsidRDefault="00762611" w:rsidP="0020216E">
            <w:pPr>
              <w:spacing w:after="0" w:line="240" w:lineRule="auto"/>
              <w:ind w:firstLine="0"/>
              <w:jc w:val="center"/>
              <w:rPr>
                <w:color w:val="000000"/>
                <w:lang w:val="nl-BE"/>
              </w:rPr>
            </w:pPr>
            <w:r w:rsidRPr="00123AEC">
              <w:rPr>
                <w:color w:val="000000"/>
                <w:lang w:val="nl-BE"/>
              </w:rPr>
              <w:t>0.9 ± 0.1</w:t>
            </w:r>
          </w:p>
        </w:tc>
        <w:tc>
          <w:tcPr>
            <w:tcW w:w="1829" w:type="dxa"/>
            <w:tcBorders>
              <w:top w:val="nil"/>
              <w:left w:val="nil"/>
              <w:bottom w:val="nil"/>
              <w:right w:val="nil"/>
            </w:tcBorders>
            <w:shd w:val="clear" w:color="auto" w:fill="auto"/>
            <w:noWrap/>
            <w:vAlign w:val="center"/>
            <w:hideMark/>
          </w:tcPr>
          <w:p w14:paraId="69863DE8" w14:textId="77777777" w:rsidR="00762611" w:rsidRPr="00123AEC" w:rsidRDefault="00762611" w:rsidP="0020216E">
            <w:pPr>
              <w:spacing w:after="0" w:line="240" w:lineRule="auto"/>
              <w:ind w:firstLine="0"/>
              <w:jc w:val="center"/>
              <w:rPr>
                <w:color w:val="000000"/>
                <w:lang w:val="nl-BE"/>
              </w:rPr>
            </w:pPr>
            <w:r w:rsidRPr="00123AEC">
              <w:rPr>
                <w:color w:val="000000"/>
                <w:lang w:val="nl-BE"/>
              </w:rPr>
              <w:t>0.9 ± 0.1</w:t>
            </w:r>
          </w:p>
        </w:tc>
        <w:tc>
          <w:tcPr>
            <w:tcW w:w="1716" w:type="dxa"/>
            <w:tcBorders>
              <w:top w:val="nil"/>
              <w:left w:val="nil"/>
              <w:bottom w:val="nil"/>
              <w:right w:val="nil"/>
            </w:tcBorders>
            <w:shd w:val="clear" w:color="auto" w:fill="auto"/>
            <w:noWrap/>
            <w:vAlign w:val="center"/>
            <w:hideMark/>
          </w:tcPr>
          <w:p w14:paraId="5E01D175" w14:textId="77777777" w:rsidR="00762611" w:rsidRPr="00123AEC" w:rsidRDefault="00762611" w:rsidP="0020216E">
            <w:pPr>
              <w:spacing w:after="0" w:line="240" w:lineRule="auto"/>
              <w:ind w:firstLine="0"/>
              <w:jc w:val="center"/>
              <w:rPr>
                <w:color w:val="000000"/>
                <w:lang w:val="nl-BE"/>
              </w:rPr>
            </w:pPr>
            <w:r w:rsidRPr="00123AEC">
              <w:rPr>
                <w:color w:val="000000"/>
                <w:lang w:val="nl-BE"/>
              </w:rPr>
              <w:t>0.9 ± 0.2</w:t>
            </w:r>
          </w:p>
        </w:tc>
        <w:tc>
          <w:tcPr>
            <w:tcW w:w="1766" w:type="dxa"/>
            <w:tcBorders>
              <w:top w:val="nil"/>
              <w:left w:val="nil"/>
              <w:bottom w:val="nil"/>
              <w:right w:val="double" w:sz="6" w:space="0" w:color="auto"/>
            </w:tcBorders>
            <w:shd w:val="clear" w:color="auto" w:fill="auto"/>
            <w:noWrap/>
            <w:vAlign w:val="center"/>
            <w:hideMark/>
          </w:tcPr>
          <w:p w14:paraId="06CD7017" w14:textId="77777777" w:rsidR="00762611" w:rsidRPr="00123AEC" w:rsidRDefault="00762611" w:rsidP="0020216E">
            <w:pPr>
              <w:spacing w:after="0" w:line="240" w:lineRule="auto"/>
              <w:ind w:firstLine="0"/>
              <w:jc w:val="center"/>
              <w:rPr>
                <w:color w:val="000000"/>
                <w:lang w:val="nl-BE"/>
              </w:rPr>
            </w:pPr>
            <w:r w:rsidRPr="00123AEC">
              <w:rPr>
                <w:color w:val="000000"/>
                <w:lang w:val="nl-BE"/>
              </w:rPr>
              <w:t>0.9 ± 0.2</w:t>
            </w:r>
          </w:p>
        </w:tc>
      </w:tr>
      <w:tr w:rsidR="00762611" w:rsidRPr="00123AEC" w14:paraId="2A08E6E5" w14:textId="77777777" w:rsidTr="0020216E">
        <w:trPr>
          <w:trHeight w:val="300"/>
        </w:trPr>
        <w:tc>
          <w:tcPr>
            <w:tcW w:w="1400" w:type="dxa"/>
            <w:tcBorders>
              <w:top w:val="nil"/>
              <w:left w:val="double" w:sz="6" w:space="0" w:color="auto"/>
              <w:bottom w:val="double" w:sz="6" w:space="0" w:color="auto"/>
              <w:right w:val="double" w:sz="6" w:space="0" w:color="auto"/>
            </w:tcBorders>
            <w:shd w:val="clear" w:color="000000" w:fill="F2F2F2"/>
            <w:noWrap/>
            <w:vAlign w:val="center"/>
            <w:hideMark/>
          </w:tcPr>
          <w:p w14:paraId="6976932F" w14:textId="77777777" w:rsidR="00762611" w:rsidRPr="00123AEC" w:rsidRDefault="00762611" w:rsidP="0020216E">
            <w:pPr>
              <w:spacing w:after="0" w:line="240" w:lineRule="auto"/>
              <w:ind w:firstLine="0"/>
              <w:jc w:val="center"/>
              <w:rPr>
                <w:color w:val="000000"/>
                <w:lang w:val="nl-BE"/>
              </w:rPr>
            </w:pPr>
            <w:r w:rsidRPr="00123AEC">
              <w:rPr>
                <w:color w:val="000000"/>
                <w:lang w:val="nl-BE"/>
              </w:rPr>
              <w:t>FS (%)</w:t>
            </w:r>
          </w:p>
        </w:tc>
        <w:tc>
          <w:tcPr>
            <w:tcW w:w="1629" w:type="dxa"/>
            <w:tcBorders>
              <w:top w:val="nil"/>
              <w:left w:val="nil"/>
              <w:bottom w:val="double" w:sz="6" w:space="0" w:color="auto"/>
              <w:right w:val="nil"/>
            </w:tcBorders>
            <w:shd w:val="clear" w:color="auto" w:fill="auto"/>
            <w:noWrap/>
            <w:vAlign w:val="center"/>
            <w:hideMark/>
          </w:tcPr>
          <w:p w14:paraId="04F970EF" w14:textId="77777777" w:rsidR="00762611" w:rsidRPr="00123AEC" w:rsidRDefault="00762611" w:rsidP="0020216E">
            <w:pPr>
              <w:spacing w:after="0" w:line="240" w:lineRule="auto"/>
              <w:ind w:firstLine="0"/>
              <w:jc w:val="center"/>
              <w:rPr>
                <w:color w:val="000000"/>
                <w:lang w:val="nl-BE"/>
              </w:rPr>
            </w:pPr>
            <w:r w:rsidRPr="00123AEC">
              <w:rPr>
                <w:color w:val="000000"/>
                <w:lang w:val="nl-BE"/>
              </w:rPr>
              <w:t>18.0 ± 2.9</w:t>
            </w:r>
          </w:p>
        </w:tc>
        <w:tc>
          <w:tcPr>
            <w:tcW w:w="1829" w:type="dxa"/>
            <w:tcBorders>
              <w:top w:val="nil"/>
              <w:left w:val="nil"/>
              <w:bottom w:val="double" w:sz="6" w:space="0" w:color="auto"/>
              <w:right w:val="nil"/>
            </w:tcBorders>
            <w:shd w:val="clear" w:color="auto" w:fill="auto"/>
            <w:noWrap/>
            <w:vAlign w:val="center"/>
            <w:hideMark/>
          </w:tcPr>
          <w:p w14:paraId="706E21CA" w14:textId="77777777" w:rsidR="00762611" w:rsidRPr="00123AEC" w:rsidRDefault="00762611" w:rsidP="0020216E">
            <w:pPr>
              <w:spacing w:after="0" w:line="240" w:lineRule="auto"/>
              <w:ind w:firstLine="0"/>
              <w:jc w:val="center"/>
              <w:rPr>
                <w:color w:val="000000"/>
                <w:lang w:val="nl-BE"/>
              </w:rPr>
            </w:pPr>
            <w:r w:rsidRPr="00123AEC">
              <w:rPr>
                <w:color w:val="000000"/>
                <w:lang w:val="nl-BE"/>
              </w:rPr>
              <w:t>18.5 ± 5.1</w:t>
            </w:r>
          </w:p>
        </w:tc>
        <w:tc>
          <w:tcPr>
            <w:tcW w:w="1716" w:type="dxa"/>
            <w:tcBorders>
              <w:top w:val="nil"/>
              <w:left w:val="nil"/>
              <w:bottom w:val="double" w:sz="6" w:space="0" w:color="auto"/>
              <w:right w:val="nil"/>
            </w:tcBorders>
            <w:shd w:val="clear" w:color="auto" w:fill="auto"/>
            <w:noWrap/>
            <w:vAlign w:val="center"/>
            <w:hideMark/>
          </w:tcPr>
          <w:p w14:paraId="4C133F96" w14:textId="77777777" w:rsidR="00762611" w:rsidRPr="00123AEC" w:rsidRDefault="00762611" w:rsidP="0020216E">
            <w:pPr>
              <w:spacing w:after="0" w:line="240" w:lineRule="auto"/>
              <w:ind w:firstLine="0"/>
              <w:jc w:val="center"/>
              <w:rPr>
                <w:color w:val="000000"/>
                <w:lang w:val="nl-BE"/>
              </w:rPr>
            </w:pPr>
            <w:r w:rsidRPr="00123AEC">
              <w:rPr>
                <w:color w:val="000000"/>
                <w:lang w:val="nl-BE"/>
              </w:rPr>
              <w:t>14.1 ± 4.0</w:t>
            </w:r>
          </w:p>
        </w:tc>
        <w:tc>
          <w:tcPr>
            <w:tcW w:w="1766" w:type="dxa"/>
            <w:tcBorders>
              <w:top w:val="nil"/>
              <w:left w:val="nil"/>
              <w:bottom w:val="double" w:sz="6" w:space="0" w:color="auto"/>
              <w:right w:val="double" w:sz="6" w:space="0" w:color="auto"/>
            </w:tcBorders>
            <w:shd w:val="clear" w:color="auto" w:fill="auto"/>
            <w:noWrap/>
            <w:vAlign w:val="center"/>
            <w:hideMark/>
          </w:tcPr>
          <w:p w14:paraId="197B4B6A" w14:textId="77777777" w:rsidR="00762611" w:rsidRPr="00123AEC" w:rsidRDefault="00762611" w:rsidP="0020216E">
            <w:pPr>
              <w:spacing w:after="0" w:line="240" w:lineRule="auto"/>
              <w:ind w:firstLine="0"/>
              <w:jc w:val="center"/>
              <w:rPr>
                <w:color w:val="000000"/>
                <w:lang w:val="nl-BE"/>
              </w:rPr>
            </w:pPr>
            <w:r w:rsidRPr="00123AEC">
              <w:rPr>
                <w:color w:val="000000"/>
                <w:lang w:val="nl-BE"/>
              </w:rPr>
              <w:t>16.6 ± 3.6</w:t>
            </w:r>
          </w:p>
        </w:tc>
      </w:tr>
    </w:tbl>
    <w:p w14:paraId="328E9A50" w14:textId="77777777" w:rsidR="00762611" w:rsidRDefault="00762611" w:rsidP="00762611">
      <w:pPr>
        <w:rPr>
          <w:rFonts w:cs="Times New Roman"/>
          <w:sz w:val="20"/>
          <w:szCs w:val="20"/>
          <w:lang w:val="nl-BE"/>
        </w:rPr>
      </w:pPr>
      <w:r w:rsidRPr="002222BC">
        <w:rPr>
          <w:rFonts w:eastAsia="Calibri" w:cs="Times New Roman"/>
          <w:noProof/>
          <w:kern w:val="2"/>
          <w:lang w:val="nl-BE" w:eastAsia="en-US"/>
          <w14:ligatures w14:val="standardContextual"/>
        </w:rPr>
        <mc:AlternateContent>
          <mc:Choice Requires="wps">
            <w:drawing>
              <wp:anchor distT="0" distB="0" distL="114300" distR="114300" simplePos="0" relativeHeight="251662336" behindDoc="0" locked="0" layoutInCell="1" allowOverlap="1" wp14:anchorId="71C10F2C" wp14:editId="16700C2A">
                <wp:simplePos x="0" y="0"/>
                <wp:positionH relativeFrom="column">
                  <wp:posOffset>-351155</wp:posOffset>
                </wp:positionH>
                <wp:positionV relativeFrom="paragraph">
                  <wp:posOffset>47152</wp:posOffset>
                </wp:positionV>
                <wp:extent cx="301625" cy="379730"/>
                <wp:effectExtent l="0" t="0" r="0" b="1270"/>
                <wp:wrapSquare wrapText="bothSides"/>
                <wp:docPr id="23" name="Tekstvak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379730"/>
                        </a:xfrm>
                        <a:prstGeom prst="rect">
                          <a:avLst/>
                        </a:prstGeom>
                        <a:noFill/>
                        <a:ln w="9525">
                          <a:noFill/>
                          <a:miter lim="800000"/>
                          <a:headEnd/>
                          <a:tailEnd/>
                        </a:ln>
                      </wps:spPr>
                      <wps:txbx>
                        <w:txbxContent>
                          <w:p w14:paraId="3851CB7B" w14:textId="77777777" w:rsidR="00762611" w:rsidRPr="002222BC" w:rsidRDefault="00762611" w:rsidP="00762611">
                            <w:pPr>
                              <w:ind w:firstLine="0"/>
                              <w:rPr>
                                <w:b/>
                                <w:bCs/>
                                <w:lang w:val="nl-BE"/>
                              </w:rPr>
                            </w:pPr>
                            <w:r>
                              <w:rPr>
                                <w:b/>
                                <w:bCs/>
                                <w:lang w:val="nl-BE"/>
                              </w:rPr>
                              <w:t>b</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71C10F2C" id="Tekstvak 23" o:spid="_x0000_s1027" type="#_x0000_t202" style="position:absolute;left:0;text-align:left;margin-left:-27.65pt;margin-top:3.7pt;width:23.75pt;height:29.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" filled="f" stroked="f">
                <v:textbox>
                  <w:txbxContent>
                    <w:p w14:paraId="3851CB7B" w14:textId="77777777" w:rsidR="00762611" w:rsidRPr="002222BC" w:rsidRDefault="00762611" w:rsidP="00762611">
                      <w:pPr>
                        <w:ind w:firstLine="0"/>
                        <w:rPr>
                          <w:b/>
                          <w:bCs/>
                          <w:lang w:val="nl-BE"/>
                        </w:rPr>
                      </w:pPr>
                      <w:r>
                        <w:rPr>
                          <w:b/>
                          <w:bCs/>
                          <w:lang w:val="nl-BE"/>
                        </w:rPr>
                        <w:t>b</w:t>
                      </w:r>
                    </w:p>
                  </w:txbxContent>
                </v:textbox>
                <w10:wrap type="square"/>
              </v:shape>
            </w:pict>
          </mc:Fallback>
        </mc:AlternateContent>
      </w:r>
      <w:r>
        <w:fldChar w:fldCharType="end"/>
      </w:r>
      <w:r>
        <w:fldChar w:fldCharType="begin"/>
      </w:r>
      <w:r>
        <w:instrText xml:space="preserve"> LINK Excel.Sheet.12 "\\\\fileserver.ad.ua.ac.be\\homedir_personeel\\JuCools\\PhD\\Schrijven\\Small Mol\\In vivo\\Echo data.xlsx" Echo!R2K8:R10K11 \a \f 4 \h </w:instrText>
      </w:r>
      <w:r>
        <w:fldChar w:fldCharType="separate"/>
      </w:r>
      <w:bookmarkStart w:id="2" w:name="_1772863675"/>
      <w:bookmarkStart w:id="3" w:name="_1772631884"/>
      <w:bookmarkEnd w:id="2"/>
      <w:bookmarkEnd w:id="3"/>
    </w:p>
    <w:tbl>
      <w:tblPr>
        <w:tblW w:w="6960" w:type="dxa"/>
        <w:tblCellMar>
          <w:left w:w="70" w:type="dxa"/>
          <w:right w:w="70" w:type="dxa"/>
        </w:tblCellMar>
        <w:tblLook w:val="04A0" w:firstRow="1" w:lastRow="0" w:firstColumn="1" w:lastColumn="0" w:noHBand="0" w:noVBand="1"/>
      </w:tblPr>
      <w:tblGrid>
        <w:gridCol w:w="1740"/>
        <w:gridCol w:w="1623"/>
        <w:gridCol w:w="1711"/>
        <w:gridCol w:w="1886"/>
      </w:tblGrid>
      <w:tr w:rsidR="00762611" w:rsidRPr="00D43A50" w14:paraId="6CE4A59F" w14:textId="77777777" w:rsidTr="0020216E">
        <w:trPr>
          <w:trHeight w:val="283"/>
        </w:trPr>
        <w:tc>
          <w:tcPr>
            <w:tcW w:w="1740" w:type="dxa"/>
            <w:tcBorders>
              <w:top w:val="nil"/>
              <w:left w:val="nil"/>
              <w:bottom w:val="nil"/>
              <w:right w:val="double" w:sz="6" w:space="0" w:color="auto"/>
            </w:tcBorders>
            <w:shd w:val="clear" w:color="auto" w:fill="auto"/>
            <w:noWrap/>
            <w:vAlign w:val="center"/>
            <w:hideMark/>
          </w:tcPr>
          <w:p w14:paraId="23C2AE9B" w14:textId="77777777" w:rsidR="00762611" w:rsidRPr="00D43A50" w:rsidRDefault="00762611" w:rsidP="0020216E">
            <w:pPr>
              <w:jc w:val="center"/>
              <w:rPr>
                <w:color w:val="000000"/>
                <w:lang w:val="nl-BE"/>
              </w:rPr>
            </w:pPr>
            <w:r w:rsidRPr="00D43A50">
              <w:rPr>
                <w:color w:val="000000"/>
                <w:lang w:val="nl-BE"/>
              </w:rPr>
              <w:t> </w:t>
            </w:r>
          </w:p>
        </w:tc>
        <w:tc>
          <w:tcPr>
            <w:tcW w:w="5220" w:type="dxa"/>
            <w:gridSpan w:val="3"/>
            <w:tcBorders>
              <w:top w:val="double" w:sz="6" w:space="0" w:color="auto"/>
              <w:left w:val="nil"/>
              <w:bottom w:val="double" w:sz="6" w:space="0" w:color="auto"/>
              <w:right w:val="double" w:sz="6" w:space="0" w:color="000000"/>
            </w:tcBorders>
            <w:shd w:val="clear" w:color="000000" w:fill="D9D9D9"/>
            <w:noWrap/>
            <w:vAlign w:val="center"/>
            <w:hideMark/>
          </w:tcPr>
          <w:p w14:paraId="7EB124FB" w14:textId="77777777" w:rsidR="00762611" w:rsidRPr="00D43A50" w:rsidRDefault="00762611" w:rsidP="0020216E">
            <w:pPr>
              <w:spacing w:after="0" w:line="240" w:lineRule="auto"/>
              <w:ind w:firstLine="0"/>
              <w:jc w:val="center"/>
              <w:rPr>
                <w:b/>
                <w:bCs/>
                <w:color w:val="000000"/>
                <w:lang w:val="nl-BE"/>
              </w:rPr>
            </w:pPr>
            <w:r w:rsidRPr="00D43A50">
              <w:rPr>
                <w:b/>
                <w:bCs/>
                <w:color w:val="000000"/>
                <w:lang w:val="nl-BE"/>
              </w:rPr>
              <w:t>Wild type mice</w:t>
            </w:r>
          </w:p>
        </w:tc>
      </w:tr>
      <w:tr w:rsidR="00762611" w:rsidRPr="00D43A50" w14:paraId="7D79D848" w14:textId="77777777" w:rsidTr="0020216E">
        <w:trPr>
          <w:trHeight w:val="310"/>
        </w:trPr>
        <w:tc>
          <w:tcPr>
            <w:tcW w:w="1740" w:type="dxa"/>
            <w:tcBorders>
              <w:top w:val="nil"/>
              <w:left w:val="nil"/>
              <w:bottom w:val="double" w:sz="6" w:space="0" w:color="auto"/>
              <w:right w:val="double" w:sz="6" w:space="0" w:color="auto"/>
            </w:tcBorders>
            <w:shd w:val="clear" w:color="auto" w:fill="auto"/>
            <w:noWrap/>
            <w:vAlign w:val="center"/>
            <w:hideMark/>
          </w:tcPr>
          <w:p w14:paraId="1AB2A918" w14:textId="77777777" w:rsidR="00762611" w:rsidRPr="00D43A50" w:rsidRDefault="00762611" w:rsidP="0020216E">
            <w:pPr>
              <w:spacing w:after="0" w:line="240" w:lineRule="auto"/>
              <w:ind w:firstLine="0"/>
              <w:jc w:val="center"/>
              <w:rPr>
                <w:color w:val="000000"/>
                <w:lang w:val="nl-BE"/>
              </w:rPr>
            </w:pPr>
            <w:r w:rsidRPr="00D43A50">
              <w:rPr>
                <w:color w:val="000000"/>
                <w:lang w:val="nl-BE"/>
              </w:rPr>
              <w:t> </w:t>
            </w:r>
          </w:p>
        </w:tc>
        <w:tc>
          <w:tcPr>
            <w:tcW w:w="1623" w:type="dxa"/>
            <w:tcBorders>
              <w:top w:val="nil"/>
              <w:left w:val="nil"/>
              <w:bottom w:val="double" w:sz="6" w:space="0" w:color="auto"/>
              <w:right w:val="nil"/>
            </w:tcBorders>
            <w:shd w:val="clear" w:color="000000" w:fill="F2F2F2"/>
            <w:noWrap/>
            <w:vAlign w:val="center"/>
            <w:hideMark/>
          </w:tcPr>
          <w:p w14:paraId="530DB996" w14:textId="77777777" w:rsidR="00762611" w:rsidRPr="00D43A50" w:rsidRDefault="00762611" w:rsidP="0020216E">
            <w:pPr>
              <w:spacing w:after="0" w:line="240" w:lineRule="auto"/>
              <w:ind w:firstLine="0"/>
              <w:jc w:val="center"/>
              <w:rPr>
                <w:b/>
                <w:bCs/>
                <w:color w:val="000000"/>
                <w:lang w:val="nl-BE"/>
              </w:rPr>
            </w:pPr>
            <w:r w:rsidRPr="00D43A50">
              <w:rPr>
                <w:b/>
                <w:bCs/>
                <w:color w:val="000000"/>
                <w:lang w:val="nl-BE"/>
              </w:rPr>
              <w:t>Ctrl</w:t>
            </w:r>
          </w:p>
        </w:tc>
        <w:tc>
          <w:tcPr>
            <w:tcW w:w="1711" w:type="dxa"/>
            <w:tcBorders>
              <w:top w:val="nil"/>
              <w:left w:val="nil"/>
              <w:bottom w:val="double" w:sz="6" w:space="0" w:color="auto"/>
              <w:right w:val="nil"/>
            </w:tcBorders>
            <w:shd w:val="clear" w:color="000000" w:fill="F2F2F2"/>
            <w:noWrap/>
            <w:vAlign w:val="center"/>
            <w:hideMark/>
          </w:tcPr>
          <w:p w14:paraId="50958E5A" w14:textId="77777777" w:rsidR="00762611" w:rsidRPr="00D43A50" w:rsidRDefault="00762611" w:rsidP="0020216E">
            <w:pPr>
              <w:spacing w:after="0" w:line="240" w:lineRule="auto"/>
              <w:ind w:firstLine="0"/>
              <w:jc w:val="center"/>
              <w:rPr>
                <w:b/>
                <w:bCs/>
                <w:color w:val="000000"/>
                <w:lang w:val="nl-BE"/>
              </w:rPr>
            </w:pPr>
            <w:r w:rsidRPr="00D43A50">
              <w:rPr>
                <w:b/>
                <w:bCs/>
                <w:color w:val="000000"/>
                <w:lang w:val="nl-BE"/>
              </w:rPr>
              <w:t>AngII/Veh</w:t>
            </w:r>
          </w:p>
        </w:tc>
        <w:tc>
          <w:tcPr>
            <w:tcW w:w="1886" w:type="dxa"/>
            <w:tcBorders>
              <w:top w:val="nil"/>
              <w:left w:val="nil"/>
              <w:bottom w:val="double" w:sz="6" w:space="0" w:color="auto"/>
              <w:right w:val="double" w:sz="6" w:space="0" w:color="auto"/>
            </w:tcBorders>
            <w:shd w:val="clear" w:color="000000" w:fill="F2F2F2"/>
            <w:noWrap/>
            <w:vAlign w:val="center"/>
            <w:hideMark/>
          </w:tcPr>
          <w:p w14:paraId="1482EAE4" w14:textId="77777777" w:rsidR="00762611" w:rsidRPr="00D43A50" w:rsidRDefault="00762611" w:rsidP="0020216E">
            <w:pPr>
              <w:spacing w:after="0" w:line="240" w:lineRule="auto"/>
              <w:ind w:firstLine="0"/>
              <w:jc w:val="center"/>
              <w:rPr>
                <w:b/>
                <w:bCs/>
                <w:color w:val="000000"/>
                <w:lang w:val="nl-BE"/>
              </w:rPr>
            </w:pPr>
            <w:r w:rsidRPr="00D43A50">
              <w:rPr>
                <w:b/>
                <w:bCs/>
                <w:color w:val="000000"/>
                <w:lang w:val="nl-BE"/>
              </w:rPr>
              <w:t>AngII/NA-1</w:t>
            </w:r>
          </w:p>
        </w:tc>
      </w:tr>
      <w:tr w:rsidR="00762611" w:rsidRPr="00D43A50" w14:paraId="0B7C3E6F" w14:textId="77777777" w:rsidTr="0020216E">
        <w:trPr>
          <w:trHeight w:val="300"/>
        </w:trPr>
        <w:tc>
          <w:tcPr>
            <w:tcW w:w="1740" w:type="dxa"/>
            <w:tcBorders>
              <w:top w:val="nil"/>
              <w:left w:val="double" w:sz="4" w:space="0" w:color="auto"/>
              <w:bottom w:val="nil"/>
              <w:right w:val="double" w:sz="6" w:space="0" w:color="auto"/>
            </w:tcBorders>
            <w:shd w:val="clear" w:color="000000" w:fill="F2F2F2"/>
            <w:noWrap/>
            <w:vAlign w:val="center"/>
            <w:hideMark/>
          </w:tcPr>
          <w:p w14:paraId="466B4FD8" w14:textId="77777777" w:rsidR="00762611" w:rsidRPr="00D43A50" w:rsidRDefault="00762611" w:rsidP="0020216E">
            <w:pPr>
              <w:spacing w:after="0" w:line="240" w:lineRule="auto"/>
              <w:ind w:firstLine="0"/>
              <w:jc w:val="center"/>
              <w:rPr>
                <w:color w:val="000000"/>
                <w:lang w:val="nl-BE"/>
              </w:rPr>
            </w:pPr>
            <w:r w:rsidRPr="00D43A50">
              <w:rPr>
                <w:color w:val="000000"/>
                <w:lang w:val="nl-BE"/>
              </w:rPr>
              <w:t>IVSd (mm)</w:t>
            </w:r>
          </w:p>
        </w:tc>
        <w:tc>
          <w:tcPr>
            <w:tcW w:w="1623" w:type="dxa"/>
            <w:tcBorders>
              <w:top w:val="nil"/>
              <w:left w:val="nil"/>
              <w:bottom w:val="nil"/>
              <w:right w:val="nil"/>
            </w:tcBorders>
            <w:shd w:val="clear" w:color="auto" w:fill="auto"/>
            <w:noWrap/>
            <w:vAlign w:val="center"/>
            <w:hideMark/>
          </w:tcPr>
          <w:p w14:paraId="1DE2FDE4" w14:textId="77777777" w:rsidR="00762611" w:rsidRPr="00D43A50" w:rsidRDefault="00762611" w:rsidP="0020216E">
            <w:pPr>
              <w:spacing w:after="0" w:line="240" w:lineRule="auto"/>
              <w:ind w:firstLine="0"/>
              <w:jc w:val="center"/>
              <w:rPr>
                <w:color w:val="000000"/>
                <w:lang w:val="nl-BE"/>
              </w:rPr>
            </w:pPr>
            <w:r w:rsidRPr="00D43A50">
              <w:rPr>
                <w:color w:val="000000"/>
                <w:lang w:val="nl-BE"/>
              </w:rPr>
              <w:t>0.8 ± 0.1</w:t>
            </w:r>
          </w:p>
        </w:tc>
        <w:tc>
          <w:tcPr>
            <w:tcW w:w="1711" w:type="dxa"/>
            <w:tcBorders>
              <w:top w:val="nil"/>
              <w:left w:val="nil"/>
              <w:bottom w:val="nil"/>
              <w:right w:val="nil"/>
            </w:tcBorders>
            <w:shd w:val="clear" w:color="auto" w:fill="auto"/>
            <w:noWrap/>
            <w:vAlign w:val="center"/>
            <w:hideMark/>
          </w:tcPr>
          <w:p w14:paraId="2832E74D" w14:textId="77777777" w:rsidR="00762611" w:rsidRPr="00D43A50" w:rsidRDefault="00762611" w:rsidP="0020216E">
            <w:pPr>
              <w:spacing w:after="0" w:line="240" w:lineRule="auto"/>
              <w:ind w:firstLine="0"/>
              <w:jc w:val="center"/>
              <w:rPr>
                <w:color w:val="000000"/>
                <w:lang w:val="nl-BE"/>
              </w:rPr>
            </w:pPr>
            <w:r w:rsidRPr="00D43A50">
              <w:rPr>
                <w:color w:val="000000"/>
                <w:lang w:val="nl-BE"/>
              </w:rPr>
              <w:t>1.0 ± 0.2</w:t>
            </w:r>
          </w:p>
        </w:tc>
        <w:tc>
          <w:tcPr>
            <w:tcW w:w="1886" w:type="dxa"/>
            <w:tcBorders>
              <w:top w:val="nil"/>
              <w:left w:val="nil"/>
              <w:bottom w:val="nil"/>
              <w:right w:val="double" w:sz="6" w:space="0" w:color="auto"/>
            </w:tcBorders>
            <w:shd w:val="clear" w:color="auto" w:fill="auto"/>
            <w:noWrap/>
            <w:vAlign w:val="center"/>
            <w:hideMark/>
          </w:tcPr>
          <w:p w14:paraId="43E035C9" w14:textId="77777777" w:rsidR="00762611" w:rsidRPr="00D43A50" w:rsidRDefault="00762611" w:rsidP="0020216E">
            <w:pPr>
              <w:spacing w:after="0" w:line="240" w:lineRule="auto"/>
              <w:ind w:firstLine="0"/>
              <w:jc w:val="center"/>
              <w:rPr>
                <w:color w:val="000000"/>
                <w:lang w:val="nl-BE"/>
              </w:rPr>
            </w:pPr>
            <w:r w:rsidRPr="00D43A50">
              <w:rPr>
                <w:color w:val="000000"/>
                <w:lang w:val="nl-BE"/>
              </w:rPr>
              <w:t>1.0 ± 0.2</w:t>
            </w:r>
          </w:p>
        </w:tc>
      </w:tr>
      <w:tr w:rsidR="00762611" w:rsidRPr="00D43A50" w14:paraId="29C106F9" w14:textId="77777777" w:rsidTr="0020216E">
        <w:trPr>
          <w:trHeight w:val="290"/>
        </w:trPr>
        <w:tc>
          <w:tcPr>
            <w:tcW w:w="1740" w:type="dxa"/>
            <w:tcBorders>
              <w:top w:val="nil"/>
              <w:left w:val="double" w:sz="4" w:space="0" w:color="auto"/>
              <w:bottom w:val="nil"/>
              <w:right w:val="double" w:sz="6" w:space="0" w:color="auto"/>
            </w:tcBorders>
            <w:shd w:val="clear" w:color="000000" w:fill="F2F2F2"/>
            <w:noWrap/>
            <w:vAlign w:val="center"/>
            <w:hideMark/>
          </w:tcPr>
          <w:p w14:paraId="3873D6B5" w14:textId="77777777" w:rsidR="00762611" w:rsidRPr="00D43A50" w:rsidRDefault="00762611" w:rsidP="0020216E">
            <w:pPr>
              <w:spacing w:after="0" w:line="240" w:lineRule="auto"/>
              <w:ind w:firstLine="0"/>
              <w:jc w:val="center"/>
              <w:rPr>
                <w:color w:val="000000"/>
                <w:lang w:val="nl-BE"/>
              </w:rPr>
            </w:pPr>
            <w:r w:rsidRPr="00D43A50">
              <w:rPr>
                <w:color w:val="000000"/>
                <w:lang w:val="nl-BE"/>
              </w:rPr>
              <w:t>IVSs (mm)</w:t>
            </w:r>
          </w:p>
        </w:tc>
        <w:tc>
          <w:tcPr>
            <w:tcW w:w="1623" w:type="dxa"/>
            <w:tcBorders>
              <w:top w:val="nil"/>
              <w:left w:val="nil"/>
              <w:bottom w:val="nil"/>
              <w:right w:val="nil"/>
            </w:tcBorders>
            <w:shd w:val="clear" w:color="auto" w:fill="auto"/>
            <w:noWrap/>
            <w:vAlign w:val="center"/>
            <w:hideMark/>
          </w:tcPr>
          <w:p w14:paraId="4F00A1F0" w14:textId="77777777" w:rsidR="00762611" w:rsidRPr="00D43A50" w:rsidRDefault="00762611" w:rsidP="0020216E">
            <w:pPr>
              <w:spacing w:after="0" w:line="240" w:lineRule="auto"/>
              <w:ind w:firstLine="0"/>
              <w:jc w:val="center"/>
              <w:rPr>
                <w:color w:val="000000"/>
                <w:lang w:val="nl-BE"/>
              </w:rPr>
            </w:pPr>
            <w:r w:rsidRPr="00D43A50">
              <w:rPr>
                <w:color w:val="000000"/>
                <w:lang w:val="nl-BE"/>
              </w:rPr>
              <w:t>1.1 ± 0.1</w:t>
            </w:r>
          </w:p>
        </w:tc>
        <w:tc>
          <w:tcPr>
            <w:tcW w:w="1711" w:type="dxa"/>
            <w:tcBorders>
              <w:top w:val="nil"/>
              <w:left w:val="nil"/>
              <w:bottom w:val="nil"/>
              <w:right w:val="nil"/>
            </w:tcBorders>
            <w:shd w:val="clear" w:color="auto" w:fill="auto"/>
            <w:noWrap/>
            <w:vAlign w:val="center"/>
            <w:hideMark/>
          </w:tcPr>
          <w:p w14:paraId="66515944" w14:textId="77777777" w:rsidR="00762611" w:rsidRPr="00D43A50" w:rsidRDefault="00762611" w:rsidP="0020216E">
            <w:pPr>
              <w:spacing w:after="0" w:line="240" w:lineRule="auto"/>
              <w:ind w:firstLine="0"/>
              <w:jc w:val="center"/>
              <w:rPr>
                <w:color w:val="000000"/>
                <w:lang w:val="nl-BE"/>
              </w:rPr>
            </w:pPr>
            <w:r w:rsidRPr="00D43A50">
              <w:rPr>
                <w:color w:val="000000"/>
                <w:lang w:val="nl-BE"/>
              </w:rPr>
              <w:t>1.3 ± 0.3</w:t>
            </w:r>
          </w:p>
        </w:tc>
        <w:tc>
          <w:tcPr>
            <w:tcW w:w="1886" w:type="dxa"/>
            <w:tcBorders>
              <w:top w:val="nil"/>
              <w:left w:val="nil"/>
              <w:bottom w:val="nil"/>
              <w:right w:val="double" w:sz="6" w:space="0" w:color="auto"/>
            </w:tcBorders>
            <w:shd w:val="clear" w:color="auto" w:fill="auto"/>
            <w:noWrap/>
            <w:vAlign w:val="center"/>
            <w:hideMark/>
          </w:tcPr>
          <w:p w14:paraId="59DA60D1" w14:textId="77777777" w:rsidR="00762611" w:rsidRPr="00D43A50" w:rsidRDefault="00762611" w:rsidP="0020216E">
            <w:pPr>
              <w:spacing w:after="0" w:line="240" w:lineRule="auto"/>
              <w:ind w:firstLine="0"/>
              <w:jc w:val="center"/>
              <w:rPr>
                <w:color w:val="000000"/>
                <w:lang w:val="nl-BE"/>
              </w:rPr>
            </w:pPr>
            <w:r w:rsidRPr="00D43A50">
              <w:rPr>
                <w:color w:val="000000"/>
                <w:lang w:val="nl-BE"/>
              </w:rPr>
              <w:t>1.4 ± 0.2</w:t>
            </w:r>
          </w:p>
        </w:tc>
      </w:tr>
      <w:tr w:rsidR="00762611" w:rsidRPr="00D43A50" w14:paraId="61A57956" w14:textId="77777777" w:rsidTr="0020216E">
        <w:trPr>
          <w:trHeight w:val="290"/>
        </w:trPr>
        <w:tc>
          <w:tcPr>
            <w:tcW w:w="1740" w:type="dxa"/>
            <w:tcBorders>
              <w:top w:val="nil"/>
              <w:left w:val="double" w:sz="4" w:space="0" w:color="auto"/>
              <w:bottom w:val="nil"/>
              <w:right w:val="double" w:sz="6" w:space="0" w:color="auto"/>
            </w:tcBorders>
            <w:shd w:val="clear" w:color="000000" w:fill="F2F2F2"/>
            <w:noWrap/>
            <w:vAlign w:val="center"/>
            <w:hideMark/>
          </w:tcPr>
          <w:p w14:paraId="6D353826" w14:textId="77777777" w:rsidR="00762611" w:rsidRPr="00D43A50" w:rsidRDefault="00762611" w:rsidP="0020216E">
            <w:pPr>
              <w:spacing w:after="0" w:line="240" w:lineRule="auto"/>
              <w:ind w:firstLine="0"/>
              <w:jc w:val="center"/>
              <w:rPr>
                <w:color w:val="000000"/>
                <w:lang w:val="nl-BE"/>
              </w:rPr>
            </w:pPr>
            <w:r w:rsidRPr="00D43A50">
              <w:rPr>
                <w:color w:val="000000"/>
                <w:lang w:val="nl-BE"/>
              </w:rPr>
              <w:t>LVIDd (mm)</w:t>
            </w:r>
          </w:p>
        </w:tc>
        <w:tc>
          <w:tcPr>
            <w:tcW w:w="1623" w:type="dxa"/>
            <w:tcBorders>
              <w:top w:val="nil"/>
              <w:left w:val="nil"/>
              <w:bottom w:val="nil"/>
              <w:right w:val="nil"/>
            </w:tcBorders>
            <w:shd w:val="clear" w:color="auto" w:fill="auto"/>
            <w:noWrap/>
            <w:vAlign w:val="center"/>
            <w:hideMark/>
          </w:tcPr>
          <w:p w14:paraId="2DB804C3" w14:textId="77777777" w:rsidR="00762611" w:rsidRPr="00D43A50" w:rsidRDefault="00762611" w:rsidP="0020216E">
            <w:pPr>
              <w:spacing w:after="0" w:line="240" w:lineRule="auto"/>
              <w:ind w:firstLine="0"/>
              <w:jc w:val="center"/>
              <w:rPr>
                <w:color w:val="000000"/>
                <w:lang w:val="nl-BE"/>
              </w:rPr>
            </w:pPr>
            <w:r w:rsidRPr="00D43A50">
              <w:rPr>
                <w:color w:val="000000"/>
                <w:lang w:val="nl-BE"/>
              </w:rPr>
              <w:t>4.1 ± 0.4</w:t>
            </w:r>
          </w:p>
        </w:tc>
        <w:tc>
          <w:tcPr>
            <w:tcW w:w="1711" w:type="dxa"/>
            <w:tcBorders>
              <w:top w:val="nil"/>
              <w:left w:val="nil"/>
              <w:bottom w:val="nil"/>
              <w:right w:val="nil"/>
            </w:tcBorders>
            <w:shd w:val="clear" w:color="auto" w:fill="auto"/>
            <w:noWrap/>
            <w:vAlign w:val="center"/>
            <w:hideMark/>
          </w:tcPr>
          <w:p w14:paraId="079B8988" w14:textId="77777777" w:rsidR="00762611" w:rsidRPr="00D43A50" w:rsidRDefault="00762611" w:rsidP="0020216E">
            <w:pPr>
              <w:spacing w:after="0" w:line="240" w:lineRule="auto"/>
              <w:ind w:firstLine="0"/>
              <w:jc w:val="center"/>
              <w:rPr>
                <w:color w:val="000000"/>
                <w:lang w:val="nl-BE"/>
              </w:rPr>
            </w:pPr>
            <w:r w:rsidRPr="00D43A50">
              <w:rPr>
                <w:color w:val="000000"/>
                <w:lang w:val="nl-BE"/>
              </w:rPr>
              <w:t>4.3 ± 0.5</w:t>
            </w:r>
          </w:p>
        </w:tc>
        <w:tc>
          <w:tcPr>
            <w:tcW w:w="1886" w:type="dxa"/>
            <w:tcBorders>
              <w:top w:val="nil"/>
              <w:left w:val="nil"/>
              <w:bottom w:val="nil"/>
              <w:right w:val="double" w:sz="6" w:space="0" w:color="auto"/>
            </w:tcBorders>
            <w:shd w:val="clear" w:color="auto" w:fill="auto"/>
            <w:noWrap/>
            <w:vAlign w:val="center"/>
            <w:hideMark/>
          </w:tcPr>
          <w:p w14:paraId="74F7CDF7" w14:textId="77777777" w:rsidR="00762611" w:rsidRPr="00D43A50" w:rsidRDefault="00762611" w:rsidP="0020216E">
            <w:pPr>
              <w:spacing w:after="0" w:line="240" w:lineRule="auto"/>
              <w:ind w:firstLine="0"/>
              <w:jc w:val="center"/>
              <w:rPr>
                <w:color w:val="000000"/>
                <w:lang w:val="nl-BE"/>
              </w:rPr>
            </w:pPr>
            <w:r w:rsidRPr="00D43A50">
              <w:rPr>
                <w:color w:val="000000"/>
                <w:lang w:val="nl-BE"/>
              </w:rPr>
              <w:t>4.3 ± 0.7</w:t>
            </w:r>
          </w:p>
        </w:tc>
      </w:tr>
      <w:tr w:rsidR="00762611" w:rsidRPr="00D43A50" w14:paraId="58366E20" w14:textId="77777777" w:rsidTr="0020216E">
        <w:trPr>
          <w:trHeight w:val="290"/>
        </w:trPr>
        <w:tc>
          <w:tcPr>
            <w:tcW w:w="1740" w:type="dxa"/>
            <w:tcBorders>
              <w:top w:val="nil"/>
              <w:left w:val="double" w:sz="4" w:space="0" w:color="auto"/>
              <w:bottom w:val="nil"/>
              <w:right w:val="double" w:sz="6" w:space="0" w:color="auto"/>
            </w:tcBorders>
            <w:shd w:val="clear" w:color="000000" w:fill="F2F2F2"/>
            <w:noWrap/>
            <w:vAlign w:val="center"/>
            <w:hideMark/>
          </w:tcPr>
          <w:p w14:paraId="242CB4C8" w14:textId="77777777" w:rsidR="00762611" w:rsidRPr="00D43A50" w:rsidRDefault="00762611" w:rsidP="0020216E">
            <w:pPr>
              <w:spacing w:after="0" w:line="240" w:lineRule="auto"/>
              <w:ind w:firstLine="0"/>
              <w:jc w:val="center"/>
              <w:rPr>
                <w:color w:val="000000"/>
                <w:lang w:val="nl-BE"/>
              </w:rPr>
            </w:pPr>
            <w:r w:rsidRPr="00D43A50">
              <w:rPr>
                <w:color w:val="000000"/>
                <w:lang w:val="nl-BE"/>
              </w:rPr>
              <w:t>LVIDs (mm)</w:t>
            </w:r>
          </w:p>
        </w:tc>
        <w:tc>
          <w:tcPr>
            <w:tcW w:w="1623" w:type="dxa"/>
            <w:tcBorders>
              <w:top w:val="nil"/>
              <w:left w:val="nil"/>
              <w:bottom w:val="nil"/>
              <w:right w:val="nil"/>
            </w:tcBorders>
            <w:shd w:val="clear" w:color="auto" w:fill="auto"/>
            <w:noWrap/>
            <w:vAlign w:val="center"/>
            <w:hideMark/>
          </w:tcPr>
          <w:p w14:paraId="62201CA5" w14:textId="77777777" w:rsidR="00762611" w:rsidRPr="00D43A50" w:rsidRDefault="00762611" w:rsidP="0020216E">
            <w:pPr>
              <w:spacing w:after="0" w:line="240" w:lineRule="auto"/>
              <w:ind w:firstLine="0"/>
              <w:jc w:val="center"/>
              <w:rPr>
                <w:color w:val="000000"/>
                <w:lang w:val="nl-BE"/>
              </w:rPr>
            </w:pPr>
            <w:r w:rsidRPr="00D43A50">
              <w:rPr>
                <w:color w:val="000000"/>
                <w:lang w:val="nl-BE"/>
              </w:rPr>
              <w:t>3.4 ± 0.4</w:t>
            </w:r>
          </w:p>
        </w:tc>
        <w:tc>
          <w:tcPr>
            <w:tcW w:w="1711" w:type="dxa"/>
            <w:tcBorders>
              <w:top w:val="nil"/>
              <w:left w:val="nil"/>
              <w:bottom w:val="nil"/>
              <w:right w:val="nil"/>
            </w:tcBorders>
            <w:shd w:val="clear" w:color="auto" w:fill="auto"/>
            <w:noWrap/>
            <w:vAlign w:val="center"/>
            <w:hideMark/>
          </w:tcPr>
          <w:p w14:paraId="04F7C46E" w14:textId="77777777" w:rsidR="00762611" w:rsidRPr="00D43A50" w:rsidRDefault="00762611" w:rsidP="0020216E">
            <w:pPr>
              <w:spacing w:after="0" w:line="240" w:lineRule="auto"/>
              <w:ind w:firstLine="0"/>
              <w:jc w:val="center"/>
              <w:rPr>
                <w:color w:val="000000"/>
                <w:lang w:val="nl-BE"/>
              </w:rPr>
            </w:pPr>
            <w:r w:rsidRPr="00D43A50">
              <w:rPr>
                <w:color w:val="000000"/>
                <w:lang w:val="nl-BE"/>
              </w:rPr>
              <w:t>3.5 ± 0.3</w:t>
            </w:r>
          </w:p>
        </w:tc>
        <w:tc>
          <w:tcPr>
            <w:tcW w:w="1886" w:type="dxa"/>
            <w:tcBorders>
              <w:top w:val="nil"/>
              <w:left w:val="nil"/>
              <w:bottom w:val="nil"/>
              <w:right w:val="double" w:sz="6" w:space="0" w:color="auto"/>
            </w:tcBorders>
            <w:shd w:val="clear" w:color="auto" w:fill="auto"/>
            <w:noWrap/>
            <w:vAlign w:val="center"/>
            <w:hideMark/>
          </w:tcPr>
          <w:p w14:paraId="30376550" w14:textId="77777777" w:rsidR="00762611" w:rsidRPr="00D43A50" w:rsidRDefault="00762611" w:rsidP="0020216E">
            <w:pPr>
              <w:spacing w:after="0" w:line="240" w:lineRule="auto"/>
              <w:ind w:firstLine="0"/>
              <w:jc w:val="center"/>
              <w:rPr>
                <w:color w:val="000000"/>
                <w:lang w:val="nl-BE"/>
              </w:rPr>
            </w:pPr>
            <w:r w:rsidRPr="00D43A50">
              <w:rPr>
                <w:color w:val="000000"/>
                <w:lang w:val="nl-BE"/>
              </w:rPr>
              <w:t>3.5 ± 0.7</w:t>
            </w:r>
          </w:p>
        </w:tc>
      </w:tr>
      <w:tr w:rsidR="00762611" w:rsidRPr="00D43A50" w14:paraId="503D820B" w14:textId="77777777" w:rsidTr="0020216E">
        <w:trPr>
          <w:trHeight w:val="290"/>
        </w:trPr>
        <w:tc>
          <w:tcPr>
            <w:tcW w:w="1740" w:type="dxa"/>
            <w:tcBorders>
              <w:top w:val="nil"/>
              <w:left w:val="double" w:sz="4" w:space="0" w:color="auto"/>
              <w:bottom w:val="nil"/>
              <w:right w:val="double" w:sz="6" w:space="0" w:color="auto"/>
            </w:tcBorders>
            <w:shd w:val="clear" w:color="000000" w:fill="F2F2F2"/>
            <w:noWrap/>
            <w:vAlign w:val="center"/>
            <w:hideMark/>
          </w:tcPr>
          <w:p w14:paraId="3B2BA714" w14:textId="77777777" w:rsidR="00762611" w:rsidRPr="00D43A50" w:rsidRDefault="00762611" w:rsidP="0020216E">
            <w:pPr>
              <w:spacing w:after="0" w:line="240" w:lineRule="auto"/>
              <w:ind w:firstLine="0"/>
              <w:jc w:val="center"/>
              <w:rPr>
                <w:color w:val="000000"/>
                <w:lang w:val="nl-BE"/>
              </w:rPr>
            </w:pPr>
            <w:r w:rsidRPr="00D43A50">
              <w:rPr>
                <w:color w:val="000000"/>
                <w:lang w:val="nl-BE"/>
              </w:rPr>
              <w:t>LVPWd (mm)</w:t>
            </w:r>
          </w:p>
        </w:tc>
        <w:tc>
          <w:tcPr>
            <w:tcW w:w="1623" w:type="dxa"/>
            <w:tcBorders>
              <w:top w:val="nil"/>
              <w:left w:val="nil"/>
              <w:bottom w:val="nil"/>
              <w:right w:val="nil"/>
            </w:tcBorders>
            <w:shd w:val="clear" w:color="auto" w:fill="auto"/>
            <w:noWrap/>
            <w:vAlign w:val="center"/>
            <w:hideMark/>
          </w:tcPr>
          <w:p w14:paraId="14B581DC" w14:textId="77777777" w:rsidR="00762611" w:rsidRPr="00D43A50" w:rsidRDefault="00762611" w:rsidP="0020216E">
            <w:pPr>
              <w:spacing w:after="0" w:line="240" w:lineRule="auto"/>
              <w:ind w:firstLine="0"/>
              <w:jc w:val="center"/>
              <w:rPr>
                <w:color w:val="000000"/>
                <w:lang w:val="nl-BE"/>
              </w:rPr>
            </w:pPr>
            <w:r w:rsidRPr="00D43A50">
              <w:rPr>
                <w:color w:val="000000"/>
                <w:lang w:val="nl-BE"/>
              </w:rPr>
              <w:t>0.8 ± 0.3</w:t>
            </w:r>
          </w:p>
        </w:tc>
        <w:tc>
          <w:tcPr>
            <w:tcW w:w="1711" w:type="dxa"/>
            <w:tcBorders>
              <w:top w:val="nil"/>
              <w:left w:val="nil"/>
              <w:bottom w:val="nil"/>
              <w:right w:val="nil"/>
            </w:tcBorders>
            <w:shd w:val="clear" w:color="auto" w:fill="auto"/>
            <w:noWrap/>
            <w:vAlign w:val="center"/>
            <w:hideMark/>
          </w:tcPr>
          <w:p w14:paraId="1243955D" w14:textId="77777777" w:rsidR="00762611" w:rsidRPr="00D43A50" w:rsidRDefault="00762611" w:rsidP="0020216E">
            <w:pPr>
              <w:spacing w:after="0" w:line="240" w:lineRule="auto"/>
              <w:ind w:firstLine="0"/>
              <w:jc w:val="center"/>
              <w:rPr>
                <w:color w:val="000000"/>
                <w:lang w:val="nl-BE"/>
              </w:rPr>
            </w:pPr>
            <w:r w:rsidRPr="00D43A50">
              <w:rPr>
                <w:color w:val="000000"/>
                <w:lang w:val="nl-BE"/>
              </w:rPr>
              <w:t>1.2 ± 0.4</w:t>
            </w:r>
          </w:p>
        </w:tc>
        <w:tc>
          <w:tcPr>
            <w:tcW w:w="1886" w:type="dxa"/>
            <w:tcBorders>
              <w:top w:val="nil"/>
              <w:left w:val="nil"/>
              <w:bottom w:val="nil"/>
              <w:right w:val="double" w:sz="6" w:space="0" w:color="auto"/>
            </w:tcBorders>
            <w:shd w:val="clear" w:color="auto" w:fill="auto"/>
            <w:noWrap/>
            <w:vAlign w:val="center"/>
            <w:hideMark/>
          </w:tcPr>
          <w:p w14:paraId="45C5CC5A" w14:textId="77777777" w:rsidR="00762611" w:rsidRPr="00D43A50" w:rsidRDefault="00762611" w:rsidP="0020216E">
            <w:pPr>
              <w:spacing w:after="0" w:line="240" w:lineRule="auto"/>
              <w:ind w:firstLine="0"/>
              <w:jc w:val="center"/>
              <w:rPr>
                <w:color w:val="000000"/>
                <w:lang w:val="nl-BE"/>
              </w:rPr>
            </w:pPr>
            <w:r w:rsidRPr="00D43A50">
              <w:rPr>
                <w:color w:val="000000"/>
                <w:lang w:val="nl-BE"/>
              </w:rPr>
              <w:t>0.9 ± 0.1</w:t>
            </w:r>
          </w:p>
        </w:tc>
      </w:tr>
      <w:tr w:rsidR="00762611" w:rsidRPr="00D43A50" w14:paraId="732C9356" w14:textId="77777777" w:rsidTr="0020216E">
        <w:trPr>
          <w:trHeight w:val="290"/>
        </w:trPr>
        <w:tc>
          <w:tcPr>
            <w:tcW w:w="1740" w:type="dxa"/>
            <w:tcBorders>
              <w:top w:val="nil"/>
              <w:left w:val="double" w:sz="4" w:space="0" w:color="auto"/>
              <w:bottom w:val="nil"/>
              <w:right w:val="double" w:sz="6" w:space="0" w:color="auto"/>
            </w:tcBorders>
            <w:shd w:val="clear" w:color="000000" w:fill="F2F2F2"/>
            <w:noWrap/>
            <w:vAlign w:val="center"/>
            <w:hideMark/>
          </w:tcPr>
          <w:p w14:paraId="62B2C8AB" w14:textId="77777777" w:rsidR="00762611" w:rsidRPr="00D43A50" w:rsidRDefault="00762611" w:rsidP="0020216E">
            <w:pPr>
              <w:spacing w:after="0" w:line="240" w:lineRule="auto"/>
              <w:ind w:firstLine="0"/>
              <w:jc w:val="center"/>
              <w:rPr>
                <w:color w:val="000000"/>
                <w:lang w:val="nl-BE"/>
              </w:rPr>
            </w:pPr>
            <w:r w:rsidRPr="00D43A50">
              <w:rPr>
                <w:color w:val="000000"/>
                <w:lang w:val="nl-BE"/>
              </w:rPr>
              <w:t>LVPWs (mm)</w:t>
            </w:r>
          </w:p>
        </w:tc>
        <w:tc>
          <w:tcPr>
            <w:tcW w:w="1623" w:type="dxa"/>
            <w:tcBorders>
              <w:top w:val="nil"/>
              <w:left w:val="nil"/>
              <w:bottom w:val="nil"/>
              <w:right w:val="nil"/>
            </w:tcBorders>
            <w:shd w:val="clear" w:color="auto" w:fill="auto"/>
            <w:noWrap/>
            <w:vAlign w:val="center"/>
            <w:hideMark/>
          </w:tcPr>
          <w:p w14:paraId="7FC93ECE" w14:textId="77777777" w:rsidR="00762611" w:rsidRPr="00D43A50" w:rsidRDefault="00762611" w:rsidP="0020216E">
            <w:pPr>
              <w:spacing w:after="0" w:line="240" w:lineRule="auto"/>
              <w:ind w:firstLine="0"/>
              <w:jc w:val="center"/>
              <w:rPr>
                <w:color w:val="000000"/>
                <w:lang w:val="nl-BE"/>
              </w:rPr>
            </w:pPr>
            <w:r w:rsidRPr="00D43A50">
              <w:rPr>
                <w:color w:val="000000"/>
                <w:lang w:val="nl-BE"/>
              </w:rPr>
              <w:t>1.0 ± 0.3</w:t>
            </w:r>
          </w:p>
        </w:tc>
        <w:tc>
          <w:tcPr>
            <w:tcW w:w="1711" w:type="dxa"/>
            <w:tcBorders>
              <w:top w:val="nil"/>
              <w:left w:val="nil"/>
              <w:bottom w:val="nil"/>
              <w:right w:val="nil"/>
            </w:tcBorders>
            <w:shd w:val="clear" w:color="auto" w:fill="auto"/>
            <w:noWrap/>
            <w:vAlign w:val="center"/>
            <w:hideMark/>
          </w:tcPr>
          <w:p w14:paraId="667B5A3F" w14:textId="77777777" w:rsidR="00762611" w:rsidRPr="00D43A50" w:rsidRDefault="00762611" w:rsidP="0020216E">
            <w:pPr>
              <w:spacing w:after="0" w:line="240" w:lineRule="auto"/>
              <w:ind w:firstLine="0"/>
              <w:jc w:val="center"/>
              <w:rPr>
                <w:color w:val="000000"/>
                <w:lang w:val="nl-BE"/>
              </w:rPr>
            </w:pPr>
            <w:r w:rsidRPr="00D43A50">
              <w:rPr>
                <w:color w:val="000000"/>
                <w:lang w:val="nl-BE"/>
              </w:rPr>
              <w:t>1.4 ± 0.4</w:t>
            </w:r>
          </w:p>
        </w:tc>
        <w:tc>
          <w:tcPr>
            <w:tcW w:w="1886" w:type="dxa"/>
            <w:tcBorders>
              <w:top w:val="nil"/>
              <w:left w:val="nil"/>
              <w:bottom w:val="nil"/>
              <w:right w:val="double" w:sz="6" w:space="0" w:color="auto"/>
            </w:tcBorders>
            <w:shd w:val="clear" w:color="auto" w:fill="auto"/>
            <w:noWrap/>
            <w:vAlign w:val="center"/>
            <w:hideMark/>
          </w:tcPr>
          <w:p w14:paraId="25421501" w14:textId="77777777" w:rsidR="00762611" w:rsidRPr="00D43A50" w:rsidRDefault="00762611" w:rsidP="0020216E">
            <w:pPr>
              <w:spacing w:after="0" w:line="240" w:lineRule="auto"/>
              <w:ind w:firstLine="0"/>
              <w:jc w:val="center"/>
              <w:rPr>
                <w:color w:val="000000"/>
                <w:lang w:val="nl-BE"/>
              </w:rPr>
            </w:pPr>
            <w:r w:rsidRPr="00D43A50">
              <w:rPr>
                <w:color w:val="000000"/>
                <w:lang w:val="nl-BE"/>
              </w:rPr>
              <w:t>1.1 ± 0.3</w:t>
            </w:r>
          </w:p>
        </w:tc>
      </w:tr>
      <w:tr w:rsidR="00762611" w:rsidRPr="00D43A50" w14:paraId="3ACD58A8" w14:textId="77777777" w:rsidTr="0020216E">
        <w:trPr>
          <w:trHeight w:val="300"/>
        </w:trPr>
        <w:tc>
          <w:tcPr>
            <w:tcW w:w="1740" w:type="dxa"/>
            <w:tcBorders>
              <w:top w:val="nil"/>
              <w:left w:val="double" w:sz="6" w:space="0" w:color="auto"/>
              <w:bottom w:val="double" w:sz="6" w:space="0" w:color="auto"/>
              <w:right w:val="double" w:sz="6" w:space="0" w:color="auto"/>
            </w:tcBorders>
            <w:shd w:val="clear" w:color="000000" w:fill="F2F2F2"/>
            <w:noWrap/>
            <w:vAlign w:val="center"/>
            <w:hideMark/>
          </w:tcPr>
          <w:p w14:paraId="101D517E" w14:textId="77777777" w:rsidR="00762611" w:rsidRPr="00D43A50" w:rsidRDefault="00762611" w:rsidP="0020216E">
            <w:pPr>
              <w:spacing w:after="0" w:line="240" w:lineRule="auto"/>
              <w:ind w:firstLine="0"/>
              <w:jc w:val="center"/>
              <w:rPr>
                <w:color w:val="000000"/>
                <w:lang w:val="nl-BE"/>
              </w:rPr>
            </w:pPr>
            <w:r w:rsidRPr="00D43A50">
              <w:rPr>
                <w:color w:val="000000"/>
                <w:lang w:val="nl-BE"/>
              </w:rPr>
              <w:t>FS (%)</w:t>
            </w:r>
          </w:p>
        </w:tc>
        <w:tc>
          <w:tcPr>
            <w:tcW w:w="1623" w:type="dxa"/>
            <w:tcBorders>
              <w:top w:val="nil"/>
              <w:left w:val="nil"/>
              <w:bottom w:val="double" w:sz="6" w:space="0" w:color="auto"/>
              <w:right w:val="nil"/>
            </w:tcBorders>
            <w:shd w:val="clear" w:color="auto" w:fill="auto"/>
            <w:noWrap/>
            <w:vAlign w:val="center"/>
            <w:hideMark/>
          </w:tcPr>
          <w:p w14:paraId="4FCBFD01" w14:textId="77777777" w:rsidR="00762611" w:rsidRPr="00D43A50" w:rsidRDefault="00762611" w:rsidP="0020216E">
            <w:pPr>
              <w:spacing w:after="0" w:line="240" w:lineRule="auto"/>
              <w:ind w:firstLine="0"/>
              <w:jc w:val="center"/>
              <w:rPr>
                <w:color w:val="000000"/>
                <w:lang w:val="nl-BE"/>
              </w:rPr>
            </w:pPr>
            <w:r w:rsidRPr="00D43A50">
              <w:rPr>
                <w:color w:val="000000"/>
                <w:lang w:val="nl-BE"/>
              </w:rPr>
              <w:t>18.2 ± 2.0</w:t>
            </w:r>
          </w:p>
        </w:tc>
        <w:tc>
          <w:tcPr>
            <w:tcW w:w="1711" w:type="dxa"/>
            <w:tcBorders>
              <w:top w:val="nil"/>
              <w:left w:val="nil"/>
              <w:bottom w:val="double" w:sz="6" w:space="0" w:color="auto"/>
              <w:right w:val="nil"/>
            </w:tcBorders>
            <w:shd w:val="clear" w:color="auto" w:fill="auto"/>
            <w:noWrap/>
            <w:vAlign w:val="center"/>
            <w:hideMark/>
          </w:tcPr>
          <w:p w14:paraId="5FB5EBF9" w14:textId="77777777" w:rsidR="00762611" w:rsidRPr="00D43A50" w:rsidRDefault="00762611" w:rsidP="0020216E">
            <w:pPr>
              <w:spacing w:after="0" w:line="240" w:lineRule="auto"/>
              <w:ind w:firstLine="0"/>
              <w:jc w:val="center"/>
              <w:rPr>
                <w:color w:val="000000"/>
                <w:lang w:val="nl-BE"/>
              </w:rPr>
            </w:pPr>
            <w:r w:rsidRPr="00D43A50">
              <w:rPr>
                <w:color w:val="000000"/>
                <w:lang w:val="nl-BE"/>
              </w:rPr>
              <w:t>18.8 ± 5.0</w:t>
            </w:r>
          </w:p>
        </w:tc>
        <w:tc>
          <w:tcPr>
            <w:tcW w:w="1886" w:type="dxa"/>
            <w:tcBorders>
              <w:top w:val="nil"/>
              <w:left w:val="nil"/>
              <w:bottom w:val="double" w:sz="6" w:space="0" w:color="auto"/>
              <w:right w:val="double" w:sz="6" w:space="0" w:color="auto"/>
            </w:tcBorders>
            <w:shd w:val="clear" w:color="auto" w:fill="auto"/>
            <w:noWrap/>
            <w:vAlign w:val="center"/>
            <w:hideMark/>
          </w:tcPr>
          <w:p w14:paraId="612A9CC7" w14:textId="77777777" w:rsidR="00762611" w:rsidRPr="00D43A50" w:rsidRDefault="00762611" w:rsidP="0020216E">
            <w:pPr>
              <w:spacing w:after="0" w:line="240" w:lineRule="auto"/>
              <w:ind w:firstLine="0"/>
              <w:jc w:val="center"/>
              <w:rPr>
                <w:color w:val="000000"/>
                <w:lang w:val="nl-BE"/>
              </w:rPr>
            </w:pPr>
            <w:r w:rsidRPr="00D43A50">
              <w:rPr>
                <w:color w:val="000000"/>
                <w:lang w:val="nl-BE"/>
              </w:rPr>
              <w:t>18.1 ± 5.1</w:t>
            </w:r>
          </w:p>
        </w:tc>
      </w:tr>
    </w:tbl>
    <w:p w14:paraId="72CF011E" w14:textId="77777777" w:rsidR="00762611" w:rsidRDefault="00762611" w:rsidP="00762611">
      <w:pPr>
        <w:rPr>
          <w:rFonts w:cs="Times New Roman"/>
          <w:sz w:val="20"/>
          <w:szCs w:val="20"/>
          <w:lang w:val="nl-BE"/>
        </w:rPr>
      </w:pPr>
      <w:r w:rsidRPr="002222BC">
        <w:rPr>
          <w:rFonts w:eastAsia="Calibri" w:cs="Times New Roman"/>
          <w:noProof/>
          <w:kern w:val="2"/>
          <w:lang w:val="nl-BE" w:eastAsia="en-US"/>
          <w14:ligatures w14:val="standardContextual"/>
        </w:rPr>
        <mc:AlternateContent>
          <mc:Choice Requires="wps">
            <w:drawing>
              <wp:anchor distT="0" distB="0" distL="114300" distR="114300" simplePos="0" relativeHeight="251663360" behindDoc="0" locked="0" layoutInCell="1" allowOverlap="1" wp14:anchorId="638F606D" wp14:editId="0E732625">
                <wp:simplePos x="0" y="0"/>
                <wp:positionH relativeFrom="column">
                  <wp:posOffset>-351790</wp:posOffset>
                </wp:positionH>
                <wp:positionV relativeFrom="paragraph">
                  <wp:posOffset>14132</wp:posOffset>
                </wp:positionV>
                <wp:extent cx="301625" cy="379730"/>
                <wp:effectExtent l="0" t="0" r="0" b="1270"/>
                <wp:wrapSquare wrapText="bothSides"/>
                <wp:docPr id="27" name="Tekstvak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379730"/>
                        </a:xfrm>
                        <a:prstGeom prst="rect">
                          <a:avLst/>
                        </a:prstGeom>
                        <a:noFill/>
                        <a:ln w="9525">
                          <a:noFill/>
                          <a:miter lim="800000"/>
                          <a:headEnd/>
                          <a:tailEnd/>
                        </a:ln>
                      </wps:spPr>
                      <wps:txbx>
                        <w:txbxContent>
                          <w:p w14:paraId="27379488" w14:textId="77777777" w:rsidR="00762611" w:rsidRPr="002222BC" w:rsidRDefault="00762611" w:rsidP="00762611">
                            <w:pPr>
                              <w:ind w:firstLine="0"/>
                              <w:rPr>
                                <w:b/>
                                <w:bCs/>
                                <w:lang w:val="nl-BE"/>
                              </w:rPr>
                            </w:pPr>
                            <w:r>
                              <w:rPr>
                                <w:b/>
                                <w:bCs/>
                                <w:lang w:val="nl-BE"/>
                              </w:rPr>
                              <w:t>c</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38F606D" id="Tekstvak 27" o:spid="_x0000_s1028" type="#_x0000_t202" style="position:absolute;left:0;text-align:left;margin-left:-27.7pt;margin-top:1.1pt;width:23.75pt;height:2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" filled="f" stroked="f">
                <v:textbox>
                  <w:txbxContent>
                    <w:p w14:paraId="27379488" w14:textId="77777777" w:rsidR="00762611" w:rsidRPr="002222BC" w:rsidRDefault="00762611" w:rsidP="00762611">
                      <w:pPr>
                        <w:ind w:firstLine="0"/>
                        <w:rPr>
                          <w:b/>
                          <w:bCs/>
                          <w:lang w:val="nl-BE"/>
                        </w:rPr>
                      </w:pPr>
                      <w:r>
                        <w:rPr>
                          <w:b/>
                          <w:bCs/>
                          <w:lang w:val="nl-BE"/>
                        </w:rPr>
                        <w:t>c</w:t>
                      </w:r>
                    </w:p>
                  </w:txbxContent>
                </v:textbox>
                <w10:wrap type="square"/>
              </v:shape>
            </w:pict>
          </mc:Fallback>
        </mc:AlternateContent>
      </w:r>
      <w:r>
        <w:fldChar w:fldCharType="end"/>
      </w:r>
      <w:r>
        <w:fldChar w:fldCharType="begin"/>
      </w:r>
      <w:r>
        <w:instrText xml:space="preserve"> LINK Excel.Sheet.12 "\\\\fileserver.ad.ua.ac.be\\homedir_personeel\\JuCools\\PhD\\Schrijven\\Small Mol\\In vivo\\Echo data.xlsx" Echo!R14K2:R17K5 \a \f 4 \h  \* MERGEFORMAT </w:instrText>
      </w:r>
      <w:r>
        <w:fldChar w:fldCharType="separate"/>
      </w:r>
      <w:bookmarkStart w:id="4" w:name="_1772863678"/>
      <w:bookmarkStart w:id="5" w:name="_1772631888"/>
      <w:bookmarkEnd w:id="4"/>
      <w:bookmarkEnd w:id="5"/>
    </w:p>
    <w:tbl>
      <w:tblPr>
        <w:tblW w:w="6620" w:type="dxa"/>
        <w:tblCellMar>
          <w:left w:w="70" w:type="dxa"/>
          <w:right w:w="70" w:type="dxa"/>
        </w:tblCellMar>
        <w:tblLook w:val="04A0" w:firstRow="1" w:lastRow="0" w:firstColumn="1" w:lastColumn="0" w:noHBand="0" w:noVBand="1"/>
      </w:tblPr>
      <w:tblGrid>
        <w:gridCol w:w="1400"/>
        <w:gridCol w:w="1740"/>
        <w:gridCol w:w="1740"/>
        <w:gridCol w:w="1740"/>
      </w:tblGrid>
      <w:tr w:rsidR="00762611" w:rsidRPr="00972A87" w14:paraId="00B784A7" w14:textId="77777777" w:rsidTr="0020216E">
        <w:trPr>
          <w:trHeight w:val="283"/>
        </w:trPr>
        <w:tc>
          <w:tcPr>
            <w:tcW w:w="1400" w:type="dxa"/>
            <w:tcBorders>
              <w:top w:val="nil"/>
              <w:left w:val="nil"/>
              <w:bottom w:val="nil"/>
              <w:right w:val="double" w:sz="6" w:space="0" w:color="auto"/>
            </w:tcBorders>
            <w:shd w:val="clear" w:color="auto" w:fill="auto"/>
            <w:noWrap/>
            <w:vAlign w:val="center"/>
            <w:hideMark/>
          </w:tcPr>
          <w:p w14:paraId="0A6ABECF" w14:textId="77777777" w:rsidR="00762611" w:rsidRPr="00972A87" w:rsidRDefault="00762611" w:rsidP="0020216E">
            <w:pPr>
              <w:jc w:val="center"/>
              <w:rPr>
                <w:color w:val="000000"/>
                <w:lang w:val="nl-BE"/>
              </w:rPr>
            </w:pPr>
            <w:r w:rsidRPr="00972A87">
              <w:rPr>
                <w:color w:val="000000"/>
                <w:lang w:val="nl-BE"/>
              </w:rPr>
              <w:t> </w:t>
            </w:r>
          </w:p>
        </w:tc>
        <w:tc>
          <w:tcPr>
            <w:tcW w:w="1740" w:type="dxa"/>
            <w:tcBorders>
              <w:top w:val="double" w:sz="6" w:space="0" w:color="auto"/>
              <w:left w:val="nil"/>
              <w:bottom w:val="double" w:sz="6" w:space="0" w:color="auto"/>
              <w:right w:val="nil"/>
            </w:tcBorders>
            <w:shd w:val="clear" w:color="000000" w:fill="F2F2F2"/>
            <w:noWrap/>
            <w:vAlign w:val="center"/>
            <w:hideMark/>
          </w:tcPr>
          <w:p w14:paraId="3C26B5AF" w14:textId="77777777" w:rsidR="00762611" w:rsidRPr="00972A87" w:rsidRDefault="00762611" w:rsidP="0020216E">
            <w:pPr>
              <w:spacing w:after="0" w:line="240" w:lineRule="auto"/>
              <w:ind w:firstLine="0"/>
              <w:jc w:val="center"/>
              <w:rPr>
                <w:b/>
                <w:bCs/>
                <w:color w:val="000000"/>
                <w:lang w:val="nl-BE"/>
              </w:rPr>
            </w:pPr>
            <w:r w:rsidRPr="00972A87">
              <w:rPr>
                <w:b/>
                <w:bCs/>
                <w:color w:val="000000"/>
                <w:lang w:val="nl-BE"/>
              </w:rPr>
              <w:t>Wild type mice</w:t>
            </w:r>
          </w:p>
        </w:tc>
        <w:tc>
          <w:tcPr>
            <w:tcW w:w="1740" w:type="dxa"/>
            <w:tcBorders>
              <w:top w:val="double" w:sz="4" w:space="0" w:color="000000"/>
              <w:left w:val="nil"/>
              <w:bottom w:val="nil"/>
              <w:right w:val="double" w:sz="6" w:space="0" w:color="000000"/>
            </w:tcBorders>
            <w:shd w:val="clear" w:color="000000" w:fill="F2F2F2"/>
            <w:noWrap/>
            <w:vAlign w:val="center"/>
            <w:hideMark/>
          </w:tcPr>
          <w:p w14:paraId="3414D40A" w14:textId="77777777" w:rsidR="00762611" w:rsidRPr="00972A87" w:rsidRDefault="00762611" w:rsidP="0020216E">
            <w:pPr>
              <w:spacing w:after="0" w:line="240" w:lineRule="auto"/>
              <w:ind w:firstLine="0"/>
              <w:jc w:val="center"/>
              <w:rPr>
                <w:b/>
                <w:bCs/>
                <w:color w:val="000000"/>
                <w:lang w:val="nl-BE"/>
              </w:rPr>
            </w:pPr>
            <w:r w:rsidRPr="001C0A58">
              <w:rPr>
                <w:b/>
                <w:bCs/>
                <w:i/>
                <w:iCs/>
                <w:color w:val="000000"/>
                <w:lang w:val="nl-BE"/>
              </w:rPr>
              <w:t>Erbb4-null</w:t>
            </w:r>
            <w:r w:rsidRPr="00972A87">
              <w:rPr>
                <w:b/>
                <w:bCs/>
                <w:color w:val="000000"/>
                <w:lang w:val="nl-BE"/>
              </w:rPr>
              <w:t xml:space="preserve"> mice</w:t>
            </w:r>
          </w:p>
        </w:tc>
        <w:tc>
          <w:tcPr>
            <w:tcW w:w="1740" w:type="dxa"/>
            <w:tcBorders>
              <w:top w:val="double" w:sz="6" w:space="0" w:color="auto"/>
              <w:left w:val="double" w:sz="6" w:space="0" w:color="000000"/>
              <w:bottom w:val="double" w:sz="6" w:space="0" w:color="auto"/>
              <w:right w:val="double" w:sz="6" w:space="0" w:color="auto"/>
            </w:tcBorders>
            <w:shd w:val="clear" w:color="000000" w:fill="F2F2F2"/>
            <w:noWrap/>
            <w:vAlign w:val="center"/>
            <w:hideMark/>
          </w:tcPr>
          <w:p w14:paraId="1E1758D4" w14:textId="77777777" w:rsidR="00762611" w:rsidRPr="00972A87" w:rsidRDefault="00762611" w:rsidP="0020216E">
            <w:pPr>
              <w:spacing w:after="0" w:line="240" w:lineRule="auto"/>
              <w:ind w:firstLine="0"/>
              <w:jc w:val="center"/>
              <w:rPr>
                <w:b/>
                <w:bCs/>
                <w:color w:val="000000"/>
                <w:lang w:val="nl-BE"/>
              </w:rPr>
            </w:pPr>
            <w:r>
              <w:rPr>
                <w:b/>
                <w:bCs/>
                <w:color w:val="000000"/>
                <w:lang w:val="nl-BE"/>
              </w:rPr>
              <w:t>P-value</w:t>
            </w:r>
          </w:p>
        </w:tc>
      </w:tr>
      <w:tr w:rsidR="00762611" w:rsidRPr="00972A87" w14:paraId="641C6DAA" w14:textId="77777777" w:rsidTr="0020216E">
        <w:trPr>
          <w:trHeight w:val="300"/>
        </w:trPr>
        <w:tc>
          <w:tcPr>
            <w:tcW w:w="1400" w:type="dxa"/>
            <w:tcBorders>
              <w:top w:val="double" w:sz="6" w:space="0" w:color="auto"/>
              <w:left w:val="double" w:sz="6" w:space="0" w:color="auto"/>
              <w:bottom w:val="nil"/>
              <w:right w:val="double" w:sz="6" w:space="0" w:color="auto"/>
            </w:tcBorders>
            <w:shd w:val="clear" w:color="000000" w:fill="F2F2F2"/>
            <w:noWrap/>
            <w:vAlign w:val="center"/>
            <w:hideMark/>
          </w:tcPr>
          <w:p w14:paraId="1B68A0A9" w14:textId="77777777" w:rsidR="00762611" w:rsidRPr="00972A87" w:rsidRDefault="00762611" w:rsidP="0020216E">
            <w:pPr>
              <w:spacing w:after="0" w:line="240" w:lineRule="auto"/>
              <w:ind w:firstLine="0"/>
              <w:jc w:val="center"/>
              <w:rPr>
                <w:color w:val="000000"/>
                <w:lang w:val="nl-BE"/>
              </w:rPr>
            </w:pPr>
            <w:r w:rsidRPr="00972A87">
              <w:rPr>
                <w:color w:val="000000"/>
                <w:lang w:val="nl-BE"/>
              </w:rPr>
              <w:t>LVIDd (mm)</w:t>
            </w:r>
          </w:p>
        </w:tc>
        <w:tc>
          <w:tcPr>
            <w:tcW w:w="1740" w:type="dxa"/>
            <w:tcBorders>
              <w:top w:val="nil"/>
              <w:left w:val="nil"/>
              <w:bottom w:val="nil"/>
              <w:right w:val="nil"/>
            </w:tcBorders>
            <w:shd w:val="clear" w:color="auto" w:fill="auto"/>
            <w:noWrap/>
            <w:vAlign w:val="center"/>
            <w:hideMark/>
          </w:tcPr>
          <w:p w14:paraId="17E82A65" w14:textId="77777777" w:rsidR="00762611" w:rsidRPr="00972A87" w:rsidRDefault="00762611" w:rsidP="0020216E">
            <w:pPr>
              <w:spacing w:after="0" w:line="240" w:lineRule="auto"/>
              <w:ind w:firstLine="0"/>
              <w:jc w:val="center"/>
              <w:rPr>
                <w:color w:val="000000"/>
                <w:lang w:val="nl-BE"/>
              </w:rPr>
            </w:pPr>
            <w:r w:rsidRPr="00972A87">
              <w:rPr>
                <w:color w:val="000000"/>
                <w:lang w:val="nl-BE"/>
              </w:rPr>
              <w:t>4.2 ± 0.4</w:t>
            </w:r>
          </w:p>
        </w:tc>
        <w:tc>
          <w:tcPr>
            <w:tcW w:w="1740" w:type="dxa"/>
            <w:tcBorders>
              <w:top w:val="double" w:sz="6" w:space="0" w:color="auto"/>
              <w:left w:val="nil"/>
              <w:bottom w:val="nil"/>
              <w:right w:val="double" w:sz="6" w:space="0" w:color="auto"/>
            </w:tcBorders>
            <w:shd w:val="clear" w:color="auto" w:fill="auto"/>
            <w:noWrap/>
            <w:vAlign w:val="center"/>
            <w:hideMark/>
          </w:tcPr>
          <w:p w14:paraId="40AF301B" w14:textId="77777777" w:rsidR="00762611" w:rsidRPr="00972A87" w:rsidRDefault="00762611" w:rsidP="0020216E">
            <w:pPr>
              <w:spacing w:after="0" w:line="240" w:lineRule="auto"/>
              <w:ind w:firstLine="0"/>
              <w:jc w:val="center"/>
              <w:rPr>
                <w:color w:val="000000"/>
                <w:lang w:val="nl-BE"/>
              </w:rPr>
            </w:pPr>
            <w:r w:rsidRPr="00972A87">
              <w:rPr>
                <w:color w:val="000000"/>
                <w:lang w:val="nl-BE"/>
              </w:rPr>
              <w:t>5.0 ± 0.5</w:t>
            </w:r>
          </w:p>
        </w:tc>
        <w:tc>
          <w:tcPr>
            <w:tcW w:w="1740" w:type="dxa"/>
            <w:tcBorders>
              <w:top w:val="nil"/>
              <w:left w:val="nil"/>
              <w:bottom w:val="nil"/>
              <w:right w:val="double" w:sz="6" w:space="0" w:color="auto"/>
            </w:tcBorders>
            <w:shd w:val="clear" w:color="auto" w:fill="auto"/>
            <w:noWrap/>
            <w:vAlign w:val="center"/>
            <w:hideMark/>
          </w:tcPr>
          <w:p w14:paraId="1BD561FA" w14:textId="77777777" w:rsidR="00762611" w:rsidRPr="00972A87" w:rsidRDefault="00762611" w:rsidP="0020216E">
            <w:pPr>
              <w:spacing w:after="0" w:line="240" w:lineRule="auto"/>
              <w:ind w:firstLine="0"/>
              <w:jc w:val="center"/>
              <w:rPr>
                <w:color w:val="000000"/>
                <w:lang w:val="nl-BE"/>
              </w:rPr>
            </w:pPr>
            <w:r w:rsidRPr="00972A87">
              <w:rPr>
                <w:color w:val="000000"/>
                <w:lang w:val="nl-BE"/>
              </w:rPr>
              <w:t>0.003</w:t>
            </w:r>
          </w:p>
        </w:tc>
      </w:tr>
      <w:tr w:rsidR="00762611" w:rsidRPr="00972A87" w14:paraId="731F9D69" w14:textId="77777777" w:rsidTr="0020216E">
        <w:trPr>
          <w:trHeight w:val="290"/>
        </w:trPr>
        <w:tc>
          <w:tcPr>
            <w:tcW w:w="1400" w:type="dxa"/>
            <w:tcBorders>
              <w:top w:val="nil"/>
              <w:left w:val="double" w:sz="4" w:space="0" w:color="000000"/>
              <w:bottom w:val="nil"/>
              <w:right w:val="double" w:sz="6" w:space="0" w:color="auto"/>
            </w:tcBorders>
            <w:shd w:val="clear" w:color="000000" w:fill="F2F2F2"/>
            <w:noWrap/>
            <w:vAlign w:val="center"/>
            <w:hideMark/>
          </w:tcPr>
          <w:p w14:paraId="31A7F54A" w14:textId="77777777" w:rsidR="00762611" w:rsidRPr="00972A87" w:rsidRDefault="00762611" w:rsidP="0020216E">
            <w:pPr>
              <w:spacing w:after="0" w:line="240" w:lineRule="auto"/>
              <w:ind w:firstLine="0"/>
              <w:jc w:val="center"/>
              <w:rPr>
                <w:color w:val="000000"/>
                <w:lang w:val="nl-BE"/>
              </w:rPr>
            </w:pPr>
            <w:r w:rsidRPr="00972A87">
              <w:rPr>
                <w:color w:val="000000"/>
                <w:lang w:val="nl-BE"/>
              </w:rPr>
              <w:t>LVIDs (mm)</w:t>
            </w:r>
          </w:p>
        </w:tc>
        <w:tc>
          <w:tcPr>
            <w:tcW w:w="1740" w:type="dxa"/>
            <w:tcBorders>
              <w:top w:val="nil"/>
              <w:left w:val="nil"/>
              <w:bottom w:val="nil"/>
              <w:right w:val="nil"/>
            </w:tcBorders>
            <w:shd w:val="clear" w:color="auto" w:fill="auto"/>
            <w:noWrap/>
            <w:vAlign w:val="center"/>
            <w:hideMark/>
          </w:tcPr>
          <w:p w14:paraId="1379EC41" w14:textId="77777777" w:rsidR="00762611" w:rsidRPr="00972A87" w:rsidRDefault="00762611" w:rsidP="0020216E">
            <w:pPr>
              <w:spacing w:after="0" w:line="240" w:lineRule="auto"/>
              <w:ind w:firstLine="0"/>
              <w:jc w:val="center"/>
              <w:rPr>
                <w:color w:val="000000"/>
                <w:lang w:val="nl-BE"/>
              </w:rPr>
            </w:pPr>
            <w:r w:rsidRPr="00972A87">
              <w:rPr>
                <w:color w:val="000000"/>
                <w:lang w:val="nl-BE"/>
              </w:rPr>
              <w:t>3.5 ± 0.4</w:t>
            </w:r>
          </w:p>
        </w:tc>
        <w:tc>
          <w:tcPr>
            <w:tcW w:w="1740" w:type="dxa"/>
            <w:tcBorders>
              <w:top w:val="nil"/>
              <w:left w:val="nil"/>
              <w:bottom w:val="nil"/>
              <w:right w:val="double" w:sz="6" w:space="0" w:color="auto"/>
            </w:tcBorders>
            <w:shd w:val="clear" w:color="auto" w:fill="auto"/>
            <w:noWrap/>
            <w:vAlign w:val="center"/>
            <w:hideMark/>
          </w:tcPr>
          <w:p w14:paraId="47694152" w14:textId="77777777" w:rsidR="00762611" w:rsidRPr="00972A87" w:rsidRDefault="00762611" w:rsidP="0020216E">
            <w:pPr>
              <w:spacing w:after="0" w:line="240" w:lineRule="auto"/>
              <w:ind w:firstLine="0"/>
              <w:jc w:val="center"/>
              <w:rPr>
                <w:color w:val="000000"/>
                <w:lang w:val="nl-BE"/>
              </w:rPr>
            </w:pPr>
            <w:r w:rsidRPr="00972A87">
              <w:rPr>
                <w:color w:val="000000"/>
                <w:lang w:val="nl-BE"/>
              </w:rPr>
              <w:t>4.6 ± 0.6</w:t>
            </w:r>
          </w:p>
        </w:tc>
        <w:tc>
          <w:tcPr>
            <w:tcW w:w="1740" w:type="dxa"/>
            <w:tcBorders>
              <w:top w:val="nil"/>
              <w:left w:val="nil"/>
              <w:bottom w:val="nil"/>
              <w:right w:val="double" w:sz="6" w:space="0" w:color="auto"/>
            </w:tcBorders>
            <w:shd w:val="clear" w:color="auto" w:fill="auto"/>
            <w:noWrap/>
            <w:vAlign w:val="center"/>
            <w:hideMark/>
          </w:tcPr>
          <w:p w14:paraId="2BFBBA1C" w14:textId="77777777" w:rsidR="00762611" w:rsidRPr="00972A87" w:rsidRDefault="00762611" w:rsidP="0020216E">
            <w:pPr>
              <w:spacing w:after="0" w:line="240" w:lineRule="auto"/>
              <w:ind w:firstLine="0"/>
              <w:jc w:val="center"/>
              <w:rPr>
                <w:color w:val="000000"/>
                <w:lang w:val="nl-BE"/>
              </w:rPr>
            </w:pPr>
            <w:r w:rsidRPr="00972A87">
              <w:rPr>
                <w:color w:val="000000"/>
                <w:lang w:val="nl-BE"/>
              </w:rPr>
              <w:t>0.0006</w:t>
            </w:r>
          </w:p>
        </w:tc>
      </w:tr>
      <w:tr w:rsidR="00762611" w:rsidRPr="00972A87" w14:paraId="161BFAF0" w14:textId="77777777" w:rsidTr="0020216E">
        <w:trPr>
          <w:trHeight w:val="300"/>
        </w:trPr>
        <w:tc>
          <w:tcPr>
            <w:tcW w:w="1400" w:type="dxa"/>
            <w:tcBorders>
              <w:top w:val="nil"/>
              <w:left w:val="double" w:sz="6" w:space="0" w:color="auto"/>
              <w:bottom w:val="double" w:sz="6" w:space="0" w:color="auto"/>
              <w:right w:val="double" w:sz="6" w:space="0" w:color="auto"/>
            </w:tcBorders>
            <w:shd w:val="clear" w:color="000000" w:fill="F2F2F2"/>
            <w:noWrap/>
            <w:vAlign w:val="center"/>
            <w:hideMark/>
          </w:tcPr>
          <w:p w14:paraId="1EE6ABCC" w14:textId="77777777" w:rsidR="00762611" w:rsidRPr="00972A87" w:rsidRDefault="00762611" w:rsidP="0020216E">
            <w:pPr>
              <w:spacing w:after="0" w:line="240" w:lineRule="auto"/>
              <w:ind w:firstLine="0"/>
              <w:jc w:val="center"/>
              <w:rPr>
                <w:color w:val="000000"/>
                <w:lang w:val="nl-BE"/>
              </w:rPr>
            </w:pPr>
            <w:r w:rsidRPr="00972A87">
              <w:rPr>
                <w:color w:val="000000"/>
                <w:lang w:val="nl-BE"/>
              </w:rPr>
              <w:t>FS (%)</w:t>
            </w:r>
          </w:p>
        </w:tc>
        <w:tc>
          <w:tcPr>
            <w:tcW w:w="1740" w:type="dxa"/>
            <w:tcBorders>
              <w:top w:val="nil"/>
              <w:left w:val="nil"/>
              <w:bottom w:val="double" w:sz="6" w:space="0" w:color="auto"/>
              <w:right w:val="nil"/>
            </w:tcBorders>
            <w:shd w:val="clear" w:color="auto" w:fill="auto"/>
            <w:noWrap/>
            <w:vAlign w:val="center"/>
            <w:hideMark/>
          </w:tcPr>
          <w:p w14:paraId="12598542" w14:textId="77777777" w:rsidR="00762611" w:rsidRPr="00972A87" w:rsidRDefault="00762611" w:rsidP="0020216E">
            <w:pPr>
              <w:spacing w:after="0" w:line="240" w:lineRule="auto"/>
              <w:ind w:firstLine="0"/>
              <w:jc w:val="center"/>
              <w:rPr>
                <w:color w:val="000000"/>
                <w:lang w:val="nl-BE"/>
              </w:rPr>
            </w:pPr>
            <w:r w:rsidRPr="00972A87">
              <w:rPr>
                <w:color w:val="000000"/>
                <w:lang w:val="nl-BE"/>
              </w:rPr>
              <w:t>18.1 ± 2.3</w:t>
            </w:r>
          </w:p>
        </w:tc>
        <w:tc>
          <w:tcPr>
            <w:tcW w:w="1740" w:type="dxa"/>
            <w:tcBorders>
              <w:top w:val="nil"/>
              <w:left w:val="nil"/>
              <w:bottom w:val="double" w:sz="6" w:space="0" w:color="auto"/>
              <w:right w:val="double" w:sz="6" w:space="0" w:color="auto"/>
            </w:tcBorders>
            <w:shd w:val="clear" w:color="auto" w:fill="auto"/>
            <w:noWrap/>
            <w:vAlign w:val="center"/>
            <w:hideMark/>
          </w:tcPr>
          <w:p w14:paraId="0F59E7C8" w14:textId="77777777" w:rsidR="00762611" w:rsidRPr="00972A87" w:rsidRDefault="00762611" w:rsidP="0020216E">
            <w:pPr>
              <w:spacing w:after="0" w:line="240" w:lineRule="auto"/>
              <w:ind w:firstLine="0"/>
              <w:jc w:val="center"/>
              <w:rPr>
                <w:color w:val="000000"/>
                <w:lang w:val="nl-BE"/>
              </w:rPr>
            </w:pPr>
            <w:r w:rsidRPr="00972A87">
              <w:rPr>
                <w:color w:val="000000"/>
                <w:lang w:val="nl-BE"/>
              </w:rPr>
              <w:t>9.4 ± 6.1</w:t>
            </w:r>
          </w:p>
        </w:tc>
        <w:tc>
          <w:tcPr>
            <w:tcW w:w="1740" w:type="dxa"/>
            <w:tcBorders>
              <w:top w:val="nil"/>
              <w:left w:val="nil"/>
              <w:bottom w:val="double" w:sz="6" w:space="0" w:color="auto"/>
              <w:right w:val="double" w:sz="6" w:space="0" w:color="auto"/>
            </w:tcBorders>
            <w:shd w:val="clear" w:color="auto" w:fill="auto"/>
            <w:noWrap/>
            <w:vAlign w:val="center"/>
            <w:hideMark/>
          </w:tcPr>
          <w:p w14:paraId="071D9CFB" w14:textId="77777777" w:rsidR="00762611" w:rsidRPr="00972A87" w:rsidRDefault="00762611" w:rsidP="0020216E">
            <w:pPr>
              <w:spacing w:after="0" w:line="240" w:lineRule="auto"/>
              <w:ind w:firstLine="0"/>
              <w:jc w:val="center"/>
              <w:rPr>
                <w:color w:val="000000"/>
                <w:lang w:val="nl-BE"/>
              </w:rPr>
            </w:pPr>
            <w:r w:rsidRPr="00972A87">
              <w:rPr>
                <w:color w:val="000000"/>
                <w:lang w:val="nl-BE"/>
              </w:rPr>
              <w:t>0.001</w:t>
            </w:r>
          </w:p>
        </w:tc>
      </w:tr>
    </w:tbl>
    <w:p w14:paraId="4A76940A" w14:textId="77777777" w:rsidR="00762611" w:rsidRDefault="00762611" w:rsidP="00762611">
      <w:pPr>
        <w:rPr>
          <w:rFonts w:cs="Times New Roman"/>
          <w:sz w:val="20"/>
          <w:szCs w:val="20"/>
          <w:lang w:val="nl-BE"/>
        </w:rPr>
      </w:pPr>
      <w:r>
        <w:fldChar w:fldCharType="end"/>
      </w:r>
      <w:r>
        <w:fldChar w:fldCharType="begin"/>
      </w:r>
      <w:r>
        <w:instrText xml:space="preserve"> LINK Excel.Sheet.12 "\\\\fileserver.ad.ua.ac.be\\homedir_personeel\\JuCools\\PhD\\Schrijven\\Small Mol\\In vivo\\Echo data.xlsx" Echo!R2K2:R10K6 \a \f 4 \h </w:instrText>
      </w:r>
      <w:bookmarkStart w:id="6" w:name="_1772631891"/>
      <w:bookmarkEnd w:id="6"/>
      <w:r>
        <w:fldChar w:fldCharType="separate"/>
      </w:r>
      <w:r>
        <w:fldChar w:fldCharType="end"/>
      </w:r>
      <w:r w:rsidRPr="002222BC">
        <w:rPr>
          <w:rFonts w:eastAsia="Calibri" w:cs="Times New Roman"/>
          <w:noProof/>
          <w:kern w:val="2"/>
          <w:lang w:val="nl-BE" w:eastAsia="en-US"/>
          <w14:ligatures w14:val="standardContextual"/>
        </w:rPr>
        <mc:AlternateContent>
          <mc:Choice Requires="wps">
            <w:drawing>
              <wp:anchor distT="0" distB="0" distL="114300" distR="114300" simplePos="0" relativeHeight="251660288" behindDoc="0" locked="0" layoutInCell="1" allowOverlap="1" wp14:anchorId="728B062C" wp14:editId="5A78B0AE">
                <wp:simplePos x="0" y="0"/>
                <wp:positionH relativeFrom="column">
                  <wp:posOffset>-393700</wp:posOffset>
                </wp:positionH>
                <wp:positionV relativeFrom="paragraph">
                  <wp:posOffset>63500</wp:posOffset>
                </wp:positionV>
                <wp:extent cx="301625" cy="379730"/>
                <wp:effectExtent l="0" t="0" r="0" b="1270"/>
                <wp:wrapSquare wrapText="bothSides"/>
                <wp:docPr id="28" name="Tekstvak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379730"/>
                        </a:xfrm>
                        <a:prstGeom prst="rect">
                          <a:avLst/>
                        </a:prstGeom>
                        <a:noFill/>
                        <a:ln w="9525">
                          <a:noFill/>
                          <a:miter lim="800000"/>
                          <a:headEnd/>
                          <a:tailEnd/>
                        </a:ln>
                      </wps:spPr>
                      <wps:txbx>
                        <w:txbxContent>
                          <w:p w14:paraId="1F42DA11" w14:textId="77777777" w:rsidR="00762611" w:rsidRPr="002222BC" w:rsidRDefault="00762611" w:rsidP="00762611">
                            <w:pPr>
                              <w:ind w:firstLine="0"/>
                              <w:rPr>
                                <w:b/>
                                <w:bCs/>
                                <w:lang w:val="nl-BE"/>
                              </w:rPr>
                            </w:pPr>
                            <w:r>
                              <w:rPr>
                                <w:b/>
                                <w:bCs/>
                                <w:lang w:val="nl-BE"/>
                              </w:rPr>
                              <w:t>d</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728B062C" id="Tekstvak 28" o:spid="_x0000_s1029" type="#_x0000_t202" style="position:absolute;left:0;text-align:left;margin-left:-31pt;margin-top:5pt;width:23.75pt;height:2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" filled="f" stroked="f">
                <v:textbox>
                  <w:txbxContent>
                    <w:p w14:paraId="1F42DA11" w14:textId="77777777" w:rsidR="00762611" w:rsidRPr="002222BC" w:rsidRDefault="00762611" w:rsidP="00762611">
                      <w:pPr>
                        <w:ind w:firstLine="0"/>
                        <w:rPr>
                          <w:b/>
                          <w:bCs/>
                          <w:lang w:val="nl-BE"/>
                        </w:rPr>
                      </w:pPr>
                      <w:r>
                        <w:rPr>
                          <w:b/>
                          <w:bCs/>
                          <w:lang w:val="nl-BE"/>
                        </w:rPr>
                        <w:t>d</w:t>
                      </w:r>
                    </w:p>
                  </w:txbxContent>
                </v:textbox>
                <w10:wrap type="square"/>
              </v:shape>
            </w:pict>
          </mc:Fallback>
        </mc:AlternateContent>
      </w:r>
      <w:r>
        <w:fldChar w:fldCharType="begin"/>
      </w:r>
      <w:r>
        <w:instrText xml:space="preserve"> LINK Excel.Sheet.12 "\\\\fileserver.ad.ua.ac.be\\homedir_personeel\\JuCools\\PhD\\Schrijven\\Small Mol\\In vivo\\Echo data.xlsx" Echo!R2K13:R10K17 \a \f 4 \h </w:instrText>
      </w:r>
      <w:r>
        <w:fldChar w:fldCharType="separate"/>
      </w:r>
      <w:bookmarkStart w:id="7" w:name="_1772863685"/>
      <w:bookmarkStart w:id="8" w:name="_1772631895"/>
      <w:bookmarkEnd w:id="7"/>
      <w:bookmarkEnd w:id="8"/>
    </w:p>
    <w:tbl>
      <w:tblPr>
        <w:tblW w:w="8700" w:type="dxa"/>
        <w:tblCellMar>
          <w:left w:w="70" w:type="dxa"/>
          <w:right w:w="70" w:type="dxa"/>
        </w:tblCellMar>
        <w:tblLook w:val="04A0" w:firstRow="1" w:lastRow="0" w:firstColumn="1" w:lastColumn="0" w:noHBand="0" w:noVBand="1"/>
      </w:tblPr>
      <w:tblGrid>
        <w:gridCol w:w="1740"/>
        <w:gridCol w:w="1441"/>
        <w:gridCol w:w="1731"/>
        <w:gridCol w:w="1781"/>
        <w:gridCol w:w="2007"/>
      </w:tblGrid>
      <w:tr w:rsidR="00762611" w:rsidRPr="007673AB" w14:paraId="19023A30"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421A2F15" w14:textId="77777777" w:rsidR="00762611" w:rsidRPr="007673AB" w:rsidRDefault="00762611" w:rsidP="0020216E">
            <w:pPr>
              <w:spacing w:after="0" w:line="240" w:lineRule="auto"/>
              <w:ind w:firstLine="0"/>
              <w:jc w:val="center"/>
              <w:rPr>
                <w:color w:val="000000"/>
                <w:lang w:val="nl-BE"/>
              </w:rPr>
            </w:pPr>
            <w:r w:rsidRPr="007673AB">
              <w:rPr>
                <w:color w:val="000000"/>
                <w:lang w:val="nl-BE"/>
              </w:rPr>
              <w:t> </w:t>
            </w:r>
          </w:p>
        </w:tc>
        <w:tc>
          <w:tcPr>
            <w:tcW w:w="6960" w:type="dxa"/>
            <w:gridSpan w:val="4"/>
            <w:tcBorders>
              <w:top w:val="double" w:sz="6" w:space="0" w:color="auto"/>
              <w:left w:val="nil"/>
              <w:bottom w:val="double" w:sz="6" w:space="0" w:color="auto"/>
              <w:right w:val="double" w:sz="6" w:space="0" w:color="000000"/>
            </w:tcBorders>
            <w:shd w:val="clear" w:color="000000" w:fill="D9D9D9"/>
            <w:noWrap/>
            <w:vAlign w:val="center"/>
            <w:hideMark/>
          </w:tcPr>
          <w:p w14:paraId="018CFE3E" w14:textId="77777777" w:rsidR="00762611" w:rsidRPr="007673AB" w:rsidRDefault="00762611" w:rsidP="0020216E">
            <w:pPr>
              <w:spacing w:after="0" w:line="240" w:lineRule="auto"/>
              <w:ind w:firstLine="0"/>
              <w:jc w:val="center"/>
              <w:rPr>
                <w:b/>
                <w:bCs/>
                <w:color w:val="000000"/>
                <w:lang w:val="nl-BE"/>
              </w:rPr>
            </w:pPr>
            <w:r w:rsidRPr="007673AB">
              <w:rPr>
                <w:b/>
                <w:bCs/>
                <w:i/>
                <w:iCs/>
                <w:color w:val="000000"/>
                <w:lang w:val="nl-BE"/>
              </w:rPr>
              <w:t>Erbb4-null</w:t>
            </w:r>
            <w:r w:rsidRPr="007673AB">
              <w:rPr>
                <w:b/>
                <w:bCs/>
                <w:color w:val="000000"/>
                <w:lang w:val="nl-BE"/>
              </w:rPr>
              <w:t xml:space="preserve"> mice</w:t>
            </w:r>
          </w:p>
        </w:tc>
      </w:tr>
      <w:tr w:rsidR="00762611" w:rsidRPr="007673AB" w14:paraId="6B8AF9DB" w14:textId="77777777" w:rsidTr="0020216E">
        <w:trPr>
          <w:trHeight w:val="310"/>
        </w:trPr>
        <w:tc>
          <w:tcPr>
            <w:tcW w:w="1740" w:type="dxa"/>
            <w:tcBorders>
              <w:top w:val="nil"/>
              <w:left w:val="nil"/>
              <w:bottom w:val="double" w:sz="6" w:space="0" w:color="auto"/>
              <w:right w:val="double" w:sz="6" w:space="0" w:color="auto"/>
            </w:tcBorders>
            <w:shd w:val="clear" w:color="auto" w:fill="auto"/>
            <w:noWrap/>
            <w:vAlign w:val="center"/>
            <w:hideMark/>
          </w:tcPr>
          <w:p w14:paraId="057EF69E" w14:textId="77777777" w:rsidR="00762611" w:rsidRPr="007673AB" w:rsidRDefault="00762611" w:rsidP="0020216E">
            <w:pPr>
              <w:spacing w:after="0" w:line="240" w:lineRule="auto"/>
              <w:ind w:firstLine="0"/>
              <w:jc w:val="center"/>
              <w:rPr>
                <w:color w:val="000000"/>
                <w:lang w:val="nl-BE"/>
              </w:rPr>
            </w:pPr>
            <w:r w:rsidRPr="007673AB">
              <w:rPr>
                <w:color w:val="000000"/>
                <w:lang w:val="nl-BE"/>
              </w:rPr>
              <w:t> </w:t>
            </w:r>
          </w:p>
        </w:tc>
        <w:tc>
          <w:tcPr>
            <w:tcW w:w="1441" w:type="dxa"/>
            <w:tcBorders>
              <w:top w:val="nil"/>
              <w:left w:val="nil"/>
              <w:bottom w:val="double" w:sz="6" w:space="0" w:color="auto"/>
              <w:right w:val="nil"/>
            </w:tcBorders>
            <w:shd w:val="clear" w:color="000000" w:fill="F2F2F2"/>
            <w:noWrap/>
            <w:vAlign w:val="center"/>
            <w:hideMark/>
          </w:tcPr>
          <w:p w14:paraId="72C7CCB2" w14:textId="77777777" w:rsidR="00762611" w:rsidRPr="007673AB" w:rsidRDefault="00762611" w:rsidP="0020216E">
            <w:pPr>
              <w:spacing w:after="0" w:line="240" w:lineRule="auto"/>
              <w:ind w:firstLine="0"/>
              <w:jc w:val="center"/>
              <w:rPr>
                <w:b/>
                <w:bCs/>
                <w:color w:val="000000"/>
                <w:lang w:val="nl-BE"/>
              </w:rPr>
            </w:pPr>
            <w:r w:rsidRPr="007673AB">
              <w:rPr>
                <w:b/>
                <w:bCs/>
                <w:color w:val="000000"/>
                <w:lang w:val="nl-BE"/>
              </w:rPr>
              <w:t>Ctrl</w:t>
            </w:r>
          </w:p>
        </w:tc>
        <w:tc>
          <w:tcPr>
            <w:tcW w:w="1731" w:type="dxa"/>
            <w:tcBorders>
              <w:top w:val="nil"/>
              <w:left w:val="nil"/>
              <w:bottom w:val="double" w:sz="6" w:space="0" w:color="auto"/>
              <w:right w:val="nil"/>
            </w:tcBorders>
            <w:shd w:val="clear" w:color="000000" w:fill="F2F2F2"/>
            <w:noWrap/>
            <w:vAlign w:val="center"/>
            <w:hideMark/>
          </w:tcPr>
          <w:p w14:paraId="7604C12F" w14:textId="77777777" w:rsidR="00762611" w:rsidRPr="007673AB" w:rsidRDefault="00762611" w:rsidP="0020216E">
            <w:pPr>
              <w:spacing w:after="0" w:line="240" w:lineRule="auto"/>
              <w:ind w:firstLine="0"/>
              <w:jc w:val="center"/>
              <w:rPr>
                <w:b/>
                <w:bCs/>
                <w:color w:val="000000"/>
                <w:lang w:val="nl-BE"/>
              </w:rPr>
            </w:pPr>
            <w:r w:rsidRPr="007673AB">
              <w:rPr>
                <w:b/>
                <w:bCs/>
                <w:color w:val="000000"/>
                <w:lang w:val="nl-BE"/>
              </w:rPr>
              <w:t>AngII/Veh</w:t>
            </w:r>
          </w:p>
        </w:tc>
        <w:tc>
          <w:tcPr>
            <w:tcW w:w="1781" w:type="dxa"/>
            <w:tcBorders>
              <w:top w:val="nil"/>
              <w:left w:val="nil"/>
              <w:bottom w:val="double" w:sz="6" w:space="0" w:color="auto"/>
              <w:right w:val="double" w:sz="6" w:space="0" w:color="000000"/>
            </w:tcBorders>
            <w:shd w:val="clear" w:color="000000" w:fill="F2F2F2"/>
            <w:noWrap/>
            <w:vAlign w:val="center"/>
            <w:hideMark/>
          </w:tcPr>
          <w:p w14:paraId="2F741BB1" w14:textId="77777777" w:rsidR="00762611" w:rsidRPr="007673AB" w:rsidRDefault="00762611" w:rsidP="0020216E">
            <w:pPr>
              <w:spacing w:after="0" w:line="240" w:lineRule="auto"/>
              <w:ind w:firstLine="0"/>
              <w:jc w:val="center"/>
              <w:rPr>
                <w:b/>
                <w:bCs/>
                <w:color w:val="000000"/>
                <w:lang w:val="nl-BE"/>
              </w:rPr>
            </w:pPr>
            <w:r w:rsidRPr="007673AB">
              <w:rPr>
                <w:b/>
                <w:bCs/>
                <w:color w:val="000000"/>
                <w:lang w:val="nl-BE"/>
              </w:rPr>
              <w:t>AngII/EF-1</w:t>
            </w:r>
          </w:p>
        </w:tc>
        <w:tc>
          <w:tcPr>
            <w:tcW w:w="2007" w:type="dxa"/>
            <w:tcBorders>
              <w:top w:val="nil"/>
              <w:left w:val="double" w:sz="6" w:space="0" w:color="000000"/>
              <w:bottom w:val="double" w:sz="6" w:space="0" w:color="auto"/>
              <w:right w:val="double" w:sz="6" w:space="0" w:color="auto"/>
            </w:tcBorders>
            <w:shd w:val="clear" w:color="000000" w:fill="F2F2F2"/>
            <w:noWrap/>
            <w:vAlign w:val="center"/>
            <w:hideMark/>
          </w:tcPr>
          <w:p w14:paraId="14571345" w14:textId="77777777" w:rsidR="00762611" w:rsidRPr="007673AB" w:rsidRDefault="00762611" w:rsidP="0020216E">
            <w:pPr>
              <w:spacing w:after="0" w:line="240" w:lineRule="auto"/>
              <w:ind w:firstLine="0"/>
              <w:jc w:val="center"/>
              <w:rPr>
                <w:b/>
                <w:bCs/>
                <w:color w:val="000000"/>
                <w:lang w:val="nl-BE"/>
              </w:rPr>
            </w:pPr>
            <w:r>
              <w:rPr>
                <w:b/>
                <w:bCs/>
                <w:color w:val="000000"/>
                <w:lang w:val="nl-BE"/>
              </w:rPr>
              <w:t>P-value</w:t>
            </w:r>
          </w:p>
        </w:tc>
      </w:tr>
      <w:tr w:rsidR="00762611" w:rsidRPr="007673AB" w14:paraId="367CB756" w14:textId="77777777" w:rsidTr="0020216E">
        <w:trPr>
          <w:trHeight w:val="300"/>
        </w:trPr>
        <w:tc>
          <w:tcPr>
            <w:tcW w:w="1740" w:type="dxa"/>
            <w:tcBorders>
              <w:top w:val="nil"/>
              <w:left w:val="double" w:sz="4" w:space="0" w:color="000000"/>
              <w:bottom w:val="nil"/>
              <w:right w:val="double" w:sz="6" w:space="0" w:color="auto"/>
            </w:tcBorders>
            <w:shd w:val="clear" w:color="000000" w:fill="F2F2F2"/>
            <w:noWrap/>
            <w:vAlign w:val="center"/>
            <w:hideMark/>
          </w:tcPr>
          <w:p w14:paraId="4DA044D0" w14:textId="77777777" w:rsidR="00762611" w:rsidRPr="007673AB" w:rsidRDefault="00762611" w:rsidP="0020216E">
            <w:pPr>
              <w:spacing w:after="0" w:line="240" w:lineRule="auto"/>
              <w:ind w:firstLine="0"/>
              <w:jc w:val="center"/>
              <w:rPr>
                <w:color w:val="000000"/>
                <w:lang w:val="nl-BE"/>
              </w:rPr>
            </w:pPr>
            <w:r w:rsidRPr="007673AB">
              <w:rPr>
                <w:color w:val="000000"/>
                <w:lang w:val="nl-BE"/>
              </w:rPr>
              <w:t>IVSd (mm)</w:t>
            </w:r>
          </w:p>
        </w:tc>
        <w:tc>
          <w:tcPr>
            <w:tcW w:w="1441" w:type="dxa"/>
            <w:tcBorders>
              <w:top w:val="nil"/>
              <w:left w:val="nil"/>
              <w:bottom w:val="nil"/>
              <w:right w:val="nil"/>
            </w:tcBorders>
            <w:shd w:val="clear" w:color="auto" w:fill="auto"/>
            <w:noWrap/>
            <w:vAlign w:val="center"/>
            <w:hideMark/>
          </w:tcPr>
          <w:p w14:paraId="187CBBF4" w14:textId="77777777" w:rsidR="00762611" w:rsidRPr="007673AB" w:rsidRDefault="00762611" w:rsidP="0020216E">
            <w:pPr>
              <w:spacing w:after="0" w:line="240" w:lineRule="auto"/>
              <w:ind w:firstLine="0"/>
              <w:jc w:val="center"/>
              <w:rPr>
                <w:color w:val="000000"/>
                <w:lang w:val="nl-BE"/>
              </w:rPr>
            </w:pPr>
            <w:r w:rsidRPr="007673AB">
              <w:rPr>
                <w:color w:val="000000"/>
                <w:lang w:val="nl-BE"/>
              </w:rPr>
              <w:t>0.9 ± 0.2</w:t>
            </w:r>
          </w:p>
        </w:tc>
        <w:tc>
          <w:tcPr>
            <w:tcW w:w="1731" w:type="dxa"/>
            <w:tcBorders>
              <w:top w:val="nil"/>
              <w:left w:val="nil"/>
              <w:bottom w:val="nil"/>
              <w:right w:val="nil"/>
            </w:tcBorders>
            <w:shd w:val="clear" w:color="auto" w:fill="auto"/>
            <w:noWrap/>
            <w:vAlign w:val="center"/>
            <w:hideMark/>
          </w:tcPr>
          <w:p w14:paraId="044331B2" w14:textId="77777777" w:rsidR="00762611" w:rsidRPr="007673AB" w:rsidRDefault="00762611" w:rsidP="0020216E">
            <w:pPr>
              <w:spacing w:after="0" w:line="240" w:lineRule="auto"/>
              <w:ind w:firstLine="0"/>
              <w:jc w:val="center"/>
              <w:rPr>
                <w:color w:val="000000"/>
                <w:lang w:val="nl-BE"/>
              </w:rPr>
            </w:pPr>
            <w:r w:rsidRPr="007673AB">
              <w:rPr>
                <w:color w:val="000000"/>
                <w:lang w:val="nl-BE"/>
              </w:rPr>
              <w:t>0.8 ± 0.2</w:t>
            </w:r>
          </w:p>
        </w:tc>
        <w:tc>
          <w:tcPr>
            <w:tcW w:w="1781" w:type="dxa"/>
            <w:tcBorders>
              <w:top w:val="nil"/>
              <w:left w:val="nil"/>
              <w:bottom w:val="nil"/>
              <w:right w:val="double" w:sz="6" w:space="0" w:color="auto"/>
            </w:tcBorders>
            <w:shd w:val="clear" w:color="auto" w:fill="auto"/>
            <w:noWrap/>
            <w:vAlign w:val="center"/>
            <w:hideMark/>
          </w:tcPr>
          <w:p w14:paraId="20D63A08" w14:textId="77777777" w:rsidR="00762611" w:rsidRPr="007673AB" w:rsidRDefault="00762611" w:rsidP="0020216E">
            <w:pPr>
              <w:spacing w:after="0" w:line="240" w:lineRule="auto"/>
              <w:ind w:firstLine="0"/>
              <w:jc w:val="center"/>
              <w:rPr>
                <w:color w:val="000000"/>
                <w:lang w:val="nl-BE"/>
              </w:rPr>
            </w:pPr>
            <w:r w:rsidRPr="007673AB">
              <w:rPr>
                <w:color w:val="000000"/>
                <w:lang w:val="nl-BE"/>
              </w:rPr>
              <w:t>1.0 ± 0.3</w:t>
            </w:r>
          </w:p>
        </w:tc>
        <w:tc>
          <w:tcPr>
            <w:tcW w:w="2007" w:type="dxa"/>
            <w:tcBorders>
              <w:top w:val="nil"/>
              <w:left w:val="nil"/>
              <w:bottom w:val="nil"/>
              <w:right w:val="double" w:sz="6" w:space="0" w:color="auto"/>
            </w:tcBorders>
            <w:shd w:val="clear" w:color="auto" w:fill="auto"/>
            <w:noWrap/>
            <w:vAlign w:val="center"/>
            <w:hideMark/>
          </w:tcPr>
          <w:p w14:paraId="557CF981" w14:textId="77777777" w:rsidR="00762611" w:rsidRPr="007673AB" w:rsidRDefault="00762611" w:rsidP="0020216E">
            <w:pPr>
              <w:spacing w:after="0" w:line="240" w:lineRule="auto"/>
              <w:ind w:firstLine="0"/>
              <w:jc w:val="center"/>
              <w:rPr>
                <w:color w:val="000000"/>
                <w:lang w:val="nl-BE"/>
              </w:rPr>
            </w:pPr>
            <w:r w:rsidRPr="007673AB">
              <w:rPr>
                <w:color w:val="000000"/>
                <w:lang w:val="nl-BE"/>
              </w:rPr>
              <w:t>/</w:t>
            </w:r>
          </w:p>
        </w:tc>
      </w:tr>
      <w:tr w:rsidR="00762611" w:rsidRPr="007673AB" w14:paraId="36C1ED4B" w14:textId="77777777" w:rsidTr="0020216E">
        <w:trPr>
          <w:trHeight w:val="290"/>
        </w:trPr>
        <w:tc>
          <w:tcPr>
            <w:tcW w:w="1740" w:type="dxa"/>
            <w:tcBorders>
              <w:top w:val="nil"/>
              <w:left w:val="double" w:sz="4" w:space="0" w:color="000000"/>
              <w:bottom w:val="nil"/>
              <w:right w:val="double" w:sz="6" w:space="0" w:color="auto"/>
            </w:tcBorders>
            <w:shd w:val="clear" w:color="000000" w:fill="F2F2F2"/>
            <w:noWrap/>
            <w:vAlign w:val="center"/>
            <w:hideMark/>
          </w:tcPr>
          <w:p w14:paraId="6992202D" w14:textId="77777777" w:rsidR="00762611" w:rsidRPr="007673AB" w:rsidRDefault="00762611" w:rsidP="0020216E">
            <w:pPr>
              <w:spacing w:after="0" w:line="240" w:lineRule="auto"/>
              <w:ind w:firstLine="0"/>
              <w:jc w:val="center"/>
              <w:rPr>
                <w:color w:val="000000"/>
                <w:lang w:val="nl-BE"/>
              </w:rPr>
            </w:pPr>
            <w:r w:rsidRPr="007673AB">
              <w:rPr>
                <w:color w:val="000000"/>
                <w:lang w:val="nl-BE"/>
              </w:rPr>
              <w:t>IVSs (mm)</w:t>
            </w:r>
          </w:p>
        </w:tc>
        <w:tc>
          <w:tcPr>
            <w:tcW w:w="1441" w:type="dxa"/>
            <w:tcBorders>
              <w:top w:val="nil"/>
              <w:left w:val="nil"/>
              <w:bottom w:val="nil"/>
              <w:right w:val="nil"/>
            </w:tcBorders>
            <w:shd w:val="clear" w:color="auto" w:fill="auto"/>
            <w:noWrap/>
            <w:vAlign w:val="center"/>
            <w:hideMark/>
          </w:tcPr>
          <w:p w14:paraId="25E9588F" w14:textId="77777777" w:rsidR="00762611" w:rsidRPr="007673AB" w:rsidRDefault="00762611" w:rsidP="0020216E">
            <w:pPr>
              <w:spacing w:after="0" w:line="240" w:lineRule="auto"/>
              <w:ind w:firstLine="0"/>
              <w:jc w:val="center"/>
              <w:rPr>
                <w:color w:val="000000"/>
                <w:lang w:val="nl-BE"/>
              </w:rPr>
            </w:pPr>
            <w:r w:rsidRPr="007673AB">
              <w:rPr>
                <w:color w:val="000000"/>
                <w:lang w:val="nl-BE"/>
              </w:rPr>
              <w:t>1.1 ± 0.2</w:t>
            </w:r>
          </w:p>
        </w:tc>
        <w:tc>
          <w:tcPr>
            <w:tcW w:w="1731" w:type="dxa"/>
            <w:tcBorders>
              <w:top w:val="nil"/>
              <w:left w:val="nil"/>
              <w:bottom w:val="nil"/>
              <w:right w:val="nil"/>
            </w:tcBorders>
            <w:shd w:val="clear" w:color="auto" w:fill="auto"/>
            <w:noWrap/>
            <w:vAlign w:val="center"/>
            <w:hideMark/>
          </w:tcPr>
          <w:p w14:paraId="03F7233F" w14:textId="77777777" w:rsidR="00762611" w:rsidRPr="007673AB" w:rsidRDefault="00762611" w:rsidP="0020216E">
            <w:pPr>
              <w:spacing w:after="0" w:line="240" w:lineRule="auto"/>
              <w:ind w:firstLine="0"/>
              <w:jc w:val="center"/>
              <w:rPr>
                <w:color w:val="000000"/>
                <w:lang w:val="nl-BE"/>
              </w:rPr>
            </w:pPr>
            <w:r w:rsidRPr="007673AB">
              <w:rPr>
                <w:color w:val="000000"/>
                <w:lang w:val="nl-BE"/>
              </w:rPr>
              <w:t>0.9 ± 0.3</w:t>
            </w:r>
          </w:p>
        </w:tc>
        <w:tc>
          <w:tcPr>
            <w:tcW w:w="1781" w:type="dxa"/>
            <w:tcBorders>
              <w:top w:val="nil"/>
              <w:left w:val="nil"/>
              <w:bottom w:val="nil"/>
              <w:right w:val="double" w:sz="6" w:space="0" w:color="auto"/>
            </w:tcBorders>
            <w:shd w:val="clear" w:color="auto" w:fill="auto"/>
            <w:noWrap/>
            <w:vAlign w:val="center"/>
            <w:hideMark/>
          </w:tcPr>
          <w:p w14:paraId="3B0FCB54" w14:textId="77777777" w:rsidR="00762611" w:rsidRPr="007673AB" w:rsidRDefault="00762611" w:rsidP="0020216E">
            <w:pPr>
              <w:spacing w:after="0" w:line="240" w:lineRule="auto"/>
              <w:ind w:firstLine="0"/>
              <w:jc w:val="center"/>
              <w:rPr>
                <w:color w:val="000000"/>
                <w:lang w:val="nl-BE"/>
              </w:rPr>
            </w:pPr>
            <w:r w:rsidRPr="007673AB">
              <w:rPr>
                <w:color w:val="000000"/>
                <w:lang w:val="nl-BE"/>
              </w:rPr>
              <w:t>1.2 ± 0.5</w:t>
            </w:r>
          </w:p>
        </w:tc>
        <w:tc>
          <w:tcPr>
            <w:tcW w:w="2007" w:type="dxa"/>
            <w:tcBorders>
              <w:top w:val="nil"/>
              <w:left w:val="nil"/>
              <w:bottom w:val="nil"/>
              <w:right w:val="double" w:sz="6" w:space="0" w:color="auto"/>
            </w:tcBorders>
            <w:shd w:val="clear" w:color="auto" w:fill="auto"/>
            <w:noWrap/>
            <w:vAlign w:val="center"/>
            <w:hideMark/>
          </w:tcPr>
          <w:p w14:paraId="67F82C21" w14:textId="77777777" w:rsidR="00762611" w:rsidRPr="007673AB" w:rsidRDefault="00762611" w:rsidP="0020216E">
            <w:pPr>
              <w:spacing w:after="0" w:line="240" w:lineRule="auto"/>
              <w:ind w:firstLine="0"/>
              <w:jc w:val="center"/>
              <w:rPr>
                <w:color w:val="000000"/>
                <w:lang w:val="nl-BE"/>
              </w:rPr>
            </w:pPr>
            <w:r w:rsidRPr="007673AB">
              <w:rPr>
                <w:color w:val="000000"/>
                <w:lang w:val="nl-BE"/>
              </w:rPr>
              <w:t>/</w:t>
            </w:r>
          </w:p>
        </w:tc>
      </w:tr>
      <w:tr w:rsidR="00762611" w:rsidRPr="007673AB" w14:paraId="1E7EE565" w14:textId="77777777" w:rsidTr="0020216E">
        <w:trPr>
          <w:trHeight w:val="290"/>
        </w:trPr>
        <w:tc>
          <w:tcPr>
            <w:tcW w:w="1740" w:type="dxa"/>
            <w:tcBorders>
              <w:top w:val="nil"/>
              <w:left w:val="double" w:sz="4" w:space="0" w:color="000000"/>
              <w:bottom w:val="nil"/>
              <w:right w:val="double" w:sz="6" w:space="0" w:color="auto"/>
            </w:tcBorders>
            <w:shd w:val="clear" w:color="000000" w:fill="F2F2F2"/>
            <w:noWrap/>
            <w:vAlign w:val="center"/>
            <w:hideMark/>
          </w:tcPr>
          <w:p w14:paraId="48B92106" w14:textId="77777777" w:rsidR="00762611" w:rsidRPr="007673AB" w:rsidRDefault="00762611" w:rsidP="0020216E">
            <w:pPr>
              <w:spacing w:after="0" w:line="240" w:lineRule="auto"/>
              <w:ind w:firstLine="0"/>
              <w:jc w:val="center"/>
              <w:rPr>
                <w:color w:val="000000"/>
                <w:lang w:val="nl-BE"/>
              </w:rPr>
            </w:pPr>
            <w:r w:rsidRPr="007673AB">
              <w:rPr>
                <w:color w:val="000000"/>
                <w:lang w:val="nl-BE"/>
              </w:rPr>
              <w:t>LVIDd (mm)</w:t>
            </w:r>
          </w:p>
        </w:tc>
        <w:tc>
          <w:tcPr>
            <w:tcW w:w="1441" w:type="dxa"/>
            <w:tcBorders>
              <w:top w:val="nil"/>
              <w:left w:val="nil"/>
              <w:bottom w:val="nil"/>
              <w:right w:val="nil"/>
            </w:tcBorders>
            <w:shd w:val="clear" w:color="auto" w:fill="auto"/>
            <w:noWrap/>
            <w:vAlign w:val="center"/>
            <w:hideMark/>
          </w:tcPr>
          <w:p w14:paraId="0134C7AA" w14:textId="77777777" w:rsidR="00762611" w:rsidRPr="007673AB" w:rsidRDefault="00762611" w:rsidP="0020216E">
            <w:pPr>
              <w:spacing w:after="0" w:line="240" w:lineRule="auto"/>
              <w:ind w:firstLine="0"/>
              <w:jc w:val="center"/>
              <w:rPr>
                <w:color w:val="000000"/>
                <w:lang w:val="nl-BE"/>
              </w:rPr>
            </w:pPr>
            <w:r w:rsidRPr="007673AB">
              <w:rPr>
                <w:color w:val="000000"/>
                <w:lang w:val="nl-BE"/>
              </w:rPr>
              <w:t>5.0 ± 0.5</w:t>
            </w:r>
          </w:p>
        </w:tc>
        <w:tc>
          <w:tcPr>
            <w:tcW w:w="1731" w:type="dxa"/>
            <w:tcBorders>
              <w:top w:val="nil"/>
              <w:left w:val="nil"/>
              <w:bottom w:val="nil"/>
              <w:right w:val="nil"/>
            </w:tcBorders>
            <w:shd w:val="clear" w:color="auto" w:fill="auto"/>
            <w:noWrap/>
            <w:vAlign w:val="center"/>
            <w:hideMark/>
          </w:tcPr>
          <w:p w14:paraId="60DC681F" w14:textId="77777777" w:rsidR="00762611" w:rsidRPr="007673AB" w:rsidRDefault="00762611" w:rsidP="0020216E">
            <w:pPr>
              <w:spacing w:after="0" w:line="240" w:lineRule="auto"/>
              <w:ind w:firstLine="0"/>
              <w:jc w:val="center"/>
              <w:rPr>
                <w:color w:val="000000"/>
                <w:lang w:val="nl-BE"/>
              </w:rPr>
            </w:pPr>
            <w:r w:rsidRPr="007673AB">
              <w:rPr>
                <w:color w:val="000000"/>
                <w:lang w:val="nl-BE"/>
              </w:rPr>
              <w:t>5.5 ± 0.5</w:t>
            </w:r>
          </w:p>
        </w:tc>
        <w:tc>
          <w:tcPr>
            <w:tcW w:w="1781" w:type="dxa"/>
            <w:tcBorders>
              <w:top w:val="nil"/>
              <w:left w:val="nil"/>
              <w:bottom w:val="nil"/>
              <w:right w:val="double" w:sz="6" w:space="0" w:color="auto"/>
            </w:tcBorders>
            <w:shd w:val="clear" w:color="auto" w:fill="auto"/>
            <w:noWrap/>
            <w:vAlign w:val="center"/>
            <w:hideMark/>
          </w:tcPr>
          <w:p w14:paraId="02936347" w14:textId="77777777" w:rsidR="00762611" w:rsidRPr="007673AB" w:rsidRDefault="00762611" w:rsidP="0020216E">
            <w:pPr>
              <w:spacing w:after="0" w:line="240" w:lineRule="auto"/>
              <w:ind w:firstLine="0"/>
              <w:jc w:val="center"/>
              <w:rPr>
                <w:color w:val="000000"/>
                <w:lang w:val="nl-BE"/>
              </w:rPr>
            </w:pPr>
            <w:r w:rsidRPr="007673AB">
              <w:rPr>
                <w:color w:val="000000"/>
                <w:lang w:val="nl-BE"/>
              </w:rPr>
              <w:t>5.8 ± 0.3</w:t>
            </w:r>
          </w:p>
        </w:tc>
        <w:tc>
          <w:tcPr>
            <w:tcW w:w="2007" w:type="dxa"/>
            <w:tcBorders>
              <w:top w:val="nil"/>
              <w:left w:val="nil"/>
              <w:bottom w:val="nil"/>
              <w:right w:val="double" w:sz="6" w:space="0" w:color="auto"/>
            </w:tcBorders>
            <w:shd w:val="clear" w:color="auto" w:fill="auto"/>
            <w:noWrap/>
            <w:vAlign w:val="center"/>
            <w:hideMark/>
          </w:tcPr>
          <w:p w14:paraId="6B545CF4" w14:textId="77777777" w:rsidR="00762611" w:rsidRPr="007673AB" w:rsidRDefault="00762611" w:rsidP="0020216E">
            <w:pPr>
              <w:spacing w:after="0" w:line="240" w:lineRule="auto"/>
              <w:ind w:firstLine="0"/>
              <w:jc w:val="center"/>
              <w:rPr>
                <w:color w:val="000000"/>
                <w:lang w:val="nl-BE"/>
              </w:rPr>
            </w:pPr>
            <w:r>
              <w:rPr>
                <w:color w:val="000000"/>
                <w:lang w:val="nl-BE"/>
              </w:rPr>
              <w:t>‡</w:t>
            </w:r>
            <w:r w:rsidRPr="007673AB">
              <w:rPr>
                <w:color w:val="000000"/>
                <w:lang w:val="nl-BE"/>
              </w:rPr>
              <w:t>0.04</w:t>
            </w:r>
          </w:p>
        </w:tc>
      </w:tr>
      <w:tr w:rsidR="00762611" w:rsidRPr="007673AB" w14:paraId="6E8AC82D" w14:textId="77777777" w:rsidTr="0020216E">
        <w:trPr>
          <w:trHeight w:val="290"/>
        </w:trPr>
        <w:tc>
          <w:tcPr>
            <w:tcW w:w="1740" w:type="dxa"/>
            <w:tcBorders>
              <w:top w:val="nil"/>
              <w:left w:val="double" w:sz="4" w:space="0" w:color="000000"/>
              <w:bottom w:val="nil"/>
              <w:right w:val="double" w:sz="6" w:space="0" w:color="auto"/>
            </w:tcBorders>
            <w:shd w:val="clear" w:color="000000" w:fill="F2F2F2"/>
            <w:noWrap/>
            <w:vAlign w:val="center"/>
            <w:hideMark/>
          </w:tcPr>
          <w:p w14:paraId="05331BB4" w14:textId="77777777" w:rsidR="00762611" w:rsidRPr="007673AB" w:rsidRDefault="00762611" w:rsidP="0020216E">
            <w:pPr>
              <w:spacing w:after="0" w:line="240" w:lineRule="auto"/>
              <w:ind w:firstLine="0"/>
              <w:jc w:val="center"/>
              <w:rPr>
                <w:color w:val="000000"/>
                <w:lang w:val="nl-BE"/>
              </w:rPr>
            </w:pPr>
            <w:r w:rsidRPr="007673AB">
              <w:rPr>
                <w:color w:val="000000"/>
                <w:lang w:val="nl-BE"/>
              </w:rPr>
              <w:t>LVIDs (mm)</w:t>
            </w:r>
          </w:p>
        </w:tc>
        <w:tc>
          <w:tcPr>
            <w:tcW w:w="1441" w:type="dxa"/>
            <w:tcBorders>
              <w:top w:val="nil"/>
              <w:left w:val="nil"/>
              <w:bottom w:val="nil"/>
              <w:right w:val="nil"/>
            </w:tcBorders>
            <w:shd w:val="clear" w:color="auto" w:fill="auto"/>
            <w:noWrap/>
            <w:vAlign w:val="center"/>
            <w:hideMark/>
          </w:tcPr>
          <w:p w14:paraId="14BA6ADC" w14:textId="77777777" w:rsidR="00762611" w:rsidRPr="007673AB" w:rsidRDefault="00762611" w:rsidP="0020216E">
            <w:pPr>
              <w:spacing w:after="0" w:line="240" w:lineRule="auto"/>
              <w:ind w:firstLine="0"/>
              <w:jc w:val="center"/>
              <w:rPr>
                <w:color w:val="000000"/>
                <w:lang w:val="nl-BE"/>
              </w:rPr>
            </w:pPr>
            <w:r w:rsidRPr="007673AB">
              <w:rPr>
                <w:color w:val="000000"/>
                <w:lang w:val="nl-BE"/>
              </w:rPr>
              <w:t>4.6 ± 0.6</w:t>
            </w:r>
          </w:p>
        </w:tc>
        <w:tc>
          <w:tcPr>
            <w:tcW w:w="1731" w:type="dxa"/>
            <w:tcBorders>
              <w:top w:val="nil"/>
              <w:left w:val="nil"/>
              <w:bottom w:val="nil"/>
              <w:right w:val="nil"/>
            </w:tcBorders>
            <w:shd w:val="clear" w:color="auto" w:fill="auto"/>
            <w:noWrap/>
            <w:vAlign w:val="center"/>
            <w:hideMark/>
          </w:tcPr>
          <w:p w14:paraId="4EA242AD" w14:textId="77777777" w:rsidR="00762611" w:rsidRPr="007673AB" w:rsidRDefault="00762611" w:rsidP="0020216E">
            <w:pPr>
              <w:spacing w:after="0" w:line="240" w:lineRule="auto"/>
              <w:ind w:firstLine="0"/>
              <w:jc w:val="center"/>
              <w:rPr>
                <w:color w:val="000000"/>
                <w:lang w:val="nl-BE"/>
              </w:rPr>
            </w:pPr>
            <w:r w:rsidRPr="007673AB">
              <w:rPr>
                <w:color w:val="000000"/>
                <w:lang w:val="nl-BE"/>
              </w:rPr>
              <w:t>5.0 ± 0.7</w:t>
            </w:r>
          </w:p>
        </w:tc>
        <w:tc>
          <w:tcPr>
            <w:tcW w:w="1781" w:type="dxa"/>
            <w:tcBorders>
              <w:top w:val="nil"/>
              <w:left w:val="nil"/>
              <w:bottom w:val="nil"/>
              <w:right w:val="double" w:sz="6" w:space="0" w:color="auto"/>
            </w:tcBorders>
            <w:shd w:val="clear" w:color="auto" w:fill="auto"/>
            <w:noWrap/>
            <w:vAlign w:val="center"/>
            <w:hideMark/>
          </w:tcPr>
          <w:p w14:paraId="41E4CF00" w14:textId="77777777" w:rsidR="00762611" w:rsidRPr="007673AB" w:rsidRDefault="00762611" w:rsidP="0020216E">
            <w:pPr>
              <w:spacing w:after="0" w:line="240" w:lineRule="auto"/>
              <w:ind w:firstLine="0"/>
              <w:jc w:val="center"/>
              <w:rPr>
                <w:color w:val="000000"/>
                <w:lang w:val="nl-BE"/>
              </w:rPr>
            </w:pPr>
            <w:r w:rsidRPr="007673AB">
              <w:rPr>
                <w:color w:val="000000"/>
                <w:lang w:val="nl-BE"/>
              </w:rPr>
              <w:t>5.5 ± 0.5</w:t>
            </w:r>
          </w:p>
        </w:tc>
        <w:tc>
          <w:tcPr>
            <w:tcW w:w="2007" w:type="dxa"/>
            <w:tcBorders>
              <w:top w:val="nil"/>
              <w:left w:val="nil"/>
              <w:bottom w:val="nil"/>
              <w:right w:val="double" w:sz="6" w:space="0" w:color="auto"/>
            </w:tcBorders>
            <w:shd w:val="clear" w:color="auto" w:fill="auto"/>
            <w:noWrap/>
            <w:vAlign w:val="center"/>
            <w:hideMark/>
          </w:tcPr>
          <w:p w14:paraId="01E5F8EA" w14:textId="77777777" w:rsidR="00762611" w:rsidRPr="007673AB" w:rsidRDefault="00762611" w:rsidP="0020216E">
            <w:pPr>
              <w:spacing w:after="0" w:line="240" w:lineRule="auto"/>
              <w:ind w:firstLine="0"/>
              <w:jc w:val="center"/>
              <w:rPr>
                <w:color w:val="000000"/>
                <w:lang w:val="nl-BE"/>
              </w:rPr>
            </w:pPr>
            <w:r w:rsidRPr="007673AB">
              <w:rPr>
                <w:color w:val="000000"/>
                <w:lang w:val="nl-BE"/>
              </w:rPr>
              <w:t>/</w:t>
            </w:r>
          </w:p>
        </w:tc>
      </w:tr>
      <w:tr w:rsidR="00762611" w:rsidRPr="007673AB" w14:paraId="4EDE2CC7" w14:textId="77777777" w:rsidTr="0020216E">
        <w:trPr>
          <w:trHeight w:val="290"/>
        </w:trPr>
        <w:tc>
          <w:tcPr>
            <w:tcW w:w="1740" w:type="dxa"/>
            <w:tcBorders>
              <w:top w:val="nil"/>
              <w:left w:val="double" w:sz="4" w:space="0" w:color="000000"/>
              <w:bottom w:val="nil"/>
              <w:right w:val="double" w:sz="6" w:space="0" w:color="auto"/>
            </w:tcBorders>
            <w:shd w:val="clear" w:color="000000" w:fill="F2F2F2"/>
            <w:noWrap/>
            <w:vAlign w:val="center"/>
            <w:hideMark/>
          </w:tcPr>
          <w:p w14:paraId="5D2E55C4" w14:textId="77777777" w:rsidR="00762611" w:rsidRPr="007673AB" w:rsidRDefault="00762611" w:rsidP="0020216E">
            <w:pPr>
              <w:spacing w:after="0" w:line="240" w:lineRule="auto"/>
              <w:ind w:firstLine="0"/>
              <w:jc w:val="center"/>
              <w:rPr>
                <w:color w:val="000000"/>
                <w:lang w:val="nl-BE"/>
              </w:rPr>
            </w:pPr>
            <w:r w:rsidRPr="007673AB">
              <w:rPr>
                <w:color w:val="000000"/>
                <w:lang w:val="nl-BE"/>
              </w:rPr>
              <w:t>LVPWd (mm)</w:t>
            </w:r>
          </w:p>
        </w:tc>
        <w:tc>
          <w:tcPr>
            <w:tcW w:w="1441" w:type="dxa"/>
            <w:tcBorders>
              <w:top w:val="nil"/>
              <w:left w:val="nil"/>
              <w:bottom w:val="nil"/>
              <w:right w:val="nil"/>
            </w:tcBorders>
            <w:shd w:val="clear" w:color="auto" w:fill="auto"/>
            <w:noWrap/>
            <w:vAlign w:val="center"/>
            <w:hideMark/>
          </w:tcPr>
          <w:p w14:paraId="559D34DE" w14:textId="77777777" w:rsidR="00762611" w:rsidRPr="007673AB" w:rsidRDefault="00762611" w:rsidP="0020216E">
            <w:pPr>
              <w:spacing w:after="0" w:line="240" w:lineRule="auto"/>
              <w:ind w:firstLine="0"/>
              <w:jc w:val="center"/>
              <w:rPr>
                <w:color w:val="000000"/>
                <w:lang w:val="nl-BE"/>
              </w:rPr>
            </w:pPr>
            <w:r w:rsidRPr="007673AB">
              <w:rPr>
                <w:color w:val="000000"/>
                <w:lang w:val="nl-BE"/>
              </w:rPr>
              <w:t>0.7 ± 0.1</w:t>
            </w:r>
          </w:p>
        </w:tc>
        <w:tc>
          <w:tcPr>
            <w:tcW w:w="1731" w:type="dxa"/>
            <w:tcBorders>
              <w:top w:val="nil"/>
              <w:left w:val="nil"/>
              <w:bottom w:val="nil"/>
              <w:right w:val="nil"/>
            </w:tcBorders>
            <w:shd w:val="clear" w:color="auto" w:fill="auto"/>
            <w:noWrap/>
            <w:vAlign w:val="center"/>
            <w:hideMark/>
          </w:tcPr>
          <w:p w14:paraId="0B01FB5F" w14:textId="77777777" w:rsidR="00762611" w:rsidRPr="007673AB" w:rsidRDefault="00762611" w:rsidP="0020216E">
            <w:pPr>
              <w:spacing w:after="0" w:line="240" w:lineRule="auto"/>
              <w:ind w:firstLine="0"/>
              <w:jc w:val="center"/>
              <w:rPr>
                <w:color w:val="000000"/>
                <w:lang w:val="nl-BE"/>
              </w:rPr>
            </w:pPr>
            <w:r w:rsidRPr="007673AB">
              <w:rPr>
                <w:color w:val="000000"/>
                <w:lang w:val="nl-BE"/>
              </w:rPr>
              <w:t>0.8 ± 0.1</w:t>
            </w:r>
          </w:p>
        </w:tc>
        <w:tc>
          <w:tcPr>
            <w:tcW w:w="1781" w:type="dxa"/>
            <w:tcBorders>
              <w:top w:val="nil"/>
              <w:left w:val="nil"/>
              <w:bottom w:val="nil"/>
              <w:right w:val="double" w:sz="6" w:space="0" w:color="auto"/>
            </w:tcBorders>
            <w:shd w:val="clear" w:color="auto" w:fill="auto"/>
            <w:noWrap/>
            <w:vAlign w:val="center"/>
            <w:hideMark/>
          </w:tcPr>
          <w:p w14:paraId="6615335E" w14:textId="77777777" w:rsidR="00762611" w:rsidRPr="007673AB" w:rsidRDefault="00762611" w:rsidP="0020216E">
            <w:pPr>
              <w:spacing w:after="0" w:line="240" w:lineRule="auto"/>
              <w:ind w:firstLine="0"/>
              <w:jc w:val="center"/>
              <w:rPr>
                <w:color w:val="000000"/>
                <w:lang w:val="nl-BE"/>
              </w:rPr>
            </w:pPr>
            <w:r w:rsidRPr="007673AB">
              <w:rPr>
                <w:color w:val="000000"/>
                <w:lang w:val="nl-BE"/>
              </w:rPr>
              <w:t>1.0 ± 0.4</w:t>
            </w:r>
          </w:p>
        </w:tc>
        <w:tc>
          <w:tcPr>
            <w:tcW w:w="2007" w:type="dxa"/>
            <w:tcBorders>
              <w:top w:val="nil"/>
              <w:left w:val="nil"/>
              <w:bottom w:val="nil"/>
              <w:right w:val="double" w:sz="6" w:space="0" w:color="auto"/>
            </w:tcBorders>
            <w:shd w:val="clear" w:color="auto" w:fill="auto"/>
            <w:noWrap/>
            <w:vAlign w:val="center"/>
            <w:hideMark/>
          </w:tcPr>
          <w:p w14:paraId="56607E68" w14:textId="77777777" w:rsidR="00762611" w:rsidRPr="007673AB" w:rsidRDefault="00762611" w:rsidP="0020216E">
            <w:pPr>
              <w:spacing w:after="0" w:line="240" w:lineRule="auto"/>
              <w:ind w:firstLine="0"/>
              <w:jc w:val="center"/>
              <w:rPr>
                <w:color w:val="000000"/>
                <w:lang w:val="nl-BE"/>
              </w:rPr>
            </w:pPr>
            <w:r>
              <w:rPr>
                <w:color w:val="000000"/>
                <w:lang w:val="nl-BE"/>
              </w:rPr>
              <w:t>‡</w:t>
            </w:r>
            <w:r w:rsidRPr="007673AB">
              <w:rPr>
                <w:color w:val="000000"/>
                <w:lang w:val="nl-BE"/>
              </w:rPr>
              <w:t>0.05</w:t>
            </w:r>
          </w:p>
        </w:tc>
      </w:tr>
      <w:tr w:rsidR="00762611" w:rsidRPr="007673AB" w14:paraId="3F21E28C" w14:textId="77777777" w:rsidTr="0020216E">
        <w:trPr>
          <w:trHeight w:val="290"/>
        </w:trPr>
        <w:tc>
          <w:tcPr>
            <w:tcW w:w="1740" w:type="dxa"/>
            <w:tcBorders>
              <w:top w:val="nil"/>
              <w:left w:val="double" w:sz="4" w:space="0" w:color="000000"/>
              <w:bottom w:val="nil"/>
              <w:right w:val="double" w:sz="6" w:space="0" w:color="auto"/>
            </w:tcBorders>
            <w:shd w:val="clear" w:color="000000" w:fill="F2F2F2"/>
            <w:noWrap/>
            <w:vAlign w:val="center"/>
            <w:hideMark/>
          </w:tcPr>
          <w:p w14:paraId="3C68B5B2" w14:textId="77777777" w:rsidR="00762611" w:rsidRPr="007673AB" w:rsidRDefault="00762611" w:rsidP="0020216E">
            <w:pPr>
              <w:spacing w:after="0" w:line="240" w:lineRule="auto"/>
              <w:ind w:firstLine="0"/>
              <w:jc w:val="center"/>
              <w:rPr>
                <w:color w:val="000000"/>
                <w:lang w:val="nl-BE"/>
              </w:rPr>
            </w:pPr>
            <w:r w:rsidRPr="007673AB">
              <w:rPr>
                <w:color w:val="000000"/>
                <w:lang w:val="nl-BE"/>
              </w:rPr>
              <w:lastRenderedPageBreak/>
              <w:t>LVPWs (mm)</w:t>
            </w:r>
          </w:p>
        </w:tc>
        <w:tc>
          <w:tcPr>
            <w:tcW w:w="1441" w:type="dxa"/>
            <w:tcBorders>
              <w:top w:val="nil"/>
              <w:left w:val="nil"/>
              <w:bottom w:val="nil"/>
              <w:right w:val="nil"/>
            </w:tcBorders>
            <w:shd w:val="clear" w:color="auto" w:fill="auto"/>
            <w:noWrap/>
            <w:vAlign w:val="center"/>
            <w:hideMark/>
          </w:tcPr>
          <w:p w14:paraId="180F3A9E" w14:textId="77777777" w:rsidR="00762611" w:rsidRPr="007673AB" w:rsidRDefault="00762611" w:rsidP="0020216E">
            <w:pPr>
              <w:spacing w:after="0" w:line="240" w:lineRule="auto"/>
              <w:ind w:firstLine="0"/>
              <w:jc w:val="center"/>
              <w:rPr>
                <w:color w:val="000000"/>
                <w:lang w:val="nl-BE"/>
              </w:rPr>
            </w:pPr>
            <w:r w:rsidRPr="007673AB">
              <w:rPr>
                <w:color w:val="000000"/>
                <w:lang w:val="nl-BE"/>
              </w:rPr>
              <w:t>0.7 ± 0.1</w:t>
            </w:r>
          </w:p>
        </w:tc>
        <w:tc>
          <w:tcPr>
            <w:tcW w:w="1731" w:type="dxa"/>
            <w:tcBorders>
              <w:top w:val="nil"/>
              <w:left w:val="nil"/>
              <w:bottom w:val="nil"/>
              <w:right w:val="nil"/>
            </w:tcBorders>
            <w:shd w:val="clear" w:color="auto" w:fill="auto"/>
            <w:noWrap/>
            <w:vAlign w:val="center"/>
            <w:hideMark/>
          </w:tcPr>
          <w:p w14:paraId="1B4887C8" w14:textId="77777777" w:rsidR="00762611" w:rsidRPr="007673AB" w:rsidRDefault="00762611" w:rsidP="0020216E">
            <w:pPr>
              <w:spacing w:after="0" w:line="240" w:lineRule="auto"/>
              <w:ind w:firstLine="0"/>
              <w:jc w:val="center"/>
              <w:rPr>
                <w:color w:val="000000"/>
                <w:lang w:val="nl-BE"/>
              </w:rPr>
            </w:pPr>
            <w:r w:rsidRPr="007673AB">
              <w:rPr>
                <w:color w:val="000000"/>
                <w:lang w:val="nl-BE"/>
              </w:rPr>
              <w:t>0.9 ± 0.1</w:t>
            </w:r>
          </w:p>
        </w:tc>
        <w:tc>
          <w:tcPr>
            <w:tcW w:w="1781" w:type="dxa"/>
            <w:tcBorders>
              <w:top w:val="nil"/>
              <w:left w:val="nil"/>
              <w:bottom w:val="nil"/>
              <w:right w:val="double" w:sz="6" w:space="0" w:color="auto"/>
            </w:tcBorders>
            <w:shd w:val="clear" w:color="auto" w:fill="auto"/>
            <w:noWrap/>
            <w:vAlign w:val="center"/>
            <w:hideMark/>
          </w:tcPr>
          <w:p w14:paraId="488DC8F7" w14:textId="77777777" w:rsidR="00762611" w:rsidRPr="007673AB" w:rsidRDefault="00762611" w:rsidP="0020216E">
            <w:pPr>
              <w:spacing w:after="0" w:line="240" w:lineRule="auto"/>
              <w:ind w:firstLine="0"/>
              <w:jc w:val="center"/>
              <w:rPr>
                <w:color w:val="000000"/>
                <w:lang w:val="nl-BE"/>
              </w:rPr>
            </w:pPr>
            <w:r w:rsidRPr="007673AB">
              <w:rPr>
                <w:color w:val="000000"/>
                <w:lang w:val="nl-BE"/>
              </w:rPr>
              <w:t>1.1 ± 0.4</w:t>
            </w:r>
          </w:p>
        </w:tc>
        <w:tc>
          <w:tcPr>
            <w:tcW w:w="2007" w:type="dxa"/>
            <w:tcBorders>
              <w:top w:val="nil"/>
              <w:left w:val="nil"/>
              <w:bottom w:val="nil"/>
              <w:right w:val="double" w:sz="6" w:space="0" w:color="auto"/>
            </w:tcBorders>
            <w:shd w:val="clear" w:color="auto" w:fill="auto"/>
            <w:noWrap/>
            <w:vAlign w:val="center"/>
            <w:hideMark/>
          </w:tcPr>
          <w:p w14:paraId="0263863F" w14:textId="77777777" w:rsidR="00762611" w:rsidRPr="007673AB" w:rsidRDefault="00762611" w:rsidP="0020216E">
            <w:pPr>
              <w:spacing w:after="0" w:line="240" w:lineRule="auto"/>
              <w:ind w:firstLine="0"/>
              <w:jc w:val="center"/>
              <w:rPr>
                <w:color w:val="000000"/>
                <w:lang w:val="nl-BE"/>
              </w:rPr>
            </w:pPr>
            <w:r w:rsidRPr="007673AB">
              <w:rPr>
                <w:color w:val="000000"/>
                <w:lang w:val="nl-BE"/>
              </w:rPr>
              <w:t>/</w:t>
            </w:r>
          </w:p>
        </w:tc>
      </w:tr>
      <w:tr w:rsidR="00762611" w:rsidRPr="007673AB" w14:paraId="03C18AFA" w14:textId="77777777" w:rsidTr="0020216E">
        <w:trPr>
          <w:trHeight w:val="300"/>
        </w:trPr>
        <w:tc>
          <w:tcPr>
            <w:tcW w:w="1740" w:type="dxa"/>
            <w:tcBorders>
              <w:top w:val="nil"/>
              <w:left w:val="double" w:sz="6" w:space="0" w:color="auto"/>
              <w:bottom w:val="double" w:sz="6" w:space="0" w:color="auto"/>
              <w:right w:val="double" w:sz="6" w:space="0" w:color="auto"/>
            </w:tcBorders>
            <w:shd w:val="clear" w:color="000000" w:fill="F2F2F2"/>
            <w:noWrap/>
            <w:vAlign w:val="center"/>
            <w:hideMark/>
          </w:tcPr>
          <w:p w14:paraId="11FCEF87" w14:textId="77777777" w:rsidR="00762611" w:rsidRPr="007673AB" w:rsidRDefault="00762611" w:rsidP="0020216E">
            <w:pPr>
              <w:spacing w:after="0" w:line="240" w:lineRule="auto"/>
              <w:ind w:firstLine="0"/>
              <w:jc w:val="center"/>
              <w:rPr>
                <w:color w:val="000000"/>
                <w:lang w:val="nl-BE"/>
              </w:rPr>
            </w:pPr>
            <w:r w:rsidRPr="007673AB">
              <w:rPr>
                <w:color w:val="000000"/>
                <w:lang w:val="nl-BE"/>
              </w:rPr>
              <w:t>FS (%)</w:t>
            </w:r>
          </w:p>
        </w:tc>
        <w:tc>
          <w:tcPr>
            <w:tcW w:w="1441" w:type="dxa"/>
            <w:tcBorders>
              <w:top w:val="nil"/>
              <w:left w:val="nil"/>
              <w:bottom w:val="double" w:sz="6" w:space="0" w:color="auto"/>
              <w:right w:val="nil"/>
            </w:tcBorders>
            <w:shd w:val="clear" w:color="auto" w:fill="auto"/>
            <w:noWrap/>
            <w:vAlign w:val="center"/>
            <w:hideMark/>
          </w:tcPr>
          <w:p w14:paraId="2F7DD048" w14:textId="77777777" w:rsidR="00762611" w:rsidRPr="007673AB" w:rsidRDefault="00762611" w:rsidP="0020216E">
            <w:pPr>
              <w:spacing w:after="0" w:line="240" w:lineRule="auto"/>
              <w:ind w:firstLine="0"/>
              <w:jc w:val="center"/>
              <w:rPr>
                <w:color w:val="000000"/>
                <w:lang w:val="nl-BE"/>
              </w:rPr>
            </w:pPr>
            <w:r w:rsidRPr="007673AB">
              <w:rPr>
                <w:color w:val="000000"/>
                <w:lang w:val="nl-BE"/>
              </w:rPr>
              <w:t>9.4 ± 6.1</w:t>
            </w:r>
          </w:p>
        </w:tc>
        <w:tc>
          <w:tcPr>
            <w:tcW w:w="1731" w:type="dxa"/>
            <w:tcBorders>
              <w:top w:val="nil"/>
              <w:left w:val="nil"/>
              <w:bottom w:val="double" w:sz="6" w:space="0" w:color="auto"/>
              <w:right w:val="nil"/>
            </w:tcBorders>
            <w:shd w:val="clear" w:color="auto" w:fill="auto"/>
            <w:noWrap/>
            <w:vAlign w:val="center"/>
            <w:hideMark/>
          </w:tcPr>
          <w:p w14:paraId="08AC2384" w14:textId="77777777" w:rsidR="00762611" w:rsidRPr="007673AB" w:rsidRDefault="00762611" w:rsidP="0020216E">
            <w:pPr>
              <w:spacing w:after="0" w:line="240" w:lineRule="auto"/>
              <w:ind w:firstLine="0"/>
              <w:jc w:val="center"/>
              <w:rPr>
                <w:color w:val="000000"/>
                <w:lang w:val="nl-BE"/>
              </w:rPr>
            </w:pPr>
            <w:r w:rsidRPr="007673AB">
              <w:rPr>
                <w:color w:val="000000"/>
                <w:lang w:val="nl-BE"/>
              </w:rPr>
              <w:t>8.3 ± 5.6</w:t>
            </w:r>
          </w:p>
        </w:tc>
        <w:tc>
          <w:tcPr>
            <w:tcW w:w="1781" w:type="dxa"/>
            <w:tcBorders>
              <w:top w:val="nil"/>
              <w:left w:val="nil"/>
              <w:bottom w:val="double" w:sz="6" w:space="0" w:color="auto"/>
              <w:right w:val="double" w:sz="6" w:space="0" w:color="auto"/>
            </w:tcBorders>
            <w:shd w:val="clear" w:color="auto" w:fill="auto"/>
            <w:noWrap/>
            <w:vAlign w:val="center"/>
            <w:hideMark/>
          </w:tcPr>
          <w:p w14:paraId="4EDB2BC2" w14:textId="77777777" w:rsidR="00762611" w:rsidRPr="007673AB" w:rsidRDefault="00762611" w:rsidP="0020216E">
            <w:pPr>
              <w:spacing w:after="0" w:line="240" w:lineRule="auto"/>
              <w:ind w:firstLine="0"/>
              <w:jc w:val="center"/>
              <w:rPr>
                <w:color w:val="000000"/>
                <w:lang w:val="nl-BE"/>
              </w:rPr>
            </w:pPr>
            <w:r w:rsidRPr="007673AB">
              <w:rPr>
                <w:color w:val="000000"/>
                <w:lang w:val="nl-BE"/>
              </w:rPr>
              <w:t>5.8 ± 3.5</w:t>
            </w:r>
          </w:p>
        </w:tc>
        <w:tc>
          <w:tcPr>
            <w:tcW w:w="2007" w:type="dxa"/>
            <w:tcBorders>
              <w:top w:val="nil"/>
              <w:left w:val="nil"/>
              <w:bottom w:val="double" w:sz="6" w:space="0" w:color="auto"/>
              <w:right w:val="double" w:sz="6" w:space="0" w:color="auto"/>
            </w:tcBorders>
            <w:shd w:val="clear" w:color="auto" w:fill="auto"/>
            <w:noWrap/>
            <w:vAlign w:val="center"/>
            <w:hideMark/>
          </w:tcPr>
          <w:p w14:paraId="492AA324" w14:textId="77777777" w:rsidR="00762611" w:rsidRPr="007673AB" w:rsidRDefault="00762611" w:rsidP="0020216E">
            <w:pPr>
              <w:spacing w:after="0" w:line="240" w:lineRule="auto"/>
              <w:ind w:firstLine="0"/>
              <w:jc w:val="center"/>
              <w:rPr>
                <w:color w:val="000000"/>
                <w:lang w:val="nl-BE"/>
              </w:rPr>
            </w:pPr>
            <w:r w:rsidRPr="007673AB">
              <w:rPr>
                <w:color w:val="000000"/>
                <w:lang w:val="nl-BE"/>
              </w:rPr>
              <w:t>/</w:t>
            </w:r>
          </w:p>
        </w:tc>
      </w:tr>
    </w:tbl>
    <w:p w14:paraId="32FD45B4" w14:textId="77777777" w:rsidR="00762611" w:rsidRDefault="00762611" w:rsidP="00762611">
      <w:pPr>
        <w:ind w:firstLine="0"/>
      </w:pPr>
      <w:r>
        <w:fldChar w:fldCharType="end"/>
      </w:r>
    </w:p>
    <w:p w14:paraId="3967DCAA" w14:textId="77777777" w:rsidR="00762611" w:rsidRDefault="00762611" w:rsidP="00762611">
      <w:pPr>
        <w:ind w:firstLine="0"/>
      </w:pPr>
      <w:r w:rsidRPr="002222BC">
        <w:rPr>
          <w:rFonts w:eastAsia="Calibri" w:cs="Times New Roman"/>
          <w:noProof/>
          <w:kern w:val="2"/>
          <w:lang w:val="nl-BE" w:eastAsia="en-US"/>
          <w14:ligatures w14:val="standardContextual"/>
        </w:rPr>
        <mc:AlternateContent>
          <mc:Choice Requires="wps">
            <w:drawing>
              <wp:anchor distT="0" distB="0" distL="114300" distR="114300" simplePos="0" relativeHeight="251664384" behindDoc="0" locked="0" layoutInCell="1" allowOverlap="1" wp14:anchorId="631EF639" wp14:editId="35D8E1F1">
                <wp:simplePos x="0" y="0"/>
                <wp:positionH relativeFrom="column">
                  <wp:posOffset>-314960</wp:posOffset>
                </wp:positionH>
                <wp:positionV relativeFrom="paragraph">
                  <wp:posOffset>30</wp:posOffset>
                </wp:positionV>
                <wp:extent cx="301625" cy="379730"/>
                <wp:effectExtent l="0" t="0" r="0" b="1270"/>
                <wp:wrapSquare wrapText="bothSides"/>
                <wp:docPr id="29" name="Tekstvak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379730"/>
                        </a:xfrm>
                        <a:prstGeom prst="rect">
                          <a:avLst/>
                        </a:prstGeom>
                        <a:noFill/>
                        <a:ln w="9525">
                          <a:noFill/>
                          <a:miter lim="800000"/>
                          <a:headEnd/>
                          <a:tailEnd/>
                        </a:ln>
                      </wps:spPr>
                      <wps:txbx>
                        <w:txbxContent>
                          <w:p w14:paraId="42EE3D82" w14:textId="77777777" w:rsidR="00762611" w:rsidRPr="002222BC" w:rsidRDefault="00762611" w:rsidP="00762611">
                            <w:pPr>
                              <w:ind w:firstLine="0"/>
                              <w:rPr>
                                <w:b/>
                                <w:bCs/>
                                <w:lang w:val="nl-BE"/>
                              </w:rPr>
                            </w:pPr>
                            <w:r>
                              <w:rPr>
                                <w:b/>
                                <w:bCs/>
                                <w:lang w:val="nl-BE"/>
                              </w:rPr>
                              <w:t>e</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31EF639" id="Tekstvak 29" o:spid="_x0000_s1030" type="#_x0000_t202" style="position:absolute;left:0;text-align:left;margin-left:-24.8pt;margin-top:0;width:23.75pt;height:29.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" filled="f" stroked="f">
                <v:textbox>
                  <w:txbxContent>
                    <w:p w14:paraId="42EE3D82" w14:textId="77777777" w:rsidR="00762611" w:rsidRPr="002222BC" w:rsidRDefault="00762611" w:rsidP="00762611">
                      <w:pPr>
                        <w:ind w:firstLine="0"/>
                        <w:rPr>
                          <w:b/>
                          <w:bCs/>
                          <w:lang w:val="nl-BE"/>
                        </w:rPr>
                      </w:pPr>
                      <w:r>
                        <w:rPr>
                          <w:b/>
                          <w:bCs/>
                          <w:lang w:val="nl-BE"/>
                        </w:rPr>
                        <w:t>e</w:t>
                      </w:r>
                    </w:p>
                  </w:txbxContent>
                </v:textbox>
                <w10:wrap type="square"/>
              </v:shape>
            </w:pict>
          </mc:Fallback>
        </mc:AlternateContent>
      </w:r>
    </w:p>
    <w:tbl>
      <w:tblPr>
        <w:tblW w:w="8580" w:type="dxa"/>
        <w:tblCellMar>
          <w:left w:w="70" w:type="dxa"/>
          <w:right w:w="70" w:type="dxa"/>
        </w:tblCellMar>
        <w:tblLook w:val="04A0" w:firstRow="1" w:lastRow="0" w:firstColumn="1" w:lastColumn="0" w:noHBand="0" w:noVBand="1"/>
      </w:tblPr>
      <w:tblGrid>
        <w:gridCol w:w="1740"/>
        <w:gridCol w:w="1713"/>
        <w:gridCol w:w="1713"/>
        <w:gridCol w:w="1525"/>
        <w:gridCol w:w="1889"/>
      </w:tblGrid>
      <w:tr w:rsidR="00762611" w:rsidRPr="00FC5CDE" w14:paraId="33082446"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60892A2A" w14:textId="77777777" w:rsidR="00762611" w:rsidRPr="00FC5CDE" w:rsidRDefault="00762611" w:rsidP="0020216E">
            <w:pPr>
              <w:spacing w:after="0" w:line="240" w:lineRule="auto"/>
              <w:ind w:firstLine="0"/>
              <w:rPr>
                <w:color w:val="000000"/>
                <w:lang w:val="nl-BE"/>
              </w:rPr>
            </w:pPr>
          </w:p>
        </w:tc>
        <w:tc>
          <w:tcPr>
            <w:tcW w:w="6840" w:type="dxa"/>
            <w:gridSpan w:val="4"/>
            <w:tcBorders>
              <w:top w:val="double" w:sz="6" w:space="0" w:color="auto"/>
              <w:left w:val="nil"/>
              <w:bottom w:val="double" w:sz="6" w:space="0" w:color="auto"/>
              <w:right w:val="double" w:sz="6" w:space="0" w:color="000000"/>
            </w:tcBorders>
            <w:shd w:val="clear" w:color="000000" w:fill="D9D9D9"/>
            <w:noWrap/>
            <w:vAlign w:val="center"/>
            <w:hideMark/>
          </w:tcPr>
          <w:p w14:paraId="0923873F"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Wild type mice</w:t>
            </w:r>
          </w:p>
        </w:tc>
      </w:tr>
      <w:tr w:rsidR="00762611" w:rsidRPr="00FC5CDE" w14:paraId="37DF7268"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5A646799" w14:textId="77777777" w:rsidR="00762611" w:rsidRPr="00FC5CDE" w:rsidRDefault="00762611" w:rsidP="0020216E">
            <w:pPr>
              <w:spacing w:after="0" w:line="240" w:lineRule="auto"/>
              <w:ind w:firstLine="0"/>
              <w:rPr>
                <w:color w:val="000000"/>
                <w:lang w:val="nl-BE"/>
              </w:rPr>
            </w:pPr>
          </w:p>
        </w:tc>
        <w:tc>
          <w:tcPr>
            <w:tcW w:w="6840" w:type="dxa"/>
            <w:gridSpan w:val="4"/>
            <w:tcBorders>
              <w:top w:val="double" w:sz="6" w:space="0" w:color="auto"/>
              <w:left w:val="nil"/>
              <w:bottom w:val="double" w:sz="6" w:space="0" w:color="auto"/>
              <w:right w:val="double" w:sz="6" w:space="0" w:color="000000"/>
            </w:tcBorders>
            <w:shd w:val="clear" w:color="000000" w:fill="D9D9D9"/>
            <w:noWrap/>
            <w:vAlign w:val="center"/>
            <w:hideMark/>
          </w:tcPr>
          <w:p w14:paraId="58E72E13" w14:textId="77777777" w:rsidR="00762611" w:rsidRPr="00FC5CDE" w:rsidRDefault="00762611" w:rsidP="0020216E">
            <w:pPr>
              <w:spacing w:after="0" w:line="240" w:lineRule="auto"/>
              <w:ind w:firstLine="0"/>
              <w:jc w:val="center"/>
              <w:rPr>
                <w:b/>
                <w:bCs/>
                <w:color w:val="000000"/>
                <w:lang w:val="nl-BE"/>
              </w:rPr>
            </w:pPr>
            <w:r>
              <w:rPr>
                <w:b/>
                <w:bCs/>
                <w:color w:val="000000"/>
                <w:lang w:val="nl-BE"/>
              </w:rPr>
              <w:t>w</w:t>
            </w:r>
            <w:r w:rsidRPr="00FC5CDE">
              <w:rPr>
                <w:b/>
                <w:bCs/>
                <w:color w:val="000000"/>
                <w:lang w:val="nl-BE"/>
              </w:rPr>
              <w:t>0</w:t>
            </w:r>
          </w:p>
        </w:tc>
      </w:tr>
      <w:tr w:rsidR="00762611" w:rsidRPr="00FC5CDE" w14:paraId="7DE976B9"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1234E204" w14:textId="77777777" w:rsidR="00762611" w:rsidRPr="00FC5CDE" w:rsidRDefault="00762611" w:rsidP="0020216E">
            <w:pPr>
              <w:spacing w:after="0" w:line="240" w:lineRule="auto"/>
              <w:ind w:firstLine="0"/>
              <w:rPr>
                <w:color w:val="000000"/>
                <w:lang w:val="nl-BE"/>
              </w:rPr>
            </w:pPr>
          </w:p>
        </w:tc>
        <w:tc>
          <w:tcPr>
            <w:tcW w:w="1713" w:type="dxa"/>
            <w:tcBorders>
              <w:top w:val="nil"/>
              <w:left w:val="nil"/>
              <w:bottom w:val="double" w:sz="6" w:space="0" w:color="auto"/>
            </w:tcBorders>
            <w:shd w:val="clear" w:color="000000" w:fill="F2F2F2"/>
            <w:noWrap/>
            <w:vAlign w:val="center"/>
            <w:hideMark/>
          </w:tcPr>
          <w:p w14:paraId="11CF6BF4"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Ctrl</w:t>
            </w:r>
          </w:p>
        </w:tc>
        <w:tc>
          <w:tcPr>
            <w:tcW w:w="1713" w:type="dxa"/>
            <w:tcBorders>
              <w:top w:val="nil"/>
              <w:left w:val="nil"/>
              <w:bottom w:val="double" w:sz="6" w:space="0" w:color="auto"/>
            </w:tcBorders>
            <w:shd w:val="clear" w:color="000000" w:fill="F2F2F2"/>
            <w:noWrap/>
            <w:vAlign w:val="center"/>
            <w:hideMark/>
          </w:tcPr>
          <w:p w14:paraId="5D6D2177"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MI/Veh</w:t>
            </w:r>
          </w:p>
        </w:tc>
        <w:tc>
          <w:tcPr>
            <w:tcW w:w="1525" w:type="dxa"/>
            <w:tcBorders>
              <w:top w:val="nil"/>
              <w:left w:val="nil"/>
              <w:bottom w:val="double" w:sz="6" w:space="0" w:color="auto"/>
              <w:right w:val="double" w:sz="6" w:space="0" w:color="000000"/>
            </w:tcBorders>
            <w:shd w:val="clear" w:color="000000" w:fill="F2F2F2"/>
            <w:noWrap/>
            <w:vAlign w:val="center"/>
            <w:hideMark/>
          </w:tcPr>
          <w:p w14:paraId="3EA9CA6A"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MI/EF-1</w:t>
            </w:r>
          </w:p>
        </w:tc>
        <w:tc>
          <w:tcPr>
            <w:tcW w:w="1889" w:type="dxa"/>
            <w:tcBorders>
              <w:top w:val="nil"/>
              <w:left w:val="double" w:sz="6" w:space="0" w:color="000000"/>
              <w:bottom w:val="double" w:sz="6" w:space="0" w:color="auto"/>
              <w:right w:val="double" w:sz="6" w:space="0" w:color="auto"/>
            </w:tcBorders>
            <w:shd w:val="clear" w:color="000000" w:fill="F2F2F2"/>
            <w:noWrap/>
            <w:vAlign w:val="center"/>
            <w:hideMark/>
          </w:tcPr>
          <w:p w14:paraId="12C72BD6" w14:textId="77777777" w:rsidR="00762611" w:rsidRPr="00FC5CDE" w:rsidRDefault="00762611" w:rsidP="0020216E">
            <w:pPr>
              <w:spacing w:after="0" w:line="240" w:lineRule="auto"/>
              <w:ind w:firstLine="0"/>
              <w:jc w:val="center"/>
              <w:rPr>
                <w:b/>
                <w:bCs/>
                <w:color w:val="000000"/>
                <w:lang w:val="nl-BE"/>
              </w:rPr>
            </w:pPr>
            <w:r>
              <w:rPr>
                <w:b/>
                <w:bCs/>
                <w:color w:val="000000"/>
                <w:lang w:val="nl-BE"/>
              </w:rPr>
              <w:t>P-value</w:t>
            </w:r>
          </w:p>
        </w:tc>
      </w:tr>
      <w:tr w:rsidR="00762611" w:rsidRPr="00FC5CDE" w14:paraId="79DED881" w14:textId="77777777" w:rsidTr="0020216E">
        <w:trPr>
          <w:trHeight w:val="300"/>
        </w:trPr>
        <w:tc>
          <w:tcPr>
            <w:tcW w:w="1740" w:type="dxa"/>
            <w:tcBorders>
              <w:top w:val="double" w:sz="6" w:space="0" w:color="auto"/>
              <w:left w:val="double" w:sz="6" w:space="0" w:color="auto"/>
              <w:bottom w:val="nil"/>
              <w:right w:val="double" w:sz="6" w:space="0" w:color="auto"/>
            </w:tcBorders>
            <w:shd w:val="clear" w:color="000000" w:fill="F2F2F2"/>
            <w:noWrap/>
            <w:vAlign w:val="center"/>
            <w:hideMark/>
          </w:tcPr>
          <w:p w14:paraId="007C8A14"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LVEDA (mm²)</w:t>
            </w:r>
          </w:p>
        </w:tc>
        <w:tc>
          <w:tcPr>
            <w:tcW w:w="1713" w:type="dxa"/>
            <w:tcBorders>
              <w:top w:val="nil"/>
              <w:left w:val="nil"/>
              <w:bottom w:val="nil"/>
              <w:right w:val="nil"/>
            </w:tcBorders>
            <w:shd w:val="clear" w:color="auto" w:fill="auto"/>
            <w:noWrap/>
            <w:vAlign w:val="center"/>
            <w:hideMark/>
          </w:tcPr>
          <w:p w14:paraId="44C9BFE9" w14:textId="77777777" w:rsidR="00762611" w:rsidRPr="00FC5CDE" w:rsidRDefault="00762611" w:rsidP="0020216E">
            <w:pPr>
              <w:spacing w:after="0" w:line="240" w:lineRule="auto"/>
              <w:ind w:firstLine="0"/>
              <w:jc w:val="center"/>
              <w:rPr>
                <w:color w:val="000000"/>
                <w:lang w:val="nl-BE"/>
              </w:rPr>
            </w:pPr>
            <w:r w:rsidRPr="00FC5CDE">
              <w:rPr>
                <w:color w:val="000000"/>
                <w:lang w:val="nl-BE"/>
              </w:rPr>
              <w:t>21.3 ± 2.4</w:t>
            </w:r>
          </w:p>
        </w:tc>
        <w:tc>
          <w:tcPr>
            <w:tcW w:w="1713" w:type="dxa"/>
            <w:tcBorders>
              <w:top w:val="nil"/>
              <w:left w:val="nil"/>
              <w:bottom w:val="nil"/>
              <w:right w:val="nil"/>
            </w:tcBorders>
            <w:shd w:val="clear" w:color="auto" w:fill="auto"/>
            <w:noWrap/>
            <w:vAlign w:val="center"/>
            <w:hideMark/>
          </w:tcPr>
          <w:p w14:paraId="0AD432A7" w14:textId="77777777" w:rsidR="00762611" w:rsidRPr="00FC5CDE" w:rsidRDefault="00762611" w:rsidP="0020216E">
            <w:pPr>
              <w:spacing w:after="0" w:line="240" w:lineRule="auto"/>
              <w:ind w:firstLine="0"/>
              <w:jc w:val="center"/>
              <w:rPr>
                <w:color w:val="000000"/>
                <w:lang w:val="nl-BE"/>
              </w:rPr>
            </w:pPr>
            <w:r w:rsidRPr="00FC5CDE">
              <w:rPr>
                <w:color w:val="000000"/>
                <w:lang w:val="nl-BE"/>
              </w:rPr>
              <w:t>22.2 ± 2.8</w:t>
            </w:r>
          </w:p>
        </w:tc>
        <w:tc>
          <w:tcPr>
            <w:tcW w:w="1525" w:type="dxa"/>
            <w:tcBorders>
              <w:top w:val="nil"/>
              <w:left w:val="nil"/>
              <w:bottom w:val="nil"/>
              <w:right w:val="double" w:sz="6" w:space="0" w:color="auto"/>
            </w:tcBorders>
            <w:shd w:val="clear" w:color="auto" w:fill="auto"/>
            <w:noWrap/>
            <w:vAlign w:val="center"/>
            <w:hideMark/>
          </w:tcPr>
          <w:p w14:paraId="09A7E9EB" w14:textId="77777777" w:rsidR="00762611" w:rsidRPr="00FC5CDE" w:rsidRDefault="00762611" w:rsidP="0020216E">
            <w:pPr>
              <w:spacing w:after="0" w:line="240" w:lineRule="auto"/>
              <w:ind w:firstLine="0"/>
              <w:jc w:val="center"/>
              <w:rPr>
                <w:color w:val="000000"/>
                <w:lang w:val="nl-BE"/>
              </w:rPr>
            </w:pPr>
            <w:r w:rsidRPr="00FC5CDE">
              <w:rPr>
                <w:color w:val="000000"/>
                <w:lang w:val="nl-BE"/>
              </w:rPr>
              <w:t>21.8 ± 1.4</w:t>
            </w:r>
          </w:p>
        </w:tc>
        <w:tc>
          <w:tcPr>
            <w:tcW w:w="1889" w:type="dxa"/>
            <w:tcBorders>
              <w:top w:val="nil"/>
              <w:left w:val="nil"/>
              <w:bottom w:val="nil"/>
              <w:right w:val="double" w:sz="6" w:space="0" w:color="auto"/>
            </w:tcBorders>
            <w:shd w:val="clear" w:color="auto" w:fill="auto"/>
            <w:noWrap/>
            <w:vAlign w:val="center"/>
            <w:hideMark/>
          </w:tcPr>
          <w:p w14:paraId="09C58729" w14:textId="77777777" w:rsidR="00762611" w:rsidRPr="00FC5CDE" w:rsidRDefault="00762611" w:rsidP="0020216E">
            <w:pPr>
              <w:spacing w:after="0" w:line="240" w:lineRule="auto"/>
              <w:ind w:firstLine="0"/>
              <w:jc w:val="center"/>
              <w:rPr>
                <w:color w:val="000000"/>
                <w:lang w:val="nl-BE"/>
              </w:rPr>
            </w:pPr>
            <w:r>
              <w:rPr>
                <w:color w:val="000000"/>
                <w:lang w:val="nl-BE"/>
              </w:rPr>
              <w:t>/</w:t>
            </w:r>
          </w:p>
        </w:tc>
      </w:tr>
      <w:tr w:rsidR="00762611" w:rsidRPr="00FC5CDE" w14:paraId="52DBBDC6" w14:textId="77777777" w:rsidTr="0020216E">
        <w:trPr>
          <w:trHeight w:val="300"/>
        </w:trPr>
        <w:tc>
          <w:tcPr>
            <w:tcW w:w="1740" w:type="dxa"/>
            <w:tcBorders>
              <w:top w:val="nil"/>
              <w:left w:val="double" w:sz="4" w:space="0" w:color="000000"/>
              <w:bottom w:val="nil"/>
              <w:right w:val="double" w:sz="6" w:space="0" w:color="auto"/>
            </w:tcBorders>
            <w:shd w:val="clear" w:color="000000" w:fill="F2F2F2"/>
            <w:noWrap/>
            <w:vAlign w:val="center"/>
            <w:hideMark/>
          </w:tcPr>
          <w:p w14:paraId="7524B7EF"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LVESA (mm²)</w:t>
            </w:r>
          </w:p>
        </w:tc>
        <w:tc>
          <w:tcPr>
            <w:tcW w:w="1713" w:type="dxa"/>
            <w:tcBorders>
              <w:top w:val="nil"/>
              <w:left w:val="nil"/>
              <w:bottom w:val="nil"/>
              <w:right w:val="nil"/>
            </w:tcBorders>
            <w:shd w:val="clear" w:color="auto" w:fill="auto"/>
            <w:noWrap/>
            <w:vAlign w:val="center"/>
            <w:hideMark/>
          </w:tcPr>
          <w:p w14:paraId="1CB13B65" w14:textId="77777777" w:rsidR="00762611" w:rsidRPr="00FC5CDE" w:rsidRDefault="00762611" w:rsidP="0020216E">
            <w:pPr>
              <w:spacing w:after="0" w:line="240" w:lineRule="auto"/>
              <w:ind w:firstLine="0"/>
              <w:jc w:val="center"/>
              <w:rPr>
                <w:color w:val="000000"/>
                <w:lang w:val="nl-BE"/>
              </w:rPr>
            </w:pPr>
            <w:r w:rsidRPr="00FC5CDE">
              <w:rPr>
                <w:color w:val="000000"/>
                <w:lang w:val="nl-BE"/>
              </w:rPr>
              <w:t>14.8 ± 1.5</w:t>
            </w:r>
          </w:p>
        </w:tc>
        <w:tc>
          <w:tcPr>
            <w:tcW w:w="1713" w:type="dxa"/>
            <w:tcBorders>
              <w:top w:val="nil"/>
              <w:left w:val="nil"/>
              <w:bottom w:val="nil"/>
              <w:right w:val="nil"/>
            </w:tcBorders>
            <w:shd w:val="clear" w:color="auto" w:fill="auto"/>
            <w:noWrap/>
            <w:vAlign w:val="center"/>
            <w:hideMark/>
          </w:tcPr>
          <w:p w14:paraId="56405700" w14:textId="77777777" w:rsidR="00762611" w:rsidRPr="00FC5CDE" w:rsidRDefault="00762611" w:rsidP="0020216E">
            <w:pPr>
              <w:spacing w:after="0" w:line="240" w:lineRule="auto"/>
              <w:ind w:firstLine="0"/>
              <w:jc w:val="center"/>
              <w:rPr>
                <w:color w:val="000000"/>
                <w:lang w:val="nl-BE"/>
              </w:rPr>
            </w:pPr>
            <w:r w:rsidRPr="00FC5CDE">
              <w:rPr>
                <w:color w:val="000000"/>
                <w:lang w:val="nl-BE"/>
              </w:rPr>
              <w:t>14.5 ± 1.4</w:t>
            </w:r>
          </w:p>
        </w:tc>
        <w:tc>
          <w:tcPr>
            <w:tcW w:w="1525" w:type="dxa"/>
            <w:tcBorders>
              <w:top w:val="nil"/>
              <w:left w:val="nil"/>
              <w:bottom w:val="nil"/>
              <w:right w:val="double" w:sz="6" w:space="0" w:color="auto"/>
            </w:tcBorders>
            <w:shd w:val="clear" w:color="auto" w:fill="auto"/>
            <w:noWrap/>
            <w:vAlign w:val="center"/>
            <w:hideMark/>
          </w:tcPr>
          <w:p w14:paraId="7D567583" w14:textId="77777777" w:rsidR="00762611" w:rsidRPr="00FC5CDE" w:rsidRDefault="00762611" w:rsidP="0020216E">
            <w:pPr>
              <w:spacing w:after="0" w:line="240" w:lineRule="auto"/>
              <w:ind w:firstLine="0"/>
              <w:jc w:val="center"/>
              <w:rPr>
                <w:color w:val="000000"/>
                <w:lang w:val="nl-BE"/>
              </w:rPr>
            </w:pPr>
            <w:r w:rsidRPr="00FC5CDE">
              <w:rPr>
                <w:color w:val="000000"/>
                <w:lang w:val="nl-BE"/>
              </w:rPr>
              <w:t>15.5 ± 2.1</w:t>
            </w:r>
          </w:p>
        </w:tc>
        <w:tc>
          <w:tcPr>
            <w:tcW w:w="1889" w:type="dxa"/>
            <w:tcBorders>
              <w:top w:val="nil"/>
              <w:left w:val="nil"/>
              <w:bottom w:val="nil"/>
              <w:right w:val="double" w:sz="6" w:space="0" w:color="auto"/>
            </w:tcBorders>
            <w:shd w:val="clear" w:color="auto" w:fill="auto"/>
            <w:noWrap/>
            <w:vAlign w:val="center"/>
            <w:hideMark/>
          </w:tcPr>
          <w:p w14:paraId="78E70C9C" w14:textId="77777777" w:rsidR="00762611" w:rsidRPr="00FC5CDE" w:rsidRDefault="00762611" w:rsidP="0020216E">
            <w:pPr>
              <w:spacing w:after="0" w:line="240" w:lineRule="auto"/>
              <w:ind w:firstLine="0"/>
              <w:jc w:val="center"/>
              <w:rPr>
                <w:color w:val="000000"/>
                <w:lang w:val="nl-BE"/>
              </w:rPr>
            </w:pPr>
            <w:r>
              <w:rPr>
                <w:color w:val="000000"/>
                <w:lang w:val="nl-BE"/>
              </w:rPr>
              <w:t>/</w:t>
            </w:r>
          </w:p>
        </w:tc>
      </w:tr>
      <w:tr w:rsidR="00762611" w:rsidRPr="00FC5CDE" w14:paraId="7A7DBEE1" w14:textId="77777777" w:rsidTr="0020216E">
        <w:trPr>
          <w:trHeight w:val="300"/>
        </w:trPr>
        <w:tc>
          <w:tcPr>
            <w:tcW w:w="1740" w:type="dxa"/>
            <w:tcBorders>
              <w:top w:val="nil"/>
              <w:left w:val="double" w:sz="4" w:space="0" w:color="000000"/>
              <w:bottom w:val="nil"/>
              <w:right w:val="double" w:sz="6" w:space="0" w:color="auto"/>
            </w:tcBorders>
            <w:shd w:val="clear" w:color="000000" w:fill="F2F2F2"/>
            <w:noWrap/>
            <w:vAlign w:val="center"/>
            <w:hideMark/>
          </w:tcPr>
          <w:p w14:paraId="530C2D92"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LVEDV (µL)</w:t>
            </w:r>
          </w:p>
        </w:tc>
        <w:tc>
          <w:tcPr>
            <w:tcW w:w="1713" w:type="dxa"/>
            <w:tcBorders>
              <w:top w:val="nil"/>
              <w:left w:val="nil"/>
              <w:bottom w:val="nil"/>
              <w:right w:val="nil"/>
            </w:tcBorders>
            <w:shd w:val="clear" w:color="auto" w:fill="auto"/>
            <w:noWrap/>
            <w:vAlign w:val="center"/>
            <w:hideMark/>
          </w:tcPr>
          <w:p w14:paraId="153D0F4F" w14:textId="77777777" w:rsidR="00762611" w:rsidRPr="00FC5CDE" w:rsidRDefault="00762611" w:rsidP="0020216E">
            <w:pPr>
              <w:spacing w:after="0" w:line="240" w:lineRule="auto"/>
              <w:ind w:firstLine="0"/>
              <w:jc w:val="center"/>
              <w:rPr>
                <w:color w:val="000000"/>
                <w:lang w:val="nl-BE"/>
              </w:rPr>
            </w:pPr>
            <w:r w:rsidRPr="00FC5CDE">
              <w:rPr>
                <w:color w:val="000000"/>
                <w:lang w:val="nl-BE"/>
              </w:rPr>
              <w:t>51.9 ± 7.9</w:t>
            </w:r>
          </w:p>
        </w:tc>
        <w:tc>
          <w:tcPr>
            <w:tcW w:w="1713" w:type="dxa"/>
            <w:tcBorders>
              <w:top w:val="nil"/>
              <w:left w:val="nil"/>
              <w:bottom w:val="nil"/>
              <w:right w:val="nil"/>
            </w:tcBorders>
            <w:shd w:val="clear" w:color="auto" w:fill="auto"/>
            <w:noWrap/>
            <w:vAlign w:val="center"/>
            <w:hideMark/>
          </w:tcPr>
          <w:p w14:paraId="6281184C" w14:textId="77777777" w:rsidR="00762611" w:rsidRPr="00FC5CDE" w:rsidRDefault="00762611" w:rsidP="0020216E">
            <w:pPr>
              <w:spacing w:after="0" w:line="240" w:lineRule="auto"/>
              <w:ind w:firstLine="0"/>
              <w:jc w:val="center"/>
              <w:rPr>
                <w:color w:val="000000"/>
                <w:lang w:val="nl-BE"/>
              </w:rPr>
            </w:pPr>
            <w:r w:rsidRPr="00FC5CDE">
              <w:rPr>
                <w:color w:val="000000"/>
                <w:lang w:val="nl-BE"/>
              </w:rPr>
              <w:t>57.1 ± 11.5</w:t>
            </w:r>
          </w:p>
        </w:tc>
        <w:tc>
          <w:tcPr>
            <w:tcW w:w="1525" w:type="dxa"/>
            <w:tcBorders>
              <w:top w:val="nil"/>
              <w:left w:val="nil"/>
              <w:bottom w:val="nil"/>
              <w:right w:val="double" w:sz="6" w:space="0" w:color="auto"/>
            </w:tcBorders>
            <w:shd w:val="clear" w:color="auto" w:fill="auto"/>
            <w:noWrap/>
            <w:vAlign w:val="center"/>
            <w:hideMark/>
          </w:tcPr>
          <w:p w14:paraId="0D8E0A35" w14:textId="77777777" w:rsidR="00762611" w:rsidRPr="00FC5CDE" w:rsidRDefault="00762611" w:rsidP="0020216E">
            <w:pPr>
              <w:spacing w:after="0" w:line="240" w:lineRule="auto"/>
              <w:ind w:firstLine="0"/>
              <w:jc w:val="center"/>
              <w:rPr>
                <w:color w:val="000000"/>
                <w:lang w:val="nl-BE"/>
              </w:rPr>
            </w:pPr>
            <w:r w:rsidRPr="00FC5CDE">
              <w:rPr>
                <w:color w:val="000000"/>
                <w:lang w:val="nl-BE"/>
              </w:rPr>
              <w:t>56.7 ± 5.5</w:t>
            </w:r>
          </w:p>
        </w:tc>
        <w:tc>
          <w:tcPr>
            <w:tcW w:w="1889" w:type="dxa"/>
            <w:tcBorders>
              <w:top w:val="nil"/>
              <w:left w:val="nil"/>
              <w:bottom w:val="nil"/>
              <w:right w:val="double" w:sz="6" w:space="0" w:color="auto"/>
            </w:tcBorders>
            <w:shd w:val="clear" w:color="auto" w:fill="auto"/>
            <w:noWrap/>
            <w:vAlign w:val="center"/>
            <w:hideMark/>
          </w:tcPr>
          <w:p w14:paraId="1D2A4AA1" w14:textId="77777777" w:rsidR="00762611" w:rsidRPr="00FC5CDE" w:rsidRDefault="00762611" w:rsidP="0020216E">
            <w:pPr>
              <w:spacing w:after="0" w:line="240" w:lineRule="auto"/>
              <w:ind w:firstLine="0"/>
              <w:jc w:val="center"/>
              <w:rPr>
                <w:color w:val="000000"/>
                <w:lang w:val="nl-BE"/>
              </w:rPr>
            </w:pPr>
            <w:r>
              <w:rPr>
                <w:color w:val="000000"/>
                <w:lang w:val="nl-BE"/>
              </w:rPr>
              <w:t>/</w:t>
            </w:r>
          </w:p>
        </w:tc>
      </w:tr>
      <w:tr w:rsidR="00762611" w:rsidRPr="00FC5CDE" w14:paraId="608BA71D" w14:textId="77777777" w:rsidTr="0020216E">
        <w:trPr>
          <w:trHeight w:val="290"/>
        </w:trPr>
        <w:tc>
          <w:tcPr>
            <w:tcW w:w="1740" w:type="dxa"/>
            <w:tcBorders>
              <w:top w:val="nil"/>
              <w:left w:val="double" w:sz="4" w:space="0" w:color="000000"/>
              <w:bottom w:val="nil"/>
              <w:right w:val="double" w:sz="6" w:space="0" w:color="auto"/>
            </w:tcBorders>
            <w:shd w:val="clear" w:color="000000" w:fill="F2F2F2"/>
            <w:noWrap/>
            <w:vAlign w:val="center"/>
            <w:hideMark/>
          </w:tcPr>
          <w:p w14:paraId="4510A703"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LVESV (µL)</w:t>
            </w:r>
          </w:p>
        </w:tc>
        <w:tc>
          <w:tcPr>
            <w:tcW w:w="1713" w:type="dxa"/>
            <w:tcBorders>
              <w:top w:val="nil"/>
              <w:left w:val="nil"/>
              <w:bottom w:val="nil"/>
              <w:right w:val="nil"/>
            </w:tcBorders>
            <w:shd w:val="clear" w:color="auto" w:fill="auto"/>
            <w:noWrap/>
            <w:vAlign w:val="center"/>
            <w:hideMark/>
          </w:tcPr>
          <w:p w14:paraId="2AE3FFDF" w14:textId="77777777" w:rsidR="00762611" w:rsidRPr="00FC5CDE" w:rsidRDefault="00762611" w:rsidP="0020216E">
            <w:pPr>
              <w:spacing w:after="0" w:line="240" w:lineRule="auto"/>
              <w:ind w:firstLine="0"/>
              <w:jc w:val="center"/>
              <w:rPr>
                <w:color w:val="000000"/>
                <w:lang w:val="nl-BE"/>
              </w:rPr>
            </w:pPr>
            <w:r w:rsidRPr="00FC5CDE">
              <w:rPr>
                <w:color w:val="000000"/>
                <w:lang w:val="nl-BE"/>
              </w:rPr>
              <w:t>31.2 ± 6.2</w:t>
            </w:r>
          </w:p>
        </w:tc>
        <w:tc>
          <w:tcPr>
            <w:tcW w:w="1713" w:type="dxa"/>
            <w:tcBorders>
              <w:top w:val="nil"/>
              <w:left w:val="nil"/>
              <w:bottom w:val="nil"/>
              <w:right w:val="nil"/>
            </w:tcBorders>
            <w:shd w:val="clear" w:color="auto" w:fill="auto"/>
            <w:noWrap/>
            <w:vAlign w:val="center"/>
            <w:hideMark/>
          </w:tcPr>
          <w:p w14:paraId="07DBE96E" w14:textId="77777777" w:rsidR="00762611" w:rsidRPr="00FC5CDE" w:rsidRDefault="00762611" w:rsidP="0020216E">
            <w:pPr>
              <w:spacing w:after="0" w:line="240" w:lineRule="auto"/>
              <w:ind w:firstLine="0"/>
              <w:jc w:val="center"/>
              <w:rPr>
                <w:color w:val="000000"/>
                <w:lang w:val="nl-BE"/>
              </w:rPr>
            </w:pPr>
            <w:r w:rsidRPr="00FC5CDE">
              <w:rPr>
                <w:color w:val="000000"/>
                <w:lang w:val="nl-BE"/>
              </w:rPr>
              <w:t>27.9 ± 4.3</w:t>
            </w:r>
          </w:p>
        </w:tc>
        <w:tc>
          <w:tcPr>
            <w:tcW w:w="1525" w:type="dxa"/>
            <w:tcBorders>
              <w:top w:val="nil"/>
              <w:left w:val="nil"/>
              <w:bottom w:val="nil"/>
              <w:right w:val="double" w:sz="6" w:space="0" w:color="auto"/>
            </w:tcBorders>
            <w:shd w:val="clear" w:color="auto" w:fill="auto"/>
            <w:noWrap/>
            <w:vAlign w:val="center"/>
            <w:hideMark/>
          </w:tcPr>
          <w:p w14:paraId="1A96C527" w14:textId="77777777" w:rsidR="00762611" w:rsidRPr="00FC5CDE" w:rsidRDefault="00762611" w:rsidP="0020216E">
            <w:pPr>
              <w:spacing w:after="0" w:line="240" w:lineRule="auto"/>
              <w:ind w:firstLine="0"/>
              <w:jc w:val="center"/>
              <w:rPr>
                <w:color w:val="000000"/>
                <w:lang w:val="nl-BE"/>
              </w:rPr>
            </w:pPr>
            <w:r w:rsidRPr="00FC5CDE">
              <w:rPr>
                <w:color w:val="000000"/>
                <w:lang w:val="nl-BE"/>
              </w:rPr>
              <w:t>32.7 ± 6.7</w:t>
            </w:r>
          </w:p>
        </w:tc>
        <w:tc>
          <w:tcPr>
            <w:tcW w:w="1889" w:type="dxa"/>
            <w:tcBorders>
              <w:top w:val="nil"/>
              <w:left w:val="nil"/>
              <w:bottom w:val="nil"/>
              <w:right w:val="double" w:sz="6" w:space="0" w:color="auto"/>
            </w:tcBorders>
            <w:shd w:val="clear" w:color="auto" w:fill="auto"/>
            <w:noWrap/>
            <w:vAlign w:val="center"/>
            <w:hideMark/>
          </w:tcPr>
          <w:p w14:paraId="251638BE" w14:textId="77777777" w:rsidR="00762611" w:rsidRPr="00FC5CDE" w:rsidRDefault="00762611" w:rsidP="0020216E">
            <w:pPr>
              <w:spacing w:after="0" w:line="240" w:lineRule="auto"/>
              <w:ind w:firstLine="0"/>
              <w:jc w:val="center"/>
              <w:rPr>
                <w:color w:val="000000"/>
                <w:lang w:val="nl-BE"/>
              </w:rPr>
            </w:pPr>
            <w:r>
              <w:rPr>
                <w:color w:val="000000"/>
                <w:lang w:val="nl-BE"/>
              </w:rPr>
              <w:t>/</w:t>
            </w:r>
          </w:p>
        </w:tc>
      </w:tr>
      <w:tr w:rsidR="00762611" w:rsidRPr="00FC5CDE" w14:paraId="6E803866" w14:textId="77777777" w:rsidTr="0020216E">
        <w:trPr>
          <w:trHeight w:val="300"/>
        </w:trPr>
        <w:tc>
          <w:tcPr>
            <w:tcW w:w="1740" w:type="dxa"/>
            <w:tcBorders>
              <w:top w:val="nil"/>
              <w:left w:val="double" w:sz="4" w:space="0" w:color="000000"/>
              <w:bottom w:val="double" w:sz="4" w:space="0" w:color="000000"/>
              <w:right w:val="double" w:sz="6" w:space="0" w:color="auto"/>
            </w:tcBorders>
            <w:shd w:val="clear" w:color="000000" w:fill="F2F2F2"/>
            <w:noWrap/>
            <w:vAlign w:val="center"/>
            <w:hideMark/>
          </w:tcPr>
          <w:p w14:paraId="6896F86C" w14:textId="77777777" w:rsidR="00762611" w:rsidRPr="00FC5CDE" w:rsidRDefault="00762611" w:rsidP="0020216E">
            <w:pPr>
              <w:spacing w:after="0" w:line="240" w:lineRule="auto"/>
              <w:ind w:firstLine="0"/>
              <w:jc w:val="center"/>
              <w:rPr>
                <w:color w:val="000000"/>
                <w:lang w:val="nl-BE"/>
              </w:rPr>
            </w:pPr>
            <w:r w:rsidRPr="00FC5CDE">
              <w:rPr>
                <w:color w:val="000000"/>
                <w:lang w:val="nl-BE"/>
              </w:rPr>
              <w:t>EF (%)</w:t>
            </w:r>
          </w:p>
        </w:tc>
        <w:tc>
          <w:tcPr>
            <w:tcW w:w="1713" w:type="dxa"/>
            <w:tcBorders>
              <w:top w:val="nil"/>
              <w:left w:val="nil"/>
              <w:bottom w:val="double" w:sz="6" w:space="0" w:color="auto"/>
              <w:right w:val="nil"/>
            </w:tcBorders>
            <w:shd w:val="clear" w:color="auto" w:fill="auto"/>
            <w:noWrap/>
            <w:vAlign w:val="center"/>
            <w:hideMark/>
          </w:tcPr>
          <w:p w14:paraId="02C52EDD" w14:textId="77777777" w:rsidR="00762611" w:rsidRPr="00FC5CDE" w:rsidRDefault="00762611" w:rsidP="0020216E">
            <w:pPr>
              <w:spacing w:after="0" w:line="240" w:lineRule="auto"/>
              <w:ind w:firstLine="0"/>
              <w:jc w:val="center"/>
              <w:rPr>
                <w:color w:val="000000"/>
                <w:lang w:val="nl-BE"/>
              </w:rPr>
            </w:pPr>
            <w:r w:rsidRPr="00FC5CDE">
              <w:rPr>
                <w:color w:val="000000"/>
                <w:lang w:val="nl-BE"/>
              </w:rPr>
              <w:t>42.7 ± 10.1</w:t>
            </w:r>
          </w:p>
        </w:tc>
        <w:tc>
          <w:tcPr>
            <w:tcW w:w="1713" w:type="dxa"/>
            <w:tcBorders>
              <w:top w:val="nil"/>
              <w:left w:val="nil"/>
              <w:bottom w:val="double" w:sz="6" w:space="0" w:color="auto"/>
              <w:right w:val="nil"/>
            </w:tcBorders>
            <w:shd w:val="clear" w:color="auto" w:fill="auto"/>
            <w:noWrap/>
            <w:vAlign w:val="center"/>
            <w:hideMark/>
          </w:tcPr>
          <w:p w14:paraId="61A38FC7" w14:textId="77777777" w:rsidR="00762611" w:rsidRPr="00FC5CDE" w:rsidRDefault="00762611" w:rsidP="0020216E">
            <w:pPr>
              <w:spacing w:after="0" w:line="240" w:lineRule="auto"/>
              <w:ind w:firstLine="0"/>
              <w:jc w:val="center"/>
              <w:rPr>
                <w:color w:val="000000"/>
                <w:lang w:val="nl-BE"/>
              </w:rPr>
            </w:pPr>
            <w:r w:rsidRPr="00FC5CDE">
              <w:rPr>
                <w:color w:val="000000"/>
                <w:lang w:val="nl-BE"/>
              </w:rPr>
              <w:t>49.5 ± 11.5</w:t>
            </w:r>
          </w:p>
        </w:tc>
        <w:tc>
          <w:tcPr>
            <w:tcW w:w="1525" w:type="dxa"/>
            <w:tcBorders>
              <w:top w:val="nil"/>
              <w:left w:val="nil"/>
              <w:bottom w:val="double" w:sz="6" w:space="0" w:color="auto"/>
              <w:right w:val="double" w:sz="6" w:space="0" w:color="auto"/>
            </w:tcBorders>
            <w:shd w:val="clear" w:color="auto" w:fill="auto"/>
            <w:noWrap/>
            <w:vAlign w:val="center"/>
            <w:hideMark/>
          </w:tcPr>
          <w:p w14:paraId="5ACFA7AD" w14:textId="77777777" w:rsidR="00762611" w:rsidRPr="00FC5CDE" w:rsidRDefault="00762611" w:rsidP="0020216E">
            <w:pPr>
              <w:spacing w:after="0" w:line="240" w:lineRule="auto"/>
              <w:ind w:firstLine="0"/>
              <w:jc w:val="center"/>
              <w:rPr>
                <w:color w:val="000000"/>
                <w:lang w:val="nl-BE"/>
              </w:rPr>
            </w:pPr>
            <w:r w:rsidRPr="00FC5CDE">
              <w:rPr>
                <w:color w:val="000000"/>
                <w:lang w:val="nl-BE"/>
              </w:rPr>
              <w:t>42.7 ± 8.1</w:t>
            </w:r>
          </w:p>
        </w:tc>
        <w:tc>
          <w:tcPr>
            <w:tcW w:w="1889" w:type="dxa"/>
            <w:tcBorders>
              <w:top w:val="nil"/>
              <w:left w:val="nil"/>
              <w:bottom w:val="double" w:sz="6" w:space="0" w:color="auto"/>
              <w:right w:val="double" w:sz="6" w:space="0" w:color="auto"/>
            </w:tcBorders>
            <w:shd w:val="clear" w:color="auto" w:fill="auto"/>
            <w:noWrap/>
            <w:vAlign w:val="center"/>
            <w:hideMark/>
          </w:tcPr>
          <w:p w14:paraId="6B607548" w14:textId="77777777" w:rsidR="00762611" w:rsidRPr="00FC5CDE" w:rsidRDefault="00762611" w:rsidP="0020216E">
            <w:pPr>
              <w:spacing w:after="0" w:line="240" w:lineRule="auto"/>
              <w:ind w:firstLine="0"/>
              <w:jc w:val="center"/>
              <w:rPr>
                <w:color w:val="000000"/>
                <w:lang w:val="nl-BE"/>
              </w:rPr>
            </w:pPr>
            <w:r>
              <w:rPr>
                <w:color w:val="000000"/>
                <w:lang w:val="nl-BE"/>
              </w:rPr>
              <w:t>/</w:t>
            </w:r>
          </w:p>
        </w:tc>
      </w:tr>
      <w:tr w:rsidR="00762611" w:rsidRPr="00FC5CDE" w14:paraId="408704C0"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48009AF6" w14:textId="77777777" w:rsidR="00762611" w:rsidRPr="00FC5CDE" w:rsidRDefault="00762611" w:rsidP="0020216E">
            <w:pPr>
              <w:spacing w:after="0" w:line="240" w:lineRule="auto"/>
              <w:ind w:firstLine="0"/>
              <w:rPr>
                <w:color w:val="000000"/>
                <w:lang w:val="nl-BE"/>
              </w:rPr>
            </w:pPr>
          </w:p>
        </w:tc>
        <w:tc>
          <w:tcPr>
            <w:tcW w:w="6840" w:type="dxa"/>
            <w:gridSpan w:val="4"/>
            <w:tcBorders>
              <w:top w:val="double" w:sz="6" w:space="0" w:color="auto"/>
              <w:left w:val="nil"/>
              <w:bottom w:val="double" w:sz="6" w:space="0" w:color="auto"/>
              <w:right w:val="double" w:sz="6" w:space="0" w:color="000000"/>
            </w:tcBorders>
            <w:shd w:val="clear" w:color="000000" w:fill="D9D9D9"/>
            <w:noWrap/>
            <w:vAlign w:val="center"/>
            <w:hideMark/>
          </w:tcPr>
          <w:p w14:paraId="5A45BD96" w14:textId="77777777" w:rsidR="00762611" w:rsidRPr="00FC5CDE" w:rsidRDefault="00762611" w:rsidP="0020216E">
            <w:pPr>
              <w:spacing w:after="0" w:line="240" w:lineRule="auto"/>
              <w:ind w:firstLine="0"/>
              <w:jc w:val="center"/>
              <w:rPr>
                <w:b/>
                <w:bCs/>
                <w:color w:val="000000"/>
                <w:lang w:val="nl-BE"/>
              </w:rPr>
            </w:pPr>
            <w:r>
              <w:rPr>
                <w:b/>
                <w:bCs/>
                <w:color w:val="000000"/>
                <w:lang w:val="nl-BE"/>
              </w:rPr>
              <w:t>w2</w:t>
            </w:r>
          </w:p>
        </w:tc>
      </w:tr>
      <w:tr w:rsidR="00762611" w:rsidRPr="00FC5CDE" w14:paraId="074C8EE2"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16CE0AC0" w14:textId="77777777" w:rsidR="00762611" w:rsidRPr="00FC5CDE" w:rsidRDefault="00762611" w:rsidP="0020216E">
            <w:pPr>
              <w:spacing w:after="0" w:line="240" w:lineRule="auto"/>
              <w:ind w:firstLine="0"/>
              <w:rPr>
                <w:color w:val="000000"/>
                <w:lang w:val="nl-BE"/>
              </w:rPr>
            </w:pPr>
          </w:p>
        </w:tc>
        <w:tc>
          <w:tcPr>
            <w:tcW w:w="1713" w:type="dxa"/>
            <w:tcBorders>
              <w:top w:val="nil"/>
              <w:left w:val="nil"/>
              <w:bottom w:val="double" w:sz="6" w:space="0" w:color="auto"/>
            </w:tcBorders>
            <w:shd w:val="clear" w:color="000000" w:fill="F2F2F2"/>
            <w:noWrap/>
            <w:vAlign w:val="center"/>
            <w:hideMark/>
          </w:tcPr>
          <w:p w14:paraId="797F28C9"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Ctrl</w:t>
            </w:r>
          </w:p>
        </w:tc>
        <w:tc>
          <w:tcPr>
            <w:tcW w:w="1713" w:type="dxa"/>
            <w:tcBorders>
              <w:top w:val="nil"/>
              <w:left w:val="nil"/>
              <w:bottom w:val="double" w:sz="6" w:space="0" w:color="auto"/>
            </w:tcBorders>
            <w:shd w:val="clear" w:color="000000" w:fill="F2F2F2"/>
            <w:noWrap/>
            <w:vAlign w:val="center"/>
            <w:hideMark/>
          </w:tcPr>
          <w:p w14:paraId="1E4C9A56"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MI/Veh</w:t>
            </w:r>
          </w:p>
        </w:tc>
        <w:tc>
          <w:tcPr>
            <w:tcW w:w="1525" w:type="dxa"/>
            <w:tcBorders>
              <w:top w:val="nil"/>
              <w:left w:val="nil"/>
              <w:bottom w:val="double" w:sz="6" w:space="0" w:color="auto"/>
              <w:right w:val="double" w:sz="6" w:space="0" w:color="000000"/>
            </w:tcBorders>
            <w:shd w:val="clear" w:color="000000" w:fill="F2F2F2"/>
            <w:noWrap/>
            <w:vAlign w:val="center"/>
            <w:hideMark/>
          </w:tcPr>
          <w:p w14:paraId="7BC99DB2"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MI/EF-1</w:t>
            </w:r>
          </w:p>
        </w:tc>
        <w:tc>
          <w:tcPr>
            <w:tcW w:w="1889" w:type="dxa"/>
            <w:tcBorders>
              <w:top w:val="nil"/>
              <w:left w:val="double" w:sz="6" w:space="0" w:color="000000"/>
              <w:bottom w:val="double" w:sz="6" w:space="0" w:color="auto"/>
              <w:right w:val="double" w:sz="6" w:space="0" w:color="auto"/>
            </w:tcBorders>
            <w:shd w:val="clear" w:color="000000" w:fill="F2F2F2"/>
            <w:noWrap/>
            <w:vAlign w:val="center"/>
            <w:hideMark/>
          </w:tcPr>
          <w:p w14:paraId="00B3A84F" w14:textId="77777777" w:rsidR="00762611" w:rsidRPr="00FC5CDE" w:rsidRDefault="00762611" w:rsidP="0020216E">
            <w:pPr>
              <w:spacing w:after="0" w:line="240" w:lineRule="auto"/>
              <w:ind w:firstLine="0"/>
              <w:jc w:val="center"/>
              <w:rPr>
                <w:b/>
                <w:bCs/>
                <w:color w:val="000000"/>
                <w:lang w:val="nl-BE"/>
              </w:rPr>
            </w:pPr>
            <w:r>
              <w:rPr>
                <w:b/>
                <w:bCs/>
                <w:color w:val="000000"/>
                <w:lang w:val="nl-BE"/>
              </w:rPr>
              <w:t>P-value</w:t>
            </w:r>
          </w:p>
        </w:tc>
      </w:tr>
      <w:tr w:rsidR="00762611" w:rsidRPr="00FC5CDE" w14:paraId="38546B12" w14:textId="77777777" w:rsidTr="0020216E">
        <w:trPr>
          <w:trHeight w:val="300"/>
        </w:trPr>
        <w:tc>
          <w:tcPr>
            <w:tcW w:w="1740" w:type="dxa"/>
            <w:tcBorders>
              <w:top w:val="double" w:sz="6" w:space="0" w:color="auto"/>
              <w:left w:val="double" w:sz="6" w:space="0" w:color="auto"/>
              <w:bottom w:val="nil"/>
              <w:right w:val="double" w:sz="6" w:space="0" w:color="auto"/>
            </w:tcBorders>
            <w:shd w:val="clear" w:color="000000" w:fill="F2F2F2"/>
            <w:noWrap/>
            <w:vAlign w:val="center"/>
            <w:hideMark/>
          </w:tcPr>
          <w:p w14:paraId="1F121FB7"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LVEDA (mm²)</w:t>
            </w:r>
          </w:p>
        </w:tc>
        <w:tc>
          <w:tcPr>
            <w:tcW w:w="1713" w:type="dxa"/>
            <w:tcBorders>
              <w:top w:val="nil"/>
              <w:left w:val="nil"/>
              <w:bottom w:val="nil"/>
              <w:right w:val="nil"/>
            </w:tcBorders>
            <w:shd w:val="clear" w:color="auto" w:fill="auto"/>
            <w:noWrap/>
            <w:hideMark/>
          </w:tcPr>
          <w:p w14:paraId="15576385" w14:textId="77777777" w:rsidR="00762611" w:rsidRPr="00FC5CDE" w:rsidRDefault="00762611" w:rsidP="0020216E">
            <w:pPr>
              <w:spacing w:after="0" w:line="240" w:lineRule="auto"/>
              <w:ind w:firstLine="0"/>
              <w:jc w:val="center"/>
              <w:rPr>
                <w:color w:val="000000"/>
                <w:lang w:val="nl-BE"/>
              </w:rPr>
            </w:pPr>
            <w:r w:rsidRPr="009807A0">
              <w:t>23.2 ± 2.1</w:t>
            </w:r>
          </w:p>
        </w:tc>
        <w:tc>
          <w:tcPr>
            <w:tcW w:w="1713" w:type="dxa"/>
            <w:tcBorders>
              <w:top w:val="nil"/>
              <w:left w:val="nil"/>
              <w:bottom w:val="nil"/>
              <w:right w:val="nil"/>
            </w:tcBorders>
            <w:shd w:val="clear" w:color="auto" w:fill="auto"/>
            <w:noWrap/>
            <w:hideMark/>
          </w:tcPr>
          <w:p w14:paraId="5491B1B4" w14:textId="77777777" w:rsidR="00762611" w:rsidRPr="00FC5CDE" w:rsidRDefault="00762611" w:rsidP="0020216E">
            <w:pPr>
              <w:spacing w:after="0" w:line="240" w:lineRule="auto"/>
              <w:ind w:firstLine="0"/>
              <w:jc w:val="center"/>
              <w:rPr>
                <w:color w:val="000000"/>
                <w:lang w:val="nl-BE"/>
              </w:rPr>
            </w:pPr>
            <w:r w:rsidRPr="009807A0">
              <w:t>27.2 ± 4.8</w:t>
            </w:r>
          </w:p>
        </w:tc>
        <w:tc>
          <w:tcPr>
            <w:tcW w:w="1525" w:type="dxa"/>
            <w:tcBorders>
              <w:top w:val="nil"/>
              <w:left w:val="nil"/>
              <w:bottom w:val="nil"/>
              <w:right w:val="double" w:sz="6" w:space="0" w:color="auto"/>
            </w:tcBorders>
            <w:shd w:val="clear" w:color="auto" w:fill="auto"/>
            <w:noWrap/>
            <w:hideMark/>
          </w:tcPr>
          <w:p w14:paraId="745B3A6A" w14:textId="77777777" w:rsidR="00762611" w:rsidRPr="00FC5CDE" w:rsidRDefault="00762611" w:rsidP="0020216E">
            <w:pPr>
              <w:spacing w:after="0" w:line="240" w:lineRule="auto"/>
              <w:ind w:firstLine="0"/>
              <w:jc w:val="center"/>
              <w:rPr>
                <w:color w:val="000000"/>
                <w:lang w:val="nl-BE"/>
              </w:rPr>
            </w:pPr>
            <w:r w:rsidRPr="009807A0">
              <w:t>25.7 ± 1.6</w:t>
            </w:r>
          </w:p>
        </w:tc>
        <w:tc>
          <w:tcPr>
            <w:tcW w:w="1889" w:type="dxa"/>
            <w:tcBorders>
              <w:top w:val="nil"/>
              <w:left w:val="nil"/>
              <w:bottom w:val="nil"/>
              <w:right w:val="double" w:sz="6" w:space="0" w:color="auto"/>
            </w:tcBorders>
            <w:shd w:val="clear" w:color="auto" w:fill="auto"/>
            <w:noWrap/>
            <w:vAlign w:val="center"/>
            <w:hideMark/>
          </w:tcPr>
          <w:p w14:paraId="6ADCEBF1" w14:textId="77777777" w:rsidR="00762611" w:rsidRPr="00FC5CDE" w:rsidRDefault="00762611" w:rsidP="0020216E">
            <w:pPr>
              <w:spacing w:after="0" w:line="240" w:lineRule="auto"/>
              <w:ind w:firstLine="0"/>
              <w:jc w:val="center"/>
              <w:rPr>
                <w:color w:val="000000"/>
                <w:lang w:val="nl-BE"/>
              </w:rPr>
            </w:pPr>
            <w:r>
              <w:rPr>
                <w:color w:val="000000"/>
                <w:lang w:val="nl-BE"/>
              </w:rPr>
              <w:t>¥0.04</w:t>
            </w:r>
          </w:p>
        </w:tc>
      </w:tr>
      <w:tr w:rsidR="00762611" w:rsidRPr="00FC5CDE" w14:paraId="3EFA258C" w14:textId="77777777" w:rsidTr="0020216E">
        <w:trPr>
          <w:trHeight w:val="300"/>
        </w:trPr>
        <w:tc>
          <w:tcPr>
            <w:tcW w:w="1740" w:type="dxa"/>
            <w:tcBorders>
              <w:top w:val="nil"/>
              <w:left w:val="double" w:sz="4" w:space="0" w:color="000000"/>
              <w:bottom w:val="nil"/>
              <w:right w:val="double" w:sz="6" w:space="0" w:color="auto"/>
            </w:tcBorders>
            <w:shd w:val="clear" w:color="000000" w:fill="F2F2F2"/>
            <w:noWrap/>
            <w:vAlign w:val="center"/>
            <w:hideMark/>
          </w:tcPr>
          <w:p w14:paraId="199C6862"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LVESA (mm²)</w:t>
            </w:r>
          </w:p>
        </w:tc>
        <w:tc>
          <w:tcPr>
            <w:tcW w:w="1713" w:type="dxa"/>
            <w:tcBorders>
              <w:top w:val="nil"/>
              <w:left w:val="nil"/>
              <w:bottom w:val="nil"/>
              <w:right w:val="nil"/>
            </w:tcBorders>
            <w:shd w:val="clear" w:color="auto" w:fill="auto"/>
            <w:noWrap/>
            <w:hideMark/>
          </w:tcPr>
          <w:p w14:paraId="205D3F16" w14:textId="77777777" w:rsidR="00762611" w:rsidRPr="00FC5CDE" w:rsidRDefault="00762611" w:rsidP="0020216E">
            <w:pPr>
              <w:spacing w:after="0" w:line="240" w:lineRule="auto"/>
              <w:ind w:firstLine="0"/>
              <w:jc w:val="center"/>
              <w:rPr>
                <w:color w:val="000000"/>
                <w:lang w:val="nl-BE"/>
              </w:rPr>
            </w:pPr>
            <w:r w:rsidRPr="009807A0">
              <w:t>16.1 ± 1.7</w:t>
            </w:r>
          </w:p>
        </w:tc>
        <w:tc>
          <w:tcPr>
            <w:tcW w:w="1713" w:type="dxa"/>
            <w:tcBorders>
              <w:top w:val="nil"/>
              <w:left w:val="nil"/>
              <w:bottom w:val="nil"/>
              <w:right w:val="nil"/>
            </w:tcBorders>
            <w:shd w:val="clear" w:color="auto" w:fill="auto"/>
            <w:noWrap/>
            <w:hideMark/>
          </w:tcPr>
          <w:p w14:paraId="3449ED69" w14:textId="77777777" w:rsidR="00762611" w:rsidRPr="00FC5CDE" w:rsidRDefault="00762611" w:rsidP="0020216E">
            <w:pPr>
              <w:spacing w:after="0" w:line="240" w:lineRule="auto"/>
              <w:ind w:firstLine="0"/>
              <w:jc w:val="center"/>
              <w:rPr>
                <w:color w:val="000000"/>
                <w:lang w:val="nl-BE"/>
              </w:rPr>
            </w:pPr>
            <w:r w:rsidRPr="009807A0">
              <w:t>22.3 ± 5.8</w:t>
            </w:r>
          </w:p>
        </w:tc>
        <w:tc>
          <w:tcPr>
            <w:tcW w:w="1525" w:type="dxa"/>
            <w:tcBorders>
              <w:top w:val="nil"/>
              <w:left w:val="nil"/>
              <w:bottom w:val="nil"/>
              <w:right w:val="double" w:sz="6" w:space="0" w:color="auto"/>
            </w:tcBorders>
            <w:shd w:val="clear" w:color="auto" w:fill="auto"/>
            <w:noWrap/>
            <w:hideMark/>
          </w:tcPr>
          <w:p w14:paraId="13259463" w14:textId="77777777" w:rsidR="00762611" w:rsidRPr="00FC5CDE" w:rsidRDefault="00762611" w:rsidP="0020216E">
            <w:pPr>
              <w:spacing w:after="0" w:line="240" w:lineRule="auto"/>
              <w:ind w:firstLine="0"/>
              <w:jc w:val="center"/>
              <w:rPr>
                <w:color w:val="000000"/>
                <w:lang w:val="nl-BE"/>
              </w:rPr>
            </w:pPr>
            <w:r w:rsidRPr="009807A0">
              <w:t>20.8 ± 2.9</w:t>
            </w:r>
          </w:p>
        </w:tc>
        <w:tc>
          <w:tcPr>
            <w:tcW w:w="1889" w:type="dxa"/>
            <w:tcBorders>
              <w:top w:val="nil"/>
              <w:left w:val="nil"/>
              <w:bottom w:val="nil"/>
              <w:right w:val="double" w:sz="6" w:space="0" w:color="auto"/>
            </w:tcBorders>
            <w:shd w:val="clear" w:color="auto" w:fill="auto"/>
            <w:noWrap/>
            <w:vAlign w:val="center"/>
            <w:hideMark/>
          </w:tcPr>
          <w:p w14:paraId="23BA5922" w14:textId="77777777" w:rsidR="00762611" w:rsidRPr="00FC5CDE" w:rsidRDefault="00762611" w:rsidP="0020216E">
            <w:pPr>
              <w:spacing w:after="0" w:line="240" w:lineRule="auto"/>
              <w:ind w:firstLine="0"/>
              <w:jc w:val="center"/>
              <w:rPr>
                <w:color w:val="000000"/>
                <w:lang w:val="nl-BE"/>
              </w:rPr>
            </w:pPr>
            <w:r>
              <w:rPr>
                <w:color w:val="000000"/>
                <w:lang w:val="nl-BE"/>
              </w:rPr>
              <w:t>¥0.01; ‡0.05</w:t>
            </w:r>
          </w:p>
        </w:tc>
      </w:tr>
      <w:tr w:rsidR="00762611" w:rsidRPr="00FC5CDE" w14:paraId="552BC6AE" w14:textId="77777777" w:rsidTr="0020216E">
        <w:trPr>
          <w:trHeight w:val="300"/>
        </w:trPr>
        <w:tc>
          <w:tcPr>
            <w:tcW w:w="1740" w:type="dxa"/>
            <w:tcBorders>
              <w:top w:val="nil"/>
              <w:left w:val="double" w:sz="4" w:space="0" w:color="000000"/>
              <w:bottom w:val="nil"/>
              <w:right w:val="double" w:sz="6" w:space="0" w:color="auto"/>
            </w:tcBorders>
            <w:shd w:val="clear" w:color="000000" w:fill="F2F2F2"/>
            <w:noWrap/>
            <w:vAlign w:val="center"/>
            <w:hideMark/>
          </w:tcPr>
          <w:p w14:paraId="1D7F4E8B"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LVEDV (µL)</w:t>
            </w:r>
          </w:p>
        </w:tc>
        <w:tc>
          <w:tcPr>
            <w:tcW w:w="1713" w:type="dxa"/>
            <w:tcBorders>
              <w:top w:val="nil"/>
              <w:left w:val="nil"/>
              <w:bottom w:val="nil"/>
              <w:right w:val="nil"/>
            </w:tcBorders>
            <w:shd w:val="clear" w:color="auto" w:fill="auto"/>
            <w:noWrap/>
            <w:hideMark/>
          </w:tcPr>
          <w:p w14:paraId="37F4E671" w14:textId="77777777" w:rsidR="00762611" w:rsidRPr="00FC5CDE" w:rsidRDefault="00762611" w:rsidP="0020216E">
            <w:pPr>
              <w:spacing w:after="0" w:line="240" w:lineRule="auto"/>
              <w:ind w:firstLine="0"/>
              <w:jc w:val="center"/>
              <w:rPr>
                <w:color w:val="000000"/>
                <w:lang w:val="nl-BE"/>
              </w:rPr>
            </w:pPr>
            <w:r w:rsidRPr="009807A0">
              <w:t>63.6 ± 9.9</w:t>
            </w:r>
          </w:p>
        </w:tc>
        <w:tc>
          <w:tcPr>
            <w:tcW w:w="1713" w:type="dxa"/>
            <w:tcBorders>
              <w:top w:val="nil"/>
              <w:left w:val="nil"/>
              <w:bottom w:val="nil"/>
              <w:right w:val="nil"/>
            </w:tcBorders>
            <w:shd w:val="clear" w:color="auto" w:fill="auto"/>
            <w:noWrap/>
            <w:hideMark/>
          </w:tcPr>
          <w:p w14:paraId="49393C84" w14:textId="77777777" w:rsidR="00762611" w:rsidRPr="00FC5CDE" w:rsidRDefault="00762611" w:rsidP="0020216E">
            <w:pPr>
              <w:spacing w:after="0" w:line="240" w:lineRule="auto"/>
              <w:ind w:firstLine="0"/>
              <w:jc w:val="center"/>
              <w:rPr>
                <w:color w:val="000000"/>
                <w:lang w:val="nl-BE"/>
              </w:rPr>
            </w:pPr>
            <w:r w:rsidRPr="009807A0">
              <w:t>83.8 ± 24.0</w:t>
            </w:r>
          </w:p>
        </w:tc>
        <w:tc>
          <w:tcPr>
            <w:tcW w:w="1525" w:type="dxa"/>
            <w:tcBorders>
              <w:top w:val="nil"/>
              <w:left w:val="nil"/>
              <w:bottom w:val="nil"/>
              <w:right w:val="double" w:sz="6" w:space="0" w:color="auto"/>
            </w:tcBorders>
            <w:shd w:val="clear" w:color="auto" w:fill="auto"/>
            <w:noWrap/>
            <w:hideMark/>
          </w:tcPr>
          <w:p w14:paraId="33D36806" w14:textId="77777777" w:rsidR="00762611" w:rsidRPr="00FC5CDE" w:rsidRDefault="00762611" w:rsidP="0020216E">
            <w:pPr>
              <w:spacing w:after="0" w:line="240" w:lineRule="auto"/>
              <w:ind w:firstLine="0"/>
              <w:jc w:val="center"/>
              <w:rPr>
                <w:color w:val="000000"/>
                <w:lang w:val="nl-BE"/>
              </w:rPr>
            </w:pPr>
            <w:r w:rsidRPr="009807A0">
              <w:t>73.6 ± 9.1</w:t>
            </w:r>
          </w:p>
        </w:tc>
        <w:tc>
          <w:tcPr>
            <w:tcW w:w="1889" w:type="dxa"/>
            <w:tcBorders>
              <w:top w:val="nil"/>
              <w:left w:val="nil"/>
              <w:bottom w:val="nil"/>
              <w:right w:val="double" w:sz="6" w:space="0" w:color="auto"/>
            </w:tcBorders>
            <w:shd w:val="clear" w:color="auto" w:fill="auto"/>
            <w:noWrap/>
            <w:vAlign w:val="center"/>
            <w:hideMark/>
          </w:tcPr>
          <w:p w14:paraId="504A8060" w14:textId="77777777" w:rsidR="00762611" w:rsidRPr="00FC5CDE" w:rsidRDefault="00762611" w:rsidP="0020216E">
            <w:pPr>
              <w:spacing w:after="0" w:line="240" w:lineRule="auto"/>
              <w:ind w:firstLine="0"/>
              <w:jc w:val="center"/>
              <w:rPr>
                <w:color w:val="000000"/>
                <w:lang w:val="nl-BE"/>
              </w:rPr>
            </w:pPr>
            <w:r>
              <w:rPr>
                <w:color w:val="000000"/>
                <w:lang w:val="nl-BE"/>
              </w:rPr>
              <w:t>¥0.04</w:t>
            </w:r>
          </w:p>
        </w:tc>
      </w:tr>
      <w:tr w:rsidR="00762611" w:rsidRPr="00FC5CDE" w14:paraId="5748061F" w14:textId="77777777" w:rsidTr="0020216E">
        <w:trPr>
          <w:trHeight w:val="290"/>
        </w:trPr>
        <w:tc>
          <w:tcPr>
            <w:tcW w:w="1740" w:type="dxa"/>
            <w:tcBorders>
              <w:top w:val="nil"/>
              <w:left w:val="double" w:sz="4" w:space="0" w:color="000000"/>
              <w:bottom w:val="nil"/>
              <w:right w:val="double" w:sz="6" w:space="0" w:color="auto"/>
            </w:tcBorders>
            <w:shd w:val="clear" w:color="000000" w:fill="F2F2F2"/>
            <w:noWrap/>
            <w:vAlign w:val="center"/>
            <w:hideMark/>
          </w:tcPr>
          <w:p w14:paraId="0B71D8F5"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LVESV (µL)</w:t>
            </w:r>
          </w:p>
        </w:tc>
        <w:tc>
          <w:tcPr>
            <w:tcW w:w="1713" w:type="dxa"/>
            <w:tcBorders>
              <w:top w:val="nil"/>
              <w:left w:val="nil"/>
              <w:bottom w:val="nil"/>
              <w:right w:val="nil"/>
            </w:tcBorders>
            <w:shd w:val="clear" w:color="auto" w:fill="auto"/>
            <w:noWrap/>
            <w:hideMark/>
          </w:tcPr>
          <w:p w14:paraId="299CD704" w14:textId="77777777" w:rsidR="00762611" w:rsidRPr="00FC5CDE" w:rsidRDefault="00762611" w:rsidP="0020216E">
            <w:pPr>
              <w:spacing w:after="0" w:line="240" w:lineRule="auto"/>
              <w:ind w:firstLine="0"/>
              <w:jc w:val="center"/>
              <w:rPr>
                <w:color w:val="000000"/>
                <w:lang w:val="nl-BE"/>
              </w:rPr>
            </w:pPr>
            <w:r w:rsidRPr="009807A0">
              <w:t>34.9 ± 7.0</w:t>
            </w:r>
          </w:p>
        </w:tc>
        <w:tc>
          <w:tcPr>
            <w:tcW w:w="1713" w:type="dxa"/>
            <w:tcBorders>
              <w:top w:val="nil"/>
              <w:left w:val="nil"/>
              <w:bottom w:val="nil"/>
              <w:right w:val="nil"/>
            </w:tcBorders>
            <w:shd w:val="clear" w:color="auto" w:fill="auto"/>
            <w:noWrap/>
            <w:hideMark/>
          </w:tcPr>
          <w:p w14:paraId="00F18E25" w14:textId="77777777" w:rsidR="00762611" w:rsidRPr="00FC5CDE" w:rsidRDefault="00762611" w:rsidP="0020216E">
            <w:pPr>
              <w:spacing w:after="0" w:line="240" w:lineRule="auto"/>
              <w:ind w:firstLine="0"/>
              <w:jc w:val="center"/>
              <w:rPr>
                <w:color w:val="000000"/>
                <w:lang w:val="nl-BE"/>
              </w:rPr>
            </w:pPr>
            <w:r w:rsidRPr="009807A0">
              <w:t>62.0 ± 28.0</w:t>
            </w:r>
          </w:p>
        </w:tc>
        <w:tc>
          <w:tcPr>
            <w:tcW w:w="1525" w:type="dxa"/>
            <w:tcBorders>
              <w:top w:val="nil"/>
              <w:left w:val="nil"/>
              <w:bottom w:val="nil"/>
              <w:right w:val="double" w:sz="6" w:space="0" w:color="auto"/>
            </w:tcBorders>
            <w:shd w:val="clear" w:color="auto" w:fill="auto"/>
            <w:noWrap/>
            <w:hideMark/>
          </w:tcPr>
          <w:p w14:paraId="4DE6E52D" w14:textId="77777777" w:rsidR="00762611" w:rsidRPr="00FC5CDE" w:rsidRDefault="00762611" w:rsidP="0020216E">
            <w:pPr>
              <w:spacing w:after="0" w:line="240" w:lineRule="auto"/>
              <w:ind w:firstLine="0"/>
              <w:jc w:val="center"/>
              <w:rPr>
                <w:color w:val="000000"/>
                <w:lang w:val="nl-BE"/>
              </w:rPr>
            </w:pPr>
            <w:r w:rsidRPr="009807A0">
              <w:t>53.9 ± 14.5</w:t>
            </w:r>
          </w:p>
        </w:tc>
        <w:tc>
          <w:tcPr>
            <w:tcW w:w="1889" w:type="dxa"/>
            <w:tcBorders>
              <w:top w:val="nil"/>
              <w:left w:val="nil"/>
              <w:bottom w:val="nil"/>
              <w:right w:val="double" w:sz="6" w:space="0" w:color="auto"/>
            </w:tcBorders>
            <w:shd w:val="clear" w:color="auto" w:fill="auto"/>
            <w:noWrap/>
            <w:vAlign w:val="center"/>
            <w:hideMark/>
          </w:tcPr>
          <w:p w14:paraId="2DF2D0FB" w14:textId="77777777" w:rsidR="00762611" w:rsidRPr="00FC5CDE" w:rsidRDefault="00762611" w:rsidP="0020216E">
            <w:pPr>
              <w:spacing w:after="0" w:line="240" w:lineRule="auto"/>
              <w:ind w:firstLine="0"/>
              <w:jc w:val="center"/>
              <w:rPr>
                <w:color w:val="000000"/>
                <w:lang w:val="nl-BE"/>
              </w:rPr>
            </w:pPr>
            <w:r>
              <w:rPr>
                <w:color w:val="000000"/>
                <w:lang w:val="nl-BE"/>
              </w:rPr>
              <w:t>¥0.01</w:t>
            </w:r>
          </w:p>
        </w:tc>
      </w:tr>
      <w:tr w:rsidR="00762611" w:rsidRPr="00FC5CDE" w14:paraId="48CADF40" w14:textId="77777777" w:rsidTr="0020216E">
        <w:trPr>
          <w:trHeight w:val="300"/>
        </w:trPr>
        <w:tc>
          <w:tcPr>
            <w:tcW w:w="1740" w:type="dxa"/>
            <w:tcBorders>
              <w:top w:val="nil"/>
              <w:left w:val="double" w:sz="4" w:space="0" w:color="000000"/>
              <w:bottom w:val="double" w:sz="4" w:space="0" w:color="000000"/>
              <w:right w:val="double" w:sz="6" w:space="0" w:color="auto"/>
            </w:tcBorders>
            <w:shd w:val="clear" w:color="000000" w:fill="F2F2F2"/>
            <w:noWrap/>
            <w:vAlign w:val="center"/>
            <w:hideMark/>
          </w:tcPr>
          <w:p w14:paraId="011FC468" w14:textId="77777777" w:rsidR="00762611" w:rsidRPr="00FC5CDE" w:rsidRDefault="00762611" w:rsidP="0020216E">
            <w:pPr>
              <w:spacing w:after="0" w:line="240" w:lineRule="auto"/>
              <w:ind w:firstLine="0"/>
              <w:jc w:val="center"/>
              <w:rPr>
                <w:color w:val="000000"/>
                <w:lang w:val="nl-BE"/>
              </w:rPr>
            </w:pPr>
            <w:r w:rsidRPr="00FC5CDE">
              <w:rPr>
                <w:color w:val="000000"/>
                <w:lang w:val="nl-BE"/>
              </w:rPr>
              <w:t>EF (%)</w:t>
            </w:r>
          </w:p>
        </w:tc>
        <w:tc>
          <w:tcPr>
            <w:tcW w:w="1713" w:type="dxa"/>
            <w:tcBorders>
              <w:top w:val="nil"/>
              <w:left w:val="nil"/>
              <w:bottom w:val="double" w:sz="6" w:space="0" w:color="auto"/>
              <w:right w:val="nil"/>
            </w:tcBorders>
            <w:shd w:val="clear" w:color="auto" w:fill="auto"/>
            <w:noWrap/>
            <w:hideMark/>
          </w:tcPr>
          <w:p w14:paraId="3ABE87E6" w14:textId="77777777" w:rsidR="00762611" w:rsidRPr="00FC5CDE" w:rsidRDefault="00762611" w:rsidP="0020216E">
            <w:pPr>
              <w:spacing w:after="0" w:line="240" w:lineRule="auto"/>
              <w:ind w:firstLine="0"/>
              <w:jc w:val="center"/>
              <w:rPr>
                <w:color w:val="000000"/>
                <w:lang w:val="nl-BE"/>
              </w:rPr>
            </w:pPr>
            <w:r w:rsidRPr="009807A0">
              <w:t>44.6 ± 5.0</w:t>
            </w:r>
          </w:p>
        </w:tc>
        <w:tc>
          <w:tcPr>
            <w:tcW w:w="1713" w:type="dxa"/>
            <w:tcBorders>
              <w:top w:val="nil"/>
              <w:left w:val="nil"/>
              <w:bottom w:val="double" w:sz="6" w:space="0" w:color="auto"/>
              <w:right w:val="nil"/>
            </w:tcBorders>
            <w:shd w:val="clear" w:color="auto" w:fill="auto"/>
            <w:noWrap/>
            <w:hideMark/>
          </w:tcPr>
          <w:p w14:paraId="3A704C49" w14:textId="77777777" w:rsidR="00762611" w:rsidRPr="00FC5CDE" w:rsidRDefault="00762611" w:rsidP="0020216E">
            <w:pPr>
              <w:spacing w:after="0" w:line="240" w:lineRule="auto"/>
              <w:ind w:firstLine="0"/>
              <w:jc w:val="center"/>
              <w:rPr>
                <w:color w:val="000000"/>
                <w:lang w:val="nl-BE"/>
              </w:rPr>
            </w:pPr>
            <w:r w:rsidRPr="009807A0">
              <w:t>29.0 ± 14.8</w:t>
            </w:r>
          </w:p>
        </w:tc>
        <w:tc>
          <w:tcPr>
            <w:tcW w:w="1525" w:type="dxa"/>
            <w:tcBorders>
              <w:top w:val="nil"/>
              <w:left w:val="nil"/>
              <w:bottom w:val="double" w:sz="6" w:space="0" w:color="auto"/>
              <w:right w:val="double" w:sz="6" w:space="0" w:color="auto"/>
            </w:tcBorders>
            <w:shd w:val="clear" w:color="auto" w:fill="auto"/>
            <w:noWrap/>
            <w:hideMark/>
          </w:tcPr>
          <w:p w14:paraId="012B67A3" w14:textId="77777777" w:rsidR="00762611" w:rsidRPr="00FC5CDE" w:rsidRDefault="00762611" w:rsidP="0020216E">
            <w:pPr>
              <w:spacing w:after="0" w:line="240" w:lineRule="auto"/>
              <w:ind w:firstLine="0"/>
              <w:jc w:val="center"/>
              <w:rPr>
                <w:color w:val="000000"/>
                <w:lang w:val="nl-BE"/>
              </w:rPr>
            </w:pPr>
            <w:r w:rsidRPr="009807A0">
              <w:t>27.4 ± 14.1</w:t>
            </w:r>
          </w:p>
        </w:tc>
        <w:tc>
          <w:tcPr>
            <w:tcW w:w="1889" w:type="dxa"/>
            <w:tcBorders>
              <w:top w:val="nil"/>
              <w:left w:val="nil"/>
              <w:bottom w:val="double" w:sz="6" w:space="0" w:color="auto"/>
              <w:right w:val="double" w:sz="6" w:space="0" w:color="auto"/>
            </w:tcBorders>
            <w:shd w:val="clear" w:color="auto" w:fill="auto"/>
            <w:noWrap/>
            <w:vAlign w:val="center"/>
            <w:hideMark/>
          </w:tcPr>
          <w:p w14:paraId="793386E4" w14:textId="77777777" w:rsidR="00762611" w:rsidRPr="00FC5CDE" w:rsidRDefault="00762611" w:rsidP="0020216E">
            <w:pPr>
              <w:spacing w:after="0" w:line="240" w:lineRule="auto"/>
              <w:ind w:firstLine="0"/>
              <w:jc w:val="center"/>
              <w:rPr>
                <w:color w:val="000000"/>
                <w:lang w:val="nl-BE"/>
              </w:rPr>
            </w:pPr>
            <w:r>
              <w:rPr>
                <w:color w:val="000000"/>
                <w:lang w:val="nl-BE"/>
              </w:rPr>
              <w:t>¥0.05; ‡0.02</w:t>
            </w:r>
          </w:p>
        </w:tc>
      </w:tr>
      <w:tr w:rsidR="00762611" w:rsidRPr="00FC5CDE" w14:paraId="65636CBF"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29E37A62" w14:textId="77777777" w:rsidR="00762611" w:rsidRPr="00FC5CDE" w:rsidRDefault="00762611" w:rsidP="0020216E">
            <w:pPr>
              <w:spacing w:after="0" w:line="240" w:lineRule="auto"/>
              <w:ind w:firstLine="0"/>
              <w:rPr>
                <w:color w:val="000000"/>
                <w:lang w:val="nl-BE"/>
              </w:rPr>
            </w:pPr>
          </w:p>
        </w:tc>
        <w:tc>
          <w:tcPr>
            <w:tcW w:w="6840" w:type="dxa"/>
            <w:gridSpan w:val="4"/>
            <w:tcBorders>
              <w:top w:val="double" w:sz="6" w:space="0" w:color="auto"/>
              <w:left w:val="nil"/>
              <w:bottom w:val="double" w:sz="6" w:space="0" w:color="auto"/>
              <w:right w:val="double" w:sz="6" w:space="0" w:color="000000"/>
            </w:tcBorders>
            <w:shd w:val="clear" w:color="000000" w:fill="D9D9D9"/>
            <w:noWrap/>
            <w:vAlign w:val="center"/>
            <w:hideMark/>
          </w:tcPr>
          <w:p w14:paraId="16DADD2B" w14:textId="77777777" w:rsidR="00762611" w:rsidRPr="00FC5CDE" w:rsidRDefault="00762611" w:rsidP="0020216E">
            <w:pPr>
              <w:spacing w:after="0" w:line="240" w:lineRule="auto"/>
              <w:ind w:firstLine="0"/>
              <w:jc w:val="center"/>
              <w:rPr>
                <w:b/>
                <w:bCs/>
                <w:color w:val="000000"/>
                <w:lang w:val="nl-BE"/>
              </w:rPr>
            </w:pPr>
            <w:r>
              <w:rPr>
                <w:b/>
                <w:bCs/>
                <w:color w:val="000000"/>
                <w:lang w:val="nl-BE"/>
              </w:rPr>
              <w:t>w3</w:t>
            </w:r>
          </w:p>
        </w:tc>
      </w:tr>
      <w:tr w:rsidR="00762611" w:rsidRPr="00FC5CDE" w14:paraId="538495E8"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324FC915" w14:textId="77777777" w:rsidR="00762611" w:rsidRPr="00FC5CDE" w:rsidRDefault="00762611" w:rsidP="0020216E">
            <w:pPr>
              <w:spacing w:after="0" w:line="240" w:lineRule="auto"/>
              <w:ind w:firstLine="0"/>
              <w:rPr>
                <w:color w:val="000000"/>
                <w:lang w:val="nl-BE"/>
              </w:rPr>
            </w:pPr>
          </w:p>
        </w:tc>
        <w:tc>
          <w:tcPr>
            <w:tcW w:w="1713" w:type="dxa"/>
            <w:tcBorders>
              <w:top w:val="nil"/>
              <w:left w:val="nil"/>
              <w:bottom w:val="double" w:sz="6" w:space="0" w:color="auto"/>
            </w:tcBorders>
            <w:shd w:val="clear" w:color="000000" w:fill="F2F2F2"/>
            <w:noWrap/>
            <w:vAlign w:val="center"/>
            <w:hideMark/>
          </w:tcPr>
          <w:p w14:paraId="39E20179"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Ctrl</w:t>
            </w:r>
          </w:p>
        </w:tc>
        <w:tc>
          <w:tcPr>
            <w:tcW w:w="1713" w:type="dxa"/>
            <w:tcBorders>
              <w:top w:val="nil"/>
              <w:left w:val="nil"/>
              <w:bottom w:val="double" w:sz="6" w:space="0" w:color="auto"/>
            </w:tcBorders>
            <w:shd w:val="clear" w:color="000000" w:fill="F2F2F2"/>
            <w:noWrap/>
            <w:vAlign w:val="center"/>
            <w:hideMark/>
          </w:tcPr>
          <w:p w14:paraId="2E5F4671"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MI/Veh</w:t>
            </w:r>
          </w:p>
        </w:tc>
        <w:tc>
          <w:tcPr>
            <w:tcW w:w="1525" w:type="dxa"/>
            <w:tcBorders>
              <w:top w:val="nil"/>
              <w:left w:val="nil"/>
              <w:bottom w:val="double" w:sz="6" w:space="0" w:color="auto"/>
              <w:right w:val="double" w:sz="6" w:space="0" w:color="000000"/>
            </w:tcBorders>
            <w:shd w:val="clear" w:color="000000" w:fill="F2F2F2"/>
            <w:noWrap/>
            <w:vAlign w:val="center"/>
            <w:hideMark/>
          </w:tcPr>
          <w:p w14:paraId="181E1B78"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MI/EF-1</w:t>
            </w:r>
          </w:p>
        </w:tc>
        <w:tc>
          <w:tcPr>
            <w:tcW w:w="1889" w:type="dxa"/>
            <w:tcBorders>
              <w:top w:val="nil"/>
              <w:left w:val="double" w:sz="6" w:space="0" w:color="000000"/>
              <w:bottom w:val="double" w:sz="6" w:space="0" w:color="auto"/>
              <w:right w:val="double" w:sz="6" w:space="0" w:color="auto"/>
            </w:tcBorders>
            <w:shd w:val="clear" w:color="000000" w:fill="F2F2F2"/>
            <w:noWrap/>
            <w:vAlign w:val="center"/>
            <w:hideMark/>
          </w:tcPr>
          <w:p w14:paraId="561089D5" w14:textId="77777777" w:rsidR="00762611" w:rsidRPr="00FC5CDE" w:rsidRDefault="00762611" w:rsidP="0020216E">
            <w:pPr>
              <w:spacing w:after="0" w:line="240" w:lineRule="auto"/>
              <w:ind w:firstLine="0"/>
              <w:jc w:val="center"/>
              <w:rPr>
                <w:b/>
                <w:bCs/>
                <w:color w:val="000000"/>
                <w:lang w:val="nl-BE"/>
              </w:rPr>
            </w:pPr>
            <w:r>
              <w:rPr>
                <w:b/>
                <w:bCs/>
                <w:color w:val="000000"/>
                <w:lang w:val="nl-BE"/>
              </w:rPr>
              <w:t>P-value</w:t>
            </w:r>
          </w:p>
        </w:tc>
      </w:tr>
      <w:tr w:rsidR="00762611" w:rsidRPr="00FC5CDE" w14:paraId="73CF1FCF" w14:textId="77777777" w:rsidTr="0020216E">
        <w:trPr>
          <w:trHeight w:val="300"/>
        </w:trPr>
        <w:tc>
          <w:tcPr>
            <w:tcW w:w="1740" w:type="dxa"/>
            <w:tcBorders>
              <w:top w:val="double" w:sz="6" w:space="0" w:color="auto"/>
              <w:left w:val="double" w:sz="6" w:space="0" w:color="auto"/>
              <w:bottom w:val="nil"/>
              <w:right w:val="double" w:sz="6" w:space="0" w:color="auto"/>
            </w:tcBorders>
            <w:shd w:val="clear" w:color="000000" w:fill="F2F2F2"/>
            <w:noWrap/>
            <w:vAlign w:val="center"/>
            <w:hideMark/>
          </w:tcPr>
          <w:p w14:paraId="2077C3D8"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LVEDA (mm²)</w:t>
            </w:r>
          </w:p>
        </w:tc>
        <w:tc>
          <w:tcPr>
            <w:tcW w:w="1713" w:type="dxa"/>
            <w:tcBorders>
              <w:top w:val="nil"/>
              <w:left w:val="nil"/>
              <w:bottom w:val="nil"/>
              <w:right w:val="nil"/>
            </w:tcBorders>
            <w:shd w:val="clear" w:color="auto" w:fill="auto"/>
            <w:noWrap/>
            <w:hideMark/>
          </w:tcPr>
          <w:p w14:paraId="2DA0F1CA" w14:textId="77777777" w:rsidR="00762611" w:rsidRPr="00FC5CDE" w:rsidRDefault="00762611" w:rsidP="0020216E">
            <w:pPr>
              <w:spacing w:after="0" w:line="240" w:lineRule="auto"/>
              <w:ind w:firstLine="0"/>
              <w:jc w:val="center"/>
              <w:rPr>
                <w:color w:val="000000"/>
                <w:lang w:val="nl-BE"/>
              </w:rPr>
            </w:pPr>
            <w:r w:rsidRPr="003020CC">
              <w:t>21.6 ± 2.1</w:t>
            </w:r>
          </w:p>
        </w:tc>
        <w:tc>
          <w:tcPr>
            <w:tcW w:w="1713" w:type="dxa"/>
            <w:tcBorders>
              <w:top w:val="nil"/>
              <w:left w:val="nil"/>
              <w:bottom w:val="nil"/>
              <w:right w:val="nil"/>
            </w:tcBorders>
            <w:shd w:val="clear" w:color="auto" w:fill="auto"/>
            <w:noWrap/>
            <w:hideMark/>
          </w:tcPr>
          <w:p w14:paraId="12688E54" w14:textId="77777777" w:rsidR="00762611" w:rsidRPr="00FC5CDE" w:rsidRDefault="00762611" w:rsidP="0020216E">
            <w:pPr>
              <w:spacing w:after="0" w:line="240" w:lineRule="auto"/>
              <w:ind w:firstLine="0"/>
              <w:jc w:val="center"/>
              <w:rPr>
                <w:color w:val="000000"/>
                <w:lang w:val="nl-BE"/>
              </w:rPr>
            </w:pPr>
            <w:r w:rsidRPr="003020CC">
              <w:t>31.5 ± 6.0</w:t>
            </w:r>
          </w:p>
        </w:tc>
        <w:tc>
          <w:tcPr>
            <w:tcW w:w="1525" w:type="dxa"/>
            <w:tcBorders>
              <w:top w:val="nil"/>
              <w:left w:val="nil"/>
              <w:bottom w:val="nil"/>
              <w:right w:val="double" w:sz="6" w:space="0" w:color="auto"/>
            </w:tcBorders>
            <w:shd w:val="clear" w:color="auto" w:fill="auto"/>
            <w:noWrap/>
            <w:hideMark/>
          </w:tcPr>
          <w:p w14:paraId="5028EBFB" w14:textId="77777777" w:rsidR="00762611" w:rsidRPr="00FC5CDE" w:rsidRDefault="00762611" w:rsidP="0020216E">
            <w:pPr>
              <w:spacing w:after="0" w:line="240" w:lineRule="auto"/>
              <w:ind w:firstLine="0"/>
              <w:jc w:val="center"/>
              <w:rPr>
                <w:color w:val="000000"/>
                <w:lang w:val="nl-BE"/>
              </w:rPr>
            </w:pPr>
            <w:r w:rsidRPr="003020CC">
              <w:t>26.5 ± 4.5</w:t>
            </w:r>
          </w:p>
        </w:tc>
        <w:tc>
          <w:tcPr>
            <w:tcW w:w="1889" w:type="dxa"/>
            <w:tcBorders>
              <w:top w:val="nil"/>
              <w:left w:val="nil"/>
              <w:bottom w:val="nil"/>
              <w:right w:val="double" w:sz="6" w:space="0" w:color="auto"/>
            </w:tcBorders>
            <w:shd w:val="clear" w:color="auto" w:fill="auto"/>
            <w:noWrap/>
            <w:vAlign w:val="center"/>
            <w:hideMark/>
          </w:tcPr>
          <w:p w14:paraId="4CF1D041" w14:textId="77777777" w:rsidR="00762611" w:rsidRPr="00FC5CDE" w:rsidRDefault="00762611" w:rsidP="0020216E">
            <w:pPr>
              <w:spacing w:after="0" w:line="240" w:lineRule="auto"/>
              <w:ind w:firstLine="0"/>
              <w:jc w:val="center"/>
              <w:rPr>
                <w:color w:val="000000"/>
                <w:lang w:val="nl-BE"/>
              </w:rPr>
            </w:pPr>
            <w:r>
              <w:rPr>
                <w:color w:val="000000"/>
                <w:lang w:val="nl-BE"/>
              </w:rPr>
              <w:t>¥0.0005</w:t>
            </w:r>
          </w:p>
        </w:tc>
      </w:tr>
      <w:tr w:rsidR="00762611" w:rsidRPr="00FC5CDE" w14:paraId="21AE4CEA" w14:textId="77777777" w:rsidTr="0020216E">
        <w:trPr>
          <w:trHeight w:val="300"/>
        </w:trPr>
        <w:tc>
          <w:tcPr>
            <w:tcW w:w="1740" w:type="dxa"/>
            <w:tcBorders>
              <w:top w:val="nil"/>
              <w:left w:val="double" w:sz="4" w:space="0" w:color="000000"/>
              <w:bottom w:val="nil"/>
              <w:right w:val="double" w:sz="6" w:space="0" w:color="auto"/>
            </w:tcBorders>
            <w:shd w:val="clear" w:color="000000" w:fill="F2F2F2"/>
            <w:noWrap/>
            <w:vAlign w:val="center"/>
            <w:hideMark/>
          </w:tcPr>
          <w:p w14:paraId="6C042C00"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LVESA (mm²)</w:t>
            </w:r>
          </w:p>
        </w:tc>
        <w:tc>
          <w:tcPr>
            <w:tcW w:w="1713" w:type="dxa"/>
            <w:tcBorders>
              <w:top w:val="nil"/>
              <w:left w:val="nil"/>
              <w:bottom w:val="nil"/>
              <w:right w:val="nil"/>
            </w:tcBorders>
            <w:shd w:val="clear" w:color="auto" w:fill="auto"/>
            <w:noWrap/>
            <w:hideMark/>
          </w:tcPr>
          <w:p w14:paraId="7718FA1A" w14:textId="77777777" w:rsidR="00762611" w:rsidRPr="00FC5CDE" w:rsidRDefault="00762611" w:rsidP="0020216E">
            <w:pPr>
              <w:spacing w:after="0" w:line="240" w:lineRule="auto"/>
              <w:ind w:firstLine="0"/>
              <w:jc w:val="center"/>
              <w:rPr>
                <w:color w:val="000000"/>
                <w:lang w:val="nl-BE"/>
              </w:rPr>
            </w:pPr>
            <w:r w:rsidRPr="003020CC">
              <w:t>15.5 ± 2.1</w:t>
            </w:r>
          </w:p>
        </w:tc>
        <w:tc>
          <w:tcPr>
            <w:tcW w:w="1713" w:type="dxa"/>
            <w:tcBorders>
              <w:top w:val="nil"/>
              <w:left w:val="nil"/>
              <w:bottom w:val="nil"/>
              <w:right w:val="nil"/>
            </w:tcBorders>
            <w:shd w:val="clear" w:color="auto" w:fill="auto"/>
            <w:noWrap/>
            <w:hideMark/>
          </w:tcPr>
          <w:p w14:paraId="143FAC43" w14:textId="77777777" w:rsidR="00762611" w:rsidRPr="00FC5CDE" w:rsidRDefault="00762611" w:rsidP="0020216E">
            <w:pPr>
              <w:spacing w:after="0" w:line="240" w:lineRule="auto"/>
              <w:ind w:firstLine="0"/>
              <w:jc w:val="center"/>
              <w:rPr>
                <w:color w:val="000000"/>
                <w:lang w:val="nl-BE"/>
              </w:rPr>
            </w:pPr>
            <w:r w:rsidRPr="003020CC">
              <w:t>28.0 ± 6.6</w:t>
            </w:r>
          </w:p>
        </w:tc>
        <w:tc>
          <w:tcPr>
            <w:tcW w:w="1525" w:type="dxa"/>
            <w:tcBorders>
              <w:top w:val="nil"/>
              <w:left w:val="nil"/>
              <w:bottom w:val="nil"/>
              <w:right w:val="double" w:sz="6" w:space="0" w:color="auto"/>
            </w:tcBorders>
            <w:shd w:val="clear" w:color="auto" w:fill="auto"/>
            <w:noWrap/>
            <w:hideMark/>
          </w:tcPr>
          <w:p w14:paraId="69C040B5" w14:textId="77777777" w:rsidR="00762611" w:rsidRPr="00FC5CDE" w:rsidRDefault="00762611" w:rsidP="0020216E">
            <w:pPr>
              <w:spacing w:after="0" w:line="240" w:lineRule="auto"/>
              <w:ind w:firstLine="0"/>
              <w:jc w:val="center"/>
              <w:rPr>
                <w:color w:val="000000"/>
                <w:lang w:val="nl-BE"/>
              </w:rPr>
            </w:pPr>
            <w:r w:rsidRPr="003020CC">
              <w:t>21.2 ± 5.8</w:t>
            </w:r>
          </w:p>
        </w:tc>
        <w:tc>
          <w:tcPr>
            <w:tcW w:w="1889" w:type="dxa"/>
            <w:tcBorders>
              <w:top w:val="nil"/>
              <w:left w:val="nil"/>
              <w:bottom w:val="nil"/>
              <w:right w:val="double" w:sz="6" w:space="0" w:color="auto"/>
            </w:tcBorders>
            <w:shd w:val="clear" w:color="auto" w:fill="auto"/>
            <w:noWrap/>
            <w:vAlign w:val="center"/>
            <w:hideMark/>
          </w:tcPr>
          <w:p w14:paraId="0F7F4CB4" w14:textId="77777777" w:rsidR="00762611" w:rsidRPr="00FC5CDE" w:rsidRDefault="00762611" w:rsidP="0020216E">
            <w:pPr>
              <w:spacing w:after="0" w:line="240" w:lineRule="auto"/>
              <w:ind w:firstLine="0"/>
              <w:jc w:val="center"/>
              <w:rPr>
                <w:color w:val="000000"/>
                <w:lang w:val="nl-BE"/>
              </w:rPr>
            </w:pPr>
            <w:r>
              <w:rPr>
                <w:color w:val="000000"/>
                <w:lang w:val="nl-BE"/>
              </w:rPr>
              <w:t>¥0.0003; †0.03</w:t>
            </w:r>
          </w:p>
        </w:tc>
      </w:tr>
      <w:tr w:rsidR="00762611" w:rsidRPr="00FC5CDE" w14:paraId="4AC30E44" w14:textId="77777777" w:rsidTr="0020216E">
        <w:trPr>
          <w:trHeight w:val="300"/>
        </w:trPr>
        <w:tc>
          <w:tcPr>
            <w:tcW w:w="1740" w:type="dxa"/>
            <w:tcBorders>
              <w:top w:val="nil"/>
              <w:left w:val="double" w:sz="4" w:space="0" w:color="000000"/>
              <w:bottom w:val="nil"/>
              <w:right w:val="double" w:sz="6" w:space="0" w:color="auto"/>
            </w:tcBorders>
            <w:shd w:val="clear" w:color="000000" w:fill="F2F2F2"/>
            <w:noWrap/>
            <w:vAlign w:val="center"/>
            <w:hideMark/>
          </w:tcPr>
          <w:p w14:paraId="36C97756"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LVEDV (µL)</w:t>
            </w:r>
          </w:p>
        </w:tc>
        <w:tc>
          <w:tcPr>
            <w:tcW w:w="1713" w:type="dxa"/>
            <w:tcBorders>
              <w:top w:val="nil"/>
              <w:left w:val="nil"/>
              <w:bottom w:val="nil"/>
              <w:right w:val="nil"/>
            </w:tcBorders>
            <w:shd w:val="clear" w:color="auto" w:fill="auto"/>
            <w:noWrap/>
            <w:hideMark/>
          </w:tcPr>
          <w:p w14:paraId="69F3FF46" w14:textId="77777777" w:rsidR="00762611" w:rsidRPr="00FC5CDE" w:rsidRDefault="00762611" w:rsidP="0020216E">
            <w:pPr>
              <w:spacing w:after="0" w:line="240" w:lineRule="auto"/>
              <w:ind w:firstLine="0"/>
              <w:jc w:val="center"/>
              <w:rPr>
                <w:color w:val="000000"/>
                <w:lang w:val="nl-BE"/>
              </w:rPr>
            </w:pPr>
            <w:r w:rsidRPr="003020CC">
              <w:t>55.1 ± 7.7</w:t>
            </w:r>
          </w:p>
        </w:tc>
        <w:tc>
          <w:tcPr>
            <w:tcW w:w="1713" w:type="dxa"/>
            <w:tcBorders>
              <w:top w:val="nil"/>
              <w:left w:val="nil"/>
              <w:bottom w:val="nil"/>
              <w:right w:val="nil"/>
            </w:tcBorders>
            <w:shd w:val="clear" w:color="auto" w:fill="auto"/>
            <w:noWrap/>
            <w:hideMark/>
          </w:tcPr>
          <w:p w14:paraId="509502E3" w14:textId="77777777" w:rsidR="00762611" w:rsidRPr="00FC5CDE" w:rsidRDefault="00762611" w:rsidP="0020216E">
            <w:pPr>
              <w:spacing w:after="0" w:line="240" w:lineRule="auto"/>
              <w:ind w:firstLine="0"/>
              <w:jc w:val="center"/>
              <w:rPr>
                <w:color w:val="000000"/>
                <w:lang w:val="nl-BE"/>
              </w:rPr>
            </w:pPr>
            <w:r w:rsidRPr="003020CC">
              <w:t>107.5 ± 29.1</w:t>
            </w:r>
          </w:p>
        </w:tc>
        <w:tc>
          <w:tcPr>
            <w:tcW w:w="1525" w:type="dxa"/>
            <w:tcBorders>
              <w:top w:val="nil"/>
              <w:left w:val="nil"/>
              <w:bottom w:val="nil"/>
              <w:right w:val="double" w:sz="6" w:space="0" w:color="auto"/>
            </w:tcBorders>
            <w:shd w:val="clear" w:color="auto" w:fill="auto"/>
            <w:noWrap/>
            <w:hideMark/>
          </w:tcPr>
          <w:p w14:paraId="7F9C8BDD" w14:textId="77777777" w:rsidR="00762611" w:rsidRPr="00FC5CDE" w:rsidRDefault="00762611" w:rsidP="0020216E">
            <w:pPr>
              <w:spacing w:after="0" w:line="240" w:lineRule="auto"/>
              <w:ind w:firstLine="0"/>
              <w:jc w:val="center"/>
              <w:rPr>
                <w:color w:val="000000"/>
                <w:lang w:val="nl-BE"/>
              </w:rPr>
            </w:pPr>
            <w:r w:rsidRPr="003020CC">
              <w:t>80.3 ± 22.9</w:t>
            </w:r>
          </w:p>
        </w:tc>
        <w:tc>
          <w:tcPr>
            <w:tcW w:w="1889" w:type="dxa"/>
            <w:tcBorders>
              <w:top w:val="nil"/>
              <w:left w:val="nil"/>
              <w:bottom w:val="nil"/>
              <w:right w:val="double" w:sz="6" w:space="0" w:color="auto"/>
            </w:tcBorders>
            <w:shd w:val="clear" w:color="auto" w:fill="auto"/>
            <w:noWrap/>
            <w:vAlign w:val="center"/>
            <w:hideMark/>
          </w:tcPr>
          <w:p w14:paraId="33AE8F7A" w14:textId="77777777" w:rsidR="00762611" w:rsidRPr="00FC5CDE" w:rsidRDefault="00762611" w:rsidP="0020216E">
            <w:pPr>
              <w:spacing w:after="0" w:line="240" w:lineRule="auto"/>
              <w:ind w:firstLine="0"/>
              <w:jc w:val="center"/>
              <w:rPr>
                <w:color w:val="000000"/>
                <w:lang w:val="nl-BE"/>
              </w:rPr>
            </w:pPr>
            <w:r>
              <w:rPr>
                <w:color w:val="000000"/>
                <w:lang w:val="nl-BE"/>
              </w:rPr>
              <w:t>¥0.0002; †0.04</w:t>
            </w:r>
          </w:p>
        </w:tc>
      </w:tr>
      <w:tr w:rsidR="00762611" w:rsidRPr="00FC5CDE" w14:paraId="68E95B0A" w14:textId="77777777" w:rsidTr="0020216E">
        <w:trPr>
          <w:trHeight w:val="290"/>
        </w:trPr>
        <w:tc>
          <w:tcPr>
            <w:tcW w:w="1740" w:type="dxa"/>
            <w:tcBorders>
              <w:top w:val="nil"/>
              <w:left w:val="double" w:sz="4" w:space="0" w:color="000000"/>
              <w:bottom w:val="nil"/>
              <w:right w:val="double" w:sz="6" w:space="0" w:color="auto"/>
            </w:tcBorders>
            <w:shd w:val="clear" w:color="000000" w:fill="F2F2F2"/>
            <w:noWrap/>
            <w:vAlign w:val="center"/>
            <w:hideMark/>
          </w:tcPr>
          <w:p w14:paraId="38072377"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LVESV (µL)</w:t>
            </w:r>
          </w:p>
        </w:tc>
        <w:tc>
          <w:tcPr>
            <w:tcW w:w="1713" w:type="dxa"/>
            <w:tcBorders>
              <w:top w:val="nil"/>
              <w:left w:val="nil"/>
              <w:bottom w:val="nil"/>
              <w:right w:val="nil"/>
            </w:tcBorders>
            <w:shd w:val="clear" w:color="auto" w:fill="auto"/>
            <w:noWrap/>
            <w:hideMark/>
          </w:tcPr>
          <w:p w14:paraId="04E86121" w14:textId="77777777" w:rsidR="00762611" w:rsidRPr="00FC5CDE" w:rsidRDefault="00762611" w:rsidP="0020216E">
            <w:pPr>
              <w:spacing w:after="0" w:line="240" w:lineRule="auto"/>
              <w:ind w:firstLine="0"/>
              <w:jc w:val="center"/>
              <w:rPr>
                <w:color w:val="000000"/>
                <w:lang w:val="nl-BE"/>
              </w:rPr>
            </w:pPr>
            <w:r w:rsidRPr="003020CC">
              <w:t>31.1 ± 7.6</w:t>
            </w:r>
          </w:p>
        </w:tc>
        <w:tc>
          <w:tcPr>
            <w:tcW w:w="1713" w:type="dxa"/>
            <w:tcBorders>
              <w:top w:val="nil"/>
              <w:left w:val="nil"/>
              <w:bottom w:val="nil"/>
              <w:right w:val="nil"/>
            </w:tcBorders>
            <w:shd w:val="clear" w:color="auto" w:fill="auto"/>
            <w:noWrap/>
            <w:hideMark/>
          </w:tcPr>
          <w:p w14:paraId="61E2DABF" w14:textId="77777777" w:rsidR="00762611" w:rsidRPr="00FC5CDE" w:rsidRDefault="00762611" w:rsidP="0020216E">
            <w:pPr>
              <w:spacing w:after="0" w:line="240" w:lineRule="auto"/>
              <w:ind w:firstLine="0"/>
              <w:jc w:val="center"/>
              <w:rPr>
                <w:color w:val="000000"/>
                <w:lang w:val="nl-BE"/>
              </w:rPr>
            </w:pPr>
            <w:r w:rsidRPr="003020CC">
              <w:t>86.5 ± 32.3</w:t>
            </w:r>
          </w:p>
        </w:tc>
        <w:tc>
          <w:tcPr>
            <w:tcW w:w="1525" w:type="dxa"/>
            <w:tcBorders>
              <w:top w:val="nil"/>
              <w:left w:val="nil"/>
              <w:bottom w:val="nil"/>
              <w:right w:val="double" w:sz="6" w:space="0" w:color="auto"/>
            </w:tcBorders>
            <w:shd w:val="clear" w:color="auto" w:fill="auto"/>
            <w:noWrap/>
            <w:hideMark/>
          </w:tcPr>
          <w:p w14:paraId="56EEAE39" w14:textId="77777777" w:rsidR="00762611" w:rsidRPr="00FC5CDE" w:rsidRDefault="00762611" w:rsidP="0020216E">
            <w:pPr>
              <w:spacing w:after="0" w:line="240" w:lineRule="auto"/>
              <w:ind w:firstLine="0"/>
              <w:jc w:val="center"/>
              <w:rPr>
                <w:color w:val="000000"/>
                <w:lang w:val="nl-BE"/>
              </w:rPr>
            </w:pPr>
            <w:r w:rsidRPr="003020CC">
              <w:t>56.6 ± 25.0</w:t>
            </w:r>
          </w:p>
        </w:tc>
        <w:tc>
          <w:tcPr>
            <w:tcW w:w="1889" w:type="dxa"/>
            <w:tcBorders>
              <w:top w:val="nil"/>
              <w:left w:val="nil"/>
              <w:bottom w:val="nil"/>
              <w:right w:val="double" w:sz="6" w:space="0" w:color="auto"/>
            </w:tcBorders>
            <w:shd w:val="clear" w:color="auto" w:fill="auto"/>
            <w:noWrap/>
            <w:vAlign w:val="center"/>
            <w:hideMark/>
          </w:tcPr>
          <w:p w14:paraId="1D9E9C92" w14:textId="77777777" w:rsidR="00762611" w:rsidRPr="00FC5CDE" w:rsidRDefault="00762611" w:rsidP="0020216E">
            <w:pPr>
              <w:spacing w:after="0" w:line="240" w:lineRule="auto"/>
              <w:ind w:firstLine="0"/>
              <w:jc w:val="center"/>
              <w:rPr>
                <w:color w:val="000000"/>
                <w:lang w:val="nl-BE"/>
              </w:rPr>
            </w:pPr>
            <w:r>
              <w:rPr>
                <w:color w:val="000000"/>
                <w:lang w:val="nl-BE"/>
              </w:rPr>
              <w:t>¥0.0002; †0.04</w:t>
            </w:r>
          </w:p>
        </w:tc>
      </w:tr>
      <w:tr w:rsidR="00762611" w:rsidRPr="00FC5CDE" w14:paraId="564B4BD0" w14:textId="77777777" w:rsidTr="0020216E">
        <w:trPr>
          <w:trHeight w:val="300"/>
        </w:trPr>
        <w:tc>
          <w:tcPr>
            <w:tcW w:w="1740" w:type="dxa"/>
            <w:tcBorders>
              <w:top w:val="nil"/>
              <w:left w:val="double" w:sz="4" w:space="0" w:color="000000"/>
              <w:bottom w:val="double" w:sz="4" w:space="0" w:color="000000"/>
              <w:right w:val="double" w:sz="6" w:space="0" w:color="auto"/>
            </w:tcBorders>
            <w:shd w:val="clear" w:color="000000" w:fill="F2F2F2"/>
            <w:noWrap/>
            <w:vAlign w:val="center"/>
            <w:hideMark/>
          </w:tcPr>
          <w:p w14:paraId="5B566BD8" w14:textId="77777777" w:rsidR="00762611" w:rsidRPr="00FC5CDE" w:rsidRDefault="00762611" w:rsidP="0020216E">
            <w:pPr>
              <w:spacing w:after="0" w:line="240" w:lineRule="auto"/>
              <w:ind w:firstLine="0"/>
              <w:jc w:val="center"/>
              <w:rPr>
                <w:color w:val="000000"/>
                <w:lang w:val="nl-BE"/>
              </w:rPr>
            </w:pPr>
            <w:r w:rsidRPr="00FC5CDE">
              <w:rPr>
                <w:color w:val="000000"/>
                <w:lang w:val="nl-BE"/>
              </w:rPr>
              <w:t>EF (%)</w:t>
            </w:r>
          </w:p>
        </w:tc>
        <w:tc>
          <w:tcPr>
            <w:tcW w:w="1713" w:type="dxa"/>
            <w:tcBorders>
              <w:top w:val="nil"/>
              <w:left w:val="nil"/>
              <w:bottom w:val="double" w:sz="6" w:space="0" w:color="auto"/>
              <w:right w:val="nil"/>
            </w:tcBorders>
            <w:shd w:val="clear" w:color="auto" w:fill="auto"/>
            <w:noWrap/>
            <w:hideMark/>
          </w:tcPr>
          <w:p w14:paraId="1D7415D0" w14:textId="77777777" w:rsidR="00762611" w:rsidRPr="00FC5CDE" w:rsidRDefault="00762611" w:rsidP="0020216E">
            <w:pPr>
              <w:spacing w:after="0" w:line="240" w:lineRule="auto"/>
              <w:ind w:firstLine="0"/>
              <w:jc w:val="center"/>
              <w:rPr>
                <w:color w:val="000000"/>
                <w:lang w:val="nl-BE"/>
              </w:rPr>
            </w:pPr>
            <w:r w:rsidRPr="003020CC">
              <w:t>42.8.3 ± 6.3</w:t>
            </w:r>
          </w:p>
        </w:tc>
        <w:tc>
          <w:tcPr>
            <w:tcW w:w="1713" w:type="dxa"/>
            <w:tcBorders>
              <w:top w:val="nil"/>
              <w:left w:val="nil"/>
              <w:bottom w:val="double" w:sz="6" w:space="0" w:color="auto"/>
              <w:right w:val="nil"/>
            </w:tcBorders>
            <w:shd w:val="clear" w:color="auto" w:fill="auto"/>
            <w:noWrap/>
            <w:hideMark/>
          </w:tcPr>
          <w:p w14:paraId="097585F6" w14:textId="77777777" w:rsidR="00762611" w:rsidRPr="00FC5CDE" w:rsidRDefault="00762611" w:rsidP="0020216E">
            <w:pPr>
              <w:spacing w:after="0" w:line="240" w:lineRule="auto"/>
              <w:ind w:firstLine="0"/>
              <w:jc w:val="center"/>
              <w:rPr>
                <w:color w:val="000000"/>
                <w:lang w:val="nl-BE"/>
              </w:rPr>
            </w:pPr>
            <w:r w:rsidRPr="003020CC">
              <w:t>21.5 ± 9.4</w:t>
            </w:r>
          </w:p>
        </w:tc>
        <w:tc>
          <w:tcPr>
            <w:tcW w:w="1525" w:type="dxa"/>
            <w:tcBorders>
              <w:top w:val="nil"/>
              <w:left w:val="nil"/>
              <w:bottom w:val="double" w:sz="6" w:space="0" w:color="auto"/>
              <w:right w:val="double" w:sz="6" w:space="0" w:color="auto"/>
            </w:tcBorders>
            <w:shd w:val="clear" w:color="auto" w:fill="auto"/>
            <w:noWrap/>
            <w:hideMark/>
          </w:tcPr>
          <w:p w14:paraId="7CA0E716" w14:textId="77777777" w:rsidR="00762611" w:rsidRPr="00FC5CDE" w:rsidRDefault="00762611" w:rsidP="0020216E">
            <w:pPr>
              <w:spacing w:after="0" w:line="240" w:lineRule="auto"/>
              <w:ind w:firstLine="0"/>
              <w:jc w:val="center"/>
              <w:rPr>
                <w:color w:val="000000"/>
                <w:lang w:val="nl-BE"/>
              </w:rPr>
            </w:pPr>
            <w:r w:rsidRPr="003020CC">
              <w:t>32.2 ± 12.4</w:t>
            </w:r>
          </w:p>
        </w:tc>
        <w:tc>
          <w:tcPr>
            <w:tcW w:w="1889" w:type="dxa"/>
            <w:tcBorders>
              <w:top w:val="nil"/>
              <w:left w:val="nil"/>
              <w:bottom w:val="double" w:sz="6" w:space="0" w:color="auto"/>
              <w:right w:val="double" w:sz="6" w:space="0" w:color="auto"/>
            </w:tcBorders>
            <w:shd w:val="clear" w:color="auto" w:fill="auto"/>
            <w:noWrap/>
            <w:vAlign w:val="center"/>
            <w:hideMark/>
          </w:tcPr>
          <w:p w14:paraId="43CE2416" w14:textId="77777777" w:rsidR="00762611" w:rsidRPr="00FC5CDE" w:rsidRDefault="00762611" w:rsidP="0020216E">
            <w:pPr>
              <w:spacing w:after="0" w:line="240" w:lineRule="auto"/>
              <w:ind w:firstLine="0"/>
              <w:jc w:val="center"/>
              <w:rPr>
                <w:color w:val="000000"/>
                <w:lang w:val="nl-BE"/>
              </w:rPr>
            </w:pPr>
            <w:r>
              <w:rPr>
                <w:color w:val="000000"/>
                <w:lang w:val="nl-BE"/>
              </w:rPr>
              <w:t>¥0.0007</w:t>
            </w:r>
          </w:p>
        </w:tc>
      </w:tr>
      <w:tr w:rsidR="00762611" w:rsidRPr="00FC5CDE" w14:paraId="08EDF56E"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21A85304" w14:textId="77777777" w:rsidR="00762611" w:rsidRPr="00FC5CDE" w:rsidRDefault="00762611" w:rsidP="0020216E">
            <w:pPr>
              <w:spacing w:after="0" w:line="240" w:lineRule="auto"/>
              <w:ind w:firstLine="0"/>
              <w:jc w:val="center"/>
              <w:rPr>
                <w:color w:val="000000"/>
                <w:lang w:val="nl-BE"/>
              </w:rPr>
            </w:pPr>
            <w:r w:rsidRPr="00FC5CDE">
              <w:rPr>
                <w:color w:val="000000"/>
                <w:lang w:val="nl-BE"/>
              </w:rPr>
              <w:t> </w:t>
            </w:r>
          </w:p>
        </w:tc>
        <w:tc>
          <w:tcPr>
            <w:tcW w:w="6840" w:type="dxa"/>
            <w:gridSpan w:val="4"/>
            <w:tcBorders>
              <w:top w:val="double" w:sz="6" w:space="0" w:color="auto"/>
              <w:left w:val="nil"/>
              <w:bottom w:val="double" w:sz="6" w:space="0" w:color="auto"/>
              <w:right w:val="double" w:sz="6" w:space="0" w:color="000000"/>
            </w:tcBorders>
            <w:shd w:val="clear" w:color="000000" w:fill="D9D9D9"/>
            <w:noWrap/>
            <w:vAlign w:val="center"/>
            <w:hideMark/>
          </w:tcPr>
          <w:p w14:paraId="51857BDF" w14:textId="77777777" w:rsidR="00762611" w:rsidRPr="00FC5CDE" w:rsidRDefault="00762611" w:rsidP="0020216E">
            <w:pPr>
              <w:spacing w:after="0" w:line="240" w:lineRule="auto"/>
              <w:ind w:firstLine="0"/>
              <w:jc w:val="center"/>
              <w:rPr>
                <w:b/>
                <w:bCs/>
                <w:color w:val="000000"/>
                <w:lang w:val="nl-BE"/>
              </w:rPr>
            </w:pPr>
            <w:r>
              <w:rPr>
                <w:b/>
                <w:bCs/>
                <w:color w:val="000000"/>
                <w:lang w:val="nl-BE"/>
              </w:rPr>
              <w:t>w4</w:t>
            </w:r>
          </w:p>
        </w:tc>
      </w:tr>
      <w:tr w:rsidR="00762611" w:rsidRPr="00FC5CDE" w14:paraId="6226BBC7" w14:textId="77777777" w:rsidTr="0020216E">
        <w:trPr>
          <w:trHeight w:val="310"/>
        </w:trPr>
        <w:tc>
          <w:tcPr>
            <w:tcW w:w="1740" w:type="dxa"/>
            <w:tcBorders>
              <w:top w:val="nil"/>
              <w:left w:val="nil"/>
              <w:bottom w:val="nil"/>
              <w:right w:val="double" w:sz="6" w:space="0" w:color="auto"/>
            </w:tcBorders>
            <w:shd w:val="clear" w:color="auto" w:fill="auto"/>
            <w:noWrap/>
            <w:vAlign w:val="center"/>
            <w:hideMark/>
          </w:tcPr>
          <w:p w14:paraId="2BED2127" w14:textId="77777777" w:rsidR="00762611" w:rsidRPr="00FC5CDE" w:rsidRDefault="00762611" w:rsidP="0020216E">
            <w:pPr>
              <w:spacing w:after="0" w:line="240" w:lineRule="auto"/>
              <w:ind w:firstLine="0"/>
              <w:jc w:val="center"/>
              <w:rPr>
                <w:color w:val="000000"/>
                <w:lang w:val="nl-BE"/>
              </w:rPr>
            </w:pPr>
            <w:r w:rsidRPr="00FC5CDE">
              <w:rPr>
                <w:color w:val="000000"/>
                <w:lang w:val="nl-BE"/>
              </w:rPr>
              <w:t> </w:t>
            </w:r>
          </w:p>
        </w:tc>
        <w:tc>
          <w:tcPr>
            <w:tcW w:w="1713" w:type="dxa"/>
            <w:tcBorders>
              <w:top w:val="nil"/>
              <w:left w:val="nil"/>
              <w:bottom w:val="double" w:sz="6" w:space="0" w:color="auto"/>
            </w:tcBorders>
            <w:shd w:val="clear" w:color="000000" w:fill="F2F2F2"/>
            <w:noWrap/>
            <w:vAlign w:val="center"/>
            <w:hideMark/>
          </w:tcPr>
          <w:p w14:paraId="431DA4BE"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Ctrl</w:t>
            </w:r>
          </w:p>
        </w:tc>
        <w:tc>
          <w:tcPr>
            <w:tcW w:w="1713" w:type="dxa"/>
            <w:tcBorders>
              <w:top w:val="nil"/>
              <w:left w:val="nil"/>
              <w:bottom w:val="double" w:sz="6" w:space="0" w:color="auto"/>
            </w:tcBorders>
            <w:shd w:val="clear" w:color="000000" w:fill="F2F2F2"/>
            <w:noWrap/>
            <w:vAlign w:val="center"/>
            <w:hideMark/>
          </w:tcPr>
          <w:p w14:paraId="6345E31D"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MI/Veh</w:t>
            </w:r>
          </w:p>
        </w:tc>
        <w:tc>
          <w:tcPr>
            <w:tcW w:w="1525" w:type="dxa"/>
            <w:tcBorders>
              <w:top w:val="nil"/>
              <w:left w:val="nil"/>
              <w:bottom w:val="double" w:sz="6" w:space="0" w:color="auto"/>
              <w:right w:val="double" w:sz="6" w:space="0" w:color="000000"/>
            </w:tcBorders>
            <w:shd w:val="clear" w:color="000000" w:fill="F2F2F2"/>
            <w:noWrap/>
            <w:vAlign w:val="center"/>
            <w:hideMark/>
          </w:tcPr>
          <w:p w14:paraId="0B26C46D" w14:textId="77777777" w:rsidR="00762611" w:rsidRPr="00FC5CDE" w:rsidRDefault="00762611" w:rsidP="0020216E">
            <w:pPr>
              <w:spacing w:after="0" w:line="240" w:lineRule="auto"/>
              <w:ind w:firstLine="0"/>
              <w:jc w:val="center"/>
              <w:rPr>
                <w:b/>
                <w:bCs/>
                <w:color w:val="000000"/>
                <w:lang w:val="nl-BE"/>
              </w:rPr>
            </w:pPr>
            <w:r w:rsidRPr="00FC5CDE">
              <w:rPr>
                <w:b/>
                <w:bCs/>
                <w:color w:val="000000"/>
                <w:lang w:val="nl-BE"/>
              </w:rPr>
              <w:t>MI/EF-1</w:t>
            </w:r>
          </w:p>
        </w:tc>
        <w:tc>
          <w:tcPr>
            <w:tcW w:w="1889" w:type="dxa"/>
            <w:tcBorders>
              <w:top w:val="nil"/>
              <w:left w:val="double" w:sz="6" w:space="0" w:color="000000"/>
              <w:bottom w:val="double" w:sz="6" w:space="0" w:color="auto"/>
              <w:right w:val="double" w:sz="6" w:space="0" w:color="auto"/>
            </w:tcBorders>
            <w:shd w:val="clear" w:color="000000" w:fill="F2F2F2"/>
            <w:noWrap/>
            <w:vAlign w:val="center"/>
            <w:hideMark/>
          </w:tcPr>
          <w:p w14:paraId="694A4ADC" w14:textId="77777777" w:rsidR="00762611" w:rsidRPr="00FC5CDE" w:rsidRDefault="00762611" w:rsidP="0020216E">
            <w:pPr>
              <w:spacing w:after="0" w:line="240" w:lineRule="auto"/>
              <w:ind w:firstLine="0"/>
              <w:jc w:val="center"/>
              <w:rPr>
                <w:b/>
                <w:bCs/>
                <w:color w:val="000000"/>
                <w:lang w:val="nl-BE"/>
              </w:rPr>
            </w:pPr>
            <w:r>
              <w:rPr>
                <w:b/>
                <w:bCs/>
                <w:color w:val="000000"/>
                <w:lang w:val="nl-BE"/>
              </w:rPr>
              <w:t>P-value</w:t>
            </w:r>
          </w:p>
        </w:tc>
      </w:tr>
      <w:tr w:rsidR="00762611" w:rsidRPr="00FC5CDE" w14:paraId="2C155340" w14:textId="77777777" w:rsidTr="0020216E">
        <w:trPr>
          <w:trHeight w:val="300"/>
        </w:trPr>
        <w:tc>
          <w:tcPr>
            <w:tcW w:w="1740" w:type="dxa"/>
            <w:tcBorders>
              <w:top w:val="double" w:sz="6" w:space="0" w:color="auto"/>
              <w:left w:val="double" w:sz="6" w:space="0" w:color="auto"/>
              <w:bottom w:val="nil"/>
              <w:right w:val="double" w:sz="6" w:space="0" w:color="auto"/>
            </w:tcBorders>
            <w:shd w:val="clear" w:color="000000" w:fill="F2F2F2"/>
            <w:noWrap/>
            <w:vAlign w:val="center"/>
            <w:hideMark/>
          </w:tcPr>
          <w:p w14:paraId="02FEA3AE"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LVEDA (mm²)</w:t>
            </w:r>
          </w:p>
        </w:tc>
        <w:tc>
          <w:tcPr>
            <w:tcW w:w="1713" w:type="dxa"/>
            <w:tcBorders>
              <w:top w:val="nil"/>
              <w:left w:val="nil"/>
              <w:bottom w:val="nil"/>
              <w:right w:val="nil"/>
            </w:tcBorders>
            <w:shd w:val="clear" w:color="auto" w:fill="auto"/>
            <w:noWrap/>
            <w:hideMark/>
          </w:tcPr>
          <w:p w14:paraId="7DD9EA47" w14:textId="77777777" w:rsidR="00762611" w:rsidRPr="00FC5CDE" w:rsidRDefault="00762611" w:rsidP="0020216E">
            <w:pPr>
              <w:spacing w:after="0" w:line="240" w:lineRule="auto"/>
              <w:ind w:firstLine="0"/>
              <w:jc w:val="center"/>
              <w:rPr>
                <w:color w:val="000000"/>
                <w:lang w:val="nl-BE"/>
              </w:rPr>
            </w:pPr>
            <w:r w:rsidRPr="00D42A12">
              <w:t>23.8 ± 3.0</w:t>
            </w:r>
          </w:p>
        </w:tc>
        <w:tc>
          <w:tcPr>
            <w:tcW w:w="1713" w:type="dxa"/>
            <w:tcBorders>
              <w:top w:val="nil"/>
              <w:left w:val="nil"/>
              <w:bottom w:val="nil"/>
              <w:right w:val="nil"/>
            </w:tcBorders>
            <w:shd w:val="clear" w:color="auto" w:fill="auto"/>
            <w:noWrap/>
            <w:hideMark/>
          </w:tcPr>
          <w:p w14:paraId="2BFD9C1C" w14:textId="77777777" w:rsidR="00762611" w:rsidRPr="00FC5CDE" w:rsidRDefault="00762611" w:rsidP="0020216E">
            <w:pPr>
              <w:spacing w:after="0" w:line="240" w:lineRule="auto"/>
              <w:ind w:firstLine="0"/>
              <w:jc w:val="center"/>
              <w:rPr>
                <w:color w:val="000000"/>
                <w:lang w:val="nl-BE"/>
              </w:rPr>
            </w:pPr>
            <w:r w:rsidRPr="00D42A12">
              <w:t>30.3 ± 3.7</w:t>
            </w:r>
          </w:p>
        </w:tc>
        <w:tc>
          <w:tcPr>
            <w:tcW w:w="1525" w:type="dxa"/>
            <w:tcBorders>
              <w:top w:val="nil"/>
              <w:left w:val="nil"/>
              <w:bottom w:val="nil"/>
              <w:right w:val="double" w:sz="6" w:space="0" w:color="auto"/>
            </w:tcBorders>
            <w:shd w:val="clear" w:color="auto" w:fill="auto"/>
            <w:noWrap/>
            <w:hideMark/>
          </w:tcPr>
          <w:p w14:paraId="3B5AA162" w14:textId="77777777" w:rsidR="00762611" w:rsidRPr="00FC5CDE" w:rsidRDefault="00762611" w:rsidP="0020216E">
            <w:pPr>
              <w:spacing w:after="0" w:line="240" w:lineRule="auto"/>
              <w:ind w:firstLine="0"/>
              <w:jc w:val="center"/>
              <w:rPr>
                <w:color w:val="000000"/>
                <w:lang w:val="nl-BE"/>
              </w:rPr>
            </w:pPr>
            <w:r w:rsidRPr="00D42A12">
              <w:t>26.5 ± 4.1</w:t>
            </w:r>
          </w:p>
        </w:tc>
        <w:tc>
          <w:tcPr>
            <w:tcW w:w="1889" w:type="dxa"/>
            <w:tcBorders>
              <w:top w:val="nil"/>
              <w:left w:val="nil"/>
              <w:bottom w:val="nil"/>
              <w:right w:val="double" w:sz="6" w:space="0" w:color="auto"/>
            </w:tcBorders>
            <w:shd w:val="clear" w:color="auto" w:fill="auto"/>
            <w:noWrap/>
            <w:vAlign w:val="center"/>
            <w:hideMark/>
          </w:tcPr>
          <w:p w14:paraId="1EEE03D2" w14:textId="77777777" w:rsidR="00762611" w:rsidRPr="00FC5CDE" w:rsidRDefault="00762611" w:rsidP="0020216E">
            <w:pPr>
              <w:spacing w:after="0" w:line="240" w:lineRule="auto"/>
              <w:ind w:firstLine="0"/>
              <w:jc w:val="center"/>
              <w:rPr>
                <w:color w:val="000000"/>
                <w:lang w:val="nl-BE"/>
              </w:rPr>
            </w:pPr>
            <w:r>
              <w:rPr>
                <w:color w:val="000000"/>
                <w:lang w:val="nl-BE"/>
              </w:rPr>
              <w:t>¥0.005</w:t>
            </w:r>
          </w:p>
        </w:tc>
      </w:tr>
      <w:tr w:rsidR="00762611" w:rsidRPr="00FC5CDE" w14:paraId="65CEEF84" w14:textId="77777777" w:rsidTr="0020216E">
        <w:trPr>
          <w:trHeight w:val="300"/>
        </w:trPr>
        <w:tc>
          <w:tcPr>
            <w:tcW w:w="1740" w:type="dxa"/>
            <w:tcBorders>
              <w:top w:val="nil"/>
              <w:left w:val="double" w:sz="4" w:space="0" w:color="000000"/>
              <w:bottom w:val="nil"/>
              <w:right w:val="double" w:sz="6" w:space="0" w:color="auto"/>
            </w:tcBorders>
            <w:shd w:val="clear" w:color="000000" w:fill="F2F2F2"/>
            <w:noWrap/>
            <w:vAlign w:val="center"/>
            <w:hideMark/>
          </w:tcPr>
          <w:p w14:paraId="49278E6C"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LVESA (mm²)</w:t>
            </w:r>
          </w:p>
        </w:tc>
        <w:tc>
          <w:tcPr>
            <w:tcW w:w="1713" w:type="dxa"/>
            <w:tcBorders>
              <w:top w:val="nil"/>
              <w:left w:val="nil"/>
              <w:bottom w:val="nil"/>
              <w:right w:val="nil"/>
            </w:tcBorders>
            <w:shd w:val="clear" w:color="auto" w:fill="auto"/>
            <w:noWrap/>
            <w:hideMark/>
          </w:tcPr>
          <w:p w14:paraId="0D8FACB7" w14:textId="77777777" w:rsidR="00762611" w:rsidRPr="00FC5CDE" w:rsidRDefault="00762611" w:rsidP="0020216E">
            <w:pPr>
              <w:spacing w:after="0" w:line="240" w:lineRule="auto"/>
              <w:ind w:firstLine="0"/>
              <w:jc w:val="center"/>
              <w:rPr>
                <w:color w:val="000000"/>
                <w:lang w:val="nl-BE"/>
              </w:rPr>
            </w:pPr>
            <w:r w:rsidRPr="00D42A12">
              <w:t>17.5 ± 2.9</w:t>
            </w:r>
          </w:p>
        </w:tc>
        <w:tc>
          <w:tcPr>
            <w:tcW w:w="1713" w:type="dxa"/>
            <w:tcBorders>
              <w:top w:val="nil"/>
              <w:left w:val="nil"/>
              <w:bottom w:val="nil"/>
              <w:right w:val="nil"/>
            </w:tcBorders>
            <w:shd w:val="clear" w:color="auto" w:fill="auto"/>
            <w:noWrap/>
            <w:hideMark/>
          </w:tcPr>
          <w:p w14:paraId="5BE19609" w14:textId="77777777" w:rsidR="00762611" w:rsidRPr="00FC5CDE" w:rsidRDefault="00762611" w:rsidP="0020216E">
            <w:pPr>
              <w:spacing w:after="0" w:line="240" w:lineRule="auto"/>
              <w:ind w:firstLine="0"/>
              <w:jc w:val="center"/>
              <w:rPr>
                <w:color w:val="000000"/>
                <w:lang w:val="nl-BE"/>
              </w:rPr>
            </w:pPr>
            <w:r w:rsidRPr="00D42A12">
              <w:t>26.2 ± 3.9</w:t>
            </w:r>
          </w:p>
        </w:tc>
        <w:tc>
          <w:tcPr>
            <w:tcW w:w="1525" w:type="dxa"/>
            <w:tcBorders>
              <w:top w:val="nil"/>
              <w:left w:val="nil"/>
              <w:bottom w:val="nil"/>
              <w:right w:val="double" w:sz="6" w:space="0" w:color="auto"/>
            </w:tcBorders>
            <w:shd w:val="clear" w:color="auto" w:fill="auto"/>
            <w:noWrap/>
            <w:hideMark/>
          </w:tcPr>
          <w:p w14:paraId="7845C1E4" w14:textId="77777777" w:rsidR="00762611" w:rsidRPr="00FC5CDE" w:rsidRDefault="00762611" w:rsidP="0020216E">
            <w:pPr>
              <w:spacing w:after="0" w:line="240" w:lineRule="auto"/>
              <w:ind w:firstLine="0"/>
              <w:jc w:val="center"/>
              <w:rPr>
                <w:color w:val="000000"/>
                <w:lang w:val="nl-BE"/>
              </w:rPr>
            </w:pPr>
            <w:r w:rsidRPr="00D42A12">
              <w:t>20.5 ± 4.2</w:t>
            </w:r>
          </w:p>
        </w:tc>
        <w:tc>
          <w:tcPr>
            <w:tcW w:w="1889" w:type="dxa"/>
            <w:tcBorders>
              <w:top w:val="nil"/>
              <w:left w:val="nil"/>
              <w:bottom w:val="nil"/>
              <w:right w:val="double" w:sz="6" w:space="0" w:color="auto"/>
            </w:tcBorders>
            <w:shd w:val="clear" w:color="auto" w:fill="auto"/>
            <w:noWrap/>
            <w:vAlign w:val="center"/>
            <w:hideMark/>
          </w:tcPr>
          <w:p w14:paraId="272C33E0" w14:textId="77777777" w:rsidR="00762611" w:rsidRPr="00FC5CDE" w:rsidRDefault="00762611" w:rsidP="0020216E">
            <w:pPr>
              <w:spacing w:after="0" w:line="240" w:lineRule="auto"/>
              <w:ind w:firstLine="0"/>
              <w:jc w:val="center"/>
              <w:rPr>
                <w:color w:val="000000"/>
                <w:lang w:val="nl-BE"/>
              </w:rPr>
            </w:pPr>
            <w:r>
              <w:rPr>
                <w:color w:val="000000"/>
                <w:lang w:val="nl-BE"/>
              </w:rPr>
              <w:t>¥0.0006; †0.01</w:t>
            </w:r>
          </w:p>
        </w:tc>
      </w:tr>
      <w:tr w:rsidR="00762611" w:rsidRPr="00FC5CDE" w14:paraId="1D7D5A0F" w14:textId="77777777" w:rsidTr="0020216E">
        <w:trPr>
          <w:trHeight w:val="300"/>
        </w:trPr>
        <w:tc>
          <w:tcPr>
            <w:tcW w:w="1740" w:type="dxa"/>
            <w:tcBorders>
              <w:top w:val="nil"/>
              <w:left w:val="double" w:sz="4" w:space="0" w:color="000000"/>
              <w:bottom w:val="nil"/>
              <w:right w:val="double" w:sz="6" w:space="0" w:color="auto"/>
            </w:tcBorders>
            <w:shd w:val="clear" w:color="000000" w:fill="F2F2F2"/>
            <w:noWrap/>
            <w:vAlign w:val="center"/>
            <w:hideMark/>
          </w:tcPr>
          <w:p w14:paraId="4EC77E4F"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LVEDV (µL)</w:t>
            </w:r>
          </w:p>
        </w:tc>
        <w:tc>
          <w:tcPr>
            <w:tcW w:w="1713" w:type="dxa"/>
            <w:tcBorders>
              <w:top w:val="nil"/>
              <w:left w:val="nil"/>
              <w:bottom w:val="nil"/>
              <w:right w:val="nil"/>
            </w:tcBorders>
            <w:shd w:val="clear" w:color="auto" w:fill="auto"/>
            <w:noWrap/>
            <w:hideMark/>
          </w:tcPr>
          <w:p w14:paraId="564570FE" w14:textId="77777777" w:rsidR="00762611" w:rsidRPr="00FC5CDE" w:rsidRDefault="00762611" w:rsidP="0020216E">
            <w:pPr>
              <w:spacing w:after="0" w:line="240" w:lineRule="auto"/>
              <w:ind w:firstLine="0"/>
              <w:jc w:val="center"/>
              <w:rPr>
                <w:color w:val="000000"/>
                <w:lang w:val="nl-BE"/>
              </w:rPr>
            </w:pPr>
            <w:r w:rsidRPr="00D42A12">
              <w:t>62.0 ± 13.6</w:t>
            </w:r>
          </w:p>
        </w:tc>
        <w:tc>
          <w:tcPr>
            <w:tcW w:w="1713" w:type="dxa"/>
            <w:tcBorders>
              <w:top w:val="nil"/>
              <w:left w:val="nil"/>
              <w:bottom w:val="nil"/>
              <w:right w:val="nil"/>
            </w:tcBorders>
            <w:shd w:val="clear" w:color="auto" w:fill="auto"/>
            <w:noWrap/>
            <w:hideMark/>
          </w:tcPr>
          <w:p w14:paraId="410CA760" w14:textId="77777777" w:rsidR="00762611" w:rsidRPr="00FC5CDE" w:rsidRDefault="00762611" w:rsidP="0020216E">
            <w:pPr>
              <w:spacing w:after="0" w:line="240" w:lineRule="auto"/>
              <w:ind w:firstLine="0"/>
              <w:jc w:val="center"/>
              <w:rPr>
                <w:color w:val="000000"/>
                <w:lang w:val="nl-BE"/>
              </w:rPr>
            </w:pPr>
            <w:r w:rsidRPr="00D42A12">
              <w:t>96.0 ± 15.1</w:t>
            </w:r>
          </w:p>
        </w:tc>
        <w:tc>
          <w:tcPr>
            <w:tcW w:w="1525" w:type="dxa"/>
            <w:tcBorders>
              <w:top w:val="nil"/>
              <w:left w:val="nil"/>
              <w:bottom w:val="nil"/>
              <w:right w:val="double" w:sz="6" w:space="0" w:color="auto"/>
            </w:tcBorders>
            <w:shd w:val="clear" w:color="auto" w:fill="auto"/>
            <w:noWrap/>
            <w:hideMark/>
          </w:tcPr>
          <w:p w14:paraId="1D7DE552" w14:textId="77777777" w:rsidR="00762611" w:rsidRPr="00FC5CDE" w:rsidRDefault="00762611" w:rsidP="0020216E">
            <w:pPr>
              <w:spacing w:after="0" w:line="240" w:lineRule="auto"/>
              <w:ind w:firstLine="0"/>
              <w:jc w:val="center"/>
              <w:rPr>
                <w:color w:val="000000"/>
                <w:lang w:val="nl-BE"/>
              </w:rPr>
            </w:pPr>
            <w:r w:rsidRPr="00D42A12">
              <w:t>75.6 ± 17.6</w:t>
            </w:r>
          </w:p>
        </w:tc>
        <w:tc>
          <w:tcPr>
            <w:tcW w:w="1889" w:type="dxa"/>
            <w:tcBorders>
              <w:top w:val="nil"/>
              <w:left w:val="nil"/>
              <w:bottom w:val="nil"/>
              <w:right w:val="double" w:sz="6" w:space="0" w:color="auto"/>
            </w:tcBorders>
            <w:shd w:val="clear" w:color="auto" w:fill="auto"/>
            <w:noWrap/>
            <w:vAlign w:val="center"/>
            <w:hideMark/>
          </w:tcPr>
          <w:p w14:paraId="01D32D4B" w14:textId="77777777" w:rsidR="00762611" w:rsidRPr="00FC5CDE" w:rsidRDefault="00762611" w:rsidP="0020216E">
            <w:pPr>
              <w:spacing w:after="0" w:line="240" w:lineRule="auto"/>
              <w:ind w:firstLine="0"/>
              <w:jc w:val="center"/>
              <w:rPr>
                <w:color w:val="000000"/>
                <w:lang w:val="nl-BE"/>
              </w:rPr>
            </w:pPr>
            <w:r>
              <w:rPr>
                <w:color w:val="000000"/>
                <w:lang w:val="nl-BE"/>
              </w:rPr>
              <w:t>¥0.001; †0.04</w:t>
            </w:r>
          </w:p>
        </w:tc>
      </w:tr>
      <w:tr w:rsidR="00762611" w:rsidRPr="00FC5CDE" w14:paraId="5EAB301B" w14:textId="77777777" w:rsidTr="0020216E">
        <w:trPr>
          <w:trHeight w:val="290"/>
        </w:trPr>
        <w:tc>
          <w:tcPr>
            <w:tcW w:w="1740" w:type="dxa"/>
            <w:tcBorders>
              <w:top w:val="nil"/>
              <w:left w:val="double" w:sz="4" w:space="0" w:color="000000"/>
              <w:bottom w:val="nil"/>
              <w:right w:val="double" w:sz="6" w:space="0" w:color="auto"/>
            </w:tcBorders>
            <w:shd w:val="clear" w:color="000000" w:fill="F2F2F2"/>
            <w:noWrap/>
            <w:vAlign w:val="center"/>
            <w:hideMark/>
          </w:tcPr>
          <w:p w14:paraId="6CF4B3B0" w14:textId="77777777" w:rsidR="00762611" w:rsidRPr="00FC5CDE" w:rsidRDefault="00762611" w:rsidP="0020216E">
            <w:pPr>
              <w:spacing w:after="0" w:line="240" w:lineRule="auto"/>
              <w:ind w:firstLine="0"/>
              <w:jc w:val="center"/>
              <w:rPr>
                <w:color w:val="000000"/>
                <w:lang w:val="nl-BE"/>
              </w:rPr>
            </w:pPr>
            <w:r w:rsidRPr="00FC5CDE">
              <w:rPr>
                <w:color w:val="000000"/>
                <w:lang w:val="nl-BE"/>
              </w:rPr>
              <w:t>LVESV (µL)</w:t>
            </w:r>
          </w:p>
        </w:tc>
        <w:tc>
          <w:tcPr>
            <w:tcW w:w="1713" w:type="dxa"/>
            <w:tcBorders>
              <w:top w:val="nil"/>
              <w:left w:val="nil"/>
              <w:bottom w:val="nil"/>
              <w:right w:val="nil"/>
            </w:tcBorders>
            <w:shd w:val="clear" w:color="auto" w:fill="auto"/>
            <w:noWrap/>
            <w:hideMark/>
          </w:tcPr>
          <w:p w14:paraId="029E474D" w14:textId="77777777" w:rsidR="00762611" w:rsidRPr="00FC5CDE" w:rsidRDefault="00762611" w:rsidP="0020216E">
            <w:pPr>
              <w:spacing w:after="0" w:line="240" w:lineRule="auto"/>
              <w:ind w:firstLine="0"/>
              <w:jc w:val="center"/>
              <w:rPr>
                <w:color w:val="000000"/>
                <w:lang w:val="nl-BE"/>
              </w:rPr>
            </w:pPr>
            <w:r w:rsidRPr="00D42A12">
              <w:t>37.6 ± 9.9</w:t>
            </w:r>
          </w:p>
        </w:tc>
        <w:tc>
          <w:tcPr>
            <w:tcW w:w="1713" w:type="dxa"/>
            <w:tcBorders>
              <w:top w:val="nil"/>
              <w:left w:val="nil"/>
              <w:bottom w:val="nil"/>
              <w:right w:val="nil"/>
            </w:tcBorders>
            <w:shd w:val="clear" w:color="auto" w:fill="auto"/>
            <w:noWrap/>
            <w:hideMark/>
          </w:tcPr>
          <w:p w14:paraId="0D21F8DE" w14:textId="77777777" w:rsidR="00762611" w:rsidRPr="00FC5CDE" w:rsidRDefault="00762611" w:rsidP="0020216E">
            <w:pPr>
              <w:spacing w:after="0" w:line="240" w:lineRule="auto"/>
              <w:ind w:firstLine="0"/>
              <w:jc w:val="center"/>
              <w:rPr>
                <w:color w:val="000000"/>
                <w:lang w:val="nl-BE"/>
              </w:rPr>
            </w:pPr>
            <w:r w:rsidRPr="00D42A12">
              <w:t>76.1 ± 17.1</w:t>
            </w:r>
          </w:p>
        </w:tc>
        <w:tc>
          <w:tcPr>
            <w:tcW w:w="1525" w:type="dxa"/>
            <w:tcBorders>
              <w:top w:val="nil"/>
              <w:left w:val="nil"/>
              <w:bottom w:val="nil"/>
              <w:right w:val="double" w:sz="6" w:space="0" w:color="auto"/>
            </w:tcBorders>
            <w:shd w:val="clear" w:color="auto" w:fill="auto"/>
            <w:noWrap/>
            <w:hideMark/>
          </w:tcPr>
          <w:p w14:paraId="6B551059" w14:textId="77777777" w:rsidR="00762611" w:rsidRPr="00FC5CDE" w:rsidRDefault="00762611" w:rsidP="0020216E">
            <w:pPr>
              <w:spacing w:after="0" w:line="240" w:lineRule="auto"/>
              <w:ind w:firstLine="0"/>
              <w:jc w:val="center"/>
              <w:rPr>
                <w:color w:val="000000"/>
                <w:lang w:val="nl-BE"/>
              </w:rPr>
            </w:pPr>
            <w:r w:rsidRPr="00D42A12">
              <w:t>50.7 ± 16.6</w:t>
            </w:r>
          </w:p>
        </w:tc>
        <w:tc>
          <w:tcPr>
            <w:tcW w:w="1889" w:type="dxa"/>
            <w:tcBorders>
              <w:top w:val="nil"/>
              <w:left w:val="nil"/>
              <w:bottom w:val="nil"/>
              <w:right w:val="double" w:sz="6" w:space="0" w:color="auto"/>
            </w:tcBorders>
            <w:shd w:val="clear" w:color="auto" w:fill="auto"/>
            <w:noWrap/>
            <w:vAlign w:val="center"/>
            <w:hideMark/>
          </w:tcPr>
          <w:p w14:paraId="396123E7" w14:textId="77777777" w:rsidR="00762611" w:rsidRPr="00FC5CDE" w:rsidRDefault="00762611" w:rsidP="0020216E">
            <w:pPr>
              <w:spacing w:after="0" w:line="240" w:lineRule="auto"/>
              <w:ind w:firstLine="0"/>
              <w:jc w:val="center"/>
              <w:rPr>
                <w:color w:val="000000"/>
                <w:lang w:val="nl-BE"/>
              </w:rPr>
            </w:pPr>
            <w:r>
              <w:rPr>
                <w:color w:val="000000"/>
                <w:lang w:val="nl-BE"/>
              </w:rPr>
              <w:t>¥0.001; †0.04</w:t>
            </w:r>
          </w:p>
        </w:tc>
      </w:tr>
      <w:tr w:rsidR="00762611" w:rsidRPr="00FC5CDE" w14:paraId="67548FC0" w14:textId="77777777" w:rsidTr="0020216E">
        <w:trPr>
          <w:trHeight w:val="300"/>
        </w:trPr>
        <w:tc>
          <w:tcPr>
            <w:tcW w:w="1740" w:type="dxa"/>
            <w:tcBorders>
              <w:top w:val="nil"/>
              <w:left w:val="double" w:sz="4" w:space="0" w:color="000000"/>
              <w:bottom w:val="double" w:sz="4" w:space="0" w:color="000000"/>
              <w:right w:val="double" w:sz="6" w:space="0" w:color="auto"/>
            </w:tcBorders>
            <w:shd w:val="clear" w:color="000000" w:fill="F2F2F2"/>
            <w:noWrap/>
            <w:vAlign w:val="center"/>
            <w:hideMark/>
          </w:tcPr>
          <w:p w14:paraId="686157D2" w14:textId="77777777" w:rsidR="00762611" w:rsidRPr="00FC5CDE" w:rsidRDefault="00762611" w:rsidP="0020216E">
            <w:pPr>
              <w:spacing w:after="0" w:line="240" w:lineRule="auto"/>
              <w:ind w:firstLine="0"/>
              <w:jc w:val="center"/>
              <w:rPr>
                <w:color w:val="000000"/>
                <w:lang w:val="nl-BE"/>
              </w:rPr>
            </w:pPr>
            <w:r w:rsidRPr="00FC5CDE">
              <w:rPr>
                <w:color w:val="000000"/>
                <w:lang w:val="nl-BE"/>
              </w:rPr>
              <w:t>EF (%)</w:t>
            </w:r>
          </w:p>
        </w:tc>
        <w:tc>
          <w:tcPr>
            <w:tcW w:w="1713" w:type="dxa"/>
            <w:tcBorders>
              <w:top w:val="nil"/>
              <w:left w:val="nil"/>
              <w:bottom w:val="double" w:sz="6" w:space="0" w:color="auto"/>
              <w:right w:val="nil"/>
            </w:tcBorders>
            <w:shd w:val="clear" w:color="auto" w:fill="auto"/>
            <w:noWrap/>
            <w:hideMark/>
          </w:tcPr>
          <w:p w14:paraId="7972EF39" w14:textId="77777777" w:rsidR="00762611" w:rsidRPr="00FC5CDE" w:rsidRDefault="00762611" w:rsidP="0020216E">
            <w:pPr>
              <w:spacing w:after="0" w:line="240" w:lineRule="auto"/>
              <w:ind w:firstLine="0"/>
              <w:jc w:val="center"/>
              <w:rPr>
                <w:color w:val="000000"/>
                <w:lang w:val="nl-BE"/>
              </w:rPr>
            </w:pPr>
            <w:r w:rsidRPr="00D42A12">
              <w:t>44.6 ± 5.3</w:t>
            </w:r>
          </w:p>
        </w:tc>
        <w:tc>
          <w:tcPr>
            <w:tcW w:w="1713" w:type="dxa"/>
            <w:tcBorders>
              <w:top w:val="nil"/>
              <w:left w:val="nil"/>
              <w:bottom w:val="double" w:sz="6" w:space="0" w:color="auto"/>
              <w:right w:val="nil"/>
            </w:tcBorders>
            <w:shd w:val="clear" w:color="auto" w:fill="auto"/>
            <w:noWrap/>
            <w:hideMark/>
          </w:tcPr>
          <w:p w14:paraId="4950590A" w14:textId="77777777" w:rsidR="00762611" w:rsidRPr="00FC5CDE" w:rsidRDefault="00762611" w:rsidP="0020216E">
            <w:pPr>
              <w:spacing w:after="0" w:line="240" w:lineRule="auto"/>
              <w:ind w:firstLine="0"/>
              <w:jc w:val="center"/>
              <w:rPr>
                <w:color w:val="000000"/>
                <w:lang w:val="nl-BE"/>
              </w:rPr>
            </w:pPr>
            <w:r w:rsidRPr="00D42A12">
              <w:t>23.6 ± 10.3</w:t>
            </w:r>
          </w:p>
        </w:tc>
        <w:tc>
          <w:tcPr>
            <w:tcW w:w="1525" w:type="dxa"/>
            <w:tcBorders>
              <w:top w:val="nil"/>
              <w:left w:val="nil"/>
              <w:bottom w:val="double" w:sz="6" w:space="0" w:color="auto"/>
              <w:right w:val="double" w:sz="6" w:space="0" w:color="auto"/>
            </w:tcBorders>
            <w:shd w:val="clear" w:color="auto" w:fill="auto"/>
            <w:noWrap/>
            <w:hideMark/>
          </w:tcPr>
          <w:p w14:paraId="2A74ADE0" w14:textId="77777777" w:rsidR="00762611" w:rsidRPr="00FC5CDE" w:rsidRDefault="00762611" w:rsidP="0020216E">
            <w:pPr>
              <w:spacing w:after="0" w:line="240" w:lineRule="auto"/>
              <w:ind w:firstLine="0"/>
              <w:jc w:val="center"/>
              <w:rPr>
                <w:color w:val="000000"/>
                <w:lang w:val="nl-BE"/>
              </w:rPr>
            </w:pPr>
            <w:r w:rsidRPr="00D42A12">
              <w:t>33.9 ± 9.0</w:t>
            </w:r>
          </w:p>
        </w:tc>
        <w:tc>
          <w:tcPr>
            <w:tcW w:w="1889" w:type="dxa"/>
            <w:tcBorders>
              <w:top w:val="nil"/>
              <w:left w:val="nil"/>
              <w:bottom w:val="double" w:sz="6" w:space="0" w:color="auto"/>
              <w:right w:val="double" w:sz="6" w:space="0" w:color="auto"/>
            </w:tcBorders>
            <w:shd w:val="clear" w:color="auto" w:fill="auto"/>
            <w:noWrap/>
            <w:vAlign w:val="center"/>
            <w:hideMark/>
          </w:tcPr>
          <w:p w14:paraId="593F2AAA" w14:textId="77777777" w:rsidR="00762611" w:rsidRPr="00FC5CDE" w:rsidRDefault="00762611" w:rsidP="0020216E">
            <w:pPr>
              <w:spacing w:after="0" w:line="240" w:lineRule="auto"/>
              <w:ind w:firstLine="0"/>
              <w:jc w:val="center"/>
              <w:rPr>
                <w:color w:val="000000"/>
                <w:lang w:val="nl-BE"/>
              </w:rPr>
            </w:pPr>
            <w:r>
              <w:rPr>
                <w:color w:val="000000"/>
                <w:lang w:val="nl-BE"/>
              </w:rPr>
              <w:t>¥0.0003</w:t>
            </w:r>
          </w:p>
        </w:tc>
      </w:tr>
    </w:tbl>
    <w:p w14:paraId="321BAA58" w14:textId="77777777" w:rsidR="00762611" w:rsidRDefault="00762611" w:rsidP="00762611">
      <w:pPr>
        <w:ind w:firstLine="0"/>
      </w:pPr>
    </w:p>
    <w:p w14:paraId="6A62B387" w14:textId="77777777" w:rsidR="00762611" w:rsidRDefault="00762611" w:rsidP="00762611">
      <w:pPr>
        <w:spacing w:after="0"/>
        <w:rPr>
          <w:lang w:val="en-US"/>
        </w:rPr>
      </w:pPr>
      <w:r w:rsidRPr="006952F6">
        <w:rPr>
          <w:b/>
          <w:bCs/>
          <w:lang w:val="en-US"/>
        </w:rPr>
        <w:lastRenderedPageBreak/>
        <w:t xml:space="preserve">Supplementary Table </w:t>
      </w:r>
      <w:r>
        <w:rPr>
          <w:b/>
          <w:bCs/>
          <w:lang w:val="en-US"/>
        </w:rPr>
        <w:t>1</w:t>
      </w:r>
      <w:r w:rsidRPr="006952F6">
        <w:rPr>
          <w:b/>
          <w:bCs/>
          <w:lang w:val="en-US"/>
        </w:rPr>
        <w:t xml:space="preserve">. </w:t>
      </w:r>
      <w:r w:rsidRPr="7966ED6A">
        <w:rPr>
          <w:b/>
          <w:lang w:val="en-US"/>
        </w:rPr>
        <w:t>Echocardiograp</w:t>
      </w:r>
      <w:r>
        <w:rPr>
          <w:b/>
          <w:lang w:val="en-US"/>
        </w:rPr>
        <w:t>hic</w:t>
      </w:r>
      <w:r w:rsidRPr="7966ED6A">
        <w:rPr>
          <w:b/>
          <w:lang w:val="en-US"/>
        </w:rPr>
        <w:t xml:space="preserve"> </w:t>
      </w:r>
      <w:r w:rsidRPr="7966ED6A">
        <w:rPr>
          <w:b/>
          <w:bCs/>
          <w:lang w:val="en-US"/>
        </w:rPr>
        <w:t>parameters</w:t>
      </w:r>
      <w:r>
        <w:rPr>
          <w:b/>
          <w:bCs/>
          <w:lang w:val="en-US"/>
        </w:rPr>
        <w:t>.</w:t>
      </w:r>
      <w:r>
        <w:rPr>
          <w:b/>
          <w:lang w:val="en-US"/>
        </w:rPr>
        <w:t xml:space="preserve"> </w:t>
      </w:r>
      <w:r w:rsidRPr="006952F6">
        <w:rPr>
          <w:b/>
          <w:bCs/>
          <w:lang w:val="en-US"/>
        </w:rPr>
        <w:t>(</w:t>
      </w:r>
      <w:r>
        <w:rPr>
          <w:b/>
          <w:bCs/>
          <w:lang w:val="en-US"/>
        </w:rPr>
        <w:t>a-d</w:t>
      </w:r>
      <w:r w:rsidRPr="006952F6">
        <w:rPr>
          <w:b/>
          <w:bCs/>
          <w:lang w:val="en-US"/>
        </w:rPr>
        <w:t xml:space="preserve">) </w:t>
      </w:r>
      <w:r>
        <w:rPr>
          <w:lang w:val="en-US"/>
        </w:rPr>
        <w:t>Echocardiographic parameters obtained through the analysis of the M-mode</w:t>
      </w:r>
      <w:r w:rsidRPr="006365C2">
        <w:rPr>
          <w:lang w:val="en-US"/>
        </w:rPr>
        <w:t xml:space="preserve"> </w:t>
      </w:r>
      <w:r>
        <w:rPr>
          <w:lang w:val="en-US"/>
        </w:rPr>
        <w:t xml:space="preserve">short-axis views. </w:t>
      </w:r>
      <w:r>
        <w:rPr>
          <w:b/>
          <w:bCs/>
          <w:lang w:val="en-US"/>
        </w:rPr>
        <w:t>(a)</w:t>
      </w:r>
      <w:r>
        <w:rPr>
          <w:lang w:val="en-US"/>
        </w:rPr>
        <w:t xml:space="preserve"> Wild</w:t>
      </w:r>
      <w:r w:rsidRPr="006952F6">
        <w:rPr>
          <w:lang w:val="en-US"/>
        </w:rPr>
        <w:t xml:space="preserve"> type mice treated with AngII and EF-1</w:t>
      </w:r>
      <w:r>
        <w:rPr>
          <w:lang w:val="en-US"/>
        </w:rPr>
        <w:t>.</w:t>
      </w:r>
      <w:r w:rsidRPr="006952F6">
        <w:rPr>
          <w:lang w:val="en-US"/>
        </w:rPr>
        <w:t xml:space="preserve"> </w:t>
      </w:r>
      <w:r w:rsidRPr="006952F6">
        <w:rPr>
          <w:b/>
          <w:bCs/>
          <w:lang w:val="en-US"/>
        </w:rPr>
        <w:t>(</w:t>
      </w:r>
      <w:r>
        <w:rPr>
          <w:b/>
          <w:bCs/>
          <w:lang w:val="en-US"/>
        </w:rPr>
        <w:t>b</w:t>
      </w:r>
      <w:r w:rsidRPr="006952F6">
        <w:rPr>
          <w:b/>
          <w:bCs/>
          <w:lang w:val="en-US"/>
        </w:rPr>
        <w:t xml:space="preserve">) </w:t>
      </w:r>
      <w:r>
        <w:rPr>
          <w:lang w:val="en-US"/>
        </w:rPr>
        <w:t>Wild</w:t>
      </w:r>
      <w:r w:rsidRPr="006952F6">
        <w:rPr>
          <w:lang w:val="en-US"/>
        </w:rPr>
        <w:t xml:space="preserve"> type mice treated with AngII and </w:t>
      </w:r>
      <w:r>
        <w:rPr>
          <w:lang w:val="en-US"/>
        </w:rPr>
        <w:t>NA</w:t>
      </w:r>
      <w:r w:rsidRPr="006952F6">
        <w:rPr>
          <w:lang w:val="en-US"/>
        </w:rPr>
        <w:t>-1</w:t>
      </w:r>
      <w:r>
        <w:rPr>
          <w:lang w:val="en-US"/>
        </w:rPr>
        <w:t>.</w:t>
      </w:r>
      <w:r w:rsidRPr="006952F6">
        <w:rPr>
          <w:lang w:val="en-US"/>
        </w:rPr>
        <w:t xml:space="preserve"> </w:t>
      </w:r>
      <w:r w:rsidRPr="006952F6">
        <w:rPr>
          <w:b/>
          <w:bCs/>
          <w:lang w:val="en-US"/>
        </w:rPr>
        <w:t>(</w:t>
      </w:r>
      <w:r>
        <w:rPr>
          <w:b/>
          <w:bCs/>
          <w:lang w:val="en-US"/>
        </w:rPr>
        <w:t>c</w:t>
      </w:r>
      <w:r w:rsidRPr="006952F6">
        <w:rPr>
          <w:b/>
          <w:bCs/>
          <w:lang w:val="en-US"/>
        </w:rPr>
        <w:t>)</w:t>
      </w:r>
      <w:r w:rsidRPr="006952F6">
        <w:rPr>
          <w:lang w:val="en-US"/>
        </w:rPr>
        <w:t xml:space="preserve"> </w:t>
      </w:r>
      <w:r>
        <w:rPr>
          <w:lang w:val="en-US"/>
        </w:rPr>
        <w:t xml:space="preserve">Comparison between </w:t>
      </w:r>
      <w:r w:rsidRPr="006952F6">
        <w:rPr>
          <w:lang w:val="en-US"/>
        </w:rPr>
        <w:t xml:space="preserve">wild type </w:t>
      </w:r>
      <w:r w:rsidRPr="214AAAAA">
        <w:rPr>
          <w:lang w:val="en-US"/>
        </w:rPr>
        <w:t>and</w:t>
      </w:r>
      <w:r w:rsidRPr="006952F6">
        <w:rPr>
          <w:b/>
          <w:lang w:val="en-US"/>
        </w:rPr>
        <w:t xml:space="preserve"> </w:t>
      </w:r>
      <w:r w:rsidRPr="214AAAAA">
        <w:rPr>
          <w:i/>
          <w:iCs/>
          <w:lang w:val="en-US"/>
        </w:rPr>
        <w:t>Erbb4-null</w:t>
      </w:r>
      <w:r w:rsidRPr="006952F6">
        <w:rPr>
          <w:lang w:val="en-US"/>
        </w:rPr>
        <w:t xml:space="preserve"> mice</w:t>
      </w:r>
      <w:r>
        <w:rPr>
          <w:lang w:val="en-US"/>
        </w:rPr>
        <w:t xml:space="preserve">. </w:t>
      </w:r>
      <w:r>
        <w:rPr>
          <w:b/>
          <w:bCs/>
          <w:lang w:val="en-US"/>
        </w:rPr>
        <w:t>(d)</w:t>
      </w:r>
      <w:r>
        <w:rPr>
          <w:lang w:val="en-US"/>
        </w:rPr>
        <w:t xml:space="preserve"> </w:t>
      </w:r>
      <w:r>
        <w:rPr>
          <w:i/>
          <w:iCs/>
          <w:lang w:val="en-US"/>
        </w:rPr>
        <w:t xml:space="preserve">Erbb4-null </w:t>
      </w:r>
      <w:r>
        <w:rPr>
          <w:lang w:val="en-US"/>
        </w:rPr>
        <w:t>mice</w:t>
      </w:r>
      <w:r w:rsidRPr="006952F6">
        <w:rPr>
          <w:lang w:val="en-US"/>
        </w:rPr>
        <w:t xml:space="preserve"> treated with AngII and EF-1.</w:t>
      </w:r>
      <w:r w:rsidRPr="214AAAAA">
        <w:rPr>
          <w:lang w:val="en-US"/>
        </w:rPr>
        <w:t xml:space="preserve"> </w:t>
      </w:r>
      <w:r w:rsidRPr="214AAAAA">
        <w:rPr>
          <w:b/>
          <w:bCs/>
          <w:lang w:val="en-US"/>
        </w:rPr>
        <w:t>(</w:t>
      </w:r>
      <w:r>
        <w:rPr>
          <w:b/>
          <w:bCs/>
          <w:lang w:val="en-US"/>
        </w:rPr>
        <w:t>e</w:t>
      </w:r>
      <w:r w:rsidRPr="214AAAAA">
        <w:rPr>
          <w:b/>
          <w:bCs/>
          <w:lang w:val="en-US"/>
        </w:rPr>
        <w:t>)</w:t>
      </w:r>
      <w:r w:rsidRPr="214AAAAA">
        <w:rPr>
          <w:lang w:val="en-US"/>
        </w:rPr>
        <w:t xml:space="preserve"> Echocardiograph</w:t>
      </w:r>
      <w:r>
        <w:rPr>
          <w:lang w:val="en-US"/>
        </w:rPr>
        <w:t>ic</w:t>
      </w:r>
      <w:r w:rsidRPr="214AAAAA">
        <w:rPr>
          <w:lang w:val="en-US"/>
        </w:rPr>
        <w:t xml:space="preserve"> </w:t>
      </w:r>
      <w:r w:rsidRPr="7966ED6A">
        <w:rPr>
          <w:lang w:val="en-US"/>
        </w:rPr>
        <w:t xml:space="preserve">parameters obtained through </w:t>
      </w:r>
      <w:r>
        <w:rPr>
          <w:lang w:val="en-US"/>
        </w:rPr>
        <w:t xml:space="preserve">left ventricular </w:t>
      </w:r>
      <w:r w:rsidRPr="7966ED6A">
        <w:rPr>
          <w:lang w:val="en-US"/>
        </w:rPr>
        <w:t xml:space="preserve">trace analysis of the parasternal long-axis </w:t>
      </w:r>
      <w:r>
        <w:rPr>
          <w:lang w:val="en-US"/>
        </w:rPr>
        <w:t xml:space="preserve">obtained in </w:t>
      </w:r>
      <w:r w:rsidRPr="7966ED6A">
        <w:rPr>
          <w:lang w:val="en-US"/>
        </w:rPr>
        <w:t>B-mode</w:t>
      </w:r>
      <w:r w:rsidRPr="214AAAAA">
        <w:rPr>
          <w:lang w:val="en-US"/>
        </w:rPr>
        <w:t xml:space="preserve"> in wild type mice that underwent a sham or MI operation. Mice with the MI were treated with Veh or EF-1.</w:t>
      </w:r>
      <w:r w:rsidRPr="006952F6">
        <w:rPr>
          <w:lang w:val="en-US"/>
        </w:rPr>
        <w:t xml:space="preserve"> </w:t>
      </w:r>
      <w:r>
        <w:rPr>
          <w:lang w:val="en-US"/>
        </w:rPr>
        <w:t>Echocardiographic parameters were measured weekly (indicated by ‘w’).</w:t>
      </w:r>
      <w:r w:rsidRPr="006952F6">
        <w:rPr>
          <w:lang w:val="en-US"/>
        </w:rPr>
        <w:t xml:space="preserve"> Data are presented as mean ± SD</w:t>
      </w:r>
      <w:r>
        <w:rPr>
          <w:lang w:val="en-US"/>
        </w:rPr>
        <w:t xml:space="preserve">, </w:t>
      </w:r>
      <w:r w:rsidRPr="00B91B45">
        <w:rPr>
          <w:lang w:val="en-US"/>
        </w:rPr>
        <w:t xml:space="preserve">n = </w:t>
      </w:r>
      <w:r>
        <w:rPr>
          <w:lang w:val="en-US"/>
        </w:rPr>
        <w:t>5-10</w:t>
      </w:r>
      <w:r w:rsidRPr="00B91B45">
        <w:rPr>
          <w:lang w:val="en-US"/>
        </w:rPr>
        <w:t xml:space="preserve"> in each group, One-</w:t>
      </w:r>
      <w:r>
        <w:rPr>
          <w:lang w:val="en-US"/>
        </w:rPr>
        <w:t>w</w:t>
      </w:r>
      <w:r w:rsidRPr="00B91B45">
        <w:rPr>
          <w:lang w:val="en-US"/>
        </w:rPr>
        <w:t>ay ANOVA test with Tukey’s correction for multiple testing.</w:t>
      </w:r>
      <w:r>
        <w:rPr>
          <w:lang w:val="en-US"/>
        </w:rPr>
        <w:t xml:space="preserve"> ¥ shows significant P-values between </w:t>
      </w:r>
      <w:r>
        <w:rPr>
          <w:b/>
          <w:bCs/>
          <w:lang w:val="en-US"/>
        </w:rPr>
        <w:t>(e)</w:t>
      </w:r>
      <w:r>
        <w:rPr>
          <w:lang w:val="en-US"/>
        </w:rPr>
        <w:t xml:space="preserve"> ctrl and MI/Veh groups; ‡ shows significant P-values between </w:t>
      </w:r>
      <w:r>
        <w:rPr>
          <w:b/>
          <w:bCs/>
          <w:lang w:val="en-US"/>
        </w:rPr>
        <w:t>(d)</w:t>
      </w:r>
      <w:r>
        <w:rPr>
          <w:lang w:val="en-US"/>
        </w:rPr>
        <w:t xml:space="preserve"> ctrl and AngII/EF-1 groups and </w:t>
      </w:r>
      <w:r>
        <w:rPr>
          <w:b/>
          <w:bCs/>
          <w:lang w:val="en-US"/>
        </w:rPr>
        <w:t>(e)</w:t>
      </w:r>
      <w:r>
        <w:rPr>
          <w:lang w:val="en-US"/>
        </w:rPr>
        <w:t xml:space="preserve"> ctrl and MI/EF-1 groups; † shows significant P-values between </w:t>
      </w:r>
      <w:r>
        <w:rPr>
          <w:b/>
          <w:bCs/>
          <w:lang w:val="en-US"/>
        </w:rPr>
        <w:t>(e)</w:t>
      </w:r>
      <w:r>
        <w:rPr>
          <w:lang w:val="en-US"/>
        </w:rPr>
        <w:t xml:space="preserve"> MI/Veh and MI/EF-1 groups.</w:t>
      </w:r>
      <w:r w:rsidRPr="006952F6">
        <w:rPr>
          <w:lang w:val="en-US"/>
        </w:rPr>
        <w:t xml:space="preserve"> AngII, angiotensin II;</w:t>
      </w:r>
      <w:r>
        <w:rPr>
          <w:lang w:val="en-US"/>
        </w:rPr>
        <w:t xml:space="preserve"> ANOVA, analysis of variance;</w:t>
      </w:r>
      <w:r w:rsidRPr="006952F6">
        <w:rPr>
          <w:lang w:val="en-US"/>
        </w:rPr>
        <w:t xml:space="preserve"> Ctrl, control; DOX, doxorubicin; EF, ejection fraction; </w:t>
      </w:r>
      <w:r>
        <w:rPr>
          <w:lang w:val="en-US"/>
        </w:rPr>
        <w:t>ERBB4, e</w:t>
      </w:r>
      <w:r w:rsidRPr="00B0599C">
        <w:rPr>
          <w:lang w:val="en-US"/>
        </w:rPr>
        <w:t xml:space="preserve">rythroblastic leukemia viral oncogene homolog </w:t>
      </w:r>
      <w:r>
        <w:rPr>
          <w:lang w:val="en-US"/>
        </w:rPr>
        <w:t xml:space="preserve">4; </w:t>
      </w:r>
      <w:r w:rsidRPr="006952F6">
        <w:rPr>
          <w:lang w:val="en-US"/>
        </w:rPr>
        <w:t>FS, fractional shortening; IVSd, interventricular septum thickness in diastole; IVSs, interventricular septum thickness in systole; LVIDd, left ventricular internal diameter in diastole; LVIDs, left ventricular internal diameter in systole; LVPWd, left ventricular posterior wall thickness in diastole; LVPWs, left ventricular posterior wall thickness in systole;</w:t>
      </w:r>
      <w:r>
        <w:rPr>
          <w:lang w:val="en-US"/>
        </w:rPr>
        <w:t xml:space="preserve"> MI, myocardial infarction; NA, non-activating pharmacophore-containing compound; SD, standard variation;</w:t>
      </w:r>
      <w:r w:rsidRPr="006952F6">
        <w:rPr>
          <w:lang w:val="en-US"/>
        </w:rPr>
        <w:t xml:space="preserve"> Veh, vehicle.</w:t>
      </w:r>
      <w:r>
        <w:rPr>
          <w:lang w:val="en-US"/>
        </w:rPr>
        <w:br w:type="page"/>
      </w:r>
    </w:p>
    <w:p w14:paraId="678E3FC5" w14:textId="77777777" w:rsidR="00762611" w:rsidRDefault="00762611" w:rsidP="00762611">
      <w:pPr>
        <w:ind w:firstLine="0"/>
      </w:pPr>
      <w:r>
        <w:rPr>
          <w:noProof/>
        </w:rPr>
        <w:lastRenderedPageBreak/>
        <w:drawing>
          <wp:inline distT="0" distB="0" distL="0" distR="0" wp14:anchorId="5C60B058" wp14:editId="0459F8FD">
            <wp:extent cx="5356167" cy="2432858"/>
            <wp:effectExtent l="0" t="0" r="0" b="5715"/>
            <wp:docPr id="18" name="Afbeelding 18" descr="Afbeelding met diagram, lijn, tekst, Technische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Afbeelding 18" descr="Afbeelding met diagram, lijn, tekst, Technische tekening&#10;&#10;Automatisch gegenereerde beschrijvi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56167" cy="2432858"/>
                    </a:xfrm>
                    <a:prstGeom prst="rect">
                      <a:avLst/>
                    </a:prstGeom>
                  </pic:spPr>
                </pic:pic>
              </a:graphicData>
            </a:graphic>
          </wp:inline>
        </w:drawing>
      </w:r>
    </w:p>
    <w:p w14:paraId="573160D3" w14:textId="77777777" w:rsidR="00762611" w:rsidRDefault="00762611" w:rsidP="00762611">
      <w:pPr>
        <w:rPr>
          <w:lang w:val="en-US"/>
        </w:rPr>
      </w:pPr>
      <w:r w:rsidRPr="00B10F3C">
        <w:rPr>
          <w:b/>
          <w:bCs/>
          <w:lang w:val="en-US"/>
        </w:rPr>
        <w:t xml:space="preserve">Supplementary Figure </w:t>
      </w:r>
      <w:r>
        <w:rPr>
          <w:b/>
          <w:bCs/>
          <w:lang w:val="en-US"/>
        </w:rPr>
        <w:t>4</w:t>
      </w:r>
      <w:r w:rsidRPr="00B10F3C">
        <w:rPr>
          <w:b/>
          <w:bCs/>
          <w:lang w:val="en-US"/>
        </w:rPr>
        <w:t xml:space="preserve">. </w:t>
      </w:r>
      <w:r>
        <w:rPr>
          <w:b/>
          <w:bCs/>
          <w:lang w:val="en-US"/>
        </w:rPr>
        <w:t>S</w:t>
      </w:r>
      <w:r w:rsidRPr="00B10F3C">
        <w:rPr>
          <w:b/>
          <w:bCs/>
          <w:lang w:val="en-US"/>
        </w:rPr>
        <w:t>tability of EF-1</w:t>
      </w:r>
      <w:r>
        <w:rPr>
          <w:b/>
          <w:bCs/>
          <w:lang w:val="en-US"/>
        </w:rPr>
        <w:t xml:space="preserve"> in plasma and liver microsomes</w:t>
      </w:r>
      <w:r w:rsidRPr="00B10F3C">
        <w:rPr>
          <w:b/>
          <w:bCs/>
          <w:lang w:val="en-US"/>
        </w:rPr>
        <w:t>. (</w:t>
      </w:r>
      <w:r>
        <w:rPr>
          <w:b/>
          <w:bCs/>
          <w:lang w:val="en-US"/>
        </w:rPr>
        <w:t>a</w:t>
      </w:r>
      <w:r w:rsidRPr="00B10F3C">
        <w:rPr>
          <w:b/>
          <w:bCs/>
          <w:lang w:val="en-US"/>
        </w:rPr>
        <w:t>)</w:t>
      </w:r>
      <w:r w:rsidRPr="002826C5">
        <w:rPr>
          <w:lang w:val="en-US"/>
        </w:rPr>
        <w:t xml:space="preserve"> Stability of EF-1 </w:t>
      </w:r>
      <w:r>
        <w:rPr>
          <w:lang w:val="en-US"/>
        </w:rPr>
        <w:t>i</w:t>
      </w:r>
      <w:r w:rsidRPr="00B10F3C">
        <w:rPr>
          <w:lang w:val="en-US"/>
        </w:rPr>
        <w:t xml:space="preserve">n plasma from human and mouse </w:t>
      </w:r>
      <w:r>
        <w:rPr>
          <w:lang w:val="en-US"/>
        </w:rPr>
        <w:t xml:space="preserve">and </w:t>
      </w:r>
      <w:r w:rsidRPr="00B10F3C">
        <w:rPr>
          <w:b/>
          <w:bCs/>
          <w:lang w:val="en-US"/>
        </w:rPr>
        <w:t>(</w:t>
      </w:r>
      <w:r>
        <w:rPr>
          <w:b/>
          <w:bCs/>
          <w:lang w:val="en-US"/>
        </w:rPr>
        <w:t>b</w:t>
      </w:r>
      <w:r w:rsidRPr="00B10F3C">
        <w:rPr>
          <w:b/>
          <w:bCs/>
          <w:lang w:val="en-US"/>
        </w:rPr>
        <w:t>)</w:t>
      </w:r>
      <w:r>
        <w:rPr>
          <w:lang w:val="en-US"/>
        </w:rPr>
        <w:t xml:space="preserve"> </w:t>
      </w:r>
      <w:r w:rsidRPr="00B10F3C">
        <w:rPr>
          <w:lang w:val="en-US"/>
        </w:rPr>
        <w:t>in liver microsomes isolated from human and mouse. Samples were analyzed in triplicate.</w:t>
      </w:r>
      <w:r>
        <w:rPr>
          <w:lang w:val="en-US"/>
        </w:rPr>
        <w:br w:type="page"/>
      </w:r>
    </w:p>
    <w:p w14:paraId="1C5C6CF3" w14:textId="77777777" w:rsidR="00762611" w:rsidRDefault="00762611" w:rsidP="00762611">
      <w:pPr>
        <w:rPr>
          <w:lang w:val="en-US"/>
        </w:rPr>
      </w:pPr>
      <w:r>
        <w:rPr>
          <w:b/>
          <w:bCs/>
          <w:noProof/>
          <w:lang w:val="en-US"/>
        </w:rPr>
        <w:lastRenderedPageBreak/>
        <w:drawing>
          <wp:anchor distT="0" distB="0" distL="114300" distR="114300" simplePos="0" relativeHeight="251659264" behindDoc="0" locked="0" layoutInCell="1" allowOverlap="1" wp14:anchorId="0AB1AD4C" wp14:editId="5D51F69A">
            <wp:simplePos x="1350498" y="900332"/>
            <wp:positionH relativeFrom="margin">
              <wp:align>left</wp:align>
            </wp:positionH>
            <wp:positionV relativeFrom="margin">
              <wp:align>top</wp:align>
            </wp:positionV>
            <wp:extent cx="5760720" cy="2562225"/>
            <wp:effectExtent l="0" t="0" r="0" b="9525"/>
            <wp:wrapSquare wrapText="bothSides"/>
            <wp:docPr id="19" name="Afbeelding 19" descr="Afbeelding met schermopname, lijn, zwart,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fbeelding 19" descr="Afbeelding met schermopname, lijn, zwart, Lettertype&#10;&#10;Automatisch gegenereerde beschrijv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2562225"/>
                    </a:xfrm>
                    <a:prstGeom prst="rect">
                      <a:avLst/>
                    </a:prstGeom>
                  </pic:spPr>
                </pic:pic>
              </a:graphicData>
            </a:graphic>
          </wp:anchor>
        </w:drawing>
      </w:r>
      <w:r w:rsidRPr="00CE1757">
        <w:rPr>
          <w:b/>
          <w:bCs/>
          <w:lang w:val="en-US"/>
        </w:rPr>
        <w:t xml:space="preserve">Supplementary Figure 5. Western blot </w:t>
      </w:r>
      <w:r>
        <w:rPr>
          <w:b/>
          <w:bCs/>
          <w:lang w:val="en-US"/>
        </w:rPr>
        <w:t xml:space="preserve">of </w:t>
      </w:r>
      <w:r w:rsidRPr="00CE1757">
        <w:rPr>
          <w:b/>
          <w:bCs/>
          <w:lang w:val="en-US"/>
        </w:rPr>
        <w:t xml:space="preserve">Erbb4 </w:t>
      </w:r>
      <w:r>
        <w:rPr>
          <w:b/>
          <w:bCs/>
          <w:lang w:val="en-US"/>
        </w:rPr>
        <w:t>expression</w:t>
      </w:r>
      <w:r w:rsidRPr="00CE1757">
        <w:rPr>
          <w:b/>
          <w:bCs/>
          <w:lang w:val="en-US"/>
        </w:rPr>
        <w:t xml:space="preserve">. </w:t>
      </w:r>
      <w:r w:rsidRPr="00CE1757">
        <w:rPr>
          <w:lang w:val="en-US"/>
        </w:rPr>
        <w:t>Representative western blot image and corresponding graph of the validation of</w:t>
      </w:r>
      <w:r>
        <w:rPr>
          <w:lang w:val="en-US"/>
        </w:rPr>
        <w:t xml:space="preserve"> the presence of</w:t>
      </w:r>
      <w:r w:rsidRPr="00CE1757">
        <w:rPr>
          <w:lang w:val="en-US"/>
        </w:rPr>
        <w:t xml:space="preserve"> Erbb4 in wild type mice</w:t>
      </w:r>
      <w:r>
        <w:rPr>
          <w:lang w:val="en-US"/>
        </w:rPr>
        <w:t xml:space="preserve"> and in </w:t>
      </w:r>
      <w:r w:rsidRPr="00CE1757">
        <w:rPr>
          <w:lang w:val="en-US"/>
        </w:rPr>
        <w:t>i</w:t>
      </w:r>
      <w:r w:rsidRPr="0081707B">
        <w:rPr>
          <w:i/>
          <w:iCs/>
          <w:lang w:val="en-US"/>
        </w:rPr>
        <w:t>CAGCre</w:t>
      </w:r>
      <w:r>
        <w:rPr>
          <w:i/>
          <w:iCs/>
          <w:lang w:val="en-US"/>
        </w:rPr>
        <w:t>-</w:t>
      </w:r>
      <w:r w:rsidRPr="00CE1757">
        <w:rPr>
          <w:i/>
          <w:iCs/>
          <w:lang w:val="en-US"/>
        </w:rPr>
        <w:t>Erbb</w:t>
      </w:r>
      <w:r>
        <w:rPr>
          <w:i/>
          <w:iCs/>
          <w:lang w:val="en-US"/>
        </w:rPr>
        <w:t>4</w:t>
      </w:r>
      <w:r>
        <w:rPr>
          <w:i/>
          <w:iCs/>
          <w:vertAlign w:val="superscript"/>
          <w:lang w:val="en-US"/>
        </w:rPr>
        <w:t>f/f</w:t>
      </w:r>
      <w:r>
        <w:rPr>
          <w:lang w:val="en-US"/>
        </w:rPr>
        <w:t xml:space="preserve"> mice treated with t</w:t>
      </w:r>
      <w:r w:rsidRPr="00CE1757">
        <w:rPr>
          <w:lang w:val="en-US"/>
        </w:rPr>
        <w:t>amoxifen</w:t>
      </w:r>
      <w:r>
        <w:rPr>
          <w:lang w:val="en-US"/>
        </w:rPr>
        <w:t xml:space="preserve"> or</w:t>
      </w:r>
      <w:r w:rsidRPr="00CE1757">
        <w:rPr>
          <w:lang w:val="en-US"/>
        </w:rPr>
        <w:t xml:space="preserve"> corn</w:t>
      </w:r>
      <w:r>
        <w:rPr>
          <w:lang w:val="en-US"/>
        </w:rPr>
        <w:t xml:space="preserve"> </w:t>
      </w:r>
      <w:r w:rsidRPr="00CE1757">
        <w:rPr>
          <w:lang w:val="en-US"/>
        </w:rPr>
        <w:t>oil.</w:t>
      </w:r>
      <w:r>
        <w:rPr>
          <w:lang w:val="en-US"/>
        </w:rPr>
        <w:t xml:space="preserve"> </w:t>
      </w:r>
      <w:r w:rsidRPr="00B91B45">
        <w:rPr>
          <w:lang w:val="en-US"/>
        </w:rPr>
        <w:t xml:space="preserve">Data are represented as mean ± SD, </w:t>
      </w:r>
      <w:bookmarkStart w:id="9" w:name="OLE_LINK1"/>
      <w:r w:rsidRPr="00B91B45">
        <w:rPr>
          <w:lang w:val="en-US"/>
        </w:rPr>
        <w:t xml:space="preserve">n = </w:t>
      </w:r>
      <w:r>
        <w:rPr>
          <w:lang w:val="en-US"/>
        </w:rPr>
        <w:t>3</w:t>
      </w:r>
      <w:r w:rsidRPr="00B91B45">
        <w:rPr>
          <w:lang w:val="en-US"/>
        </w:rPr>
        <w:t xml:space="preserve"> in each group, One-</w:t>
      </w:r>
      <w:r>
        <w:rPr>
          <w:lang w:val="en-US"/>
        </w:rPr>
        <w:t>w</w:t>
      </w:r>
      <w:r w:rsidRPr="00B91B45">
        <w:rPr>
          <w:lang w:val="en-US"/>
        </w:rPr>
        <w:t>ay ANOVA test with Tukey’s correction for multiple testing.</w:t>
      </w:r>
      <w:r w:rsidRPr="00CE1757">
        <w:rPr>
          <w:lang w:val="en-US"/>
        </w:rPr>
        <w:t xml:space="preserve"> </w:t>
      </w:r>
      <w:bookmarkEnd w:id="9"/>
      <w:r>
        <w:rPr>
          <w:lang w:val="en-US"/>
        </w:rPr>
        <w:t>ANOVA, analysis of variance; ERBB4, e</w:t>
      </w:r>
      <w:r w:rsidRPr="008A7600">
        <w:rPr>
          <w:lang w:val="en-US"/>
        </w:rPr>
        <w:t xml:space="preserve">rythroblastic leukemia viral oncogene homolog </w:t>
      </w:r>
      <w:r>
        <w:rPr>
          <w:lang w:val="en-US"/>
        </w:rPr>
        <w:t xml:space="preserve">4; </w:t>
      </w:r>
      <w:r w:rsidRPr="00CE1757">
        <w:rPr>
          <w:lang w:val="en-US"/>
        </w:rPr>
        <w:t xml:space="preserve">GAPDH, glyceraldehyde-3-phosphate dehydrogenase; </w:t>
      </w:r>
      <w:r>
        <w:rPr>
          <w:lang w:val="en-US"/>
        </w:rPr>
        <w:t xml:space="preserve">SD, standard deviation; </w:t>
      </w:r>
      <w:r w:rsidRPr="00CE1757">
        <w:rPr>
          <w:lang w:val="en-US"/>
        </w:rPr>
        <w:t>Tam, tamoxifen.</w:t>
      </w:r>
      <w:r>
        <w:rPr>
          <w:lang w:val="en-US"/>
        </w:rPr>
        <w:br w:type="page"/>
      </w:r>
    </w:p>
    <w:p w14:paraId="20CC6824" w14:textId="77777777" w:rsidR="00762611" w:rsidRDefault="00762611" w:rsidP="00762611">
      <w:pPr>
        <w:rPr>
          <w:lang w:val="en-US"/>
        </w:rPr>
      </w:pPr>
      <w:r>
        <w:rPr>
          <w:noProof/>
          <w:lang w:val="en-US"/>
        </w:rPr>
        <w:lastRenderedPageBreak/>
        <w:drawing>
          <wp:inline distT="0" distB="0" distL="0" distR="0" wp14:anchorId="2C6E626A" wp14:editId="21C248A3">
            <wp:extent cx="4039985" cy="3275215"/>
            <wp:effectExtent l="0" t="0" r="0" b="1905"/>
            <wp:docPr id="20" name="Afbeelding 20" descr="Afbeelding met tekst, schermopname, Lettertype,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Afbeelding 17" descr="Afbeelding met tekst, schermopname, Lettertype, nummer&#10;&#10;Automatisch gegenereerde beschrijvi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39985" cy="3275215"/>
                    </a:xfrm>
                    <a:prstGeom prst="rect">
                      <a:avLst/>
                    </a:prstGeom>
                  </pic:spPr>
                </pic:pic>
              </a:graphicData>
            </a:graphic>
          </wp:inline>
        </w:drawing>
      </w:r>
    </w:p>
    <w:p w14:paraId="5CC3F9F4" w14:textId="77777777" w:rsidR="00762611" w:rsidRPr="008800D9" w:rsidRDefault="00762611" w:rsidP="00762611">
      <w:pPr>
        <w:rPr>
          <w:lang w:val="en-US"/>
        </w:rPr>
      </w:pPr>
      <w:r w:rsidRPr="00B10F3C">
        <w:rPr>
          <w:b/>
          <w:bCs/>
          <w:lang w:val="en-US"/>
        </w:rPr>
        <w:t xml:space="preserve">Supplementary Table </w:t>
      </w:r>
      <w:r>
        <w:rPr>
          <w:b/>
          <w:bCs/>
          <w:lang w:val="en-US"/>
        </w:rPr>
        <w:t>2</w:t>
      </w:r>
      <w:r w:rsidRPr="00B10F3C">
        <w:rPr>
          <w:b/>
          <w:bCs/>
          <w:lang w:val="en-US"/>
        </w:rPr>
        <w:t xml:space="preserve">. </w:t>
      </w:r>
      <w:r w:rsidRPr="00B10F3C">
        <w:rPr>
          <w:lang w:val="en-US"/>
        </w:rPr>
        <w:t xml:space="preserve">Overview of the </w:t>
      </w:r>
      <w:r w:rsidRPr="00B10F3C">
        <w:rPr>
          <w:b/>
          <w:bCs/>
          <w:lang w:val="en-US"/>
        </w:rPr>
        <w:t>(</w:t>
      </w:r>
      <w:r>
        <w:rPr>
          <w:b/>
          <w:bCs/>
          <w:lang w:val="en-US"/>
        </w:rPr>
        <w:t>a</w:t>
      </w:r>
      <w:r w:rsidRPr="00B10F3C">
        <w:rPr>
          <w:b/>
          <w:bCs/>
          <w:lang w:val="en-US"/>
        </w:rPr>
        <w:t>)</w:t>
      </w:r>
      <w:r w:rsidRPr="00B10F3C">
        <w:rPr>
          <w:lang w:val="en-US"/>
        </w:rPr>
        <w:t xml:space="preserve"> primary and </w:t>
      </w:r>
      <w:r w:rsidRPr="00B10F3C">
        <w:rPr>
          <w:b/>
          <w:bCs/>
          <w:lang w:val="en-US"/>
        </w:rPr>
        <w:t>(</w:t>
      </w:r>
      <w:r>
        <w:rPr>
          <w:b/>
          <w:bCs/>
          <w:lang w:val="en-US"/>
        </w:rPr>
        <w:t>b</w:t>
      </w:r>
      <w:r w:rsidRPr="00B10F3C">
        <w:rPr>
          <w:b/>
          <w:bCs/>
          <w:lang w:val="en-US"/>
        </w:rPr>
        <w:t>)</w:t>
      </w:r>
      <w:r w:rsidRPr="00B10F3C">
        <w:rPr>
          <w:lang w:val="en-US"/>
        </w:rPr>
        <w:t xml:space="preserve"> secondary antibodies used in western blot experiments.</w:t>
      </w:r>
      <w:r>
        <w:rPr>
          <w:lang w:val="en-US"/>
        </w:rPr>
        <w:t xml:space="preserve"> AKT, protein kinase B; </w:t>
      </w:r>
      <w:r w:rsidRPr="00B10F3C">
        <w:rPr>
          <w:lang w:val="en-US"/>
        </w:rPr>
        <w:t xml:space="preserve">CST, </w:t>
      </w:r>
      <w:r>
        <w:rPr>
          <w:lang w:val="en-US"/>
        </w:rPr>
        <w:t>C</w:t>
      </w:r>
      <w:r w:rsidRPr="00B10F3C">
        <w:rPr>
          <w:lang w:val="en-US"/>
        </w:rPr>
        <w:t>ell</w:t>
      </w:r>
      <w:r>
        <w:rPr>
          <w:lang w:val="en-US"/>
        </w:rPr>
        <w:t xml:space="preserve"> S</w:t>
      </w:r>
      <w:r w:rsidRPr="00B10F3C">
        <w:rPr>
          <w:lang w:val="en-US"/>
        </w:rPr>
        <w:t>ig</w:t>
      </w:r>
      <w:r>
        <w:rPr>
          <w:lang w:val="en-US"/>
        </w:rPr>
        <w:t>n</w:t>
      </w:r>
      <w:r w:rsidRPr="00B10F3C">
        <w:rPr>
          <w:lang w:val="en-US"/>
        </w:rPr>
        <w:t xml:space="preserve">aling </w:t>
      </w:r>
      <w:r>
        <w:rPr>
          <w:lang w:val="en-US"/>
        </w:rPr>
        <w:t>T</w:t>
      </w:r>
      <w:r w:rsidRPr="00B10F3C">
        <w:rPr>
          <w:lang w:val="en-US"/>
        </w:rPr>
        <w:t xml:space="preserve">echnologies; </w:t>
      </w:r>
      <w:r>
        <w:rPr>
          <w:lang w:val="en-US"/>
        </w:rPr>
        <w:t>ERBB4, e</w:t>
      </w:r>
      <w:r w:rsidRPr="00D46F8C">
        <w:rPr>
          <w:lang w:val="en-US"/>
        </w:rPr>
        <w:t>rythroblastic leukemia viral oncogene homolog</w:t>
      </w:r>
      <w:r>
        <w:rPr>
          <w:lang w:val="en-US"/>
        </w:rPr>
        <w:t xml:space="preserve"> 4;</w:t>
      </w:r>
      <w:r w:rsidRPr="00D46F8C">
        <w:rPr>
          <w:lang w:val="en-US"/>
        </w:rPr>
        <w:t xml:space="preserve"> </w:t>
      </w:r>
      <w:r>
        <w:rPr>
          <w:lang w:val="en-US"/>
        </w:rPr>
        <w:t xml:space="preserve">ERK, extracellular signal-regulated kinase; </w:t>
      </w:r>
      <w:r w:rsidRPr="00B10F3C">
        <w:rPr>
          <w:lang w:val="en-US"/>
        </w:rPr>
        <w:t>GAPDH, glyceraldehyde-3-phosphate dehydrogenase; RD, infrared dye.</w:t>
      </w:r>
      <w:r>
        <w:rPr>
          <w:rFonts w:asciiTheme="minorHAnsi" w:eastAsia="+mn-ea" w:hAnsiTheme="minorHAnsi"/>
          <w:sz w:val="36"/>
          <w:szCs w:val="36"/>
          <w:lang w:val="en-US"/>
        </w:rPr>
        <w:br w:type="page"/>
      </w:r>
    </w:p>
    <w:p w14:paraId="0215F0AC"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611"/>
    <w:rsid w:val="001C76BA"/>
    <w:rsid w:val="007626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73664"/>
  <w15:chartTrackingRefBased/>
  <w15:docId w15:val="{F1C64773-25C2-435F-8565-C73364DEC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2611"/>
    <w:pPr>
      <w:spacing w:after="200" w:line="480" w:lineRule="auto"/>
      <w:ind w:firstLine="709"/>
      <w:jc w:val="both"/>
    </w:pPr>
    <w:rPr>
      <w:rFonts w:ascii="Calibri" w:eastAsia="Times New Roman" w:hAnsi="Calibri" w:cs="Calibri"/>
      <w:kern w:val="0"/>
      <w:lang w:val="en-GB" w:eastAsia="nl-BE"/>
      <w14:ligatures w14:val="none"/>
    </w:rPr>
  </w:style>
  <w:style w:type="paragraph" w:styleId="Heading1">
    <w:name w:val="heading 1"/>
    <w:basedOn w:val="Normal"/>
    <w:next w:val="Normal"/>
    <w:link w:val="Heading1Char"/>
    <w:uiPriority w:val="9"/>
    <w:qFormat/>
    <w:rsid w:val="00762611"/>
    <w:pPr>
      <w:keepNext/>
      <w:spacing w:before="240" w:after="60"/>
      <w:outlineLvl w:val="0"/>
    </w:pPr>
    <w:rPr>
      <w:rFonts w:ascii="Cambria"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2611"/>
    <w:rPr>
      <w:rFonts w:ascii="Cambria" w:eastAsia="Times New Roman" w:hAnsi="Cambria" w:cs="Times New Roman"/>
      <w:b/>
      <w:bCs/>
      <w:kern w:val="32"/>
      <w:sz w:val="32"/>
      <w:szCs w:val="32"/>
      <w:lang w:val="en-GB" w:eastAsia="nl-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1156</Words>
  <Characters>6593</Characters>
  <Application>Microsoft Office Word</Application>
  <DocSecurity>0</DocSecurity>
  <Lines>54</Lines>
  <Paragraphs>15</Paragraphs>
  <ScaleCrop>false</ScaleCrop>
  <Company>SpringerNature</Company>
  <LinksUpToDate>false</LinksUpToDate>
  <CharactersWithSpaces>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2024-04-08T11:47:00Z</dcterms:created>
  <dcterms:modified xsi:type="dcterms:W3CDTF">2024-04-08T11:47:00Z</dcterms:modified>
</cp:coreProperties>
</file>