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F9891" w14:textId="1B2EF419" w:rsidR="00C542F3" w:rsidRDefault="00C542F3" w:rsidP="006D0110">
      <w:pPr>
        <w:spacing w:line="480" w:lineRule="auto"/>
        <w:rPr>
          <w:rFonts w:ascii="Times New Roman" w:hAnsi="Times New Roman" w:cs="Times New Roman"/>
          <w:b/>
          <w:bCs/>
          <w:sz w:val="20"/>
          <w:szCs w:val="20"/>
        </w:rPr>
      </w:pPr>
      <w:r w:rsidRPr="00EC40C1">
        <w:rPr>
          <w:rFonts w:ascii="Times New Roman" w:hAnsi="Times New Roman" w:cs="Times New Roman"/>
          <w:b/>
          <w:bCs/>
          <w:sz w:val="20"/>
          <w:szCs w:val="20"/>
        </w:rPr>
        <w:t xml:space="preserve">Methods </w:t>
      </w:r>
    </w:p>
    <w:p w14:paraId="60272F99" w14:textId="4F0EB64E" w:rsidR="00C542F3" w:rsidRPr="00C542F3" w:rsidRDefault="00C542F3" w:rsidP="006D0110">
      <w:pPr>
        <w:spacing w:line="480" w:lineRule="auto"/>
        <w:rPr>
          <w:rFonts w:ascii="Times New Roman" w:hAnsi="Times New Roman" w:cs="Times New Roman"/>
          <w:b/>
          <w:bCs/>
          <w:sz w:val="20"/>
          <w:szCs w:val="20"/>
        </w:rPr>
      </w:pPr>
      <w:r>
        <w:rPr>
          <w:rFonts w:ascii="Times New Roman" w:hAnsi="Times New Roman" w:cs="Times New Roman" w:hint="eastAsia"/>
          <w:b/>
          <w:bCs/>
          <w:sz w:val="20"/>
          <w:szCs w:val="20"/>
        </w:rPr>
        <w:t>1.</w:t>
      </w:r>
      <w:r>
        <w:rPr>
          <w:rFonts w:ascii="Times New Roman" w:hAnsi="Times New Roman" w:cs="Times New Roman"/>
          <w:b/>
          <w:bCs/>
          <w:sz w:val="20"/>
          <w:szCs w:val="20"/>
        </w:rPr>
        <w:t xml:space="preserve"> </w:t>
      </w:r>
      <w:r>
        <w:rPr>
          <w:rFonts w:ascii="Times New Roman" w:hAnsi="Times New Roman" w:cs="Times New Roman" w:hint="eastAsia"/>
          <w:b/>
          <w:bCs/>
          <w:sz w:val="20"/>
          <w:szCs w:val="20"/>
        </w:rPr>
        <w:t>study design</w:t>
      </w:r>
    </w:p>
    <w:p w14:paraId="4246C3E1" w14:textId="4D356FA6" w:rsidR="00C542F3" w:rsidRDefault="00C542F3" w:rsidP="006D0110">
      <w:pPr>
        <w:spacing w:line="480" w:lineRule="auto"/>
        <w:ind w:firstLineChars="200" w:firstLine="400"/>
        <w:rPr>
          <w:rFonts w:ascii="Times New Roman" w:eastAsia="等线" w:hAnsi="Times New Roman" w:cs="Times New Roman" w:hint="eastAsia"/>
          <w:color w:val="333333"/>
          <w:kern w:val="0"/>
          <w:sz w:val="20"/>
          <w:szCs w:val="20"/>
        </w:rPr>
      </w:pPr>
      <w:r w:rsidRPr="00C542F3">
        <w:rPr>
          <w:rFonts w:ascii="Times New Roman" w:eastAsia="等线" w:hAnsi="Times New Roman" w:cs="Times New Roman"/>
          <w:color w:val="333333"/>
          <w:kern w:val="0"/>
          <w:sz w:val="20"/>
          <w:szCs w:val="20"/>
        </w:rPr>
        <w:t>China Health and Retirement Longitudinal Study (CHARLS), a survey targeting individuals aged 45 and older, along with their partners, across China. Its primary aim is to provide a high-quality, nationally representative dataset to support research on aging to health, economic status, and quality of life</w:t>
      </w:r>
      <w:r w:rsidR="006D0110">
        <w:rPr>
          <w:rFonts w:ascii="Times New Roman" w:eastAsia="等线" w:hAnsi="Times New Roman" w:cs="Times New Roman"/>
          <w:color w:val="333333"/>
          <w:kern w:val="0"/>
          <w:sz w:val="20"/>
          <w:szCs w:val="20"/>
        </w:rPr>
        <w:fldChar w:fldCharType="begin">
          <w:fldData xml:space="preserve">PEVuZE5vdGU+PENpdGU+PEF1dGhvcj5aaGFvPC9BdXRob3I+PFllYXI+MjAxNDwvWWVhcj48UmVj
TnVtPjU4PC9SZWNOdW0+PERpc3BsYXlUZXh0PigxKTwvRGlzcGxheVRleHQ+PHJlY29yZD48cmVj
LW51bWJlcj41ODwvcmVjLW51bWJlcj48Zm9yZWlnbi1rZXlzPjxrZXkgYXBwPSJFTiIgZGItaWQ9
ImVkZXhkc3Nhd2Z4dzJsZXpzdDQ1OXB3bDVyZDVhemZ6dGZmcyIgdGltZXN0YW1wPSIxNzExMDE3
NzUzIj41ODwva2V5PjwvZm9yZWlnbi1rZXlzPjxyZWYtdHlwZSBuYW1lPSJKb3VybmFsIEFydGlj
bGUiPjE3PC9yZWYtdHlwZT48Y29udHJpYnV0b3JzPjxhdXRob3JzPjxhdXRob3I+WmhhbywgWS48
L2F1dGhvcj48YXV0aG9yPkh1LCBZLjwvYXV0aG9yPjxhdXRob3I+U21pdGgsIEouIFAuPC9hdXRo
b3I+PGF1dGhvcj5TdHJhdXNzLCBKLjwvYXV0aG9yPjxhdXRob3I+WWFuZywgRy48L2F1dGhvcj48
L2F1dGhvcnM+PC9jb250cmlidXRvcnM+PGF1dGgtYWRkcmVzcz5OYXRpb25hbCBTY2hvb2wgb2Yg
RGV2ZWxvcG1lbnQsIFBla2luZyBVbml2ZXJzaXR5LCBCZWlqaW5nLCBDaGluYSwgSW5zdGl0dXRl
IG9mIFNvY2lhbCBTY2llbmNlIFN1cnZleSwgUGVraW5nIFVuaXZlcnNpdHksIEJlaWppbmcsIENo
aW5hLCBSQU5EIENvcnBvcmF0aW9uLCBTYW50YSBNb25pY2EsIENBLCBVU0EsIFVuaXZlcnNpdHkg
b2YgU291dGhlcm4gQ2FsaWZvcm5pYSwgQ0EsIFVTQSBhbmQgSW5zdGl0dXRlIG9mIEJhc2ljIE1l
ZGljYWwgU2NpZW5jZXMsIEJlaWppbmcsIENoaW5hLjwvYXV0aC1hZGRyZXNzPjx0aXRsZXM+PHRp
dGxlPkNvaG9ydCBwcm9maWxlOiB0aGUgQ2hpbmEgSGVhbHRoIGFuZCBSZXRpcmVtZW50IExvbmdp
dHVkaW5hbCBTdHVkeSAoQ0hBUkxTKTwvdGl0bGU+PHNlY29uZGFyeS10aXRsZT5JbnQgSiBFcGlk
ZW1pb2w8L3NlY29uZGFyeS10aXRsZT48L3RpdGxlcz48cGVyaW9kaWNhbD48ZnVsbC10aXRsZT5J
bnQgSiBFcGlkZW1pb2w8L2Z1bGwtdGl0bGU+PC9wZXJpb2RpY2FsPjxwYWdlcz42MS04PC9wYWdl
cz48dm9sdW1lPjQzPC92b2x1bWU+PG51bWJlcj4xPC9udW1iZXI+PGVkaXRpb24+MjAxMi8xMi8x
ODwvZWRpdGlvbj48a2V5d29yZHM+PGtleXdvcmQ+QWdlZDwva2V5d29yZD48a2V5d29yZD5BZ2Vk
LCA4MCBhbmQgb3Zlcjwva2V5d29yZD48a2V5d29yZD4qQWdpbmc8L2tleXdvcmQ+PGtleXdvcmQ+
Q2hpbmEvZXBpZGVtaW9sb2d5PC9rZXl3b3JkPjxrZXl3b3JkPkZlbWFsZTwva2V5d29yZD48a2V5
d29yZD4qSGVhbHRoIFN0YXR1czwva2V5d29yZD48a2V5d29yZD5IZWFsdGggU3VydmV5czwva2V5
d29yZD48a2V5d29yZD5IdW1hbnM8L2tleXdvcmQ+PGtleXdvcmQ+TG9uZ2l0dWRpbmFsIFN0dWRp
ZXM8L2tleXdvcmQ+PGtleXdvcmQ+TWFsZTwva2V5d29yZD48a2V5d29yZD5NZW50YWwgSGVhbHRo
L3N0YXRpc3RpY3MgJmFtcDsgbnVtZXJpY2FsIGRhdGE8L2tleXdvcmQ+PGtleXdvcmQ+TWlkZGxl
IEFnZWQ8L2tleXdvcmQ+PGtleXdvcmQ+TnV0cml0aW9uYWwgU3RhdHVzPC9rZXl3b3JkPjxrZXl3
b3JkPlBoeXNpY2FsIEZpdG5lc3MvcGh5c2lvbG9neTwva2V5d29yZD48a2V5d29yZD5SZXNpZGVu
Y2UgQ2hhcmFjdGVyaXN0aWNzPC9rZXl3b3JkPjxrZXl3b3JkPlJldGlyZW1lbnQvKnN0YXRpc3Rp
Y3MgJmFtcDsgbnVtZXJpY2FsIGRhdGE8L2tleXdvcmQ+PGtleXdvcmQ+UnVyYWwgUG9wdWxhdGlv
bjwva2V5d29yZD48a2V5d29yZD5Tb2Npb2Vjb25vbWljIEZhY3RvcnM8L2tleXdvcmQ+PC9rZXl3
b3Jkcz48ZGF0ZXM+PHllYXI+MjAxNDwveWVhcj48cHViLWRhdGVzPjxkYXRlPkZlYjwvZGF0ZT48
L3B1Yi1kYXRlcz48L2RhdGVzPjxpc2JuPjAzMDAtNTc3MSAoUHJpbnQpJiN4RDswMzAwLTU3NzE8
L2lzYm4+PGFjY2Vzc2lvbi1udW0+MjMyNDMxMTU8L2FjY2Vzc2lvbi1udW0+PHVybHM+PC91cmxz
PjxjdXN0b20yPlBNQzM5Mzc5NzA8L2N1c3RvbTI+PGVsZWN0cm9uaWMtcmVzb3VyY2UtbnVtPjEw
LjEwOTMvaWplL2R5czIwMzwvZWxlY3Ryb25pYy1yZXNvdXJjZS1udW0+PHJlbW90ZS1kYXRhYmFz
ZS1wcm92aWRlcj5OTE08L3JlbW90ZS1kYXRhYmFzZS1wcm92aWRlcj48bGFuZ3VhZ2U+ZW5nPC9s
YW5ndWFnZT48L3JlY29yZD48L0NpdGU+PC9FbmROb3RlPgB=
</w:fldData>
        </w:fldChar>
      </w:r>
      <w:r w:rsidR="006D0110">
        <w:rPr>
          <w:rFonts w:ascii="Times New Roman" w:eastAsia="等线" w:hAnsi="Times New Roman" w:cs="Times New Roman"/>
          <w:color w:val="333333"/>
          <w:kern w:val="0"/>
          <w:sz w:val="20"/>
          <w:szCs w:val="20"/>
        </w:rPr>
        <w:instrText xml:space="preserve"> ADDIN EN.CITE </w:instrText>
      </w:r>
      <w:r w:rsidR="006D0110">
        <w:rPr>
          <w:rFonts w:ascii="Times New Roman" w:eastAsia="等线" w:hAnsi="Times New Roman" w:cs="Times New Roman"/>
          <w:color w:val="333333"/>
          <w:kern w:val="0"/>
          <w:sz w:val="20"/>
          <w:szCs w:val="20"/>
        </w:rPr>
        <w:fldChar w:fldCharType="begin">
          <w:fldData xml:space="preserve">PEVuZE5vdGU+PENpdGU+PEF1dGhvcj5aaGFvPC9BdXRob3I+PFllYXI+MjAxNDwvWWVhcj48UmVj
TnVtPjU4PC9SZWNOdW0+PERpc3BsYXlUZXh0PigxKTwvRGlzcGxheVRleHQ+PHJlY29yZD48cmVj
LW51bWJlcj41ODwvcmVjLW51bWJlcj48Zm9yZWlnbi1rZXlzPjxrZXkgYXBwPSJFTiIgZGItaWQ9
ImVkZXhkc3Nhd2Z4dzJsZXpzdDQ1OXB3bDVyZDVhemZ6dGZmcyIgdGltZXN0YW1wPSIxNzExMDE3
NzUzIj41ODwva2V5PjwvZm9yZWlnbi1rZXlzPjxyZWYtdHlwZSBuYW1lPSJKb3VybmFsIEFydGlj
bGUiPjE3PC9yZWYtdHlwZT48Y29udHJpYnV0b3JzPjxhdXRob3JzPjxhdXRob3I+WmhhbywgWS48
L2F1dGhvcj48YXV0aG9yPkh1LCBZLjwvYXV0aG9yPjxhdXRob3I+U21pdGgsIEouIFAuPC9hdXRo
b3I+PGF1dGhvcj5TdHJhdXNzLCBKLjwvYXV0aG9yPjxhdXRob3I+WWFuZywgRy48L2F1dGhvcj48
L2F1dGhvcnM+PC9jb250cmlidXRvcnM+PGF1dGgtYWRkcmVzcz5OYXRpb25hbCBTY2hvb2wgb2Yg
RGV2ZWxvcG1lbnQsIFBla2luZyBVbml2ZXJzaXR5LCBCZWlqaW5nLCBDaGluYSwgSW5zdGl0dXRl
IG9mIFNvY2lhbCBTY2llbmNlIFN1cnZleSwgUGVraW5nIFVuaXZlcnNpdHksIEJlaWppbmcsIENo
aW5hLCBSQU5EIENvcnBvcmF0aW9uLCBTYW50YSBNb25pY2EsIENBLCBVU0EsIFVuaXZlcnNpdHkg
b2YgU291dGhlcm4gQ2FsaWZvcm5pYSwgQ0EsIFVTQSBhbmQgSW5zdGl0dXRlIG9mIEJhc2ljIE1l
ZGljYWwgU2NpZW5jZXMsIEJlaWppbmcsIENoaW5hLjwvYXV0aC1hZGRyZXNzPjx0aXRsZXM+PHRp
dGxlPkNvaG9ydCBwcm9maWxlOiB0aGUgQ2hpbmEgSGVhbHRoIGFuZCBSZXRpcmVtZW50IExvbmdp
dHVkaW5hbCBTdHVkeSAoQ0hBUkxTKTwvdGl0bGU+PHNlY29uZGFyeS10aXRsZT5JbnQgSiBFcGlk
ZW1pb2w8L3NlY29uZGFyeS10aXRsZT48L3RpdGxlcz48cGVyaW9kaWNhbD48ZnVsbC10aXRsZT5J
bnQgSiBFcGlkZW1pb2w8L2Z1bGwtdGl0bGU+PC9wZXJpb2RpY2FsPjxwYWdlcz42MS04PC9wYWdl
cz48dm9sdW1lPjQzPC92b2x1bWU+PG51bWJlcj4xPC9udW1iZXI+PGVkaXRpb24+MjAxMi8xMi8x
ODwvZWRpdGlvbj48a2V5d29yZHM+PGtleXdvcmQ+QWdlZDwva2V5d29yZD48a2V5d29yZD5BZ2Vk
LCA4MCBhbmQgb3Zlcjwva2V5d29yZD48a2V5d29yZD4qQWdpbmc8L2tleXdvcmQ+PGtleXdvcmQ+
Q2hpbmEvZXBpZGVtaW9sb2d5PC9rZXl3b3JkPjxrZXl3b3JkPkZlbWFsZTwva2V5d29yZD48a2V5
d29yZD4qSGVhbHRoIFN0YXR1czwva2V5d29yZD48a2V5d29yZD5IZWFsdGggU3VydmV5czwva2V5
d29yZD48a2V5d29yZD5IdW1hbnM8L2tleXdvcmQ+PGtleXdvcmQ+TG9uZ2l0dWRpbmFsIFN0dWRp
ZXM8L2tleXdvcmQ+PGtleXdvcmQ+TWFsZTwva2V5d29yZD48a2V5d29yZD5NZW50YWwgSGVhbHRo
L3N0YXRpc3RpY3MgJmFtcDsgbnVtZXJpY2FsIGRhdGE8L2tleXdvcmQ+PGtleXdvcmQ+TWlkZGxl
IEFnZWQ8L2tleXdvcmQ+PGtleXdvcmQ+TnV0cml0aW9uYWwgU3RhdHVzPC9rZXl3b3JkPjxrZXl3
b3JkPlBoeXNpY2FsIEZpdG5lc3MvcGh5c2lvbG9neTwva2V5d29yZD48a2V5d29yZD5SZXNpZGVu
Y2UgQ2hhcmFjdGVyaXN0aWNzPC9rZXl3b3JkPjxrZXl3b3JkPlJldGlyZW1lbnQvKnN0YXRpc3Rp
Y3MgJmFtcDsgbnVtZXJpY2FsIGRhdGE8L2tleXdvcmQ+PGtleXdvcmQ+UnVyYWwgUG9wdWxhdGlv
bjwva2V5d29yZD48a2V5d29yZD5Tb2Npb2Vjb25vbWljIEZhY3RvcnM8L2tleXdvcmQ+PC9rZXl3
b3Jkcz48ZGF0ZXM+PHllYXI+MjAxNDwveWVhcj48cHViLWRhdGVzPjxkYXRlPkZlYjwvZGF0ZT48
L3B1Yi1kYXRlcz48L2RhdGVzPjxpc2JuPjAzMDAtNTc3MSAoUHJpbnQpJiN4RDswMzAwLTU3NzE8
L2lzYm4+PGFjY2Vzc2lvbi1udW0+MjMyNDMxMTU8L2FjY2Vzc2lvbi1udW0+PHVybHM+PC91cmxz
PjxjdXN0b20yPlBNQzM5Mzc5NzA8L2N1c3RvbTI+PGVsZWN0cm9uaWMtcmVzb3VyY2UtbnVtPjEw
LjEwOTMvaWplL2R5czIwMzwvZWxlY3Ryb25pYy1yZXNvdXJjZS1udW0+PHJlbW90ZS1kYXRhYmFz
ZS1wcm92aWRlcj5OTE08L3JlbW90ZS1kYXRhYmFzZS1wcm92aWRlcj48bGFuZ3VhZ2U+ZW5nPC9s
YW5ndWFnZT48L3JlY29yZD48L0NpdGU+PC9FbmROb3RlPgB=
</w:fldData>
        </w:fldChar>
      </w:r>
      <w:r w:rsidR="006D0110">
        <w:rPr>
          <w:rFonts w:ascii="Times New Roman" w:eastAsia="等线" w:hAnsi="Times New Roman" w:cs="Times New Roman"/>
          <w:color w:val="333333"/>
          <w:kern w:val="0"/>
          <w:sz w:val="20"/>
          <w:szCs w:val="20"/>
        </w:rPr>
        <w:instrText xml:space="preserve"> ADDIN EN.CITE.DATA </w:instrText>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end"/>
      </w:r>
      <w:r w:rsidR="006D0110">
        <w:rPr>
          <w:rFonts w:ascii="Times New Roman" w:eastAsia="等线" w:hAnsi="Times New Roman" w:cs="Times New Roman"/>
          <w:color w:val="333333"/>
          <w:kern w:val="0"/>
          <w:sz w:val="20"/>
          <w:szCs w:val="20"/>
        </w:rPr>
        <w:fldChar w:fldCharType="separate"/>
      </w:r>
      <w:r w:rsidR="006D0110">
        <w:rPr>
          <w:rFonts w:ascii="Times New Roman" w:eastAsia="等线" w:hAnsi="Times New Roman" w:cs="Times New Roman"/>
          <w:noProof/>
          <w:color w:val="333333"/>
          <w:kern w:val="0"/>
          <w:sz w:val="20"/>
          <w:szCs w:val="20"/>
        </w:rPr>
        <w:t>(1)</w:t>
      </w:r>
      <w:r w:rsidR="006D0110">
        <w:rPr>
          <w:rFonts w:ascii="Times New Roman" w:eastAsia="等线" w:hAnsi="Times New Roman" w:cs="Times New Roman"/>
          <w:color w:val="333333"/>
          <w:kern w:val="0"/>
          <w:sz w:val="20"/>
          <w:szCs w:val="20"/>
        </w:rPr>
        <w:fldChar w:fldCharType="end"/>
      </w:r>
      <w:r w:rsidRPr="00C542F3">
        <w:rPr>
          <w:rFonts w:ascii="Times New Roman" w:eastAsia="等线" w:hAnsi="Times New Roman" w:cs="Times New Roman"/>
          <w:color w:val="333333"/>
          <w:kern w:val="0"/>
          <w:sz w:val="20"/>
          <w:szCs w:val="20"/>
        </w:rPr>
        <w:t>. The survey covers a wide range of topics including demographics, financial aspects, health and cognition, family dynamics, healthcare usage, employment, expectations, biomarkers, and insurance coverage.</w:t>
      </w:r>
      <w:r>
        <w:rPr>
          <w:rFonts w:ascii="Times New Roman" w:eastAsia="等线" w:hAnsi="Times New Roman" w:cs="Times New Roman"/>
          <w:color w:val="333333"/>
          <w:kern w:val="0"/>
          <w:sz w:val="20"/>
          <w:szCs w:val="20"/>
        </w:rPr>
        <w:t xml:space="preserve"> </w:t>
      </w:r>
      <w:r w:rsidRPr="00C542F3">
        <w:rPr>
          <w:rFonts w:ascii="Times New Roman" w:eastAsia="等线" w:hAnsi="Times New Roman" w:cs="Times New Roman"/>
          <w:color w:val="333333"/>
          <w:kern w:val="0"/>
          <w:sz w:val="20"/>
          <w:szCs w:val="20"/>
        </w:rPr>
        <w:t>The initial CHARLS wave took place from June 2011 to March 2012, employing a stratified, multistage probability sampling method. This method first involved selecting county-level units based on various criteria, followed by household selection via a unique CHARLS-GIS mapping software. The process aimed to randomly choose one individual over 40 from each household for participation. The dataset now includes respondents from several waves, adding refreshment samples in subsequent waves to maintain demographic representation. It captures a vast array of information ranging from demographic and family details to health, income, housing, and employment, excluding non-public data</w:t>
      </w:r>
      <w:r w:rsidR="006D0110">
        <w:rPr>
          <w:rFonts w:ascii="Times New Roman" w:eastAsia="等线" w:hAnsi="Times New Roman" w:cs="Times New Roman" w:hint="eastAsia"/>
          <w:color w:val="333333"/>
          <w:kern w:val="0"/>
          <w:sz w:val="20"/>
          <w:szCs w:val="20"/>
        </w:rPr>
        <w:t>.</w:t>
      </w:r>
    </w:p>
    <w:p w14:paraId="5EB47B5B" w14:textId="51052FFC" w:rsidR="00C542F3" w:rsidRDefault="00C542F3" w:rsidP="006D0110">
      <w:pPr>
        <w:spacing w:line="480" w:lineRule="auto"/>
        <w:rPr>
          <w:rFonts w:ascii="Times New Roman" w:eastAsia="等线" w:hAnsi="Times New Roman" w:cs="Times New Roman"/>
          <w:b/>
          <w:bCs/>
          <w:color w:val="333333"/>
          <w:kern w:val="0"/>
          <w:sz w:val="20"/>
          <w:szCs w:val="20"/>
        </w:rPr>
      </w:pPr>
      <w:r w:rsidRPr="00C542F3">
        <w:rPr>
          <w:rFonts w:ascii="Times New Roman" w:eastAsia="等线" w:hAnsi="Times New Roman" w:cs="Times New Roman" w:hint="eastAsia"/>
          <w:b/>
          <w:bCs/>
          <w:color w:val="333333"/>
          <w:kern w:val="0"/>
          <w:sz w:val="20"/>
          <w:szCs w:val="20"/>
        </w:rPr>
        <w:t>2</w:t>
      </w:r>
      <w:r w:rsidRPr="00C542F3">
        <w:rPr>
          <w:rFonts w:ascii="Times New Roman" w:eastAsia="等线" w:hAnsi="Times New Roman" w:cs="Times New Roman"/>
          <w:b/>
          <w:bCs/>
          <w:color w:val="333333"/>
          <w:kern w:val="0"/>
          <w:sz w:val="20"/>
          <w:szCs w:val="20"/>
        </w:rPr>
        <w:t>. Frailty assessmen</w:t>
      </w:r>
      <w:r w:rsidRPr="00C542F3">
        <w:rPr>
          <w:rFonts w:ascii="Times New Roman" w:eastAsia="等线" w:hAnsi="Times New Roman" w:cs="Times New Roman" w:hint="eastAsia"/>
          <w:b/>
          <w:bCs/>
          <w:color w:val="333333"/>
          <w:kern w:val="0"/>
          <w:sz w:val="20"/>
          <w:szCs w:val="20"/>
        </w:rPr>
        <w:t>t</w:t>
      </w:r>
    </w:p>
    <w:p w14:paraId="24F32E2F" w14:textId="26A40AFD" w:rsidR="00C542F3" w:rsidRDefault="00C542F3" w:rsidP="006D0110">
      <w:pPr>
        <w:spacing w:line="480" w:lineRule="auto"/>
        <w:ind w:firstLineChars="200" w:firstLine="400"/>
        <w:rPr>
          <w:rFonts w:ascii="Times New Roman" w:eastAsia="等线" w:hAnsi="Times New Roman" w:cs="Times New Roman" w:hint="eastAsia"/>
          <w:color w:val="333333"/>
          <w:kern w:val="0"/>
          <w:sz w:val="20"/>
          <w:szCs w:val="20"/>
        </w:rPr>
      </w:pPr>
      <w:r w:rsidRPr="00C542F3">
        <w:rPr>
          <w:rFonts w:ascii="Times New Roman" w:eastAsia="等线" w:hAnsi="Times New Roman" w:cs="Times New Roman"/>
          <w:color w:val="333333"/>
          <w:kern w:val="0"/>
          <w:sz w:val="20"/>
          <w:szCs w:val="20"/>
        </w:rPr>
        <w:t>The construction of the Frailty Index (FI) incorporates 3</w:t>
      </w:r>
      <w:r>
        <w:rPr>
          <w:rFonts w:ascii="Times New Roman" w:eastAsia="等线" w:hAnsi="Times New Roman" w:cs="Times New Roman" w:hint="eastAsia"/>
          <w:color w:val="333333"/>
          <w:kern w:val="0"/>
          <w:sz w:val="20"/>
          <w:szCs w:val="20"/>
        </w:rPr>
        <w:t>2</w:t>
      </w:r>
      <w:r w:rsidRPr="00C542F3">
        <w:rPr>
          <w:rFonts w:ascii="Times New Roman" w:eastAsia="等线" w:hAnsi="Times New Roman" w:cs="Times New Roman"/>
          <w:color w:val="333333"/>
          <w:kern w:val="0"/>
          <w:sz w:val="20"/>
          <w:szCs w:val="20"/>
        </w:rPr>
        <w:t xml:space="preserve"> items</w:t>
      </w:r>
      <w:r w:rsidR="006D0110">
        <w:rPr>
          <w:rFonts w:ascii="Times New Roman" w:eastAsia="等线" w:hAnsi="Times New Roman" w:cs="Times New Roman"/>
          <w:color w:val="333333"/>
          <w:kern w:val="0"/>
          <w:sz w:val="20"/>
          <w:szCs w:val="20"/>
        </w:rPr>
        <w:fldChar w:fldCharType="begin">
          <w:fldData xml:space="preserve">PEVuZE5vdGU+PENpdGU+PEF1dGhvcj5TZWFybGU8L0F1dGhvcj48WWVhcj4yMDA4PC9ZZWFyPjxS
ZWNOdW0+NjE8L1JlY051bT48RGlzcGxheVRleHQ+KDIpPC9EaXNwbGF5VGV4dD48cmVjb3JkPjxy
ZWMtbnVtYmVyPjYxPC9yZWMtbnVtYmVyPjxmb3JlaWduLWtleXM+PGtleSBhcHA9IkVOIiBkYi1p
ZD0iZWRleGRzc2F3Znh3MmxlenN0NDU5cHdsNXJkNWF6Znp0ZmZzIiB0aW1lc3RhbXA9IjE3MTEw
MTg0OTkiPjYxPC9rZXk+PC9mb3JlaWduLWtleXM+PHJlZi10eXBlIG5hbWU9IkpvdXJuYWwgQXJ0
aWNsZSI+MTc8L3JlZi10eXBlPjxjb250cmlidXRvcnM+PGF1dGhvcnM+PGF1dGhvcj5TZWFybGUs
IFMuIEQuPC9hdXRob3I+PGF1dGhvcj5NaXRuaXRza2ksIEEuPC9hdXRob3I+PGF1dGhvcj5HYWhi
YXVlciwgRS4gQS48L2F1dGhvcj48YXV0aG9yPkdpbGwsIFQuIE0uPC9hdXRob3I+PGF1dGhvcj5S
b2Nrd29vZCwgSy48L2F1dGhvcj48L2F1dGhvcnM+PC9jb250cmlidXRvcnM+PGF1dGgtYWRkcmVz
cz5HZXJpYXRyaWMgTWVkaWNpbmUgUmVzZWFyY2ggVW5pdCwgRGFsaG91c2llIFVuaXZlcnNpdHkg
JmFtcDsgQ2FwaXRhbCBEaXN0cmljdCBIZWFsdGggQXV0aG9yaXR5LCBIYWxpZmF4LCBDYW5hZGEu
IHNzZWFybGVAZGFsLmNhPC9hdXRoLWFkZHJlc3M+PHRpdGxlcz48dGl0bGU+QSBzdGFuZGFyZCBw
cm9jZWR1cmUgZm9yIGNyZWF0aW5nIGEgZnJhaWx0eSBpbmRleDwvdGl0bGU+PHNlY29uZGFyeS10
aXRsZT5CTUMgR2VyaWF0cjwvc2Vjb25kYXJ5LXRpdGxlPjwvdGl0bGVzPjxwZXJpb2RpY2FsPjxm
dWxsLXRpdGxlPkJNQyBHZXJpYXRyPC9mdWxsLXRpdGxlPjwvcGVyaW9kaWNhbD48cGFnZXM+MjQ8
L3BhZ2VzPjx2b2x1bWU+ODwvdm9sdW1lPjxlZGl0aW9uPjIwMDgvMTAvMDI8L2VkaXRpb24+PGtl
eXdvcmRzPjxrZXl3b3JkPipBY3Rpdml0aWVzIG9mIERhaWx5IExpdmluZzwva2V5d29yZD48a2V5
d29yZD5BZ2UgRmFjdG9yczwva2V5d29yZD48a2V5d29yZD5BZ2VkPC9rZXl3b3JkPjxrZXl3b3Jk
PkFnZWQsIDgwIGFuZCBvdmVyPC9rZXl3b3JkPjxrZXl3b3JkPkF0dGl0dWRlIHRvIEhlYWx0aDwv
a2V5d29yZD48a2V5d29yZD5Db2duaXRpb24gRGlzb3JkZXJzL2RpYWdub3Npcy9lcGlkZW1pb2xv
Z3k8L2tleXdvcmQ+PGtleXdvcmQ+Q29ob3J0IFN0dWRpZXM8L2tleXdvcmQ+PGtleXdvcmQ+RGlz
YWJpbGl0eSBFdmFsdWF0aW9uPC9rZXl3b3JkPjxrZXl3b3JkPkZyYWlsIEVsZGVybHkvKnN0YXRp
c3RpY3MgJmFtcDsgbnVtZXJpY2FsIGRhdGE8L2tleXdvcmQ+PGtleXdvcmQ+R2VyaWF0cmljIEFz
c2Vzc21lbnQvKm1ldGhvZHM8L2tleXdvcmQ+PGtleXdvcmQ+SGVhbHRoIFN0YXR1cyBJbmRpY2F0
b3JzPC9rZXl3b3JkPjxrZXl3b3JkPkh1bWFuczwva2V5d29yZD48a2V5d29yZD5NYWxlPC9rZXl3
b3JkPjxrZXl3b3JkPk1vcnRhbGl0eS8qdHJlbmRzPC9rZXl3b3JkPjxrZXl3b3JkPk11bHRpdmFy
aWF0ZSBBbmFseXNpczwva2V5d29yZD48a2V5d29yZD5QaHlzaWNhbCBGaXRuZXNzL3BoeXNpb2xv
Z3k8L2tleXdvcmQ+PGtleXdvcmQ+UHJldmFsZW5jZTwva2V5d29yZD48a2V5d29yZD5Qcm9iYWJp
bGl0eTwva2V5d29yZD48a2V5d29yZD5Qcm9wb3J0aW9uYWwgSGF6YXJkcyBNb2RlbHM8L2tleXdv
cmQ+PGtleXdvcmQ+U2Vuc2l0aXZpdHkgYW5kIFNwZWNpZmljaXR5PC9rZXl3b3JkPjxrZXl3b3Jk
PlNleCBGYWN0b3JzPC9rZXl3b3JkPjxrZXl3b3JkPlZ1bG5lcmFibGUgUG9wdWxhdGlvbnM8L2tl
eXdvcmQ+PC9rZXl3b3Jkcz48ZGF0ZXM+PHllYXI+MjAwODwveWVhcj48cHViLWRhdGVzPjxkYXRl
PlNlcCAzMDwvZGF0ZT48L3B1Yi1kYXRlcz48L2RhdGVzPjxpc2JuPjE0NzEtMjMxODwvaXNibj48
YWNjZXNzaW9uLW51bT4xODgyNjYyNTwvYWNjZXNzaW9uLW51bT48dXJscz48L3VybHM+PGN1c3Rv
bTI+UE1DMjU3Mzg3NzwvY3VzdG9tMj48ZWxlY3Ryb25pYy1yZXNvdXJjZS1udW0+MTAuMTE4Ni8x
NDcxLTIzMTgtOC0yNDwvZWxlY3Ryb25pYy1yZXNvdXJjZS1udW0+PHJlbW90ZS1kYXRhYmFzZS1w
cm92aWRlcj5OTE08L3JlbW90ZS1kYXRhYmFzZS1wcm92aWRlcj48bGFuZ3VhZ2U+ZW5nPC9sYW5n
dWFnZT48L3JlY29yZD48L0NpdGU+PC9FbmROb3RlPn==
</w:fldData>
        </w:fldChar>
      </w:r>
      <w:r w:rsidR="006D0110">
        <w:rPr>
          <w:rFonts w:ascii="Times New Roman" w:eastAsia="等线" w:hAnsi="Times New Roman" w:cs="Times New Roman"/>
          <w:color w:val="333333"/>
          <w:kern w:val="0"/>
          <w:sz w:val="20"/>
          <w:szCs w:val="20"/>
        </w:rPr>
        <w:instrText xml:space="preserve"> ADDIN EN.CITE </w:instrText>
      </w:r>
      <w:r w:rsidR="006D0110">
        <w:rPr>
          <w:rFonts w:ascii="Times New Roman" w:eastAsia="等线" w:hAnsi="Times New Roman" w:cs="Times New Roman"/>
          <w:color w:val="333333"/>
          <w:kern w:val="0"/>
          <w:sz w:val="20"/>
          <w:szCs w:val="20"/>
        </w:rPr>
        <w:fldChar w:fldCharType="begin">
          <w:fldData xml:space="preserve">PEVuZE5vdGU+PENpdGU+PEF1dGhvcj5TZWFybGU8L0F1dGhvcj48WWVhcj4yMDA4PC9ZZWFyPjxS
ZWNOdW0+NjE8L1JlY051bT48RGlzcGxheVRleHQ+KDIpPC9EaXNwbGF5VGV4dD48cmVjb3JkPjxy
ZWMtbnVtYmVyPjYxPC9yZWMtbnVtYmVyPjxmb3JlaWduLWtleXM+PGtleSBhcHA9IkVOIiBkYi1p
ZD0iZWRleGRzc2F3Znh3MmxlenN0NDU5cHdsNXJkNWF6Znp0ZmZzIiB0aW1lc3RhbXA9IjE3MTEw
MTg0OTkiPjYxPC9rZXk+PC9mb3JlaWduLWtleXM+PHJlZi10eXBlIG5hbWU9IkpvdXJuYWwgQXJ0
aWNsZSI+MTc8L3JlZi10eXBlPjxjb250cmlidXRvcnM+PGF1dGhvcnM+PGF1dGhvcj5TZWFybGUs
IFMuIEQuPC9hdXRob3I+PGF1dGhvcj5NaXRuaXRza2ksIEEuPC9hdXRob3I+PGF1dGhvcj5HYWhi
YXVlciwgRS4gQS48L2F1dGhvcj48YXV0aG9yPkdpbGwsIFQuIE0uPC9hdXRob3I+PGF1dGhvcj5S
b2Nrd29vZCwgSy48L2F1dGhvcj48L2F1dGhvcnM+PC9jb250cmlidXRvcnM+PGF1dGgtYWRkcmVz
cz5HZXJpYXRyaWMgTWVkaWNpbmUgUmVzZWFyY2ggVW5pdCwgRGFsaG91c2llIFVuaXZlcnNpdHkg
JmFtcDsgQ2FwaXRhbCBEaXN0cmljdCBIZWFsdGggQXV0aG9yaXR5LCBIYWxpZmF4LCBDYW5hZGEu
IHNzZWFybGVAZGFsLmNhPC9hdXRoLWFkZHJlc3M+PHRpdGxlcz48dGl0bGU+QSBzdGFuZGFyZCBw
cm9jZWR1cmUgZm9yIGNyZWF0aW5nIGEgZnJhaWx0eSBpbmRleDwvdGl0bGU+PHNlY29uZGFyeS10
aXRsZT5CTUMgR2VyaWF0cjwvc2Vjb25kYXJ5LXRpdGxlPjwvdGl0bGVzPjxwZXJpb2RpY2FsPjxm
dWxsLXRpdGxlPkJNQyBHZXJpYXRyPC9mdWxsLXRpdGxlPjwvcGVyaW9kaWNhbD48cGFnZXM+MjQ8
L3BhZ2VzPjx2b2x1bWU+ODwvdm9sdW1lPjxlZGl0aW9uPjIwMDgvMTAvMDI8L2VkaXRpb24+PGtl
eXdvcmRzPjxrZXl3b3JkPipBY3Rpdml0aWVzIG9mIERhaWx5IExpdmluZzwva2V5d29yZD48a2V5
d29yZD5BZ2UgRmFjdG9yczwva2V5d29yZD48a2V5d29yZD5BZ2VkPC9rZXl3b3JkPjxrZXl3b3Jk
PkFnZWQsIDgwIGFuZCBvdmVyPC9rZXl3b3JkPjxrZXl3b3JkPkF0dGl0dWRlIHRvIEhlYWx0aDwv
a2V5d29yZD48a2V5d29yZD5Db2duaXRpb24gRGlzb3JkZXJzL2RpYWdub3Npcy9lcGlkZW1pb2xv
Z3k8L2tleXdvcmQ+PGtleXdvcmQ+Q29ob3J0IFN0dWRpZXM8L2tleXdvcmQ+PGtleXdvcmQ+RGlz
YWJpbGl0eSBFdmFsdWF0aW9uPC9rZXl3b3JkPjxrZXl3b3JkPkZyYWlsIEVsZGVybHkvKnN0YXRp
c3RpY3MgJmFtcDsgbnVtZXJpY2FsIGRhdGE8L2tleXdvcmQ+PGtleXdvcmQ+R2VyaWF0cmljIEFz
c2Vzc21lbnQvKm1ldGhvZHM8L2tleXdvcmQ+PGtleXdvcmQ+SGVhbHRoIFN0YXR1cyBJbmRpY2F0
b3JzPC9rZXl3b3JkPjxrZXl3b3JkPkh1bWFuczwva2V5d29yZD48a2V5d29yZD5NYWxlPC9rZXl3
b3JkPjxrZXl3b3JkPk1vcnRhbGl0eS8qdHJlbmRzPC9rZXl3b3JkPjxrZXl3b3JkPk11bHRpdmFy
aWF0ZSBBbmFseXNpczwva2V5d29yZD48a2V5d29yZD5QaHlzaWNhbCBGaXRuZXNzL3BoeXNpb2xv
Z3k8L2tleXdvcmQ+PGtleXdvcmQ+UHJldmFsZW5jZTwva2V5d29yZD48a2V5d29yZD5Qcm9iYWJp
bGl0eTwva2V5d29yZD48a2V5d29yZD5Qcm9wb3J0aW9uYWwgSGF6YXJkcyBNb2RlbHM8L2tleXdv
cmQ+PGtleXdvcmQ+U2Vuc2l0aXZpdHkgYW5kIFNwZWNpZmljaXR5PC9rZXl3b3JkPjxrZXl3b3Jk
PlNleCBGYWN0b3JzPC9rZXl3b3JkPjxrZXl3b3JkPlZ1bG5lcmFibGUgUG9wdWxhdGlvbnM8L2tl
eXdvcmQ+PC9rZXl3b3Jkcz48ZGF0ZXM+PHllYXI+MjAwODwveWVhcj48cHViLWRhdGVzPjxkYXRl
PlNlcCAzMDwvZGF0ZT48L3B1Yi1kYXRlcz48L2RhdGVzPjxpc2JuPjE0NzEtMjMxODwvaXNibj48
YWNjZXNzaW9uLW51bT4xODgyNjYyNTwvYWNjZXNzaW9uLW51bT48dXJscz48L3VybHM+PGN1c3Rv
bTI+UE1DMjU3Mzg3NzwvY3VzdG9tMj48ZWxlY3Ryb25pYy1yZXNvdXJjZS1udW0+MTAuMTE4Ni8x
NDcxLTIzMTgtOC0yNDwvZWxlY3Ryb25pYy1yZXNvdXJjZS1udW0+PHJlbW90ZS1kYXRhYmFzZS1w
cm92aWRlcj5OTE08L3JlbW90ZS1kYXRhYmFzZS1wcm92aWRlcj48bGFuZ3VhZ2U+ZW5nPC9sYW5n
dWFnZT48L3JlY29yZD48L0NpdGU+PC9FbmROb3RlPn==
</w:fldData>
        </w:fldChar>
      </w:r>
      <w:r w:rsidR="006D0110">
        <w:rPr>
          <w:rFonts w:ascii="Times New Roman" w:eastAsia="等线" w:hAnsi="Times New Roman" w:cs="Times New Roman"/>
          <w:color w:val="333333"/>
          <w:kern w:val="0"/>
          <w:sz w:val="20"/>
          <w:szCs w:val="20"/>
        </w:rPr>
        <w:instrText xml:space="preserve"> ADDIN EN.CITE.DATA </w:instrText>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end"/>
      </w:r>
      <w:r w:rsidR="006D0110">
        <w:rPr>
          <w:rFonts w:ascii="Times New Roman" w:eastAsia="等线" w:hAnsi="Times New Roman" w:cs="Times New Roman"/>
          <w:color w:val="333333"/>
          <w:kern w:val="0"/>
          <w:sz w:val="20"/>
          <w:szCs w:val="20"/>
        </w:rPr>
        <w:fldChar w:fldCharType="separate"/>
      </w:r>
      <w:r w:rsidR="006D0110">
        <w:rPr>
          <w:rFonts w:ascii="Times New Roman" w:eastAsia="等线" w:hAnsi="Times New Roman" w:cs="Times New Roman"/>
          <w:noProof/>
          <w:color w:val="333333"/>
          <w:kern w:val="0"/>
          <w:sz w:val="20"/>
          <w:szCs w:val="20"/>
        </w:rPr>
        <w:t>(2)</w:t>
      </w:r>
      <w:r w:rsidR="006D0110">
        <w:rPr>
          <w:rFonts w:ascii="Times New Roman" w:eastAsia="等线" w:hAnsi="Times New Roman" w:cs="Times New Roman"/>
          <w:color w:val="333333"/>
          <w:kern w:val="0"/>
          <w:sz w:val="20"/>
          <w:szCs w:val="20"/>
        </w:rPr>
        <w:fldChar w:fldCharType="end"/>
      </w:r>
      <w:r w:rsidRPr="00C542F3">
        <w:rPr>
          <w:rFonts w:ascii="Times New Roman" w:eastAsia="等线" w:hAnsi="Times New Roman" w:cs="Times New Roman"/>
          <w:color w:val="333333"/>
          <w:kern w:val="0"/>
          <w:sz w:val="20"/>
          <w:szCs w:val="20"/>
        </w:rPr>
        <w:t xml:space="preserve">, including limitations in functionality (based on self-reported difficulties in Activities of Daily Living (ADLs), Instrumental Activities of Daily Living (IADLs), and other activities), self-assessed health status and changes, components of depressive symptoms (based on the 8-item version of the Center for Epidemiologic Studies Depression Scale), disease conditions (based on self-reported diagnoses by physicians), and cognitive status (based on a combination of external physician diagnoses and cognitive scores). These elements are derived from participants' self-reported information and objective measurements. </w:t>
      </w:r>
      <w:r w:rsidRPr="00C542F3">
        <w:rPr>
          <w:rFonts w:ascii="Times New Roman" w:eastAsia="等线" w:hAnsi="Times New Roman" w:cs="Times New Roman"/>
          <w:color w:val="333333"/>
          <w:kern w:val="0"/>
          <w:sz w:val="20"/>
          <w:szCs w:val="20"/>
        </w:rPr>
        <w:lastRenderedPageBreak/>
        <w:t>Functional limitations are sourced from ADLs and IADL capabilities, along with other self-reported subjective activity restrictions. Self-assessed health status and its changes are gauged through participants' self-evaluation of their overall health condition. Components of depressive symptoms are extracted from the 8-item version of the Epidemiological Studies Depression Scale, encompassing eight questions that address the participants' emotional indicators over the week preceding the interview, with each question offering binary responses (yes or no). Disease conditions are extracted from self-reported diagnoses by physicians, with each wave employing a verification procedure to help participants confirm whether they were diagnosed with the condition in the previous wave. Cognitive status is measured based on a combination of self-reported diagnoses and cognitive scores.</w:t>
      </w:r>
    </w:p>
    <w:p w14:paraId="60A04BF2" w14:textId="17F70E50" w:rsidR="00C542F3" w:rsidRDefault="00C542F3" w:rsidP="006D0110">
      <w:pPr>
        <w:spacing w:line="480" w:lineRule="auto"/>
        <w:rPr>
          <w:rFonts w:ascii="Times New Roman" w:eastAsia="等线" w:hAnsi="Times New Roman" w:cs="Times New Roman"/>
          <w:b/>
          <w:bCs/>
          <w:color w:val="333333"/>
          <w:kern w:val="0"/>
          <w:sz w:val="20"/>
          <w:szCs w:val="20"/>
        </w:rPr>
      </w:pPr>
      <w:r w:rsidRPr="00C542F3">
        <w:rPr>
          <w:rFonts w:ascii="Times New Roman" w:eastAsia="等线" w:hAnsi="Times New Roman" w:cs="Times New Roman" w:hint="eastAsia"/>
          <w:b/>
          <w:bCs/>
          <w:color w:val="333333"/>
          <w:kern w:val="0"/>
          <w:sz w:val="20"/>
          <w:szCs w:val="20"/>
        </w:rPr>
        <w:t>2</w:t>
      </w:r>
      <w:r w:rsidRPr="00C542F3">
        <w:rPr>
          <w:rFonts w:ascii="Times New Roman" w:eastAsia="等线" w:hAnsi="Times New Roman" w:cs="Times New Roman"/>
          <w:b/>
          <w:bCs/>
          <w:color w:val="333333"/>
          <w:kern w:val="0"/>
          <w:sz w:val="20"/>
          <w:szCs w:val="20"/>
        </w:rPr>
        <w:t xml:space="preserve">. </w:t>
      </w:r>
      <w:r>
        <w:rPr>
          <w:rFonts w:ascii="Times New Roman" w:eastAsia="等线" w:hAnsi="Times New Roman" w:cs="Times New Roman" w:hint="eastAsia"/>
          <w:b/>
          <w:bCs/>
          <w:color w:val="333333"/>
          <w:kern w:val="0"/>
          <w:sz w:val="20"/>
          <w:szCs w:val="20"/>
        </w:rPr>
        <w:t xml:space="preserve">MetS score </w:t>
      </w:r>
      <w:r w:rsidRPr="00C542F3">
        <w:rPr>
          <w:rFonts w:ascii="Times New Roman" w:eastAsia="等线" w:hAnsi="Times New Roman" w:cs="Times New Roman"/>
          <w:b/>
          <w:bCs/>
          <w:color w:val="333333"/>
          <w:kern w:val="0"/>
          <w:sz w:val="20"/>
          <w:szCs w:val="20"/>
        </w:rPr>
        <w:t>assessmen</w:t>
      </w:r>
      <w:r w:rsidRPr="00C542F3">
        <w:rPr>
          <w:rFonts w:ascii="Times New Roman" w:eastAsia="等线" w:hAnsi="Times New Roman" w:cs="Times New Roman" w:hint="eastAsia"/>
          <w:b/>
          <w:bCs/>
          <w:color w:val="333333"/>
          <w:kern w:val="0"/>
          <w:sz w:val="20"/>
          <w:szCs w:val="20"/>
        </w:rPr>
        <w:t>t</w:t>
      </w:r>
    </w:p>
    <w:p w14:paraId="17E9073B" w14:textId="76D2DA55" w:rsidR="006D0110" w:rsidRPr="00C542F3" w:rsidRDefault="00C542F3" w:rsidP="006D0110">
      <w:pPr>
        <w:spacing w:line="480" w:lineRule="auto"/>
        <w:ind w:firstLineChars="200" w:firstLine="400"/>
        <w:rPr>
          <w:rFonts w:ascii="Times New Roman" w:eastAsia="等线" w:hAnsi="Times New Roman" w:cs="Times New Roman" w:hint="eastAsia"/>
          <w:color w:val="333333"/>
          <w:kern w:val="0"/>
          <w:sz w:val="20"/>
          <w:szCs w:val="20"/>
        </w:rPr>
      </w:pPr>
      <w:r w:rsidRPr="00C542F3">
        <w:rPr>
          <w:rFonts w:ascii="Times New Roman" w:eastAsia="等线" w:hAnsi="Times New Roman" w:cs="Times New Roman"/>
          <w:color w:val="333333"/>
          <w:kern w:val="0"/>
          <w:sz w:val="20"/>
          <w:szCs w:val="20"/>
        </w:rPr>
        <w:t>In both baseline and follow-up datasets, physical examinations or blood pressure checks were conducted to assess the five Metabolic Syndrome (MetS) risk factors, including high</w:t>
      </w:r>
      <w:r w:rsidR="00FD1779">
        <w:rPr>
          <w:rFonts w:ascii="Times New Roman" w:eastAsia="等线" w:hAnsi="Times New Roman" w:cs="Times New Roman"/>
          <w:color w:val="333333"/>
          <w:kern w:val="0"/>
          <w:sz w:val="20"/>
          <w:szCs w:val="20"/>
        </w:rPr>
        <w:t>-</w:t>
      </w:r>
      <w:r w:rsidRPr="00C542F3">
        <w:rPr>
          <w:rFonts w:ascii="Times New Roman" w:eastAsia="等线" w:hAnsi="Times New Roman" w:cs="Times New Roman"/>
          <w:color w:val="333333"/>
          <w:kern w:val="0"/>
          <w:sz w:val="20"/>
          <w:szCs w:val="20"/>
        </w:rPr>
        <w:t>density lipoprotein cholesterol(</w:t>
      </w:r>
      <w:r>
        <w:rPr>
          <w:rFonts w:ascii="Times New Roman" w:eastAsia="等线" w:hAnsi="Times New Roman" w:cs="Times New Roman" w:hint="eastAsia"/>
          <w:color w:val="333333"/>
          <w:kern w:val="0"/>
          <w:sz w:val="20"/>
          <w:szCs w:val="20"/>
        </w:rPr>
        <w:t>HDL-C</w:t>
      </w:r>
      <w:r w:rsidRPr="00C542F3">
        <w:rPr>
          <w:rFonts w:ascii="Times New Roman" w:eastAsia="等线" w:hAnsi="Times New Roman" w:cs="Times New Roman"/>
          <w:color w:val="333333"/>
          <w:kern w:val="0"/>
          <w:sz w:val="20"/>
          <w:szCs w:val="20"/>
        </w:rPr>
        <w:t xml:space="preserve">), triglycerides, fasting blood glucose, waist circumference, and mean arterial pressure. Waist circumference was measured while participants were in a seated position and at rest, using a uniform instrument for three measurements and then calculating the average. The mean arterial pressure (MAP) was calculated using the formula. Venous blood samples were collected after at least 8 hours of fasting to measure </w:t>
      </w:r>
      <w:r>
        <w:rPr>
          <w:rFonts w:ascii="Times New Roman" w:eastAsia="等线" w:hAnsi="Times New Roman" w:cs="Times New Roman" w:hint="eastAsia"/>
          <w:color w:val="333333"/>
          <w:kern w:val="0"/>
          <w:sz w:val="20"/>
          <w:szCs w:val="20"/>
        </w:rPr>
        <w:t>H</w:t>
      </w:r>
      <w:r w:rsidRPr="00C542F3">
        <w:rPr>
          <w:rFonts w:ascii="Times New Roman" w:eastAsia="等线" w:hAnsi="Times New Roman" w:cs="Times New Roman"/>
          <w:color w:val="333333"/>
          <w:kern w:val="0"/>
          <w:sz w:val="20"/>
          <w:szCs w:val="20"/>
        </w:rPr>
        <w:t xml:space="preserve">DL, triglycerides, and fasting blood glucose levels. The specific </w:t>
      </w:r>
      <w:r w:rsidR="006D0110">
        <w:rPr>
          <w:rFonts w:ascii="Times New Roman" w:eastAsia="等线" w:hAnsi="Times New Roman" w:cs="Times New Roman" w:hint="eastAsia"/>
          <w:color w:val="333333"/>
          <w:kern w:val="0"/>
          <w:sz w:val="20"/>
          <w:szCs w:val="20"/>
        </w:rPr>
        <w:t xml:space="preserve">MetS score </w:t>
      </w:r>
      <w:r w:rsidRPr="00C542F3">
        <w:rPr>
          <w:rFonts w:ascii="Times New Roman" w:eastAsia="等线" w:hAnsi="Times New Roman" w:cs="Times New Roman"/>
          <w:color w:val="333333"/>
          <w:kern w:val="0"/>
          <w:sz w:val="20"/>
          <w:szCs w:val="20"/>
        </w:rPr>
        <w:t xml:space="preserve">formulas are provided in the </w:t>
      </w:r>
      <w:r>
        <w:rPr>
          <w:rFonts w:ascii="Times New Roman" w:eastAsia="等线" w:hAnsi="Times New Roman" w:cs="Times New Roman" w:hint="eastAsia"/>
          <w:color w:val="333333"/>
          <w:kern w:val="0"/>
          <w:sz w:val="20"/>
          <w:szCs w:val="20"/>
        </w:rPr>
        <w:t>sT</w:t>
      </w:r>
      <w:r w:rsidRPr="00C542F3">
        <w:rPr>
          <w:rFonts w:ascii="Times New Roman" w:eastAsia="等线" w:hAnsi="Times New Roman" w:cs="Times New Roman"/>
          <w:color w:val="333333"/>
          <w:kern w:val="0"/>
          <w:sz w:val="20"/>
          <w:szCs w:val="20"/>
        </w:rPr>
        <w:t>able</w:t>
      </w:r>
      <w:r>
        <w:rPr>
          <w:rFonts w:ascii="Times New Roman" w:eastAsia="等线" w:hAnsi="Times New Roman" w:cs="Times New Roman" w:hint="eastAsia"/>
          <w:color w:val="333333"/>
          <w:kern w:val="0"/>
          <w:sz w:val="20"/>
          <w:szCs w:val="20"/>
        </w:rPr>
        <w:t>2</w:t>
      </w:r>
      <w:r w:rsidR="006D0110">
        <w:rPr>
          <w:rFonts w:ascii="Times New Roman" w:eastAsia="等线" w:hAnsi="Times New Roman" w:cs="Times New Roman"/>
          <w:color w:val="333333"/>
          <w:kern w:val="0"/>
          <w:sz w:val="20"/>
          <w:szCs w:val="20"/>
        </w:rPr>
        <w:fldChar w:fldCharType="begin">
          <w:fldData xml:space="preserve">PEVuZE5vdGU+PENpdGU+PEF1dGhvcj5ZYW5nPC9BdXRob3I+PFllYXI+MjAyMzwvWWVhcj48UmVj
TnVtPjI1PC9SZWNOdW0+PERpc3BsYXlUZXh0PigzKTwvRGlzcGxheVRleHQ+PHJlY29yZD48cmVj
LW51bWJlcj4yNTwvcmVjLW51bWJlcj48Zm9yZWlnbi1rZXlzPjxrZXkgYXBwPSJFTiIgZGItaWQ9
ImVkZXhkc3Nhd2Z4dzJsZXpzdDQ1OXB3bDVyZDVhemZ6dGZmcyIgdGltZXN0YW1wPSIxNzEwODQw
NDQ4Ij4yNTwva2V5PjwvZm9yZWlnbi1rZXlzPjxyZWYtdHlwZSBuYW1lPSJKb3VybmFsIEFydGlj
bGUiPjE3PC9yZWYtdHlwZT48Y29udHJpYnV0b3JzPjxhdXRob3JzPjxhdXRob3I+WWFuZywgUy48
L2F1dGhvcj48YXV0aG9yPll1LCBCLjwvYXV0aG9yPjxhdXRob3I+WXUsIFcuPC9hdXRob3I+PGF1
dGhvcj5EYWksIFMuPC9hdXRob3I+PGF1dGhvcj5GZW5nLCBDLjwvYXV0aG9yPjxhdXRob3I+U2hh
bywgWS48L2F1dGhvcj48YXV0aG9yPlpoYW8sIFguPC9hdXRob3I+PGF1dGhvcj5MaSwgWC48L2F1
dGhvcj48YXV0aG9yPkhlLCBULjwvYXV0aG9yPjxhdXRob3I+SmlhLCBQLjwvYXV0aG9yPjwvYXV0
aG9ycz48L2NvbnRyaWJ1dG9ycz48YXV0aC1hZGRyZXNzPldlc3QgQ2hpbmEgU2Nob29sIG9mIFB1
YmxpYyBIZWFsdGggYW5kIFdlc3QgQ2hpbmEgRm91cnRoIEhvc3BpdGFsLCBTaWNodWFuIFVuaXZl
cnNpdHksIENoZW5nZHUsIENoaW5hLiByZWtpbnlAMTI2LmNvbS4mI3hEO0ludGVybmF0aW9uYWwg
SW5zdGl0dXRlIG9mIFNwYXRpYWwgTGlmZWNvdXJzZSBIZWFsdGggKElTTEUpLCBXdWhhbiBVbml2
ZXJzaXR5LCBXdWhhbiwgQ2hpbmEuIHJla2lueUAxMjYuY29tLiYjeEQ7SW50ZXJuYXRpb25hbCBJ
bnN0aXR1dGUgb2YgU3BhdGlhbCBMaWZlY291cnNlIEhlYWx0aCAoSVNMRSksIFd1aGFuIFVuaXZl
cnNpdHksIFd1aGFuLCBDaGluYS4mI3hEO0luc3RpdHV0ZSBmb3IgRGlzYXN0ZXIgTWFuYWdlbWVu
dCBhbmQgUmVjb25zdHJ1Y3Rpb24sIFNpY2h1YW4gVW5pdmVyc2l0eSwgQ2hlbmdkdSwgQ2hpbmEu
JiN4RDtGYWN1bHR5IG9mIEdlby1pbmZvcm1hdGlvbiBTY2llbmNlIGFuZCBFYXJ0aCBPYnNlcnZh
dGlvbiwgVW5pdmVyc2l0eSBvZiBUd2VudGUsIEVuc2NoZWRlLCB0aGUgTmV0aGVybGFuZHMuJiN4
RDtZdW5uYW4gQ2VudGVyIGZvciBEaXNlYXNlIENvbnRyb2wgYW5kIFByZXZlbnRpb24sIEt1bm1p
bmcsIENoaW5hLiYjeEQ7V2VzdCBDaGluYSBTY2hvb2wgb2YgUHVibGljIEhlYWx0aCBhbmQgV2Vz
dCBDaGluYSBGb3VydGggSG9zcGl0YWwsIFNpY2h1YW4gVW5pdmVyc2l0eSwgQ2hlbmdkdSwgQ2hp
bmEuJiN4RDtGdWppYW4gUHJvdmluY2lhbCBDZW50ZXIgZm9yIERpc2Vhc2UgQ29udHJvbCBhbmQg
UHJldmVudGlvbiwgRnV6aG91LCBDaGluYS4mI3hEO0h1YmVpIFByb3ZpbmNpYWwgQ2VudGVyIGZv
ciBEaXNlYXNlIENvbnRyb2wgYW5kIFByZXZlbnRpb24sIFd1aGFuLCBDaGluYS4mI3hEO0ludGVy
bmF0aW9uYWwgSW5zdGl0dXRlIG9mIFNwYXRpYWwgTGlmZWNvdXJzZSBIZWFsdGggKElTTEUpLCBX
dWhhbiBVbml2ZXJzaXR5LCBXdWhhbiwgQ2hpbmEuIGppYXBlbmdmZkBob3RtYWlsLmNvbS4mI3hE
O1NjaG9vbCBvZiBSZXNvdXJjZSBhbmQgRW52aXJvbm1lbnRhbCBTY2llbmNlcywgV3VoYW4gVW5p
dmVyc2l0eSwgV3VoYW4sIENoaW5hLiBqaWFwZW5nZmZAaG90bWFpbC5jb20uJiN4RDtIdWJlaSBM
b3VqaWEgTGFib3JhdG9yeSwgV3VoYW4sIENoaW5hLiBqaWFwZW5nZmZAaG90bWFpbC5jb20uJiN4
RDtTY2hvb2wgb2YgUHVibGljIEhlYWx0aCwgV3VoYW4gVW5pdmVyc2l0eSwgV3VoYW4sIENoaW5h
LiBqaWFwZW5nZmZAaG90bWFpbC5jb20uPC9hdXRoLWFkZHJlc3M+PHRpdGxlcz48dGl0bGU+RGV2
ZWxvcG1lbnQgYW5kIHZhbGlkYXRpb24gb2YgYW4gYWdlLXNleC1ldGhuaWNpdHktc3BlY2lmaWMg
bWV0YWJvbGljIHN5bmRyb21lIHNjb3JlIGluIHRoZSBDaGluZXNlIGFkdWx0czwvdGl0bGU+PHNl
Y29uZGFyeS10aXRsZT5OYXQgQ29tbXVuPC9zZWNvbmRhcnktdGl0bGU+PC90aXRsZXM+PHBlcmlv
ZGljYWw+PGZ1bGwtdGl0bGU+TmF0IENvbW11bjwvZnVsbC10aXRsZT48L3BlcmlvZGljYWw+PHBh
Z2VzPjY5ODg8L3BhZ2VzPjx2b2x1bWU+MTQ8L3ZvbHVtZT48bnVtYmVyPjE8L251bWJlcj48ZWRp
dGlvbj4yMDIzLzExLzAyPC9lZGl0aW9uPjxrZXl3b3Jkcz48a2V5d29yZD5BZHVsdDwva2V5d29y
ZD48a2V5d29yZD5IdW1hbnM8L2tleXdvcmQ+PGtleXdvcmQ+Kk1ldGFib2xpYyBTeW5kcm9tZTwv
a2V5d29yZD48a2V5d29yZD5FdGhuaWNpdHk8L2tleXdvcmQ+PGtleXdvcmQ+VXJpYyBBY2lkPC9r
ZXl3b3JkPjxrZXl3b3JkPkVhc3QgQXNpYW4gUGVvcGxlPC9rZXl3b3JkPjxrZXl3b3JkPlJpc2sg
RmFjdG9yczwva2V5d29yZD48a2V5d29yZD5DaG9sZXN0ZXJvbDwva2V5d29yZD48a2V5d29yZD5U
cmlnbHljZXJpZGVzPC9rZXl3b3JkPjxrZXl3b3JkPipDYXJkaW92YXNjdWxhciBEaXNlYXNlcy9k
aWFnbm9zaXMvZXBpZGVtaW9sb2d5PC9rZXl3b3JkPjxrZXl3b3JkPkNob2xlc3Rlcm9sLCBIREw8
L2tleXdvcmQ+PGtleXdvcmQ+Qmxvb2QgR2x1Y29zZS9tZXRhYm9saXNtPC9rZXl3b3JkPjxrZXl3
b3JkPkJvZHkgTWFzcyBJbmRleDwva2V5d29yZD48L2tleXdvcmRzPjxkYXRlcz48eWVhcj4yMDIz
PC95ZWFyPjxwdWItZGF0ZXM+PGRhdGU+Tm92IDE8L2RhdGU+PC9wdWItZGF0ZXM+PC9kYXRlcz48
aXNibj4yMDQxLTE3MjM8L2lzYm4+PGFjY2Vzc2lvbi1udW0+Mzc5MTQ3MDk8L2FjY2Vzc2lvbi1u
dW0+PHVybHM+PC91cmxzPjxjdXN0b20yPlBNQzEwNjIwMzkxPC9jdXN0b20yPjxlbGVjdHJvbmlj
LXJlc291cmNlLW51bT4xMC4xMDM4L3M0MTQ2Ny0wMjMtNDI0MjMteTwvZWxlY3Ryb25pYy1yZXNv
dXJjZS1udW0+PHJlbW90ZS1kYXRhYmFzZS1wcm92aWRlcj5OTE08L3JlbW90ZS1kYXRhYmFzZS1w
cm92aWRlcj48bGFuZ3VhZ2U+ZW5nPC9sYW5ndWFnZT48L3JlY29yZD48L0NpdGU+PC9FbmROb3Rl
Pn==
</w:fldData>
        </w:fldChar>
      </w:r>
      <w:r w:rsidR="006D0110">
        <w:rPr>
          <w:rFonts w:ascii="Times New Roman" w:eastAsia="等线" w:hAnsi="Times New Roman" w:cs="Times New Roman"/>
          <w:color w:val="333333"/>
          <w:kern w:val="0"/>
          <w:sz w:val="20"/>
          <w:szCs w:val="20"/>
        </w:rPr>
        <w:instrText xml:space="preserve"> ADDIN EN.CITE </w:instrText>
      </w:r>
      <w:r w:rsidR="006D0110">
        <w:rPr>
          <w:rFonts w:ascii="Times New Roman" w:eastAsia="等线" w:hAnsi="Times New Roman" w:cs="Times New Roman"/>
          <w:color w:val="333333"/>
          <w:kern w:val="0"/>
          <w:sz w:val="20"/>
          <w:szCs w:val="20"/>
        </w:rPr>
        <w:fldChar w:fldCharType="begin">
          <w:fldData xml:space="preserve">PEVuZE5vdGU+PENpdGU+PEF1dGhvcj5ZYW5nPC9BdXRob3I+PFllYXI+MjAyMzwvWWVhcj48UmVj
TnVtPjI1PC9SZWNOdW0+PERpc3BsYXlUZXh0PigzKTwvRGlzcGxheVRleHQ+PHJlY29yZD48cmVj
LW51bWJlcj4yNTwvcmVjLW51bWJlcj48Zm9yZWlnbi1rZXlzPjxrZXkgYXBwPSJFTiIgZGItaWQ9
ImVkZXhkc3Nhd2Z4dzJsZXpzdDQ1OXB3bDVyZDVhemZ6dGZmcyIgdGltZXN0YW1wPSIxNzEwODQw
NDQ4Ij4yNTwva2V5PjwvZm9yZWlnbi1rZXlzPjxyZWYtdHlwZSBuYW1lPSJKb3VybmFsIEFydGlj
bGUiPjE3PC9yZWYtdHlwZT48Y29udHJpYnV0b3JzPjxhdXRob3JzPjxhdXRob3I+WWFuZywgUy48
L2F1dGhvcj48YXV0aG9yPll1LCBCLjwvYXV0aG9yPjxhdXRob3I+WXUsIFcuPC9hdXRob3I+PGF1
dGhvcj5EYWksIFMuPC9hdXRob3I+PGF1dGhvcj5GZW5nLCBDLjwvYXV0aG9yPjxhdXRob3I+U2hh
bywgWS48L2F1dGhvcj48YXV0aG9yPlpoYW8sIFguPC9hdXRob3I+PGF1dGhvcj5MaSwgWC48L2F1
dGhvcj48YXV0aG9yPkhlLCBULjwvYXV0aG9yPjxhdXRob3I+SmlhLCBQLjwvYXV0aG9yPjwvYXV0
aG9ycz48L2NvbnRyaWJ1dG9ycz48YXV0aC1hZGRyZXNzPldlc3QgQ2hpbmEgU2Nob29sIG9mIFB1
YmxpYyBIZWFsdGggYW5kIFdlc3QgQ2hpbmEgRm91cnRoIEhvc3BpdGFsLCBTaWNodWFuIFVuaXZl
cnNpdHksIENoZW5nZHUsIENoaW5hLiByZWtpbnlAMTI2LmNvbS4mI3hEO0ludGVybmF0aW9uYWwg
SW5zdGl0dXRlIG9mIFNwYXRpYWwgTGlmZWNvdXJzZSBIZWFsdGggKElTTEUpLCBXdWhhbiBVbml2
ZXJzaXR5LCBXdWhhbiwgQ2hpbmEuIHJla2lueUAxMjYuY29tLiYjeEQ7SW50ZXJuYXRpb25hbCBJ
bnN0aXR1dGUgb2YgU3BhdGlhbCBMaWZlY291cnNlIEhlYWx0aCAoSVNMRSksIFd1aGFuIFVuaXZl
cnNpdHksIFd1aGFuLCBDaGluYS4mI3hEO0luc3RpdHV0ZSBmb3IgRGlzYXN0ZXIgTWFuYWdlbWVu
dCBhbmQgUmVjb25zdHJ1Y3Rpb24sIFNpY2h1YW4gVW5pdmVyc2l0eSwgQ2hlbmdkdSwgQ2hpbmEu
JiN4RDtGYWN1bHR5IG9mIEdlby1pbmZvcm1hdGlvbiBTY2llbmNlIGFuZCBFYXJ0aCBPYnNlcnZh
dGlvbiwgVW5pdmVyc2l0eSBvZiBUd2VudGUsIEVuc2NoZWRlLCB0aGUgTmV0aGVybGFuZHMuJiN4
RDtZdW5uYW4gQ2VudGVyIGZvciBEaXNlYXNlIENvbnRyb2wgYW5kIFByZXZlbnRpb24sIEt1bm1p
bmcsIENoaW5hLiYjeEQ7V2VzdCBDaGluYSBTY2hvb2wgb2YgUHVibGljIEhlYWx0aCBhbmQgV2Vz
dCBDaGluYSBGb3VydGggSG9zcGl0YWwsIFNpY2h1YW4gVW5pdmVyc2l0eSwgQ2hlbmdkdSwgQ2hp
bmEuJiN4RDtGdWppYW4gUHJvdmluY2lhbCBDZW50ZXIgZm9yIERpc2Vhc2UgQ29udHJvbCBhbmQg
UHJldmVudGlvbiwgRnV6aG91LCBDaGluYS4mI3hEO0h1YmVpIFByb3ZpbmNpYWwgQ2VudGVyIGZv
ciBEaXNlYXNlIENvbnRyb2wgYW5kIFByZXZlbnRpb24sIFd1aGFuLCBDaGluYS4mI3hEO0ludGVy
bmF0aW9uYWwgSW5zdGl0dXRlIG9mIFNwYXRpYWwgTGlmZWNvdXJzZSBIZWFsdGggKElTTEUpLCBX
dWhhbiBVbml2ZXJzaXR5LCBXdWhhbiwgQ2hpbmEuIGppYXBlbmdmZkBob3RtYWlsLmNvbS4mI3hE
O1NjaG9vbCBvZiBSZXNvdXJjZSBhbmQgRW52aXJvbm1lbnRhbCBTY2llbmNlcywgV3VoYW4gVW5p
dmVyc2l0eSwgV3VoYW4sIENoaW5hLiBqaWFwZW5nZmZAaG90bWFpbC5jb20uJiN4RDtIdWJlaSBM
b3VqaWEgTGFib3JhdG9yeSwgV3VoYW4sIENoaW5hLiBqaWFwZW5nZmZAaG90bWFpbC5jb20uJiN4
RDtTY2hvb2wgb2YgUHVibGljIEhlYWx0aCwgV3VoYW4gVW5pdmVyc2l0eSwgV3VoYW4sIENoaW5h
LiBqaWFwZW5nZmZAaG90bWFpbC5jb20uPC9hdXRoLWFkZHJlc3M+PHRpdGxlcz48dGl0bGU+RGV2
ZWxvcG1lbnQgYW5kIHZhbGlkYXRpb24gb2YgYW4gYWdlLXNleC1ldGhuaWNpdHktc3BlY2lmaWMg
bWV0YWJvbGljIHN5bmRyb21lIHNjb3JlIGluIHRoZSBDaGluZXNlIGFkdWx0czwvdGl0bGU+PHNl
Y29uZGFyeS10aXRsZT5OYXQgQ29tbXVuPC9zZWNvbmRhcnktdGl0bGU+PC90aXRsZXM+PHBlcmlv
ZGljYWw+PGZ1bGwtdGl0bGU+TmF0IENvbW11bjwvZnVsbC10aXRsZT48L3BlcmlvZGljYWw+PHBh
Z2VzPjY5ODg8L3BhZ2VzPjx2b2x1bWU+MTQ8L3ZvbHVtZT48bnVtYmVyPjE8L251bWJlcj48ZWRp
dGlvbj4yMDIzLzExLzAyPC9lZGl0aW9uPjxrZXl3b3Jkcz48a2V5d29yZD5BZHVsdDwva2V5d29y
ZD48a2V5d29yZD5IdW1hbnM8L2tleXdvcmQ+PGtleXdvcmQ+Kk1ldGFib2xpYyBTeW5kcm9tZTwv
a2V5d29yZD48a2V5d29yZD5FdGhuaWNpdHk8L2tleXdvcmQ+PGtleXdvcmQ+VXJpYyBBY2lkPC9r
ZXl3b3JkPjxrZXl3b3JkPkVhc3QgQXNpYW4gUGVvcGxlPC9rZXl3b3JkPjxrZXl3b3JkPlJpc2sg
RmFjdG9yczwva2V5d29yZD48a2V5d29yZD5DaG9sZXN0ZXJvbDwva2V5d29yZD48a2V5d29yZD5U
cmlnbHljZXJpZGVzPC9rZXl3b3JkPjxrZXl3b3JkPipDYXJkaW92YXNjdWxhciBEaXNlYXNlcy9k
aWFnbm9zaXMvZXBpZGVtaW9sb2d5PC9rZXl3b3JkPjxrZXl3b3JkPkNob2xlc3Rlcm9sLCBIREw8
L2tleXdvcmQ+PGtleXdvcmQ+Qmxvb2QgR2x1Y29zZS9tZXRhYm9saXNtPC9rZXl3b3JkPjxrZXl3
b3JkPkJvZHkgTWFzcyBJbmRleDwva2V5d29yZD48L2tleXdvcmRzPjxkYXRlcz48eWVhcj4yMDIz
PC95ZWFyPjxwdWItZGF0ZXM+PGRhdGU+Tm92IDE8L2RhdGU+PC9wdWItZGF0ZXM+PC9kYXRlcz48
aXNibj4yMDQxLTE3MjM8L2lzYm4+PGFjY2Vzc2lvbi1udW0+Mzc5MTQ3MDk8L2FjY2Vzc2lvbi1u
dW0+PHVybHM+PC91cmxzPjxjdXN0b20yPlBNQzEwNjIwMzkxPC9jdXN0b20yPjxlbGVjdHJvbmlj
LXJlc291cmNlLW51bT4xMC4xMDM4L3M0MTQ2Ny0wMjMtNDI0MjMteTwvZWxlY3Ryb25pYy1yZXNv
dXJjZS1udW0+PHJlbW90ZS1kYXRhYmFzZS1wcm92aWRlcj5OTE08L3JlbW90ZS1kYXRhYmFzZS1w
cm92aWRlcj48bGFuZ3VhZ2U+ZW5nPC9sYW5ndWFnZT48L3JlY29yZD48L0NpdGU+PC9FbmROb3Rl
Pn==
</w:fldData>
        </w:fldChar>
      </w:r>
      <w:r w:rsidR="006D0110">
        <w:rPr>
          <w:rFonts w:ascii="Times New Roman" w:eastAsia="等线" w:hAnsi="Times New Roman" w:cs="Times New Roman"/>
          <w:color w:val="333333"/>
          <w:kern w:val="0"/>
          <w:sz w:val="20"/>
          <w:szCs w:val="20"/>
        </w:rPr>
        <w:instrText xml:space="preserve"> ADDIN EN.CITE.DATA </w:instrText>
      </w:r>
      <w:r w:rsidR="006D0110">
        <w:rPr>
          <w:rFonts w:ascii="Times New Roman" w:eastAsia="等线" w:hAnsi="Times New Roman" w:cs="Times New Roman"/>
          <w:color w:val="333333"/>
          <w:kern w:val="0"/>
          <w:sz w:val="20"/>
          <w:szCs w:val="20"/>
        </w:rPr>
      </w:r>
      <w:r w:rsidR="006D0110">
        <w:rPr>
          <w:rFonts w:ascii="Times New Roman" w:eastAsia="等线" w:hAnsi="Times New Roman" w:cs="Times New Roman"/>
          <w:color w:val="333333"/>
          <w:kern w:val="0"/>
          <w:sz w:val="20"/>
          <w:szCs w:val="20"/>
        </w:rPr>
        <w:fldChar w:fldCharType="end"/>
      </w:r>
      <w:r w:rsidR="006D0110">
        <w:rPr>
          <w:rFonts w:ascii="Times New Roman" w:eastAsia="等线" w:hAnsi="Times New Roman" w:cs="Times New Roman"/>
          <w:color w:val="333333"/>
          <w:kern w:val="0"/>
          <w:sz w:val="20"/>
          <w:szCs w:val="20"/>
        </w:rPr>
        <w:fldChar w:fldCharType="separate"/>
      </w:r>
      <w:r w:rsidR="006D0110">
        <w:rPr>
          <w:rFonts w:ascii="Times New Roman" w:eastAsia="等线" w:hAnsi="Times New Roman" w:cs="Times New Roman"/>
          <w:noProof/>
          <w:color w:val="333333"/>
          <w:kern w:val="0"/>
          <w:sz w:val="20"/>
          <w:szCs w:val="20"/>
        </w:rPr>
        <w:t>(3)</w:t>
      </w:r>
      <w:r w:rsidR="006D0110">
        <w:rPr>
          <w:rFonts w:ascii="Times New Roman" w:eastAsia="等线" w:hAnsi="Times New Roman" w:cs="Times New Roman"/>
          <w:color w:val="333333"/>
          <w:kern w:val="0"/>
          <w:sz w:val="20"/>
          <w:szCs w:val="20"/>
        </w:rPr>
        <w:fldChar w:fldCharType="end"/>
      </w:r>
      <w:r w:rsidRPr="00C542F3">
        <w:rPr>
          <w:rFonts w:ascii="Times New Roman" w:eastAsia="等线" w:hAnsi="Times New Roman" w:cs="Times New Roman"/>
          <w:color w:val="333333"/>
          <w:kern w:val="0"/>
          <w:sz w:val="20"/>
          <w:szCs w:val="20"/>
        </w:rPr>
        <w:t>.</w:t>
      </w:r>
    </w:p>
    <w:tbl>
      <w:tblPr>
        <w:tblW w:w="5069" w:type="pct"/>
        <w:tblCellMar>
          <w:top w:w="15" w:type="dxa"/>
        </w:tblCellMar>
        <w:tblLook w:val="04A0" w:firstRow="1" w:lastRow="0" w:firstColumn="1" w:lastColumn="0" w:noHBand="0" w:noVBand="1"/>
      </w:tblPr>
      <w:tblGrid>
        <w:gridCol w:w="615"/>
        <w:gridCol w:w="4640"/>
        <w:gridCol w:w="3166"/>
      </w:tblGrid>
      <w:tr w:rsidR="00C542F3" w:rsidRPr="007E2522" w14:paraId="7BDC05E7" w14:textId="77777777" w:rsidTr="00BF3426">
        <w:trPr>
          <w:trHeight w:val="315"/>
        </w:trPr>
        <w:tc>
          <w:tcPr>
            <w:tcW w:w="0" w:type="auto"/>
            <w:gridSpan w:val="3"/>
            <w:tcBorders>
              <w:top w:val="nil"/>
              <w:left w:val="nil"/>
              <w:bottom w:val="nil"/>
              <w:right w:val="nil"/>
            </w:tcBorders>
            <w:shd w:val="clear" w:color="000000" w:fill="FFFFFF"/>
            <w:vAlign w:val="center"/>
            <w:hideMark/>
          </w:tcPr>
          <w:p w14:paraId="430A43E8"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hint="eastAsia"/>
                <w:b/>
                <w:bCs/>
                <w:color w:val="333333"/>
                <w:kern w:val="0"/>
                <w:sz w:val="20"/>
                <w:szCs w:val="20"/>
              </w:rPr>
              <w:t>s</w:t>
            </w:r>
            <w:r w:rsidRPr="007E2522">
              <w:rPr>
                <w:rFonts w:ascii="Times New Roman" w:eastAsia="等线" w:hAnsi="Times New Roman" w:cs="Times New Roman"/>
                <w:b/>
                <w:bCs/>
                <w:color w:val="333333"/>
                <w:kern w:val="0"/>
                <w:sz w:val="20"/>
                <w:szCs w:val="20"/>
              </w:rPr>
              <w:t>Table</w:t>
            </w:r>
            <w:r w:rsidRPr="007E2522">
              <w:rPr>
                <w:rFonts w:ascii="Times New Roman" w:eastAsia="等线" w:hAnsi="Times New Roman" w:cs="Times New Roman" w:hint="eastAsia"/>
                <w:b/>
                <w:bCs/>
                <w:color w:val="333333"/>
                <w:kern w:val="0"/>
                <w:sz w:val="20"/>
                <w:szCs w:val="20"/>
              </w:rPr>
              <w:t>1</w:t>
            </w:r>
            <w:r w:rsidRPr="007E2522">
              <w:rPr>
                <w:rFonts w:ascii="Times New Roman" w:eastAsia="等线" w:hAnsi="Times New Roman" w:cs="Times New Roman"/>
                <w:b/>
                <w:bCs/>
                <w:color w:val="333333"/>
                <w:kern w:val="0"/>
                <w:sz w:val="20"/>
                <w:szCs w:val="20"/>
              </w:rPr>
              <w:t xml:space="preserve">. </w:t>
            </w:r>
            <w:r w:rsidRPr="007E2522">
              <w:rPr>
                <w:rFonts w:ascii="Times New Roman" w:eastAsia="等线" w:hAnsi="Times New Roman" w:cs="Times New Roman"/>
                <w:b/>
                <w:bCs/>
                <w:color w:val="000000"/>
                <w:kern w:val="0"/>
                <w:sz w:val="20"/>
                <w:szCs w:val="20"/>
              </w:rPr>
              <w:t>The 32 items used to construct the frailty index</w:t>
            </w:r>
          </w:p>
        </w:tc>
      </w:tr>
      <w:tr w:rsidR="00C542F3" w:rsidRPr="007E2522" w14:paraId="03302C99" w14:textId="77777777" w:rsidTr="00BF3426">
        <w:trPr>
          <w:trHeight w:val="330"/>
        </w:trPr>
        <w:tc>
          <w:tcPr>
            <w:tcW w:w="0" w:type="auto"/>
            <w:tcBorders>
              <w:top w:val="single" w:sz="12" w:space="0" w:color="auto"/>
              <w:left w:val="nil"/>
              <w:bottom w:val="single" w:sz="8" w:space="0" w:color="auto"/>
              <w:right w:val="nil"/>
            </w:tcBorders>
            <w:shd w:val="clear" w:color="000000" w:fill="FFFFFF"/>
            <w:vAlign w:val="center"/>
            <w:hideMark/>
          </w:tcPr>
          <w:p w14:paraId="42DB5AF7" w14:textId="77777777" w:rsidR="00C542F3" w:rsidRPr="007E2522" w:rsidRDefault="00C542F3" w:rsidP="00BF3426">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No</w:t>
            </w:r>
          </w:p>
        </w:tc>
        <w:tc>
          <w:tcPr>
            <w:tcW w:w="0" w:type="auto"/>
            <w:tcBorders>
              <w:top w:val="single" w:sz="12" w:space="0" w:color="auto"/>
              <w:left w:val="nil"/>
              <w:bottom w:val="single" w:sz="8" w:space="0" w:color="auto"/>
              <w:right w:val="nil"/>
            </w:tcBorders>
            <w:shd w:val="clear" w:color="000000" w:fill="FFFFFF"/>
            <w:vAlign w:val="center"/>
            <w:hideMark/>
          </w:tcPr>
          <w:p w14:paraId="743D8CDF" w14:textId="77777777" w:rsidR="00C542F3" w:rsidRPr="007E2522" w:rsidRDefault="00C542F3" w:rsidP="00BF3426">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Description of the items</w:t>
            </w:r>
          </w:p>
        </w:tc>
        <w:tc>
          <w:tcPr>
            <w:tcW w:w="0" w:type="auto"/>
            <w:tcBorders>
              <w:top w:val="single" w:sz="12" w:space="0" w:color="auto"/>
              <w:left w:val="nil"/>
              <w:bottom w:val="single" w:sz="8" w:space="0" w:color="auto"/>
              <w:right w:val="nil"/>
            </w:tcBorders>
            <w:shd w:val="clear" w:color="000000" w:fill="FFFFFF"/>
            <w:vAlign w:val="center"/>
            <w:hideMark/>
          </w:tcPr>
          <w:p w14:paraId="78522A5D" w14:textId="77777777" w:rsidR="00C542F3" w:rsidRPr="007E2522" w:rsidRDefault="00C542F3" w:rsidP="00BF3426">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Cut-off value</w:t>
            </w:r>
          </w:p>
        </w:tc>
      </w:tr>
      <w:tr w:rsidR="00C542F3" w:rsidRPr="007E2522" w14:paraId="3E6C1F2E" w14:textId="77777777" w:rsidTr="00BF3426">
        <w:trPr>
          <w:trHeight w:val="300"/>
        </w:trPr>
        <w:tc>
          <w:tcPr>
            <w:tcW w:w="0" w:type="auto"/>
            <w:tcBorders>
              <w:top w:val="nil"/>
              <w:left w:val="nil"/>
              <w:bottom w:val="nil"/>
              <w:right w:val="nil"/>
            </w:tcBorders>
            <w:shd w:val="clear" w:color="000000" w:fill="FFFFFF"/>
            <w:vAlign w:val="center"/>
            <w:hideMark/>
          </w:tcPr>
          <w:p w14:paraId="6A2B91F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w:t>
            </w:r>
          </w:p>
        </w:tc>
        <w:tc>
          <w:tcPr>
            <w:tcW w:w="0" w:type="auto"/>
            <w:tcBorders>
              <w:top w:val="nil"/>
              <w:left w:val="nil"/>
              <w:bottom w:val="nil"/>
              <w:right w:val="nil"/>
            </w:tcBorders>
            <w:shd w:val="clear" w:color="000000" w:fill="FFFFFF"/>
            <w:vAlign w:val="center"/>
            <w:hideMark/>
          </w:tcPr>
          <w:p w14:paraId="248BAD4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hypertension</w:t>
            </w:r>
          </w:p>
        </w:tc>
        <w:tc>
          <w:tcPr>
            <w:tcW w:w="0" w:type="auto"/>
            <w:tcBorders>
              <w:top w:val="nil"/>
              <w:left w:val="nil"/>
              <w:bottom w:val="nil"/>
              <w:right w:val="nil"/>
            </w:tcBorders>
            <w:shd w:val="clear" w:color="000000" w:fill="FFFFFF"/>
            <w:vAlign w:val="center"/>
            <w:hideMark/>
          </w:tcPr>
          <w:p w14:paraId="1D82CFD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10DF44B" w14:textId="77777777" w:rsidTr="00BF3426">
        <w:trPr>
          <w:trHeight w:val="300"/>
        </w:trPr>
        <w:tc>
          <w:tcPr>
            <w:tcW w:w="0" w:type="auto"/>
            <w:tcBorders>
              <w:top w:val="nil"/>
              <w:left w:val="nil"/>
              <w:bottom w:val="nil"/>
              <w:right w:val="nil"/>
            </w:tcBorders>
            <w:shd w:val="clear" w:color="000000" w:fill="FFFFFF"/>
            <w:vAlign w:val="center"/>
            <w:hideMark/>
          </w:tcPr>
          <w:p w14:paraId="54F50AC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w:t>
            </w:r>
          </w:p>
        </w:tc>
        <w:tc>
          <w:tcPr>
            <w:tcW w:w="0" w:type="auto"/>
            <w:tcBorders>
              <w:top w:val="nil"/>
              <w:left w:val="nil"/>
              <w:bottom w:val="nil"/>
              <w:right w:val="nil"/>
            </w:tcBorders>
            <w:shd w:val="clear" w:color="000000" w:fill="FFFFFF"/>
            <w:vAlign w:val="center"/>
            <w:hideMark/>
          </w:tcPr>
          <w:p w14:paraId="57AADFF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diabetes</w:t>
            </w:r>
          </w:p>
        </w:tc>
        <w:tc>
          <w:tcPr>
            <w:tcW w:w="0" w:type="auto"/>
            <w:tcBorders>
              <w:top w:val="nil"/>
              <w:left w:val="nil"/>
              <w:bottom w:val="nil"/>
              <w:right w:val="nil"/>
            </w:tcBorders>
            <w:shd w:val="clear" w:color="000000" w:fill="FFFFFF"/>
            <w:vAlign w:val="center"/>
            <w:hideMark/>
          </w:tcPr>
          <w:p w14:paraId="515FBE22"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98EC662" w14:textId="77777777" w:rsidTr="00BF3426">
        <w:trPr>
          <w:trHeight w:val="300"/>
        </w:trPr>
        <w:tc>
          <w:tcPr>
            <w:tcW w:w="0" w:type="auto"/>
            <w:tcBorders>
              <w:top w:val="nil"/>
              <w:left w:val="nil"/>
              <w:bottom w:val="nil"/>
              <w:right w:val="nil"/>
            </w:tcBorders>
            <w:shd w:val="clear" w:color="000000" w:fill="FFFFFF"/>
            <w:vAlign w:val="center"/>
            <w:hideMark/>
          </w:tcPr>
          <w:p w14:paraId="6F61C832"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w:t>
            </w:r>
          </w:p>
        </w:tc>
        <w:tc>
          <w:tcPr>
            <w:tcW w:w="0" w:type="auto"/>
            <w:tcBorders>
              <w:top w:val="nil"/>
              <w:left w:val="nil"/>
              <w:bottom w:val="nil"/>
              <w:right w:val="nil"/>
            </w:tcBorders>
            <w:shd w:val="clear" w:color="000000" w:fill="FFFFFF"/>
            <w:vAlign w:val="center"/>
            <w:hideMark/>
          </w:tcPr>
          <w:p w14:paraId="154A160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heart disease</w:t>
            </w:r>
          </w:p>
        </w:tc>
        <w:tc>
          <w:tcPr>
            <w:tcW w:w="0" w:type="auto"/>
            <w:tcBorders>
              <w:top w:val="nil"/>
              <w:left w:val="nil"/>
              <w:bottom w:val="nil"/>
              <w:right w:val="nil"/>
            </w:tcBorders>
            <w:shd w:val="clear" w:color="000000" w:fill="FFFFFF"/>
            <w:vAlign w:val="center"/>
            <w:hideMark/>
          </w:tcPr>
          <w:p w14:paraId="563C1216"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ECDC8A9" w14:textId="77777777" w:rsidTr="00BF3426">
        <w:trPr>
          <w:trHeight w:val="300"/>
        </w:trPr>
        <w:tc>
          <w:tcPr>
            <w:tcW w:w="0" w:type="auto"/>
            <w:tcBorders>
              <w:top w:val="nil"/>
              <w:left w:val="nil"/>
              <w:bottom w:val="nil"/>
              <w:right w:val="nil"/>
            </w:tcBorders>
            <w:shd w:val="clear" w:color="000000" w:fill="FFFFFF"/>
            <w:vAlign w:val="center"/>
            <w:hideMark/>
          </w:tcPr>
          <w:p w14:paraId="555D891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w:t>
            </w:r>
          </w:p>
        </w:tc>
        <w:tc>
          <w:tcPr>
            <w:tcW w:w="0" w:type="auto"/>
            <w:tcBorders>
              <w:top w:val="nil"/>
              <w:left w:val="nil"/>
              <w:bottom w:val="nil"/>
              <w:right w:val="nil"/>
            </w:tcBorders>
            <w:shd w:val="clear" w:color="000000" w:fill="FFFFFF"/>
            <w:vAlign w:val="center"/>
            <w:hideMark/>
          </w:tcPr>
          <w:p w14:paraId="00625D3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stroke</w:t>
            </w:r>
          </w:p>
        </w:tc>
        <w:tc>
          <w:tcPr>
            <w:tcW w:w="0" w:type="auto"/>
            <w:tcBorders>
              <w:top w:val="nil"/>
              <w:left w:val="nil"/>
              <w:bottom w:val="nil"/>
              <w:right w:val="nil"/>
            </w:tcBorders>
            <w:shd w:val="clear" w:color="000000" w:fill="FFFFFF"/>
            <w:vAlign w:val="center"/>
            <w:hideMark/>
          </w:tcPr>
          <w:p w14:paraId="589E5FCB"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FA66976" w14:textId="77777777" w:rsidTr="00BF3426">
        <w:trPr>
          <w:trHeight w:val="300"/>
        </w:trPr>
        <w:tc>
          <w:tcPr>
            <w:tcW w:w="0" w:type="auto"/>
            <w:tcBorders>
              <w:top w:val="nil"/>
              <w:left w:val="nil"/>
              <w:bottom w:val="nil"/>
              <w:right w:val="nil"/>
            </w:tcBorders>
            <w:shd w:val="clear" w:color="000000" w:fill="FFFFFF"/>
            <w:vAlign w:val="center"/>
            <w:hideMark/>
          </w:tcPr>
          <w:p w14:paraId="4797E26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w:t>
            </w:r>
          </w:p>
        </w:tc>
        <w:tc>
          <w:tcPr>
            <w:tcW w:w="0" w:type="auto"/>
            <w:tcBorders>
              <w:top w:val="nil"/>
              <w:left w:val="nil"/>
              <w:bottom w:val="nil"/>
              <w:right w:val="nil"/>
            </w:tcBorders>
            <w:shd w:val="clear" w:color="000000" w:fill="FFFFFF"/>
            <w:vAlign w:val="center"/>
            <w:hideMark/>
          </w:tcPr>
          <w:p w14:paraId="28D619B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cancer</w:t>
            </w:r>
          </w:p>
        </w:tc>
        <w:tc>
          <w:tcPr>
            <w:tcW w:w="0" w:type="auto"/>
            <w:tcBorders>
              <w:top w:val="nil"/>
              <w:left w:val="nil"/>
              <w:bottom w:val="nil"/>
              <w:right w:val="nil"/>
            </w:tcBorders>
            <w:shd w:val="clear" w:color="000000" w:fill="FFFFFF"/>
            <w:vAlign w:val="center"/>
            <w:hideMark/>
          </w:tcPr>
          <w:p w14:paraId="38A511B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8F911CB" w14:textId="77777777" w:rsidTr="00BF3426">
        <w:trPr>
          <w:trHeight w:val="300"/>
        </w:trPr>
        <w:tc>
          <w:tcPr>
            <w:tcW w:w="0" w:type="auto"/>
            <w:tcBorders>
              <w:top w:val="nil"/>
              <w:left w:val="nil"/>
              <w:bottom w:val="nil"/>
              <w:right w:val="nil"/>
            </w:tcBorders>
            <w:shd w:val="clear" w:color="000000" w:fill="FFFFFF"/>
            <w:vAlign w:val="center"/>
            <w:hideMark/>
          </w:tcPr>
          <w:p w14:paraId="1E2899A1"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w:t>
            </w:r>
          </w:p>
        </w:tc>
        <w:tc>
          <w:tcPr>
            <w:tcW w:w="0" w:type="auto"/>
            <w:tcBorders>
              <w:top w:val="nil"/>
              <w:left w:val="nil"/>
              <w:bottom w:val="nil"/>
              <w:right w:val="nil"/>
            </w:tcBorders>
            <w:shd w:val="clear" w:color="000000" w:fill="FFFFFF"/>
            <w:vAlign w:val="center"/>
            <w:hideMark/>
          </w:tcPr>
          <w:p w14:paraId="169A6D1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arthritis</w:t>
            </w:r>
          </w:p>
        </w:tc>
        <w:tc>
          <w:tcPr>
            <w:tcW w:w="0" w:type="auto"/>
            <w:tcBorders>
              <w:top w:val="nil"/>
              <w:left w:val="nil"/>
              <w:bottom w:val="nil"/>
              <w:right w:val="nil"/>
            </w:tcBorders>
            <w:shd w:val="clear" w:color="000000" w:fill="FFFFFF"/>
            <w:vAlign w:val="center"/>
            <w:hideMark/>
          </w:tcPr>
          <w:p w14:paraId="3D57B64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3F840DD" w14:textId="77777777" w:rsidTr="00BF3426">
        <w:trPr>
          <w:trHeight w:val="300"/>
        </w:trPr>
        <w:tc>
          <w:tcPr>
            <w:tcW w:w="0" w:type="auto"/>
            <w:tcBorders>
              <w:top w:val="nil"/>
              <w:left w:val="nil"/>
              <w:bottom w:val="nil"/>
              <w:right w:val="nil"/>
            </w:tcBorders>
            <w:shd w:val="clear" w:color="000000" w:fill="FFFFFF"/>
            <w:vAlign w:val="center"/>
            <w:hideMark/>
          </w:tcPr>
          <w:p w14:paraId="362C7B9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7</w:t>
            </w:r>
          </w:p>
        </w:tc>
        <w:tc>
          <w:tcPr>
            <w:tcW w:w="0" w:type="auto"/>
            <w:tcBorders>
              <w:top w:val="nil"/>
              <w:left w:val="nil"/>
              <w:bottom w:val="nil"/>
              <w:right w:val="nil"/>
            </w:tcBorders>
            <w:shd w:val="clear" w:color="000000" w:fill="FFFFFF"/>
            <w:vAlign w:val="center"/>
            <w:hideMark/>
          </w:tcPr>
          <w:p w14:paraId="638DA6A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chronic lung disease</w:t>
            </w:r>
          </w:p>
        </w:tc>
        <w:tc>
          <w:tcPr>
            <w:tcW w:w="0" w:type="auto"/>
            <w:tcBorders>
              <w:top w:val="nil"/>
              <w:left w:val="nil"/>
              <w:bottom w:val="nil"/>
              <w:right w:val="nil"/>
            </w:tcBorders>
            <w:shd w:val="clear" w:color="000000" w:fill="FFFFFF"/>
            <w:vAlign w:val="center"/>
            <w:hideMark/>
          </w:tcPr>
          <w:p w14:paraId="4C3EE58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34AEC7D" w14:textId="77777777" w:rsidTr="00BF3426">
        <w:trPr>
          <w:trHeight w:val="300"/>
        </w:trPr>
        <w:tc>
          <w:tcPr>
            <w:tcW w:w="0" w:type="auto"/>
            <w:tcBorders>
              <w:top w:val="nil"/>
              <w:left w:val="nil"/>
              <w:bottom w:val="nil"/>
              <w:right w:val="nil"/>
            </w:tcBorders>
            <w:shd w:val="clear" w:color="000000" w:fill="FFFFFF"/>
            <w:vAlign w:val="center"/>
            <w:hideMark/>
          </w:tcPr>
          <w:p w14:paraId="05DD2971"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w:t>
            </w:r>
          </w:p>
        </w:tc>
        <w:tc>
          <w:tcPr>
            <w:tcW w:w="0" w:type="auto"/>
            <w:tcBorders>
              <w:top w:val="nil"/>
              <w:left w:val="nil"/>
              <w:bottom w:val="nil"/>
              <w:right w:val="nil"/>
            </w:tcBorders>
            <w:shd w:val="clear" w:color="000000" w:fill="FFFFFF"/>
            <w:vAlign w:val="center"/>
            <w:hideMark/>
          </w:tcPr>
          <w:p w14:paraId="108B8EA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asthma</w:t>
            </w:r>
          </w:p>
        </w:tc>
        <w:tc>
          <w:tcPr>
            <w:tcW w:w="0" w:type="auto"/>
            <w:tcBorders>
              <w:top w:val="nil"/>
              <w:left w:val="nil"/>
              <w:bottom w:val="nil"/>
              <w:right w:val="nil"/>
            </w:tcBorders>
            <w:shd w:val="clear" w:color="000000" w:fill="FFFFFF"/>
            <w:vAlign w:val="center"/>
            <w:hideMark/>
          </w:tcPr>
          <w:p w14:paraId="54EC2B6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4DC9B45" w14:textId="77777777" w:rsidTr="00BF3426">
        <w:trPr>
          <w:trHeight w:val="300"/>
        </w:trPr>
        <w:tc>
          <w:tcPr>
            <w:tcW w:w="0" w:type="auto"/>
            <w:tcBorders>
              <w:top w:val="nil"/>
              <w:left w:val="nil"/>
              <w:bottom w:val="nil"/>
              <w:right w:val="nil"/>
            </w:tcBorders>
            <w:shd w:val="clear" w:color="000000" w:fill="FFFFFF"/>
            <w:vAlign w:val="center"/>
            <w:hideMark/>
          </w:tcPr>
          <w:p w14:paraId="6C5F1C7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w:t>
            </w:r>
          </w:p>
        </w:tc>
        <w:tc>
          <w:tcPr>
            <w:tcW w:w="0" w:type="auto"/>
            <w:tcBorders>
              <w:top w:val="nil"/>
              <w:left w:val="nil"/>
              <w:bottom w:val="nil"/>
              <w:right w:val="nil"/>
            </w:tcBorders>
            <w:shd w:val="clear" w:color="000000" w:fill="FFFFFF"/>
            <w:vAlign w:val="center"/>
            <w:hideMark/>
          </w:tcPr>
          <w:p w14:paraId="17D530F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any emotional, nervous, or psychiatric problems</w:t>
            </w:r>
          </w:p>
        </w:tc>
        <w:tc>
          <w:tcPr>
            <w:tcW w:w="0" w:type="auto"/>
            <w:tcBorders>
              <w:top w:val="nil"/>
              <w:left w:val="nil"/>
              <w:bottom w:val="nil"/>
              <w:right w:val="nil"/>
            </w:tcBorders>
            <w:shd w:val="clear" w:color="000000" w:fill="FFFFFF"/>
            <w:vAlign w:val="center"/>
            <w:hideMark/>
          </w:tcPr>
          <w:p w14:paraId="68C47C2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37C18CFA" w14:textId="77777777" w:rsidTr="00BF3426">
        <w:trPr>
          <w:trHeight w:val="300"/>
        </w:trPr>
        <w:tc>
          <w:tcPr>
            <w:tcW w:w="0" w:type="auto"/>
            <w:tcBorders>
              <w:top w:val="nil"/>
              <w:left w:val="nil"/>
              <w:bottom w:val="nil"/>
              <w:right w:val="nil"/>
            </w:tcBorders>
            <w:shd w:val="clear" w:color="000000" w:fill="FFFFFF"/>
            <w:vAlign w:val="center"/>
            <w:hideMark/>
          </w:tcPr>
          <w:p w14:paraId="2E3D8680"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w:t>
            </w:r>
          </w:p>
        </w:tc>
        <w:tc>
          <w:tcPr>
            <w:tcW w:w="0" w:type="auto"/>
            <w:tcBorders>
              <w:top w:val="nil"/>
              <w:left w:val="nil"/>
              <w:bottom w:val="nil"/>
              <w:right w:val="nil"/>
            </w:tcBorders>
            <w:shd w:val="clear" w:color="000000" w:fill="FFFFFF"/>
            <w:vAlign w:val="center"/>
            <w:hideMark/>
          </w:tcPr>
          <w:p w14:paraId="095DAD9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physician diagnosed memory-related disease</w:t>
            </w:r>
          </w:p>
        </w:tc>
        <w:tc>
          <w:tcPr>
            <w:tcW w:w="0" w:type="auto"/>
            <w:tcBorders>
              <w:top w:val="nil"/>
              <w:left w:val="nil"/>
              <w:bottom w:val="nil"/>
              <w:right w:val="nil"/>
            </w:tcBorders>
            <w:shd w:val="clear" w:color="000000" w:fill="FFFFFF"/>
            <w:vAlign w:val="center"/>
            <w:hideMark/>
          </w:tcPr>
          <w:p w14:paraId="69D8A86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8D7B4AD" w14:textId="77777777" w:rsidTr="00BF3426">
        <w:trPr>
          <w:trHeight w:val="300"/>
        </w:trPr>
        <w:tc>
          <w:tcPr>
            <w:tcW w:w="0" w:type="auto"/>
            <w:tcBorders>
              <w:top w:val="nil"/>
              <w:left w:val="nil"/>
              <w:bottom w:val="nil"/>
              <w:right w:val="nil"/>
            </w:tcBorders>
            <w:shd w:val="clear" w:color="000000" w:fill="FFFFFF"/>
            <w:vAlign w:val="center"/>
            <w:hideMark/>
          </w:tcPr>
          <w:p w14:paraId="174A1B9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w:t>
            </w:r>
          </w:p>
        </w:tc>
        <w:tc>
          <w:tcPr>
            <w:tcW w:w="0" w:type="auto"/>
            <w:tcBorders>
              <w:top w:val="nil"/>
              <w:left w:val="nil"/>
              <w:bottom w:val="nil"/>
              <w:right w:val="nil"/>
            </w:tcBorders>
            <w:shd w:val="clear" w:color="000000" w:fill="FFFFFF"/>
            <w:vAlign w:val="center"/>
            <w:hideMark/>
          </w:tcPr>
          <w:p w14:paraId="1110BE8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vision problems</w:t>
            </w:r>
          </w:p>
        </w:tc>
        <w:tc>
          <w:tcPr>
            <w:tcW w:w="0" w:type="auto"/>
            <w:tcBorders>
              <w:top w:val="nil"/>
              <w:left w:val="nil"/>
              <w:bottom w:val="nil"/>
              <w:right w:val="nil"/>
            </w:tcBorders>
            <w:shd w:val="clear" w:color="000000" w:fill="FFFFFF"/>
            <w:vAlign w:val="center"/>
            <w:hideMark/>
          </w:tcPr>
          <w:p w14:paraId="4A6B137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3257FBCD" w14:textId="77777777" w:rsidTr="00BF3426">
        <w:trPr>
          <w:trHeight w:val="300"/>
        </w:trPr>
        <w:tc>
          <w:tcPr>
            <w:tcW w:w="0" w:type="auto"/>
            <w:tcBorders>
              <w:top w:val="nil"/>
              <w:left w:val="nil"/>
              <w:bottom w:val="nil"/>
              <w:right w:val="nil"/>
            </w:tcBorders>
            <w:shd w:val="clear" w:color="000000" w:fill="FFFFFF"/>
            <w:vAlign w:val="center"/>
            <w:hideMark/>
          </w:tcPr>
          <w:p w14:paraId="563AF38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w:t>
            </w:r>
          </w:p>
        </w:tc>
        <w:tc>
          <w:tcPr>
            <w:tcW w:w="0" w:type="auto"/>
            <w:tcBorders>
              <w:top w:val="nil"/>
              <w:left w:val="nil"/>
              <w:bottom w:val="nil"/>
              <w:right w:val="nil"/>
            </w:tcBorders>
            <w:shd w:val="clear" w:color="000000" w:fill="FFFFFF"/>
            <w:vAlign w:val="center"/>
            <w:hideMark/>
          </w:tcPr>
          <w:p w14:paraId="2E9DD2C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hearing problems</w:t>
            </w:r>
          </w:p>
        </w:tc>
        <w:tc>
          <w:tcPr>
            <w:tcW w:w="0" w:type="auto"/>
            <w:tcBorders>
              <w:top w:val="nil"/>
              <w:left w:val="nil"/>
              <w:bottom w:val="nil"/>
              <w:right w:val="nil"/>
            </w:tcBorders>
            <w:shd w:val="clear" w:color="000000" w:fill="FFFFFF"/>
            <w:vAlign w:val="center"/>
            <w:hideMark/>
          </w:tcPr>
          <w:p w14:paraId="77AC918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Yes = 1, No = 0 </w:t>
            </w:r>
          </w:p>
        </w:tc>
      </w:tr>
      <w:tr w:rsidR="00C542F3" w:rsidRPr="007E2522" w14:paraId="69EB962E" w14:textId="77777777" w:rsidTr="00BF3426">
        <w:trPr>
          <w:trHeight w:val="300"/>
        </w:trPr>
        <w:tc>
          <w:tcPr>
            <w:tcW w:w="0" w:type="auto"/>
            <w:tcBorders>
              <w:top w:val="nil"/>
              <w:left w:val="nil"/>
              <w:bottom w:val="nil"/>
              <w:right w:val="nil"/>
            </w:tcBorders>
            <w:shd w:val="clear" w:color="000000" w:fill="FFFFFF"/>
            <w:vAlign w:val="center"/>
            <w:hideMark/>
          </w:tcPr>
          <w:p w14:paraId="7463C8CD"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w:t>
            </w:r>
          </w:p>
        </w:tc>
        <w:tc>
          <w:tcPr>
            <w:tcW w:w="0" w:type="auto"/>
            <w:tcBorders>
              <w:top w:val="nil"/>
              <w:left w:val="nil"/>
              <w:bottom w:val="nil"/>
              <w:right w:val="nil"/>
            </w:tcBorders>
            <w:shd w:val="clear" w:color="000000" w:fill="FFFFFF"/>
            <w:vAlign w:val="center"/>
            <w:hideMark/>
          </w:tcPr>
          <w:p w14:paraId="331B5EC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Self-reported general health status</w:t>
            </w:r>
          </w:p>
        </w:tc>
        <w:tc>
          <w:tcPr>
            <w:tcW w:w="0" w:type="auto"/>
            <w:tcBorders>
              <w:top w:val="nil"/>
              <w:left w:val="nil"/>
              <w:bottom w:val="nil"/>
              <w:right w:val="nil"/>
            </w:tcBorders>
            <w:shd w:val="clear" w:color="000000" w:fill="FFFFFF"/>
            <w:vAlign w:val="center"/>
            <w:hideMark/>
          </w:tcPr>
          <w:p w14:paraId="3C10C1E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Poor or fair = 1, excellent, very good, or good = 0</w:t>
            </w:r>
          </w:p>
        </w:tc>
      </w:tr>
      <w:tr w:rsidR="00C542F3" w:rsidRPr="007E2522" w14:paraId="09B2CB18" w14:textId="77777777" w:rsidTr="00BF3426">
        <w:trPr>
          <w:trHeight w:val="300"/>
        </w:trPr>
        <w:tc>
          <w:tcPr>
            <w:tcW w:w="0" w:type="auto"/>
            <w:tcBorders>
              <w:top w:val="nil"/>
              <w:left w:val="nil"/>
              <w:bottom w:val="nil"/>
              <w:right w:val="nil"/>
            </w:tcBorders>
            <w:shd w:val="clear" w:color="000000" w:fill="FFFFFF"/>
            <w:vAlign w:val="center"/>
            <w:hideMark/>
          </w:tcPr>
          <w:p w14:paraId="0DED45B2"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w:t>
            </w:r>
          </w:p>
        </w:tc>
        <w:tc>
          <w:tcPr>
            <w:tcW w:w="0" w:type="auto"/>
            <w:tcBorders>
              <w:top w:val="nil"/>
              <w:left w:val="nil"/>
              <w:bottom w:val="nil"/>
              <w:right w:val="nil"/>
            </w:tcBorders>
            <w:shd w:val="clear" w:color="000000" w:fill="FFFFFF"/>
            <w:vAlign w:val="center"/>
            <w:hideMark/>
          </w:tcPr>
          <w:p w14:paraId="62976F1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dressing</w:t>
            </w:r>
          </w:p>
        </w:tc>
        <w:tc>
          <w:tcPr>
            <w:tcW w:w="0" w:type="auto"/>
            <w:tcBorders>
              <w:top w:val="nil"/>
              <w:left w:val="nil"/>
              <w:bottom w:val="nil"/>
              <w:right w:val="nil"/>
            </w:tcBorders>
            <w:shd w:val="clear" w:color="000000" w:fill="FFFFFF"/>
            <w:vAlign w:val="center"/>
            <w:hideMark/>
          </w:tcPr>
          <w:p w14:paraId="668EA73D"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50E10AA" w14:textId="77777777" w:rsidTr="00BF3426">
        <w:trPr>
          <w:trHeight w:val="300"/>
        </w:trPr>
        <w:tc>
          <w:tcPr>
            <w:tcW w:w="0" w:type="auto"/>
            <w:tcBorders>
              <w:top w:val="nil"/>
              <w:left w:val="nil"/>
              <w:bottom w:val="nil"/>
              <w:right w:val="nil"/>
            </w:tcBorders>
            <w:shd w:val="clear" w:color="000000" w:fill="FFFFFF"/>
            <w:vAlign w:val="center"/>
            <w:hideMark/>
          </w:tcPr>
          <w:p w14:paraId="2B261BD5"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w:t>
            </w:r>
          </w:p>
        </w:tc>
        <w:tc>
          <w:tcPr>
            <w:tcW w:w="0" w:type="auto"/>
            <w:tcBorders>
              <w:top w:val="nil"/>
              <w:left w:val="nil"/>
              <w:bottom w:val="nil"/>
              <w:right w:val="nil"/>
            </w:tcBorders>
            <w:shd w:val="clear" w:color="000000" w:fill="FFFFFF"/>
            <w:vAlign w:val="center"/>
            <w:hideMark/>
          </w:tcPr>
          <w:p w14:paraId="7006721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bathing or showering</w:t>
            </w:r>
          </w:p>
        </w:tc>
        <w:tc>
          <w:tcPr>
            <w:tcW w:w="0" w:type="auto"/>
            <w:tcBorders>
              <w:top w:val="nil"/>
              <w:left w:val="nil"/>
              <w:bottom w:val="nil"/>
              <w:right w:val="nil"/>
            </w:tcBorders>
            <w:shd w:val="clear" w:color="000000" w:fill="FFFFFF"/>
            <w:vAlign w:val="center"/>
            <w:hideMark/>
          </w:tcPr>
          <w:p w14:paraId="425514D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ABC52CE" w14:textId="77777777" w:rsidTr="00BF3426">
        <w:trPr>
          <w:trHeight w:val="300"/>
        </w:trPr>
        <w:tc>
          <w:tcPr>
            <w:tcW w:w="0" w:type="auto"/>
            <w:tcBorders>
              <w:top w:val="nil"/>
              <w:left w:val="nil"/>
              <w:bottom w:val="nil"/>
              <w:right w:val="nil"/>
            </w:tcBorders>
            <w:shd w:val="clear" w:color="000000" w:fill="FFFFFF"/>
            <w:vAlign w:val="center"/>
            <w:hideMark/>
          </w:tcPr>
          <w:p w14:paraId="17A2344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w:t>
            </w:r>
          </w:p>
        </w:tc>
        <w:tc>
          <w:tcPr>
            <w:tcW w:w="0" w:type="auto"/>
            <w:tcBorders>
              <w:top w:val="nil"/>
              <w:left w:val="nil"/>
              <w:bottom w:val="nil"/>
              <w:right w:val="nil"/>
            </w:tcBorders>
            <w:shd w:val="clear" w:color="000000" w:fill="FFFFFF"/>
            <w:vAlign w:val="center"/>
            <w:hideMark/>
          </w:tcPr>
          <w:p w14:paraId="44BD796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eating</w:t>
            </w:r>
          </w:p>
        </w:tc>
        <w:tc>
          <w:tcPr>
            <w:tcW w:w="0" w:type="auto"/>
            <w:tcBorders>
              <w:top w:val="nil"/>
              <w:left w:val="nil"/>
              <w:bottom w:val="nil"/>
              <w:right w:val="nil"/>
            </w:tcBorders>
            <w:shd w:val="clear" w:color="000000" w:fill="FFFFFF"/>
            <w:vAlign w:val="center"/>
            <w:hideMark/>
          </w:tcPr>
          <w:p w14:paraId="33E7B29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360F1D0" w14:textId="77777777" w:rsidTr="00BF3426">
        <w:trPr>
          <w:trHeight w:val="300"/>
        </w:trPr>
        <w:tc>
          <w:tcPr>
            <w:tcW w:w="0" w:type="auto"/>
            <w:tcBorders>
              <w:top w:val="nil"/>
              <w:left w:val="nil"/>
              <w:bottom w:val="nil"/>
              <w:right w:val="nil"/>
            </w:tcBorders>
            <w:shd w:val="clear" w:color="000000" w:fill="FFFFFF"/>
            <w:vAlign w:val="center"/>
            <w:hideMark/>
          </w:tcPr>
          <w:p w14:paraId="05C188E6"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w:t>
            </w:r>
          </w:p>
        </w:tc>
        <w:tc>
          <w:tcPr>
            <w:tcW w:w="0" w:type="auto"/>
            <w:tcBorders>
              <w:top w:val="nil"/>
              <w:left w:val="nil"/>
              <w:bottom w:val="nil"/>
              <w:right w:val="nil"/>
            </w:tcBorders>
            <w:shd w:val="clear" w:color="000000" w:fill="FFFFFF"/>
            <w:vAlign w:val="center"/>
            <w:hideMark/>
          </w:tcPr>
          <w:p w14:paraId="6CAD8DC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getting in and out of bed</w:t>
            </w:r>
          </w:p>
        </w:tc>
        <w:tc>
          <w:tcPr>
            <w:tcW w:w="0" w:type="auto"/>
            <w:tcBorders>
              <w:top w:val="nil"/>
              <w:left w:val="nil"/>
              <w:bottom w:val="nil"/>
              <w:right w:val="nil"/>
            </w:tcBorders>
            <w:shd w:val="clear" w:color="000000" w:fill="FFFFFF"/>
            <w:vAlign w:val="center"/>
            <w:hideMark/>
          </w:tcPr>
          <w:p w14:paraId="592534A1"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BB85936" w14:textId="77777777" w:rsidTr="00BF3426">
        <w:trPr>
          <w:trHeight w:val="300"/>
        </w:trPr>
        <w:tc>
          <w:tcPr>
            <w:tcW w:w="0" w:type="auto"/>
            <w:tcBorders>
              <w:top w:val="nil"/>
              <w:left w:val="nil"/>
              <w:bottom w:val="nil"/>
              <w:right w:val="nil"/>
            </w:tcBorders>
            <w:shd w:val="clear" w:color="000000" w:fill="FFFFFF"/>
            <w:vAlign w:val="center"/>
            <w:hideMark/>
          </w:tcPr>
          <w:p w14:paraId="39296C90"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w:t>
            </w:r>
          </w:p>
        </w:tc>
        <w:tc>
          <w:tcPr>
            <w:tcW w:w="0" w:type="auto"/>
            <w:tcBorders>
              <w:top w:val="nil"/>
              <w:left w:val="nil"/>
              <w:bottom w:val="nil"/>
              <w:right w:val="nil"/>
            </w:tcBorders>
            <w:shd w:val="clear" w:color="000000" w:fill="FFFFFF"/>
            <w:vAlign w:val="center"/>
            <w:hideMark/>
          </w:tcPr>
          <w:p w14:paraId="0536AC6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using the toilet</w:t>
            </w:r>
          </w:p>
        </w:tc>
        <w:tc>
          <w:tcPr>
            <w:tcW w:w="0" w:type="auto"/>
            <w:tcBorders>
              <w:top w:val="nil"/>
              <w:left w:val="nil"/>
              <w:bottom w:val="nil"/>
              <w:right w:val="nil"/>
            </w:tcBorders>
            <w:shd w:val="clear" w:color="000000" w:fill="FFFFFF"/>
            <w:vAlign w:val="center"/>
            <w:hideMark/>
          </w:tcPr>
          <w:p w14:paraId="1D80A7F6"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BA7AE78" w14:textId="77777777" w:rsidTr="00BF3426">
        <w:trPr>
          <w:trHeight w:val="300"/>
        </w:trPr>
        <w:tc>
          <w:tcPr>
            <w:tcW w:w="0" w:type="auto"/>
            <w:tcBorders>
              <w:top w:val="nil"/>
              <w:left w:val="nil"/>
              <w:bottom w:val="nil"/>
              <w:right w:val="nil"/>
            </w:tcBorders>
            <w:shd w:val="clear" w:color="000000" w:fill="FFFFFF"/>
            <w:vAlign w:val="center"/>
            <w:hideMark/>
          </w:tcPr>
          <w:p w14:paraId="1A436C73"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w:t>
            </w:r>
          </w:p>
        </w:tc>
        <w:tc>
          <w:tcPr>
            <w:tcW w:w="0" w:type="auto"/>
            <w:tcBorders>
              <w:top w:val="nil"/>
              <w:left w:val="nil"/>
              <w:bottom w:val="nil"/>
              <w:right w:val="nil"/>
            </w:tcBorders>
            <w:shd w:val="clear" w:color="000000" w:fill="FFFFFF"/>
            <w:vAlign w:val="center"/>
            <w:hideMark/>
          </w:tcPr>
          <w:p w14:paraId="27A426C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managing money</w:t>
            </w:r>
          </w:p>
        </w:tc>
        <w:tc>
          <w:tcPr>
            <w:tcW w:w="0" w:type="auto"/>
            <w:tcBorders>
              <w:top w:val="nil"/>
              <w:left w:val="nil"/>
              <w:bottom w:val="nil"/>
              <w:right w:val="nil"/>
            </w:tcBorders>
            <w:shd w:val="clear" w:color="000000" w:fill="FFFFFF"/>
            <w:vAlign w:val="center"/>
            <w:hideMark/>
          </w:tcPr>
          <w:p w14:paraId="5F6FB60B"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59E80853" w14:textId="77777777" w:rsidTr="00BF3426">
        <w:trPr>
          <w:trHeight w:val="300"/>
        </w:trPr>
        <w:tc>
          <w:tcPr>
            <w:tcW w:w="0" w:type="auto"/>
            <w:tcBorders>
              <w:top w:val="nil"/>
              <w:left w:val="nil"/>
              <w:bottom w:val="nil"/>
              <w:right w:val="nil"/>
            </w:tcBorders>
            <w:shd w:val="clear" w:color="000000" w:fill="FFFFFF"/>
            <w:vAlign w:val="center"/>
            <w:hideMark/>
          </w:tcPr>
          <w:p w14:paraId="4ADD0FB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w:t>
            </w:r>
          </w:p>
        </w:tc>
        <w:tc>
          <w:tcPr>
            <w:tcW w:w="0" w:type="auto"/>
            <w:tcBorders>
              <w:top w:val="nil"/>
              <w:left w:val="nil"/>
              <w:bottom w:val="nil"/>
              <w:right w:val="nil"/>
            </w:tcBorders>
            <w:shd w:val="clear" w:color="000000" w:fill="FFFFFF"/>
            <w:vAlign w:val="center"/>
            <w:hideMark/>
          </w:tcPr>
          <w:p w14:paraId="1DB04BA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taking medications</w:t>
            </w:r>
          </w:p>
        </w:tc>
        <w:tc>
          <w:tcPr>
            <w:tcW w:w="0" w:type="auto"/>
            <w:tcBorders>
              <w:top w:val="nil"/>
              <w:left w:val="nil"/>
              <w:bottom w:val="nil"/>
              <w:right w:val="nil"/>
            </w:tcBorders>
            <w:shd w:val="clear" w:color="000000" w:fill="FFFFFF"/>
            <w:vAlign w:val="center"/>
            <w:hideMark/>
          </w:tcPr>
          <w:p w14:paraId="0F520DC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6996DF20" w14:textId="77777777" w:rsidTr="00BF3426">
        <w:trPr>
          <w:trHeight w:val="300"/>
        </w:trPr>
        <w:tc>
          <w:tcPr>
            <w:tcW w:w="0" w:type="auto"/>
            <w:tcBorders>
              <w:top w:val="nil"/>
              <w:left w:val="nil"/>
              <w:bottom w:val="nil"/>
              <w:right w:val="nil"/>
            </w:tcBorders>
            <w:shd w:val="clear" w:color="000000" w:fill="FFFFFF"/>
            <w:vAlign w:val="center"/>
            <w:hideMark/>
          </w:tcPr>
          <w:p w14:paraId="3594415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w:t>
            </w:r>
          </w:p>
        </w:tc>
        <w:tc>
          <w:tcPr>
            <w:tcW w:w="0" w:type="auto"/>
            <w:tcBorders>
              <w:top w:val="nil"/>
              <w:left w:val="nil"/>
              <w:bottom w:val="nil"/>
              <w:right w:val="nil"/>
            </w:tcBorders>
            <w:shd w:val="clear" w:color="000000" w:fill="FFFFFF"/>
            <w:vAlign w:val="center"/>
            <w:hideMark/>
          </w:tcPr>
          <w:p w14:paraId="139BF47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shopping for groceries</w:t>
            </w:r>
          </w:p>
        </w:tc>
        <w:tc>
          <w:tcPr>
            <w:tcW w:w="0" w:type="auto"/>
            <w:tcBorders>
              <w:top w:val="nil"/>
              <w:left w:val="nil"/>
              <w:bottom w:val="nil"/>
              <w:right w:val="nil"/>
            </w:tcBorders>
            <w:shd w:val="clear" w:color="000000" w:fill="FFFFFF"/>
            <w:vAlign w:val="center"/>
            <w:hideMark/>
          </w:tcPr>
          <w:p w14:paraId="60FD1EE3"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313227A" w14:textId="77777777" w:rsidTr="00BF3426">
        <w:trPr>
          <w:trHeight w:val="300"/>
        </w:trPr>
        <w:tc>
          <w:tcPr>
            <w:tcW w:w="0" w:type="auto"/>
            <w:tcBorders>
              <w:top w:val="nil"/>
              <w:left w:val="nil"/>
              <w:bottom w:val="nil"/>
              <w:right w:val="nil"/>
            </w:tcBorders>
            <w:shd w:val="clear" w:color="000000" w:fill="FFFFFF"/>
            <w:vAlign w:val="center"/>
            <w:hideMark/>
          </w:tcPr>
          <w:p w14:paraId="5BFAC7B5"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22</w:t>
            </w:r>
          </w:p>
        </w:tc>
        <w:tc>
          <w:tcPr>
            <w:tcW w:w="0" w:type="auto"/>
            <w:tcBorders>
              <w:top w:val="nil"/>
              <w:left w:val="nil"/>
              <w:bottom w:val="nil"/>
              <w:right w:val="nil"/>
            </w:tcBorders>
            <w:shd w:val="clear" w:color="000000" w:fill="FFFFFF"/>
            <w:vAlign w:val="center"/>
            <w:hideMark/>
          </w:tcPr>
          <w:p w14:paraId="3ECC58F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preparing meals</w:t>
            </w:r>
          </w:p>
        </w:tc>
        <w:tc>
          <w:tcPr>
            <w:tcW w:w="0" w:type="auto"/>
            <w:tcBorders>
              <w:top w:val="nil"/>
              <w:left w:val="nil"/>
              <w:bottom w:val="nil"/>
              <w:right w:val="nil"/>
            </w:tcBorders>
            <w:shd w:val="clear" w:color="000000" w:fill="FFFFFF"/>
            <w:vAlign w:val="center"/>
            <w:hideMark/>
          </w:tcPr>
          <w:p w14:paraId="407E29B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E85651A" w14:textId="77777777" w:rsidTr="00BF3426">
        <w:trPr>
          <w:trHeight w:val="300"/>
        </w:trPr>
        <w:tc>
          <w:tcPr>
            <w:tcW w:w="0" w:type="auto"/>
            <w:tcBorders>
              <w:top w:val="nil"/>
              <w:left w:val="nil"/>
              <w:bottom w:val="nil"/>
              <w:right w:val="nil"/>
            </w:tcBorders>
            <w:shd w:val="clear" w:color="000000" w:fill="FFFFFF"/>
            <w:vAlign w:val="center"/>
            <w:hideMark/>
          </w:tcPr>
          <w:p w14:paraId="501E89B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w:t>
            </w:r>
          </w:p>
        </w:tc>
        <w:tc>
          <w:tcPr>
            <w:tcW w:w="0" w:type="auto"/>
            <w:tcBorders>
              <w:top w:val="nil"/>
              <w:left w:val="nil"/>
              <w:bottom w:val="nil"/>
              <w:right w:val="nil"/>
            </w:tcBorders>
            <w:shd w:val="clear" w:color="000000" w:fill="FFFFFF"/>
            <w:vAlign w:val="center"/>
            <w:hideMark/>
          </w:tcPr>
          <w:p w14:paraId="3E964B2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Difficulty with doing housework</w:t>
            </w:r>
          </w:p>
        </w:tc>
        <w:tc>
          <w:tcPr>
            <w:tcW w:w="0" w:type="auto"/>
            <w:tcBorders>
              <w:top w:val="nil"/>
              <w:left w:val="nil"/>
              <w:bottom w:val="nil"/>
              <w:right w:val="nil"/>
            </w:tcBorders>
            <w:shd w:val="clear" w:color="000000" w:fill="FFFFFF"/>
            <w:vAlign w:val="center"/>
            <w:hideMark/>
          </w:tcPr>
          <w:p w14:paraId="26CE2C4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0C5926BA" w14:textId="77777777" w:rsidTr="00BF3426">
        <w:trPr>
          <w:trHeight w:val="300"/>
        </w:trPr>
        <w:tc>
          <w:tcPr>
            <w:tcW w:w="0" w:type="auto"/>
            <w:tcBorders>
              <w:top w:val="nil"/>
              <w:left w:val="nil"/>
              <w:bottom w:val="nil"/>
              <w:right w:val="nil"/>
            </w:tcBorders>
            <w:shd w:val="clear" w:color="000000" w:fill="FFFFFF"/>
            <w:vAlign w:val="center"/>
            <w:hideMark/>
          </w:tcPr>
          <w:p w14:paraId="6E8470F5"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w:t>
            </w:r>
          </w:p>
        </w:tc>
        <w:tc>
          <w:tcPr>
            <w:tcW w:w="0" w:type="auto"/>
            <w:tcBorders>
              <w:top w:val="nil"/>
              <w:left w:val="nil"/>
              <w:bottom w:val="nil"/>
              <w:right w:val="nil"/>
            </w:tcBorders>
            <w:shd w:val="clear" w:color="000000" w:fill="FFFFFF"/>
            <w:vAlign w:val="center"/>
            <w:hideMark/>
          </w:tcPr>
          <w:p w14:paraId="69EE510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walking 100 yards</w:t>
            </w:r>
          </w:p>
        </w:tc>
        <w:tc>
          <w:tcPr>
            <w:tcW w:w="0" w:type="auto"/>
            <w:tcBorders>
              <w:top w:val="nil"/>
              <w:left w:val="nil"/>
              <w:bottom w:val="nil"/>
              <w:right w:val="nil"/>
            </w:tcBorders>
            <w:shd w:val="clear" w:color="000000" w:fill="FFFFFF"/>
            <w:vAlign w:val="center"/>
            <w:hideMark/>
          </w:tcPr>
          <w:p w14:paraId="76A7544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117FE204" w14:textId="77777777" w:rsidTr="00BF3426">
        <w:trPr>
          <w:trHeight w:val="300"/>
        </w:trPr>
        <w:tc>
          <w:tcPr>
            <w:tcW w:w="0" w:type="auto"/>
            <w:tcBorders>
              <w:top w:val="nil"/>
              <w:left w:val="nil"/>
              <w:bottom w:val="nil"/>
              <w:right w:val="nil"/>
            </w:tcBorders>
            <w:shd w:val="clear" w:color="000000" w:fill="FFFFFF"/>
            <w:vAlign w:val="center"/>
            <w:hideMark/>
          </w:tcPr>
          <w:p w14:paraId="532F55A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w:t>
            </w:r>
          </w:p>
        </w:tc>
        <w:tc>
          <w:tcPr>
            <w:tcW w:w="0" w:type="auto"/>
            <w:tcBorders>
              <w:top w:val="nil"/>
              <w:left w:val="nil"/>
              <w:bottom w:val="nil"/>
              <w:right w:val="nil"/>
            </w:tcBorders>
            <w:shd w:val="clear" w:color="000000" w:fill="FFFFFF"/>
            <w:vAlign w:val="center"/>
            <w:hideMark/>
          </w:tcPr>
          <w:p w14:paraId="59F5EEB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getting up from a chair after sitting for long periods</w:t>
            </w:r>
          </w:p>
        </w:tc>
        <w:tc>
          <w:tcPr>
            <w:tcW w:w="0" w:type="auto"/>
            <w:tcBorders>
              <w:top w:val="nil"/>
              <w:left w:val="nil"/>
              <w:bottom w:val="nil"/>
              <w:right w:val="nil"/>
            </w:tcBorders>
            <w:shd w:val="clear" w:color="000000" w:fill="FFFFFF"/>
            <w:vAlign w:val="center"/>
            <w:hideMark/>
          </w:tcPr>
          <w:p w14:paraId="4AD2BBE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C7CEAD2" w14:textId="77777777" w:rsidTr="00BF3426">
        <w:trPr>
          <w:trHeight w:val="300"/>
        </w:trPr>
        <w:tc>
          <w:tcPr>
            <w:tcW w:w="0" w:type="auto"/>
            <w:tcBorders>
              <w:top w:val="nil"/>
              <w:left w:val="nil"/>
              <w:bottom w:val="nil"/>
              <w:right w:val="nil"/>
            </w:tcBorders>
            <w:shd w:val="clear" w:color="000000" w:fill="FFFFFF"/>
            <w:vAlign w:val="center"/>
            <w:hideMark/>
          </w:tcPr>
          <w:p w14:paraId="720E7D6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w:t>
            </w:r>
          </w:p>
        </w:tc>
        <w:tc>
          <w:tcPr>
            <w:tcW w:w="0" w:type="auto"/>
            <w:tcBorders>
              <w:top w:val="nil"/>
              <w:left w:val="nil"/>
              <w:bottom w:val="nil"/>
              <w:right w:val="nil"/>
            </w:tcBorders>
            <w:shd w:val="clear" w:color="000000" w:fill="FFFFFF"/>
            <w:vAlign w:val="center"/>
            <w:hideMark/>
          </w:tcPr>
          <w:p w14:paraId="30EDE35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climbing several flights of stairs without resting</w:t>
            </w:r>
          </w:p>
        </w:tc>
        <w:tc>
          <w:tcPr>
            <w:tcW w:w="0" w:type="auto"/>
            <w:tcBorders>
              <w:top w:val="nil"/>
              <w:left w:val="nil"/>
              <w:bottom w:val="nil"/>
              <w:right w:val="nil"/>
            </w:tcBorders>
            <w:shd w:val="clear" w:color="000000" w:fill="FFFFFF"/>
            <w:vAlign w:val="center"/>
            <w:hideMark/>
          </w:tcPr>
          <w:p w14:paraId="31372B1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430D3BAC" w14:textId="77777777" w:rsidTr="00BF3426">
        <w:trPr>
          <w:trHeight w:val="300"/>
        </w:trPr>
        <w:tc>
          <w:tcPr>
            <w:tcW w:w="0" w:type="auto"/>
            <w:tcBorders>
              <w:top w:val="nil"/>
              <w:left w:val="nil"/>
              <w:bottom w:val="nil"/>
              <w:right w:val="nil"/>
            </w:tcBorders>
            <w:shd w:val="clear" w:color="000000" w:fill="FFFFFF"/>
            <w:vAlign w:val="center"/>
            <w:hideMark/>
          </w:tcPr>
          <w:p w14:paraId="4F494F7B"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27</w:t>
            </w:r>
          </w:p>
        </w:tc>
        <w:tc>
          <w:tcPr>
            <w:tcW w:w="0" w:type="auto"/>
            <w:tcBorders>
              <w:top w:val="nil"/>
              <w:left w:val="nil"/>
              <w:bottom w:val="nil"/>
              <w:right w:val="nil"/>
            </w:tcBorders>
            <w:shd w:val="clear" w:color="000000" w:fill="FFFFFF"/>
            <w:vAlign w:val="center"/>
            <w:hideMark/>
          </w:tcPr>
          <w:p w14:paraId="4A7B0FA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lifting or carrying weights over 10 pounds/jins</w:t>
            </w:r>
          </w:p>
        </w:tc>
        <w:tc>
          <w:tcPr>
            <w:tcW w:w="0" w:type="auto"/>
            <w:tcBorders>
              <w:top w:val="nil"/>
              <w:left w:val="nil"/>
              <w:bottom w:val="nil"/>
              <w:right w:val="nil"/>
            </w:tcBorders>
            <w:shd w:val="clear" w:color="000000" w:fill="FFFFFF"/>
            <w:vAlign w:val="center"/>
            <w:hideMark/>
          </w:tcPr>
          <w:p w14:paraId="6E15528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E3CC207" w14:textId="77777777" w:rsidTr="00BF3426">
        <w:trPr>
          <w:trHeight w:val="300"/>
        </w:trPr>
        <w:tc>
          <w:tcPr>
            <w:tcW w:w="0" w:type="auto"/>
            <w:tcBorders>
              <w:top w:val="nil"/>
              <w:left w:val="nil"/>
              <w:bottom w:val="nil"/>
              <w:right w:val="nil"/>
            </w:tcBorders>
            <w:shd w:val="clear" w:color="000000" w:fill="FFFFFF"/>
            <w:vAlign w:val="center"/>
            <w:hideMark/>
          </w:tcPr>
          <w:p w14:paraId="6DB71BE9"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w:t>
            </w:r>
          </w:p>
        </w:tc>
        <w:tc>
          <w:tcPr>
            <w:tcW w:w="0" w:type="auto"/>
            <w:tcBorders>
              <w:top w:val="nil"/>
              <w:left w:val="nil"/>
              <w:bottom w:val="nil"/>
              <w:right w:val="nil"/>
            </w:tcBorders>
            <w:shd w:val="clear" w:color="000000" w:fill="FFFFFF"/>
            <w:vAlign w:val="center"/>
            <w:hideMark/>
          </w:tcPr>
          <w:p w14:paraId="24B69F1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picking up a coin from the table</w:t>
            </w:r>
          </w:p>
        </w:tc>
        <w:tc>
          <w:tcPr>
            <w:tcW w:w="0" w:type="auto"/>
            <w:tcBorders>
              <w:top w:val="nil"/>
              <w:left w:val="nil"/>
              <w:bottom w:val="nil"/>
              <w:right w:val="nil"/>
            </w:tcBorders>
            <w:shd w:val="clear" w:color="000000" w:fill="FFFFFF"/>
            <w:vAlign w:val="center"/>
            <w:hideMark/>
          </w:tcPr>
          <w:p w14:paraId="0D0259D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1F450D1C" w14:textId="77777777" w:rsidTr="00BF3426">
        <w:trPr>
          <w:trHeight w:val="300"/>
        </w:trPr>
        <w:tc>
          <w:tcPr>
            <w:tcW w:w="0" w:type="auto"/>
            <w:tcBorders>
              <w:top w:val="nil"/>
              <w:left w:val="nil"/>
              <w:bottom w:val="nil"/>
              <w:right w:val="nil"/>
            </w:tcBorders>
            <w:shd w:val="clear" w:color="000000" w:fill="FFFFFF"/>
            <w:vAlign w:val="center"/>
            <w:hideMark/>
          </w:tcPr>
          <w:p w14:paraId="6BEC603B"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w:t>
            </w:r>
          </w:p>
        </w:tc>
        <w:tc>
          <w:tcPr>
            <w:tcW w:w="0" w:type="auto"/>
            <w:tcBorders>
              <w:top w:val="nil"/>
              <w:left w:val="nil"/>
              <w:bottom w:val="nil"/>
              <w:right w:val="nil"/>
            </w:tcBorders>
            <w:shd w:val="clear" w:color="000000" w:fill="FFFFFF"/>
            <w:vAlign w:val="center"/>
            <w:hideMark/>
          </w:tcPr>
          <w:p w14:paraId="6634A18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stooping, kneeling, or crouching</w:t>
            </w:r>
          </w:p>
        </w:tc>
        <w:tc>
          <w:tcPr>
            <w:tcW w:w="0" w:type="auto"/>
            <w:tcBorders>
              <w:top w:val="nil"/>
              <w:left w:val="nil"/>
              <w:bottom w:val="nil"/>
              <w:right w:val="nil"/>
            </w:tcBorders>
            <w:shd w:val="clear" w:color="000000" w:fill="FFFFFF"/>
            <w:vAlign w:val="center"/>
            <w:hideMark/>
          </w:tcPr>
          <w:p w14:paraId="0C25C00B"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72F2F999" w14:textId="77777777" w:rsidTr="00BF3426">
        <w:trPr>
          <w:trHeight w:val="300"/>
        </w:trPr>
        <w:tc>
          <w:tcPr>
            <w:tcW w:w="0" w:type="auto"/>
            <w:tcBorders>
              <w:top w:val="nil"/>
              <w:left w:val="nil"/>
              <w:bottom w:val="nil"/>
              <w:right w:val="nil"/>
            </w:tcBorders>
            <w:shd w:val="clear" w:color="000000" w:fill="FFFFFF"/>
            <w:vAlign w:val="center"/>
            <w:hideMark/>
          </w:tcPr>
          <w:p w14:paraId="3714BDF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w:t>
            </w:r>
          </w:p>
        </w:tc>
        <w:tc>
          <w:tcPr>
            <w:tcW w:w="0" w:type="auto"/>
            <w:tcBorders>
              <w:top w:val="nil"/>
              <w:left w:val="nil"/>
              <w:bottom w:val="nil"/>
              <w:right w:val="nil"/>
            </w:tcBorders>
            <w:shd w:val="clear" w:color="000000" w:fill="FFFFFF"/>
            <w:vAlign w:val="center"/>
            <w:hideMark/>
          </w:tcPr>
          <w:p w14:paraId="31C8A1E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Mobility: difficulty with reaching arms above shoulder level</w:t>
            </w:r>
          </w:p>
        </w:tc>
        <w:tc>
          <w:tcPr>
            <w:tcW w:w="0" w:type="auto"/>
            <w:tcBorders>
              <w:top w:val="nil"/>
              <w:left w:val="nil"/>
              <w:bottom w:val="nil"/>
              <w:right w:val="nil"/>
            </w:tcBorders>
            <w:shd w:val="clear" w:color="000000" w:fill="FFFFFF"/>
            <w:vAlign w:val="center"/>
            <w:hideMark/>
          </w:tcPr>
          <w:p w14:paraId="78F89181"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Yes = 1, No = 0</w:t>
            </w:r>
          </w:p>
        </w:tc>
      </w:tr>
      <w:tr w:rsidR="00C542F3" w:rsidRPr="007E2522" w14:paraId="2910AF0C" w14:textId="77777777" w:rsidTr="00BF3426">
        <w:trPr>
          <w:trHeight w:val="421"/>
        </w:trPr>
        <w:tc>
          <w:tcPr>
            <w:tcW w:w="0" w:type="auto"/>
            <w:tcBorders>
              <w:top w:val="nil"/>
              <w:left w:val="nil"/>
              <w:bottom w:val="nil"/>
              <w:right w:val="nil"/>
            </w:tcBorders>
            <w:shd w:val="clear" w:color="000000" w:fill="FFFFFF"/>
            <w:vAlign w:val="center"/>
            <w:hideMark/>
          </w:tcPr>
          <w:p w14:paraId="6E5E469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w:t>
            </w:r>
          </w:p>
        </w:tc>
        <w:tc>
          <w:tcPr>
            <w:tcW w:w="0" w:type="auto"/>
            <w:tcBorders>
              <w:top w:val="nil"/>
              <w:left w:val="nil"/>
              <w:bottom w:val="nil"/>
              <w:right w:val="nil"/>
            </w:tcBorders>
            <w:shd w:val="clear" w:color="000000" w:fill="FFFFFF"/>
            <w:vAlign w:val="center"/>
            <w:hideMark/>
          </w:tcPr>
          <w:p w14:paraId="31C7BB6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Depression: CESD-10 questionnaire</w:t>
            </w:r>
          </w:p>
        </w:tc>
        <w:tc>
          <w:tcPr>
            <w:tcW w:w="0" w:type="auto"/>
            <w:tcBorders>
              <w:top w:val="nil"/>
              <w:left w:val="nil"/>
              <w:bottom w:val="nil"/>
              <w:right w:val="nil"/>
            </w:tcBorders>
            <w:shd w:val="clear" w:color="000000" w:fill="FFFFFF"/>
            <w:vAlign w:val="center"/>
            <w:hideMark/>
          </w:tcPr>
          <w:p w14:paraId="566CDAB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CESD-10 </w:t>
            </w:r>
            <w:r w:rsidRPr="007E2522">
              <w:rPr>
                <w:rFonts w:ascii="Cambria Math" w:eastAsia="等线" w:hAnsi="Cambria Math" w:cs="Times New Roman"/>
                <w:color w:val="333333"/>
                <w:kern w:val="0"/>
                <w:sz w:val="20"/>
                <w:szCs w:val="20"/>
              </w:rPr>
              <w:t>≤</w:t>
            </w:r>
            <w:r w:rsidRPr="007E2522">
              <w:rPr>
                <w:rFonts w:ascii="Times New Roman" w:eastAsia="等线" w:hAnsi="Times New Roman" w:cs="Times New Roman"/>
                <w:color w:val="333333"/>
                <w:kern w:val="0"/>
                <w:sz w:val="20"/>
                <w:szCs w:val="20"/>
              </w:rPr>
              <w:t>10 =0  &gt;10 =1</w:t>
            </w:r>
          </w:p>
        </w:tc>
      </w:tr>
      <w:tr w:rsidR="00C542F3" w:rsidRPr="007E2522" w14:paraId="221F6482" w14:textId="77777777" w:rsidTr="00BF3426">
        <w:trPr>
          <w:trHeight w:val="315"/>
        </w:trPr>
        <w:tc>
          <w:tcPr>
            <w:tcW w:w="0" w:type="auto"/>
            <w:tcBorders>
              <w:top w:val="nil"/>
              <w:left w:val="nil"/>
              <w:bottom w:val="single" w:sz="12" w:space="0" w:color="auto"/>
              <w:right w:val="nil"/>
            </w:tcBorders>
            <w:shd w:val="clear" w:color="000000" w:fill="FFFFFF"/>
            <w:vAlign w:val="center"/>
            <w:hideMark/>
          </w:tcPr>
          <w:p w14:paraId="00183B2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w:t>
            </w:r>
          </w:p>
        </w:tc>
        <w:tc>
          <w:tcPr>
            <w:tcW w:w="0" w:type="auto"/>
            <w:tcBorders>
              <w:top w:val="nil"/>
              <w:left w:val="nil"/>
              <w:bottom w:val="single" w:sz="12" w:space="0" w:color="auto"/>
              <w:right w:val="nil"/>
            </w:tcBorders>
            <w:shd w:val="clear" w:color="000000" w:fill="FFFFFF"/>
            <w:vAlign w:val="center"/>
            <w:hideMark/>
          </w:tcPr>
          <w:p w14:paraId="3CA1E7D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Cognition: (memory test score + orientation test score) </w:t>
            </w:r>
            <w:r w:rsidRPr="007E2522">
              <w:rPr>
                <w:rFonts w:ascii="Times New Roman" w:eastAsia="等线" w:hAnsi="Times New Roman" w:cs="Times New Roman"/>
                <w:b/>
                <w:bCs/>
                <w:color w:val="000000"/>
                <w:kern w:val="0"/>
                <w:sz w:val="20"/>
                <w:szCs w:val="20"/>
              </w:rPr>
              <w:t>/</w:t>
            </w:r>
            <w:r w:rsidRPr="007E2522">
              <w:rPr>
                <w:rFonts w:ascii="Times New Roman" w:eastAsia="等线" w:hAnsi="Times New Roman" w:cs="Times New Roman"/>
                <w:color w:val="000000"/>
                <w:kern w:val="0"/>
                <w:sz w:val="20"/>
                <w:szCs w:val="20"/>
              </w:rPr>
              <w:t xml:space="preserve"> 14</w:t>
            </w:r>
          </w:p>
        </w:tc>
        <w:tc>
          <w:tcPr>
            <w:tcW w:w="0" w:type="auto"/>
            <w:tcBorders>
              <w:top w:val="nil"/>
              <w:left w:val="nil"/>
              <w:bottom w:val="single" w:sz="12" w:space="0" w:color="auto"/>
              <w:right w:val="nil"/>
            </w:tcBorders>
            <w:shd w:val="clear" w:color="000000" w:fill="FFFFFF"/>
            <w:vAlign w:val="center"/>
            <w:hideMark/>
          </w:tcPr>
          <w:p w14:paraId="2A47DE1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Continuous, ranging from 0 to 1</w:t>
            </w:r>
          </w:p>
        </w:tc>
      </w:tr>
      <w:tr w:rsidR="00C542F3" w:rsidRPr="007E2522" w14:paraId="51E670E3" w14:textId="77777777" w:rsidTr="00BF3426">
        <w:trPr>
          <w:trHeight w:val="312"/>
        </w:trPr>
        <w:tc>
          <w:tcPr>
            <w:tcW w:w="0" w:type="auto"/>
            <w:gridSpan w:val="3"/>
            <w:vMerge w:val="restart"/>
            <w:tcBorders>
              <w:top w:val="nil"/>
              <w:left w:val="nil"/>
              <w:bottom w:val="nil"/>
              <w:right w:val="nil"/>
            </w:tcBorders>
            <w:shd w:val="clear" w:color="auto" w:fill="auto"/>
            <w:hideMark/>
          </w:tcPr>
          <w:p w14:paraId="295F8E65" w14:textId="77777777" w:rsidR="00C542F3" w:rsidRPr="007E2522" w:rsidRDefault="00C542F3" w:rsidP="00BF3426">
            <w:pPr>
              <w:widowControl/>
              <w:jc w:val="left"/>
              <w:rPr>
                <w:rFonts w:ascii="Times New Roman" w:eastAsia="等线" w:hAnsi="Times New Roman" w:cs="Times New Roman"/>
                <w:color w:val="000000"/>
                <w:kern w:val="0"/>
                <w:sz w:val="20"/>
                <w:szCs w:val="20"/>
              </w:rPr>
            </w:pPr>
            <w:r w:rsidRPr="007E2522">
              <w:rPr>
                <w:rFonts w:ascii="Times New Roman" w:eastAsia="等线" w:hAnsi="Times New Roman" w:cs="Times New Roman"/>
                <w:color w:val="000000"/>
                <w:kern w:val="0"/>
                <w:sz w:val="20"/>
                <w:szCs w:val="20"/>
              </w:rPr>
              <w:t xml:space="preserve">Depression is evaluated using </w:t>
            </w:r>
            <w:r>
              <w:rPr>
                <w:rFonts w:ascii="Times New Roman" w:eastAsia="等线" w:hAnsi="Times New Roman" w:cs="Times New Roman"/>
                <w:color w:val="000000"/>
                <w:kern w:val="0"/>
                <w:sz w:val="20"/>
                <w:szCs w:val="20"/>
              </w:rPr>
              <w:t xml:space="preserve">the </w:t>
            </w:r>
            <w:r w:rsidRPr="007E2522">
              <w:rPr>
                <w:rFonts w:ascii="Times New Roman" w:eastAsia="等线" w:hAnsi="Times New Roman" w:cs="Times New Roman"/>
                <w:color w:val="000000"/>
                <w:kern w:val="0"/>
                <w:sz w:val="20"/>
                <w:szCs w:val="20"/>
              </w:rPr>
              <w:t>Center for Epidemiologic Studies Depression Scale (CESD). In the CHARLS, CESD-10 is used, and the total score ranges from 0 to 30. The memory score is the average of words that are not recalled in the immediate and delayed word recall tasks. The memory score ranges from 0 to 10. The orientation test comprises four questions about the day of the week, the month, the date of the month, and the year. One point is given for each wrong answer, and the range is from 0 to 4.</w:t>
            </w:r>
          </w:p>
        </w:tc>
      </w:tr>
      <w:tr w:rsidR="00C542F3" w:rsidRPr="007E2522" w14:paraId="700448BF" w14:textId="77777777" w:rsidTr="00BF3426">
        <w:trPr>
          <w:trHeight w:val="312"/>
        </w:trPr>
        <w:tc>
          <w:tcPr>
            <w:tcW w:w="0" w:type="auto"/>
            <w:gridSpan w:val="3"/>
            <w:vMerge/>
            <w:tcBorders>
              <w:top w:val="nil"/>
              <w:left w:val="nil"/>
              <w:bottom w:val="nil"/>
              <w:right w:val="nil"/>
            </w:tcBorders>
            <w:vAlign w:val="center"/>
            <w:hideMark/>
          </w:tcPr>
          <w:p w14:paraId="10859726" w14:textId="77777777" w:rsidR="00C542F3" w:rsidRPr="007E2522" w:rsidRDefault="00C542F3" w:rsidP="00BF3426">
            <w:pPr>
              <w:widowControl/>
              <w:jc w:val="left"/>
              <w:rPr>
                <w:rFonts w:ascii="Times New Roman" w:eastAsia="等线" w:hAnsi="Times New Roman" w:cs="Times New Roman"/>
                <w:color w:val="000000"/>
                <w:kern w:val="0"/>
                <w:sz w:val="20"/>
                <w:szCs w:val="20"/>
              </w:rPr>
            </w:pPr>
          </w:p>
        </w:tc>
      </w:tr>
      <w:tr w:rsidR="00C542F3" w:rsidRPr="007E2522" w14:paraId="776CEB1F" w14:textId="77777777" w:rsidTr="00BF3426">
        <w:trPr>
          <w:trHeight w:val="312"/>
        </w:trPr>
        <w:tc>
          <w:tcPr>
            <w:tcW w:w="0" w:type="auto"/>
            <w:gridSpan w:val="3"/>
            <w:vMerge/>
            <w:tcBorders>
              <w:top w:val="nil"/>
              <w:left w:val="nil"/>
              <w:bottom w:val="nil"/>
              <w:right w:val="nil"/>
            </w:tcBorders>
            <w:vAlign w:val="center"/>
            <w:hideMark/>
          </w:tcPr>
          <w:p w14:paraId="6F67AD36" w14:textId="77777777" w:rsidR="00C542F3" w:rsidRPr="007E2522" w:rsidRDefault="00C542F3" w:rsidP="00BF3426">
            <w:pPr>
              <w:widowControl/>
              <w:jc w:val="left"/>
              <w:rPr>
                <w:rFonts w:ascii="Times New Roman" w:eastAsia="等线" w:hAnsi="Times New Roman" w:cs="Times New Roman"/>
                <w:color w:val="000000"/>
                <w:kern w:val="0"/>
                <w:sz w:val="20"/>
                <w:szCs w:val="20"/>
              </w:rPr>
            </w:pPr>
          </w:p>
        </w:tc>
      </w:tr>
    </w:tbl>
    <w:p w14:paraId="288503DE" w14:textId="77777777" w:rsidR="00C542F3" w:rsidRPr="007E2522" w:rsidRDefault="00C542F3" w:rsidP="00C542F3">
      <w:pPr>
        <w:widowControl/>
        <w:spacing w:before="280" w:after="280"/>
        <w:jc w:val="left"/>
        <w:outlineLvl w:val="2"/>
        <w:rPr>
          <w:rFonts w:ascii="Times New Roman" w:eastAsia="等线" w:hAnsi="Times New Roman" w:cs="Times New Roman"/>
          <w:b/>
          <w:bCs/>
          <w:color w:val="333333"/>
          <w:kern w:val="0"/>
          <w:sz w:val="20"/>
          <w:szCs w:val="20"/>
        </w:rPr>
      </w:pPr>
    </w:p>
    <w:tbl>
      <w:tblPr>
        <w:tblW w:w="5069" w:type="pct"/>
        <w:tblCellMar>
          <w:top w:w="15" w:type="dxa"/>
        </w:tblCellMar>
        <w:tblLook w:val="04A0" w:firstRow="1" w:lastRow="0" w:firstColumn="1" w:lastColumn="0" w:noHBand="0" w:noVBand="1"/>
      </w:tblPr>
      <w:tblGrid>
        <w:gridCol w:w="1196"/>
        <w:gridCol w:w="7225"/>
      </w:tblGrid>
      <w:tr w:rsidR="00C542F3" w:rsidRPr="007E2522" w14:paraId="77253960" w14:textId="77777777" w:rsidTr="00BF3426">
        <w:trPr>
          <w:trHeight w:val="315"/>
        </w:trPr>
        <w:tc>
          <w:tcPr>
            <w:tcW w:w="0" w:type="auto"/>
            <w:gridSpan w:val="2"/>
            <w:tcBorders>
              <w:top w:val="nil"/>
              <w:left w:val="nil"/>
              <w:bottom w:val="nil"/>
              <w:right w:val="nil"/>
            </w:tcBorders>
            <w:shd w:val="clear" w:color="000000" w:fill="FFFFFF"/>
            <w:vAlign w:val="center"/>
            <w:hideMark/>
          </w:tcPr>
          <w:p w14:paraId="76716464" w14:textId="5E76966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hint="eastAsia"/>
                <w:b/>
                <w:bCs/>
                <w:color w:val="333333"/>
                <w:kern w:val="0"/>
                <w:sz w:val="20"/>
                <w:szCs w:val="20"/>
              </w:rPr>
              <w:t>s</w:t>
            </w:r>
            <w:r w:rsidRPr="007E2522">
              <w:rPr>
                <w:rFonts w:ascii="Times New Roman" w:eastAsia="等线" w:hAnsi="Times New Roman" w:cs="Times New Roman"/>
                <w:b/>
                <w:bCs/>
                <w:color w:val="333333"/>
                <w:kern w:val="0"/>
                <w:sz w:val="20"/>
                <w:szCs w:val="20"/>
              </w:rPr>
              <w:t>Table</w:t>
            </w:r>
            <w:r w:rsidRPr="007E2522">
              <w:rPr>
                <w:rFonts w:ascii="Times New Roman" w:eastAsia="等线" w:hAnsi="Times New Roman" w:cs="Times New Roman" w:hint="eastAsia"/>
                <w:b/>
                <w:bCs/>
                <w:color w:val="333333"/>
                <w:kern w:val="0"/>
                <w:sz w:val="20"/>
                <w:szCs w:val="20"/>
              </w:rPr>
              <w:t>2</w:t>
            </w:r>
            <w:r w:rsidRPr="007E2522">
              <w:rPr>
                <w:rFonts w:ascii="Times New Roman" w:eastAsia="等线" w:hAnsi="Times New Roman" w:cs="Times New Roman"/>
                <w:b/>
                <w:bCs/>
                <w:color w:val="333333"/>
                <w:kern w:val="0"/>
                <w:sz w:val="20"/>
                <w:szCs w:val="20"/>
              </w:rPr>
              <w:t xml:space="preserve"> Age-sex-specific metabolic syndrome scoring equation</w:t>
            </w:r>
          </w:p>
        </w:tc>
      </w:tr>
      <w:tr w:rsidR="00C542F3" w:rsidRPr="007E2522" w14:paraId="725CF340" w14:textId="77777777" w:rsidTr="00BF3426">
        <w:trPr>
          <w:trHeight w:val="315"/>
        </w:trPr>
        <w:tc>
          <w:tcPr>
            <w:tcW w:w="0" w:type="auto"/>
            <w:tcBorders>
              <w:top w:val="nil"/>
              <w:left w:val="nil"/>
              <w:bottom w:val="nil"/>
              <w:right w:val="nil"/>
            </w:tcBorders>
            <w:shd w:val="clear" w:color="000000" w:fill="FFFFFF"/>
            <w:vAlign w:val="center"/>
            <w:hideMark/>
          </w:tcPr>
          <w:p w14:paraId="6A170B30" w14:textId="77777777" w:rsidR="00C542F3" w:rsidRPr="007E2522" w:rsidRDefault="00C542F3" w:rsidP="00BF3426">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Groups</w:t>
            </w:r>
          </w:p>
        </w:tc>
        <w:tc>
          <w:tcPr>
            <w:tcW w:w="0" w:type="auto"/>
            <w:tcBorders>
              <w:top w:val="nil"/>
              <w:left w:val="nil"/>
              <w:bottom w:val="nil"/>
              <w:right w:val="nil"/>
            </w:tcBorders>
            <w:shd w:val="clear" w:color="000000" w:fill="FFFFFF"/>
            <w:vAlign w:val="center"/>
            <w:hideMark/>
          </w:tcPr>
          <w:p w14:paraId="11151F42" w14:textId="77777777" w:rsidR="00C542F3" w:rsidRPr="007E2522" w:rsidRDefault="00C542F3" w:rsidP="00BF3426">
            <w:pPr>
              <w:widowControl/>
              <w:jc w:val="center"/>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Equations</w:t>
            </w:r>
          </w:p>
        </w:tc>
      </w:tr>
      <w:tr w:rsidR="00C542F3" w:rsidRPr="007E2522" w14:paraId="5DF2B2ED" w14:textId="77777777" w:rsidTr="00BF3426">
        <w:trPr>
          <w:trHeight w:val="300"/>
        </w:trPr>
        <w:tc>
          <w:tcPr>
            <w:tcW w:w="0" w:type="auto"/>
            <w:tcBorders>
              <w:top w:val="single" w:sz="8" w:space="0" w:color="auto"/>
              <w:left w:val="nil"/>
              <w:bottom w:val="nil"/>
              <w:right w:val="nil"/>
            </w:tcBorders>
            <w:shd w:val="clear" w:color="000000" w:fill="FFFFFF"/>
            <w:vAlign w:val="center"/>
            <w:hideMark/>
          </w:tcPr>
          <w:p w14:paraId="72ECDB01"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Overall</w:t>
            </w:r>
          </w:p>
        </w:tc>
        <w:tc>
          <w:tcPr>
            <w:tcW w:w="0" w:type="auto"/>
            <w:tcBorders>
              <w:top w:val="single" w:sz="8" w:space="0" w:color="auto"/>
              <w:left w:val="nil"/>
              <w:bottom w:val="nil"/>
              <w:right w:val="nil"/>
            </w:tcBorders>
            <w:shd w:val="clear" w:color="000000" w:fill="FFFFFF"/>
            <w:vAlign w:val="center"/>
            <w:hideMark/>
          </w:tcPr>
          <w:p w14:paraId="039A9FD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−3.1436 + 0.0258*WC + 0.361*TG-0.9348*HDL-C + 0.0128*MAP + 0.1224*FBG</w:t>
            </w:r>
          </w:p>
        </w:tc>
      </w:tr>
      <w:tr w:rsidR="00C542F3" w:rsidRPr="007E2522" w14:paraId="64683845" w14:textId="77777777" w:rsidTr="00BF3426">
        <w:trPr>
          <w:trHeight w:val="300"/>
        </w:trPr>
        <w:tc>
          <w:tcPr>
            <w:tcW w:w="0" w:type="auto"/>
            <w:tcBorders>
              <w:top w:val="nil"/>
              <w:left w:val="nil"/>
              <w:bottom w:val="nil"/>
              <w:right w:val="nil"/>
            </w:tcBorders>
            <w:shd w:val="clear" w:color="000000" w:fill="FFFFFF"/>
            <w:vAlign w:val="center"/>
            <w:hideMark/>
          </w:tcPr>
          <w:p w14:paraId="42C7144D"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Male</w:t>
            </w:r>
          </w:p>
        </w:tc>
        <w:tc>
          <w:tcPr>
            <w:tcW w:w="0" w:type="auto"/>
            <w:tcBorders>
              <w:top w:val="nil"/>
              <w:left w:val="nil"/>
              <w:bottom w:val="nil"/>
              <w:right w:val="nil"/>
            </w:tcBorders>
            <w:shd w:val="clear" w:color="000000" w:fill="FFFFFF"/>
            <w:vAlign w:val="center"/>
            <w:hideMark/>
          </w:tcPr>
          <w:p w14:paraId="6A629E85" w14:textId="77777777" w:rsidR="00C542F3" w:rsidRPr="007E2522" w:rsidRDefault="00C542F3" w:rsidP="00BF3426">
            <w:pPr>
              <w:widowControl/>
              <w:jc w:val="center"/>
              <w:rPr>
                <w:rFonts w:ascii="等线" w:eastAsia="等线" w:hAnsi="等线" w:cs="宋体"/>
                <w:color w:val="333333"/>
                <w:kern w:val="0"/>
                <w:sz w:val="20"/>
                <w:szCs w:val="20"/>
              </w:rPr>
            </w:pPr>
            <w:r w:rsidRPr="007E2522">
              <w:rPr>
                <w:rFonts w:ascii="等线" w:eastAsia="等线" w:hAnsi="等线" w:cs="宋体" w:hint="eastAsia"/>
                <w:color w:val="333333"/>
                <w:kern w:val="0"/>
                <w:sz w:val="20"/>
                <w:szCs w:val="20"/>
              </w:rPr>
              <w:t xml:space="preserve">　</w:t>
            </w:r>
          </w:p>
        </w:tc>
      </w:tr>
      <w:tr w:rsidR="00C542F3" w:rsidRPr="007E2522" w14:paraId="587BADC1" w14:textId="77777777" w:rsidTr="00BF3426">
        <w:trPr>
          <w:trHeight w:val="300"/>
        </w:trPr>
        <w:tc>
          <w:tcPr>
            <w:tcW w:w="0" w:type="auto"/>
            <w:tcBorders>
              <w:top w:val="nil"/>
              <w:left w:val="nil"/>
              <w:bottom w:val="nil"/>
              <w:right w:val="nil"/>
            </w:tcBorders>
            <w:shd w:val="clear" w:color="000000" w:fill="FFFFFF"/>
            <w:vAlign w:val="center"/>
            <w:hideMark/>
          </w:tcPr>
          <w:p w14:paraId="0D4394B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&lt;60</w:t>
            </w:r>
          </w:p>
        </w:tc>
        <w:tc>
          <w:tcPr>
            <w:tcW w:w="0" w:type="auto"/>
            <w:tcBorders>
              <w:top w:val="nil"/>
              <w:left w:val="nil"/>
              <w:bottom w:val="nil"/>
              <w:right w:val="nil"/>
            </w:tcBorders>
            <w:shd w:val="clear" w:color="000000" w:fill="FFFFFF"/>
            <w:vAlign w:val="center"/>
            <w:hideMark/>
          </w:tcPr>
          <w:p w14:paraId="74AE298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−2.9092 + 0.0262*WC + 0.3098*TG-0.944*HDL-C + 0.0097*MAP + 0.0745*FBG</w:t>
            </w:r>
          </w:p>
        </w:tc>
      </w:tr>
      <w:tr w:rsidR="00C542F3" w:rsidRPr="007E2522" w14:paraId="507FC8E5" w14:textId="77777777" w:rsidTr="00BF3426">
        <w:trPr>
          <w:trHeight w:val="300"/>
        </w:trPr>
        <w:tc>
          <w:tcPr>
            <w:tcW w:w="0" w:type="auto"/>
            <w:tcBorders>
              <w:top w:val="nil"/>
              <w:left w:val="nil"/>
              <w:bottom w:val="nil"/>
              <w:right w:val="nil"/>
            </w:tcBorders>
            <w:shd w:val="clear" w:color="000000" w:fill="FFFFFF"/>
            <w:vAlign w:val="center"/>
            <w:hideMark/>
          </w:tcPr>
          <w:p w14:paraId="1BC5A83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w:t>
            </w:r>
            <w:r w:rsidRPr="007E2522">
              <w:rPr>
                <w:rFonts w:ascii="Times New Roman" w:eastAsia="等线" w:hAnsi="Times New Roman" w:cs="Times New Roman"/>
                <w:color w:val="000000"/>
                <w:kern w:val="0"/>
                <w:sz w:val="20"/>
                <w:szCs w:val="20"/>
              </w:rPr>
              <w:t>≥60</w:t>
            </w:r>
          </w:p>
        </w:tc>
        <w:tc>
          <w:tcPr>
            <w:tcW w:w="0" w:type="auto"/>
            <w:tcBorders>
              <w:top w:val="nil"/>
              <w:left w:val="nil"/>
              <w:bottom w:val="nil"/>
              <w:right w:val="nil"/>
            </w:tcBorders>
            <w:shd w:val="clear" w:color="000000" w:fill="FFFFFF"/>
            <w:vAlign w:val="center"/>
            <w:hideMark/>
          </w:tcPr>
          <w:p w14:paraId="08D4384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−2.3741 + 0.0264*WC + 0.4933*TG-0.999*HDL-C + 0.0054*MAP + 0.0821*FBG</w:t>
            </w:r>
          </w:p>
        </w:tc>
      </w:tr>
      <w:tr w:rsidR="00C542F3" w:rsidRPr="007E2522" w14:paraId="436BB54B" w14:textId="77777777" w:rsidTr="00BF3426">
        <w:trPr>
          <w:trHeight w:val="300"/>
        </w:trPr>
        <w:tc>
          <w:tcPr>
            <w:tcW w:w="0" w:type="auto"/>
            <w:tcBorders>
              <w:top w:val="nil"/>
              <w:left w:val="nil"/>
              <w:bottom w:val="nil"/>
              <w:right w:val="nil"/>
            </w:tcBorders>
            <w:shd w:val="clear" w:color="000000" w:fill="FFFFFF"/>
            <w:vAlign w:val="center"/>
            <w:hideMark/>
          </w:tcPr>
          <w:p w14:paraId="514ACF82"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Female</w:t>
            </w:r>
          </w:p>
        </w:tc>
        <w:tc>
          <w:tcPr>
            <w:tcW w:w="0" w:type="auto"/>
            <w:tcBorders>
              <w:top w:val="nil"/>
              <w:left w:val="nil"/>
              <w:bottom w:val="nil"/>
              <w:right w:val="nil"/>
            </w:tcBorders>
            <w:shd w:val="clear" w:color="000000" w:fill="FFFFFF"/>
            <w:vAlign w:val="center"/>
            <w:hideMark/>
          </w:tcPr>
          <w:p w14:paraId="3E0791A8" w14:textId="77777777" w:rsidR="00C542F3" w:rsidRPr="007E2522" w:rsidRDefault="00C542F3" w:rsidP="00BF3426">
            <w:pPr>
              <w:widowControl/>
              <w:jc w:val="center"/>
              <w:rPr>
                <w:rFonts w:ascii="等线" w:eastAsia="等线" w:hAnsi="等线" w:cs="宋体"/>
                <w:color w:val="333333"/>
                <w:kern w:val="0"/>
                <w:sz w:val="20"/>
                <w:szCs w:val="20"/>
              </w:rPr>
            </w:pPr>
            <w:r w:rsidRPr="007E2522">
              <w:rPr>
                <w:rFonts w:ascii="等线" w:eastAsia="等线" w:hAnsi="等线" w:cs="宋体" w:hint="eastAsia"/>
                <w:color w:val="333333"/>
                <w:kern w:val="0"/>
                <w:sz w:val="20"/>
                <w:szCs w:val="20"/>
              </w:rPr>
              <w:t xml:space="preserve">　</w:t>
            </w:r>
          </w:p>
        </w:tc>
      </w:tr>
      <w:tr w:rsidR="00C542F3" w:rsidRPr="007E2522" w14:paraId="3F44EACF" w14:textId="77777777" w:rsidTr="00BF3426">
        <w:trPr>
          <w:trHeight w:val="300"/>
        </w:trPr>
        <w:tc>
          <w:tcPr>
            <w:tcW w:w="0" w:type="auto"/>
            <w:tcBorders>
              <w:top w:val="nil"/>
              <w:left w:val="nil"/>
              <w:bottom w:val="nil"/>
              <w:right w:val="nil"/>
            </w:tcBorders>
            <w:shd w:val="clear" w:color="000000" w:fill="FFFFFF"/>
            <w:vAlign w:val="center"/>
            <w:hideMark/>
          </w:tcPr>
          <w:p w14:paraId="1616E13B"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&lt;60</w:t>
            </w:r>
          </w:p>
        </w:tc>
        <w:tc>
          <w:tcPr>
            <w:tcW w:w="0" w:type="auto"/>
            <w:tcBorders>
              <w:top w:val="nil"/>
              <w:left w:val="nil"/>
              <w:bottom w:val="nil"/>
              <w:right w:val="nil"/>
            </w:tcBorders>
            <w:shd w:val="clear" w:color="000000" w:fill="FFFFFF"/>
            <w:vAlign w:val="center"/>
            <w:hideMark/>
          </w:tcPr>
          <w:p w14:paraId="06CB45E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−2.4981 + 0.0199*WC + 0.5218*TG-0.8616*HDL-C + 0.0110*MAP + 0.1074*FBG</w:t>
            </w:r>
          </w:p>
        </w:tc>
      </w:tr>
      <w:tr w:rsidR="00C542F3" w:rsidRPr="007E2522" w14:paraId="0CE20BF6" w14:textId="77777777" w:rsidTr="00BF3426">
        <w:trPr>
          <w:trHeight w:val="315"/>
        </w:trPr>
        <w:tc>
          <w:tcPr>
            <w:tcW w:w="0" w:type="auto"/>
            <w:tcBorders>
              <w:top w:val="nil"/>
              <w:left w:val="nil"/>
              <w:bottom w:val="single" w:sz="12" w:space="0" w:color="auto"/>
              <w:right w:val="nil"/>
            </w:tcBorders>
            <w:shd w:val="clear" w:color="000000" w:fill="FFFFFF"/>
            <w:vAlign w:val="center"/>
            <w:hideMark/>
          </w:tcPr>
          <w:p w14:paraId="51F0DCC4"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w:t>
            </w:r>
            <w:r w:rsidRPr="007E2522">
              <w:rPr>
                <w:rFonts w:ascii="Times New Roman" w:eastAsia="等线" w:hAnsi="Times New Roman" w:cs="Times New Roman"/>
                <w:color w:val="000000"/>
                <w:kern w:val="0"/>
                <w:sz w:val="20"/>
                <w:szCs w:val="20"/>
              </w:rPr>
              <w:t>≥60</w:t>
            </w:r>
          </w:p>
        </w:tc>
        <w:tc>
          <w:tcPr>
            <w:tcW w:w="0" w:type="auto"/>
            <w:tcBorders>
              <w:top w:val="nil"/>
              <w:left w:val="nil"/>
              <w:bottom w:val="single" w:sz="12" w:space="0" w:color="auto"/>
              <w:right w:val="nil"/>
            </w:tcBorders>
            <w:shd w:val="clear" w:color="000000" w:fill="FFFFFF"/>
            <w:vAlign w:val="center"/>
            <w:hideMark/>
          </w:tcPr>
          <w:p w14:paraId="205235A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−0.5682 + 0.0153*WC + 0.4587*TG-1.3567*HDL-C + 0.0036*MAP + 0.0688*FBG</w:t>
            </w:r>
          </w:p>
        </w:tc>
      </w:tr>
      <w:tr w:rsidR="00C542F3" w:rsidRPr="007E2522" w14:paraId="7EA6BD98" w14:textId="77777777" w:rsidTr="00BF3426">
        <w:trPr>
          <w:trHeight w:val="315"/>
        </w:trPr>
        <w:tc>
          <w:tcPr>
            <w:tcW w:w="0" w:type="auto"/>
            <w:gridSpan w:val="2"/>
            <w:tcBorders>
              <w:top w:val="single" w:sz="12" w:space="0" w:color="auto"/>
              <w:left w:val="nil"/>
              <w:bottom w:val="nil"/>
              <w:right w:val="nil"/>
            </w:tcBorders>
            <w:shd w:val="clear" w:color="000000" w:fill="FFFFFF"/>
            <w:vAlign w:val="center"/>
            <w:hideMark/>
          </w:tcPr>
          <w:p w14:paraId="56F1953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Abbreviations:</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FBG fasting blood glucose (mmol/L), HDL-C high-density lipoprotein cholesterol (mmol/L), MAP mean arterial pressure (mmHg), TG triglycerides (mmol/L), WC waist circumference (cm).</w:t>
            </w:r>
          </w:p>
          <w:p w14:paraId="0CF719D5" w14:textId="77777777" w:rsidR="00C542F3" w:rsidRPr="007E2522" w:rsidRDefault="00C542F3" w:rsidP="00BF3426">
            <w:pPr>
              <w:widowControl/>
              <w:jc w:val="left"/>
              <w:rPr>
                <w:rFonts w:ascii="Times New Roman" w:eastAsia="等线" w:hAnsi="Times New Roman" w:cs="Times New Roman"/>
                <w:color w:val="333333"/>
                <w:kern w:val="0"/>
                <w:sz w:val="20"/>
                <w:szCs w:val="20"/>
              </w:rPr>
            </w:pPr>
          </w:p>
        </w:tc>
      </w:tr>
    </w:tbl>
    <w:p w14:paraId="54F80949" w14:textId="77777777" w:rsidR="00497F68" w:rsidRDefault="00497F68">
      <w:pPr>
        <w:rPr>
          <w:rFonts w:ascii="Times New Roman" w:hAnsi="Times New Roman" w:cs="Times New Roman"/>
          <w:sz w:val="20"/>
          <w:szCs w:val="20"/>
        </w:rPr>
      </w:pPr>
    </w:p>
    <w:p w14:paraId="4DD2A9AF" w14:textId="77777777" w:rsidR="00C542F3" w:rsidRPr="00C542F3" w:rsidRDefault="00C542F3">
      <w:pPr>
        <w:rPr>
          <w:rFonts w:ascii="Times New Roman" w:hAnsi="Times New Roman" w:cs="Times New Roman"/>
          <w:sz w:val="20"/>
          <w:szCs w:val="20"/>
        </w:rPr>
      </w:pPr>
    </w:p>
    <w:tbl>
      <w:tblPr>
        <w:tblW w:w="5000" w:type="pct"/>
        <w:tblCellMar>
          <w:top w:w="15" w:type="dxa"/>
        </w:tblCellMar>
        <w:tblLook w:val="04A0" w:firstRow="1" w:lastRow="0" w:firstColumn="1" w:lastColumn="0" w:noHBand="0" w:noVBand="1"/>
      </w:tblPr>
      <w:tblGrid>
        <w:gridCol w:w="1873"/>
        <w:gridCol w:w="1168"/>
        <w:gridCol w:w="1085"/>
        <w:gridCol w:w="1085"/>
        <w:gridCol w:w="1085"/>
        <w:gridCol w:w="1085"/>
        <w:gridCol w:w="925"/>
      </w:tblGrid>
      <w:tr w:rsidR="00C542F3" w:rsidRPr="007E2522" w14:paraId="6FB14C1C" w14:textId="77777777" w:rsidTr="00BF3426">
        <w:trPr>
          <w:trHeight w:val="312"/>
        </w:trPr>
        <w:tc>
          <w:tcPr>
            <w:tcW w:w="5000" w:type="pct"/>
            <w:gridSpan w:val="7"/>
            <w:vMerge w:val="restart"/>
            <w:tcBorders>
              <w:top w:val="nil"/>
              <w:left w:val="nil"/>
              <w:bottom w:val="single" w:sz="12" w:space="0" w:color="000000"/>
              <w:right w:val="nil"/>
            </w:tcBorders>
            <w:shd w:val="clear" w:color="auto" w:fill="auto"/>
            <w:vAlign w:val="bottom"/>
            <w:hideMark/>
          </w:tcPr>
          <w:p w14:paraId="3705AC57" w14:textId="7F37D610" w:rsidR="00C542F3" w:rsidRPr="007E2522" w:rsidRDefault="00C542F3" w:rsidP="00BF3426">
            <w:pPr>
              <w:widowControl/>
              <w:jc w:val="left"/>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sTable</w:t>
            </w:r>
            <w:r>
              <w:rPr>
                <w:rFonts w:ascii="Times New Roman" w:eastAsia="等线" w:hAnsi="Times New Roman" w:cs="Times New Roman" w:hint="eastAsia"/>
                <w:b/>
                <w:bCs/>
                <w:color w:val="000000"/>
                <w:kern w:val="0"/>
                <w:sz w:val="20"/>
                <w:szCs w:val="20"/>
              </w:rPr>
              <w:t>3</w:t>
            </w:r>
            <w:r w:rsidRPr="007E2522">
              <w:rPr>
                <w:rFonts w:ascii="Times New Roman" w:eastAsia="等线" w:hAnsi="Times New Roman" w:cs="Times New Roman"/>
                <w:b/>
                <w:bCs/>
                <w:color w:val="000000"/>
                <w:kern w:val="0"/>
                <w:sz w:val="20"/>
                <w:szCs w:val="20"/>
              </w:rPr>
              <w:t xml:space="preserve"> Baseline Characteristics of the Study Population by Quartiles of MetS score (including participants with baseline frailty)</w:t>
            </w:r>
          </w:p>
        </w:tc>
      </w:tr>
      <w:tr w:rsidR="00C542F3" w:rsidRPr="007E2522" w14:paraId="48A6EF97" w14:textId="77777777" w:rsidTr="00BF3426">
        <w:trPr>
          <w:trHeight w:val="330"/>
        </w:trPr>
        <w:tc>
          <w:tcPr>
            <w:tcW w:w="5000" w:type="pct"/>
            <w:gridSpan w:val="7"/>
            <w:vMerge/>
            <w:tcBorders>
              <w:top w:val="nil"/>
              <w:left w:val="nil"/>
              <w:bottom w:val="single" w:sz="12" w:space="0" w:color="000000"/>
              <w:right w:val="nil"/>
            </w:tcBorders>
            <w:vAlign w:val="center"/>
            <w:hideMark/>
          </w:tcPr>
          <w:p w14:paraId="7FC1CB73" w14:textId="77777777" w:rsidR="00C542F3" w:rsidRPr="007E2522" w:rsidRDefault="00C542F3" w:rsidP="00BF3426">
            <w:pPr>
              <w:widowControl/>
              <w:jc w:val="left"/>
              <w:rPr>
                <w:rFonts w:ascii="Times New Roman" w:eastAsia="等线" w:hAnsi="Times New Roman" w:cs="Times New Roman"/>
                <w:b/>
                <w:bCs/>
                <w:color w:val="000000"/>
                <w:kern w:val="0"/>
                <w:sz w:val="20"/>
                <w:szCs w:val="20"/>
              </w:rPr>
            </w:pPr>
          </w:p>
        </w:tc>
      </w:tr>
      <w:tr w:rsidR="00C542F3" w:rsidRPr="007E2522" w14:paraId="1BC5C0F8" w14:textId="77777777" w:rsidTr="00BF3426">
        <w:trPr>
          <w:trHeight w:val="330"/>
        </w:trPr>
        <w:tc>
          <w:tcPr>
            <w:tcW w:w="1128" w:type="pct"/>
            <w:tcBorders>
              <w:top w:val="nil"/>
              <w:left w:val="nil"/>
              <w:bottom w:val="nil"/>
              <w:right w:val="nil"/>
            </w:tcBorders>
            <w:shd w:val="clear" w:color="000000" w:fill="FFFFFF"/>
            <w:vAlign w:val="center"/>
            <w:hideMark/>
          </w:tcPr>
          <w:p w14:paraId="47425496" w14:textId="77777777" w:rsidR="00C542F3" w:rsidRPr="007E2522" w:rsidRDefault="00C542F3" w:rsidP="00BF3426">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703" w:type="pct"/>
            <w:tcBorders>
              <w:top w:val="nil"/>
              <w:left w:val="nil"/>
              <w:bottom w:val="nil"/>
              <w:right w:val="nil"/>
            </w:tcBorders>
            <w:shd w:val="clear" w:color="000000" w:fill="FFFFFF"/>
            <w:vAlign w:val="center"/>
            <w:hideMark/>
          </w:tcPr>
          <w:p w14:paraId="56B3EB70" w14:textId="77777777" w:rsidR="00C542F3" w:rsidRPr="007E2522" w:rsidRDefault="00C542F3" w:rsidP="00BF3426">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2610" w:type="pct"/>
            <w:gridSpan w:val="4"/>
            <w:tcBorders>
              <w:top w:val="single" w:sz="12" w:space="0" w:color="auto"/>
              <w:left w:val="nil"/>
              <w:bottom w:val="nil"/>
              <w:right w:val="nil"/>
            </w:tcBorders>
            <w:shd w:val="clear" w:color="000000" w:fill="FFFFFF"/>
            <w:noWrap/>
            <w:vAlign w:val="center"/>
            <w:hideMark/>
          </w:tcPr>
          <w:p w14:paraId="4F5C0592" w14:textId="77777777" w:rsidR="00C542F3" w:rsidRPr="007E2522" w:rsidRDefault="00C542F3" w:rsidP="00BF3426">
            <w:pPr>
              <w:widowControl/>
              <w:jc w:val="center"/>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Quartiles of MetS score</w:t>
            </w:r>
          </w:p>
        </w:tc>
        <w:tc>
          <w:tcPr>
            <w:tcW w:w="559" w:type="pct"/>
            <w:tcBorders>
              <w:top w:val="nil"/>
              <w:left w:val="nil"/>
              <w:bottom w:val="nil"/>
              <w:right w:val="nil"/>
            </w:tcBorders>
            <w:shd w:val="clear" w:color="000000" w:fill="FFFFFF"/>
            <w:noWrap/>
            <w:vAlign w:val="center"/>
            <w:hideMark/>
          </w:tcPr>
          <w:p w14:paraId="184EA2BC" w14:textId="77777777" w:rsidR="00C542F3" w:rsidRPr="007E2522" w:rsidRDefault="00C542F3" w:rsidP="00BF3426">
            <w:pPr>
              <w:widowControl/>
              <w:jc w:val="left"/>
              <w:rPr>
                <w:rFonts w:ascii="等线" w:eastAsia="等线" w:hAnsi="等线" w:cs="宋体"/>
                <w:color w:val="000000"/>
                <w:kern w:val="0"/>
                <w:sz w:val="20"/>
                <w:szCs w:val="20"/>
              </w:rPr>
            </w:pPr>
            <w:r w:rsidRPr="007E2522">
              <w:rPr>
                <w:rFonts w:ascii="等线" w:eastAsia="等线" w:hAnsi="等线" w:cs="宋体" w:hint="eastAsia"/>
                <w:color w:val="000000"/>
                <w:kern w:val="0"/>
                <w:sz w:val="20"/>
                <w:szCs w:val="20"/>
              </w:rPr>
              <w:t xml:space="preserve">　</w:t>
            </w:r>
          </w:p>
        </w:tc>
      </w:tr>
      <w:tr w:rsidR="00C542F3" w:rsidRPr="007E2522" w14:paraId="73917EFB" w14:textId="77777777" w:rsidTr="00BF3426">
        <w:trPr>
          <w:trHeight w:val="315"/>
        </w:trPr>
        <w:tc>
          <w:tcPr>
            <w:tcW w:w="1128" w:type="pct"/>
            <w:tcBorders>
              <w:top w:val="nil"/>
              <w:left w:val="nil"/>
              <w:bottom w:val="nil"/>
              <w:right w:val="nil"/>
            </w:tcBorders>
            <w:shd w:val="clear" w:color="000000" w:fill="FFFFFF"/>
            <w:vAlign w:val="center"/>
            <w:hideMark/>
          </w:tcPr>
          <w:p w14:paraId="0C88A631"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Characteristic</w:t>
            </w:r>
          </w:p>
        </w:tc>
        <w:tc>
          <w:tcPr>
            <w:tcW w:w="703" w:type="pct"/>
            <w:tcBorders>
              <w:top w:val="nil"/>
              <w:left w:val="nil"/>
              <w:bottom w:val="nil"/>
              <w:right w:val="nil"/>
            </w:tcBorders>
            <w:shd w:val="clear" w:color="000000" w:fill="FFFFFF"/>
            <w:vAlign w:val="center"/>
            <w:hideMark/>
          </w:tcPr>
          <w:p w14:paraId="715C4CD6"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Overall</w:t>
            </w:r>
          </w:p>
        </w:tc>
        <w:tc>
          <w:tcPr>
            <w:tcW w:w="653" w:type="pct"/>
            <w:tcBorders>
              <w:top w:val="single" w:sz="4" w:space="0" w:color="auto"/>
              <w:left w:val="nil"/>
              <w:bottom w:val="single" w:sz="4" w:space="0" w:color="auto"/>
              <w:right w:val="nil"/>
            </w:tcBorders>
            <w:shd w:val="clear" w:color="000000" w:fill="FFFFFF"/>
            <w:vAlign w:val="center"/>
            <w:hideMark/>
          </w:tcPr>
          <w:p w14:paraId="7CFC9FEE"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Q1</w:t>
            </w:r>
          </w:p>
        </w:tc>
        <w:tc>
          <w:tcPr>
            <w:tcW w:w="653" w:type="pct"/>
            <w:tcBorders>
              <w:top w:val="single" w:sz="4" w:space="0" w:color="auto"/>
              <w:left w:val="nil"/>
              <w:bottom w:val="single" w:sz="4" w:space="0" w:color="auto"/>
              <w:right w:val="nil"/>
            </w:tcBorders>
            <w:shd w:val="clear" w:color="000000" w:fill="FFFFFF"/>
            <w:vAlign w:val="center"/>
            <w:hideMark/>
          </w:tcPr>
          <w:p w14:paraId="029066C6"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Q2</w:t>
            </w:r>
          </w:p>
        </w:tc>
        <w:tc>
          <w:tcPr>
            <w:tcW w:w="653" w:type="pct"/>
            <w:tcBorders>
              <w:top w:val="single" w:sz="4" w:space="0" w:color="auto"/>
              <w:left w:val="nil"/>
              <w:bottom w:val="single" w:sz="4" w:space="0" w:color="auto"/>
              <w:right w:val="nil"/>
            </w:tcBorders>
            <w:shd w:val="clear" w:color="000000" w:fill="FFFFFF"/>
            <w:vAlign w:val="center"/>
            <w:hideMark/>
          </w:tcPr>
          <w:p w14:paraId="78C37066"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Q3</w:t>
            </w:r>
          </w:p>
        </w:tc>
        <w:tc>
          <w:tcPr>
            <w:tcW w:w="653" w:type="pct"/>
            <w:tcBorders>
              <w:top w:val="single" w:sz="4" w:space="0" w:color="auto"/>
              <w:left w:val="nil"/>
              <w:bottom w:val="single" w:sz="4" w:space="0" w:color="auto"/>
              <w:right w:val="nil"/>
            </w:tcBorders>
            <w:shd w:val="clear" w:color="000000" w:fill="FFFFFF"/>
            <w:vAlign w:val="center"/>
            <w:hideMark/>
          </w:tcPr>
          <w:p w14:paraId="7CBBFB47"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Q4</w:t>
            </w:r>
          </w:p>
        </w:tc>
        <w:tc>
          <w:tcPr>
            <w:tcW w:w="559" w:type="pct"/>
            <w:tcBorders>
              <w:top w:val="nil"/>
              <w:left w:val="nil"/>
              <w:bottom w:val="nil"/>
              <w:right w:val="nil"/>
            </w:tcBorders>
            <w:shd w:val="clear" w:color="000000" w:fill="FFFFFF"/>
            <w:vAlign w:val="center"/>
            <w:hideMark/>
          </w:tcPr>
          <w:p w14:paraId="52A3DE3C" w14:textId="77777777" w:rsidR="00C542F3" w:rsidRPr="007E2522" w:rsidRDefault="00C542F3" w:rsidP="00BF3426">
            <w:pPr>
              <w:widowControl/>
              <w:jc w:val="left"/>
              <w:rPr>
                <w:rFonts w:ascii="Times New Roman" w:eastAsia="等线" w:hAnsi="Times New Roman" w:cs="Times New Roman"/>
                <w:b/>
                <w:bCs/>
                <w:i/>
                <w:iCs/>
                <w:color w:val="333333"/>
                <w:kern w:val="0"/>
                <w:sz w:val="20"/>
                <w:szCs w:val="20"/>
              </w:rPr>
            </w:pPr>
            <w:r w:rsidRPr="007E2522">
              <w:rPr>
                <w:rFonts w:ascii="Times New Roman" w:eastAsia="等线" w:hAnsi="Times New Roman" w:cs="Times New Roman"/>
                <w:b/>
                <w:bCs/>
                <w:i/>
                <w:iCs/>
                <w:color w:val="333333"/>
                <w:kern w:val="0"/>
                <w:sz w:val="20"/>
                <w:szCs w:val="20"/>
              </w:rPr>
              <w:t>p</w:t>
            </w:r>
            <w:r>
              <w:rPr>
                <w:rFonts w:ascii="Times New Roman" w:eastAsia="等线" w:hAnsi="Times New Roman" w:cs="Times New Roman"/>
                <w:b/>
                <w:bCs/>
                <w:i/>
                <w:iCs/>
                <w:color w:val="333333"/>
                <w:kern w:val="0"/>
                <w:sz w:val="20"/>
                <w:szCs w:val="20"/>
              </w:rPr>
              <w:t>-</w:t>
            </w:r>
            <w:r w:rsidRPr="007E2522">
              <w:rPr>
                <w:rFonts w:ascii="Times New Roman" w:eastAsia="等线" w:hAnsi="Times New Roman" w:cs="Times New Roman"/>
                <w:b/>
                <w:bCs/>
                <w:color w:val="333333"/>
                <w:kern w:val="0"/>
                <w:sz w:val="20"/>
                <w:szCs w:val="20"/>
              </w:rPr>
              <w:t>value</w:t>
            </w:r>
          </w:p>
        </w:tc>
      </w:tr>
      <w:tr w:rsidR="00C542F3" w:rsidRPr="007E2522" w14:paraId="7FBF7871" w14:textId="77777777" w:rsidTr="00BF3426">
        <w:trPr>
          <w:trHeight w:val="345"/>
        </w:trPr>
        <w:tc>
          <w:tcPr>
            <w:tcW w:w="1128" w:type="pct"/>
            <w:tcBorders>
              <w:top w:val="single" w:sz="4" w:space="0" w:color="auto"/>
              <w:left w:val="nil"/>
              <w:bottom w:val="nil"/>
              <w:right w:val="nil"/>
            </w:tcBorders>
            <w:shd w:val="clear" w:color="000000" w:fill="FFFFFF"/>
            <w:vAlign w:val="center"/>
            <w:hideMark/>
          </w:tcPr>
          <w:p w14:paraId="2FC1658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N </w:t>
            </w:r>
          </w:p>
        </w:tc>
        <w:tc>
          <w:tcPr>
            <w:tcW w:w="703" w:type="pct"/>
            <w:tcBorders>
              <w:top w:val="single" w:sz="4" w:space="0" w:color="auto"/>
              <w:left w:val="nil"/>
              <w:bottom w:val="nil"/>
              <w:right w:val="nil"/>
            </w:tcBorders>
            <w:shd w:val="clear" w:color="000000" w:fill="FFFFFF"/>
            <w:vAlign w:val="center"/>
            <w:hideMark/>
          </w:tcPr>
          <w:p w14:paraId="2961FAE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7,915</w:t>
            </w:r>
          </w:p>
        </w:tc>
        <w:tc>
          <w:tcPr>
            <w:tcW w:w="653" w:type="pct"/>
            <w:tcBorders>
              <w:top w:val="nil"/>
              <w:left w:val="nil"/>
              <w:bottom w:val="nil"/>
              <w:right w:val="nil"/>
            </w:tcBorders>
            <w:shd w:val="clear" w:color="000000" w:fill="FFFFFF"/>
            <w:vAlign w:val="center"/>
            <w:hideMark/>
          </w:tcPr>
          <w:p w14:paraId="2EE2AB6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1993</w:t>
            </w:r>
          </w:p>
        </w:tc>
        <w:tc>
          <w:tcPr>
            <w:tcW w:w="653" w:type="pct"/>
            <w:tcBorders>
              <w:top w:val="nil"/>
              <w:left w:val="nil"/>
              <w:bottom w:val="nil"/>
              <w:right w:val="nil"/>
            </w:tcBorders>
            <w:shd w:val="clear" w:color="000000" w:fill="FFFFFF"/>
            <w:vAlign w:val="center"/>
            <w:hideMark/>
          </w:tcPr>
          <w:p w14:paraId="48D79A6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1973</w:t>
            </w:r>
          </w:p>
        </w:tc>
        <w:tc>
          <w:tcPr>
            <w:tcW w:w="653" w:type="pct"/>
            <w:tcBorders>
              <w:top w:val="nil"/>
              <w:left w:val="nil"/>
              <w:bottom w:val="nil"/>
              <w:right w:val="nil"/>
            </w:tcBorders>
            <w:shd w:val="clear" w:color="000000" w:fill="FFFFFF"/>
            <w:vAlign w:val="center"/>
            <w:hideMark/>
          </w:tcPr>
          <w:p w14:paraId="124BAD3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1972</w:t>
            </w:r>
          </w:p>
        </w:tc>
        <w:tc>
          <w:tcPr>
            <w:tcW w:w="653" w:type="pct"/>
            <w:tcBorders>
              <w:top w:val="nil"/>
              <w:left w:val="nil"/>
              <w:bottom w:val="nil"/>
              <w:right w:val="nil"/>
            </w:tcBorders>
            <w:shd w:val="clear" w:color="000000" w:fill="FFFFFF"/>
            <w:vAlign w:val="center"/>
            <w:hideMark/>
          </w:tcPr>
          <w:p w14:paraId="7C413FF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1977</w:t>
            </w:r>
          </w:p>
        </w:tc>
        <w:tc>
          <w:tcPr>
            <w:tcW w:w="559" w:type="pct"/>
            <w:tcBorders>
              <w:top w:val="single" w:sz="4" w:space="0" w:color="auto"/>
              <w:left w:val="nil"/>
              <w:bottom w:val="nil"/>
              <w:right w:val="nil"/>
            </w:tcBorders>
            <w:shd w:val="clear" w:color="000000" w:fill="FFFFFF"/>
            <w:vAlign w:val="center"/>
            <w:hideMark/>
          </w:tcPr>
          <w:p w14:paraId="6E3EF164" w14:textId="77777777" w:rsidR="00C542F3" w:rsidRPr="007E2522" w:rsidRDefault="00C542F3" w:rsidP="00BF3426">
            <w:pPr>
              <w:widowControl/>
              <w:jc w:val="center"/>
              <w:rPr>
                <w:rFonts w:ascii="Segoe UI" w:eastAsia="等线" w:hAnsi="Segoe UI" w:cs="Segoe UI"/>
                <w:color w:val="333333"/>
                <w:kern w:val="0"/>
                <w:sz w:val="20"/>
                <w:szCs w:val="20"/>
              </w:rPr>
            </w:pPr>
            <w:r w:rsidRPr="007E2522">
              <w:rPr>
                <w:rFonts w:ascii="Segoe UI" w:eastAsia="等线" w:hAnsi="Segoe UI" w:cs="Segoe UI"/>
                <w:color w:val="333333"/>
                <w:kern w:val="0"/>
                <w:sz w:val="20"/>
                <w:szCs w:val="20"/>
              </w:rPr>
              <w:t xml:space="preserve">　</w:t>
            </w:r>
          </w:p>
        </w:tc>
      </w:tr>
      <w:tr w:rsidR="00C542F3" w:rsidRPr="007E2522" w14:paraId="05A1090A" w14:textId="77777777" w:rsidTr="00BF3426">
        <w:trPr>
          <w:trHeight w:val="600"/>
        </w:trPr>
        <w:tc>
          <w:tcPr>
            <w:tcW w:w="1128" w:type="pct"/>
            <w:tcBorders>
              <w:top w:val="nil"/>
              <w:left w:val="nil"/>
              <w:bottom w:val="nil"/>
              <w:right w:val="nil"/>
            </w:tcBorders>
            <w:shd w:val="clear" w:color="000000" w:fill="FFFFFF"/>
            <w:vAlign w:val="center"/>
            <w:hideMark/>
          </w:tcPr>
          <w:p w14:paraId="6F7C95A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mean (SD), y</w:t>
            </w:r>
          </w:p>
        </w:tc>
        <w:tc>
          <w:tcPr>
            <w:tcW w:w="703" w:type="pct"/>
            <w:tcBorders>
              <w:top w:val="nil"/>
              <w:left w:val="nil"/>
              <w:bottom w:val="nil"/>
              <w:right w:val="nil"/>
            </w:tcBorders>
            <w:shd w:val="clear" w:color="000000" w:fill="FFFFFF"/>
            <w:vAlign w:val="center"/>
            <w:hideMark/>
          </w:tcPr>
          <w:p w14:paraId="1985818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59.10 (9.19)</w:t>
            </w:r>
          </w:p>
        </w:tc>
        <w:tc>
          <w:tcPr>
            <w:tcW w:w="653" w:type="pct"/>
            <w:tcBorders>
              <w:top w:val="nil"/>
              <w:left w:val="nil"/>
              <w:bottom w:val="nil"/>
              <w:right w:val="nil"/>
            </w:tcBorders>
            <w:shd w:val="clear" w:color="000000" w:fill="FFFFFF"/>
            <w:vAlign w:val="center"/>
            <w:hideMark/>
          </w:tcPr>
          <w:p w14:paraId="31C706D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59.36 (9.28)</w:t>
            </w:r>
          </w:p>
        </w:tc>
        <w:tc>
          <w:tcPr>
            <w:tcW w:w="653" w:type="pct"/>
            <w:tcBorders>
              <w:top w:val="nil"/>
              <w:left w:val="nil"/>
              <w:bottom w:val="nil"/>
              <w:right w:val="nil"/>
            </w:tcBorders>
            <w:shd w:val="clear" w:color="000000" w:fill="FFFFFF"/>
            <w:vAlign w:val="center"/>
            <w:hideMark/>
          </w:tcPr>
          <w:p w14:paraId="3B5F189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58.73 (9.50)</w:t>
            </w:r>
          </w:p>
        </w:tc>
        <w:tc>
          <w:tcPr>
            <w:tcW w:w="653" w:type="pct"/>
            <w:tcBorders>
              <w:top w:val="nil"/>
              <w:left w:val="nil"/>
              <w:bottom w:val="nil"/>
              <w:right w:val="nil"/>
            </w:tcBorders>
            <w:shd w:val="clear" w:color="000000" w:fill="FFFFFF"/>
            <w:vAlign w:val="center"/>
            <w:hideMark/>
          </w:tcPr>
          <w:p w14:paraId="4A3E22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59.14 (9.13)</w:t>
            </w:r>
          </w:p>
        </w:tc>
        <w:tc>
          <w:tcPr>
            <w:tcW w:w="653" w:type="pct"/>
            <w:tcBorders>
              <w:top w:val="nil"/>
              <w:left w:val="nil"/>
              <w:bottom w:val="nil"/>
              <w:right w:val="nil"/>
            </w:tcBorders>
            <w:shd w:val="clear" w:color="000000" w:fill="FFFFFF"/>
            <w:vAlign w:val="center"/>
            <w:hideMark/>
          </w:tcPr>
          <w:p w14:paraId="4CC63DC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59.18 (8.82)</w:t>
            </w:r>
          </w:p>
        </w:tc>
        <w:tc>
          <w:tcPr>
            <w:tcW w:w="559" w:type="pct"/>
            <w:tcBorders>
              <w:top w:val="nil"/>
              <w:left w:val="nil"/>
              <w:bottom w:val="nil"/>
              <w:right w:val="nil"/>
            </w:tcBorders>
            <w:shd w:val="clear" w:color="000000" w:fill="FFFFFF"/>
            <w:vAlign w:val="center"/>
            <w:hideMark/>
          </w:tcPr>
          <w:p w14:paraId="6C3D458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0.037</w:t>
            </w:r>
          </w:p>
        </w:tc>
      </w:tr>
      <w:tr w:rsidR="00C542F3" w:rsidRPr="007E2522" w14:paraId="5A9C7321" w14:textId="77777777" w:rsidTr="00BF3426">
        <w:trPr>
          <w:trHeight w:val="300"/>
        </w:trPr>
        <w:tc>
          <w:tcPr>
            <w:tcW w:w="1128" w:type="pct"/>
            <w:tcBorders>
              <w:top w:val="nil"/>
              <w:left w:val="nil"/>
              <w:bottom w:val="nil"/>
              <w:right w:val="nil"/>
            </w:tcBorders>
            <w:shd w:val="clear" w:color="000000" w:fill="FFFFFF"/>
            <w:vAlign w:val="center"/>
            <w:hideMark/>
          </w:tcPr>
          <w:p w14:paraId="0DE472B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n(%)</w:t>
            </w:r>
          </w:p>
        </w:tc>
        <w:tc>
          <w:tcPr>
            <w:tcW w:w="703" w:type="pct"/>
            <w:tcBorders>
              <w:top w:val="nil"/>
              <w:left w:val="nil"/>
              <w:bottom w:val="nil"/>
              <w:right w:val="nil"/>
            </w:tcBorders>
            <w:shd w:val="clear" w:color="000000" w:fill="FFFFFF"/>
            <w:vAlign w:val="center"/>
            <w:hideMark/>
          </w:tcPr>
          <w:p w14:paraId="1011A52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0FF9BEB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7B16E58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38710E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6458E5B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417257B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0.015</w:t>
            </w:r>
          </w:p>
        </w:tc>
      </w:tr>
      <w:tr w:rsidR="00C542F3" w:rsidRPr="007E2522" w14:paraId="65DD7B91" w14:textId="77777777" w:rsidTr="00BF3426">
        <w:trPr>
          <w:trHeight w:val="600"/>
        </w:trPr>
        <w:tc>
          <w:tcPr>
            <w:tcW w:w="1128" w:type="pct"/>
            <w:tcBorders>
              <w:top w:val="nil"/>
              <w:left w:val="nil"/>
              <w:bottom w:val="nil"/>
              <w:right w:val="nil"/>
            </w:tcBorders>
            <w:shd w:val="clear" w:color="000000" w:fill="FFFFFF"/>
            <w:vAlign w:val="center"/>
            <w:hideMark/>
          </w:tcPr>
          <w:p w14:paraId="3EF99CC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&lt;60</w:t>
            </w:r>
          </w:p>
        </w:tc>
        <w:tc>
          <w:tcPr>
            <w:tcW w:w="703" w:type="pct"/>
            <w:tcBorders>
              <w:top w:val="nil"/>
              <w:left w:val="nil"/>
              <w:bottom w:val="nil"/>
              <w:right w:val="nil"/>
            </w:tcBorders>
            <w:shd w:val="clear" w:color="000000" w:fill="FFFFFF"/>
            <w:vAlign w:val="center"/>
            <w:hideMark/>
          </w:tcPr>
          <w:p w14:paraId="0900EF7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4,411 (55.7)</w:t>
            </w:r>
          </w:p>
        </w:tc>
        <w:tc>
          <w:tcPr>
            <w:tcW w:w="653" w:type="pct"/>
            <w:tcBorders>
              <w:top w:val="nil"/>
              <w:left w:val="nil"/>
              <w:bottom w:val="nil"/>
              <w:right w:val="nil"/>
            </w:tcBorders>
            <w:shd w:val="clear" w:color="000000" w:fill="FFFFFF"/>
            <w:vAlign w:val="center"/>
            <w:hideMark/>
          </w:tcPr>
          <w:p w14:paraId="03F05CC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1,110 (55.7)</w:t>
            </w:r>
          </w:p>
        </w:tc>
        <w:tc>
          <w:tcPr>
            <w:tcW w:w="653" w:type="pct"/>
            <w:tcBorders>
              <w:top w:val="nil"/>
              <w:left w:val="nil"/>
              <w:bottom w:val="nil"/>
              <w:right w:val="nil"/>
            </w:tcBorders>
            <w:shd w:val="clear" w:color="000000" w:fill="FFFFFF"/>
            <w:vAlign w:val="center"/>
            <w:hideMark/>
          </w:tcPr>
          <w:p w14:paraId="372464B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1,158 (58.7)</w:t>
            </w:r>
          </w:p>
        </w:tc>
        <w:tc>
          <w:tcPr>
            <w:tcW w:w="653" w:type="pct"/>
            <w:tcBorders>
              <w:top w:val="nil"/>
              <w:left w:val="nil"/>
              <w:bottom w:val="nil"/>
              <w:right w:val="nil"/>
            </w:tcBorders>
            <w:shd w:val="clear" w:color="000000" w:fill="FFFFFF"/>
            <w:vAlign w:val="center"/>
            <w:hideMark/>
          </w:tcPr>
          <w:p w14:paraId="0A385DD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1,072 (54.4)</w:t>
            </w:r>
          </w:p>
        </w:tc>
        <w:tc>
          <w:tcPr>
            <w:tcW w:w="653" w:type="pct"/>
            <w:tcBorders>
              <w:top w:val="nil"/>
              <w:left w:val="nil"/>
              <w:bottom w:val="nil"/>
              <w:right w:val="nil"/>
            </w:tcBorders>
            <w:shd w:val="clear" w:color="000000" w:fill="FFFFFF"/>
            <w:vAlign w:val="center"/>
            <w:hideMark/>
          </w:tcPr>
          <w:p w14:paraId="2F7555D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1,071 (54.2)</w:t>
            </w:r>
          </w:p>
        </w:tc>
        <w:tc>
          <w:tcPr>
            <w:tcW w:w="559" w:type="pct"/>
            <w:tcBorders>
              <w:top w:val="nil"/>
              <w:left w:val="nil"/>
              <w:bottom w:val="nil"/>
              <w:right w:val="nil"/>
            </w:tcBorders>
            <w:shd w:val="clear" w:color="000000" w:fill="FFFFFF"/>
            <w:vAlign w:val="center"/>
            <w:hideMark/>
          </w:tcPr>
          <w:p w14:paraId="436A737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66D4313" w14:textId="77777777" w:rsidTr="00C542F3">
        <w:trPr>
          <w:trHeight w:val="526"/>
        </w:trPr>
        <w:tc>
          <w:tcPr>
            <w:tcW w:w="1128" w:type="pct"/>
            <w:tcBorders>
              <w:top w:val="nil"/>
              <w:left w:val="nil"/>
              <w:bottom w:val="nil"/>
              <w:right w:val="nil"/>
            </w:tcBorders>
            <w:shd w:val="clear" w:color="000000" w:fill="FFFFFF"/>
            <w:vAlign w:val="center"/>
            <w:hideMark/>
          </w:tcPr>
          <w:p w14:paraId="7CDA5ED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r w:rsidRPr="007E2522">
              <w:rPr>
                <w:rFonts w:ascii="微软雅黑" w:eastAsia="微软雅黑" w:hAnsi="微软雅黑" w:cs="Times New Roman" w:hint="eastAsia"/>
                <w:color w:val="333333"/>
                <w:kern w:val="0"/>
                <w:sz w:val="20"/>
                <w:szCs w:val="20"/>
              </w:rPr>
              <w:t>≥</w:t>
            </w:r>
            <w:r w:rsidRPr="007E2522">
              <w:rPr>
                <w:rFonts w:ascii="Times New Roman" w:eastAsia="等线" w:hAnsi="Times New Roman" w:cs="Times New Roman"/>
                <w:color w:val="333333"/>
                <w:kern w:val="0"/>
                <w:sz w:val="20"/>
                <w:szCs w:val="20"/>
              </w:rPr>
              <w:t>60</w:t>
            </w:r>
          </w:p>
        </w:tc>
        <w:tc>
          <w:tcPr>
            <w:tcW w:w="703" w:type="pct"/>
            <w:tcBorders>
              <w:top w:val="nil"/>
              <w:left w:val="nil"/>
              <w:bottom w:val="nil"/>
              <w:right w:val="nil"/>
            </w:tcBorders>
            <w:shd w:val="clear" w:color="000000" w:fill="FFFFFF"/>
            <w:vAlign w:val="center"/>
            <w:hideMark/>
          </w:tcPr>
          <w:p w14:paraId="6076216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3,504 (44.3)</w:t>
            </w:r>
          </w:p>
        </w:tc>
        <w:tc>
          <w:tcPr>
            <w:tcW w:w="653" w:type="pct"/>
            <w:tcBorders>
              <w:top w:val="nil"/>
              <w:left w:val="nil"/>
              <w:bottom w:val="nil"/>
              <w:right w:val="nil"/>
            </w:tcBorders>
            <w:shd w:val="clear" w:color="000000" w:fill="FFFFFF"/>
            <w:vAlign w:val="center"/>
            <w:hideMark/>
          </w:tcPr>
          <w:p w14:paraId="2EECFDA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883 (44.3)</w:t>
            </w:r>
          </w:p>
        </w:tc>
        <w:tc>
          <w:tcPr>
            <w:tcW w:w="653" w:type="pct"/>
            <w:tcBorders>
              <w:top w:val="nil"/>
              <w:left w:val="nil"/>
              <w:bottom w:val="nil"/>
              <w:right w:val="nil"/>
            </w:tcBorders>
            <w:shd w:val="clear" w:color="000000" w:fill="FFFFFF"/>
            <w:vAlign w:val="center"/>
            <w:hideMark/>
          </w:tcPr>
          <w:p w14:paraId="54CCE70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815 (41.3)</w:t>
            </w:r>
          </w:p>
        </w:tc>
        <w:tc>
          <w:tcPr>
            <w:tcW w:w="653" w:type="pct"/>
            <w:tcBorders>
              <w:top w:val="nil"/>
              <w:left w:val="nil"/>
              <w:bottom w:val="nil"/>
              <w:right w:val="nil"/>
            </w:tcBorders>
            <w:shd w:val="clear" w:color="000000" w:fill="FFFFFF"/>
            <w:vAlign w:val="center"/>
            <w:hideMark/>
          </w:tcPr>
          <w:p w14:paraId="53C9050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900 (45.6)</w:t>
            </w:r>
          </w:p>
        </w:tc>
        <w:tc>
          <w:tcPr>
            <w:tcW w:w="653" w:type="pct"/>
            <w:tcBorders>
              <w:top w:val="nil"/>
              <w:left w:val="nil"/>
              <w:bottom w:val="nil"/>
              <w:right w:val="nil"/>
            </w:tcBorders>
            <w:shd w:val="clear" w:color="000000" w:fill="FFFFFF"/>
            <w:vAlign w:val="center"/>
            <w:hideMark/>
          </w:tcPr>
          <w:p w14:paraId="61D31B4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906 (45.8)</w:t>
            </w:r>
          </w:p>
        </w:tc>
        <w:tc>
          <w:tcPr>
            <w:tcW w:w="559" w:type="pct"/>
            <w:tcBorders>
              <w:top w:val="nil"/>
              <w:left w:val="nil"/>
              <w:bottom w:val="nil"/>
              <w:right w:val="nil"/>
            </w:tcBorders>
            <w:shd w:val="clear" w:color="000000" w:fill="FFFFFF"/>
            <w:vAlign w:val="center"/>
            <w:hideMark/>
          </w:tcPr>
          <w:p w14:paraId="7AC9AFE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4D05711" w14:textId="77777777" w:rsidTr="00BF3426">
        <w:trPr>
          <w:trHeight w:val="600"/>
        </w:trPr>
        <w:tc>
          <w:tcPr>
            <w:tcW w:w="1128" w:type="pct"/>
            <w:tcBorders>
              <w:top w:val="nil"/>
              <w:left w:val="nil"/>
              <w:bottom w:val="nil"/>
              <w:right w:val="nil"/>
            </w:tcBorders>
            <w:shd w:val="clear" w:color="000000" w:fill="FFFFFF"/>
            <w:vAlign w:val="center"/>
            <w:hideMark/>
          </w:tcPr>
          <w:p w14:paraId="48B2FE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Female, n(%)</w:t>
            </w:r>
          </w:p>
        </w:tc>
        <w:tc>
          <w:tcPr>
            <w:tcW w:w="703" w:type="pct"/>
            <w:tcBorders>
              <w:top w:val="nil"/>
              <w:left w:val="nil"/>
              <w:bottom w:val="nil"/>
              <w:right w:val="nil"/>
            </w:tcBorders>
            <w:shd w:val="clear" w:color="000000" w:fill="FFFFFF"/>
            <w:vAlign w:val="center"/>
            <w:hideMark/>
          </w:tcPr>
          <w:p w14:paraId="15EBA25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4,208 (53.2)</w:t>
            </w:r>
          </w:p>
        </w:tc>
        <w:tc>
          <w:tcPr>
            <w:tcW w:w="653" w:type="pct"/>
            <w:tcBorders>
              <w:top w:val="nil"/>
              <w:left w:val="nil"/>
              <w:bottom w:val="nil"/>
              <w:right w:val="nil"/>
            </w:tcBorders>
            <w:shd w:val="clear" w:color="000000" w:fill="FFFFFF"/>
            <w:vAlign w:val="center"/>
            <w:hideMark/>
          </w:tcPr>
          <w:p w14:paraId="0BBEE8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724 (36.3)</w:t>
            </w:r>
          </w:p>
        </w:tc>
        <w:tc>
          <w:tcPr>
            <w:tcW w:w="653" w:type="pct"/>
            <w:tcBorders>
              <w:top w:val="nil"/>
              <w:left w:val="nil"/>
              <w:bottom w:val="nil"/>
              <w:right w:val="nil"/>
            </w:tcBorders>
            <w:shd w:val="clear" w:color="000000" w:fill="FFFFFF"/>
            <w:vAlign w:val="center"/>
            <w:hideMark/>
          </w:tcPr>
          <w:p w14:paraId="35F5BF1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1,035 (52.5)</w:t>
            </w:r>
          </w:p>
        </w:tc>
        <w:tc>
          <w:tcPr>
            <w:tcW w:w="653" w:type="pct"/>
            <w:tcBorders>
              <w:top w:val="nil"/>
              <w:left w:val="nil"/>
              <w:bottom w:val="nil"/>
              <w:right w:val="nil"/>
            </w:tcBorders>
            <w:shd w:val="clear" w:color="000000" w:fill="FFFFFF"/>
            <w:vAlign w:val="center"/>
            <w:hideMark/>
          </w:tcPr>
          <w:p w14:paraId="2FB18FA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1,126 (57.1)</w:t>
            </w:r>
          </w:p>
        </w:tc>
        <w:tc>
          <w:tcPr>
            <w:tcW w:w="653" w:type="pct"/>
            <w:tcBorders>
              <w:top w:val="nil"/>
              <w:left w:val="nil"/>
              <w:bottom w:val="nil"/>
              <w:right w:val="nil"/>
            </w:tcBorders>
            <w:shd w:val="clear" w:color="000000" w:fill="FFFFFF"/>
            <w:vAlign w:val="center"/>
            <w:hideMark/>
          </w:tcPr>
          <w:p w14:paraId="49E1DF6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1,323 (66.9)</w:t>
            </w:r>
          </w:p>
        </w:tc>
        <w:tc>
          <w:tcPr>
            <w:tcW w:w="559" w:type="pct"/>
            <w:tcBorders>
              <w:top w:val="nil"/>
              <w:left w:val="nil"/>
              <w:bottom w:val="nil"/>
              <w:right w:val="nil"/>
            </w:tcBorders>
            <w:shd w:val="clear" w:color="000000" w:fill="FFFFFF"/>
            <w:vAlign w:val="center"/>
            <w:hideMark/>
          </w:tcPr>
          <w:p w14:paraId="7943458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3DE661E" w14:textId="77777777" w:rsidTr="00BF3426">
        <w:trPr>
          <w:trHeight w:val="300"/>
        </w:trPr>
        <w:tc>
          <w:tcPr>
            <w:tcW w:w="1128" w:type="pct"/>
            <w:tcBorders>
              <w:top w:val="nil"/>
              <w:left w:val="nil"/>
              <w:bottom w:val="nil"/>
              <w:right w:val="nil"/>
            </w:tcBorders>
            <w:shd w:val="clear" w:color="000000" w:fill="FFFFFF"/>
            <w:vAlign w:val="center"/>
            <w:hideMark/>
          </w:tcPr>
          <w:p w14:paraId="67A8F20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Residence, n(%)</w:t>
            </w:r>
          </w:p>
        </w:tc>
        <w:tc>
          <w:tcPr>
            <w:tcW w:w="703" w:type="pct"/>
            <w:tcBorders>
              <w:top w:val="nil"/>
              <w:left w:val="nil"/>
              <w:bottom w:val="nil"/>
              <w:right w:val="nil"/>
            </w:tcBorders>
            <w:shd w:val="clear" w:color="000000" w:fill="FFFFFF"/>
            <w:vAlign w:val="center"/>
            <w:hideMark/>
          </w:tcPr>
          <w:p w14:paraId="5759E1F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E3F92E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7F2B82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58E7D2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66490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2B0542B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7BD31547" w14:textId="77777777" w:rsidTr="00BF3426">
        <w:trPr>
          <w:trHeight w:val="300"/>
        </w:trPr>
        <w:tc>
          <w:tcPr>
            <w:tcW w:w="1128" w:type="pct"/>
            <w:tcBorders>
              <w:top w:val="nil"/>
              <w:left w:val="nil"/>
              <w:bottom w:val="nil"/>
              <w:right w:val="nil"/>
            </w:tcBorders>
            <w:shd w:val="clear" w:color="000000" w:fill="FFFFFF"/>
            <w:vAlign w:val="center"/>
            <w:hideMark/>
          </w:tcPr>
          <w:p w14:paraId="0600406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Urban</w:t>
            </w:r>
          </w:p>
        </w:tc>
        <w:tc>
          <w:tcPr>
            <w:tcW w:w="703" w:type="pct"/>
            <w:tcBorders>
              <w:top w:val="nil"/>
              <w:left w:val="nil"/>
              <w:bottom w:val="nil"/>
              <w:right w:val="nil"/>
            </w:tcBorders>
            <w:shd w:val="clear" w:color="000000" w:fill="FFFFFF"/>
            <w:vAlign w:val="center"/>
            <w:hideMark/>
          </w:tcPr>
          <w:p w14:paraId="52B2748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2,799 (35.4)</w:t>
            </w:r>
          </w:p>
        </w:tc>
        <w:tc>
          <w:tcPr>
            <w:tcW w:w="653" w:type="pct"/>
            <w:tcBorders>
              <w:top w:val="nil"/>
              <w:left w:val="nil"/>
              <w:bottom w:val="nil"/>
              <w:right w:val="nil"/>
            </w:tcBorders>
            <w:shd w:val="clear" w:color="000000" w:fill="FFFFFF"/>
            <w:vAlign w:val="center"/>
            <w:hideMark/>
          </w:tcPr>
          <w:p w14:paraId="232DF84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523 (26.2)</w:t>
            </w:r>
          </w:p>
        </w:tc>
        <w:tc>
          <w:tcPr>
            <w:tcW w:w="653" w:type="pct"/>
            <w:tcBorders>
              <w:top w:val="nil"/>
              <w:left w:val="nil"/>
              <w:bottom w:val="nil"/>
              <w:right w:val="nil"/>
            </w:tcBorders>
            <w:shd w:val="clear" w:color="000000" w:fill="FFFFFF"/>
            <w:vAlign w:val="center"/>
            <w:hideMark/>
          </w:tcPr>
          <w:p w14:paraId="35997D7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642 (32.5)</w:t>
            </w:r>
          </w:p>
        </w:tc>
        <w:tc>
          <w:tcPr>
            <w:tcW w:w="653" w:type="pct"/>
            <w:tcBorders>
              <w:top w:val="nil"/>
              <w:left w:val="nil"/>
              <w:bottom w:val="nil"/>
              <w:right w:val="nil"/>
            </w:tcBorders>
            <w:shd w:val="clear" w:color="000000" w:fill="FFFFFF"/>
            <w:vAlign w:val="center"/>
            <w:hideMark/>
          </w:tcPr>
          <w:p w14:paraId="5C6F7D1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754 (38.2)</w:t>
            </w:r>
          </w:p>
        </w:tc>
        <w:tc>
          <w:tcPr>
            <w:tcW w:w="653" w:type="pct"/>
            <w:tcBorders>
              <w:top w:val="nil"/>
              <w:left w:val="nil"/>
              <w:bottom w:val="nil"/>
              <w:right w:val="nil"/>
            </w:tcBorders>
            <w:shd w:val="clear" w:color="000000" w:fill="FFFFFF"/>
            <w:vAlign w:val="center"/>
            <w:hideMark/>
          </w:tcPr>
          <w:p w14:paraId="3C1E0DE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880 (44.5)</w:t>
            </w:r>
          </w:p>
        </w:tc>
        <w:tc>
          <w:tcPr>
            <w:tcW w:w="559" w:type="pct"/>
            <w:tcBorders>
              <w:top w:val="nil"/>
              <w:left w:val="nil"/>
              <w:bottom w:val="nil"/>
              <w:right w:val="nil"/>
            </w:tcBorders>
            <w:shd w:val="clear" w:color="000000" w:fill="FFFFFF"/>
            <w:vAlign w:val="center"/>
            <w:hideMark/>
          </w:tcPr>
          <w:p w14:paraId="6807519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381B6B1" w14:textId="77777777" w:rsidTr="00BF3426">
        <w:trPr>
          <w:trHeight w:val="600"/>
        </w:trPr>
        <w:tc>
          <w:tcPr>
            <w:tcW w:w="1128" w:type="pct"/>
            <w:tcBorders>
              <w:top w:val="nil"/>
              <w:left w:val="nil"/>
              <w:bottom w:val="nil"/>
              <w:right w:val="nil"/>
            </w:tcBorders>
            <w:shd w:val="clear" w:color="000000" w:fill="FFFFFF"/>
            <w:vAlign w:val="center"/>
            <w:hideMark/>
          </w:tcPr>
          <w:p w14:paraId="6BE440C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Rural</w:t>
            </w:r>
          </w:p>
        </w:tc>
        <w:tc>
          <w:tcPr>
            <w:tcW w:w="703" w:type="pct"/>
            <w:tcBorders>
              <w:top w:val="nil"/>
              <w:left w:val="nil"/>
              <w:bottom w:val="nil"/>
              <w:right w:val="nil"/>
            </w:tcBorders>
            <w:shd w:val="clear" w:color="000000" w:fill="FFFFFF"/>
            <w:vAlign w:val="center"/>
            <w:hideMark/>
          </w:tcPr>
          <w:p w14:paraId="2E96C3A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5,116 (64.6)</w:t>
            </w:r>
          </w:p>
        </w:tc>
        <w:tc>
          <w:tcPr>
            <w:tcW w:w="653" w:type="pct"/>
            <w:tcBorders>
              <w:top w:val="nil"/>
              <w:left w:val="nil"/>
              <w:bottom w:val="nil"/>
              <w:right w:val="nil"/>
            </w:tcBorders>
            <w:shd w:val="clear" w:color="000000" w:fill="FFFFFF"/>
            <w:vAlign w:val="center"/>
            <w:hideMark/>
          </w:tcPr>
          <w:p w14:paraId="68DBB22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1,470 (73.8)</w:t>
            </w:r>
          </w:p>
        </w:tc>
        <w:tc>
          <w:tcPr>
            <w:tcW w:w="653" w:type="pct"/>
            <w:tcBorders>
              <w:top w:val="nil"/>
              <w:left w:val="nil"/>
              <w:bottom w:val="nil"/>
              <w:right w:val="nil"/>
            </w:tcBorders>
            <w:shd w:val="clear" w:color="000000" w:fill="FFFFFF"/>
            <w:vAlign w:val="center"/>
            <w:hideMark/>
          </w:tcPr>
          <w:p w14:paraId="4F4E8AF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1,331 (67.5)</w:t>
            </w:r>
          </w:p>
        </w:tc>
        <w:tc>
          <w:tcPr>
            <w:tcW w:w="653" w:type="pct"/>
            <w:tcBorders>
              <w:top w:val="nil"/>
              <w:left w:val="nil"/>
              <w:bottom w:val="nil"/>
              <w:right w:val="nil"/>
            </w:tcBorders>
            <w:shd w:val="clear" w:color="000000" w:fill="FFFFFF"/>
            <w:vAlign w:val="center"/>
            <w:hideMark/>
          </w:tcPr>
          <w:p w14:paraId="1336D95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1,218 (61.8)</w:t>
            </w:r>
          </w:p>
        </w:tc>
        <w:tc>
          <w:tcPr>
            <w:tcW w:w="653" w:type="pct"/>
            <w:tcBorders>
              <w:top w:val="nil"/>
              <w:left w:val="nil"/>
              <w:bottom w:val="nil"/>
              <w:right w:val="nil"/>
            </w:tcBorders>
            <w:shd w:val="clear" w:color="000000" w:fill="FFFFFF"/>
            <w:vAlign w:val="center"/>
            <w:hideMark/>
          </w:tcPr>
          <w:p w14:paraId="3A3B9DE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1,097 (55.5)</w:t>
            </w:r>
          </w:p>
        </w:tc>
        <w:tc>
          <w:tcPr>
            <w:tcW w:w="559" w:type="pct"/>
            <w:tcBorders>
              <w:top w:val="nil"/>
              <w:left w:val="nil"/>
              <w:bottom w:val="nil"/>
              <w:right w:val="nil"/>
            </w:tcBorders>
            <w:shd w:val="clear" w:color="000000" w:fill="FFFFFF"/>
            <w:vAlign w:val="center"/>
            <w:hideMark/>
          </w:tcPr>
          <w:p w14:paraId="1C2506C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98FE4CD" w14:textId="77777777" w:rsidTr="00BF3426">
        <w:trPr>
          <w:trHeight w:val="600"/>
        </w:trPr>
        <w:tc>
          <w:tcPr>
            <w:tcW w:w="1128" w:type="pct"/>
            <w:tcBorders>
              <w:top w:val="nil"/>
              <w:left w:val="nil"/>
              <w:bottom w:val="nil"/>
              <w:right w:val="nil"/>
            </w:tcBorders>
            <w:shd w:val="clear" w:color="000000" w:fill="FFFFFF"/>
            <w:vAlign w:val="center"/>
            <w:hideMark/>
          </w:tcPr>
          <w:p w14:paraId="324A793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Educational level, n(%)</w:t>
            </w:r>
          </w:p>
        </w:tc>
        <w:tc>
          <w:tcPr>
            <w:tcW w:w="703" w:type="pct"/>
            <w:tcBorders>
              <w:top w:val="nil"/>
              <w:left w:val="nil"/>
              <w:bottom w:val="nil"/>
              <w:right w:val="nil"/>
            </w:tcBorders>
            <w:shd w:val="clear" w:color="000000" w:fill="FFFFFF"/>
            <w:vAlign w:val="center"/>
            <w:hideMark/>
          </w:tcPr>
          <w:p w14:paraId="6E18454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3426DE5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22D24F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8F11F9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4556566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1C3D5FC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0.8</w:t>
            </w:r>
          </w:p>
        </w:tc>
      </w:tr>
      <w:tr w:rsidR="00C542F3" w:rsidRPr="007E2522" w14:paraId="1881018B" w14:textId="77777777" w:rsidTr="00BF3426">
        <w:trPr>
          <w:trHeight w:val="600"/>
        </w:trPr>
        <w:tc>
          <w:tcPr>
            <w:tcW w:w="1128" w:type="pct"/>
            <w:tcBorders>
              <w:top w:val="nil"/>
              <w:left w:val="nil"/>
              <w:bottom w:val="nil"/>
              <w:right w:val="nil"/>
            </w:tcBorders>
            <w:shd w:val="clear" w:color="000000" w:fill="FFFFFF"/>
            <w:vAlign w:val="center"/>
            <w:hideMark/>
          </w:tcPr>
          <w:p w14:paraId="20497D5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Below high school</w:t>
            </w:r>
          </w:p>
        </w:tc>
        <w:tc>
          <w:tcPr>
            <w:tcW w:w="703" w:type="pct"/>
            <w:tcBorders>
              <w:top w:val="nil"/>
              <w:left w:val="nil"/>
              <w:bottom w:val="nil"/>
              <w:right w:val="nil"/>
            </w:tcBorders>
            <w:shd w:val="clear" w:color="000000" w:fill="FFFFFF"/>
            <w:vAlign w:val="center"/>
            <w:hideMark/>
          </w:tcPr>
          <w:p w14:paraId="3E59552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7,161 (90.5)</w:t>
            </w:r>
          </w:p>
        </w:tc>
        <w:tc>
          <w:tcPr>
            <w:tcW w:w="653" w:type="pct"/>
            <w:tcBorders>
              <w:top w:val="nil"/>
              <w:left w:val="nil"/>
              <w:bottom w:val="nil"/>
              <w:right w:val="nil"/>
            </w:tcBorders>
            <w:shd w:val="clear" w:color="000000" w:fill="FFFFFF"/>
            <w:vAlign w:val="center"/>
            <w:hideMark/>
          </w:tcPr>
          <w:p w14:paraId="0425ADD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1,809 (90.8)</w:t>
            </w:r>
          </w:p>
        </w:tc>
        <w:tc>
          <w:tcPr>
            <w:tcW w:w="653" w:type="pct"/>
            <w:tcBorders>
              <w:top w:val="nil"/>
              <w:left w:val="nil"/>
              <w:bottom w:val="nil"/>
              <w:right w:val="nil"/>
            </w:tcBorders>
            <w:shd w:val="clear" w:color="000000" w:fill="FFFFFF"/>
            <w:vAlign w:val="center"/>
            <w:hideMark/>
          </w:tcPr>
          <w:p w14:paraId="348BBD3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1,788 (90.6)</w:t>
            </w:r>
          </w:p>
        </w:tc>
        <w:tc>
          <w:tcPr>
            <w:tcW w:w="653" w:type="pct"/>
            <w:tcBorders>
              <w:top w:val="nil"/>
              <w:left w:val="nil"/>
              <w:bottom w:val="nil"/>
              <w:right w:val="nil"/>
            </w:tcBorders>
            <w:shd w:val="clear" w:color="000000" w:fill="FFFFFF"/>
            <w:vAlign w:val="center"/>
            <w:hideMark/>
          </w:tcPr>
          <w:p w14:paraId="6FE5ECB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1,774 (90.0)</w:t>
            </w:r>
          </w:p>
        </w:tc>
        <w:tc>
          <w:tcPr>
            <w:tcW w:w="653" w:type="pct"/>
            <w:tcBorders>
              <w:top w:val="nil"/>
              <w:left w:val="nil"/>
              <w:bottom w:val="nil"/>
              <w:right w:val="nil"/>
            </w:tcBorders>
            <w:shd w:val="clear" w:color="000000" w:fill="FFFFFF"/>
            <w:vAlign w:val="center"/>
            <w:hideMark/>
          </w:tcPr>
          <w:p w14:paraId="62B6581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1,790 (90.5)</w:t>
            </w:r>
          </w:p>
        </w:tc>
        <w:tc>
          <w:tcPr>
            <w:tcW w:w="559" w:type="pct"/>
            <w:tcBorders>
              <w:top w:val="nil"/>
              <w:left w:val="nil"/>
              <w:bottom w:val="nil"/>
              <w:right w:val="nil"/>
            </w:tcBorders>
            <w:shd w:val="clear" w:color="000000" w:fill="FFFFFF"/>
            <w:vAlign w:val="center"/>
            <w:hideMark/>
          </w:tcPr>
          <w:p w14:paraId="085DFB5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A035CE2" w14:textId="77777777" w:rsidTr="00BF3426">
        <w:trPr>
          <w:trHeight w:val="720"/>
        </w:trPr>
        <w:tc>
          <w:tcPr>
            <w:tcW w:w="1128" w:type="pct"/>
            <w:tcBorders>
              <w:top w:val="nil"/>
              <w:left w:val="nil"/>
              <w:bottom w:val="nil"/>
              <w:right w:val="nil"/>
            </w:tcBorders>
            <w:shd w:val="clear" w:color="000000" w:fill="FFFFFF"/>
            <w:vAlign w:val="center"/>
            <w:hideMark/>
          </w:tcPr>
          <w:p w14:paraId="2824F46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 school or above</w:t>
            </w:r>
          </w:p>
        </w:tc>
        <w:tc>
          <w:tcPr>
            <w:tcW w:w="703" w:type="pct"/>
            <w:tcBorders>
              <w:top w:val="nil"/>
              <w:left w:val="nil"/>
              <w:bottom w:val="nil"/>
              <w:right w:val="nil"/>
            </w:tcBorders>
            <w:shd w:val="clear" w:color="000000" w:fill="FFFFFF"/>
            <w:vAlign w:val="center"/>
            <w:hideMark/>
          </w:tcPr>
          <w:p w14:paraId="2CC11B7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754 (9.5)</w:t>
            </w:r>
          </w:p>
        </w:tc>
        <w:tc>
          <w:tcPr>
            <w:tcW w:w="653" w:type="pct"/>
            <w:tcBorders>
              <w:top w:val="nil"/>
              <w:left w:val="nil"/>
              <w:bottom w:val="nil"/>
              <w:right w:val="nil"/>
            </w:tcBorders>
            <w:shd w:val="clear" w:color="000000" w:fill="FFFFFF"/>
            <w:vAlign w:val="center"/>
            <w:hideMark/>
          </w:tcPr>
          <w:p w14:paraId="07485ED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184 (9.2)</w:t>
            </w:r>
          </w:p>
        </w:tc>
        <w:tc>
          <w:tcPr>
            <w:tcW w:w="653" w:type="pct"/>
            <w:tcBorders>
              <w:top w:val="nil"/>
              <w:left w:val="nil"/>
              <w:bottom w:val="nil"/>
              <w:right w:val="nil"/>
            </w:tcBorders>
            <w:shd w:val="clear" w:color="000000" w:fill="FFFFFF"/>
            <w:vAlign w:val="center"/>
            <w:hideMark/>
          </w:tcPr>
          <w:p w14:paraId="7E6BC63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 (9.4)</w:t>
            </w:r>
          </w:p>
        </w:tc>
        <w:tc>
          <w:tcPr>
            <w:tcW w:w="653" w:type="pct"/>
            <w:tcBorders>
              <w:top w:val="nil"/>
              <w:left w:val="nil"/>
              <w:bottom w:val="nil"/>
              <w:right w:val="nil"/>
            </w:tcBorders>
            <w:shd w:val="clear" w:color="000000" w:fill="FFFFFF"/>
            <w:vAlign w:val="center"/>
            <w:hideMark/>
          </w:tcPr>
          <w:p w14:paraId="07A0BB0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198 (10.0)</w:t>
            </w:r>
          </w:p>
        </w:tc>
        <w:tc>
          <w:tcPr>
            <w:tcW w:w="653" w:type="pct"/>
            <w:tcBorders>
              <w:top w:val="nil"/>
              <w:left w:val="nil"/>
              <w:bottom w:val="nil"/>
              <w:right w:val="nil"/>
            </w:tcBorders>
            <w:shd w:val="clear" w:color="000000" w:fill="FFFFFF"/>
            <w:vAlign w:val="center"/>
            <w:hideMark/>
          </w:tcPr>
          <w:p w14:paraId="3C32A25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187 (9.5)</w:t>
            </w:r>
          </w:p>
        </w:tc>
        <w:tc>
          <w:tcPr>
            <w:tcW w:w="559" w:type="pct"/>
            <w:tcBorders>
              <w:top w:val="nil"/>
              <w:left w:val="nil"/>
              <w:bottom w:val="nil"/>
              <w:right w:val="nil"/>
            </w:tcBorders>
            <w:shd w:val="clear" w:color="000000" w:fill="FFFFFF"/>
            <w:vAlign w:val="center"/>
            <w:hideMark/>
          </w:tcPr>
          <w:p w14:paraId="7D8A343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8BAB7C9" w14:textId="77777777" w:rsidTr="00BF3426">
        <w:trPr>
          <w:trHeight w:val="600"/>
        </w:trPr>
        <w:tc>
          <w:tcPr>
            <w:tcW w:w="1128" w:type="pct"/>
            <w:tcBorders>
              <w:top w:val="nil"/>
              <w:left w:val="nil"/>
              <w:bottom w:val="nil"/>
              <w:right w:val="nil"/>
            </w:tcBorders>
            <w:shd w:val="clear" w:color="000000" w:fill="FFFFFF"/>
            <w:vAlign w:val="center"/>
            <w:hideMark/>
          </w:tcPr>
          <w:p w14:paraId="2E0F17A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Marital status, n(%)</w:t>
            </w:r>
          </w:p>
        </w:tc>
        <w:tc>
          <w:tcPr>
            <w:tcW w:w="703" w:type="pct"/>
            <w:tcBorders>
              <w:top w:val="nil"/>
              <w:left w:val="nil"/>
              <w:bottom w:val="nil"/>
              <w:right w:val="nil"/>
            </w:tcBorders>
            <w:shd w:val="clear" w:color="000000" w:fill="FFFFFF"/>
            <w:vAlign w:val="center"/>
            <w:hideMark/>
          </w:tcPr>
          <w:p w14:paraId="140B3B6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0DF3DC0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F4CD60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1BCA4F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5D105A7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576B417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w:t>
            </w:r>
          </w:p>
        </w:tc>
      </w:tr>
      <w:tr w:rsidR="00C542F3" w:rsidRPr="007E2522" w14:paraId="7E2259D7" w14:textId="77777777" w:rsidTr="00BF3426">
        <w:trPr>
          <w:trHeight w:val="615"/>
        </w:trPr>
        <w:tc>
          <w:tcPr>
            <w:tcW w:w="1128" w:type="pct"/>
            <w:tcBorders>
              <w:top w:val="nil"/>
              <w:left w:val="nil"/>
              <w:bottom w:val="nil"/>
              <w:right w:val="nil"/>
            </w:tcBorders>
            <w:shd w:val="clear" w:color="000000" w:fill="FFFFFF"/>
            <w:vAlign w:val="center"/>
            <w:hideMark/>
          </w:tcPr>
          <w:p w14:paraId="3E29802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Married or partnered</w:t>
            </w:r>
          </w:p>
        </w:tc>
        <w:tc>
          <w:tcPr>
            <w:tcW w:w="703" w:type="pct"/>
            <w:tcBorders>
              <w:top w:val="nil"/>
              <w:left w:val="nil"/>
              <w:bottom w:val="nil"/>
              <w:right w:val="nil"/>
            </w:tcBorders>
            <w:shd w:val="clear" w:color="000000" w:fill="FFFFFF"/>
            <w:vAlign w:val="center"/>
            <w:hideMark/>
          </w:tcPr>
          <w:p w14:paraId="5925FB6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6,967 (88.0)</w:t>
            </w:r>
          </w:p>
        </w:tc>
        <w:tc>
          <w:tcPr>
            <w:tcW w:w="653" w:type="pct"/>
            <w:tcBorders>
              <w:top w:val="nil"/>
              <w:left w:val="nil"/>
              <w:bottom w:val="nil"/>
              <w:right w:val="nil"/>
            </w:tcBorders>
            <w:shd w:val="clear" w:color="000000" w:fill="FFFFFF"/>
            <w:vAlign w:val="center"/>
            <w:hideMark/>
          </w:tcPr>
          <w:p w14:paraId="2129C6A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1,751 (87.9)</w:t>
            </w:r>
          </w:p>
        </w:tc>
        <w:tc>
          <w:tcPr>
            <w:tcW w:w="653" w:type="pct"/>
            <w:tcBorders>
              <w:top w:val="nil"/>
              <w:left w:val="nil"/>
              <w:bottom w:val="nil"/>
              <w:right w:val="nil"/>
            </w:tcBorders>
            <w:shd w:val="clear" w:color="000000" w:fill="FFFFFF"/>
            <w:vAlign w:val="center"/>
            <w:hideMark/>
          </w:tcPr>
          <w:p w14:paraId="5AB7C02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1,734 (87.9)</w:t>
            </w:r>
          </w:p>
        </w:tc>
        <w:tc>
          <w:tcPr>
            <w:tcW w:w="653" w:type="pct"/>
            <w:tcBorders>
              <w:top w:val="nil"/>
              <w:left w:val="nil"/>
              <w:bottom w:val="nil"/>
              <w:right w:val="nil"/>
            </w:tcBorders>
            <w:shd w:val="clear" w:color="000000" w:fill="FFFFFF"/>
            <w:vAlign w:val="center"/>
            <w:hideMark/>
          </w:tcPr>
          <w:p w14:paraId="565361D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1,723 (87.4)</w:t>
            </w:r>
          </w:p>
        </w:tc>
        <w:tc>
          <w:tcPr>
            <w:tcW w:w="653" w:type="pct"/>
            <w:tcBorders>
              <w:top w:val="nil"/>
              <w:left w:val="nil"/>
              <w:bottom w:val="nil"/>
              <w:right w:val="nil"/>
            </w:tcBorders>
            <w:shd w:val="clear" w:color="000000" w:fill="FFFFFF"/>
            <w:vAlign w:val="center"/>
            <w:hideMark/>
          </w:tcPr>
          <w:p w14:paraId="57DCA45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1,759 (89.0)</w:t>
            </w:r>
          </w:p>
        </w:tc>
        <w:tc>
          <w:tcPr>
            <w:tcW w:w="559" w:type="pct"/>
            <w:tcBorders>
              <w:top w:val="nil"/>
              <w:left w:val="nil"/>
              <w:bottom w:val="nil"/>
              <w:right w:val="nil"/>
            </w:tcBorders>
            <w:shd w:val="clear" w:color="000000" w:fill="FFFFFF"/>
            <w:vAlign w:val="center"/>
            <w:hideMark/>
          </w:tcPr>
          <w:p w14:paraId="4699321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2AB05E0" w14:textId="77777777" w:rsidTr="00BF3426">
        <w:trPr>
          <w:trHeight w:val="300"/>
        </w:trPr>
        <w:tc>
          <w:tcPr>
            <w:tcW w:w="1128" w:type="pct"/>
            <w:tcBorders>
              <w:top w:val="nil"/>
              <w:left w:val="nil"/>
              <w:bottom w:val="nil"/>
              <w:right w:val="nil"/>
            </w:tcBorders>
            <w:shd w:val="clear" w:color="000000" w:fill="FFFFFF"/>
            <w:vAlign w:val="center"/>
            <w:hideMark/>
          </w:tcPr>
          <w:p w14:paraId="06DD78A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Other</w:t>
            </w:r>
          </w:p>
        </w:tc>
        <w:tc>
          <w:tcPr>
            <w:tcW w:w="703" w:type="pct"/>
            <w:tcBorders>
              <w:top w:val="nil"/>
              <w:left w:val="nil"/>
              <w:bottom w:val="nil"/>
              <w:right w:val="nil"/>
            </w:tcBorders>
            <w:shd w:val="clear" w:color="000000" w:fill="FFFFFF"/>
            <w:vAlign w:val="center"/>
            <w:hideMark/>
          </w:tcPr>
          <w:p w14:paraId="7969852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948 (12.0)</w:t>
            </w:r>
          </w:p>
        </w:tc>
        <w:tc>
          <w:tcPr>
            <w:tcW w:w="653" w:type="pct"/>
            <w:tcBorders>
              <w:top w:val="nil"/>
              <w:left w:val="nil"/>
              <w:bottom w:val="nil"/>
              <w:right w:val="nil"/>
            </w:tcBorders>
            <w:shd w:val="clear" w:color="000000" w:fill="FFFFFF"/>
            <w:vAlign w:val="center"/>
            <w:hideMark/>
          </w:tcPr>
          <w:p w14:paraId="602588F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242 (12.1)</w:t>
            </w:r>
          </w:p>
        </w:tc>
        <w:tc>
          <w:tcPr>
            <w:tcW w:w="653" w:type="pct"/>
            <w:tcBorders>
              <w:top w:val="nil"/>
              <w:left w:val="nil"/>
              <w:bottom w:val="nil"/>
              <w:right w:val="nil"/>
            </w:tcBorders>
            <w:shd w:val="clear" w:color="000000" w:fill="FFFFFF"/>
            <w:vAlign w:val="center"/>
            <w:hideMark/>
          </w:tcPr>
          <w:p w14:paraId="1B03A83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239 (12.1)</w:t>
            </w:r>
          </w:p>
        </w:tc>
        <w:tc>
          <w:tcPr>
            <w:tcW w:w="653" w:type="pct"/>
            <w:tcBorders>
              <w:top w:val="nil"/>
              <w:left w:val="nil"/>
              <w:bottom w:val="nil"/>
              <w:right w:val="nil"/>
            </w:tcBorders>
            <w:shd w:val="clear" w:color="000000" w:fill="FFFFFF"/>
            <w:vAlign w:val="center"/>
            <w:hideMark/>
          </w:tcPr>
          <w:p w14:paraId="7659534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249 (12.6)</w:t>
            </w:r>
          </w:p>
        </w:tc>
        <w:tc>
          <w:tcPr>
            <w:tcW w:w="653" w:type="pct"/>
            <w:tcBorders>
              <w:top w:val="nil"/>
              <w:left w:val="nil"/>
              <w:bottom w:val="nil"/>
              <w:right w:val="nil"/>
            </w:tcBorders>
            <w:shd w:val="clear" w:color="000000" w:fill="FFFFFF"/>
            <w:vAlign w:val="center"/>
            <w:hideMark/>
          </w:tcPr>
          <w:p w14:paraId="5BDD541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218 (11.0)</w:t>
            </w:r>
          </w:p>
        </w:tc>
        <w:tc>
          <w:tcPr>
            <w:tcW w:w="559" w:type="pct"/>
            <w:tcBorders>
              <w:top w:val="nil"/>
              <w:left w:val="nil"/>
              <w:bottom w:val="nil"/>
              <w:right w:val="nil"/>
            </w:tcBorders>
            <w:shd w:val="clear" w:color="000000" w:fill="FFFFFF"/>
            <w:vAlign w:val="center"/>
            <w:hideMark/>
          </w:tcPr>
          <w:p w14:paraId="54F0BDB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C34A824" w14:textId="77777777" w:rsidTr="00BF3426">
        <w:trPr>
          <w:trHeight w:val="600"/>
        </w:trPr>
        <w:tc>
          <w:tcPr>
            <w:tcW w:w="1128" w:type="pct"/>
            <w:tcBorders>
              <w:top w:val="nil"/>
              <w:left w:val="nil"/>
              <w:bottom w:val="nil"/>
              <w:right w:val="nil"/>
            </w:tcBorders>
            <w:shd w:val="clear" w:color="000000" w:fill="FFFFFF"/>
            <w:vAlign w:val="center"/>
            <w:hideMark/>
          </w:tcPr>
          <w:p w14:paraId="660D278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Physically active , n(%) </w:t>
            </w:r>
          </w:p>
        </w:tc>
        <w:tc>
          <w:tcPr>
            <w:tcW w:w="703" w:type="pct"/>
            <w:tcBorders>
              <w:top w:val="nil"/>
              <w:left w:val="nil"/>
              <w:bottom w:val="nil"/>
              <w:right w:val="nil"/>
            </w:tcBorders>
            <w:shd w:val="clear" w:color="000000" w:fill="FFFFFF"/>
            <w:vAlign w:val="center"/>
            <w:hideMark/>
          </w:tcPr>
          <w:p w14:paraId="21B27F5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5,293 (66.9)</w:t>
            </w:r>
          </w:p>
        </w:tc>
        <w:tc>
          <w:tcPr>
            <w:tcW w:w="653" w:type="pct"/>
            <w:tcBorders>
              <w:top w:val="nil"/>
              <w:left w:val="nil"/>
              <w:bottom w:val="nil"/>
              <w:right w:val="nil"/>
            </w:tcBorders>
            <w:shd w:val="clear" w:color="000000" w:fill="FFFFFF"/>
            <w:vAlign w:val="center"/>
            <w:hideMark/>
          </w:tcPr>
          <w:p w14:paraId="57CC453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1,463 (73.4)</w:t>
            </w:r>
          </w:p>
        </w:tc>
        <w:tc>
          <w:tcPr>
            <w:tcW w:w="653" w:type="pct"/>
            <w:tcBorders>
              <w:top w:val="nil"/>
              <w:left w:val="nil"/>
              <w:bottom w:val="nil"/>
              <w:right w:val="nil"/>
            </w:tcBorders>
            <w:shd w:val="clear" w:color="000000" w:fill="FFFFFF"/>
            <w:vAlign w:val="center"/>
            <w:hideMark/>
          </w:tcPr>
          <w:p w14:paraId="5288E8B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1,375 (69.7)</w:t>
            </w:r>
          </w:p>
        </w:tc>
        <w:tc>
          <w:tcPr>
            <w:tcW w:w="653" w:type="pct"/>
            <w:tcBorders>
              <w:top w:val="nil"/>
              <w:left w:val="nil"/>
              <w:bottom w:val="nil"/>
              <w:right w:val="nil"/>
            </w:tcBorders>
            <w:shd w:val="clear" w:color="000000" w:fill="FFFFFF"/>
            <w:vAlign w:val="center"/>
            <w:hideMark/>
          </w:tcPr>
          <w:p w14:paraId="695466C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1,273 (64.6)</w:t>
            </w:r>
          </w:p>
        </w:tc>
        <w:tc>
          <w:tcPr>
            <w:tcW w:w="653" w:type="pct"/>
            <w:tcBorders>
              <w:top w:val="nil"/>
              <w:left w:val="nil"/>
              <w:bottom w:val="nil"/>
              <w:right w:val="nil"/>
            </w:tcBorders>
            <w:shd w:val="clear" w:color="000000" w:fill="FFFFFF"/>
            <w:vAlign w:val="center"/>
            <w:hideMark/>
          </w:tcPr>
          <w:p w14:paraId="65F6F5B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1,182 (59.8)</w:t>
            </w:r>
          </w:p>
        </w:tc>
        <w:tc>
          <w:tcPr>
            <w:tcW w:w="559" w:type="pct"/>
            <w:tcBorders>
              <w:top w:val="nil"/>
              <w:left w:val="nil"/>
              <w:bottom w:val="nil"/>
              <w:right w:val="nil"/>
            </w:tcBorders>
            <w:shd w:val="clear" w:color="000000" w:fill="FFFFFF"/>
            <w:vAlign w:val="center"/>
            <w:hideMark/>
          </w:tcPr>
          <w:p w14:paraId="4E3E6EF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E66A3C2" w14:textId="77777777" w:rsidTr="00BF3426">
        <w:trPr>
          <w:trHeight w:val="600"/>
        </w:trPr>
        <w:tc>
          <w:tcPr>
            <w:tcW w:w="1128" w:type="pct"/>
            <w:tcBorders>
              <w:top w:val="nil"/>
              <w:left w:val="nil"/>
              <w:bottom w:val="nil"/>
              <w:right w:val="nil"/>
            </w:tcBorders>
            <w:shd w:val="clear" w:color="000000" w:fill="FFFFFF"/>
            <w:vAlign w:val="center"/>
            <w:hideMark/>
          </w:tcPr>
          <w:p w14:paraId="1B234AD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Health insurance, n(%)</w:t>
            </w:r>
          </w:p>
        </w:tc>
        <w:tc>
          <w:tcPr>
            <w:tcW w:w="703" w:type="pct"/>
            <w:tcBorders>
              <w:top w:val="nil"/>
              <w:left w:val="nil"/>
              <w:bottom w:val="nil"/>
              <w:right w:val="nil"/>
            </w:tcBorders>
            <w:shd w:val="clear" w:color="000000" w:fill="FFFFFF"/>
            <w:vAlign w:val="center"/>
            <w:hideMark/>
          </w:tcPr>
          <w:p w14:paraId="33F9F05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6853C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107680B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2D3580B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7898C7B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1831ED3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0.9</w:t>
            </w:r>
          </w:p>
        </w:tc>
      </w:tr>
      <w:tr w:rsidR="00C542F3" w:rsidRPr="007E2522" w14:paraId="592BA65D" w14:textId="77777777" w:rsidTr="00BF3426">
        <w:trPr>
          <w:trHeight w:val="300"/>
        </w:trPr>
        <w:tc>
          <w:tcPr>
            <w:tcW w:w="1128" w:type="pct"/>
            <w:tcBorders>
              <w:top w:val="nil"/>
              <w:left w:val="nil"/>
              <w:bottom w:val="nil"/>
              <w:right w:val="nil"/>
            </w:tcBorders>
            <w:shd w:val="clear" w:color="000000" w:fill="FFFFFF"/>
            <w:vAlign w:val="center"/>
            <w:hideMark/>
          </w:tcPr>
          <w:p w14:paraId="52A5339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Uninsured</w:t>
            </w:r>
          </w:p>
        </w:tc>
        <w:tc>
          <w:tcPr>
            <w:tcW w:w="703" w:type="pct"/>
            <w:tcBorders>
              <w:top w:val="nil"/>
              <w:left w:val="nil"/>
              <w:bottom w:val="nil"/>
              <w:right w:val="nil"/>
            </w:tcBorders>
            <w:shd w:val="clear" w:color="000000" w:fill="FFFFFF"/>
            <w:vAlign w:val="center"/>
            <w:hideMark/>
          </w:tcPr>
          <w:p w14:paraId="26B8700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424 (5.4)</w:t>
            </w:r>
          </w:p>
        </w:tc>
        <w:tc>
          <w:tcPr>
            <w:tcW w:w="653" w:type="pct"/>
            <w:tcBorders>
              <w:top w:val="nil"/>
              <w:left w:val="nil"/>
              <w:bottom w:val="nil"/>
              <w:right w:val="nil"/>
            </w:tcBorders>
            <w:shd w:val="clear" w:color="000000" w:fill="FFFFFF"/>
            <w:vAlign w:val="center"/>
            <w:hideMark/>
          </w:tcPr>
          <w:p w14:paraId="0CAED6C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100 (5.0)</w:t>
            </w:r>
          </w:p>
        </w:tc>
        <w:tc>
          <w:tcPr>
            <w:tcW w:w="653" w:type="pct"/>
            <w:tcBorders>
              <w:top w:val="nil"/>
              <w:left w:val="nil"/>
              <w:bottom w:val="nil"/>
              <w:right w:val="nil"/>
            </w:tcBorders>
            <w:shd w:val="clear" w:color="000000" w:fill="FFFFFF"/>
            <w:vAlign w:val="center"/>
            <w:hideMark/>
          </w:tcPr>
          <w:p w14:paraId="2A71302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106 (5.4)</w:t>
            </w:r>
          </w:p>
        </w:tc>
        <w:tc>
          <w:tcPr>
            <w:tcW w:w="653" w:type="pct"/>
            <w:tcBorders>
              <w:top w:val="nil"/>
              <w:left w:val="nil"/>
              <w:bottom w:val="nil"/>
              <w:right w:val="nil"/>
            </w:tcBorders>
            <w:shd w:val="clear" w:color="000000" w:fill="FFFFFF"/>
            <w:vAlign w:val="center"/>
            <w:hideMark/>
          </w:tcPr>
          <w:p w14:paraId="535249E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110 (5.6)</w:t>
            </w:r>
          </w:p>
        </w:tc>
        <w:tc>
          <w:tcPr>
            <w:tcW w:w="653" w:type="pct"/>
            <w:tcBorders>
              <w:top w:val="nil"/>
              <w:left w:val="nil"/>
              <w:bottom w:val="nil"/>
              <w:right w:val="nil"/>
            </w:tcBorders>
            <w:shd w:val="clear" w:color="000000" w:fill="FFFFFF"/>
            <w:vAlign w:val="center"/>
            <w:hideMark/>
          </w:tcPr>
          <w:p w14:paraId="16E9D9B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108 (5.5)</w:t>
            </w:r>
          </w:p>
        </w:tc>
        <w:tc>
          <w:tcPr>
            <w:tcW w:w="559" w:type="pct"/>
            <w:tcBorders>
              <w:top w:val="nil"/>
              <w:left w:val="nil"/>
              <w:bottom w:val="nil"/>
              <w:right w:val="nil"/>
            </w:tcBorders>
            <w:shd w:val="clear" w:color="000000" w:fill="FFFFFF"/>
            <w:vAlign w:val="center"/>
            <w:hideMark/>
          </w:tcPr>
          <w:p w14:paraId="24512CA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B861255" w14:textId="77777777" w:rsidTr="00BF3426">
        <w:trPr>
          <w:trHeight w:val="600"/>
        </w:trPr>
        <w:tc>
          <w:tcPr>
            <w:tcW w:w="1128" w:type="pct"/>
            <w:tcBorders>
              <w:top w:val="nil"/>
              <w:left w:val="nil"/>
              <w:bottom w:val="nil"/>
              <w:right w:val="nil"/>
            </w:tcBorders>
            <w:shd w:val="clear" w:color="000000" w:fill="FFFFFF"/>
            <w:vAlign w:val="center"/>
            <w:hideMark/>
          </w:tcPr>
          <w:p w14:paraId="7A9A1C7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Public</w:t>
            </w:r>
          </w:p>
        </w:tc>
        <w:tc>
          <w:tcPr>
            <w:tcW w:w="703" w:type="pct"/>
            <w:tcBorders>
              <w:top w:val="nil"/>
              <w:left w:val="nil"/>
              <w:bottom w:val="nil"/>
              <w:right w:val="nil"/>
            </w:tcBorders>
            <w:shd w:val="clear" w:color="000000" w:fill="FFFFFF"/>
            <w:vAlign w:val="center"/>
            <w:hideMark/>
          </w:tcPr>
          <w:p w14:paraId="0543FE6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7,440 (94.0)</w:t>
            </w:r>
          </w:p>
        </w:tc>
        <w:tc>
          <w:tcPr>
            <w:tcW w:w="653" w:type="pct"/>
            <w:tcBorders>
              <w:top w:val="nil"/>
              <w:left w:val="nil"/>
              <w:bottom w:val="nil"/>
              <w:right w:val="nil"/>
            </w:tcBorders>
            <w:shd w:val="clear" w:color="000000" w:fill="FFFFFF"/>
            <w:vAlign w:val="center"/>
            <w:hideMark/>
          </w:tcPr>
          <w:p w14:paraId="1C831C7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1,883 (94.5)</w:t>
            </w:r>
          </w:p>
        </w:tc>
        <w:tc>
          <w:tcPr>
            <w:tcW w:w="653" w:type="pct"/>
            <w:tcBorders>
              <w:top w:val="nil"/>
              <w:left w:val="nil"/>
              <w:bottom w:val="nil"/>
              <w:right w:val="nil"/>
            </w:tcBorders>
            <w:shd w:val="clear" w:color="000000" w:fill="FFFFFF"/>
            <w:vAlign w:val="center"/>
            <w:hideMark/>
          </w:tcPr>
          <w:p w14:paraId="6CE7EEC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1,856 (94.1)</w:t>
            </w:r>
          </w:p>
        </w:tc>
        <w:tc>
          <w:tcPr>
            <w:tcW w:w="653" w:type="pct"/>
            <w:tcBorders>
              <w:top w:val="nil"/>
              <w:left w:val="nil"/>
              <w:bottom w:val="nil"/>
              <w:right w:val="nil"/>
            </w:tcBorders>
            <w:shd w:val="clear" w:color="000000" w:fill="FFFFFF"/>
            <w:vAlign w:val="center"/>
            <w:hideMark/>
          </w:tcPr>
          <w:p w14:paraId="18C0113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1,848 (93.7)</w:t>
            </w:r>
          </w:p>
        </w:tc>
        <w:tc>
          <w:tcPr>
            <w:tcW w:w="653" w:type="pct"/>
            <w:tcBorders>
              <w:top w:val="nil"/>
              <w:left w:val="nil"/>
              <w:bottom w:val="nil"/>
              <w:right w:val="nil"/>
            </w:tcBorders>
            <w:shd w:val="clear" w:color="000000" w:fill="FFFFFF"/>
            <w:vAlign w:val="center"/>
            <w:hideMark/>
          </w:tcPr>
          <w:p w14:paraId="1B60A15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1,853 (93.7)</w:t>
            </w:r>
          </w:p>
        </w:tc>
        <w:tc>
          <w:tcPr>
            <w:tcW w:w="559" w:type="pct"/>
            <w:tcBorders>
              <w:top w:val="nil"/>
              <w:left w:val="nil"/>
              <w:bottom w:val="nil"/>
              <w:right w:val="nil"/>
            </w:tcBorders>
            <w:shd w:val="clear" w:color="000000" w:fill="FFFFFF"/>
            <w:vAlign w:val="center"/>
            <w:hideMark/>
          </w:tcPr>
          <w:p w14:paraId="6519D82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6E33791" w14:textId="77777777" w:rsidTr="00BF3426">
        <w:trPr>
          <w:trHeight w:val="300"/>
        </w:trPr>
        <w:tc>
          <w:tcPr>
            <w:tcW w:w="1128" w:type="pct"/>
            <w:tcBorders>
              <w:top w:val="nil"/>
              <w:left w:val="nil"/>
              <w:bottom w:val="nil"/>
              <w:right w:val="nil"/>
            </w:tcBorders>
            <w:shd w:val="clear" w:color="000000" w:fill="FFFFFF"/>
            <w:vAlign w:val="center"/>
            <w:hideMark/>
          </w:tcPr>
          <w:p w14:paraId="517A094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Private</w:t>
            </w:r>
          </w:p>
        </w:tc>
        <w:tc>
          <w:tcPr>
            <w:tcW w:w="703" w:type="pct"/>
            <w:tcBorders>
              <w:top w:val="nil"/>
              <w:left w:val="nil"/>
              <w:bottom w:val="nil"/>
              <w:right w:val="nil"/>
            </w:tcBorders>
            <w:shd w:val="clear" w:color="000000" w:fill="FFFFFF"/>
            <w:vAlign w:val="center"/>
            <w:hideMark/>
          </w:tcPr>
          <w:p w14:paraId="51C24C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 (0.6)</w:t>
            </w:r>
          </w:p>
        </w:tc>
        <w:tc>
          <w:tcPr>
            <w:tcW w:w="653" w:type="pct"/>
            <w:tcBorders>
              <w:top w:val="nil"/>
              <w:left w:val="nil"/>
              <w:bottom w:val="nil"/>
              <w:right w:val="nil"/>
            </w:tcBorders>
            <w:shd w:val="clear" w:color="000000" w:fill="FFFFFF"/>
            <w:vAlign w:val="center"/>
            <w:hideMark/>
          </w:tcPr>
          <w:p w14:paraId="26109D9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 (0.5)</w:t>
            </w:r>
          </w:p>
        </w:tc>
        <w:tc>
          <w:tcPr>
            <w:tcW w:w="653" w:type="pct"/>
            <w:tcBorders>
              <w:top w:val="nil"/>
              <w:left w:val="nil"/>
              <w:bottom w:val="nil"/>
              <w:right w:val="nil"/>
            </w:tcBorders>
            <w:shd w:val="clear" w:color="000000" w:fill="FFFFFF"/>
            <w:vAlign w:val="center"/>
            <w:hideMark/>
          </w:tcPr>
          <w:p w14:paraId="66798FB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 (0.6)</w:t>
            </w:r>
          </w:p>
        </w:tc>
        <w:tc>
          <w:tcPr>
            <w:tcW w:w="653" w:type="pct"/>
            <w:tcBorders>
              <w:top w:val="nil"/>
              <w:left w:val="nil"/>
              <w:bottom w:val="nil"/>
              <w:right w:val="nil"/>
            </w:tcBorders>
            <w:shd w:val="clear" w:color="000000" w:fill="FFFFFF"/>
            <w:vAlign w:val="center"/>
            <w:hideMark/>
          </w:tcPr>
          <w:p w14:paraId="608BBA6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 (0.7)</w:t>
            </w:r>
          </w:p>
        </w:tc>
        <w:tc>
          <w:tcPr>
            <w:tcW w:w="653" w:type="pct"/>
            <w:tcBorders>
              <w:top w:val="nil"/>
              <w:left w:val="nil"/>
              <w:bottom w:val="nil"/>
              <w:right w:val="nil"/>
            </w:tcBorders>
            <w:shd w:val="clear" w:color="000000" w:fill="FFFFFF"/>
            <w:vAlign w:val="center"/>
            <w:hideMark/>
          </w:tcPr>
          <w:p w14:paraId="6B7B91A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 (0.8)</w:t>
            </w:r>
          </w:p>
        </w:tc>
        <w:tc>
          <w:tcPr>
            <w:tcW w:w="559" w:type="pct"/>
            <w:tcBorders>
              <w:top w:val="nil"/>
              <w:left w:val="nil"/>
              <w:bottom w:val="nil"/>
              <w:right w:val="nil"/>
            </w:tcBorders>
            <w:shd w:val="clear" w:color="000000" w:fill="FFFFFF"/>
            <w:vAlign w:val="center"/>
            <w:hideMark/>
          </w:tcPr>
          <w:p w14:paraId="7E8EC9D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EA08C85" w14:textId="77777777" w:rsidTr="00BF3426">
        <w:trPr>
          <w:trHeight w:val="600"/>
        </w:trPr>
        <w:tc>
          <w:tcPr>
            <w:tcW w:w="1128" w:type="pct"/>
            <w:tcBorders>
              <w:top w:val="nil"/>
              <w:left w:val="nil"/>
              <w:bottom w:val="nil"/>
              <w:right w:val="nil"/>
            </w:tcBorders>
            <w:shd w:val="clear" w:color="000000" w:fill="FFFFFF"/>
            <w:vAlign w:val="center"/>
            <w:hideMark/>
          </w:tcPr>
          <w:p w14:paraId="15D7A18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Alcohol consumption, n(%)</w:t>
            </w:r>
          </w:p>
        </w:tc>
        <w:tc>
          <w:tcPr>
            <w:tcW w:w="703" w:type="pct"/>
            <w:tcBorders>
              <w:top w:val="nil"/>
              <w:left w:val="nil"/>
              <w:bottom w:val="nil"/>
              <w:right w:val="nil"/>
            </w:tcBorders>
            <w:shd w:val="clear" w:color="000000" w:fill="FFFFFF"/>
            <w:vAlign w:val="center"/>
            <w:hideMark/>
          </w:tcPr>
          <w:p w14:paraId="0C5B6D9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1,251 (15.8)</w:t>
            </w:r>
          </w:p>
        </w:tc>
        <w:tc>
          <w:tcPr>
            <w:tcW w:w="653" w:type="pct"/>
            <w:tcBorders>
              <w:top w:val="nil"/>
              <w:left w:val="nil"/>
              <w:bottom w:val="nil"/>
              <w:right w:val="nil"/>
            </w:tcBorders>
            <w:shd w:val="clear" w:color="000000" w:fill="FFFFFF"/>
            <w:vAlign w:val="center"/>
            <w:hideMark/>
          </w:tcPr>
          <w:p w14:paraId="2A87F54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520 (26.1)</w:t>
            </w:r>
          </w:p>
        </w:tc>
        <w:tc>
          <w:tcPr>
            <w:tcW w:w="653" w:type="pct"/>
            <w:tcBorders>
              <w:top w:val="nil"/>
              <w:left w:val="nil"/>
              <w:bottom w:val="nil"/>
              <w:right w:val="nil"/>
            </w:tcBorders>
            <w:shd w:val="clear" w:color="000000" w:fill="FFFFFF"/>
            <w:vAlign w:val="center"/>
            <w:hideMark/>
          </w:tcPr>
          <w:p w14:paraId="3CD959D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300 (15.2)</w:t>
            </w:r>
          </w:p>
        </w:tc>
        <w:tc>
          <w:tcPr>
            <w:tcW w:w="653" w:type="pct"/>
            <w:tcBorders>
              <w:top w:val="nil"/>
              <w:left w:val="nil"/>
              <w:bottom w:val="nil"/>
              <w:right w:val="nil"/>
            </w:tcBorders>
            <w:shd w:val="clear" w:color="000000" w:fill="FFFFFF"/>
            <w:vAlign w:val="center"/>
            <w:hideMark/>
          </w:tcPr>
          <w:p w14:paraId="79587E0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240 (12.2)</w:t>
            </w:r>
          </w:p>
        </w:tc>
        <w:tc>
          <w:tcPr>
            <w:tcW w:w="653" w:type="pct"/>
            <w:tcBorders>
              <w:top w:val="nil"/>
              <w:left w:val="nil"/>
              <w:bottom w:val="nil"/>
              <w:right w:val="nil"/>
            </w:tcBorders>
            <w:shd w:val="clear" w:color="000000" w:fill="FFFFFF"/>
            <w:vAlign w:val="center"/>
            <w:hideMark/>
          </w:tcPr>
          <w:p w14:paraId="52E77BC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191 (9.7)</w:t>
            </w:r>
          </w:p>
        </w:tc>
        <w:tc>
          <w:tcPr>
            <w:tcW w:w="559" w:type="pct"/>
            <w:tcBorders>
              <w:top w:val="nil"/>
              <w:left w:val="nil"/>
              <w:bottom w:val="nil"/>
              <w:right w:val="nil"/>
            </w:tcBorders>
            <w:shd w:val="clear" w:color="000000" w:fill="FFFFFF"/>
            <w:vAlign w:val="center"/>
            <w:hideMark/>
          </w:tcPr>
          <w:p w14:paraId="1583715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019B928" w14:textId="77777777" w:rsidTr="00BF3426">
        <w:trPr>
          <w:trHeight w:val="600"/>
        </w:trPr>
        <w:tc>
          <w:tcPr>
            <w:tcW w:w="1128" w:type="pct"/>
            <w:tcBorders>
              <w:top w:val="nil"/>
              <w:left w:val="nil"/>
              <w:bottom w:val="nil"/>
              <w:right w:val="nil"/>
            </w:tcBorders>
            <w:shd w:val="clear" w:color="000000" w:fill="FFFFFF"/>
            <w:vAlign w:val="center"/>
            <w:hideMark/>
          </w:tcPr>
          <w:p w14:paraId="203BA9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Current smoking, n(%)</w:t>
            </w:r>
          </w:p>
        </w:tc>
        <w:tc>
          <w:tcPr>
            <w:tcW w:w="703" w:type="pct"/>
            <w:tcBorders>
              <w:top w:val="nil"/>
              <w:left w:val="nil"/>
              <w:bottom w:val="nil"/>
              <w:right w:val="nil"/>
            </w:tcBorders>
            <w:shd w:val="clear" w:color="000000" w:fill="FFFFFF"/>
            <w:vAlign w:val="center"/>
            <w:hideMark/>
          </w:tcPr>
          <w:p w14:paraId="2BEA1AB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2,400 (30.3)</w:t>
            </w:r>
          </w:p>
        </w:tc>
        <w:tc>
          <w:tcPr>
            <w:tcW w:w="653" w:type="pct"/>
            <w:tcBorders>
              <w:top w:val="nil"/>
              <w:left w:val="nil"/>
              <w:bottom w:val="nil"/>
              <w:right w:val="nil"/>
            </w:tcBorders>
            <w:shd w:val="clear" w:color="000000" w:fill="FFFFFF"/>
            <w:vAlign w:val="center"/>
            <w:hideMark/>
          </w:tcPr>
          <w:p w14:paraId="4F0F740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863 (43.3)</w:t>
            </w:r>
          </w:p>
        </w:tc>
        <w:tc>
          <w:tcPr>
            <w:tcW w:w="653" w:type="pct"/>
            <w:tcBorders>
              <w:top w:val="nil"/>
              <w:left w:val="nil"/>
              <w:bottom w:val="nil"/>
              <w:right w:val="nil"/>
            </w:tcBorders>
            <w:shd w:val="clear" w:color="000000" w:fill="FFFFFF"/>
            <w:vAlign w:val="center"/>
            <w:hideMark/>
          </w:tcPr>
          <w:p w14:paraId="1EE4494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624 (31.6)</w:t>
            </w:r>
          </w:p>
        </w:tc>
        <w:tc>
          <w:tcPr>
            <w:tcW w:w="653" w:type="pct"/>
            <w:tcBorders>
              <w:top w:val="nil"/>
              <w:left w:val="nil"/>
              <w:bottom w:val="nil"/>
              <w:right w:val="nil"/>
            </w:tcBorders>
            <w:shd w:val="clear" w:color="000000" w:fill="FFFFFF"/>
            <w:vAlign w:val="center"/>
            <w:hideMark/>
          </w:tcPr>
          <w:p w14:paraId="36DBFCD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512 (26.0)</w:t>
            </w:r>
          </w:p>
        </w:tc>
        <w:tc>
          <w:tcPr>
            <w:tcW w:w="653" w:type="pct"/>
            <w:tcBorders>
              <w:top w:val="nil"/>
              <w:left w:val="nil"/>
              <w:bottom w:val="nil"/>
              <w:right w:val="nil"/>
            </w:tcBorders>
            <w:shd w:val="clear" w:color="000000" w:fill="FFFFFF"/>
            <w:vAlign w:val="center"/>
            <w:hideMark/>
          </w:tcPr>
          <w:p w14:paraId="30807C7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401 (20.3)</w:t>
            </w:r>
          </w:p>
        </w:tc>
        <w:tc>
          <w:tcPr>
            <w:tcW w:w="559" w:type="pct"/>
            <w:tcBorders>
              <w:top w:val="nil"/>
              <w:left w:val="nil"/>
              <w:bottom w:val="nil"/>
              <w:right w:val="nil"/>
            </w:tcBorders>
            <w:shd w:val="clear" w:color="000000" w:fill="FFFFFF"/>
            <w:vAlign w:val="center"/>
            <w:hideMark/>
          </w:tcPr>
          <w:p w14:paraId="4C345E7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FDB3944" w14:textId="77777777" w:rsidTr="00BF3426">
        <w:trPr>
          <w:trHeight w:val="600"/>
        </w:trPr>
        <w:tc>
          <w:tcPr>
            <w:tcW w:w="1128" w:type="pct"/>
            <w:tcBorders>
              <w:top w:val="nil"/>
              <w:left w:val="nil"/>
              <w:bottom w:val="nil"/>
              <w:right w:val="nil"/>
            </w:tcBorders>
            <w:shd w:val="clear" w:color="000000" w:fill="FFFFFF"/>
            <w:vAlign w:val="center"/>
            <w:hideMark/>
          </w:tcPr>
          <w:p w14:paraId="45E0DB8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Household income, n(%)</w:t>
            </w:r>
          </w:p>
        </w:tc>
        <w:tc>
          <w:tcPr>
            <w:tcW w:w="703" w:type="pct"/>
            <w:tcBorders>
              <w:top w:val="nil"/>
              <w:left w:val="nil"/>
              <w:bottom w:val="nil"/>
              <w:right w:val="nil"/>
            </w:tcBorders>
            <w:shd w:val="clear" w:color="000000" w:fill="FFFFFF"/>
            <w:vAlign w:val="center"/>
            <w:hideMark/>
          </w:tcPr>
          <w:p w14:paraId="5E533D2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3A5F1E2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6E155F9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4501FDE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653" w:type="pct"/>
            <w:tcBorders>
              <w:top w:val="nil"/>
              <w:left w:val="nil"/>
              <w:bottom w:val="nil"/>
              <w:right w:val="nil"/>
            </w:tcBorders>
            <w:shd w:val="clear" w:color="000000" w:fill="FFFFFF"/>
            <w:vAlign w:val="center"/>
            <w:hideMark/>
          </w:tcPr>
          <w:p w14:paraId="78754D5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559" w:type="pct"/>
            <w:tcBorders>
              <w:top w:val="nil"/>
              <w:left w:val="nil"/>
              <w:bottom w:val="nil"/>
              <w:right w:val="nil"/>
            </w:tcBorders>
            <w:shd w:val="clear" w:color="000000" w:fill="FFFFFF"/>
            <w:vAlign w:val="center"/>
            <w:hideMark/>
          </w:tcPr>
          <w:p w14:paraId="47241F8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FA3B94D" w14:textId="77777777" w:rsidTr="00BF3426">
        <w:trPr>
          <w:trHeight w:val="300"/>
        </w:trPr>
        <w:tc>
          <w:tcPr>
            <w:tcW w:w="1128" w:type="pct"/>
            <w:tcBorders>
              <w:top w:val="nil"/>
              <w:left w:val="nil"/>
              <w:bottom w:val="nil"/>
              <w:right w:val="nil"/>
            </w:tcBorders>
            <w:shd w:val="clear" w:color="000000" w:fill="FFFFFF"/>
            <w:vAlign w:val="center"/>
            <w:hideMark/>
          </w:tcPr>
          <w:p w14:paraId="2830C5C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low</w:t>
            </w:r>
          </w:p>
        </w:tc>
        <w:tc>
          <w:tcPr>
            <w:tcW w:w="703" w:type="pct"/>
            <w:tcBorders>
              <w:top w:val="nil"/>
              <w:left w:val="nil"/>
              <w:bottom w:val="nil"/>
              <w:right w:val="nil"/>
            </w:tcBorders>
            <w:shd w:val="clear" w:color="000000" w:fill="FFFFFF"/>
            <w:vAlign w:val="center"/>
            <w:hideMark/>
          </w:tcPr>
          <w:p w14:paraId="721F9E6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2,574 (32.5)</w:t>
            </w:r>
          </w:p>
        </w:tc>
        <w:tc>
          <w:tcPr>
            <w:tcW w:w="653" w:type="pct"/>
            <w:tcBorders>
              <w:top w:val="nil"/>
              <w:left w:val="nil"/>
              <w:bottom w:val="nil"/>
              <w:right w:val="nil"/>
            </w:tcBorders>
            <w:shd w:val="clear" w:color="000000" w:fill="FFFFFF"/>
            <w:vAlign w:val="center"/>
            <w:hideMark/>
          </w:tcPr>
          <w:p w14:paraId="420DE4F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647 (32.5)</w:t>
            </w:r>
          </w:p>
        </w:tc>
        <w:tc>
          <w:tcPr>
            <w:tcW w:w="653" w:type="pct"/>
            <w:tcBorders>
              <w:top w:val="nil"/>
              <w:left w:val="nil"/>
              <w:bottom w:val="nil"/>
              <w:right w:val="nil"/>
            </w:tcBorders>
            <w:shd w:val="clear" w:color="000000" w:fill="FFFFFF"/>
            <w:vAlign w:val="center"/>
            <w:hideMark/>
          </w:tcPr>
          <w:p w14:paraId="2A14922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657 (33.3)</w:t>
            </w:r>
          </w:p>
        </w:tc>
        <w:tc>
          <w:tcPr>
            <w:tcW w:w="653" w:type="pct"/>
            <w:tcBorders>
              <w:top w:val="nil"/>
              <w:left w:val="nil"/>
              <w:bottom w:val="nil"/>
              <w:right w:val="nil"/>
            </w:tcBorders>
            <w:shd w:val="clear" w:color="000000" w:fill="FFFFFF"/>
            <w:vAlign w:val="center"/>
            <w:hideMark/>
          </w:tcPr>
          <w:p w14:paraId="72376F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658 (33.4)</w:t>
            </w:r>
          </w:p>
        </w:tc>
        <w:tc>
          <w:tcPr>
            <w:tcW w:w="653" w:type="pct"/>
            <w:tcBorders>
              <w:top w:val="nil"/>
              <w:left w:val="nil"/>
              <w:bottom w:val="nil"/>
              <w:right w:val="nil"/>
            </w:tcBorders>
            <w:shd w:val="clear" w:color="000000" w:fill="FFFFFF"/>
            <w:vAlign w:val="center"/>
            <w:hideMark/>
          </w:tcPr>
          <w:p w14:paraId="53C90DE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612 (31.0)</w:t>
            </w:r>
          </w:p>
        </w:tc>
        <w:tc>
          <w:tcPr>
            <w:tcW w:w="559" w:type="pct"/>
            <w:tcBorders>
              <w:top w:val="nil"/>
              <w:left w:val="nil"/>
              <w:bottom w:val="nil"/>
              <w:right w:val="nil"/>
            </w:tcBorders>
            <w:shd w:val="clear" w:color="000000" w:fill="FFFFFF"/>
            <w:vAlign w:val="center"/>
            <w:hideMark/>
          </w:tcPr>
          <w:p w14:paraId="6327F9B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5C68674" w14:textId="77777777" w:rsidTr="00BF3426">
        <w:trPr>
          <w:trHeight w:val="300"/>
        </w:trPr>
        <w:tc>
          <w:tcPr>
            <w:tcW w:w="1128" w:type="pct"/>
            <w:tcBorders>
              <w:top w:val="nil"/>
              <w:left w:val="nil"/>
              <w:bottom w:val="nil"/>
              <w:right w:val="nil"/>
            </w:tcBorders>
            <w:shd w:val="clear" w:color="000000" w:fill="FFFFFF"/>
            <w:vAlign w:val="center"/>
            <w:hideMark/>
          </w:tcPr>
          <w:p w14:paraId="17086DF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middle</w:t>
            </w:r>
          </w:p>
        </w:tc>
        <w:tc>
          <w:tcPr>
            <w:tcW w:w="703" w:type="pct"/>
            <w:tcBorders>
              <w:top w:val="nil"/>
              <w:left w:val="nil"/>
              <w:bottom w:val="nil"/>
              <w:right w:val="nil"/>
            </w:tcBorders>
            <w:shd w:val="clear" w:color="000000" w:fill="FFFFFF"/>
            <w:vAlign w:val="center"/>
            <w:hideMark/>
          </w:tcPr>
          <w:p w14:paraId="396EFF3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2,688 (34.0)</w:t>
            </w:r>
          </w:p>
        </w:tc>
        <w:tc>
          <w:tcPr>
            <w:tcW w:w="653" w:type="pct"/>
            <w:tcBorders>
              <w:top w:val="nil"/>
              <w:left w:val="nil"/>
              <w:bottom w:val="nil"/>
              <w:right w:val="nil"/>
            </w:tcBorders>
            <w:shd w:val="clear" w:color="000000" w:fill="FFFFFF"/>
            <w:vAlign w:val="center"/>
            <w:hideMark/>
          </w:tcPr>
          <w:p w14:paraId="72417EB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717 (36.0)</w:t>
            </w:r>
          </w:p>
        </w:tc>
        <w:tc>
          <w:tcPr>
            <w:tcW w:w="653" w:type="pct"/>
            <w:tcBorders>
              <w:top w:val="nil"/>
              <w:left w:val="nil"/>
              <w:bottom w:val="nil"/>
              <w:right w:val="nil"/>
            </w:tcBorders>
            <w:shd w:val="clear" w:color="000000" w:fill="FFFFFF"/>
            <w:vAlign w:val="center"/>
            <w:hideMark/>
          </w:tcPr>
          <w:p w14:paraId="55A783A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691 (35.0)</w:t>
            </w:r>
          </w:p>
        </w:tc>
        <w:tc>
          <w:tcPr>
            <w:tcW w:w="653" w:type="pct"/>
            <w:tcBorders>
              <w:top w:val="nil"/>
              <w:left w:val="nil"/>
              <w:bottom w:val="nil"/>
              <w:right w:val="nil"/>
            </w:tcBorders>
            <w:shd w:val="clear" w:color="000000" w:fill="FFFFFF"/>
            <w:vAlign w:val="center"/>
            <w:hideMark/>
          </w:tcPr>
          <w:p w14:paraId="1673897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656 (33.3)</w:t>
            </w:r>
          </w:p>
        </w:tc>
        <w:tc>
          <w:tcPr>
            <w:tcW w:w="653" w:type="pct"/>
            <w:tcBorders>
              <w:top w:val="nil"/>
              <w:left w:val="nil"/>
              <w:bottom w:val="nil"/>
              <w:right w:val="nil"/>
            </w:tcBorders>
            <w:shd w:val="clear" w:color="000000" w:fill="FFFFFF"/>
            <w:vAlign w:val="center"/>
            <w:hideMark/>
          </w:tcPr>
          <w:p w14:paraId="696CAF1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624 (31.6)</w:t>
            </w:r>
          </w:p>
        </w:tc>
        <w:tc>
          <w:tcPr>
            <w:tcW w:w="559" w:type="pct"/>
            <w:tcBorders>
              <w:top w:val="nil"/>
              <w:left w:val="nil"/>
              <w:bottom w:val="nil"/>
              <w:right w:val="nil"/>
            </w:tcBorders>
            <w:shd w:val="clear" w:color="000000" w:fill="FFFFFF"/>
            <w:vAlign w:val="center"/>
            <w:hideMark/>
          </w:tcPr>
          <w:p w14:paraId="09859C3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613EF26" w14:textId="77777777" w:rsidTr="00BF3426">
        <w:trPr>
          <w:trHeight w:val="330"/>
        </w:trPr>
        <w:tc>
          <w:tcPr>
            <w:tcW w:w="1128" w:type="pct"/>
            <w:tcBorders>
              <w:top w:val="nil"/>
              <w:left w:val="nil"/>
              <w:bottom w:val="nil"/>
              <w:right w:val="nil"/>
            </w:tcBorders>
            <w:shd w:val="clear" w:color="000000" w:fill="FFFFFF"/>
            <w:vAlign w:val="center"/>
            <w:hideMark/>
          </w:tcPr>
          <w:p w14:paraId="0C20EAE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w:t>
            </w:r>
          </w:p>
        </w:tc>
        <w:tc>
          <w:tcPr>
            <w:tcW w:w="703" w:type="pct"/>
            <w:tcBorders>
              <w:top w:val="nil"/>
              <w:left w:val="nil"/>
              <w:bottom w:val="nil"/>
              <w:right w:val="nil"/>
            </w:tcBorders>
            <w:shd w:val="clear" w:color="000000" w:fill="FFFFFF"/>
            <w:vAlign w:val="center"/>
            <w:hideMark/>
          </w:tcPr>
          <w:p w14:paraId="65DF924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2,653 (33.5)</w:t>
            </w:r>
          </w:p>
        </w:tc>
        <w:tc>
          <w:tcPr>
            <w:tcW w:w="653" w:type="pct"/>
            <w:tcBorders>
              <w:top w:val="nil"/>
              <w:left w:val="nil"/>
              <w:bottom w:val="nil"/>
              <w:right w:val="nil"/>
            </w:tcBorders>
            <w:shd w:val="clear" w:color="000000" w:fill="FFFFFF"/>
            <w:vAlign w:val="center"/>
            <w:hideMark/>
          </w:tcPr>
          <w:p w14:paraId="4CFC88A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629 (31.6)</w:t>
            </w:r>
          </w:p>
        </w:tc>
        <w:tc>
          <w:tcPr>
            <w:tcW w:w="653" w:type="pct"/>
            <w:tcBorders>
              <w:top w:val="nil"/>
              <w:left w:val="nil"/>
              <w:bottom w:val="nil"/>
              <w:right w:val="nil"/>
            </w:tcBorders>
            <w:shd w:val="clear" w:color="000000" w:fill="FFFFFF"/>
            <w:vAlign w:val="center"/>
            <w:hideMark/>
          </w:tcPr>
          <w:p w14:paraId="0F12A7F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625 (31.7)</w:t>
            </w:r>
          </w:p>
        </w:tc>
        <w:tc>
          <w:tcPr>
            <w:tcW w:w="653" w:type="pct"/>
            <w:tcBorders>
              <w:top w:val="nil"/>
              <w:left w:val="nil"/>
              <w:bottom w:val="nil"/>
              <w:right w:val="nil"/>
            </w:tcBorders>
            <w:shd w:val="clear" w:color="000000" w:fill="FFFFFF"/>
            <w:vAlign w:val="center"/>
            <w:hideMark/>
          </w:tcPr>
          <w:p w14:paraId="59C16A0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658 (33.4)</w:t>
            </w:r>
          </w:p>
        </w:tc>
        <w:tc>
          <w:tcPr>
            <w:tcW w:w="653" w:type="pct"/>
            <w:tcBorders>
              <w:top w:val="nil"/>
              <w:left w:val="nil"/>
              <w:bottom w:val="nil"/>
              <w:right w:val="nil"/>
            </w:tcBorders>
            <w:shd w:val="clear" w:color="000000" w:fill="FFFFFF"/>
            <w:vAlign w:val="center"/>
            <w:hideMark/>
          </w:tcPr>
          <w:p w14:paraId="6C0E094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741 (37.5)</w:t>
            </w:r>
          </w:p>
        </w:tc>
        <w:tc>
          <w:tcPr>
            <w:tcW w:w="559" w:type="pct"/>
            <w:tcBorders>
              <w:top w:val="nil"/>
              <w:left w:val="nil"/>
              <w:bottom w:val="nil"/>
              <w:right w:val="nil"/>
            </w:tcBorders>
            <w:shd w:val="clear" w:color="000000" w:fill="FFFFFF"/>
            <w:vAlign w:val="center"/>
            <w:hideMark/>
          </w:tcPr>
          <w:p w14:paraId="7185D39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7782C04" w14:textId="77777777" w:rsidTr="00BF3426">
        <w:trPr>
          <w:trHeight w:val="330"/>
        </w:trPr>
        <w:tc>
          <w:tcPr>
            <w:tcW w:w="1128" w:type="pct"/>
            <w:tcBorders>
              <w:top w:val="nil"/>
              <w:left w:val="nil"/>
              <w:bottom w:val="nil"/>
              <w:right w:val="nil"/>
            </w:tcBorders>
            <w:shd w:val="clear" w:color="000000" w:fill="FFFFFF"/>
            <w:vAlign w:val="center"/>
            <w:hideMark/>
          </w:tcPr>
          <w:p w14:paraId="35CA58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Living alone, n(%)</w:t>
            </w:r>
          </w:p>
        </w:tc>
        <w:tc>
          <w:tcPr>
            <w:tcW w:w="703" w:type="pct"/>
            <w:tcBorders>
              <w:top w:val="nil"/>
              <w:left w:val="nil"/>
              <w:bottom w:val="nil"/>
              <w:right w:val="nil"/>
            </w:tcBorders>
            <w:shd w:val="clear" w:color="000000" w:fill="FFFFFF"/>
            <w:vAlign w:val="center"/>
            <w:hideMark/>
          </w:tcPr>
          <w:p w14:paraId="2EBD7B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367 (4.6)</w:t>
            </w:r>
          </w:p>
        </w:tc>
        <w:tc>
          <w:tcPr>
            <w:tcW w:w="653" w:type="pct"/>
            <w:tcBorders>
              <w:top w:val="nil"/>
              <w:left w:val="nil"/>
              <w:bottom w:val="nil"/>
              <w:right w:val="nil"/>
            </w:tcBorders>
            <w:shd w:val="clear" w:color="000000" w:fill="FFFFFF"/>
            <w:vAlign w:val="center"/>
            <w:hideMark/>
          </w:tcPr>
          <w:p w14:paraId="363F69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102 (5.1)</w:t>
            </w:r>
          </w:p>
        </w:tc>
        <w:tc>
          <w:tcPr>
            <w:tcW w:w="653" w:type="pct"/>
            <w:tcBorders>
              <w:top w:val="nil"/>
              <w:left w:val="nil"/>
              <w:bottom w:val="nil"/>
              <w:right w:val="nil"/>
            </w:tcBorders>
            <w:shd w:val="clear" w:color="000000" w:fill="FFFFFF"/>
            <w:vAlign w:val="center"/>
            <w:hideMark/>
          </w:tcPr>
          <w:p w14:paraId="39D08D0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91 (4.6)</w:t>
            </w:r>
          </w:p>
        </w:tc>
        <w:tc>
          <w:tcPr>
            <w:tcW w:w="653" w:type="pct"/>
            <w:tcBorders>
              <w:top w:val="nil"/>
              <w:left w:val="nil"/>
              <w:bottom w:val="nil"/>
              <w:right w:val="nil"/>
            </w:tcBorders>
            <w:shd w:val="clear" w:color="000000" w:fill="FFFFFF"/>
            <w:vAlign w:val="center"/>
            <w:hideMark/>
          </w:tcPr>
          <w:p w14:paraId="10BE57A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 (4.4)</w:t>
            </w:r>
          </w:p>
        </w:tc>
        <w:tc>
          <w:tcPr>
            <w:tcW w:w="653" w:type="pct"/>
            <w:tcBorders>
              <w:top w:val="nil"/>
              <w:left w:val="nil"/>
              <w:bottom w:val="nil"/>
              <w:right w:val="nil"/>
            </w:tcBorders>
            <w:shd w:val="clear" w:color="000000" w:fill="FFFFFF"/>
            <w:vAlign w:val="center"/>
            <w:hideMark/>
          </w:tcPr>
          <w:p w14:paraId="71345D0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 (4.4)</w:t>
            </w:r>
          </w:p>
        </w:tc>
        <w:tc>
          <w:tcPr>
            <w:tcW w:w="559" w:type="pct"/>
            <w:tcBorders>
              <w:top w:val="nil"/>
              <w:left w:val="nil"/>
              <w:bottom w:val="nil"/>
              <w:right w:val="nil"/>
            </w:tcBorders>
            <w:shd w:val="clear" w:color="000000" w:fill="FFFFFF"/>
            <w:vAlign w:val="center"/>
            <w:hideMark/>
          </w:tcPr>
          <w:p w14:paraId="00E2CA5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0.7</w:t>
            </w:r>
          </w:p>
        </w:tc>
      </w:tr>
      <w:tr w:rsidR="00C542F3" w:rsidRPr="007E2522" w14:paraId="3D1E6C49" w14:textId="77777777" w:rsidTr="00BF3426">
        <w:trPr>
          <w:trHeight w:val="600"/>
        </w:trPr>
        <w:tc>
          <w:tcPr>
            <w:tcW w:w="1128" w:type="pct"/>
            <w:tcBorders>
              <w:top w:val="nil"/>
              <w:left w:val="nil"/>
              <w:bottom w:val="nil"/>
              <w:right w:val="nil"/>
            </w:tcBorders>
            <w:shd w:val="clear" w:color="000000" w:fill="FFFFFF"/>
            <w:vAlign w:val="center"/>
            <w:hideMark/>
          </w:tcPr>
          <w:p w14:paraId="783D5DD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MetS score, mean(SD)</w:t>
            </w:r>
          </w:p>
        </w:tc>
        <w:tc>
          <w:tcPr>
            <w:tcW w:w="703" w:type="pct"/>
            <w:tcBorders>
              <w:top w:val="nil"/>
              <w:left w:val="nil"/>
              <w:bottom w:val="nil"/>
              <w:right w:val="nil"/>
            </w:tcBorders>
            <w:shd w:val="clear" w:color="000000" w:fill="FFFFFF"/>
            <w:vAlign w:val="center"/>
            <w:hideMark/>
          </w:tcPr>
          <w:p w14:paraId="6545AB8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0.20 (0.88)</w:t>
            </w:r>
          </w:p>
        </w:tc>
        <w:tc>
          <w:tcPr>
            <w:tcW w:w="653" w:type="pct"/>
            <w:tcBorders>
              <w:top w:val="nil"/>
              <w:left w:val="nil"/>
              <w:bottom w:val="nil"/>
              <w:right w:val="nil"/>
            </w:tcBorders>
            <w:shd w:val="clear" w:color="000000" w:fill="FFFFFF"/>
            <w:vAlign w:val="center"/>
            <w:hideMark/>
          </w:tcPr>
          <w:p w14:paraId="3CD3297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-0.84 (0.38)</w:t>
            </w:r>
          </w:p>
        </w:tc>
        <w:tc>
          <w:tcPr>
            <w:tcW w:w="653" w:type="pct"/>
            <w:tcBorders>
              <w:top w:val="nil"/>
              <w:left w:val="nil"/>
              <w:bottom w:val="nil"/>
              <w:right w:val="nil"/>
            </w:tcBorders>
            <w:shd w:val="clear" w:color="000000" w:fill="FFFFFF"/>
            <w:vAlign w:val="center"/>
            <w:hideMark/>
          </w:tcPr>
          <w:p w14:paraId="0BEBCED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-0.13 (0.15)</w:t>
            </w:r>
          </w:p>
        </w:tc>
        <w:tc>
          <w:tcPr>
            <w:tcW w:w="653" w:type="pct"/>
            <w:tcBorders>
              <w:top w:val="nil"/>
              <w:left w:val="nil"/>
              <w:bottom w:val="nil"/>
              <w:right w:val="nil"/>
            </w:tcBorders>
            <w:shd w:val="clear" w:color="000000" w:fill="FFFFFF"/>
            <w:vAlign w:val="center"/>
            <w:hideMark/>
          </w:tcPr>
          <w:p w14:paraId="706B08E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0.41 (0.17)</w:t>
            </w:r>
          </w:p>
        </w:tc>
        <w:tc>
          <w:tcPr>
            <w:tcW w:w="653" w:type="pct"/>
            <w:tcBorders>
              <w:top w:val="nil"/>
              <w:left w:val="nil"/>
              <w:bottom w:val="nil"/>
              <w:right w:val="nil"/>
            </w:tcBorders>
            <w:shd w:val="clear" w:color="000000" w:fill="FFFFFF"/>
            <w:vAlign w:val="center"/>
            <w:hideMark/>
          </w:tcPr>
          <w:p w14:paraId="5541C7A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1.35 (0.54)</w:t>
            </w:r>
          </w:p>
        </w:tc>
        <w:tc>
          <w:tcPr>
            <w:tcW w:w="559" w:type="pct"/>
            <w:tcBorders>
              <w:top w:val="nil"/>
              <w:left w:val="nil"/>
              <w:bottom w:val="nil"/>
              <w:right w:val="nil"/>
            </w:tcBorders>
            <w:shd w:val="clear" w:color="000000" w:fill="FFFFFF"/>
            <w:vAlign w:val="center"/>
            <w:hideMark/>
          </w:tcPr>
          <w:p w14:paraId="579653E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25BCB1B" w14:textId="77777777" w:rsidTr="00BF3426">
        <w:trPr>
          <w:trHeight w:val="900"/>
        </w:trPr>
        <w:tc>
          <w:tcPr>
            <w:tcW w:w="1128" w:type="pct"/>
            <w:tcBorders>
              <w:top w:val="nil"/>
              <w:left w:val="nil"/>
              <w:bottom w:val="nil"/>
              <w:right w:val="nil"/>
            </w:tcBorders>
            <w:shd w:val="clear" w:color="000000" w:fill="FFFFFF"/>
            <w:vAlign w:val="center"/>
            <w:hideMark/>
          </w:tcPr>
          <w:p w14:paraId="532D076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index, median (IQR)</w:t>
            </w:r>
          </w:p>
        </w:tc>
        <w:tc>
          <w:tcPr>
            <w:tcW w:w="703" w:type="pct"/>
            <w:tcBorders>
              <w:top w:val="nil"/>
              <w:left w:val="nil"/>
              <w:bottom w:val="nil"/>
              <w:right w:val="nil"/>
            </w:tcBorders>
            <w:shd w:val="clear" w:color="000000" w:fill="FFFFFF"/>
            <w:vAlign w:val="center"/>
            <w:hideMark/>
          </w:tcPr>
          <w:p w14:paraId="0182074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14.51 (10.71, 23.21)</w:t>
            </w:r>
          </w:p>
        </w:tc>
        <w:tc>
          <w:tcPr>
            <w:tcW w:w="653" w:type="pct"/>
            <w:tcBorders>
              <w:top w:val="nil"/>
              <w:left w:val="nil"/>
              <w:bottom w:val="nil"/>
              <w:right w:val="nil"/>
            </w:tcBorders>
            <w:shd w:val="clear" w:color="000000" w:fill="FFFFFF"/>
            <w:vAlign w:val="center"/>
            <w:hideMark/>
          </w:tcPr>
          <w:p w14:paraId="745E419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(10.16, 20.87)</w:t>
            </w:r>
          </w:p>
        </w:tc>
        <w:tc>
          <w:tcPr>
            <w:tcW w:w="653" w:type="pct"/>
            <w:tcBorders>
              <w:top w:val="nil"/>
              <w:left w:val="nil"/>
              <w:bottom w:val="nil"/>
              <w:right w:val="nil"/>
            </w:tcBorders>
            <w:shd w:val="clear" w:color="000000" w:fill="FFFFFF"/>
            <w:vAlign w:val="center"/>
            <w:hideMark/>
          </w:tcPr>
          <w:p w14:paraId="5F069E3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(10.27, 20.65)</w:t>
            </w:r>
          </w:p>
        </w:tc>
        <w:tc>
          <w:tcPr>
            <w:tcW w:w="653" w:type="pct"/>
            <w:tcBorders>
              <w:top w:val="nil"/>
              <w:left w:val="nil"/>
              <w:bottom w:val="nil"/>
              <w:right w:val="nil"/>
            </w:tcBorders>
            <w:shd w:val="clear" w:color="000000" w:fill="FFFFFF"/>
            <w:vAlign w:val="center"/>
            <w:hideMark/>
          </w:tcPr>
          <w:p w14:paraId="1BF1568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16.41 (10.94, 23.66)</w:t>
            </w:r>
          </w:p>
        </w:tc>
        <w:tc>
          <w:tcPr>
            <w:tcW w:w="653" w:type="pct"/>
            <w:tcBorders>
              <w:top w:val="nil"/>
              <w:left w:val="nil"/>
              <w:bottom w:val="nil"/>
              <w:right w:val="nil"/>
            </w:tcBorders>
            <w:shd w:val="clear" w:color="000000" w:fill="FFFFFF"/>
            <w:vAlign w:val="center"/>
            <w:hideMark/>
          </w:tcPr>
          <w:p w14:paraId="1490BC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17.08 (11.16, 25.89)</w:t>
            </w:r>
          </w:p>
        </w:tc>
        <w:tc>
          <w:tcPr>
            <w:tcW w:w="559" w:type="pct"/>
            <w:tcBorders>
              <w:top w:val="nil"/>
              <w:left w:val="nil"/>
              <w:bottom w:val="nil"/>
              <w:right w:val="nil"/>
            </w:tcBorders>
            <w:shd w:val="clear" w:color="000000" w:fill="FFFFFF"/>
            <w:vAlign w:val="center"/>
            <w:hideMark/>
          </w:tcPr>
          <w:p w14:paraId="0FAD9C8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9C01A3F" w14:textId="77777777" w:rsidTr="00BF3426">
        <w:trPr>
          <w:trHeight w:val="315"/>
        </w:trPr>
        <w:tc>
          <w:tcPr>
            <w:tcW w:w="1128" w:type="pct"/>
            <w:tcBorders>
              <w:top w:val="nil"/>
              <w:left w:val="nil"/>
              <w:bottom w:val="single" w:sz="12" w:space="0" w:color="auto"/>
              <w:right w:val="nil"/>
            </w:tcBorders>
            <w:shd w:val="clear" w:color="000000" w:fill="FFFFFF"/>
            <w:vAlign w:val="center"/>
            <w:hideMark/>
          </w:tcPr>
          <w:p w14:paraId="668B844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n (%)</w:t>
            </w:r>
          </w:p>
        </w:tc>
        <w:tc>
          <w:tcPr>
            <w:tcW w:w="703" w:type="pct"/>
            <w:tcBorders>
              <w:top w:val="nil"/>
              <w:left w:val="nil"/>
              <w:bottom w:val="single" w:sz="12" w:space="0" w:color="auto"/>
              <w:right w:val="nil"/>
            </w:tcBorders>
            <w:shd w:val="clear" w:color="000000" w:fill="FFFFFF"/>
            <w:vAlign w:val="center"/>
            <w:hideMark/>
          </w:tcPr>
          <w:p w14:paraId="115E7DD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1,695 (21.4)</w:t>
            </w:r>
          </w:p>
        </w:tc>
        <w:tc>
          <w:tcPr>
            <w:tcW w:w="653" w:type="pct"/>
            <w:tcBorders>
              <w:top w:val="nil"/>
              <w:left w:val="nil"/>
              <w:bottom w:val="single" w:sz="12" w:space="0" w:color="auto"/>
              <w:right w:val="nil"/>
            </w:tcBorders>
            <w:shd w:val="clear" w:color="000000" w:fill="FFFFFF"/>
            <w:vAlign w:val="center"/>
            <w:hideMark/>
          </w:tcPr>
          <w:p w14:paraId="710EB07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379 (19.0)</w:t>
            </w:r>
          </w:p>
        </w:tc>
        <w:tc>
          <w:tcPr>
            <w:tcW w:w="653" w:type="pct"/>
            <w:tcBorders>
              <w:top w:val="nil"/>
              <w:left w:val="nil"/>
              <w:bottom w:val="single" w:sz="12" w:space="0" w:color="auto"/>
              <w:right w:val="nil"/>
            </w:tcBorders>
            <w:shd w:val="clear" w:color="000000" w:fill="FFFFFF"/>
            <w:vAlign w:val="center"/>
            <w:hideMark/>
          </w:tcPr>
          <w:p w14:paraId="5B93CB3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344 (17.4)</w:t>
            </w:r>
          </w:p>
        </w:tc>
        <w:tc>
          <w:tcPr>
            <w:tcW w:w="653" w:type="pct"/>
            <w:tcBorders>
              <w:top w:val="nil"/>
              <w:left w:val="nil"/>
              <w:bottom w:val="single" w:sz="12" w:space="0" w:color="auto"/>
              <w:right w:val="nil"/>
            </w:tcBorders>
            <w:shd w:val="clear" w:color="000000" w:fill="FFFFFF"/>
            <w:vAlign w:val="center"/>
            <w:hideMark/>
          </w:tcPr>
          <w:p w14:paraId="4FE914D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462 (23.4)</w:t>
            </w:r>
          </w:p>
        </w:tc>
        <w:tc>
          <w:tcPr>
            <w:tcW w:w="653" w:type="pct"/>
            <w:tcBorders>
              <w:top w:val="nil"/>
              <w:left w:val="nil"/>
              <w:bottom w:val="single" w:sz="12" w:space="0" w:color="auto"/>
              <w:right w:val="nil"/>
            </w:tcBorders>
            <w:shd w:val="clear" w:color="000000" w:fill="FFFFFF"/>
            <w:vAlign w:val="center"/>
            <w:hideMark/>
          </w:tcPr>
          <w:p w14:paraId="3BD0631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510 (25.8)</w:t>
            </w:r>
          </w:p>
        </w:tc>
        <w:tc>
          <w:tcPr>
            <w:tcW w:w="559" w:type="pct"/>
            <w:tcBorders>
              <w:top w:val="nil"/>
              <w:left w:val="nil"/>
              <w:bottom w:val="single" w:sz="12" w:space="0" w:color="auto"/>
              <w:right w:val="nil"/>
            </w:tcBorders>
            <w:shd w:val="clear" w:color="000000" w:fill="FFFFFF"/>
            <w:vAlign w:val="center"/>
            <w:hideMark/>
          </w:tcPr>
          <w:p w14:paraId="4476B9B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CC93C5B" w14:textId="77777777" w:rsidTr="00BF3426">
        <w:trPr>
          <w:trHeight w:val="312"/>
        </w:trPr>
        <w:tc>
          <w:tcPr>
            <w:tcW w:w="5000" w:type="pct"/>
            <w:gridSpan w:val="7"/>
            <w:vMerge w:val="restart"/>
            <w:tcBorders>
              <w:top w:val="single" w:sz="12" w:space="0" w:color="auto"/>
              <w:left w:val="nil"/>
              <w:bottom w:val="nil"/>
              <w:right w:val="nil"/>
            </w:tcBorders>
            <w:shd w:val="clear" w:color="000000" w:fill="FFFFFF"/>
            <w:vAlign w:val="center"/>
            <w:hideMark/>
          </w:tcPr>
          <w:p w14:paraId="79BB982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Categorical variables were shown as n(percent, %).</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Continuous variables were shown as mean (standard deviation,SD) or median(Interquartile range,IQR): P values for differences between groups were derived using a Kruskal-Wallis rank sum test or Pearson’s Chi-squared test. Other marital status refers to divorced, separated, widowed, or never married statuses. Abbreviations: MetS score,</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metabolic syndrome score.</w:t>
            </w:r>
          </w:p>
        </w:tc>
      </w:tr>
      <w:tr w:rsidR="00C542F3" w:rsidRPr="007E2522" w14:paraId="5E241806" w14:textId="77777777" w:rsidTr="00BF3426">
        <w:trPr>
          <w:trHeight w:val="312"/>
        </w:trPr>
        <w:tc>
          <w:tcPr>
            <w:tcW w:w="5000" w:type="pct"/>
            <w:gridSpan w:val="7"/>
            <w:vMerge/>
            <w:tcBorders>
              <w:top w:val="single" w:sz="12" w:space="0" w:color="auto"/>
              <w:left w:val="nil"/>
              <w:bottom w:val="nil"/>
              <w:right w:val="nil"/>
            </w:tcBorders>
            <w:vAlign w:val="center"/>
            <w:hideMark/>
          </w:tcPr>
          <w:p w14:paraId="3F1D326B" w14:textId="77777777" w:rsidR="00C542F3" w:rsidRPr="007E2522" w:rsidRDefault="00C542F3" w:rsidP="00BF3426">
            <w:pPr>
              <w:widowControl/>
              <w:jc w:val="left"/>
              <w:rPr>
                <w:rFonts w:ascii="Times New Roman" w:eastAsia="等线" w:hAnsi="Times New Roman" w:cs="Times New Roman"/>
                <w:color w:val="333333"/>
                <w:kern w:val="0"/>
                <w:sz w:val="20"/>
                <w:szCs w:val="20"/>
              </w:rPr>
            </w:pPr>
          </w:p>
        </w:tc>
      </w:tr>
      <w:tr w:rsidR="00C542F3" w:rsidRPr="007E2522" w14:paraId="72D75B42" w14:textId="77777777" w:rsidTr="00BF3426">
        <w:trPr>
          <w:trHeight w:val="312"/>
        </w:trPr>
        <w:tc>
          <w:tcPr>
            <w:tcW w:w="5000" w:type="pct"/>
            <w:gridSpan w:val="7"/>
            <w:vMerge/>
            <w:tcBorders>
              <w:top w:val="single" w:sz="12" w:space="0" w:color="auto"/>
              <w:left w:val="nil"/>
              <w:bottom w:val="nil"/>
              <w:right w:val="nil"/>
            </w:tcBorders>
            <w:vAlign w:val="center"/>
            <w:hideMark/>
          </w:tcPr>
          <w:p w14:paraId="29BA8043" w14:textId="77777777" w:rsidR="00C542F3" w:rsidRPr="007E2522" w:rsidRDefault="00C542F3" w:rsidP="00BF3426">
            <w:pPr>
              <w:widowControl/>
              <w:jc w:val="left"/>
              <w:rPr>
                <w:rFonts w:ascii="Times New Roman" w:eastAsia="等线" w:hAnsi="Times New Roman" w:cs="Times New Roman"/>
                <w:color w:val="333333"/>
                <w:kern w:val="0"/>
                <w:sz w:val="20"/>
                <w:szCs w:val="20"/>
              </w:rPr>
            </w:pPr>
          </w:p>
        </w:tc>
      </w:tr>
    </w:tbl>
    <w:p w14:paraId="4AD4F9C6" w14:textId="77777777" w:rsidR="00C542F3" w:rsidRPr="007E2522" w:rsidRDefault="00C542F3" w:rsidP="00C542F3">
      <w:pPr>
        <w:widowControl/>
        <w:spacing w:before="280" w:after="280"/>
        <w:jc w:val="left"/>
        <w:outlineLvl w:val="2"/>
        <w:rPr>
          <w:rFonts w:ascii="Times New Roman" w:eastAsia="等线" w:hAnsi="Times New Roman" w:cs="Times New Roman"/>
          <w:b/>
          <w:bCs/>
          <w:color w:val="333333"/>
          <w:kern w:val="0"/>
          <w:sz w:val="20"/>
          <w:szCs w:val="20"/>
        </w:rPr>
      </w:pPr>
    </w:p>
    <w:tbl>
      <w:tblPr>
        <w:tblW w:w="8238" w:type="dxa"/>
        <w:tblCellMar>
          <w:top w:w="15" w:type="dxa"/>
        </w:tblCellMar>
        <w:tblLook w:val="04A0" w:firstRow="1" w:lastRow="0" w:firstColumn="1" w:lastColumn="0" w:noHBand="0" w:noVBand="1"/>
      </w:tblPr>
      <w:tblGrid>
        <w:gridCol w:w="1795"/>
        <w:gridCol w:w="1143"/>
        <w:gridCol w:w="1077"/>
        <w:gridCol w:w="1076"/>
        <w:gridCol w:w="1076"/>
        <w:gridCol w:w="1076"/>
        <w:gridCol w:w="995"/>
      </w:tblGrid>
      <w:tr w:rsidR="00C542F3" w:rsidRPr="007E2522" w14:paraId="0C19B83E" w14:textId="77777777" w:rsidTr="00BF3426">
        <w:trPr>
          <w:trHeight w:val="312"/>
        </w:trPr>
        <w:tc>
          <w:tcPr>
            <w:tcW w:w="8238" w:type="dxa"/>
            <w:gridSpan w:val="7"/>
            <w:vMerge w:val="restart"/>
            <w:tcBorders>
              <w:top w:val="nil"/>
              <w:left w:val="nil"/>
              <w:bottom w:val="single" w:sz="12" w:space="0" w:color="000000"/>
              <w:right w:val="nil"/>
            </w:tcBorders>
            <w:shd w:val="clear" w:color="auto" w:fill="auto"/>
            <w:vAlign w:val="bottom"/>
            <w:hideMark/>
          </w:tcPr>
          <w:p w14:paraId="677EF213" w14:textId="3BCD04C0" w:rsidR="00C542F3" w:rsidRPr="007E2522" w:rsidRDefault="00C542F3" w:rsidP="00BF3426">
            <w:pPr>
              <w:widowControl/>
              <w:jc w:val="left"/>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sTable</w:t>
            </w:r>
            <w:r>
              <w:rPr>
                <w:rFonts w:ascii="Times New Roman" w:eastAsia="等线" w:hAnsi="Times New Roman" w:cs="Times New Roman" w:hint="eastAsia"/>
                <w:b/>
                <w:bCs/>
                <w:color w:val="000000"/>
                <w:kern w:val="0"/>
                <w:sz w:val="20"/>
                <w:szCs w:val="20"/>
              </w:rPr>
              <w:t>4</w:t>
            </w:r>
            <w:r w:rsidRPr="007E2522">
              <w:rPr>
                <w:rFonts w:ascii="Times New Roman" w:eastAsia="等线" w:hAnsi="Times New Roman" w:cs="Times New Roman"/>
                <w:b/>
                <w:bCs/>
                <w:color w:val="000000"/>
                <w:kern w:val="0"/>
                <w:sz w:val="20"/>
                <w:szCs w:val="20"/>
              </w:rPr>
              <w:t xml:space="preserve"> Baseline characteristics of the study population by quartiles of Cumulative MetS score</w:t>
            </w:r>
          </w:p>
        </w:tc>
      </w:tr>
      <w:tr w:rsidR="00C542F3" w:rsidRPr="007E2522" w14:paraId="7D5CB1EC" w14:textId="77777777" w:rsidTr="00BF3426">
        <w:trPr>
          <w:trHeight w:val="312"/>
        </w:trPr>
        <w:tc>
          <w:tcPr>
            <w:tcW w:w="8238" w:type="dxa"/>
            <w:gridSpan w:val="7"/>
            <w:vMerge/>
            <w:tcBorders>
              <w:top w:val="nil"/>
              <w:left w:val="nil"/>
              <w:bottom w:val="single" w:sz="12" w:space="0" w:color="000000"/>
              <w:right w:val="nil"/>
            </w:tcBorders>
            <w:vAlign w:val="center"/>
            <w:hideMark/>
          </w:tcPr>
          <w:p w14:paraId="51BDE73B" w14:textId="77777777" w:rsidR="00C542F3" w:rsidRPr="007E2522" w:rsidRDefault="00C542F3" w:rsidP="00BF3426">
            <w:pPr>
              <w:widowControl/>
              <w:jc w:val="left"/>
              <w:rPr>
                <w:rFonts w:ascii="Times New Roman" w:eastAsia="等线" w:hAnsi="Times New Roman" w:cs="Times New Roman"/>
                <w:b/>
                <w:bCs/>
                <w:color w:val="000000"/>
                <w:kern w:val="0"/>
                <w:sz w:val="20"/>
                <w:szCs w:val="20"/>
              </w:rPr>
            </w:pPr>
          </w:p>
        </w:tc>
      </w:tr>
      <w:tr w:rsidR="00C542F3" w:rsidRPr="007E2522" w14:paraId="2B2DE20D" w14:textId="77777777" w:rsidTr="00BF3426">
        <w:trPr>
          <w:trHeight w:val="300"/>
        </w:trPr>
        <w:tc>
          <w:tcPr>
            <w:tcW w:w="1795" w:type="dxa"/>
            <w:tcBorders>
              <w:top w:val="nil"/>
              <w:left w:val="nil"/>
              <w:bottom w:val="nil"/>
              <w:right w:val="nil"/>
            </w:tcBorders>
            <w:shd w:val="clear" w:color="000000" w:fill="FFFFFF"/>
            <w:vAlign w:val="center"/>
            <w:hideMark/>
          </w:tcPr>
          <w:p w14:paraId="6822B5B9" w14:textId="77777777" w:rsidR="00C542F3" w:rsidRPr="007E2522" w:rsidRDefault="00C542F3" w:rsidP="00BF3426">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lastRenderedPageBreak/>
              <w:t xml:space="preserve">　</w:t>
            </w:r>
          </w:p>
        </w:tc>
        <w:tc>
          <w:tcPr>
            <w:tcW w:w="1143" w:type="dxa"/>
            <w:tcBorders>
              <w:top w:val="nil"/>
              <w:left w:val="nil"/>
              <w:bottom w:val="nil"/>
              <w:right w:val="nil"/>
            </w:tcBorders>
            <w:shd w:val="clear" w:color="000000" w:fill="FFFFFF"/>
            <w:vAlign w:val="center"/>
            <w:hideMark/>
          </w:tcPr>
          <w:p w14:paraId="16A27850" w14:textId="77777777" w:rsidR="00C542F3" w:rsidRPr="007E2522" w:rsidRDefault="00C542F3" w:rsidP="00BF3426">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4305" w:type="dxa"/>
            <w:gridSpan w:val="4"/>
            <w:tcBorders>
              <w:top w:val="single" w:sz="12" w:space="0" w:color="auto"/>
              <w:left w:val="nil"/>
              <w:bottom w:val="single" w:sz="4" w:space="0" w:color="auto"/>
              <w:right w:val="nil"/>
            </w:tcBorders>
            <w:shd w:val="clear" w:color="000000" w:fill="FFFFFF"/>
            <w:noWrap/>
            <w:vAlign w:val="center"/>
            <w:hideMark/>
          </w:tcPr>
          <w:p w14:paraId="71EE636F" w14:textId="77777777" w:rsidR="00C542F3" w:rsidRPr="007E2522" w:rsidRDefault="00C542F3" w:rsidP="00BF3426">
            <w:pPr>
              <w:widowControl/>
              <w:jc w:val="center"/>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Quartiles of Cumulative MetS score</w:t>
            </w:r>
          </w:p>
        </w:tc>
        <w:tc>
          <w:tcPr>
            <w:tcW w:w="995" w:type="dxa"/>
            <w:tcBorders>
              <w:top w:val="nil"/>
              <w:left w:val="nil"/>
              <w:bottom w:val="nil"/>
              <w:right w:val="nil"/>
            </w:tcBorders>
            <w:shd w:val="clear" w:color="000000" w:fill="FFFFFF"/>
            <w:noWrap/>
            <w:vAlign w:val="center"/>
            <w:hideMark/>
          </w:tcPr>
          <w:p w14:paraId="61699960" w14:textId="77777777" w:rsidR="00C542F3" w:rsidRPr="007E2522" w:rsidRDefault="00C542F3" w:rsidP="00BF3426">
            <w:pPr>
              <w:widowControl/>
              <w:jc w:val="left"/>
              <w:rPr>
                <w:rFonts w:ascii="等线" w:eastAsia="等线" w:hAnsi="等线" w:cs="宋体"/>
                <w:color w:val="000000"/>
                <w:kern w:val="0"/>
                <w:sz w:val="20"/>
                <w:szCs w:val="20"/>
              </w:rPr>
            </w:pPr>
            <w:r w:rsidRPr="007E2522">
              <w:rPr>
                <w:rFonts w:ascii="等线" w:eastAsia="等线" w:hAnsi="等线" w:cs="宋体" w:hint="eastAsia"/>
                <w:color w:val="000000"/>
                <w:kern w:val="0"/>
                <w:sz w:val="20"/>
                <w:szCs w:val="20"/>
              </w:rPr>
              <w:t xml:space="preserve">　</w:t>
            </w:r>
          </w:p>
        </w:tc>
      </w:tr>
      <w:tr w:rsidR="00C542F3" w:rsidRPr="007E2522" w14:paraId="040CEEB2" w14:textId="77777777" w:rsidTr="00BF3426">
        <w:trPr>
          <w:trHeight w:val="315"/>
        </w:trPr>
        <w:tc>
          <w:tcPr>
            <w:tcW w:w="1795" w:type="dxa"/>
            <w:tcBorders>
              <w:top w:val="nil"/>
              <w:left w:val="nil"/>
              <w:bottom w:val="nil"/>
              <w:right w:val="nil"/>
            </w:tcBorders>
            <w:shd w:val="clear" w:color="000000" w:fill="FFFFFF"/>
            <w:vAlign w:val="center"/>
            <w:hideMark/>
          </w:tcPr>
          <w:p w14:paraId="1A45CEF6"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Characteristic</w:t>
            </w:r>
          </w:p>
        </w:tc>
        <w:tc>
          <w:tcPr>
            <w:tcW w:w="1143" w:type="dxa"/>
            <w:tcBorders>
              <w:top w:val="nil"/>
              <w:left w:val="nil"/>
              <w:bottom w:val="nil"/>
              <w:right w:val="nil"/>
            </w:tcBorders>
            <w:shd w:val="clear" w:color="000000" w:fill="FFFFFF"/>
            <w:vAlign w:val="center"/>
            <w:hideMark/>
          </w:tcPr>
          <w:p w14:paraId="03217CBA"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Overall</w:t>
            </w:r>
          </w:p>
        </w:tc>
        <w:tc>
          <w:tcPr>
            <w:tcW w:w="1077" w:type="dxa"/>
            <w:tcBorders>
              <w:top w:val="nil"/>
              <w:left w:val="nil"/>
              <w:bottom w:val="single" w:sz="4" w:space="0" w:color="auto"/>
              <w:right w:val="nil"/>
            </w:tcBorders>
            <w:shd w:val="clear" w:color="000000" w:fill="FFFFFF"/>
            <w:vAlign w:val="center"/>
            <w:hideMark/>
          </w:tcPr>
          <w:p w14:paraId="36BA9861"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Q1</w:t>
            </w:r>
          </w:p>
        </w:tc>
        <w:tc>
          <w:tcPr>
            <w:tcW w:w="1076" w:type="dxa"/>
            <w:tcBorders>
              <w:top w:val="nil"/>
              <w:left w:val="nil"/>
              <w:bottom w:val="single" w:sz="4" w:space="0" w:color="auto"/>
              <w:right w:val="nil"/>
            </w:tcBorders>
            <w:shd w:val="clear" w:color="000000" w:fill="FFFFFF"/>
            <w:vAlign w:val="center"/>
            <w:hideMark/>
          </w:tcPr>
          <w:p w14:paraId="2F748C8B"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Q2</w:t>
            </w:r>
          </w:p>
        </w:tc>
        <w:tc>
          <w:tcPr>
            <w:tcW w:w="1076" w:type="dxa"/>
            <w:tcBorders>
              <w:top w:val="nil"/>
              <w:left w:val="nil"/>
              <w:bottom w:val="single" w:sz="4" w:space="0" w:color="auto"/>
              <w:right w:val="nil"/>
            </w:tcBorders>
            <w:shd w:val="clear" w:color="000000" w:fill="FFFFFF"/>
            <w:vAlign w:val="center"/>
            <w:hideMark/>
          </w:tcPr>
          <w:p w14:paraId="25409008"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Q3</w:t>
            </w:r>
          </w:p>
        </w:tc>
        <w:tc>
          <w:tcPr>
            <w:tcW w:w="1076" w:type="dxa"/>
            <w:tcBorders>
              <w:top w:val="nil"/>
              <w:left w:val="nil"/>
              <w:bottom w:val="single" w:sz="4" w:space="0" w:color="auto"/>
              <w:right w:val="nil"/>
            </w:tcBorders>
            <w:shd w:val="clear" w:color="000000" w:fill="FFFFFF"/>
            <w:vAlign w:val="center"/>
            <w:hideMark/>
          </w:tcPr>
          <w:p w14:paraId="38E24D16"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Q4</w:t>
            </w:r>
          </w:p>
        </w:tc>
        <w:tc>
          <w:tcPr>
            <w:tcW w:w="995" w:type="dxa"/>
            <w:tcBorders>
              <w:top w:val="nil"/>
              <w:left w:val="nil"/>
              <w:bottom w:val="nil"/>
              <w:right w:val="nil"/>
            </w:tcBorders>
            <w:shd w:val="clear" w:color="000000" w:fill="FFFFFF"/>
            <w:vAlign w:val="center"/>
            <w:hideMark/>
          </w:tcPr>
          <w:p w14:paraId="5CB41816" w14:textId="77777777" w:rsidR="00C542F3" w:rsidRPr="007E2522" w:rsidRDefault="00C542F3" w:rsidP="00BF3426">
            <w:pPr>
              <w:widowControl/>
              <w:jc w:val="left"/>
              <w:rPr>
                <w:rFonts w:ascii="Times New Roman" w:eastAsia="等线" w:hAnsi="Times New Roman" w:cs="Times New Roman"/>
                <w:b/>
                <w:bCs/>
                <w:i/>
                <w:iCs/>
                <w:color w:val="333333"/>
                <w:kern w:val="0"/>
                <w:sz w:val="20"/>
                <w:szCs w:val="20"/>
              </w:rPr>
            </w:pPr>
            <w:r w:rsidRPr="007E2522">
              <w:rPr>
                <w:rFonts w:ascii="Times New Roman" w:eastAsia="等线" w:hAnsi="Times New Roman" w:cs="Times New Roman"/>
                <w:b/>
                <w:bCs/>
                <w:i/>
                <w:iCs/>
                <w:color w:val="333333"/>
                <w:kern w:val="0"/>
                <w:sz w:val="20"/>
                <w:szCs w:val="20"/>
              </w:rPr>
              <w:t>p</w:t>
            </w:r>
            <w:r>
              <w:rPr>
                <w:rFonts w:ascii="Times New Roman" w:eastAsia="等线" w:hAnsi="Times New Roman" w:cs="Times New Roman"/>
                <w:b/>
                <w:bCs/>
                <w:i/>
                <w:iCs/>
                <w:color w:val="333333"/>
                <w:kern w:val="0"/>
                <w:sz w:val="20"/>
                <w:szCs w:val="20"/>
              </w:rPr>
              <w:t>-</w:t>
            </w:r>
            <w:r w:rsidRPr="007E2522">
              <w:rPr>
                <w:rFonts w:ascii="Times New Roman" w:eastAsia="等线" w:hAnsi="Times New Roman" w:cs="Times New Roman"/>
                <w:b/>
                <w:bCs/>
                <w:color w:val="333333"/>
                <w:kern w:val="0"/>
                <w:sz w:val="20"/>
                <w:szCs w:val="20"/>
              </w:rPr>
              <w:t>value</w:t>
            </w:r>
          </w:p>
        </w:tc>
      </w:tr>
      <w:tr w:rsidR="00C542F3" w:rsidRPr="007E2522" w14:paraId="39CD7DB5" w14:textId="77777777" w:rsidTr="00BF3426">
        <w:trPr>
          <w:trHeight w:val="720"/>
        </w:trPr>
        <w:tc>
          <w:tcPr>
            <w:tcW w:w="1795" w:type="dxa"/>
            <w:tcBorders>
              <w:top w:val="single" w:sz="4" w:space="0" w:color="auto"/>
              <w:left w:val="nil"/>
              <w:bottom w:val="nil"/>
              <w:right w:val="nil"/>
            </w:tcBorders>
            <w:shd w:val="clear" w:color="000000" w:fill="FFFFFF"/>
            <w:vAlign w:val="center"/>
            <w:hideMark/>
          </w:tcPr>
          <w:p w14:paraId="7F2DC8F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N </w:t>
            </w:r>
          </w:p>
        </w:tc>
        <w:tc>
          <w:tcPr>
            <w:tcW w:w="1143" w:type="dxa"/>
            <w:tcBorders>
              <w:top w:val="single" w:sz="4" w:space="0" w:color="auto"/>
              <w:left w:val="nil"/>
              <w:bottom w:val="nil"/>
              <w:right w:val="nil"/>
            </w:tcBorders>
            <w:shd w:val="clear" w:color="000000" w:fill="FFFFFF"/>
            <w:vAlign w:val="center"/>
            <w:hideMark/>
          </w:tcPr>
          <w:p w14:paraId="1A830B8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3,632</w:t>
            </w:r>
          </w:p>
        </w:tc>
        <w:tc>
          <w:tcPr>
            <w:tcW w:w="1077" w:type="dxa"/>
            <w:tcBorders>
              <w:top w:val="nil"/>
              <w:left w:val="nil"/>
              <w:bottom w:val="nil"/>
              <w:right w:val="nil"/>
            </w:tcBorders>
            <w:shd w:val="clear" w:color="000000" w:fill="FFFFFF"/>
            <w:vAlign w:val="center"/>
            <w:hideMark/>
          </w:tcPr>
          <w:p w14:paraId="305D768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1076" w:type="dxa"/>
            <w:tcBorders>
              <w:top w:val="nil"/>
              <w:left w:val="nil"/>
              <w:bottom w:val="nil"/>
              <w:right w:val="nil"/>
            </w:tcBorders>
            <w:shd w:val="clear" w:color="000000" w:fill="FFFFFF"/>
            <w:vAlign w:val="center"/>
            <w:hideMark/>
          </w:tcPr>
          <w:p w14:paraId="0C99265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1076" w:type="dxa"/>
            <w:tcBorders>
              <w:top w:val="nil"/>
              <w:left w:val="nil"/>
              <w:bottom w:val="nil"/>
              <w:right w:val="nil"/>
            </w:tcBorders>
            <w:shd w:val="clear" w:color="000000" w:fill="FFFFFF"/>
            <w:vAlign w:val="center"/>
            <w:hideMark/>
          </w:tcPr>
          <w:p w14:paraId="6A6160E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1076" w:type="dxa"/>
            <w:tcBorders>
              <w:top w:val="nil"/>
              <w:left w:val="nil"/>
              <w:bottom w:val="nil"/>
              <w:right w:val="nil"/>
            </w:tcBorders>
            <w:shd w:val="clear" w:color="000000" w:fill="FFFFFF"/>
            <w:vAlign w:val="center"/>
            <w:hideMark/>
          </w:tcPr>
          <w:p w14:paraId="34D0453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908</w:t>
            </w:r>
          </w:p>
        </w:tc>
        <w:tc>
          <w:tcPr>
            <w:tcW w:w="995" w:type="dxa"/>
            <w:tcBorders>
              <w:top w:val="single" w:sz="4" w:space="0" w:color="auto"/>
              <w:left w:val="nil"/>
              <w:bottom w:val="nil"/>
              <w:right w:val="nil"/>
            </w:tcBorders>
            <w:shd w:val="clear" w:color="000000" w:fill="FFFFFF"/>
            <w:vAlign w:val="center"/>
            <w:hideMark/>
          </w:tcPr>
          <w:p w14:paraId="34FBC551" w14:textId="77777777" w:rsidR="00C542F3" w:rsidRPr="007E2522" w:rsidRDefault="00C542F3" w:rsidP="00BF3426">
            <w:pPr>
              <w:widowControl/>
              <w:jc w:val="center"/>
              <w:rPr>
                <w:rFonts w:ascii="Segoe UI" w:eastAsia="等线" w:hAnsi="Segoe UI" w:cs="Segoe UI"/>
                <w:color w:val="333333"/>
                <w:kern w:val="0"/>
                <w:sz w:val="20"/>
                <w:szCs w:val="20"/>
              </w:rPr>
            </w:pPr>
            <w:r w:rsidRPr="007E2522">
              <w:rPr>
                <w:rFonts w:ascii="Segoe UI" w:eastAsia="等线" w:hAnsi="Segoe UI" w:cs="Segoe UI"/>
                <w:color w:val="333333"/>
                <w:kern w:val="0"/>
                <w:sz w:val="20"/>
                <w:szCs w:val="20"/>
              </w:rPr>
              <w:t xml:space="preserve">　</w:t>
            </w:r>
          </w:p>
        </w:tc>
      </w:tr>
      <w:tr w:rsidR="00C542F3" w:rsidRPr="007E2522" w14:paraId="61CC3BDE" w14:textId="77777777" w:rsidTr="00BF3426">
        <w:trPr>
          <w:trHeight w:val="705"/>
        </w:trPr>
        <w:tc>
          <w:tcPr>
            <w:tcW w:w="1795" w:type="dxa"/>
            <w:tcBorders>
              <w:top w:val="nil"/>
              <w:left w:val="nil"/>
              <w:bottom w:val="nil"/>
              <w:right w:val="nil"/>
            </w:tcBorders>
            <w:shd w:val="clear" w:color="000000" w:fill="FFFFFF"/>
            <w:vAlign w:val="center"/>
            <w:hideMark/>
          </w:tcPr>
          <w:p w14:paraId="1B5C54F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mean (SD), y</w:t>
            </w:r>
          </w:p>
        </w:tc>
        <w:tc>
          <w:tcPr>
            <w:tcW w:w="1143" w:type="dxa"/>
            <w:tcBorders>
              <w:top w:val="nil"/>
              <w:left w:val="nil"/>
              <w:bottom w:val="nil"/>
              <w:right w:val="nil"/>
            </w:tcBorders>
            <w:shd w:val="clear" w:color="000000" w:fill="FFFFFF"/>
            <w:vAlign w:val="center"/>
            <w:hideMark/>
          </w:tcPr>
          <w:p w14:paraId="40340A6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57.96 (8.47)</w:t>
            </w:r>
          </w:p>
        </w:tc>
        <w:tc>
          <w:tcPr>
            <w:tcW w:w="1077" w:type="dxa"/>
            <w:tcBorders>
              <w:top w:val="nil"/>
              <w:left w:val="nil"/>
              <w:bottom w:val="nil"/>
              <w:right w:val="nil"/>
            </w:tcBorders>
            <w:shd w:val="clear" w:color="000000" w:fill="FFFFFF"/>
            <w:vAlign w:val="center"/>
            <w:hideMark/>
          </w:tcPr>
          <w:p w14:paraId="2780E61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58.61 (8.54)</w:t>
            </w:r>
          </w:p>
        </w:tc>
        <w:tc>
          <w:tcPr>
            <w:tcW w:w="1076" w:type="dxa"/>
            <w:tcBorders>
              <w:top w:val="nil"/>
              <w:left w:val="nil"/>
              <w:bottom w:val="nil"/>
              <w:right w:val="nil"/>
            </w:tcBorders>
            <w:shd w:val="clear" w:color="000000" w:fill="FFFFFF"/>
            <w:vAlign w:val="center"/>
            <w:hideMark/>
          </w:tcPr>
          <w:p w14:paraId="1708E3A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57.51 (8.55)</w:t>
            </w:r>
          </w:p>
        </w:tc>
        <w:tc>
          <w:tcPr>
            <w:tcW w:w="1076" w:type="dxa"/>
            <w:tcBorders>
              <w:top w:val="nil"/>
              <w:left w:val="nil"/>
              <w:bottom w:val="nil"/>
              <w:right w:val="nil"/>
            </w:tcBorders>
            <w:shd w:val="clear" w:color="000000" w:fill="FFFFFF"/>
            <w:vAlign w:val="center"/>
            <w:hideMark/>
          </w:tcPr>
          <w:p w14:paraId="4B12D7A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58.04 (8.59)</w:t>
            </w:r>
          </w:p>
        </w:tc>
        <w:tc>
          <w:tcPr>
            <w:tcW w:w="1076" w:type="dxa"/>
            <w:tcBorders>
              <w:top w:val="nil"/>
              <w:left w:val="nil"/>
              <w:bottom w:val="nil"/>
              <w:right w:val="nil"/>
            </w:tcBorders>
            <w:shd w:val="clear" w:color="000000" w:fill="FFFFFF"/>
            <w:vAlign w:val="center"/>
            <w:hideMark/>
          </w:tcPr>
          <w:p w14:paraId="2CE74AC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57.70 (8.15)</w:t>
            </w:r>
          </w:p>
        </w:tc>
        <w:tc>
          <w:tcPr>
            <w:tcW w:w="995" w:type="dxa"/>
            <w:tcBorders>
              <w:top w:val="nil"/>
              <w:left w:val="nil"/>
              <w:bottom w:val="nil"/>
              <w:right w:val="nil"/>
            </w:tcBorders>
            <w:shd w:val="clear" w:color="000000" w:fill="FFFFFF"/>
            <w:vAlign w:val="center"/>
            <w:hideMark/>
          </w:tcPr>
          <w:p w14:paraId="402B8CF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0.024</w:t>
            </w:r>
          </w:p>
        </w:tc>
      </w:tr>
      <w:tr w:rsidR="00C542F3" w:rsidRPr="007E2522" w14:paraId="0B2D830B" w14:textId="77777777" w:rsidTr="00BF3426">
        <w:trPr>
          <w:trHeight w:val="360"/>
        </w:trPr>
        <w:tc>
          <w:tcPr>
            <w:tcW w:w="1795" w:type="dxa"/>
            <w:tcBorders>
              <w:top w:val="nil"/>
              <w:left w:val="nil"/>
              <w:bottom w:val="nil"/>
              <w:right w:val="nil"/>
            </w:tcBorders>
            <w:shd w:val="clear" w:color="000000" w:fill="FFFFFF"/>
            <w:vAlign w:val="center"/>
            <w:hideMark/>
          </w:tcPr>
          <w:p w14:paraId="7321A6C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n(%)</w:t>
            </w:r>
          </w:p>
        </w:tc>
        <w:tc>
          <w:tcPr>
            <w:tcW w:w="1143" w:type="dxa"/>
            <w:tcBorders>
              <w:top w:val="nil"/>
              <w:left w:val="nil"/>
              <w:bottom w:val="nil"/>
              <w:right w:val="nil"/>
            </w:tcBorders>
            <w:shd w:val="clear" w:color="000000" w:fill="FFFFFF"/>
            <w:vAlign w:val="center"/>
            <w:hideMark/>
          </w:tcPr>
          <w:p w14:paraId="6D095A5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1ADCBC1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21278BA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525575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4947E0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4FB26DD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0.037</w:t>
            </w:r>
          </w:p>
        </w:tc>
      </w:tr>
      <w:tr w:rsidR="00C542F3" w:rsidRPr="007E2522" w14:paraId="0EB9F45C" w14:textId="77777777" w:rsidTr="00BF3426">
        <w:trPr>
          <w:trHeight w:val="705"/>
        </w:trPr>
        <w:tc>
          <w:tcPr>
            <w:tcW w:w="1795" w:type="dxa"/>
            <w:tcBorders>
              <w:top w:val="nil"/>
              <w:left w:val="nil"/>
              <w:bottom w:val="nil"/>
              <w:right w:val="nil"/>
            </w:tcBorders>
            <w:shd w:val="clear" w:color="000000" w:fill="FFFFFF"/>
            <w:vAlign w:val="center"/>
            <w:hideMark/>
          </w:tcPr>
          <w:p w14:paraId="6C08E29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&lt;60</w:t>
            </w:r>
          </w:p>
        </w:tc>
        <w:tc>
          <w:tcPr>
            <w:tcW w:w="1143" w:type="dxa"/>
            <w:tcBorders>
              <w:top w:val="nil"/>
              <w:left w:val="nil"/>
              <w:bottom w:val="nil"/>
              <w:right w:val="nil"/>
            </w:tcBorders>
            <w:shd w:val="clear" w:color="000000" w:fill="FFFFFF"/>
            <w:vAlign w:val="center"/>
            <w:hideMark/>
          </w:tcPr>
          <w:p w14:paraId="2BEA5B8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2,172 (59.8)</w:t>
            </w:r>
          </w:p>
        </w:tc>
        <w:tc>
          <w:tcPr>
            <w:tcW w:w="1077" w:type="dxa"/>
            <w:tcBorders>
              <w:top w:val="nil"/>
              <w:left w:val="nil"/>
              <w:bottom w:val="nil"/>
              <w:right w:val="nil"/>
            </w:tcBorders>
            <w:shd w:val="clear" w:color="000000" w:fill="FFFFFF"/>
            <w:vAlign w:val="center"/>
            <w:hideMark/>
          </w:tcPr>
          <w:p w14:paraId="58C72B2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517 (56.9)</w:t>
            </w:r>
          </w:p>
        </w:tc>
        <w:tc>
          <w:tcPr>
            <w:tcW w:w="1076" w:type="dxa"/>
            <w:tcBorders>
              <w:top w:val="nil"/>
              <w:left w:val="nil"/>
              <w:bottom w:val="nil"/>
              <w:right w:val="nil"/>
            </w:tcBorders>
            <w:shd w:val="clear" w:color="000000" w:fill="FFFFFF"/>
            <w:vAlign w:val="center"/>
            <w:hideMark/>
          </w:tcPr>
          <w:p w14:paraId="6BD0605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575 (63.3)</w:t>
            </w:r>
          </w:p>
        </w:tc>
        <w:tc>
          <w:tcPr>
            <w:tcW w:w="1076" w:type="dxa"/>
            <w:tcBorders>
              <w:top w:val="nil"/>
              <w:left w:val="nil"/>
              <w:bottom w:val="nil"/>
              <w:right w:val="nil"/>
            </w:tcBorders>
            <w:shd w:val="clear" w:color="000000" w:fill="FFFFFF"/>
            <w:vAlign w:val="center"/>
            <w:hideMark/>
          </w:tcPr>
          <w:p w14:paraId="340C171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532 (58.6)</w:t>
            </w:r>
          </w:p>
        </w:tc>
        <w:tc>
          <w:tcPr>
            <w:tcW w:w="1076" w:type="dxa"/>
            <w:tcBorders>
              <w:top w:val="nil"/>
              <w:left w:val="nil"/>
              <w:bottom w:val="nil"/>
              <w:right w:val="nil"/>
            </w:tcBorders>
            <w:shd w:val="clear" w:color="000000" w:fill="FFFFFF"/>
            <w:vAlign w:val="center"/>
            <w:hideMark/>
          </w:tcPr>
          <w:p w14:paraId="4EDF679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548 (60.4)</w:t>
            </w:r>
          </w:p>
        </w:tc>
        <w:tc>
          <w:tcPr>
            <w:tcW w:w="995" w:type="dxa"/>
            <w:tcBorders>
              <w:top w:val="nil"/>
              <w:left w:val="nil"/>
              <w:bottom w:val="nil"/>
              <w:right w:val="nil"/>
            </w:tcBorders>
            <w:shd w:val="clear" w:color="000000" w:fill="FFFFFF"/>
            <w:vAlign w:val="center"/>
            <w:hideMark/>
          </w:tcPr>
          <w:p w14:paraId="6B96AEB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87ED90B" w14:textId="77777777" w:rsidTr="00BF3426">
        <w:trPr>
          <w:trHeight w:val="330"/>
        </w:trPr>
        <w:tc>
          <w:tcPr>
            <w:tcW w:w="1795" w:type="dxa"/>
            <w:tcBorders>
              <w:top w:val="nil"/>
              <w:left w:val="nil"/>
              <w:bottom w:val="nil"/>
              <w:right w:val="nil"/>
            </w:tcBorders>
            <w:shd w:val="clear" w:color="000000" w:fill="FFFFFF"/>
            <w:vAlign w:val="center"/>
            <w:hideMark/>
          </w:tcPr>
          <w:p w14:paraId="0EE0185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r w:rsidRPr="007E2522">
              <w:rPr>
                <w:rFonts w:ascii="微软雅黑" w:eastAsia="微软雅黑" w:hAnsi="微软雅黑" w:cs="Times New Roman" w:hint="eastAsia"/>
                <w:color w:val="333333"/>
                <w:kern w:val="0"/>
                <w:sz w:val="20"/>
                <w:szCs w:val="20"/>
              </w:rPr>
              <w:t>≥</w:t>
            </w:r>
            <w:r w:rsidRPr="007E2522">
              <w:rPr>
                <w:rFonts w:ascii="Times New Roman" w:eastAsia="等线" w:hAnsi="Times New Roman" w:cs="Times New Roman"/>
                <w:color w:val="333333"/>
                <w:kern w:val="0"/>
                <w:sz w:val="20"/>
                <w:szCs w:val="20"/>
              </w:rPr>
              <w:t>60</w:t>
            </w:r>
          </w:p>
        </w:tc>
        <w:tc>
          <w:tcPr>
            <w:tcW w:w="1143" w:type="dxa"/>
            <w:tcBorders>
              <w:top w:val="nil"/>
              <w:left w:val="nil"/>
              <w:bottom w:val="nil"/>
              <w:right w:val="nil"/>
            </w:tcBorders>
            <w:shd w:val="clear" w:color="000000" w:fill="FFFFFF"/>
            <w:vAlign w:val="center"/>
            <w:hideMark/>
          </w:tcPr>
          <w:p w14:paraId="461337F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1,460 (40.2)</w:t>
            </w:r>
          </w:p>
        </w:tc>
        <w:tc>
          <w:tcPr>
            <w:tcW w:w="1077" w:type="dxa"/>
            <w:tcBorders>
              <w:top w:val="nil"/>
              <w:left w:val="nil"/>
              <w:bottom w:val="nil"/>
              <w:right w:val="nil"/>
            </w:tcBorders>
            <w:shd w:val="clear" w:color="000000" w:fill="FFFFFF"/>
            <w:vAlign w:val="center"/>
            <w:hideMark/>
          </w:tcPr>
          <w:p w14:paraId="6A5707E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391 (43.1)</w:t>
            </w:r>
          </w:p>
        </w:tc>
        <w:tc>
          <w:tcPr>
            <w:tcW w:w="1076" w:type="dxa"/>
            <w:tcBorders>
              <w:top w:val="nil"/>
              <w:left w:val="nil"/>
              <w:bottom w:val="nil"/>
              <w:right w:val="nil"/>
            </w:tcBorders>
            <w:shd w:val="clear" w:color="000000" w:fill="FFFFFF"/>
            <w:vAlign w:val="center"/>
            <w:hideMark/>
          </w:tcPr>
          <w:p w14:paraId="27D7D8F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333 (36.7)</w:t>
            </w:r>
          </w:p>
        </w:tc>
        <w:tc>
          <w:tcPr>
            <w:tcW w:w="1076" w:type="dxa"/>
            <w:tcBorders>
              <w:top w:val="nil"/>
              <w:left w:val="nil"/>
              <w:bottom w:val="nil"/>
              <w:right w:val="nil"/>
            </w:tcBorders>
            <w:shd w:val="clear" w:color="000000" w:fill="FFFFFF"/>
            <w:vAlign w:val="center"/>
            <w:hideMark/>
          </w:tcPr>
          <w:p w14:paraId="1EABCC6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376 (41.4)</w:t>
            </w:r>
          </w:p>
        </w:tc>
        <w:tc>
          <w:tcPr>
            <w:tcW w:w="1076" w:type="dxa"/>
            <w:tcBorders>
              <w:top w:val="nil"/>
              <w:left w:val="nil"/>
              <w:bottom w:val="nil"/>
              <w:right w:val="nil"/>
            </w:tcBorders>
            <w:shd w:val="clear" w:color="000000" w:fill="FFFFFF"/>
            <w:vAlign w:val="center"/>
            <w:hideMark/>
          </w:tcPr>
          <w:p w14:paraId="3FCD869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360 (39.6)</w:t>
            </w:r>
          </w:p>
        </w:tc>
        <w:tc>
          <w:tcPr>
            <w:tcW w:w="995" w:type="dxa"/>
            <w:tcBorders>
              <w:top w:val="nil"/>
              <w:left w:val="nil"/>
              <w:bottom w:val="nil"/>
              <w:right w:val="nil"/>
            </w:tcBorders>
            <w:shd w:val="clear" w:color="000000" w:fill="FFFFFF"/>
            <w:vAlign w:val="center"/>
            <w:hideMark/>
          </w:tcPr>
          <w:p w14:paraId="4AB18D1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EB79A87" w14:textId="77777777" w:rsidTr="00BF3426">
        <w:trPr>
          <w:trHeight w:val="330"/>
        </w:trPr>
        <w:tc>
          <w:tcPr>
            <w:tcW w:w="1795" w:type="dxa"/>
            <w:tcBorders>
              <w:top w:val="nil"/>
              <w:left w:val="nil"/>
              <w:bottom w:val="nil"/>
              <w:right w:val="nil"/>
            </w:tcBorders>
            <w:shd w:val="clear" w:color="000000" w:fill="FFFFFF"/>
            <w:vAlign w:val="center"/>
            <w:hideMark/>
          </w:tcPr>
          <w:p w14:paraId="5559301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Female, n(%)</w:t>
            </w:r>
          </w:p>
        </w:tc>
        <w:tc>
          <w:tcPr>
            <w:tcW w:w="1143" w:type="dxa"/>
            <w:tcBorders>
              <w:top w:val="nil"/>
              <w:left w:val="nil"/>
              <w:bottom w:val="nil"/>
              <w:right w:val="nil"/>
            </w:tcBorders>
            <w:shd w:val="clear" w:color="000000" w:fill="FFFFFF"/>
            <w:vAlign w:val="center"/>
            <w:hideMark/>
          </w:tcPr>
          <w:p w14:paraId="5997E6C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1,853 (51.0)</w:t>
            </w:r>
          </w:p>
        </w:tc>
        <w:tc>
          <w:tcPr>
            <w:tcW w:w="1077" w:type="dxa"/>
            <w:tcBorders>
              <w:top w:val="nil"/>
              <w:left w:val="nil"/>
              <w:bottom w:val="nil"/>
              <w:right w:val="nil"/>
            </w:tcBorders>
            <w:shd w:val="clear" w:color="000000" w:fill="FFFFFF"/>
            <w:vAlign w:val="center"/>
            <w:hideMark/>
          </w:tcPr>
          <w:p w14:paraId="337D787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293 (32.3)</w:t>
            </w:r>
          </w:p>
        </w:tc>
        <w:tc>
          <w:tcPr>
            <w:tcW w:w="1076" w:type="dxa"/>
            <w:tcBorders>
              <w:top w:val="nil"/>
              <w:left w:val="nil"/>
              <w:bottom w:val="nil"/>
              <w:right w:val="nil"/>
            </w:tcBorders>
            <w:shd w:val="clear" w:color="000000" w:fill="FFFFFF"/>
            <w:vAlign w:val="center"/>
            <w:hideMark/>
          </w:tcPr>
          <w:p w14:paraId="6F8390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447 (49.2)</w:t>
            </w:r>
          </w:p>
        </w:tc>
        <w:tc>
          <w:tcPr>
            <w:tcW w:w="1076" w:type="dxa"/>
            <w:tcBorders>
              <w:top w:val="nil"/>
              <w:left w:val="nil"/>
              <w:bottom w:val="nil"/>
              <w:right w:val="nil"/>
            </w:tcBorders>
            <w:shd w:val="clear" w:color="000000" w:fill="FFFFFF"/>
            <w:vAlign w:val="center"/>
            <w:hideMark/>
          </w:tcPr>
          <w:p w14:paraId="2548709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519 (57.2)</w:t>
            </w:r>
          </w:p>
        </w:tc>
        <w:tc>
          <w:tcPr>
            <w:tcW w:w="1076" w:type="dxa"/>
            <w:tcBorders>
              <w:top w:val="nil"/>
              <w:left w:val="nil"/>
              <w:bottom w:val="nil"/>
              <w:right w:val="nil"/>
            </w:tcBorders>
            <w:shd w:val="clear" w:color="000000" w:fill="FFFFFF"/>
            <w:vAlign w:val="center"/>
            <w:hideMark/>
          </w:tcPr>
          <w:p w14:paraId="6714970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594 (65.4)</w:t>
            </w:r>
          </w:p>
        </w:tc>
        <w:tc>
          <w:tcPr>
            <w:tcW w:w="995" w:type="dxa"/>
            <w:tcBorders>
              <w:top w:val="nil"/>
              <w:left w:val="nil"/>
              <w:bottom w:val="nil"/>
              <w:right w:val="nil"/>
            </w:tcBorders>
            <w:shd w:val="clear" w:color="000000" w:fill="FFFFFF"/>
            <w:vAlign w:val="center"/>
            <w:hideMark/>
          </w:tcPr>
          <w:p w14:paraId="1BF3455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C2882BA" w14:textId="77777777" w:rsidTr="00BF3426">
        <w:trPr>
          <w:trHeight w:val="330"/>
        </w:trPr>
        <w:tc>
          <w:tcPr>
            <w:tcW w:w="1795" w:type="dxa"/>
            <w:tcBorders>
              <w:top w:val="nil"/>
              <w:left w:val="nil"/>
              <w:bottom w:val="nil"/>
              <w:right w:val="nil"/>
            </w:tcBorders>
            <w:shd w:val="clear" w:color="000000" w:fill="FFFFFF"/>
            <w:vAlign w:val="center"/>
            <w:hideMark/>
          </w:tcPr>
          <w:p w14:paraId="44B0264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Residence, n(%)</w:t>
            </w:r>
          </w:p>
        </w:tc>
        <w:tc>
          <w:tcPr>
            <w:tcW w:w="1143" w:type="dxa"/>
            <w:tcBorders>
              <w:top w:val="nil"/>
              <w:left w:val="nil"/>
              <w:bottom w:val="nil"/>
              <w:right w:val="nil"/>
            </w:tcBorders>
            <w:shd w:val="clear" w:color="000000" w:fill="FFFFFF"/>
            <w:vAlign w:val="center"/>
            <w:hideMark/>
          </w:tcPr>
          <w:p w14:paraId="34B9479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42FC1E8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D2B32F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D4F5AD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485BCE0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04FBD50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615F9923" w14:textId="77777777" w:rsidTr="00BF3426">
        <w:trPr>
          <w:trHeight w:val="705"/>
        </w:trPr>
        <w:tc>
          <w:tcPr>
            <w:tcW w:w="1795" w:type="dxa"/>
            <w:tcBorders>
              <w:top w:val="nil"/>
              <w:left w:val="nil"/>
              <w:bottom w:val="nil"/>
              <w:right w:val="nil"/>
            </w:tcBorders>
            <w:shd w:val="clear" w:color="000000" w:fill="FFFFFF"/>
            <w:vAlign w:val="center"/>
            <w:hideMark/>
          </w:tcPr>
          <w:p w14:paraId="492BE5D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Urban</w:t>
            </w:r>
          </w:p>
        </w:tc>
        <w:tc>
          <w:tcPr>
            <w:tcW w:w="1143" w:type="dxa"/>
            <w:tcBorders>
              <w:top w:val="nil"/>
              <w:left w:val="nil"/>
              <w:bottom w:val="nil"/>
              <w:right w:val="nil"/>
            </w:tcBorders>
            <w:shd w:val="clear" w:color="000000" w:fill="FFFFFF"/>
            <w:vAlign w:val="center"/>
            <w:hideMark/>
          </w:tcPr>
          <w:p w14:paraId="341D8C3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1,261 (34.7)</w:t>
            </w:r>
          </w:p>
        </w:tc>
        <w:tc>
          <w:tcPr>
            <w:tcW w:w="1077" w:type="dxa"/>
            <w:tcBorders>
              <w:top w:val="nil"/>
              <w:left w:val="nil"/>
              <w:bottom w:val="nil"/>
              <w:right w:val="nil"/>
            </w:tcBorders>
            <w:shd w:val="clear" w:color="000000" w:fill="FFFFFF"/>
            <w:vAlign w:val="center"/>
            <w:hideMark/>
          </w:tcPr>
          <w:p w14:paraId="6C99511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228 (25.1)</w:t>
            </w:r>
          </w:p>
        </w:tc>
        <w:tc>
          <w:tcPr>
            <w:tcW w:w="1076" w:type="dxa"/>
            <w:tcBorders>
              <w:top w:val="nil"/>
              <w:left w:val="nil"/>
              <w:bottom w:val="nil"/>
              <w:right w:val="nil"/>
            </w:tcBorders>
            <w:shd w:val="clear" w:color="000000" w:fill="FFFFFF"/>
            <w:vAlign w:val="center"/>
            <w:hideMark/>
          </w:tcPr>
          <w:p w14:paraId="50C94FF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290 (31.9)</w:t>
            </w:r>
          </w:p>
        </w:tc>
        <w:tc>
          <w:tcPr>
            <w:tcW w:w="1076" w:type="dxa"/>
            <w:tcBorders>
              <w:top w:val="nil"/>
              <w:left w:val="nil"/>
              <w:bottom w:val="nil"/>
              <w:right w:val="nil"/>
            </w:tcBorders>
            <w:shd w:val="clear" w:color="000000" w:fill="FFFFFF"/>
            <w:vAlign w:val="center"/>
            <w:hideMark/>
          </w:tcPr>
          <w:p w14:paraId="560D00B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346 (38.1)</w:t>
            </w:r>
          </w:p>
        </w:tc>
        <w:tc>
          <w:tcPr>
            <w:tcW w:w="1076" w:type="dxa"/>
            <w:tcBorders>
              <w:top w:val="nil"/>
              <w:left w:val="nil"/>
              <w:bottom w:val="nil"/>
              <w:right w:val="nil"/>
            </w:tcBorders>
            <w:shd w:val="clear" w:color="000000" w:fill="FFFFFF"/>
            <w:vAlign w:val="center"/>
            <w:hideMark/>
          </w:tcPr>
          <w:p w14:paraId="4BE0FB0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397 (43.7)</w:t>
            </w:r>
          </w:p>
        </w:tc>
        <w:tc>
          <w:tcPr>
            <w:tcW w:w="995" w:type="dxa"/>
            <w:tcBorders>
              <w:top w:val="nil"/>
              <w:left w:val="nil"/>
              <w:bottom w:val="nil"/>
              <w:right w:val="nil"/>
            </w:tcBorders>
            <w:shd w:val="clear" w:color="000000" w:fill="FFFFFF"/>
            <w:vAlign w:val="center"/>
            <w:hideMark/>
          </w:tcPr>
          <w:p w14:paraId="110AAB7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BE48D5F" w14:textId="77777777" w:rsidTr="00BF3426">
        <w:trPr>
          <w:trHeight w:val="330"/>
        </w:trPr>
        <w:tc>
          <w:tcPr>
            <w:tcW w:w="1795" w:type="dxa"/>
            <w:tcBorders>
              <w:top w:val="nil"/>
              <w:left w:val="nil"/>
              <w:bottom w:val="nil"/>
              <w:right w:val="nil"/>
            </w:tcBorders>
            <w:shd w:val="clear" w:color="000000" w:fill="FFFFFF"/>
            <w:vAlign w:val="center"/>
            <w:hideMark/>
          </w:tcPr>
          <w:p w14:paraId="2B82CF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Rural</w:t>
            </w:r>
          </w:p>
        </w:tc>
        <w:tc>
          <w:tcPr>
            <w:tcW w:w="1143" w:type="dxa"/>
            <w:tcBorders>
              <w:top w:val="nil"/>
              <w:left w:val="nil"/>
              <w:bottom w:val="nil"/>
              <w:right w:val="nil"/>
            </w:tcBorders>
            <w:shd w:val="clear" w:color="000000" w:fill="FFFFFF"/>
            <w:vAlign w:val="center"/>
            <w:hideMark/>
          </w:tcPr>
          <w:p w14:paraId="545C37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2,371 (65.3)</w:t>
            </w:r>
          </w:p>
        </w:tc>
        <w:tc>
          <w:tcPr>
            <w:tcW w:w="1077" w:type="dxa"/>
            <w:tcBorders>
              <w:top w:val="nil"/>
              <w:left w:val="nil"/>
              <w:bottom w:val="nil"/>
              <w:right w:val="nil"/>
            </w:tcBorders>
            <w:shd w:val="clear" w:color="000000" w:fill="FFFFFF"/>
            <w:vAlign w:val="center"/>
            <w:hideMark/>
          </w:tcPr>
          <w:p w14:paraId="70D59DF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680 (74.9)</w:t>
            </w:r>
          </w:p>
        </w:tc>
        <w:tc>
          <w:tcPr>
            <w:tcW w:w="1076" w:type="dxa"/>
            <w:tcBorders>
              <w:top w:val="nil"/>
              <w:left w:val="nil"/>
              <w:bottom w:val="nil"/>
              <w:right w:val="nil"/>
            </w:tcBorders>
            <w:shd w:val="clear" w:color="000000" w:fill="FFFFFF"/>
            <w:vAlign w:val="center"/>
            <w:hideMark/>
          </w:tcPr>
          <w:p w14:paraId="4E192B0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618 (68.1)</w:t>
            </w:r>
          </w:p>
        </w:tc>
        <w:tc>
          <w:tcPr>
            <w:tcW w:w="1076" w:type="dxa"/>
            <w:tcBorders>
              <w:top w:val="nil"/>
              <w:left w:val="nil"/>
              <w:bottom w:val="nil"/>
              <w:right w:val="nil"/>
            </w:tcBorders>
            <w:shd w:val="clear" w:color="000000" w:fill="FFFFFF"/>
            <w:vAlign w:val="center"/>
            <w:hideMark/>
          </w:tcPr>
          <w:p w14:paraId="3694646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562 (61.9)</w:t>
            </w:r>
          </w:p>
        </w:tc>
        <w:tc>
          <w:tcPr>
            <w:tcW w:w="1076" w:type="dxa"/>
            <w:tcBorders>
              <w:top w:val="nil"/>
              <w:left w:val="nil"/>
              <w:bottom w:val="nil"/>
              <w:right w:val="nil"/>
            </w:tcBorders>
            <w:shd w:val="clear" w:color="000000" w:fill="FFFFFF"/>
            <w:vAlign w:val="center"/>
            <w:hideMark/>
          </w:tcPr>
          <w:p w14:paraId="75DD0B2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511 (56.3)</w:t>
            </w:r>
          </w:p>
        </w:tc>
        <w:tc>
          <w:tcPr>
            <w:tcW w:w="995" w:type="dxa"/>
            <w:tcBorders>
              <w:top w:val="nil"/>
              <w:left w:val="nil"/>
              <w:bottom w:val="nil"/>
              <w:right w:val="nil"/>
            </w:tcBorders>
            <w:shd w:val="clear" w:color="000000" w:fill="FFFFFF"/>
            <w:vAlign w:val="center"/>
            <w:hideMark/>
          </w:tcPr>
          <w:p w14:paraId="3C02A0E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3731173" w14:textId="77777777" w:rsidTr="00BF3426">
        <w:trPr>
          <w:trHeight w:val="555"/>
        </w:trPr>
        <w:tc>
          <w:tcPr>
            <w:tcW w:w="1795" w:type="dxa"/>
            <w:tcBorders>
              <w:top w:val="nil"/>
              <w:left w:val="nil"/>
              <w:bottom w:val="nil"/>
              <w:right w:val="nil"/>
            </w:tcBorders>
            <w:shd w:val="clear" w:color="000000" w:fill="FFFFFF"/>
            <w:vAlign w:val="center"/>
            <w:hideMark/>
          </w:tcPr>
          <w:p w14:paraId="1A10573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Educational level, n(%)</w:t>
            </w:r>
          </w:p>
        </w:tc>
        <w:tc>
          <w:tcPr>
            <w:tcW w:w="1143" w:type="dxa"/>
            <w:tcBorders>
              <w:top w:val="nil"/>
              <w:left w:val="nil"/>
              <w:bottom w:val="nil"/>
              <w:right w:val="nil"/>
            </w:tcBorders>
            <w:shd w:val="clear" w:color="000000" w:fill="FFFFFF"/>
            <w:vAlign w:val="center"/>
            <w:hideMark/>
          </w:tcPr>
          <w:p w14:paraId="7FEED3C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083FBB1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FF7FD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37D062A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065C84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6BC158A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0.3</w:t>
            </w:r>
          </w:p>
        </w:tc>
      </w:tr>
      <w:tr w:rsidR="00C542F3" w:rsidRPr="007E2522" w14:paraId="0D13419D" w14:textId="77777777" w:rsidTr="00BF3426">
        <w:trPr>
          <w:trHeight w:val="705"/>
        </w:trPr>
        <w:tc>
          <w:tcPr>
            <w:tcW w:w="1795" w:type="dxa"/>
            <w:tcBorders>
              <w:top w:val="nil"/>
              <w:left w:val="nil"/>
              <w:bottom w:val="nil"/>
              <w:right w:val="nil"/>
            </w:tcBorders>
            <w:shd w:val="clear" w:color="000000" w:fill="FFFFFF"/>
            <w:vAlign w:val="center"/>
            <w:hideMark/>
          </w:tcPr>
          <w:p w14:paraId="207162B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Below high school</w:t>
            </w:r>
          </w:p>
        </w:tc>
        <w:tc>
          <w:tcPr>
            <w:tcW w:w="1143" w:type="dxa"/>
            <w:tcBorders>
              <w:top w:val="nil"/>
              <w:left w:val="nil"/>
              <w:bottom w:val="nil"/>
              <w:right w:val="nil"/>
            </w:tcBorders>
            <w:shd w:val="clear" w:color="000000" w:fill="FFFFFF"/>
            <w:vAlign w:val="center"/>
            <w:hideMark/>
          </w:tcPr>
          <w:p w14:paraId="38E3C1C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3,276 (90.2)</w:t>
            </w:r>
          </w:p>
        </w:tc>
        <w:tc>
          <w:tcPr>
            <w:tcW w:w="1077" w:type="dxa"/>
            <w:tcBorders>
              <w:top w:val="nil"/>
              <w:left w:val="nil"/>
              <w:bottom w:val="nil"/>
              <w:right w:val="nil"/>
            </w:tcBorders>
            <w:shd w:val="clear" w:color="000000" w:fill="FFFFFF"/>
            <w:vAlign w:val="center"/>
            <w:hideMark/>
          </w:tcPr>
          <w:p w14:paraId="148E6A0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825 (90.9)</w:t>
            </w:r>
          </w:p>
        </w:tc>
        <w:tc>
          <w:tcPr>
            <w:tcW w:w="1076" w:type="dxa"/>
            <w:tcBorders>
              <w:top w:val="nil"/>
              <w:left w:val="nil"/>
              <w:bottom w:val="nil"/>
              <w:right w:val="nil"/>
            </w:tcBorders>
            <w:shd w:val="clear" w:color="000000" w:fill="FFFFFF"/>
            <w:vAlign w:val="center"/>
            <w:hideMark/>
          </w:tcPr>
          <w:p w14:paraId="3685795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814 (89.6)</w:t>
            </w:r>
          </w:p>
        </w:tc>
        <w:tc>
          <w:tcPr>
            <w:tcW w:w="1076" w:type="dxa"/>
            <w:tcBorders>
              <w:top w:val="nil"/>
              <w:left w:val="nil"/>
              <w:bottom w:val="nil"/>
              <w:right w:val="nil"/>
            </w:tcBorders>
            <w:shd w:val="clear" w:color="000000" w:fill="FFFFFF"/>
            <w:vAlign w:val="center"/>
            <w:hideMark/>
          </w:tcPr>
          <w:p w14:paraId="398DA5D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808 (89.0)</w:t>
            </w:r>
          </w:p>
        </w:tc>
        <w:tc>
          <w:tcPr>
            <w:tcW w:w="1076" w:type="dxa"/>
            <w:tcBorders>
              <w:top w:val="nil"/>
              <w:left w:val="nil"/>
              <w:bottom w:val="nil"/>
              <w:right w:val="nil"/>
            </w:tcBorders>
            <w:shd w:val="clear" w:color="000000" w:fill="FFFFFF"/>
            <w:vAlign w:val="center"/>
            <w:hideMark/>
          </w:tcPr>
          <w:p w14:paraId="0A1F5C9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829 (91.3)</w:t>
            </w:r>
          </w:p>
        </w:tc>
        <w:tc>
          <w:tcPr>
            <w:tcW w:w="995" w:type="dxa"/>
            <w:tcBorders>
              <w:top w:val="nil"/>
              <w:left w:val="nil"/>
              <w:bottom w:val="nil"/>
              <w:right w:val="nil"/>
            </w:tcBorders>
            <w:shd w:val="clear" w:color="000000" w:fill="FFFFFF"/>
            <w:vAlign w:val="center"/>
            <w:hideMark/>
          </w:tcPr>
          <w:p w14:paraId="70306EB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E080961" w14:textId="77777777" w:rsidTr="00BF3426">
        <w:trPr>
          <w:trHeight w:val="705"/>
        </w:trPr>
        <w:tc>
          <w:tcPr>
            <w:tcW w:w="1795" w:type="dxa"/>
            <w:tcBorders>
              <w:top w:val="nil"/>
              <w:left w:val="nil"/>
              <w:bottom w:val="nil"/>
              <w:right w:val="nil"/>
            </w:tcBorders>
            <w:shd w:val="clear" w:color="000000" w:fill="FFFFFF"/>
            <w:vAlign w:val="center"/>
            <w:hideMark/>
          </w:tcPr>
          <w:p w14:paraId="36C8D84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 school or above</w:t>
            </w:r>
          </w:p>
        </w:tc>
        <w:tc>
          <w:tcPr>
            <w:tcW w:w="1143" w:type="dxa"/>
            <w:tcBorders>
              <w:top w:val="nil"/>
              <w:left w:val="nil"/>
              <w:bottom w:val="nil"/>
              <w:right w:val="nil"/>
            </w:tcBorders>
            <w:shd w:val="clear" w:color="000000" w:fill="FFFFFF"/>
            <w:vAlign w:val="center"/>
            <w:hideMark/>
          </w:tcPr>
          <w:p w14:paraId="521D4CF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356 (9.8)</w:t>
            </w:r>
          </w:p>
        </w:tc>
        <w:tc>
          <w:tcPr>
            <w:tcW w:w="1077" w:type="dxa"/>
            <w:tcBorders>
              <w:top w:val="nil"/>
              <w:left w:val="nil"/>
              <w:bottom w:val="nil"/>
              <w:right w:val="nil"/>
            </w:tcBorders>
            <w:shd w:val="clear" w:color="000000" w:fill="FFFFFF"/>
            <w:vAlign w:val="center"/>
            <w:hideMark/>
          </w:tcPr>
          <w:p w14:paraId="491E9CA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83 (9.1)</w:t>
            </w:r>
          </w:p>
        </w:tc>
        <w:tc>
          <w:tcPr>
            <w:tcW w:w="1076" w:type="dxa"/>
            <w:tcBorders>
              <w:top w:val="nil"/>
              <w:left w:val="nil"/>
              <w:bottom w:val="nil"/>
              <w:right w:val="nil"/>
            </w:tcBorders>
            <w:shd w:val="clear" w:color="000000" w:fill="FFFFFF"/>
            <w:vAlign w:val="center"/>
            <w:hideMark/>
          </w:tcPr>
          <w:p w14:paraId="366BEB3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94 (10.4)</w:t>
            </w:r>
          </w:p>
        </w:tc>
        <w:tc>
          <w:tcPr>
            <w:tcW w:w="1076" w:type="dxa"/>
            <w:tcBorders>
              <w:top w:val="nil"/>
              <w:left w:val="nil"/>
              <w:bottom w:val="nil"/>
              <w:right w:val="nil"/>
            </w:tcBorders>
            <w:shd w:val="clear" w:color="000000" w:fill="FFFFFF"/>
            <w:vAlign w:val="center"/>
            <w:hideMark/>
          </w:tcPr>
          <w:p w14:paraId="652A5F5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100 (11.0)</w:t>
            </w:r>
          </w:p>
        </w:tc>
        <w:tc>
          <w:tcPr>
            <w:tcW w:w="1076" w:type="dxa"/>
            <w:tcBorders>
              <w:top w:val="nil"/>
              <w:left w:val="nil"/>
              <w:bottom w:val="nil"/>
              <w:right w:val="nil"/>
            </w:tcBorders>
            <w:shd w:val="clear" w:color="000000" w:fill="FFFFFF"/>
            <w:vAlign w:val="center"/>
            <w:hideMark/>
          </w:tcPr>
          <w:p w14:paraId="25984A5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79 (8.7)</w:t>
            </w:r>
          </w:p>
        </w:tc>
        <w:tc>
          <w:tcPr>
            <w:tcW w:w="995" w:type="dxa"/>
            <w:tcBorders>
              <w:top w:val="nil"/>
              <w:left w:val="nil"/>
              <w:bottom w:val="nil"/>
              <w:right w:val="nil"/>
            </w:tcBorders>
            <w:shd w:val="clear" w:color="000000" w:fill="FFFFFF"/>
            <w:vAlign w:val="center"/>
            <w:hideMark/>
          </w:tcPr>
          <w:p w14:paraId="5E69059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1F0EFFC" w14:textId="77777777" w:rsidTr="00BF3426">
        <w:trPr>
          <w:trHeight w:val="360"/>
        </w:trPr>
        <w:tc>
          <w:tcPr>
            <w:tcW w:w="1795" w:type="dxa"/>
            <w:tcBorders>
              <w:top w:val="nil"/>
              <w:left w:val="nil"/>
              <w:bottom w:val="nil"/>
              <w:right w:val="nil"/>
            </w:tcBorders>
            <w:shd w:val="clear" w:color="000000" w:fill="FFFFFF"/>
            <w:vAlign w:val="center"/>
            <w:hideMark/>
          </w:tcPr>
          <w:p w14:paraId="155CCFC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Marital status, n(%)</w:t>
            </w:r>
          </w:p>
        </w:tc>
        <w:tc>
          <w:tcPr>
            <w:tcW w:w="1143" w:type="dxa"/>
            <w:tcBorders>
              <w:top w:val="nil"/>
              <w:left w:val="nil"/>
              <w:bottom w:val="nil"/>
              <w:right w:val="nil"/>
            </w:tcBorders>
            <w:shd w:val="clear" w:color="000000" w:fill="FFFFFF"/>
            <w:vAlign w:val="center"/>
            <w:hideMark/>
          </w:tcPr>
          <w:p w14:paraId="249C547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1C61628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F0C995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163C4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6B819B4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662FC6F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w:t>
            </w:r>
          </w:p>
        </w:tc>
      </w:tr>
      <w:tr w:rsidR="00C542F3" w:rsidRPr="007E2522" w14:paraId="59A88D31" w14:textId="77777777" w:rsidTr="00BF3426">
        <w:trPr>
          <w:trHeight w:val="705"/>
        </w:trPr>
        <w:tc>
          <w:tcPr>
            <w:tcW w:w="1795" w:type="dxa"/>
            <w:tcBorders>
              <w:top w:val="nil"/>
              <w:left w:val="nil"/>
              <w:bottom w:val="nil"/>
              <w:right w:val="nil"/>
            </w:tcBorders>
            <w:shd w:val="clear" w:color="000000" w:fill="FFFFFF"/>
            <w:vAlign w:val="center"/>
            <w:hideMark/>
          </w:tcPr>
          <w:p w14:paraId="233372D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Married or partnered</w:t>
            </w:r>
          </w:p>
        </w:tc>
        <w:tc>
          <w:tcPr>
            <w:tcW w:w="1143" w:type="dxa"/>
            <w:tcBorders>
              <w:top w:val="nil"/>
              <w:left w:val="nil"/>
              <w:bottom w:val="nil"/>
              <w:right w:val="nil"/>
            </w:tcBorders>
            <w:shd w:val="clear" w:color="000000" w:fill="FFFFFF"/>
            <w:vAlign w:val="center"/>
            <w:hideMark/>
          </w:tcPr>
          <w:p w14:paraId="07CA335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3,271 (90.1)</w:t>
            </w:r>
          </w:p>
        </w:tc>
        <w:tc>
          <w:tcPr>
            <w:tcW w:w="1077" w:type="dxa"/>
            <w:tcBorders>
              <w:top w:val="nil"/>
              <w:left w:val="nil"/>
              <w:bottom w:val="nil"/>
              <w:right w:val="nil"/>
            </w:tcBorders>
            <w:shd w:val="clear" w:color="000000" w:fill="FFFFFF"/>
            <w:vAlign w:val="center"/>
            <w:hideMark/>
          </w:tcPr>
          <w:p w14:paraId="732187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815 (89.8)</w:t>
            </w:r>
          </w:p>
        </w:tc>
        <w:tc>
          <w:tcPr>
            <w:tcW w:w="1076" w:type="dxa"/>
            <w:tcBorders>
              <w:top w:val="nil"/>
              <w:left w:val="nil"/>
              <w:bottom w:val="nil"/>
              <w:right w:val="nil"/>
            </w:tcBorders>
            <w:shd w:val="clear" w:color="000000" w:fill="FFFFFF"/>
            <w:vAlign w:val="center"/>
            <w:hideMark/>
          </w:tcPr>
          <w:p w14:paraId="686B1C3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823 (90.6)</w:t>
            </w:r>
          </w:p>
        </w:tc>
        <w:tc>
          <w:tcPr>
            <w:tcW w:w="1076" w:type="dxa"/>
            <w:tcBorders>
              <w:top w:val="nil"/>
              <w:left w:val="nil"/>
              <w:bottom w:val="nil"/>
              <w:right w:val="nil"/>
            </w:tcBorders>
            <w:shd w:val="clear" w:color="000000" w:fill="FFFFFF"/>
            <w:vAlign w:val="center"/>
            <w:hideMark/>
          </w:tcPr>
          <w:p w14:paraId="7026A7C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808 (89.0)</w:t>
            </w:r>
          </w:p>
        </w:tc>
        <w:tc>
          <w:tcPr>
            <w:tcW w:w="1076" w:type="dxa"/>
            <w:tcBorders>
              <w:top w:val="nil"/>
              <w:left w:val="nil"/>
              <w:bottom w:val="nil"/>
              <w:right w:val="nil"/>
            </w:tcBorders>
            <w:shd w:val="clear" w:color="000000" w:fill="FFFFFF"/>
            <w:vAlign w:val="center"/>
            <w:hideMark/>
          </w:tcPr>
          <w:p w14:paraId="15FF347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825 (90.9)</w:t>
            </w:r>
          </w:p>
        </w:tc>
        <w:tc>
          <w:tcPr>
            <w:tcW w:w="995" w:type="dxa"/>
            <w:tcBorders>
              <w:top w:val="nil"/>
              <w:left w:val="nil"/>
              <w:bottom w:val="nil"/>
              <w:right w:val="nil"/>
            </w:tcBorders>
            <w:shd w:val="clear" w:color="000000" w:fill="FFFFFF"/>
            <w:vAlign w:val="center"/>
            <w:hideMark/>
          </w:tcPr>
          <w:p w14:paraId="7A8BA0E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03258528" w14:textId="77777777" w:rsidTr="00BF3426">
        <w:trPr>
          <w:trHeight w:val="705"/>
        </w:trPr>
        <w:tc>
          <w:tcPr>
            <w:tcW w:w="1795" w:type="dxa"/>
            <w:tcBorders>
              <w:top w:val="nil"/>
              <w:left w:val="nil"/>
              <w:bottom w:val="nil"/>
              <w:right w:val="nil"/>
            </w:tcBorders>
            <w:shd w:val="clear" w:color="000000" w:fill="FFFFFF"/>
            <w:vAlign w:val="center"/>
            <w:hideMark/>
          </w:tcPr>
          <w:p w14:paraId="323D718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Other</w:t>
            </w:r>
          </w:p>
        </w:tc>
        <w:tc>
          <w:tcPr>
            <w:tcW w:w="1143" w:type="dxa"/>
            <w:tcBorders>
              <w:top w:val="nil"/>
              <w:left w:val="nil"/>
              <w:bottom w:val="nil"/>
              <w:right w:val="nil"/>
            </w:tcBorders>
            <w:shd w:val="clear" w:color="000000" w:fill="FFFFFF"/>
            <w:vAlign w:val="center"/>
            <w:hideMark/>
          </w:tcPr>
          <w:p w14:paraId="7A395B5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361 (9.9)</w:t>
            </w:r>
          </w:p>
        </w:tc>
        <w:tc>
          <w:tcPr>
            <w:tcW w:w="1077" w:type="dxa"/>
            <w:tcBorders>
              <w:top w:val="nil"/>
              <w:left w:val="nil"/>
              <w:bottom w:val="nil"/>
              <w:right w:val="nil"/>
            </w:tcBorders>
            <w:shd w:val="clear" w:color="000000" w:fill="FFFFFF"/>
            <w:vAlign w:val="center"/>
            <w:hideMark/>
          </w:tcPr>
          <w:p w14:paraId="0572699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93 (10.2)</w:t>
            </w:r>
          </w:p>
        </w:tc>
        <w:tc>
          <w:tcPr>
            <w:tcW w:w="1076" w:type="dxa"/>
            <w:tcBorders>
              <w:top w:val="nil"/>
              <w:left w:val="nil"/>
              <w:bottom w:val="nil"/>
              <w:right w:val="nil"/>
            </w:tcBorders>
            <w:shd w:val="clear" w:color="000000" w:fill="FFFFFF"/>
            <w:vAlign w:val="center"/>
            <w:hideMark/>
          </w:tcPr>
          <w:p w14:paraId="1149438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 (9.4)</w:t>
            </w:r>
          </w:p>
        </w:tc>
        <w:tc>
          <w:tcPr>
            <w:tcW w:w="1076" w:type="dxa"/>
            <w:tcBorders>
              <w:top w:val="nil"/>
              <w:left w:val="nil"/>
              <w:bottom w:val="nil"/>
              <w:right w:val="nil"/>
            </w:tcBorders>
            <w:shd w:val="clear" w:color="000000" w:fill="FFFFFF"/>
            <w:vAlign w:val="center"/>
            <w:hideMark/>
          </w:tcPr>
          <w:p w14:paraId="42B0A06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100 (11.0)</w:t>
            </w:r>
          </w:p>
        </w:tc>
        <w:tc>
          <w:tcPr>
            <w:tcW w:w="1076" w:type="dxa"/>
            <w:tcBorders>
              <w:top w:val="nil"/>
              <w:left w:val="nil"/>
              <w:bottom w:val="nil"/>
              <w:right w:val="nil"/>
            </w:tcBorders>
            <w:shd w:val="clear" w:color="000000" w:fill="FFFFFF"/>
            <w:vAlign w:val="center"/>
            <w:hideMark/>
          </w:tcPr>
          <w:p w14:paraId="0D06941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83 (9.1)</w:t>
            </w:r>
          </w:p>
        </w:tc>
        <w:tc>
          <w:tcPr>
            <w:tcW w:w="995" w:type="dxa"/>
            <w:tcBorders>
              <w:top w:val="nil"/>
              <w:left w:val="nil"/>
              <w:bottom w:val="nil"/>
              <w:right w:val="nil"/>
            </w:tcBorders>
            <w:shd w:val="clear" w:color="000000" w:fill="FFFFFF"/>
            <w:vAlign w:val="center"/>
            <w:hideMark/>
          </w:tcPr>
          <w:p w14:paraId="506D10A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F01A297" w14:textId="77777777" w:rsidTr="00BF3426">
        <w:trPr>
          <w:trHeight w:val="705"/>
        </w:trPr>
        <w:tc>
          <w:tcPr>
            <w:tcW w:w="1795" w:type="dxa"/>
            <w:tcBorders>
              <w:top w:val="nil"/>
              <w:left w:val="nil"/>
              <w:bottom w:val="nil"/>
              <w:right w:val="nil"/>
            </w:tcBorders>
            <w:shd w:val="clear" w:color="000000" w:fill="FFFFFF"/>
            <w:vAlign w:val="center"/>
            <w:hideMark/>
          </w:tcPr>
          <w:p w14:paraId="51720DD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Physically active , n(%) </w:t>
            </w:r>
          </w:p>
        </w:tc>
        <w:tc>
          <w:tcPr>
            <w:tcW w:w="1143" w:type="dxa"/>
            <w:tcBorders>
              <w:top w:val="nil"/>
              <w:left w:val="nil"/>
              <w:bottom w:val="nil"/>
              <w:right w:val="nil"/>
            </w:tcBorders>
            <w:shd w:val="clear" w:color="000000" w:fill="FFFFFF"/>
            <w:vAlign w:val="center"/>
            <w:hideMark/>
          </w:tcPr>
          <w:p w14:paraId="1F8B02A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2,503 (68.9)</w:t>
            </w:r>
          </w:p>
        </w:tc>
        <w:tc>
          <w:tcPr>
            <w:tcW w:w="1077" w:type="dxa"/>
            <w:tcBorders>
              <w:top w:val="nil"/>
              <w:left w:val="nil"/>
              <w:bottom w:val="nil"/>
              <w:right w:val="nil"/>
            </w:tcBorders>
            <w:shd w:val="clear" w:color="000000" w:fill="FFFFFF"/>
            <w:vAlign w:val="center"/>
            <w:hideMark/>
          </w:tcPr>
          <w:p w14:paraId="32F1749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685 (75.4)</w:t>
            </w:r>
          </w:p>
        </w:tc>
        <w:tc>
          <w:tcPr>
            <w:tcW w:w="1076" w:type="dxa"/>
            <w:tcBorders>
              <w:top w:val="nil"/>
              <w:left w:val="nil"/>
              <w:bottom w:val="nil"/>
              <w:right w:val="nil"/>
            </w:tcBorders>
            <w:shd w:val="clear" w:color="000000" w:fill="FFFFFF"/>
            <w:vAlign w:val="center"/>
            <w:hideMark/>
          </w:tcPr>
          <w:p w14:paraId="7412C05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641 (70.6)</w:t>
            </w:r>
          </w:p>
        </w:tc>
        <w:tc>
          <w:tcPr>
            <w:tcW w:w="1076" w:type="dxa"/>
            <w:tcBorders>
              <w:top w:val="nil"/>
              <w:left w:val="nil"/>
              <w:bottom w:val="nil"/>
              <w:right w:val="nil"/>
            </w:tcBorders>
            <w:shd w:val="clear" w:color="000000" w:fill="FFFFFF"/>
            <w:vAlign w:val="center"/>
            <w:hideMark/>
          </w:tcPr>
          <w:p w14:paraId="0E698A4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619 (68.2)</w:t>
            </w:r>
          </w:p>
        </w:tc>
        <w:tc>
          <w:tcPr>
            <w:tcW w:w="1076" w:type="dxa"/>
            <w:tcBorders>
              <w:top w:val="nil"/>
              <w:left w:val="nil"/>
              <w:bottom w:val="nil"/>
              <w:right w:val="nil"/>
            </w:tcBorders>
            <w:shd w:val="clear" w:color="000000" w:fill="FFFFFF"/>
            <w:vAlign w:val="center"/>
            <w:hideMark/>
          </w:tcPr>
          <w:p w14:paraId="01EA499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558 (61.5)</w:t>
            </w:r>
          </w:p>
        </w:tc>
        <w:tc>
          <w:tcPr>
            <w:tcW w:w="995" w:type="dxa"/>
            <w:tcBorders>
              <w:top w:val="nil"/>
              <w:left w:val="nil"/>
              <w:bottom w:val="nil"/>
              <w:right w:val="nil"/>
            </w:tcBorders>
            <w:shd w:val="clear" w:color="000000" w:fill="FFFFFF"/>
            <w:vAlign w:val="center"/>
            <w:hideMark/>
          </w:tcPr>
          <w:p w14:paraId="1416EF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B1EC6A0" w14:textId="77777777" w:rsidTr="00BF3426">
        <w:trPr>
          <w:trHeight w:val="615"/>
        </w:trPr>
        <w:tc>
          <w:tcPr>
            <w:tcW w:w="1795" w:type="dxa"/>
            <w:tcBorders>
              <w:top w:val="nil"/>
              <w:left w:val="nil"/>
              <w:bottom w:val="nil"/>
              <w:right w:val="nil"/>
            </w:tcBorders>
            <w:shd w:val="clear" w:color="000000" w:fill="FFFFFF"/>
            <w:vAlign w:val="center"/>
            <w:hideMark/>
          </w:tcPr>
          <w:p w14:paraId="0CC757F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Health insurance, n(%)</w:t>
            </w:r>
          </w:p>
        </w:tc>
        <w:tc>
          <w:tcPr>
            <w:tcW w:w="1143" w:type="dxa"/>
            <w:tcBorders>
              <w:top w:val="nil"/>
              <w:left w:val="nil"/>
              <w:bottom w:val="nil"/>
              <w:right w:val="nil"/>
            </w:tcBorders>
            <w:shd w:val="clear" w:color="000000" w:fill="FFFFFF"/>
            <w:vAlign w:val="center"/>
            <w:hideMark/>
          </w:tcPr>
          <w:p w14:paraId="56877CA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26C5A9D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810BC0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0509164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48A795A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6025F4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0.14</w:t>
            </w:r>
          </w:p>
        </w:tc>
      </w:tr>
      <w:tr w:rsidR="00C542F3" w:rsidRPr="007E2522" w14:paraId="48FD2853" w14:textId="77777777" w:rsidTr="00BF3426">
        <w:trPr>
          <w:trHeight w:val="360"/>
        </w:trPr>
        <w:tc>
          <w:tcPr>
            <w:tcW w:w="1795" w:type="dxa"/>
            <w:tcBorders>
              <w:top w:val="nil"/>
              <w:left w:val="nil"/>
              <w:bottom w:val="nil"/>
              <w:right w:val="nil"/>
            </w:tcBorders>
            <w:shd w:val="clear" w:color="000000" w:fill="FFFFFF"/>
            <w:vAlign w:val="center"/>
            <w:hideMark/>
          </w:tcPr>
          <w:p w14:paraId="56B6B77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Uninsured</w:t>
            </w:r>
          </w:p>
        </w:tc>
        <w:tc>
          <w:tcPr>
            <w:tcW w:w="1143" w:type="dxa"/>
            <w:tcBorders>
              <w:top w:val="nil"/>
              <w:left w:val="nil"/>
              <w:bottom w:val="nil"/>
              <w:right w:val="nil"/>
            </w:tcBorders>
            <w:shd w:val="clear" w:color="000000" w:fill="FFFFFF"/>
            <w:vAlign w:val="center"/>
            <w:hideMark/>
          </w:tcPr>
          <w:p w14:paraId="3AA9848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169 (4.7)</w:t>
            </w:r>
          </w:p>
        </w:tc>
        <w:tc>
          <w:tcPr>
            <w:tcW w:w="1077" w:type="dxa"/>
            <w:tcBorders>
              <w:top w:val="nil"/>
              <w:left w:val="nil"/>
              <w:bottom w:val="nil"/>
              <w:right w:val="nil"/>
            </w:tcBorders>
            <w:shd w:val="clear" w:color="000000" w:fill="FFFFFF"/>
            <w:vAlign w:val="center"/>
            <w:hideMark/>
          </w:tcPr>
          <w:p w14:paraId="144D4A1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33 (3.6)</w:t>
            </w:r>
          </w:p>
        </w:tc>
        <w:tc>
          <w:tcPr>
            <w:tcW w:w="1076" w:type="dxa"/>
            <w:tcBorders>
              <w:top w:val="nil"/>
              <w:left w:val="nil"/>
              <w:bottom w:val="nil"/>
              <w:right w:val="nil"/>
            </w:tcBorders>
            <w:shd w:val="clear" w:color="000000" w:fill="FFFFFF"/>
            <w:vAlign w:val="center"/>
            <w:hideMark/>
          </w:tcPr>
          <w:p w14:paraId="7421210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46 (5.1)</w:t>
            </w:r>
          </w:p>
        </w:tc>
        <w:tc>
          <w:tcPr>
            <w:tcW w:w="1076" w:type="dxa"/>
            <w:tcBorders>
              <w:top w:val="nil"/>
              <w:left w:val="nil"/>
              <w:bottom w:val="nil"/>
              <w:right w:val="nil"/>
            </w:tcBorders>
            <w:shd w:val="clear" w:color="000000" w:fill="FFFFFF"/>
            <w:vAlign w:val="center"/>
            <w:hideMark/>
          </w:tcPr>
          <w:p w14:paraId="35FD42B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 (5.6)</w:t>
            </w:r>
          </w:p>
        </w:tc>
        <w:tc>
          <w:tcPr>
            <w:tcW w:w="1076" w:type="dxa"/>
            <w:tcBorders>
              <w:top w:val="nil"/>
              <w:left w:val="nil"/>
              <w:bottom w:val="nil"/>
              <w:right w:val="nil"/>
            </w:tcBorders>
            <w:shd w:val="clear" w:color="000000" w:fill="FFFFFF"/>
            <w:vAlign w:val="center"/>
            <w:hideMark/>
          </w:tcPr>
          <w:p w14:paraId="4FF453D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 (4.3)</w:t>
            </w:r>
          </w:p>
        </w:tc>
        <w:tc>
          <w:tcPr>
            <w:tcW w:w="995" w:type="dxa"/>
            <w:tcBorders>
              <w:top w:val="nil"/>
              <w:left w:val="nil"/>
              <w:bottom w:val="nil"/>
              <w:right w:val="nil"/>
            </w:tcBorders>
            <w:shd w:val="clear" w:color="000000" w:fill="FFFFFF"/>
            <w:vAlign w:val="center"/>
            <w:hideMark/>
          </w:tcPr>
          <w:p w14:paraId="6B41739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902E802" w14:textId="77777777" w:rsidTr="00BF3426">
        <w:trPr>
          <w:trHeight w:val="705"/>
        </w:trPr>
        <w:tc>
          <w:tcPr>
            <w:tcW w:w="1795" w:type="dxa"/>
            <w:tcBorders>
              <w:top w:val="nil"/>
              <w:left w:val="nil"/>
              <w:bottom w:val="nil"/>
              <w:right w:val="nil"/>
            </w:tcBorders>
            <w:shd w:val="clear" w:color="000000" w:fill="FFFFFF"/>
            <w:vAlign w:val="center"/>
            <w:hideMark/>
          </w:tcPr>
          <w:p w14:paraId="3300CD5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Public</w:t>
            </w:r>
          </w:p>
        </w:tc>
        <w:tc>
          <w:tcPr>
            <w:tcW w:w="1143" w:type="dxa"/>
            <w:tcBorders>
              <w:top w:val="nil"/>
              <w:left w:val="nil"/>
              <w:bottom w:val="nil"/>
              <w:right w:val="nil"/>
            </w:tcBorders>
            <w:shd w:val="clear" w:color="000000" w:fill="FFFFFF"/>
            <w:vAlign w:val="center"/>
            <w:hideMark/>
          </w:tcPr>
          <w:p w14:paraId="40D296F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3,440 (94.7)</w:t>
            </w:r>
          </w:p>
        </w:tc>
        <w:tc>
          <w:tcPr>
            <w:tcW w:w="1077" w:type="dxa"/>
            <w:tcBorders>
              <w:top w:val="nil"/>
              <w:left w:val="nil"/>
              <w:bottom w:val="nil"/>
              <w:right w:val="nil"/>
            </w:tcBorders>
            <w:shd w:val="clear" w:color="000000" w:fill="FFFFFF"/>
            <w:vAlign w:val="center"/>
            <w:hideMark/>
          </w:tcPr>
          <w:p w14:paraId="69F64E1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872 (96.0)</w:t>
            </w:r>
          </w:p>
        </w:tc>
        <w:tc>
          <w:tcPr>
            <w:tcW w:w="1076" w:type="dxa"/>
            <w:tcBorders>
              <w:top w:val="nil"/>
              <w:left w:val="nil"/>
              <w:bottom w:val="nil"/>
              <w:right w:val="nil"/>
            </w:tcBorders>
            <w:shd w:val="clear" w:color="000000" w:fill="FFFFFF"/>
            <w:vAlign w:val="center"/>
            <w:hideMark/>
          </w:tcPr>
          <w:p w14:paraId="291E58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856 (94.3)</w:t>
            </w:r>
          </w:p>
        </w:tc>
        <w:tc>
          <w:tcPr>
            <w:tcW w:w="1076" w:type="dxa"/>
            <w:tcBorders>
              <w:top w:val="nil"/>
              <w:left w:val="nil"/>
              <w:bottom w:val="nil"/>
              <w:right w:val="nil"/>
            </w:tcBorders>
            <w:shd w:val="clear" w:color="000000" w:fill="FFFFFF"/>
            <w:vAlign w:val="center"/>
            <w:hideMark/>
          </w:tcPr>
          <w:p w14:paraId="0C48C83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853 (93.9)</w:t>
            </w:r>
          </w:p>
        </w:tc>
        <w:tc>
          <w:tcPr>
            <w:tcW w:w="1076" w:type="dxa"/>
            <w:tcBorders>
              <w:top w:val="nil"/>
              <w:left w:val="nil"/>
              <w:bottom w:val="nil"/>
              <w:right w:val="nil"/>
            </w:tcBorders>
            <w:shd w:val="clear" w:color="000000" w:fill="FFFFFF"/>
            <w:vAlign w:val="center"/>
            <w:hideMark/>
          </w:tcPr>
          <w:p w14:paraId="5F34B0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859 (94.6)</w:t>
            </w:r>
          </w:p>
        </w:tc>
        <w:tc>
          <w:tcPr>
            <w:tcW w:w="995" w:type="dxa"/>
            <w:tcBorders>
              <w:top w:val="nil"/>
              <w:left w:val="nil"/>
              <w:bottom w:val="nil"/>
              <w:right w:val="nil"/>
            </w:tcBorders>
            <w:shd w:val="clear" w:color="000000" w:fill="FFFFFF"/>
            <w:vAlign w:val="center"/>
            <w:hideMark/>
          </w:tcPr>
          <w:p w14:paraId="0375607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9FE4822" w14:textId="77777777" w:rsidTr="00BF3426">
        <w:trPr>
          <w:trHeight w:val="360"/>
        </w:trPr>
        <w:tc>
          <w:tcPr>
            <w:tcW w:w="1795" w:type="dxa"/>
            <w:tcBorders>
              <w:top w:val="nil"/>
              <w:left w:val="nil"/>
              <w:bottom w:val="nil"/>
              <w:right w:val="nil"/>
            </w:tcBorders>
            <w:shd w:val="clear" w:color="000000" w:fill="FFFFFF"/>
            <w:vAlign w:val="center"/>
            <w:hideMark/>
          </w:tcPr>
          <w:p w14:paraId="0F8B7D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Private</w:t>
            </w:r>
          </w:p>
        </w:tc>
        <w:tc>
          <w:tcPr>
            <w:tcW w:w="1143" w:type="dxa"/>
            <w:tcBorders>
              <w:top w:val="nil"/>
              <w:left w:val="nil"/>
              <w:bottom w:val="nil"/>
              <w:right w:val="nil"/>
            </w:tcBorders>
            <w:shd w:val="clear" w:color="000000" w:fill="FFFFFF"/>
            <w:vAlign w:val="center"/>
            <w:hideMark/>
          </w:tcPr>
          <w:p w14:paraId="7562283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 (0.6)</w:t>
            </w:r>
          </w:p>
        </w:tc>
        <w:tc>
          <w:tcPr>
            <w:tcW w:w="1077" w:type="dxa"/>
            <w:tcBorders>
              <w:top w:val="nil"/>
              <w:left w:val="nil"/>
              <w:bottom w:val="nil"/>
              <w:right w:val="nil"/>
            </w:tcBorders>
            <w:shd w:val="clear" w:color="000000" w:fill="FFFFFF"/>
            <w:vAlign w:val="center"/>
            <w:hideMark/>
          </w:tcPr>
          <w:p w14:paraId="51ADF7A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 (0.3)</w:t>
            </w:r>
          </w:p>
        </w:tc>
        <w:tc>
          <w:tcPr>
            <w:tcW w:w="1076" w:type="dxa"/>
            <w:tcBorders>
              <w:top w:val="nil"/>
              <w:left w:val="nil"/>
              <w:bottom w:val="nil"/>
              <w:right w:val="nil"/>
            </w:tcBorders>
            <w:shd w:val="clear" w:color="000000" w:fill="FFFFFF"/>
            <w:vAlign w:val="center"/>
            <w:hideMark/>
          </w:tcPr>
          <w:p w14:paraId="1A01F57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 (0.7)</w:t>
            </w:r>
          </w:p>
        </w:tc>
        <w:tc>
          <w:tcPr>
            <w:tcW w:w="1076" w:type="dxa"/>
            <w:tcBorders>
              <w:top w:val="nil"/>
              <w:left w:val="nil"/>
              <w:bottom w:val="nil"/>
              <w:right w:val="nil"/>
            </w:tcBorders>
            <w:shd w:val="clear" w:color="000000" w:fill="FFFFFF"/>
            <w:vAlign w:val="center"/>
            <w:hideMark/>
          </w:tcPr>
          <w:p w14:paraId="5832BA7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 (0.4)</w:t>
            </w:r>
          </w:p>
        </w:tc>
        <w:tc>
          <w:tcPr>
            <w:tcW w:w="1076" w:type="dxa"/>
            <w:tcBorders>
              <w:top w:val="nil"/>
              <w:left w:val="nil"/>
              <w:bottom w:val="nil"/>
              <w:right w:val="nil"/>
            </w:tcBorders>
            <w:shd w:val="clear" w:color="000000" w:fill="FFFFFF"/>
            <w:vAlign w:val="center"/>
            <w:hideMark/>
          </w:tcPr>
          <w:p w14:paraId="2D29023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 (1.1)</w:t>
            </w:r>
          </w:p>
        </w:tc>
        <w:tc>
          <w:tcPr>
            <w:tcW w:w="995" w:type="dxa"/>
            <w:tcBorders>
              <w:top w:val="nil"/>
              <w:left w:val="nil"/>
              <w:bottom w:val="nil"/>
              <w:right w:val="nil"/>
            </w:tcBorders>
            <w:shd w:val="clear" w:color="000000" w:fill="FFFFFF"/>
            <w:vAlign w:val="center"/>
            <w:hideMark/>
          </w:tcPr>
          <w:p w14:paraId="194793D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BB0630D" w14:textId="77777777" w:rsidTr="00BF3426">
        <w:trPr>
          <w:trHeight w:val="705"/>
        </w:trPr>
        <w:tc>
          <w:tcPr>
            <w:tcW w:w="1795" w:type="dxa"/>
            <w:tcBorders>
              <w:top w:val="nil"/>
              <w:left w:val="nil"/>
              <w:bottom w:val="nil"/>
              <w:right w:val="nil"/>
            </w:tcBorders>
            <w:shd w:val="clear" w:color="000000" w:fill="FFFFFF"/>
            <w:vAlign w:val="center"/>
            <w:hideMark/>
          </w:tcPr>
          <w:p w14:paraId="5B223BA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Alcohol consumption, n(%)</w:t>
            </w:r>
          </w:p>
        </w:tc>
        <w:tc>
          <w:tcPr>
            <w:tcW w:w="1143" w:type="dxa"/>
            <w:tcBorders>
              <w:top w:val="nil"/>
              <w:left w:val="nil"/>
              <w:bottom w:val="nil"/>
              <w:right w:val="nil"/>
            </w:tcBorders>
            <w:shd w:val="clear" w:color="000000" w:fill="FFFFFF"/>
            <w:vAlign w:val="center"/>
            <w:hideMark/>
          </w:tcPr>
          <w:p w14:paraId="4B5881A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614 (16.9)</w:t>
            </w:r>
          </w:p>
        </w:tc>
        <w:tc>
          <w:tcPr>
            <w:tcW w:w="1077" w:type="dxa"/>
            <w:tcBorders>
              <w:top w:val="nil"/>
              <w:left w:val="nil"/>
              <w:bottom w:val="nil"/>
              <w:right w:val="nil"/>
            </w:tcBorders>
            <w:shd w:val="clear" w:color="000000" w:fill="FFFFFF"/>
            <w:vAlign w:val="center"/>
            <w:hideMark/>
          </w:tcPr>
          <w:p w14:paraId="1D732F7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255 (28.1)</w:t>
            </w:r>
          </w:p>
        </w:tc>
        <w:tc>
          <w:tcPr>
            <w:tcW w:w="1076" w:type="dxa"/>
            <w:tcBorders>
              <w:top w:val="nil"/>
              <w:left w:val="nil"/>
              <w:bottom w:val="nil"/>
              <w:right w:val="nil"/>
            </w:tcBorders>
            <w:shd w:val="clear" w:color="000000" w:fill="FFFFFF"/>
            <w:vAlign w:val="center"/>
            <w:hideMark/>
          </w:tcPr>
          <w:p w14:paraId="66F1113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137 (15.1)</w:t>
            </w:r>
          </w:p>
        </w:tc>
        <w:tc>
          <w:tcPr>
            <w:tcW w:w="1076" w:type="dxa"/>
            <w:tcBorders>
              <w:top w:val="nil"/>
              <w:left w:val="nil"/>
              <w:bottom w:val="nil"/>
              <w:right w:val="nil"/>
            </w:tcBorders>
            <w:shd w:val="clear" w:color="000000" w:fill="FFFFFF"/>
            <w:vAlign w:val="center"/>
            <w:hideMark/>
          </w:tcPr>
          <w:p w14:paraId="492D75A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 (12.7)</w:t>
            </w:r>
          </w:p>
        </w:tc>
        <w:tc>
          <w:tcPr>
            <w:tcW w:w="1076" w:type="dxa"/>
            <w:tcBorders>
              <w:top w:val="nil"/>
              <w:left w:val="nil"/>
              <w:bottom w:val="nil"/>
              <w:right w:val="nil"/>
            </w:tcBorders>
            <w:shd w:val="clear" w:color="000000" w:fill="FFFFFF"/>
            <w:vAlign w:val="center"/>
            <w:hideMark/>
          </w:tcPr>
          <w:p w14:paraId="7007038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 (11.8)</w:t>
            </w:r>
          </w:p>
        </w:tc>
        <w:tc>
          <w:tcPr>
            <w:tcW w:w="995" w:type="dxa"/>
            <w:tcBorders>
              <w:top w:val="nil"/>
              <w:left w:val="nil"/>
              <w:bottom w:val="nil"/>
              <w:right w:val="nil"/>
            </w:tcBorders>
            <w:shd w:val="clear" w:color="000000" w:fill="FFFFFF"/>
            <w:vAlign w:val="center"/>
            <w:hideMark/>
          </w:tcPr>
          <w:p w14:paraId="581FEC1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7B6F853C" w14:textId="77777777" w:rsidTr="00BF3426">
        <w:trPr>
          <w:trHeight w:val="705"/>
        </w:trPr>
        <w:tc>
          <w:tcPr>
            <w:tcW w:w="1795" w:type="dxa"/>
            <w:tcBorders>
              <w:top w:val="nil"/>
              <w:left w:val="nil"/>
              <w:bottom w:val="nil"/>
              <w:right w:val="nil"/>
            </w:tcBorders>
            <w:shd w:val="clear" w:color="000000" w:fill="FFFFFF"/>
            <w:vAlign w:val="center"/>
            <w:hideMark/>
          </w:tcPr>
          <w:p w14:paraId="18D4D4D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Current smoking, n(%)</w:t>
            </w:r>
          </w:p>
        </w:tc>
        <w:tc>
          <w:tcPr>
            <w:tcW w:w="1143" w:type="dxa"/>
            <w:tcBorders>
              <w:top w:val="nil"/>
              <w:left w:val="nil"/>
              <w:bottom w:val="nil"/>
              <w:right w:val="nil"/>
            </w:tcBorders>
            <w:shd w:val="clear" w:color="000000" w:fill="FFFFFF"/>
            <w:vAlign w:val="center"/>
            <w:hideMark/>
          </w:tcPr>
          <w:p w14:paraId="37F73F1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1,156 (31.8)</w:t>
            </w:r>
          </w:p>
        </w:tc>
        <w:tc>
          <w:tcPr>
            <w:tcW w:w="1077" w:type="dxa"/>
            <w:tcBorders>
              <w:top w:val="nil"/>
              <w:left w:val="nil"/>
              <w:bottom w:val="nil"/>
              <w:right w:val="nil"/>
            </w:tcBorders>
            <w:shd w:val="clear" w:color="000000" w:fill="FFFFFF"/>
            <w:vAlign w:val="center"/>
            <w:hideMark/>
          </w:tcPr>
          <w:p w14:paraId="233CF5A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425 (46.8)</w:t>
            </w:r>
          </w:p>
        </w:tc>
        <w:tc>
          <w:tcPr>
            <w:tcW w:w="1076" w:type="dxa"/>
            <w:tcBorders>
              <w:top w:val="nil"/>
              <w:left w:val="nil"/>
              <w:bottom w:val="nil"/>
              <w:right w:val="nil"/>
            </w:tcBorders>
            <w:shd w:val="clear" w:color="000000" w:fill="FFFFFF"/>
            <w:vAlign w:val="center"/>
            <w:hideMark/>
          </w:tcPr>
          <w:p w14:paraId="74A9EC4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288 (31.7)</w:t>
            </w:r>
          </w:p>
        </w:tc>
        <w:tc>
          <w:tcPr>
            <w:tcW w:w="1076" w:type="dxa"/>
            <w:tcBorders>
              <w:top w:val="nil"/>
              <w:left w:val="nil"/>
              <w:bottom w:val="nil"/>
              <w:right w:val="nil"/>
            </w:tcBorders>
            <w:shd w:val="clear" w:color="000000" w:fill="FFFFFF"/>
            <w:vAlign w:val="center"/>
            <w:hideMark/>
          </w:tcPr>
          <w:p w14:paraId="35D93D8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239 (26.3)</w:t>
            </w:r>
          </w:p>
        </w:tc>
        <w:tc>
          <w:tcPr>
            <w:tcW w:w="1076" w:type="dxa"/>
            <w:tcBorders>
              <w:top w:val="nil"/>
              <w:left w:val="nil"/>
              <w:bottom w:val="nil"/>
              <w:right w:val="nil"/>
            </w:tcBorders>
            <w:shd w:val="clear" w:color="000000" w:fill="FFFFFF"/>
            <w:vAlign w:val="center"/>
            <w:hideMark/>
          </w:tcPr>
          <w:p w14:paraId="6A1920D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204 (22.5)</w:t>
            </w:r>
          </w:p>
        </w:tc>
        <w:tc>
          <w:tcPr>
            <w:tcW w:w="995" w:type="dxa"/>
            <w:tcBorders>
              <w:top w:val="nil"/>
              <w:left w:val="nil"/>
              <w:bottom w:val="nil"/>
              <w:right w:val="nil"/>
            </w:tcBorders>
            <w:shd w:val="clear" w:color="000000" w:fill="FFFFFF"/>
            <w:vAlign w:val="center"/>
            <w:hideMark/>
          </w:tcPr>
          <w:p w14:paraId="610E44B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13437639" w14:textId="77777777" w:rsidTr="00BF3426">
        <w:trPr>
          <w:trHeight w:val="705"/>
        </w:trPr>
        <w:tc>
          <w:tcPr>
            <w:tcW w:w="1795" w:type="dxa"/>
            <w:tcBorders>
              <w:top w:val="nil"/>
              <w:left w:val="nil"/>
              <w:bottom w:val="nil"/>
              <w:right w:val="nil"/>
            </w:tcBorders>
            <w:shd w:val="clear" w:color="000000" w:fill="FFFFFF"/>
            <w:vAlign w:val="center"/>
            <w:hideMark/>
          </w:tcPr>
          <w:p w14:paraId="00573DB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Household income, n(%)</w:t>
            </w:r>
          </w:p>
        </w:tc>
        <w:tc>
          <w:tcPr>
            <w:tcW w:w="1143" w:type="dxa"/>
            <w:tcBorders>
              <w:top w:val="nil"/>
              <w:left w:val="nil"/>
              <w:bottom w:val="nil"/>
              <w:right w:val="nil"/>
            </w:tcBorders>
            <w:shd w:val="clear" w:color="000000" w:fill="FFFFFF"/>
            <w:vAlign w:val="center"/>
            <w:hideMark/>
          </w:tcPr>
          <w:p w14:paraId="2DE6828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7" w:type="dxa"/>
            <w:tcBorders>
              <w:top w:val="nil"/>
              <w:left w:val="nil"/>
              <w:bottom w:val="nil"/>
              <w:right w:val="nil"/>
            </w:tcBorders>
            <w:shd w:val="clear" w:color="000000" w:fill="FFFFFF"/>
            <w:vAlign w:val="center"/>
            <w:hideMark/>
          </w:tcPr>
          <w:p w14:paraId="7F2B072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30BD762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6F6A5E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6" w:type="dxa"/>
            <w:tcBorders>
              <w:top w:val="nil"/>
              <w:left w:val="nil"/>
              <w:bottom w:val="nil"/>
              <w:right w:val="nil"/>
            </w:tcBorders>
            <w:shd w:val="clear" w:color="000000" w:fill="FFFFFF"/>
            <w:vAlign w:val="center"/>
            <w:hideMark/>
          </w:tcPr>
          <w:p w14:paraId="5EC0037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5" w:type="dxa"/>
            <w:tcBorders>
              <w:top w:val="nil"/>
              <w:left w:val="nil"/>
              <w:bottom w:val="nil"/>
              <w:right w:val="nil"/>
            </w:tcBorders>
            <w:shd w:val="clear" w:color="000000" w:fill="FFFFFF"/>
            <w:vAlign w:val="center"/>
            <w:hideMark/>
          </w:tcPr>
          <w:p w14:paraId="0752EC6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w:t>
            </w:r>
          </w:p>
        </w:tc>
      </w:tr>
      <w:tr w:rsidR="00C542F3" w:rsidRPr="007E2522" w14:paraId="157626E1" w14:textId="77777777" w:rsidTr="00BF3426">
        <w:trPr>
          <w:trHeight w:val="705"/>
        </w:trPr>
        <w:tc>
          <w:tcPr>
            <w:tcW w:w="1795" w:type="dxa"/>
            <w:tcBorders>
              <w:top w:val="nil"/>
              <w:left w:val="nil"/>
              <w:bottom w:val="nil"/>
              <w:right w:val="nil"/>
            </w:tcBorders>
            <w:shd w:val="clear" w:color="000000" w:fill="FFFFFF"/>
            <w:vAlign w:val="center"/>
            <w:hideMark/>
          </w:tcPr>
          <w:p w14:paraId="1E1B1D8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low</w:t>
            </w:r>
          </w:p>
        </w:tc>
        <w:tc>
          <w:tcPr>
            <w:tcW w:w="1143" w:type="dxa"/>
            <w:tcBorders>
              <w:top w:val="nil"/>
              <w:left w:val="nil"/>
              <w:bottom w:val="nil"/>
              <w:right w:val="nil"/>
            </w:tcBorders>
            <w:shd w:val="clear" w:color="000000" w:fill="FFFFFF"/>
            <w:vAlign w:val="center"/>
            <w:hideMark/>
          </w:tcPr>
          <w:p w14:paraId="1148C6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1,101 (30.3)</w:t>
            </w:r>
          </w:p>
        </w:tc>
        <w:tc>
          <w:tcPr>
            <w:tcW w:w="1077" w:type="dxa"/>
            <w:tcBorders>
              <w:top w:val="nil"/>
              <w:left w:val="nil"/>
              <w:bottom w:val="nil"/>
              <w:right w:val="nil"/>
            </w:tcBorders>
            <w:shd w:val="clear" w:color="000000" w:fill="FFFFFF"/>
            <w:vAlign w:val="center"/>
            <w:hideMark/>
          </w:tcPr>
          <w:p w14:paraId="2FF0D2C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283 (31.2)</w:t>
            </w:r>
          </w:p>
        </w:tc>
        <w:tc>
          <w:tcPr>
            <w:tcW w:w="1076" w:type="dxa"/>
            <w:tcBorders>
              <w:top w:val="nil"/>
              <w:left w:val="nil"/>
              <w:bottom w:val="nil"/>
              <w:right w:val="nil"/>
            </w:tcBorders>
            <w:shd w:val="clear" w:color="000000" w:fill="FFFFFF"/>
            <w:vAlign w:val="center"/>
            <w:hideMark/>
          </w:tcPr>
          <w:p w14:paraId="44D4242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281 (30.9)</w:t>
            </w:r>
          </w:p>
        </w:tc>
        <w:tc>
          <w:tcPr>
            <w:tcW w:w="1076" w:type="dxa"/>
            <w:tcBorders>
              <w:top w:val="nil"/>
              <w:left w:val="nil"/>
              <w:bottom w:val="nil"/>
              <w:right w:val="nil"/>
            </w:tcBorders>
            <w:shd w:val="clear" w:color="000000" w:fill="FFFFFF"/>
            <w:vAlign w:val="center"/>
            <w:hideMark/>
          </w:tcPr>
          <w:p w14:paraId="197C5EB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272 (30.0)</w:t>
            </w:r>
          </w:p>
        </w:tc>
        <w:tc>
          <w:tcPr>
            <w:tcW w:w="1076" w:type="dxa"/>
            <w:tcBorders>
              <w:top w:val="nil"/>
              <w:left w:val="nil"/>
              <w:bottom w:val="nil"/>
              <w:right w:val="nil"/>
            </w:tcBorders>
            <w:shd w:val="clear" w:color="000000" w:fill="FFFFFF"/>
            <w:vAlign w:val="center"/>
            <w:hideMark/>
          </w:tcPr>
          <w:p w14:paraId="534A44D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265 (29.2)</w:t>
            </w:r>
          </w:p>
        </w:tc>
        <w:tc>
          <w:tcPr>
            <w:tcW w:w="995" w:type="dxa"/>
            <w:tcBorders>
              <w:top w:val="nil"/>
              <w:left w:val="nil"/>
              <w:bottom w:val="nil"/>
              <w:right w:val="nil"/>
            </w:tcBorders>
            <w:shd w:val="clear" w:color="000000" w:fill="FFFFFF"/>
            <w:vAlign w:val="center"/>
            <w:hideMark/>
          </w:tcPr>
          <w:p w14:paraId="633F7B9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6F7543B" w14:textId="77777777" w:rsidTr="00BF3426">
        <w:trPr>
          <w:trHeight w:val="705"/>
        </w:trPr>
        <w:tc>
          <w:tcPr>
            <w:tcW w:w="1795" w:type="dxa"/>
            <w:tcBorders>
              <w:top w:val="nil"/>
              <w:left w:val="nil"/>
              <w:bottom w:val="nil"/>
              <w:right w:val="nil"/>
            </w:tcBorders>
            <w:shd w:val="clear" w:color="000000" w:fill="FFFFFF"/>
            <w:vAlign w:val="center"/>
            <w:hideMark/>
          </w:tcPr>
          <w:p w14:paraId="70BE4E5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middle</w:t>
            </w:r>
          </w:p>
        </w:tc>
        <w:tc>
          <w:tcPr>
            <w:tcW w:w="1143" w:type="dxa"/>
            <w:tcBorders>
              <w:top w:val="nil"/>
              <w:left w:val="nil"/>
              <w:bottom w:val="nil"/>
              <w:right w:val="nil"/>
            </w:tcBorders>
            <w:shd w:val="clear" w:color="000000" w:fill="FFFFFF"/>
            <w:vAlign w:val="center"/>
            <w:hideMark/>
          </w:tcPr>
          <w:p w14:paraId="4FD0602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1,257 (34.6)</w:t>
            </w:r>
          </w:p>
        </w:tc>
        <w:tc>
          <w:tcPr>
            <w:tcW w:w="1077" w:type="dxa"/>
            <w:tcBorders>
              <w:top w:val="nil"/>
              <w:left w:val="nil"/>
              <w:bottom w:val="nil"/>
              <w:right w:val="nil"/>
            </w:tcBorders>
            <w:shd w:val="clear" w:color="000000" w:fill="FFFFFF"/>
            <w:vAlign w:val="center"/>
            <w:hideMark/>
          </w:tcPr>
          <w:p w14:paraId="0806B93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330 (36.3)</w:t>
            </w:r>
          </w:p>
        </w:tc>
        <w:tc>
          <w:tcPr>
            <w:tcW w:w="1076" w:type="dxa"/>
            <w:tcBorders>
              <w:top w:val="nil"/>
              <w:left w:val="nil"/>
              <w:bottom w:val="nil"/>
              <w:right w:val="nil"/>
            </w:tcBorders>
            <w:shd w:val="clear" w:color="000000" w:fill="FFFFFF"/>
            <w:vAlign w:val="center"/>
            <w:hideMark/>
          </w:tcPr>
          <w:p w14:paraId="04FCAAD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316 (34.8)</w:t>
            </w:r>
          </w:p>
        </w:tc>
        <w:tc>
          <w:tcPr>
            <w:tcW w:w="1076" w:type="dxa"/>
            <w:tcBorders>
              <w:top w:val="nil"/>
              <w:left w:val="nil"/>
              <w:bottom w:val="nil"/>
              <w:right w:val="nil"/>
            </w:tcBorders>
            <w:shd w:val="clear" w:color="000000" w:fill="FFFFFF"/>
            <w:vAlign w:val="center"/>
            <w:hideMark/>
          </w:tcPr>
          <w:p w14:paraId="6C3363A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311 (34.3)</w:t>
            </w:r>
          </w:p>
        </w:tc>
        <w:tc>
          <w:tcPr>
            <w:tcW w:w="1076" w:type="dxa"/>
            <w:tcBorders>
              <w:top w:val="nil"/>
              <w:left w:val="nil"/>
              <w:bottom w:val="nil"/>
              <w:right w:val="nil"/>
            </w:tcBorders>
            <w:shd w:val="clear" w:color="000000" w:fill="FFFFFF"/>
            <w:vAlign w:val="center"/>
            <w:hideMark/>
          </w:tcPr>
          <w:p w14:paraId="0A83048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300 (33.0)</w:t>
            </w:r>
          </w:p>
        </w:tc>
        <w:tc>
          <w:tcPr>
            <w:tcW w:w="995" w:type="dxa"/>
            <w:tcBorders>
              <w:top w:val="nil"/>
              <w:left w:val="nil"/>
              <w:bottom w:val="nil"/>
              <w:right w:val="nil"/>
            </w:tcBorders>
            <w:shd w:val="clear" w:color="000000" w:fill="FFFFFF"/>
            <w:vAlign w:val="center"/>
            <w:hideMark/>
          </w:tcPr>
          <w:p w14:paraId="5F51FA2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99A09D9" w14:textId="77777777" w:rsidTr="00BF3426">
        <w:trPr>
          <w:trHeight w:val="705"/>
        </w:trPr>
        <w:tc>
          <w:tcPr>
            <w:tcW w:w="1795" w:type="dxa"/>
            <w:tcBorders>
              <w:top w:val="nil"/>
              <w:left w:val="nil"/>
              <w:bottom w:val="nil"/>
              <w:right w:val="nil"/>
            </w:tcBorders>
            <w:shd w:val="clear" w:color="000000" w:fill="FFFFFF"/>
            <w:vAlign w:val="center"/>
            <w:hideMark/>
          </w:tcPr>
          <w:p w14:paraId="39674B0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w:t>
            </w:r>
          </w:p>
        </w:tc>
        <w:tc>
          <w:tcPr>
            <w:tcW w:w="1143" w:type="dxa"/>
            <w:tcBorders>
              <w:top w:val="nil"/>
              <w:left w:val="nil"/>
              <w:bottom w:val="nil"/>
              <w:right w:val="nil"/>
            </w:tcBorders>
            <w:shd w:val="clear" w:color="000000" w:fill="FFFFFF"/>
            <w:vAlign w:val="center"/>
            <w:hideMark/>
          </w:tcPr>
          <w:p w14:paraId="4AB52A9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1,274 (35.1)</w:t>
            </w:r>
          </w:p>
        </w:tc>
        <w:tc>
          <w:tcPr>
            <w:tcW w:w="1077" w:type="dxa"/>
            <w:tcBorders>
              <w:top w:val="nil"/>
              <w:left w:val="nil"/>
              <w:bottom w:val="nil"/>
              <w:right w:val="nil"/>
            </w:tcBorders>
            <w:shd w:val="clear" w:color="000000" w:fill="FFFFFF"/>
            <w:vAlign w:val="center"/>
            <w:hideMark/>
          </w:tcPr>
          <w:p w14:paraId="2330032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295 (32.5)</w:t>
            </w:r>
          </w:p>
        </w:tc>
        <w:tc>
          <w:tcPr>
            <w:tcW w:w="1076" w:type="dxa"/>
            <w:tcBorders>
              <w:top w:val="nil"/>
              <w:left w:val="nil"/>
              <w:bottom w:val="nil"/>
              <w:right w:val="nil"/>
            </w:tcBorders>
            <w:shd w:val="clear" w:color="000000" w:fill="FFFFFF"/>
            <w:vAlign w:val="center"/>
            <w:hideMark/>
          </w:tcPr>
          <w:p w14:paraId="03F4D0C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311 (34.3)</w:t>
            </w:r>
          </w:p>
        </w:tc>
        <w:tc>
          <w:tcPr>
            <w:tcW w:w="1076" w:type="dxa"/>
            <w:tcBorders>
              <w:top w:val="nil"/>
              <w:left w:val="nil"/>
              <w:bottom w:val="nil"/>
              <w:right w:val="nil"/>
            </w:tcBorders>
            <w:shd w:val="clear" w:color="000000" w:fill="FFFFFF"/>
            <w:vAlign w:val="center"/>
            <w:hideMark/>
          </w:tcPr>
          <w:p w14:paraId="61F9EFD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325 (35.8)</w:t>
            </w:r>
          </w:p>
        </w:tc>
        <w:tc>
          <w:tcPr>
            <w:tcW w:w="1076" w:type="dxa"/>
            <w:tcBorders>
              <w:top w:val="nil"/>
              <w:left w:val="nil"/>
              <w:bottom w:val="nil"/>
              <w:right w:val="nil"/>
            </w:tcBorders>
            <w:shd w:val="clear" w:color="000000" w:fill="FFFFFF"/>
            <w:vAlign w:val="center"/>
            <w:hideMark/>
          </w:tcPr>
          <w:p w14:paraId="4C7379A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343 (37.8)</w:t>
            </w:r>
          </w:p>
        </w:tc>
        <w:tc>
          <w:tcPr>
            <w:tcW w:w="995" w:type="dxa"/>
            <w:tcBorders>
              <w:top w:val="nil"/>
              <w:left w:val="nil"/>
              <w:bottom w:val="nil"/>
              <w:right w:val="nil"/>
            </w:tcBorders>
            <w:shd w:val="clear" w:color="000000" w:fill="FFFFFF"/>
            <w:vAlign w:val="center"/>
            <w:hideMark/>
          </w:tcPr>
          <w:p w14:paraId="050FC8E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3D734DC" w14:textId="77777777" w:rsidTr="00BF3426">
        <w:trPr>
          <w:trHeight w:val="360"/>
        </w:trPr>
        <w:tc>
          <w:tcPr>
            <w:tcW w:w="1795" w:type="dxa"/>
            <w:tcBorders>
              <w:top w:val="nil"/>
              <w:left w:val="nil"/>
              <w:bottom w:val="nil"/>
              <w:right w:val="nil"/>
            </w:tcBorders>
            <w:shd w:val="clear" w:color="000000" w:fill="FFFFFF"/>
            <w:vAlign w:val="center"/>
            <w:hideMark/>
          </w:tcPr>
          <w:p w14:paraId="3578A6D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Living alone, n(%)</w:t>
            </w:r>
          </w:p>
        </w:tc>
        <w:tc>
          <w:tcPr>
            <w:tcW w:w="1143" w:type="dxa"/>
            <w:tcBorders>
              <w:top w:val="nil"/>
              <w:left w:val="nil"/>
              <w:bottom w:val="nil"/>
              <w:right w:val="nil"/>
            </w:tcBorders>
            <w:shd w:val="clear" w:color="000000" w:fill="FFFFFF"/>
            <w:vAlign w:val="center"/>
            <w:hideMark/>
          </w:tcPr>
          <w:p w14:paraId="70A489B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132 (3.6)</w:t>
            </w:r>
          </w:p>
        </w:tc>
        <w:tc>
          <w:tcPr>
            <w:tcW w:w="1077" w:type="dxa"/>
            <w:tcBorders>
              <w:top w:val="nil"/>
              <w:left w:val="nil"/>
              <w:bottom w:val="nil"/>
              <w:right w:val="nil"/>
            </w:tcBorders>
            <w:shd w:val="clear" w:color="000000" w:fill="FFFFFF"/>
            <w:vAlign w:val="center"/>
            <w:hideMark/>
          </w:tcPr>
          <w:p w14:paraId="73446A5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 (4.1)</w:t>
            </w:r>
          </w:p>
        </w:tc>
        <w:tc>
          <w:tcPr>
            <w:tcW w:w="1076" w:type="dxa"/>
            <w:tcBorders>
              <w:top w:val="nil"/>
              <w:left w:val="nil"/>
              <w:bottom w:val="nil"/>
              <w:right w:val="nil"/>
            </w:tcBorders>
            <w:shd w:val="clear" w:color="000000" w:fill="FFFFFF"/>
            <w:vAlign w:val="center"/>
            <w:hideMark/>
          </w:tcPr>
          <w:p w14:paraId="22AFF68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 (3.1)</w:t>
            </w:r>
          </w:p>
        </w:tc>
        <w:tc>
          <w:tcPr>
            <w:tcW w:w="1076" w:type="dxa"/>
            <w:tcBorders>
              <w:top w:val="nil"/>
              <w:left w:val="nil"/>
              <w:bottom w:val="nil"/>
              <w:right w:val="nil"/>
            </w:tcBorders>
            <w:shd w:val="clear" w:color="000000" w:fill="FFFFFF"/>
            <w:vAlign w:val="center"/>
            <w:hideMark/>
          </w:tcPr>
          <w:p w14:paraId="5392579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 (4.2)</w:t>
            </w:r>
          </w:p>
        </w:tc>
        <w:tc>
          <w:tcPr>
            <w:tcW w:w="1076" w:type="dxa"/>
            <w:tcBorders>
              <w:top w:val="nil"/>
              <w:left w:val="nil"/>
              <w:bottom w:val="nil"/>
              <w:right w:val="nil"/>
            </w:tcBorders>
            <w:shd w:val="clear" w:color="000000" w:fill="FFFFFF"/>
            <w:vAlign w:val="center"/>
            <w:hideMark/>
          </w:tcPr>
          <w:p w14:paraId="30360F1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29 (3.2)</w:t>
            </w:r>
          </w:p>
        </w:tc>
        <w:tc>
          <w:tcPr>
            <w:tcW w:w="995" w:type="dxa"/>
            <w:tcBorders>
              <w:top w:val="nil"/>
              <w:left w:val="nil"/>
              <w:bottom w:val="nil"/>
              <w:right w:val="nil"/>
            </w:tcBorders>
            <w:shd w:val="clear" w:color="000000" w:fill="FFFFFF"/>
            <w:vAlign w:val="center"/>
            <w:hideMark/>
          </w:tcPr>
          <w:p w14:paraId="24ED04A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0.5</w:t>
            </w:r>
          </w:p>
        </w:tc>
      </w:tr>
      <w:tr w:rsidR="00C542F3" w:rsidRPr="007E2522" w14:paraId="5683480F" w14:textId="77777777" w:rsidTr="00BF3426">
        <w:trPr>
          <w:trHeight w:val="720"/>
        </w:trPr>
        <w:tc>
          <w:tcPr>
            <w:tcW w:w="1795" w:type="dxa"/>
            <w:tcBorders>
              <w:top w:val="nil"/>
              <w:left w:val="nil"/>
              <w:bottom w:val="nil"/>
              <w:right w:val="nil"/>
            </w:tcBorders>
            <w:shd w:val="clear" w:color="000000" w:fill="FFFFFF"/>
            <w:vAlign w:val="center"/>
            <w:hideMark/>
          </w:tcPr>
          <w:p w14:paraId="6213A16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MetS score, mean(SD)</w:t>
            </w:r>
          </w:p>
        </w:tc>
        <w:tc>
          <w:tcPr>
            <w:tcW w:w="1143" w:type="dxa"/>
            <w:tcBorders>
              <w:top w:val="nil"/>
              <w:left w:val="nil"/>
              <w:bottom w:val="nil"/>
              <w:right w:val="nil"/>
            </w:tcBorders>
            <w:shd w:val="clear" w:color="000000" w:fill="FFFFFF"/>
            <w:vAlign w:val="center"/>
            <w:hideMark/>
          </w:tcPr>
          <w:p w14:paraId="2622EEB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0.62 (2.34)</w:t>
            </w:r>
          </w:p>
        </w:tc>
        <w:tc>
          <w:tcPr>
            <w:tcW w:w="1077" w:type="dxa"/>
            <w:tcBorders>
              <w:top w:val="nil"/>
              <w:left w:val="nil"/>
              <w:bottom w:val="nil"/>
              <w:right w:val="nil"/>
            </w:tcBorders>
            <w:shd w:val="clear" w:color="000000" w:fill="FFFFFF"/>
            <w:vAlign w:val="center"/>
            <w:hideMark/>
          </w:tcPr>
          <w:p w14:paraId="252BB7B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-2.17 (1.03)</w:t>
            </w:r>
          </w:p>
        </w:tc>
        <w:tc>
          <w:tcPr>
            <w:tcW w:w="1076" w:type="dxa"/>
            <w:tcBorders>
              <w:top w:val="nil"/>
              <w:left w:val="nil"/>
              <w:bottom w:val="nil"/>
              <w:right w:val="nil"/>
            </w:tcBorders>
            <w:shd w:val="clear" w:color="000000" w:fill="FFFFFF"/>
            <w:vAlign w:val="center"/>
            <w:hideMark/>
          </w:tcPr>
          <w:p w14:paraId="1933E94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-0.23 (0.40)</w:t>
            </w:r>
          </w:p>
        </w:tc>
        <w:tc>
          <w:tcPr>
            <w:tcW w:w="1076" w:type="dxa"/>
            <w:tcBorders>
              <w:top w:val="nil"/>
              <w:left w:val="nil"/>
              <w:bottom w:val="nil"/>
              <w:right w:val="nil"/>
            </w:tcBorders>
            <w:shd w:val="clear" w:color="000000" w:fill="FFFFFF"/>
            <w:vAlign w:val="center"/>
            <w:hideMark/>
          </w:tcPr>
          <w:p w14:paraId="7788538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1.17 (0.45)</w:t>
            </w:r>
          </w:p>
        </w:tc>
        <w:tc>
          <w:tcPr>
            <w:tcW w:w="1076" w:type="dxa"/>
            <w:tcBorders>
              <w:top w:val="nil"/>
              <w:left w:val="nil"/>
              <w:bottom w:val="nil"/>
              <w:right w:val="nil"/>
            </w:tcBorders>
            <w:shd w:val="clear" w:color="000000" w:fill="FFFFFF"/>
            <w:vAlign w:val="center"/>
            <w:hideMark/>
          </w:tcPr>
          <w:p w14:paraId="43F957F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3.71 (1.46)</w:t>
            </w:r>
          </w:p>
        </w:tc>
        <w:tc>
          <w:tcPr>
            <w:tcW w:w="995" w:type="dxa"/>
            <w:tcBorders>
              <w:top w:val="nil"/>
              <w:left w:val="nil"/>
              <w:bottom w:val="nil"/>
              <w:right w:val="nil"/>
            </w:tcBorders>
            <w:shd w:val="clear" w:color="000000" w:fill="FFFFFF"/>
            <w:vAlign w:val="center"/>
            <w:hideMark/>
          </w:tcPr>
          <w:p w14:paraId="4FB10E6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1D35ADD" w14:textId="77777777" w:rsidTr="00BF3426">
        <w:trPr>
          <w:trHeight w:val="1065"/>
        </w:trPr>
        <w:tc>
          <w:tcPr>
            <w:tcW w:w="1795" w:type="dxa"/>
            <w:tcBorders>
              <w:top w:val="nil"/>
              <w:left w:val="nil"/>
              <w:bottom w:val="nil"/>
              <w:right w:val="nil"/>
            </w:tcBorders>
            <w:shd w:val="clear" w:color="000000" w:fill="FFFFFF"/>
            <w:vAlign w:val="center"/>
            <w:hideMark/>
          </w:tcPr>
          <w:p w14:paraId="057046D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index, median (IQR)</w:t>
            </w:r>
          </w:p>
        </w:tc>
        <w:tc>
          <w:tcPr>
            <w:tcW w:w="1143" w:type="dxa"/>
            <w:tcBorders>
              <w:top w:val="nil"/>
              <w:left w:val="nil"/>
              <w:bottom w:val="nil"/>
              <w:right w:val="nil"/>
            </w:tcBorders>
            <w:shd w:val="clear" w:color="000000" w:fill="FFFFFF"/>
            <w:vAlign w:val="center"/>
            <w:hideMark/>
          </w:tcPr>
          <w:p w14:paraId="3F5A3BF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13.50 (9.82, 17.30)</w:t>
            </w:r>
          </w:p>
        </w:tc>
        <w:tc>
          <w:tcPr>
            <w:tcW w:w="1077" w:type="dxa"/>
            <w:tcBorders>
              <w:top w:val="nil"/>
              <w:left w:val="nil"/>
              <w:bottom w:val="nil"/>
              <w:right w:val="nil"/>
            </w:tcBorders>
            <w:shd w:val="clear" w:color="000000" w:fill="FFFFFF"/>
            <w:vAlign w:val="center"/>
            <w:hideMark/>
          </w:tcPr>
          <w:p w14:paraId="03BC0DE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11.72 (8.37, 17.08)</w:t>
            </w:r>
          </w:p>
        </w:tc>
        <w:tc>
          <w:tcPr>
            <w:tcW w:w="1076" w:type="dxa"/>
            <w:tcBorders>
              <w:top w:val="nil"/>
              <w:left w:val="nil"/>
              <w:bottom w:val="nil"/>
              <w:right w:val="nil"/>
            </w:tcBorders>
            <w:shd w:val="clear" w:color="000000" w:fill="FFFFFF"/>
            <w:vAlign w:val="center"/>
            <w:hideMark/>
          </w:tcPr>
          <w:p w14:paraId="606D810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13.23 (8.93, 16.96)</w:t>
            </w:r>
          </w:p>
        </w:tc>
        <w:tc>
          <w:tcPr>
            <w:tcW w:w="1076" w:type="dxa"/>
            <w:tcBorders>
              <w:top w:val="nil"/>
              <w:left w:val="nil"/>
              <w:bottom w:val="nil"/>
              <w:right w:val="nil"/>
            </w:tcBorders>
            <w:shd w:val="clear" w:color="000000" w:fill="FFFFFF"/>
            <w:vAlign w:val="center"/>
            <w:hideMark/>
          </w:tcPr>
          <w:p w14:paraId="63FCA36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13.50 (10.27, 17.41)</w:t>
            </w:r>
          </w:p>
        </w:tc>
        <w:tc>
          <w:tcPr>
            <w:tcW w:w="1076" w:type="dxa"/>
            <w:tcBorders>
              <w:top w:val="nil"/>
              <w:left w:val="nil"/>
              <w:bottom w:val="nil"/>
              <w:right w:val="nil"/>
            </w:tcBorders>
            <w:shd w:val="clear" w:color="000000" w:fill="FFFFFF"/>
            <w:vAlign w:val="center"/>
            <w:hideMark/>
          </w:tcPr>
          <w:p w14:paraId="6E16159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(10.49, 18.19)</w:t>
            </w:r>
          </w:p>
        </w:tc>
        <w:tc>
          <w:tcPr>
            <w:tcW w:w="995" w:type="dxa"/>
            <w:tcBorders>
              <w:top w:val="nil"/>
              <w:left w:val="nil"/>
              <w:bottom w:val="nil"/>
              <w:right w:val="nil"/>
            </w:tcBorders>
            <w:shd w:val="clear" w:color="000000" w:fill="FFFFFF"/>
            <w:vAlign w:val="center"/>
            <w:hideMark/>
          </w:tcPr>
          <w:p w14:paraId="604713E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82FAAE2" w14:textId="77777777" w:rsidTr="00BF3426">
        <w:trPr>
          <w:trHeight w:val="720"/>
        </w:trPr>
        <w:tc>
          <w:tcPr>
            <w:tcW w:w="8238" w:type="dxa"/>
            <w:gridSpan w:val="7"/>
            <w:vMerge w:val="restart"/>
            <w:tcBorders>
              <w:top w:val="single" w:sz="12" w:space="0" w:color="auto"/>
              <w:left w:val="nil"/>
              <w:bottom w:val="nil"/>
              <w:right w:val="nil"/>
            </w:tcBorders>
            <w:shd w:val="clear" w:color="000000" w:fill="FFFFFF"/>
            <w:vAlign w:val="center"/>
            <w:hideMark/>
          </w:tcPr>
          <w:p w14:paraId="445190E0" w14:textId="0106D405"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Categorical variables were shown as n(percent, %).</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 xml:space="preserve">Continuous variables were shown as mean (standard deviation,SD) or median(Interquartile range,IQR): P values for differences between groups were derived using a Kruskal-Wallis rank sum test or Pearson’s Chi-squared test. </w:t>
            </w:r>
            <w:r>
              <w:rPr>
                <w:rFonts w:ascii="Times New Roman" w:eastAsia="等线" w:hAnsi="Times New Roman" w:cs="Times New Roman"/>
                <w:color w:val="333333"/>
                <w:kern w:val="0"/>
                <w:sz w:val="20"/>
                <w:szCs w:val="20"/>
              </w:rPr>
              <w:t>Ano</w:t>
            </w:r>
            <w:r w:rsidRPr="007E2522">
              <w:rPr>
                <w:rFonts w:ascii="Times New Roman" w:eastAsia="等线" w:hAnsi="Times New Roman" w:cs="Times New Roman"/>
                <w:color w:val="333333"/>
                <w:kern w:val="0"/>
                <w:sz w:val="20"/>
                <w:szCs w:val="20"/>
              </w:rPr>
              <w:t>ther marital status refers to divorced, separated, widowed, or never</w:t>
            </w:r>
            <w:r>
              <w:rPr>
                <w:rFonts w:ascii="Times New Roman" w:eastAsia="等线" w:hAnsi="Times New Roman" w:cs="Times New Roman"/>
                <w:color w:val="333333"/>
                <w:kern w:val="0"/>
                <w:sz w:val="20"/>
                <w:szCs w:val="20"/>
              </w:rPr>
              <w:t>-</w:t>
            </w:r>
            <w:r w:rsidRPr="007E2522">
              <w:rPr>
                <w:rFonts w:ascii="Times New Roman" w:eastAsia="等线" w:hAnsi="Times New Roman" w:cs="Times New Roman"/>
                <w:color w:val="333333"/>
                <w:kern w:val="0"/>
                <w:sz w:val="20"/>
                <w:szCs w:val="20"/>
              </w:rPr>
              <w:t>married statuses. Abbreviations: MetS score, metabolic syndrome score.</w:t>
            </w:r>
          </w:p>
        </w:tc>
      </w:tr>
      <w:tr w:rsidR="00C542F3" w:rsidRPr="007E2522" w14:paraId="5998F9E4" w14:textId="77777777" w:rsidTr="00BF3426">
        <w:trPr>
          <w:trHeight w:val="705"/>
        </w:trPr>
        <w:tc>
          <w:tcPr>
            <w:tcW w:w="8238" w:type="dxa"/>
            <w:gridSpan w:val="7"/>
            <w:vMerge/>
            <w:tcBorders>
              <w:top w:val="single" w:sz="12" w:space="0" w:color="auto"/>
              <w:left w:val="nil"/>
              <w:bottom w:val="nil"/>
              <w:right w:val="nil"/>
            </w:tcBorders>
            <w:vAlign w:val="center"/>
            <w:hideMark/>
          </w:tcPr>
          <w:p w14:paraId="27BB5AD9" w14:textId="77777777" w:rsidR="00C542F3" w:rsidRPr="007E2522" w:rsidRDefault="00C542F3" w:rsidP="00BF3426">
            <w:pPr>
              <w:widowControl/>
              <w:jc w:val="left"/>
              <w:rPr>
                <w:rFonts w:ascii="Times New Roman" w:eastAsia="等线" w:hAnsi="Times New Roman" w:cs="Times New Roman"/>
                <w:color w:val="333333"/>
                <w:kern w:val="0"/>
                <w:sz w:val="20"/>
                <w:szCs w:val="20"/>
              </w:rPr>
            </w:pPr>
          </w:p>
        </w:tc>
      </w:tr>
    </w:tbl>
    <w:p w14:paraId="5CB78F78" w14:textId="77777777" w:rsidR="00C542F3" w:rsidRPr="007E2522" w:rsidRDefault="00C542F3" w:rsidP="00C542F3">
      <w:pPr>
        <w:widowControl/>
        <w:spacing w:before="280" w:after="280"/>
        <w:jc w:val="left"/>
        <w:outlineLvl w:val="2"/>
        <w:rPr>
          <w:rFonts w:ascii="Times New Roman" w:eastAsia="等线" w:hAnsi="Times New Roman" w:cs="Times New Roman"/>
          <w:b/>
          <w:bCs/>
          <w:color w:val="333333"/>
          <w:kern w:val="0"/>
          <w:sz w:val="20"/>
          <w:szCs w:val="20"/>
        </w:rPr>
      </w:pPr>
    </w:p>
    <w:tbl>
      <w:tblPr>
        <w:tblW w:w="8238" w:type="dxa"/>
        <w:tblCellMar>
          <w:top w:w="15" w:type="dxa"/>
        </w:tblCellMar>
        <w:tblLook w:val="04A0" w:firstRow="1" w:lastRow="0" w:firstColumn="1" w:lastColumn="0" w:noHBand="0" w:noVBand="1"/>
      </w:tblPr>
      <w:tblGrid>
        <w:gridCol w:w="1781"/>
        <w:gridCol w:w="1142"/>
        <w:gridCol w:w="1079"/>
        <w:gridCol w:w="1079"/>
        <w:gridCol w:w="1079"/>
        <w:gridCol w:w="1079"/>
        <w:gridCol w:w="999"/>
      </w:tblGrid>
      <w:tr w:rsidR="00C542F3" w:rsidRPr="007E2522" w14:paraId="0E55B152" w14:textId="77777777" w:rsidTr="00BF3426">
        <w:trPr>
          <w:trHeight w:val="1050"/>
        </w:trPr>
        <w:tc>
          <w:tcPr>
            <w:tcW w:w="8238" w:type="dxa"/>
            <w:gridSpan w:val="7"/>
            <w:tcBorders>
              <w:top w:val="nil"/>
              <w:left w:val="nil"/>
              <w:bottom w:val="single" w:sz="12" w:space="0" w:color="auto"/>
              <w:right w:val="nil"/>
            </w:tcBorders>
            <w:shd w:val="clear" w:color="auto" w:fill="auto"/>
            <w:vAlign w:val="bottom"/>
            <w:hideMark/>
          </w:tcPr>
          <w:p w14:paraId="0907E12A" w14:textId="73B40EEB" w:rsidR="00C542F3" w:rsidRPr="007E2522" w:rsidRDefault="00C542F3" w:rsidP="00BF3426">
            <w:pPr>
              <w:widowControl/>
              <w:jc w:val="left"/>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sTable</w:t>
            </w:r>
            <w:r>
              <w:rPr>
                <w:rFonts w:ascii="Times New Roman" w:eastAsia="等线" w:hAnsi="Times New Roman" w:cs="Times New Roman" w:hint="eastAsia"/>
                <w:b/>
                <w:bCs/>
                <w:color w:val="000000"/>
                <w:kern w:val="0"/>
                <w:sz w:val="20"/>
                <w:szCs w:val="20"/>
              </w:rPr>
              <w:t>5</w:t>
            </w:r>
            <w:r w:rsidRPr="007E2522">
              <w:rPr>
                <w:rFonts w:ascii="Times New Roman" w:eastAsia="等线" w:hAnsi="Times New Roman" w:cs="Times New Roman"/>
                <w:b/>
                <w:bCs/>
                <w:color w:val="000000"/>
                <w:kern w:val="0"/>
                <w:sz w:val="20"/>
                <w:szCs w:val="20"/>
              </w:rPr>
              <w:t xml:space="preserve"> Baseline characteristics of the study population by quartiles of Cumulative MetS score(including participants with baseline frailty)</w:t>
            </w:r>
          </w:p>
        </w:tc>
      </w:tr>
      <w:tr w:rsidR="00C542F3" w:rsidRPr="007E2522" w14:paraId="1EDA7E0F" w14:textId="77777777" w:rsidTr="00BF3426">
        <w:trPr>
          <w:trHeight w:val="525"/>
        </w:trPr>
        <w:tc>
          <w:tcPr>
            <w:tcW w:w="1781" w:type="dxa"/>
            <w:tcBorders>
              <w:top w:val="nil"/>
              <w:left w:val="nil"/>
              <w:bottom w:val="nil"/>
              <w:right w:val="nil"/>
            </w:tcBorders>
            <w:shd w:val="clear" w:color="000000" w:fill="FFFFFF"/>
            <w:vAlign w:val="center"/>
            <w:hideMark/>
          </w:tcPr>
          <w:p w14:paraId="08805EF3" w14:textId="77777777" w:rsidR="00C542F3" w:rsidRPr="007E2522" w:rsidRDefault="00C542F3" w:rsidP="00BF3426">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1142" w:type="dxa"/>
            <w:tcBorders>
              <w:top w:val="nil"/>
              <w:left w:val="nil"/>
              <w:bottom w:val="nil"/>
              <w:right w:val="nil"/>
            </w:tcBorders>
            <w:shd w:val="clear" w:color="000000" w:fill="FFFFFF"/>
            <w:vAlign w:val="center"/>
            <w:hideMark/>
          </w:tcPr>
          <w:p w14:paraId="3FC740AE" w14:textId="77777777" w:rsidR="00C542F3" w:rsidRPr="007E2522" w:rsidRDefault="00C542F3" w:rsidP="00BF3426">
            <w:pPr>
              <w:widowControl/>
              <w:jc w:val="left"/>
              <w:rPr>
                <w:rFonts w:ascii="等线" w:eastAsia="等线" w:hAnsi="等线" w:cs="宋体"/>
                <w:b/>
                <w:bCs/>
                <w:color w:val="333333"/>
                <w:kern w:val="0"/>
                <w:sz w:val="20"/>
                <w:szCs w:val="20"/>
              </w:rPr>
            </w:pPr>
            <w:r w:rsidRPr="007E2522">
              <w:rPr>
                <w:rFonts w:ascii="等线" w:eastAsia="等线" w:hAnsi="等线" w:cs="宋体" w:hint="eastAsia"/>
                <w:b/>
                <w:bCs/>
                <w:color w:val="333333"/>
                <w:kern w:val="0"/>
                <w:sz w:val="20"/>
                <w:szCs w:val="20"/>
              </w:rPr>
              <w:t xml:space="preserve">　</w:t>
            </w:r>
          </w:p>
        </w:tc>
        <w:tc>
          <w:tcPr>
            <w:tcW w:w="4316" w:type="dxa"/>
            <w:gridSpan w:val="4"/>
            <w:tcBorders>
              <w:top w:val="single" w:sz="12" w:space="0" w:color="auto"/>
              <w:left w:val="nil"/>
              <w:bottom w:val="single" w:sz="4" w:space="0" w:color="auto"/>
              <w:right w:val="nil"/>
            </w:tcBorders>
            <w:shd w:val="clear" w:color="000000" w:fill="FFFFFF"/>
            <w:noWrap/>
            <w:vAlign w:val="center"/>
            <w:hideMark/>
          </w:tcPr>
          <w:p w14:paraId="5A093A16" w14:textId="77777777" w:rsidR="00C542F3" w:rsidRPr="007E2522" w:rsidRDefault="00C542F3" w:rsidP="00BF3426">
            <w:pPr>
              <w:widowControl/>
              <w:jc w:val="center"/>
              <w:rPr>
                <w:rFonts w:ascii="Times New Roman" w:eastAsia="等线" w:hAnsi="Times New Roman" w:cs="Times New Roman"/>
                <w:b/>
                <w:bCs/>
                <w:color w:val="000000"/>
                <w:kern w:val="0"/>
                <w:sz w:val="20"/>
                <w:szCs w:val="20"/>
              </w:rPr>
            </w:pPr>
            <w:r w:rsidRPr="007E2522">
              <w:rPr>
                <w:rFonts w:ascii="Times New Roman" w:eastAsia="等线" w:hAnsi="Times New Roman" w:cs="Times New Roman"/>
                <w:b/>
                <w:bCs/>
                <w:color w:val="000000"/>
                <w:kern w:val="0"/>
                <w:sz w:val="20"/>
                <w:szCs w:val="20"/>
              </w:rPr>
              <w:t>Quartiles of MetS score</w:t>
            </w:r>
          </w:p>
        </w:tc>
        <w:tc>
          <w:tcPr>
            <w:tcW w:w="999" w:type="dxa"/>
            <w:tcBorders>
              <w:top w:val="nil"/>
              <w:left w:val="nil"/>
              <w:bottom w:val="nil"/>
              <w:right w:val="nil"/>
            </w:tcBorders>
            <w:shd w:val="clear" w:color="000000" w:fill="FFFFFF"/>
            <w:noWrap/>
            <w:vAlign w:val="center"/>
            <w:hideMark/>
          </w:tcPr>
          <w:p w14:paraId="2F0646E5" w14:textId="77777777" w:rsidR="00C542F3" w:rsidRPr="007E2522" w:rsidRDefault="00C542F3" w:rsidP="00BF3426">
            <w:pPr>
              <w:widowControl/>
              <w:jc w:val="center"/>
              <w:rPr>
                <w:rFonts w:ascii="等线" w:eastAsia="等线" w:hAnsi="等线" w:cs="宋体"/>
                <w:color w:val="000000"/>
                <w:kern w:val="0"/>
                <w:sz w:val="20"/>
                <w:szCs w:val="20"/>
              </w:rPr>
            </w:pPr>
            <w:r w:rsidRPr="007E2522">
              <w:rPr>
                <w:rFonts w:ascii="等线" w:eastAsia="等线" w:hAnsi="等线" w:cs="宋体" w:hint="eastAsia"/>
                <w:color w:val="000000"/>
                <w:kern w:val="0"/>
                <w:sz w:val="20"/>
                <w:szCs w:val="20"/>
              </w:rPr>
              <w:t xml:space="preserve">　</w:t>
            </w:r>
          </w:p>
        </w:tc>
      </w:tr>
      <w:tr w:rsidR="00C542F3" w:rsidRPr="007E2522" w14:paraId="2FC89B3D" w14:textId="77777777" w:rsidTr="00BF3426">
        <w:trPr>
          <w:trHeight w:val="360"/>
        </w:trPr>
        <w:tc>
          <w:tcPr>
            <w:tcW w:w="1781" w:type="dxa"/>
            <w:tcBorders>
              <w:top w:val="nil"/>
              <w:left w:val="nil"/>
              <w:bottom w:val="nil"/>
              <w:right w:val="nil"/>
            </w:tcBorders>
            <w:shd w:val="clear" w:color="000000" w:fill="FFFFFF"/>
            <w:vAlign w:val="center"/>
            <w:hideMark/>
          </w:tcPr>
          <w:p w14:paraId="3F22C823"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Characteristic</w:t>
            </w:r>
          </w:p>
        </w:tc>
        <w:tc>
          <w:tcPr>
            <w:tcW w:w="1142" w:type="dxa"/>
            <w:tcBorders>
              <w:top w:val="nil"/>
              <w:left w:val="nil"/>
              <w:bottom w:val="nil"/>
              <w:right w:val="nil"/>
            </w:tcBorders>
            <w:shd w:val="clear" w:color="000000" w:fill="FFFFFF"/>
            <w:vAlign w:val="center"/>
            <w:hideMark/>
          </w:tcPr>
          <w:p w14:paraId="3464B384"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Overall</w:t>
            </w:r>
          </w:p>
        </w:tc>
        <w:tc>
          <w:tcPr>
            <w:tcW w:w="1079" w:type="dxa"/>
            <w:tcBorders>
              <w:top w:val="nil"/>
              <w:left w:val="nil"/>
              <w:bottom w:val="single" w:sz="4" w:space="0" w:color="auto"/>
              <w:right w:val="nil"/>
            </w:tcBorders>
            <w:shd w:val="clear" w:color="000000" w:fill="FFFFFF"/>
            <w:vAlign w:val="center"/>
            <w:hideMark/>
          </w:tcPr>
          <w:p w14:paraId="1647AFC3"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Q1</w:t>
            </w:r>
          </w:p>
        </w:tc>
        <w:tc>
          <w:tcPr>
            <w:tcW w:w="1079" w:type="dxa"/>
            <w:tcBorders>
              <w:top w:val="nil"/>
              <w:left w:val="nil"/>
              <w:bottom w:val="single" w:sz="4" w:space="0" w:color="auto"/>
              <w:right w:val="nil"/>
            </w:tcBorders>
            <w:shd w:val="clear" w:color="000000" w:fill="FFFFFF"/>
            <w:vAlign w:val="center"/>
            <w:hideMark/>
          </w:tcPr>
          <w:p w14:paraId="572E9964"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Q2</w:t>
            </w:r>
          </w:p>
        </w:tc>
        <w:tc>
          <w:tcPr>
            <w:tcW w:w="1079" w:type="dxa"/>
            <w:tcBorders>
              <w:top w:val="nil"/>
              <w:left w:val="nil"/>
              <w:bottom w:val="single" w:sz="4" w:space="0" w:color="auto"/>
              <w:right w:val="nil"/>
            </w:tcBorders>
            <w:shd w:val="clear" w:color="000000" w:fill="FFFFFF"/>
            <w:vAlign w:val="center"/>
            <w:hideMark/>
          </w:tcPr>
          <w:p w14:paraId="31BF6B18"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Q3</w:t>
            </w:r>
          </w:p>
        </w:tc>
        <w:tc>
          <w:tcPr>
            <w:tcW w:w="1079" w:type="dxa"/>
            <w:tcBorders>
              <w:top w:val="nil"/>
              <w:left w:val="nil"/>
              <w:bottom w:val="single" w:sz="4" w:space="0" w:color="auto"/>
              <w:right w:val="nil"/>
            </w:tcBorders>
            <w:shd w:val="clear" w:color="000000" w:fill="FFFFFF"/>
            <w:vAlign w:val="center"/>
            <w:hideMark/>
          </w:tcPr>
          <w:p w14:paraId="177C426D" w14:textId="77777777" w:rsidR="00C542F3" w:rsidRPr="007E2522" w:rsidRDefault="00C542F3" w:rsidP="00BF3426">
            <w:pPr>
              <w:widowControl/>
              <w:jc w:val="left"/>
              <w:rPr>
                <w:rFonts w:ascii="Times New Roman" w:eastAsia="等线" w:hAnsi="Times New Roman" w:cs="Times New Roman"/>
                <w:b/>
                <w:bCs/>
                <w:color w:val="333333"/>
                <w:kern w:val="0"/>
                <w:sz w:val="20"/>
                <w:szCs w:val="20"/>
              </w:rPr>
            </w:pPr>
            <w:r w:rsidRPr="007E2522">
              <w:rPr>
                <w:rFonts w:ascii="Times New Roman" w:eastAsia="等线" w:hAnsi="Times New Roman" w:cs="Times New Roman"/>
                <w:b/>
                <w:bCs/>
                <w:color w:val="333333"/>
                <w:kern w:val="0"/>
                <w:sz w:val="20"/>
                <w:szCs w:val="20"/>
              </w:rPr>
              <w:t>Q4</w:t>
            </w:r>
          </w:p>
        </w:tc>
        <w:tc>
          <w:tcPr>
            <w:tcW w:w="999" w:type="dxa"/>
            <w:tcBorders>
              <w:top w:val="nil"/>
              <w:left w:val="nil"/>
              <w:bottom w:val="nil"/>
              <w:right w:val="nil"/>
            </w:tcBorders>
            <w:shd w:val="clear" w:color="000000" w:fill="FFFFFF"/>
            <w:vAlign w:val="center"/>
            <w:hideMark/>
          </w:tcPr>
          <w:p w14:paraId="150D06BF" w14:textId="77777777" w:rsidR="00C542F3" w:rsidRPr="007E2522" w:rsidRDefault="00C542F3" w:rsidP="00BF3426">
            <w:pPr>
              <w:widowControl/>
              <w:jc w:val="center"/>
              <w:rPr>
                <w:rFonts w:ascii="Times New Roman" w:eastAsia="等线" w:hAnsi="Times New Roman" w:cs="Times New Roman"/>
                <w:b/>
                <w:bCs/>
                <w:i/>
                <w:iCs/>
                <w:color w:val="333333"/>
                <w:kern w:val="0"/>
                <w:sz w:val="20"/>
                <w:szCs w:val="20"/>
              </w:rPr>
            </w:pPr>
            <w:r w:rsidRPr="007E2522">
              <w:rPr>
                <w:rFonts w:ascii="Times New Roman" w:eastAsia="等线" w:hAnsi="Times New Roman" w:cs="Times New Roman"/>
                <w:b/>
                <w:bCs/>
                <w:i/>
                <w:iCs/>
                <w:color w:val="333333"/>
                <w:kern w:val="0"/>
                <w:sz w:val="20"/>
                <w:szCs w:val="20"/>
              </w:rPr>
              <w:t>p</w:t>
            </w:r>
            <w:r>
              <w:rPr>
                <w:rFonts w:ascii="Times New Roman" w:eastAsia="等线" w:hAnsi="Times New Roman" w:cs="Times New Roman"/>
                <w:b/>
                <w:bCs/>
                <w:i/>
                <w:iCs/>
                <w:color w:val="333333"/>
                <w:kern w:val="0"/>
                <w:sz w:val="20"/>
                <w:szCs w:val="20"/>
              </w:rPr>
              <w:t>-</w:t>
            </w:r>
            <w:r w:rsidRPr="007E2522">
              <w:rPr>
                <w:rFonts w:ascii="Times New Roman" w:eastAsia="等线" w:hAnsi="Times New Roman" w:cs="Times New Roman"/>
                <w:b/>
                <w:bCs/>
                <w:color w:val="333333"/>
                <w:kern w:val="0"/>
                <w:sz w:val="20"/>
                <w:szCs w:val="20"/>
              </w:rPr>
              <w:t>value</w:t>
            </w:r>
          </w:p>
        </w:tc>
      </w:tr>
      <w:tr w:rsidR="00C542F3" w:rsidRPr="007E2522" w14:paraId="376F4040" w14:textId="77777777" w:rsidTr="00BF3426">
        <w:trPr>
          <w:trHeight w:val="375"/>
        </w:trPr>
        <w:tc>
          <w:tcPr>
            <w:tcW w:w="1781" w:type="dxa"/>
            <w:tcBorders>
              <w:top w:val="single" w:sz="4" w:space="0" w:color="auto"/>
              <w:left w:val="nil"/>
              <w:bottom w:val="nil"/>
              <w:right w:val="nil"/>
            </w:tcBorders>
            <w:shd w:val="clear" w:color="000000" w:fill="FFFFFF"/>
            <w:vAlign w:val="center"/>
            <w:hideMark/>
          </w:tcPr>
          <w:p w14:paraId="3DF8426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N </w:t>
            </w:r>
          </w:p>
        </w:tc>
        <w:tc>
          <w:tcPr>
            <w:tcW w:w="1142" w:type="dxa"/>
            <w:tcBorders>
              <w:top w:val="single" w:sz="4" w:space="0" w:color="auto"/>
              <w:left w:val="nil"/>
              <w:bottom w:val="nil"/>
              <w:right w:val="nil"/>
            </w:tcBorders>
            <w:shd w:val="clear" w:color="000000" w:fill="FFFFFF"/>
            <w:vAlign w:val="center"/>
            <w:hideMark/>
          </w:tcPr>
          <w:p w14:paraId="78197CE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4,599</w:t>
            </w:r>
          </w:p>
        </w:tc>
        <w:tc>
          <w:tcPr>
            <w:tcW w:w="1079" w:type="dxa"/>
            <w:tcBorders>
              <w:top w:val="nil"/>
              <w:left w:val="nil"/>
              <w:bottom w:val="nil"/>
              <w:right w:val="nil"/>
            </w:tcBorders>
            <w:shd w:val="clear" w:color="000000" w:fill="FFFFFF"/>
            <w:vAlign w:val="center"/>
            <w:hideMark/>
          </w:tcPr>
          <w:p w14:paraId="04D9AF4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1,155</w:t>
            </w:r>
          </w:p>
        </w:tc>
        <w:tc>
          <w:tcPr>
            <w:tcW w:w="1079" w:type="dxa"/>
            <w:tcBorders>
              <w:top w:val="nil"/>
              <w:left w:val="nil"/>
              <w:bottom w:val="nil"/>
              <w:right w:val="nil"/>
            </w:tcBorders>
            <w:shd w:val="clear" w:color="000000" w:fill="FFFFFF"/>
            <w:vAlign w:val="center"/>
            <w:hideMark/>
          </w:tcPr>
          <w:p w14:paraId="2E26900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1,147</w:t>
            </w:r>
          </w:p>
        </w:tc>
        <w:tc>
          <w:tcPr>
            <w:tcW w:w="1079" w:type="dxa"/>
            <w:tcBorders>
              <w:top w:val="nil"/>
              <w:left w:val="nil"/>
              <w:bottom w:val="nil"/>
              <w:right w:val="nil"/>
            </w:tcBorders>
            <w:shd w:val="clear" w:color="000000" w:fill="FFFFFF"/>
            <w:vAlign w:val="center"/>
            <w:hideMark/>
          </w:tcPr>
          <w:p w14:paraId="186F8CA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1,158</w:t>
            </w:r>
          </w:p>
        </w:tc>
        <w:tc>
          <w:tcPr>
            <w:tcW w:w="1079" w:type="dxa"/>
            <w:tcBorders>
              <w:top w:val="nil"/>
              <w:left w:val="nil"/>
              <w:bottom w:val="nil"/>
              <w:right w:val="nil"/>
            </w:tcBorders>
            <w:shd w:val="clear" w:color="000000" w:fill="FFFFFF"/>
            <w:vAlign w:val="center"/>
            <w:hideMark/>
          </w:tcPr>
          <w:p w14:paraId="0A74643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1,139</w:t>
            </w:r>
          </w:p>
        </w:tc>
        <w:tc>
          <w:tcPr>
            <w:tcW w:w="999" w:type="dxa"/>
            <w:tcBorders>
              <w:top w:val="single" w:sz="4" w:space="0" w:color="auto"/>
              <w:left w:val="nil"/>
              <w:bottom w:val="nil"/>
              <w:right w:val="nil"/>
            </w:tcBorders>
            <w:shd w:val="clear" w:color="000000" w:fill="FFFFFF"/>
            <w:vAlign w:val="center"/>
            <w:hideMark/>
          </w:tcPr>
          <w:p w14:paraId="2E34B778" w14:textId="77777777" w:rsidR="00C542F3" w:rsidRPr="007E2522" w:rsidRDefault="00C542F3" w:rsidP="00BF3426">
            <w:pPr>
              <w:widowControl/>
              <w:jc w:val="center"/>
              <w:rPr>
                <w:rFonts w:ascii="Segoe UI" w:eastAsia="等线" w:hAnsi="Segoe UI" w:cs="Segoe UI"/>
                <w:color w:val="333333"/>
                <w:kern w:val="0"/>
                <w:sz w:val="20"/>
                <w:szCs w:val="20"/>
              </w:rPr>
            </w:pPr>
            <w:r w:rsidRPr="007E2522">
              <w:rPr>
                <w:rFonts w:ascii="Segoe UI" w:eastAsia="等线" w:hAnsi="Segoe UI" w:cs="Segoe UI"/>
                <w:color w:val="333333"/>
                <w:kern w:val="0"/>
                <w:sz w:val="20"/>
                <w:szCs w:val="20"/>
              </w:rPr>
              <w:t xml:space="preserve">　</w:t>
            </w:r>
          </w:p>
        </w:tc>
      </w:tr>
      <w:tr w:rsidR="00C542F3" w:rsidRPr="007E2522" w14:paraId="101F1DE8" w14:textId="77777777" w:rsidTr="00BF3426">
        <w:trPr>
          <w:trHeight w:val="705"/>
        </w:trPr>
        <w:tc>
          <w:tcPr>
            <w:tcW w:w="1781" w:type="dxa"/>
            <w:tcBorders>
              <w:top w:val="nil"/>
              <w:left w:val="nil"/>
              <w:bottom w:val="nil"/>
              <w:right w:val="nil"/>
            </w:tcBorders>
            <w:shd w:val="clear" w:color="000000" w:fill="FFFFFF"/>
            <w:vAlign w:val="center"/>
            <w:hideMark/>
          </w:tcPr>
          <w:p w14:paraId="42009FE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mean (SD), y</w:t>
            </w:r>
          </w:p>
        </w:tc>
        <w:tc>
          <w:tcPr>
            <w:tcW w:w="1142" w:type="dxa"/>
            <w:tcBorders>
              <w:top w:val="nil"/>
              <w:left w:val="nil"/>
              <w:bottom w:val="nil"/>
              <w:right w:val="nil"/>
            </w:tcBorders>
            <w:shd w:val="clear" w:color="000000" w:fill="FFFFFF"/>
            <w:vAlign w:val="center"/>
            <w:hideMark/>
          </w:tcPr>
          <w:p w14:paraId="2D044EA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58.69 (8.57)</w:t>
            </w:r>
          </w:p>
        </w:tc>
        <w:tc>
          <w:tcPr>
            <w:tcW w:w="1079" w:type="dxa"/>
            <w:tcBorders>
              <w:top w:val="nil"/>
              <w:left w:val="nil"/>
              <w:bottom w:val="nil"/>
              <w:right w:val="nil"/>
            </w:tcBorders>
            <w:shd w:val="clear" w:color="000000" w:fill="FFFFFF"/>
            <w:vAlign w:val="center"/>
            <w:hideMark/>
          </w:tcPr>
          <w:p w14:paraId="1949D9F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59.10 (8.50)</w:t>
            </w:r>
          </w:p>
        </w:tc>
        <w:tc>
          <w:tcPr>
            <w:tcW w:w="1079" w:type="dxa"/>
            <w:tcBorders>
              <w:top w:val="nil"/>
              <w:left w:val="nil"/>
              <w:bottom w:val="nil"/>
              <w:right w:val="nil"/>
            </w:tcBorders>
            <w:shd w:val="clear" w:color="000000" w:fill="FFFFFF"/>
            <w:vAlign w:val="center"/>
            <w:hideMark/>
          </w:tcPr>
          <w:p w14:paraId="413BEA9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58.40 (8.86)</w:t>
            </w:r>
          </w:p>
        </w:tc>
        <w:tc>
          <w:tcPr>
            <w:tcW w:w="1079" w:type="dxa"/>
            <w:tcBorders>
              <w:top w:val="nil"/>
              <w:left w:val="nil"/>
              <w:bottom w:val="nil"/>
              <w:right w:val="nil"/>
            </w:tcBorders>
            <w:shd w:val="clear" w:color="000000" w:fill="FFFFFF"/>
            <w:vAlign w:val="center"/>
            <w:hideMark/>
          </w:tcPr>
          <w:p w14:paraId="32A47BF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58.95 (8.63)</w:t>
            </w:r>
          </w:p>
        </w:tc>
        <w:tc>
          <w:tcPr>
            <w:tcW w:w="1079" w:type="dxa"/>
            <w:tcBorders>
              <w:top w:val="nil"/>
              <w:left w:val="nil"/>
              <w:bottom w:val="nil"/>
              <w:right w:val="nil"/>
            </w:tcBorders>
            <w:shd w:val="clear" w:color="000000" w:fill="FFFFFF"/>
            <w:vAlign w:val="center"/>
            <w:hideMark/>
          </w:tcPr>
          <w:p w14:paraId="6B34F1B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58.29 (8.25)</w:t>
            </w:r>
          </w:p>
        </w:tc>
        <w:tc>
          <w:tcPr>
            <w:tcW w:w="999" w:type="dxa"/>
            <w:tcBorders>
              <w:top w:val="nil"/>
              <w:left w:val="nil"/>
              <w:bottom w:val="nil"/>
              <w:right w:val="nil"/>
            </w:tcBorders>
            <w:shd w:val="clear" w:color="000000" w:fill="FFFFFF"/>
            <w:vAlign w:val="center"/>
            <w:hideMark/>
          </w:tcPr>
          <w:p w14:paraId="692A201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0.047</w:t>
            </w:r>
          </w:p>
        </w:tc>
      </w:tr>
      <w:tr w:rsidR="00C542F3" w:rsidRPr="007E2522" w14:paraId="4416E703" w14:textId="77777777" w:rsidTr="00BF3426">
        <w:trPr>
          <w:trHeight w:val="330"/>
        </w:trPr>
        <w:tc>
          <w:tcPr>
            <w:tcW w:w="1781" w:type="dxa"/>
            <w:tcBorders>
              <w:top w:val="nil"/>
              <w:left w:val="nil"/>
              <w:bottom w:val="nil"/>
              <w:right w:val="nil"/>
            </w:tcBorders>
            <w:shd w:val="clear" w:color="000000" w:fill="FFFFFF"/>
            <w:vAlign w:val="center"/>
            <w:hideMark/>
          </w:tcPr>
          <w:p w14:paraId="14CAFC3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Age, n(%)</w:t>
            </w:r>
          </w:p>
        </w:tc>
        <w:tc>
          <w:tcPr>
            <w:tcW w:w="1142" w:type="dxa"/>
            <w:tcBorders>
              <w:top w:val="nil"/>
              <w:left w:val="nil"/>
              <w:bottom w:val="nil"/>
              <w:right w:val="nil"/>
            </w:tcBorders>
            <w:shd w:val="clear" w:color="000000" w:fill="FFFFFF"/>
            <w:vAlign w:val="center"/>
            <w:hideMark/>
          </w:tcPr>
          <w:p w14:paraId="4A398C0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1CBE23D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572B30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C4AA99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37582F5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4D1BF1C5"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0.083</w:t>
            </w:r>
          </w:p>
        </w:tc>
      </w:tr>
      <w:tr w:rsidR="00C542F3" w:rsidRPr="007E2522" w14:paraId="05F77043" w14:textId="77777777" w:rsidTr="00BF3426">
        <w:trPr>
          <w:trHeight w:val="435"/>
        </w:trPr>
        <w:tc>
          <w:tcPr>
            <w:tcW w:w="1781" w:type="dxa"/>
            <w:tcBorders>
              <w:top w:val="nil"/>
              <w:left w:val="nil"/>
              <w:bottom w:val="nil"/>
              <w:right w:val="nil"/>
            </w:tcBorders>
            <w:shd w:val="clear" w:color="000000" w:fill="FFFFFF"/>
            <w:vAlign w:val="center"/>
            <w:hideMark/>
          </w:tcPr>
          <w:p w14:paraId="3DA92CC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&lt;60</w:t>
            </w:r>
          </w:p>
        </w:tc>
        <w:tc>
          <w:tcPr>
            <w:tcW w:w="1142" w:type="dxa"/>
            <w:tcBorders>
              <w:top w:val="nil"/>
              <w:left w:val="nil"/>
              <w:bottom w:val="nil"/>
              <w:right w:val="nil"/>
            </w:tcBorders>
            <w:shd w:val="clear" w:color="000000" w:fill="FFFFFF"/>
            <w:vAlign w:val="center"/>
            <w:hideMark/>
          </w:tcPr>
          <w:p w14:paraId="1E272A6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2,585 (56.2)</w:t>
            </w:r>
          </w:p>
        </w:tc>
        <w:tc>
          <w:tcPr>
            <w:tcW w:w="1079" w:type="dxa"/>
            <w:tcBorders>
              <w:top w:val="nil"/>
              <w:left w:val="nil"/>
              <w:bottom w:val="nil"/>
              <w:right w:val="nil"/>
            </w:tcBorders>
            <w:shd w:val="clear" w:color="000000" w:fill="FFFFFF"/>
            <w:vAlign w:val="center"/>
            <w:hideMark/>
          </w:tcPr>
          <w:p w14:paraId="5F928B0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629 (54.5)</w:t>
            </w:r>
          </w:p>
        </w:tc>
        <w:tc>
          <w:tcPr>
            <w:tcW w:w="1079" w:type="dxa"/>
            <w:tcBorders>
              <w:top w:val="nil"/>
              <w:left w:val="nil"/>
              <w:bottom w:val="nil"/>
              <w:right w:val="nil"/>
            </w:tcBorders>
            <w:shd w:val="clear" w:color="000000" w:fill="FFFFFF"/>
            <w:vAlign w:val="center"/>
            <w:hideMark/>
          </w:tcPr>
          <w:p w14:paraId="13EC950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670 (58.4)</w:t>
            </w:r>
          </w:p>
        </w:tc>
        <w:tc>
          <w:tcPr>
            <w:tcW w:w="1079" w:type="dxa"/>
            <w:tcBorders>
              <w:top w:val="nil"/>
              <w:left w:val="nil"/>
              <w:bottom w:val="nil"/>
              <w:right w:val="nil"/>
            </w:tcBorders>
            <w:shd w:val="clear" w:color="000000" w:fill="FFFFFF"/>
            <w:vAlign w:val="center"/>
            <w:hideMark/>
          </w:tcPr>
          <w:p w14:paraId="761E600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628 (54.2)</w:t>
            </w:r>
          </w:p>
        </w:tc>
        <w:tc>
          <w:tcPr>
            <w:tcW w:w="1079" w:type="dxa"/>
            <w:tcBorders>
              <w:top w:val="nil"/>
              <w:left w:val="nil"/>
              <w:bottom w:val="nil"/>
              <w:right w:val="nil"/>
            </w:tcBorders>
            <w:shd w:val="clear" w:color="000000" w:fill="FFFFFF"/>
            <w:vAlign w:val="center"/>
            <w:hideMark/>
          </w:tcPr>
          <w:p w14:paraId="0656934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658 (57.8)</w:t>
            </w:r>
          </w:p>
        </w:tc>
        <w:tc>
          <w:tcPr>
            <w:tcW w:w="999" w:type="dxa"/>
            <w:tcBorders>
              <w:top w:val="nil"/>
              <w:left w:val="nil"/>
              <w:bottom w:val="nil"/>
              <w:right w:val="nil"/>
            </w:tcBorders>
            <w:shd w:val="clear" w:color="000000" w:fill="FFFFFF"/>
            <w:vAlign w:val="center"/>
            <w:hideMark/>
          </w:tcPr>
          <w:p w14:paraId="425D078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7EB14C6" w14:textId="77777777" w:rsidTr="00BF3426">
        <w:trPr>
          <w:trHeight w:val="705"/>
        </w:trPr>
        <w:tc>
          <w:tcPr>
            <w:tcW w:w="1781" w:type="dxa"/>
            <w:tcBorders>
              <w:top w:val="nil"/>
              <w:left w:val="nil"/>
              <w:bottom w:val="nil"/>
              <w:right w:val="nil"/>
            </w:tcBorders>
            <w:shd w:val="clear" w:color="000000" w:fill="FFFFFF"/>
            <w:vAlign w:val="center"/>
            <w:hideMark/>
          </w:tcPr>
          <w:p w14:paraId="009A6B1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r w:rsidRPr="007E2522">
              <w:rPr>
                <w:rFonts w:ascii="微软雅黑" w:eastAsia="微软雅黑" w:hAnsi="微软雅黑" w:cs="Times New Roman" w:hint="eastAsia"/>
                <w:color w:val="333333"/>
                <w:kern w:val="0"/>
                <w:sz w:val="20"/>
                <w:szCs w:val="20"/>
              </w:rPr>
              <w:t>≥</w:t>
            </w:r>
            <w:r w:rsidRPr="007E2522">
              <w:rPr>
                <w:rFonts w:ascii="Times New Roman" w:eastAsia="等线" w:hAnsi="Times New Roman" w:cs="Times New Roman"/>
                <w:color w:val="333333"/>
                <w:kern w:val="0"/>
                <w:sz w:val="20"/>
                <w:szCs w:val="20"/>
              </w:rPr>
              <w:t>60</w:t>
            </w:r>
          </w:p>
        </w:tc>
        <w:tc>
          <w:tcPr>
            <w:tcW w:w="1142" w:type="dxa"/>
            <w:tcBorders>
              <w:top w:val="nil"/>
              <w:left w:val="nil"/>
              <w:bottom w:val="nil"/>
              <w:right w:val="nil"/>
            </w:tcBorders>
            <w:shd w:val="clear" w:color="000000" w:fill="FFFFFF"/>
            <w:vAlign w:val="center"/>
            <w:hideMark/>
          </w:tcPr>
          <w:p w14:paraId="3F0C414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2,014 (43.8)</w:t>
            </w:r>
          </w:p>
        </w:tc>
        <w:tc>
          <w:tcPr>
            <w:tcW w:w="1079" w:type="dxa"/>
            <w:tcBorders>
              <w:top w:val="nil"/>
              <w:left w:val="nil"/>
              <w:bottom w:val="nil"/>
              <w:right w:val="nil"/>
            </w:tcBorders>
            <w:shd w:val="clear" w:color="000000" w:fill="FFFFFF"/>
            <w:vAlign w:val="center"/>
            <w:hideMark/>
          </w:tcPr>
          <w:p w14:paraId="54302EE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526 (45.5)</w:t>
            </w:r>
          </w:p>
        </w:tc>
        <w:tc>
          <w:tcPr>
            <w:tcW w:w="1079" w:type="dxa"/>
            <w:tcBorders>
              <w:top w:val="nil"/>
              <w:left w:val="nil"/>
              <w:bottom w:val="nil"/>
              <w:right w:val="nil"/>
            </w:tcBorders>
            <w:shd w:val="clear" w:color="000000" w:fill="FFFFFF"/>
            <w:vAlign w:val="center"/>
            <w:hideMark/>
          </w:tcPr>
          <w:p w14:paraId="57846CD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477 (41.6)</w:t>
            </w:r>
          </w:p>
        </w:tc>
        <w:tc>
          <w:tcPr>
            <w:tcW w:w="1079" w:type="dxa"/>
            <w:tcBorders>
              <w:top w:val="nil"/>
              <w:left w:val="nil"/>
              <w:bottom w:val="nil"/>
              <w:right w:val="nil"/>
            </w:tcBorders>
            <w:shd w:val="clear" w:color="000000" w:fill="FFFFFF"/>
            <w:vAlign w:val="center"/>
            <w:hideMark/>
          </w:tcPr>
          <w:p w14:paraId="0E50904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530 (45.8)</w:t>
            </w:r>
          </w:p>
        </w:tc>
        <w:tc>
          <w:tcPr>
            <w:tcW w:w="1079" w:type="dxa"/>
            <w:tcBorders>
              <w:top w:val="nil"/>
              <w:left w:val="nil"/>
              <w:bottom w:val="nil"/>
              <w:right w:val="nil"/>
            </w:tcBorders>
            <w:shd w:val="clear" w:color="000000" w:fill="FFFFFF"/>
            <w:vAlign w:val="center"/>
            <w:hideMark/>
          </w:tcPr>
          <w:p w14:paraId="43BAFC2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481 (42.2)</w:t>
            </w:r>
          </w:p>
        </w:tc>
        <w:tc>
          <w:tcPr>
            <w:tcW w:w="999" w:type="dxa"/>
            <w:tcBorders>
              <w:top w:val="nil"/>
              <w:left w:val="nil"/>
              <w:bottom w:val="nil"/>
              <w:right w:val="nil"/>
            </w:tcBorders>
            <w:shd w:val="clear" w:color="000000" w:fill="FFFFFF"/>
            <w:vAlign w:val="center"/>
            <w:hideMark/>
          </w:tcPr>
          <w:p w14:paraId="77677B1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54AF808" w14:textId="77777777" w:rsidTr="00BF3426">
        <w:trPr>
          <w:trHeight w:val="360"/>
        </w:trPr>
        <w:tc>
          <w:tcPr>
            <w:tcW w:w="1781" w:type="dxa"/>
            <w:tcBorders>
              <w:top w:val="nil"/>
              <w:left w:val="nil"/>
              <w:bottom w:val="nil"/>
              <w:right w:val="nil"/>
            </w:tcBorders>
            <w:shd w:val="clear" w:color="000000" w:fill="FFFFFF"/>
            <w:vAlign w:val="center"/>
            <w:hideMark/>
          </w:tcPr>
          <w:p w14:paraId="7088D8E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Female, n(%)</w:t>
            </w:r>
          </w:p>
        </w:tc>
        <w:tc>
          <w:tcPr>
            <w:tcW w:w="1142" w:type="dxa"/>
            <w:tcBorders>
              <w:top w:val="nil"/>
              <w:left w:val="nil"/>
              <w:bottom w:val="nil"/>
              <w:right w:val="nil"/>
            </w:tcBorders>
            <w:shd w:val="clear" w:color="000000" w:fill="FFFFFF"/>
            <w:vAlign w:val="center"/>
            <w:hideMark/>
          </w:tcPr>
          <w:p w14:paraId="4CF6021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2,486 (54.1)</w:t>
            </w:r>
          </w:p>
        </w:tc>
        <w:tc>
          <w:tcPr>
            <w:tcW w:w="1079" w:type="dxa"/>
            <w:tcBorders>
              <w:top w:val="nil"/>
              <w:left w:val="nil"/>
              <w:bottom w:val="nil"/>
              <w:right w:val="nil"/>
            </w:tcBorders>
            <w:shd w:val="clear" w:color="000000" w:fill="FFFFFF"/>
            <w:vAlign w:val="center"/>
            <w:hideMark/>
          </w:tcPr>
          <w:p w14:paraId="14BBF77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426 (36.9)</w:t>
            </w:r>
          </w:p>
        </w:tc>
        <w:tc>
          <w:tcPr>
            <w:tcW w:w="1079" w:type="dxa"/>
            <w:tcBorders>
              <w:top w:val="nil"/>
              <w:left w:val="nil"/>
              <w:bottom w:val="nil"/>
              <w:right w:val="nil"/>
            </w:tcBorders>
            <w:shd w:val="clear" w:color="000000" w:fill="FFFFFF"/>
            <w:vAlign w:val="center"/>
            <w:hideMark/>
          </w:tcPr>
          <w:p w14:paraId="0A115D6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590 (51.4)</w:t>
            </w:r>
          </w:p>
        </w:tc>
        <w:tc>
          <w:tcPr>
            <w:tcW w:w="1079" w:type="dxa"/>
            <w:tcBorders>
              <w:top w:val="nil"/>
              <w:left w:val="nil"/>
              <w:bottom w:val="nil"/>
              <w:right w:val="nil"/>
            </w:tcBorders>
            <w:shd w:val="clear" w:color="000000" w:fill="FFFFFF"/>
            <w:vAlign w:val="center"/>
            <w:hideMark/>
          </w:tcPr>
          <w:p w14:paraId="57393C1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690 (59.6)</w:t>
            </w:r>
          </w:p>
        </w:tc>
        <w:tc>
          <w:tcPr>
            <w:tcW w:w="1079" w:type="dxa"/>
            <w:tcBorders>
              <w:top w:val="nil"/>
              <w:left w:val="nil"/>
              <w:bottom w:val="nil"/>
              <w:right w:val="nil"/>
            </w:tcBorders>
            <w:shd w:val="clear" w:color="000000" w:fill="FFFFFF"/>
            <w:vAlign w:val="center"/>
            <w:hideMark/>
          </w:tcPr>
          <w:p w14:paraId="49C2377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780 (68.5)</w:t>
            </w:r>
          </w:p>
        </w:tc>
        <w:tc>
          <w:tcPr>
            <w:tcW w:w="999" w:type="dxa"/>
            <w:tcBorders>
              <w:top w:val="nil"/>
              <w:left w:val="nil"/>
              <w:bottom w:val="nil"/>
              <w:right w:val="nil"/>
            </w:tcBorders>
            <w:shd w:val="clear" w:color="000000" w:fill="FFFFFF"/>
            <w:vAlign w:val="center"/>
            <w:hideMark/>
          </w:tcPr>
          <w:p w14:paraId="3AD76BA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2318E303" w14:textId="77777777" w:rsidTr="00BF3426">
        <w:trPr>
          <w:trHeight w:val="705"/>
        </w:trPr>
        <w:tc>
          <w:tcPr>
            <w:tcW w:w="1781" w:type="dxa"/>
            <w:tcBorders>
              <w:top w:val="nil"/>
              <w:left w:val="nil"/>
              <w:bottom w:val="nil"/>
              <w:right w:val="nil"/>
            </w:tcBorders>
            <w:shd w:val="clear" w:color="000000" w:fill="FFFFFF"/>
            <w:vAlign w:val="center"/>
            <w:hideMark/>
          </w:tcPr>
          <w:p w14:paraId="581A347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Residence, n(%)</w:t>
            </w:r>
          </w:p>
        </w:tc>
        <w:tc>
          <w:tcPr>
            <w:tcW w:w="1142" w:type="dxa"/>
            <w:tcBorders>
              <w:top w:val="nil"/>
              <w:left w:val="nil"/>
              <w:bottom w:val="nil"/>
              <w:right w:val="nil"/>
            </w:tcBorders>
            <w:shd w:val="clear" w:color="000000" w:fill="FFFFFF"/>
            <w:vAlign w:val="center"/>
            <w:hideMark/>
          </w:tcPr>
          <w:p w14:paraId="005C29F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AC326B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BB25F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51231B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0609DEB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43B21D3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7EFDFB28" w14:textId="77777777" w:rsidTr="00BF3426">
        <w:trPr>
          <w:trHeight w:val="705"/>
        </w:trPr>
        <w:tc>
          <w:tcPr>
            <w:tcW w:w="1781" w:type="dxa"/>
            <w:tcBorders>
              <w:top w:val="nil"/>
              <w:left w:val="nil"/>
              <w:bottom w:val="nil"/>
              <w:right w:val="nil"/>
            </w:tcBorders>
            <w:shd w:val="clear" w:color="000000" w:fill="FFFFFF"/>
            <w:vAlign w:val="center"/>
            <w:hideMark/>
          </w:tcPr>
          <w:p w14:paraId="0CC9BDD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Urban</w:t>
            </w:r>
          </w:p>
        </w:tc>
        <w:tc>
          <w:tcPr>
            <w:tcW w:w="1142" w:type="dxa"/>
            <w:tcBorders>
              <w:top w:val="nil"/>
              <w:left w:val="nil"/>
              <w:bottom w:val="nil"/>
              <w:right w:val="nil"/>
            </w:tcBorders>
            <w:shd w:val="clear" w:color="000000" w:fill="FFFFFF"/>
            <w:vAlign w:val="center"/>
            <w:hideMark/>
          </w:tcPr>
          <w:p w14:paraId="32857D9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1,534 (33.4)</w:t>
            </w:r>
          </w:p>
        </w:tc>
        <w:tc>
          <w:tcPr>
            <w:tcW w:w="1079" w:type="dxa"/>
            <w:tcBorders>
              <w:top w:val="nil"/>
              <w:left w:val="nil"/>
              <w:bottom w:val="nil"/>
              <w:right w:val="nil"/>
            </w:tcBorders>
            <w:shd w:val="clear" w:color="000000" w:fill="FFFFFF"/>
            <w:vAlign w:val="center"/>
            <w:hideMark/>
          </w:tcPr>
          <w:p w14:paraId="4630979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281 (24.3)</w:t>
            </w:r>
          </w:p>
        </w:tc>
        <w:tc>
          <w:tcPr>
            <w:tcW w:w="1079" w:type="dxa"/>
            <w:tcBorders>
              <w:top w:val="nil"/>
              <w:left w:val="nil"/>
              <w:bottom w:val="nil"/>
              <w:right w:val="nil"/>
            </w:tcBorders>
            <w:shd w:val="clear" w:color="000000" w:fill="FFFFFF"/>
            <w:vAlign w:val="center"/>
            <w:hideMark/>
          </w:tcPr>
          <w:p w14:paraId="51349ED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361 (31.5)</w:t>
            </w:r>
          </w:p>
        </w:tc>
        <w:tc>
          <w:tcPr>
            <w:tcW w:w="1079" w:type="dxa"/>
            <w:tcBorders>
              <w:top w:val="nil"/>
              <w:left w:val="nil"/>
              <w:bottom w:val="nil"/>
              <w:right w:val="nil"/>
            </w:tcBorders>
            <w:shd w:val="clear" w:color="000000" w:fill="FFFFFF"/>
            <w:vAlign w:val="center"/>
            <w:hideMark/>
          </w:tcPr>
          <w:p w14:paraId="6ABDE11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414 (35.8)</w:t>
            </w:r>
          </w:p>
        </w:tc>
        <w:tc>
          <w:tcPr>
            <w:tcW w:w="1079" w:type="dxa"/>
            <w:tcBorders>
              <w:top w:val="nil"/>
              <w:left w:val="nil"/>
              <w:bottom w:val="nil"/>
              <w:right w:val="nil"/>
            </w:tcBorders>
            <w:shd w:val="clear" w:color="000000" w:fill="FFFFFF"/>
            <w:vAlign w:val="center"/>
            <w:hideMark/>
          </w:tcPr>
          <w:p w14:paraId="1171F4E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478 (42.0)</w:t>
            </w:r>
          </w:p>
        </w:tc>
        <w:tc>
          <w:tcPr>
            <w:tcW w:w="999" w:type="dxa"/>
            <w:tcBorders>
              <w:top w:val="nil"/>
              <w:left w:val="nil"/>
              <w:bottom w:val="nil"/>
              <w:right w:val="nil"/>
            </w:tcBorders>
            <w:shd w:val="clear" w:color="000000" w:fill="FFFFFF"/>
            <w:vAlign w:val="center"/>
            <w:hideMark/>
          </w:tcPr>
          <w:p w14:paraId="5BCDBDF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7EFE16F4" w14:textId="77777777" w:rsidTr="00BF3426">
        <w:trPr>
          <w:trHeight w:val="360"/>
        </w:trPr>
        <w:tc>
          <w:tcPr>
            <w:tcW w:w="1781" w:type="dxa"/>
            <w:tcBorders>
              <w:top w:val="nil"/>
              <w:left w:val="nil"/>
              <w:bottom w:val="nil"/>
              <w:right w:val="nil"/>
            </w:tcBorders>
            <w:shd w:val="clear" w:color="000000" w:fill="FFFFFF"/>
            <w:vAlign w:val="center"/>
            <w:hideMark/>
          </w:tcPr>
          <w:p w14:paraId="7099177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Rural</w:t>
            </w:r>
          </w:p>
        </w:tc>
        <w:tc>
          <w:tcPr>
            <w:tcW w:w="1142" w:type="dxa"/>
            <w:tcBorders>
              <w:top w:val="nil"/>
              <w:left w:val="nil"/>
              <w:bottom w:val="nil"/>
              <w:right w:val="nil"/>
            </w:tcBorders>
            <w:shd w:val="clear" w:color="000000" w:fill="FFFFFF"/>
            <w:vAlign w:val="center"/>
            <w:hideMark/>
          </w:tcPr>
          <w:p w14:paraId="3C269D8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3,065 (66.6)</w:t>
            </w:r>
          </w:p>
        </w:tc>
        <w:tc>
          <w:tcPr>
            <w:tcW w:w="1079" w:type="dxa"/>
            <w:tcBorders>
              <w:top w:val="nil"/>
              <w:left w:val="nil"/>
              <w:bottom w:val="nil"/>
              <w:right w:val="nil"/>
            </w:tcBorders>
            <w:shd w:val="clear" w:color="000000" w:fill="FFFFFF"/>
            <w:vAlign w:val="center"/>
            <w:hideMark/>
          </w:tcPr>
          <w:p w14:paraId="307627C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874 (75.7)</w:t>
            </w:r>
          </w:p>
        </w:tc>
        <w:tc>
          <w:tcPr>
            <w:tcW w:w="1079" w:type="dxa"/>
            <w:tcBorders>
              <w:top w:val="nil"/>
              <w:left w:val="nil"/>
              <w:bottom w:val="nil"/>
              <w:right w:val="nil"/>
            </w:tcBorders>
            <w:shd w:val="clear" w:color="000000" w:fill="FFFFFF"/>
            <w:vAlign w:val="center"/>
            <w:hideMark/>
          </w:tcPr>
          <w:p w14:paraId="3FE0A7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786 (68.5)</w:t>
            </w:r>
          </w:p>
        </w:tc>
        <w:tc>
          <w:tcPr>
            <w:tcW w:w="1079" w:type="dxa"/>
            <w:tcBorders>
              <w:top w:val="nil"/>
              <w:left w:val="nil"/>
              <w:bottom w:val="nil"/>
              <w:right w:val="nil"/>
            </w:tcBorders>
            <w:shd w:val="clear" w:color="000000" w:fill="FFFFFF"/>
            <w:vAlign w:val="center"/>
            <w:hideMark/>
          </w:tcPr>
          <w:p w14:paraId="288E76E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744 (64.2)</w:t>
            </w:r>
          </w:p>
        </w:tc>
        <w:tc>
          <w:tcPr>
            <w:tcW w:w="1079" w:type="dxa"/>
            <w:tcBorders>
              <w:top w:val="nil"/>
              <w:left w:val="nil"/>
              <w:bottom w:val="nil"/>
              <w:right w:val="nil"/>
            </w:tcBorders>
            <w:shd w:val="clear" w:color="000000" w:fill="FFFFFF"/>
            <w:vAlign w:val="center"/>
            <w:hideMark/>
          </w:tcPr>
          <w:p w14:paraId="7C73BBC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661 (58.0)</w:t>
            </w:r>
          </w:p>
        </w:tc>
        <w:tc>
          <w:tcPr>
            <w:tcW w:w="999" w:type="dxa"/>
            <w:tcBorders>
              <w:top w:val="nil"/>
              <w:left w:val="nil"/>
              <w:bottom w:val="nil"/>
              <w:right w:val="nil"/>
            </w:tcBorders>
            <w:shd w:val="clear" w:color="000000" w:fill="FFFFFF"/>
            <w:vAlign w:val="center"/>
            <w:hideMark/>
          </w:tcPr>
          <w:p w14:paraId="7EF7AEE9"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6F02175" w14:textId="77777777" w:rsidTr="00BF3426">
        <w:trPr>
          <w:trHeight w:val="705"/>
        </w:trPr>
        <w:tc>
          <w:tcPr>
            <w:tcW w:w="1781" w:type="dxa"/>
            <w:tcBorders>
              <w:top w:val="nil"/>
              <w:left w:val="nil"/>
              <w:bottom w:val="nil"/>
              <w:right w:val="nil"/>
            </w:tcBorders>
            <w:shd w:val="clear" w:color="000000" w:fill="FFFFFF"/>
            <w:vAlign w:val="center"/>
            <w:hideMark/>
          </w:tcPr>
          <w:p w14:paraId="74C387A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Educational level, n(%)</w:t>
            </w:r>
          </w:p>
        </w:tc>
        <w:tc>
          <w:tcPr>
            <w:tcW w:w="1142" w:type="dxa"/>
            <w:tcBorders>
              <w:top w:val="nil"/>
              <w:left w:val="nil"/>
              <w:bottom w:val="nil"/>
              <w:right w:val="nil"/>
            </w:tcBorders>
            <w:shd w:val="clear" w:color="000000" w:fill="FFFFFF"/>
            <w:vAlign w:val="center"/>
            <w:hideMark/>
          </w:tcPr>
          <w:p w14:paraId="0C37D2A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49856E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734AFC1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1EB6CBB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5B1E39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747566A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0.3</w:t>
            </w:r>
          </w:p>
        </w:tc>
      </w:tr>
      <w:tr w:rsidR="00C542F3" w:rsidRPr="007E2522" w14:paraId="3AA3C675" w14:textId="77777777" w:rsidTr="00BF3426">
        <w:trPr>
          <w:trHeight w:val="705"/>
        </w:trPr>
        <w:tc>
          <w:tcPr>
            <w:tcW w:w="1781" w:type="dxa"/>
            <w:tcBorders>
              <w:top w:val="nil"/>
              <w:left w:val="nil"/>
              <w:bottom w:val="nil"/>
              <w:right w:val="nil"/>
            </w:tcBorders>
            <w:shd w:val="clear" w:color="000000" w:fill="FFFFFF"/>
            <w:vAlign w:val="center"/>
            <w:hideMark/>
          </w:tcPr>
          <w:p w14:paraId="55406B0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Below high school</w:t>
            </w:r>
          </w:p>
        </w:tc>
        <w:tc>
          <w:tcPr>
            <w:tcW w:w="1142" w:type="dxa"/>
            <w:tcBorders>
              <w:top w:val="nil"/>
              <w:left w:val="nil"/>
              <w:bottom w:val="nil"/>
              <w:right w:val="nil"/>
            </w:tcBorders>
            <w:shd w:val="clear" w:color="000000" w:fill="FFFFFF"/>
            <w:vAlign w:val="center"/>
            <w:hideMark/>
          </w:tcPr>
          <w:p w14:paraId="2356F07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4,202 (91.4)</w:t>
            </w:r>
          </w:p>
        </w:tc>
        <w:tc>
          <w:tcPr>
            <w:tcW w:w="1079" w:type="dxa"/>
            <w:tcBorders>
              <w:top w:val="nil"/>
              <w:left w:val="nil"/>
              <w:bottom w:val="nil"/>
              <w:right w:val="nil"/>
            </w:tcBorders>
            <w:shd w:val="clear" w:color="000000" w:fill="FFFFFF"/>
            <w:vAlign w:val="center"/>
            <w:hideMark/>
          </w:tcPr>
          <w:p w14:paraId="5953E7E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1,065 (92.2)</w:t>
            </w:r>
          </w:p>
        </w:tc>
        <w:tc>
          <w:tcPr>
            <w:tcW w:w="1079" w:type="dxa"/>
            <w:tcBorders>
              <w:top w:val="nil"/>
              <w:left w:val="nil"/>
              <w:bottom w:val="nil"/>
              <w:right w:val="nil"/>
            </w:tcBorders>
            <w:shd w:val="clear" w:color="000000" w:fill="FFFFFF"/>
            <w:vAlign w:val="center"/>
            <w:hideMark/>
          </w:tcPr>
          <w:p w14:paraId="02F4B7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1,040 (90.7)</w:t>
            </w:r>
          </w:p>
        </w:tc>
        <w:tc>
          <w:tcPr>
            <w:tcW w:w="1079" w:type="dxa"/>
            <w:tcBorders>
              <w:top w:val="nil"/>
              <w:left w:val="nil"/>
              <w:bottom w:val="nil"/>
              <w:right w:val="nil"/>
            </w:tcBorders>
            <w:shd w:val="clear" w:color="000000" w:fill="FFFFFF"/>
            <w:vAlign w:val="center"/>
            <w:hideMark/>
          </w:tcPr>
          <w:p w14:paraId="0141CB1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1,048 (90.5)</w:t>
            </w:r>
          </w:p>
        </w:tc>
        <w:tc>
          <w:tcPr>
            <w:tcW w:w="1079" w:type="dxa"/>
            <w:tcBorders>
              <w:top w:val="nil"/>
              <w:left w:val="nil"/>
              <w:bottom w:val="nil"/>
              <w:right w:val="nil"/>
            </w:tcBorders>
            <w:shd w:val="clear" w:color="000000" w:fill="FFFFFF"/>
            <w:vAlign w:val="center"/>
            <w:hideMark/>
          </w:tcPr>
          <w:p w14:paraId="54199EE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1,049 (92.1)</w:t>
            </w:r>
          </w:p>
        </w:tc>
        <w:tc>
          <w:tcPr>
            <w:tcW w:w="999" w:type="dxa"/>
            <w:tcBorders>
              <w:top w:val="nil"/>
              <w:left w:val="nil"/>
              <w:bottom w:val="nil"/>
              <w:right w:val="nil"/>
            </w:tcBorders>
            <w:shd w:val="clear" w:color="000000" w:fill="FFFFFF"/>
            <w:vAlign w:val="center"/>
            <w:hideMark/>
          </w:tcPr>
          <w:p w14:paraId="75F106EE"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4517C05B" w14:textId="77777777" w:rsidTr="00BF3426">
        <w:trPr>
          <w:trHeight w:val="615"/>
        </w:trPr>
        <w:tc>
          <w:tcPr>
            <w:tcW w:w="1781" w:type="dxa"/>
            <w:tcBorders>
              <w:top w:val="nil"/>
              <w:left w:val="nil"/>
              <w:bottom w:val="nil"/>
              <w:right w:val="nil"/>
            </w:tcBorders>
            <w:shd w:val="clear" w:color="000000" w:fill="FFFFFF"/>
            <w:vAlign w:val="center"/>
            <w:hideMark/>
          </w:tcPr>
          <w:p w14:paraId="380142D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 school or above</w:t>
            </w:r>
          </w:p>
        </w:tc>
        <w:tc>
          <w:tcPr>
            <w:tcW w:w="1142" w:type="dxa"/>
            <w:tcBorders>
              <w:top w:val="nil"/>
              <w:left w:val="nil"/>
              <w:bottom w:val="nil"/>
              <w:right w:val="nil"/>
            </w:tcBorders>
            <w:shd w:val="clear" w:color="000000" w:fill="FFFFFF"/>
            <w:vAlign w:val="center"/>
            <w:hideMark/>
          </w:tcPr>
          <w:p w14:paraId="236EA8E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397 (8.6)</w:t>
            </w:r>
          </w:p>
        </w:tc>
        <w:tc>
          <w:tcPr>
            <w:tcW w:w="1079" w:type="dxa"/>
            <w:tcBorders>
              <w:top w:val="nil"/>
              <w:left w:val="nil"/>
              <w:bottom w:val="nil"/>
              <w:right w:val="nil"/>
            </w:tcBorders>
            <w:shd w:val="clear" w:color="000000" w:fill="FFFFFF"/>
            <w:vAlign w:val="center"/>
            <w:hideMark/>
          </w:tcPr>
          <w:p w14:paraId="675325A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 (7.8)</w:t>
            </w:r>
          </w:p>
        </w:tc>
        <w:tc>
          <w:tcPr>
            <w:tcW w:w="1079" w:type="dxa"/>
            <w:tcBorders>
              <w:top w:val="nil"/>
              <w:left w:val="nil"/>
              <w:bottom w:val="nil"/>
              <w:right w:val="nil"/>
            </w:tcBorders>
            <w:shd w:val="clear" w:color="000000" w:fill="FFFFFF"/>
            <w:vAlign w:val="center"/>
            <w:hideMark/>
          </w:tcPr>
          <w:p w14:paraId="7BD828D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107 (9.3)</w:t>
            </w:r>
          </w:p>
        </w:tc>
        <w:tc>
          <w:tcPr>
            <w:tcW w:w="1079" w:type="dxa"/>
            <w:tcBorders>
              <w:top w:val="nil"/>
              <w:left w:val="nil"/>
              <w:bottom w:val="nil"/>
              <w:right w:val="nil"/>
            </w:tcBorders>
            <w:shd w:val="clear" w:color="000000" w:fill="FFFFFF"/>
            <w:vAlign w:val="center"/>
            <w:hideMark/>
          </w:tcPr>
          <w:p w14:paraId="2EA2E02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110 (9.5)</w:t>
            </w:r>
          </w:p>
        </w:tc>
        <w:tc>
          <w:tcPr>
            <w:tcW w:w="1079" w:type="dxa"/>
            <w:tcBorders>
              <w:top w:val="nil"/>
              <w:left w:val="nil"/>
              <w:bottom w:val="nil"/>
              <w:right w:val="nil"/>
            </w:tcBorders>
            <w:shd w:val="clear" w:color="000000" w:fill="FFFFFF"/>
            <w:vAlign w:val="center"/>
            <w:hideMark/>
          </w:tcPr>
          <w:p w14:paraId="397CEB6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90 (7.9)</w:t>
            </w:r>
          </w:p>
        </w:tc>
        <w:tc>
          <w:tcPr>
            <w:tcW w:w="999" w:type="dxa"/>
            <w:tcBorders>
              <w:top w:val="nil"/>
              <w:left w:val="nil"/>
              <w:bottom w:val="nil"/>
              <w:right w:val="nil"/>
            </w:tcBorders>
            <w:shd w:val="clear" w:color="000000" w:fill="FFFFFF"/>
            <w:vAlign w:val="center"/>
            <w:hideMark/>
          </w:tcPr>
          <w:p w14:paraId="085F24E9"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30372E3F" w14:textId="77777777" w:rsidTr="00BF3426">
        <w:trPr>
          <w:trHeight w:val="360"/>
        </w:trPr>
        <w:tc>
          <w:tcPr>
            <w:tcW w:w="1781" w:type="dxa"/>
            <w:tcBorders>
              <w:top w:val="nil"/>
              <w:left w:val="nil"/>
              <w:bottom w:val="nil"/>
              <w:right w:val="nil"/>
            </w:tcBorders>
            <w:shd w:val="clear" w:color="000000" w:fill="FFFFFF"/>
            <w:vAlign w:val="center"/>
            <w:hideMark/>
          </w:tcPr>
          <w:p w14:paraId="3B3B485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Marital status, n(%)</w:t>
            </w:r>
          </w:p>
        </w:tc>
        <w:tc>
          <w:tcPr>
            <w:tcW w:w="1142" w:type="dxa"/>
            <w:tcBorders>
              <w:top w:val="nil"/>
              <w:left w:val="nil"/>
              <w:bottom w:val="nil"/>
              <w:right w:val="nil"/>
            </w:tcBorders>
            <w:shd w:val="clear" w:color="000000" w:fill="FFFFFF"/>
            <w:vAlign w:val="center"/>
            <w:hideMark/>
          </w:tcPr>
          <w:p w14:paraId="6C53E17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8FC74B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38170B4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71807A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1FEB0E6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179452B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w:t>
            </w:r>
          </w:p>
        </w:tc>
      </w:tr>
      <w:tr w:rsidR="00C542F3" w:rsidRPr="007E2522" w14:paraId="12A65E9B" w14:textId="77777777" w:rsidTr="00BF3426">
        <w:trPr>
          <w:trHeight w:val="720"/>
        </w:trPr>
        <w:tc>
          <w:tcPr>
            <w:tcW w:w="1781" w:type="dxa"/>
            <w:tcBorders>
              <w:top w:val="nil"/>
              <w:left w:val="nil"/>
              <w:bottom w:val="nil"/>
              <w:right w:val="nil"/>
            </w:tcBorders>
            <w:shd w:val="clear" w:color="000000" w:fill="FFFFFF"/>
            <w:vAlign w:val="center"/>
            <w:hideMark/>
          </w:tcPr>
          <w:p w14:paraId="4FF5FD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Married or partnered</w:t>
            </w:r>
          </w:p>
        </w:tc>
        <w:tc>
          <w:tcPr>
            <w:tcW w:w="1142" w:type="dxa"/>
            <w:tcBorders>
              <w:top w:val="nil"/>
              <w:left w:val="nil"/>
              <w:bottom w:val="nil"/>
              <w:right w:val="nil"/>
            </w:tcBorders>
            <w:shd w:val="clear" w:color="000000" w:fill="FFFFFF"/>
            <w:vAlign w:val="center"/>
            <w:hideMark/>
          </w:tcPr>
          <w:p w14:paraId="2B1C560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4,089 (88.9)</w:t>
            </w:r>
          </w:p>
        </w:tc>
        <w:tc>
          <w:tcPr>
            <w:tcW w:w="1079" w:type="dxa"/>
            <w:tcBorders>
              <w:top w:val="nil"/>
              <w:left w:val="nil"/>
              <w:bottom w:val="nil"/>
              <w:right w:val="nil"/>
            </w:tcBorders>
            <w:shd w:val="clear" w:color="000000" w:fill="FFFFFF"/>
            <w:vAlign w:val="center"/>
            <w:hideMark/>
          </w:tcPr>
          <w:p w14:paraId="791D22F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1,030 (89.2)</w:t>
            </w:r>
          </w:p>
        </w:tc>
        <w:tc>
          <w:tcPr>
            <w:tcW w:w="1079" w:type="dxa"/>
            <w:tcBorders>
              <w:top w:val="nil"/>
              <w:left w:val="nil"/>
              <w:bottom w:val="nil"/>
              <w:right w:val="nil"/>
            </w:tcBorders>
            <w:shd w:val="clear" w:color="000000" w:fill="FFFFFF"/>
            <w:vAlign w:val="center"/>
            <w:hideMark/>
          </w:tcPr>
          <w:p w14:paraId="6DD2F7B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1,011 (88.1)</w:t>
            </w:r>
          </w:p>
        </w:tc>
        <w:tc>
          <w:tcPr>
            <w:tcW w:w="1079" w:type="dxa"/>
            <w:tcBorders>
              <w:top w:val="nil"/>
              <w:left w:val="nil"/>
              <w:bottom w:val="nil"/>
              <w:right w:val="nil"/>
            </w:tcBorders>
            <w:shd w:val="clear" w:color="000000" w:fill="FFFFFF"/>
            <w:vAlign w:val="center"/>
            <w:hideMark/>
          </w:tcPr>
          <w:p w14:paraId="51769BF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1,015 (87.7)</w:t>
            </w:r>
          </w:p>
        </w:tc>
        <w:tc>
          <w:tcPr>
            <w:tcW w:w="1079" w:type="dxa"/>
            <w:tcBorders>
              <w:top w:val="nil"/>
              <w:left w:val="nil"/>
              <w:bottom w:val="nil"/>
              <w:right w:val="nil"/>
            </w:tcBorders>
            <w:shd w:val="clear" w:color="000000" w:fill="FFFFFF"/>
            <w:vAlign w:val="center"/>
            <w:hideMark/>
          </w:tcPr>
          <w:p w14:paraId="4E4A6D9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1,033 (90.7)</w:t>
            </w:r>
          </w:p>
        </w:tc>
        <w:tc>
          <w:tcPr>
            <w:tcW w:w="999" w:type="dxa"/>
            <w:tcBorders>
              <w:top w:val="nil"/>
              <w:left w:val="nil"/>
              <w:bottom w:val="nil"/>
              <w:right w:val="nil"/>
            </w:tcBorders>
            <w:shd w:val="clear" w:color="000000" w:fill="FFFFFF"/>
            <w:vAlign w:val="center"/>
            <w:hideMark/>
          </w:tcPr>
          <w:p w14:paraId="185BBE75"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2027F20D" w14:textId="77777777" w:rsidTr="00BF3426">
        <w:trPr>
          <w:trHeight w:val="705"/>
        </w:trPr>
        <w:tc>
          <w:tcPr>
            <w:tcW w:w="1781" w:type="dxa"/>
            <w:tcBorders>
              <w:top w:val="nil"/>
              <w:left w:val="nil"/>
              <w:bottom w:val="nil"/>
              <w:right w:val="nil"/>
            </w:tcBorders>
            <w:shd w:val="clear" w:color="000000" w:fill="FFFFFF"/>
            <w:vAlign w:val="center"/>
            <w:hideMark/>
          </w:tcPr>
          <w:p w14:paraId="13881A7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Other</w:t>
            </w:r>
          </w:p>
        </w:tc>
        <w:tc>
          <w:tcPr>
            <w:tcW w:w="1142" w:type="dxa"/>
            <w:tcBorders>
              <w:top w:val="nil"/>
              <w:left w:val="nil"/>
              <w:bottom w:val="nil"/>
              <w:right w:val="nil"/>
            </w:tcBorders>
            <w:shd w:val="clear" w:color="000000" w:fill="FFFFFF"/>
            <w:vAlign w:val="center"/>
            <w:hideMark/>
          </w:tcPr>
          <w:p w14:paraId="676BAC2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510 (11.1)</w:t>
            </w:r>
          </w:p>
        </w:tc>
        <w:tc>
          <w:tcPr>
            <w:tcW w:w="1079" w:type="dxa"/>
            <w:tcBorders>
              <w:top w:val="nil"/>
              <w:left w:val="nil"/>
              <w:bottom w:val="nil"/>
              <w:right w:val="nil"/>
            </w:tcBorders>
            <w:shd w:val="clear" w:color="000000" w:fill="FFFFFF"/>
            <w:vAlign w:val="center"/>
            <w:hideMark/>
          </w:tcPr>
          <w:p w14:paraId="28B94AF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125 (10.8)</w:t>
            </w:r>
          </w:p>
        </w:tc>
        <w:tc>
          <w:tcPr>
            <w:tcW w:w="1079" w:type="dxa"/>
            <w:tcBorders>
              <w:top w:val="nil"/>
              <w:left w:val="nil"/>
              <w:bottom w:val="nil"/>
              <w:right w:val="nil"/>
            </w:tcBorders>
            <w:shd w:val="clear" w:color="000000" w:fill="FFFFFF"/>
            <w:vAlign w:val="center"/>
            <w:hideMark/>
          </w:tcPr>
          <w:p w14:paraId="677D889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136 (11.9)</w:t>
            </w:r>
          </w:p>
        </w:tc>
        <w:tc>
          <w:tcPr>
            <w:tcW w:w="1079" w:type="dxa"/>
            <w:tcBorders>
              <w:top w:val="nil"/>
              <w:left w:val="nil"/>
              <w:bottom w:val="nil"/>
              <w:right w:val="nil"/>
            </w:tcBorders>
            <w:shd w:val="clear" w:color="000000" w:fill="FFFFFF"/>
            <w:vAlign w:val="center"/>
            <w:hideMark/>
          </w:tcPr>
          <w:p w14:paraId="55ED34A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143 (12.3)</w:t>
            </w:r>
          </w:p>
        </w:tc>
        <w:tc>
          <w:tcPr>
            <w:tcW w:w="1079" w:type="dxa"/>
            <w:tcBorders>
              <w:top w:val="nil"/>
              <w:left w:val="nil"/>
              <w:bottom w:val="nil"/>
              <w:right w:val="nil"/>
            </w:tcBorders>
            <w:shd w:val="clear" w:color="000000" w:fill="FFFFFF"/>
            <w:vAlign w:val="center"/>
            <w:hideMark/>
          </w:tcPr>
          <w:p w14:paraId="080924C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106 (9.3)</w:t>
            </w:r>
          </w:p>
        </w:tc>
        <w:tc>
          <w:tcPr>
            <w:tcW w:w="999" w:type="dxa"/>
            <w:tcBorders>
              <w:top w:val="nil"/>
              <w:left w:val="nil"/>
              <w:bottom w:val="nil"/>
              <w:right w:val="nil"/>
            </w:tcBorders>
            <w:shd w:val="clear" w:color="000000" w:fill="FFFFFF"/>
            <w:vAlign w:val="center"/>
            <w:hideMark/>
          </w:tcPr>
          <w:p w14:paraId="61D4149F"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EFF97AD" w14:textId="77777777" w:rsidTr="00BF3426">
        <w:trPr>
          <w:trHeight w:val="705"/>
        </w:trPr>
        <w:tc>
          <w:tcPr>
            <w:tcW w:w="1781" w:type="dxa"/>
            <w:tcBorders>
              <w:top w:val="nil"/>
              <w:left w:val="nil"/>
              <w:bottom w:val="nil"/>
              <w:right w:val="nil"/>
            </w:tcBorders>
            <w:shd w:val="clear" w:color="000000" w:fill="FFFFFF"/>
            <w:vAlign w:val="center"/>
            <w:hideMark/>
          </w:tcPr>
          <w:p w14:paraId="377DB1D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Physically active , n(%) </w:t>
            </w:r>
          </w:p>
        </w:tc>
        <w:tc>
          <w:tcPr>
            <w:tcW w:w="1142" w:type="dxa"/>
            <w:tcBorders>
              <w:top w:val="nil"/>
              <w:left w:val="nil"/>
              <w:bottom w:val="nil"/>
              <w:right w:val="nil"/>
            </w:tcBorders>
            <w:shd w:val="clear" w:color="000000" w:fill="FFFFFF"/>
            <w:vAlign w:val="center"/>
            <w:hideMark/>
          </w:tcPr>
          <w:p w14:paraId="6C1C6C2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3,100 (67.4)</w:t>
            </w:r>
          </w:p>
        </w:tc>
        <w:tc>
          <w:tcPr>
            <w:tcW w:w="1079" w:type="dxa"/>
            <w:tcBorders>
              <w:top w:val="nil"/>
              <w:left w:val="nil"/>
              <w:bottom w:val="nil"/>
              <w:right w:val="nil"/>
            </w:tcBorders>
            <w:shd w:val="clear" w:color="000000" w:fill="FFFFFF"/>
            <w:vAlign w:val="center"/>
            <w:hideMark/>
          </w:tcPr>
          <w:p w14:paraId="196D24D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852 (73.8)</w:t>
            </w:r>
          </w:p>
        </w:tc>
        <w:tc>
          <w:tcPr>
            <w:tcW w:w="1079" w:type="dxa"/>
            <w:tcBorders>
              <w:top w:val="nil"/>
              <w:left w:val="nil"/>
              <w:bottom w:val="nil"/>
              <w:right w:val="nil"/>
            </w:tcBorders>
            <w:shd w:val="clear" w:color="000000" w:fill="FFFFFF"/>
            <w:vAlign w:val="center"/>
            <w:hideMark/>
          </w:tcPr>
          <w:p w14:paraId="0B2A8FC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791 (69.0)</w:t>
            </w:r>
          </w:p>
        </w:tc>
        <w:tc>
          <w:tcPr>
            <w:tcW w:w="1079" w:type="dxa"/>
            <w:tcBorders>
              <w:top w:val="nil"/>
              <w:left w:val="nil"/>
              <w:bottom w:val="nil"/>
              <w:right w:val="nil"/>
            </w:tcBorders>
            <w:shd w:val="clear" w:color="000000" w:fill="FFFFFF"/>
            <w:vAlign w:val="center"/>
            <w:hideMark/>
          </w:tcPr>
          <w:p w14:paraId="7ADB09C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778 (67.2)</w:t>
            </w:r>
          </w:p>
        </w:tc>
        <w:tc>
          <w:tcPr>
            <w:tcW w:w="1079" w:type="dxa"/>
            <w:tcBorders>
              <w:top w:val="nil"/>
              <w:left w:val="nil"/>
              <w:bottom w:val="nil"/>
              <w:right w:val="nil"/>
            </w:tcBorders>
            <w:shd w:val="clear" w:color="000000" w:fill="FFFFFF"/>
            <w:vAlign w:val="center"/>
            <w:hideMark/>
          </w:tcPr>
          <w:p w14:paraId="401214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679 (59.6)</w:t>
            </w:r>
          </w:p>
        </w:tc>
        <w:tc>
          <w:tcPr>
            <w:tcW w:w="999" w:type="dxa"/>
            <w:tcBorders>
              <w:top w:val="nil"/>
              <w:left w:val="nil"/>
              <w:bottom w:val="nil"/>
              <w:right w:val="nil"/>
            </w:tcBorders>
            <w:shd w:val="clear" w:color="000000" w:fill="FFFFFF"/>
            <w:vAlign w:val="center"/>
            <w:hideMark/>
          </w:tcPr>
          <w:p w14:paraId="10BC3310"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8523FBE" w14:textId="77777777" w:rsidTr="00BF3426">
        <w:trPr>
          <w:trHeight w:val="615"/>
        </w:trPr>
        <w:tc>
          <w:tcPr>
            <w:tcW w:w="1781" w:type="dxa"/>
            <w:tcBorders>
              <w:top w:val="nil"/>
              <w:left w:val="nil"/>
              <w:bottom w:val="nil"/>
              <w:right w:val="nil"/>
            </w:tcBorders>
            <w:shd w:val="clear" w:color="000000" w:fill="FFFFFF"/>
            <w:vAlign w:val="center"/>
            <w:hideMark/>
          </w:tcPr>
          <w:p w14:paraId="4E6A776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Health insurance, n(%)</w:t>
            </w:r>
          </w:p>
        </w:tc>
        <w:tc>
          <w:tcPr>
            <w:tcW w:w="1142" w:type="dxa"/>
            <w:tcBorders>
              <w:top w:val="nil"/>
              <w:left w:val="nil"/>
              <w:bottom w:val="nil"/>
              <w:right w:val="nil"/>
            </w:tcBorders>
            <w:shd w:val="clear" w:color="000000" w:fill="FFFFFF"/>
            <w:vAlign w:val="center"/>
            <w:hideMark/>
          </w:tcPr>
          <w:p w14:paraId="6574778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01B25B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6C8331A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0015A34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59257DC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0E575B32"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w:t>
            </w:r>
          </w:p>
        </w:tc>
      </w:tr>
      <w:tr w:rsidR="00C542F3" w:rsidRPr="007E2522" w14:paraId="00F905FF" w14:textId="77777777" w:rsidTr="00BF3426">
        <w:trPr>
          <w:trHeight w:val="705"/>
        </w:trPr>
        <w:tc>
          <w:tcPr>
            <w:tcW w:w="1781" w:type="dxa"/>
            <w:tcBorders>
              <w:top w:val="nil"/>
              <w:left w:val="nil"/>
              <w:bottom w:val="nil"/>
              <w:right w:val="nil"/>
            </w:tcBorders>
            <w:shd w:val="clear" w:color="000000" w:fill="FFFFFF"/>
            <w:vAlign w:val="center"/>
            <w:hideMark/>
          </w:tcPr>
          <w:p w14:paraId="166426C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Uninsured</w:t>
            </w:r>
          </w:p>
        </w:tc>
        <w:tc>
          <w:tcPr>
            <w:tcW w:w="1142" w:type="dxa"/>
            <w:tcBorders>
              <w:top w:val="nil"/>
              <w:left w:val="nil"/>
              <w:bottom w:val="nil"/>
              <w:right w:val="nil"/>
            </w:tcBorders>
            <w:shd w:val="clear" w:color="000000" w:fill="FFFFFF"/>
            <w:vAlign w:val="center"/>
            <w:hideMark/>
          </w:tcPr>
          <w:p w14:paraId="1B316A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205 (4.5)</w:t>
            </w:r>
          </w:p>
        </w:tc>
        <w:tc>
          <w:tcPr>
            <w:tcW w:w="1079" w:type="dxa"/>
            <w:tcBorders>
              <w:top w:val="nil"/>
              <w:left w:val="nil"/>
              <w:bottom w:val="nil"/>
              <w:right w:val="nil"/>
            </w:tcBorders>
            <w:shd w:val="clear" w:color="000000" w:fill="FFFFFF"/>
            <w:vAlign w:val="center"/>
            <w:hideMark/>
          </w:tcPr>
          <w:p w14:paraId="51E0DC5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 (3.5)</w:t>
            </w:r>
          </w:p>
        </w:tc>
        <w:tc>
          <w:tcPr>
            <w:tcW w:w="1079" w:type="dxa"/>
            <w:tcBorders>
              <w:top w:val="nil"/>
              <w:left w:val="nil"/>
              <w:bottom w:val="nil"/>
              <w:right w:val="nil"/>
            </w:tcBorders>
            <w:shd w:val="clear" w:color="000000" w:fill="FFFFFF"/>
            <w:vAlign w:val="center"/>
            <w:hideMark/>
          </w:tcPr>
          <w:p w14:paraId="3A72F82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60 (5.2)</w:t>
            </w:r>
          </w:p>
        </w:tc>
        <w:tc>
          <w:tcPr>
            <w:tcW w:w="1079" w:type="dxa"/>
            <w:tcBorders>
              <w:top w:val="nil"/>
              <w:left w:val="nil"/>
              <w:bottom w:val="nil"/>
              <w:right w:val="nil"/>
            </w:tcBorders>
            <w:shd w:val="clear" w:color="000000" w:fill="FFFFFF"/>
            <w:vAlign w:val="center"/>
            <w:hideMark/>
          </w:tcPr>
          <w:p w14:paraId="67A719F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56 (4.8)</w:t>
            </w:r>
          </w:p>
        </w:tc>
        <w:tc>
          <w:tcPr>
            <w:tcW w:w="1079" w:type="dxa"/>
            <w:tcBorders>
              <w:top w:val="nil"/>
              <w:left w:val="nil"/>
              <w:bottom w:val="nil"/>
              <w:right w:val="nil"/>
            </w:tcBorders>
            <w:shd w:val="clear" w:color="000000" w:fill="FFFFFF"/>
            <w:vAlign w:val="center"/>
            <w:hideMark/>
          </w:tcPr>
          <w:p w14:paraId="109B966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48 (4.2)</w:t>
            </w:r>
          </w:p>
        </w:tc>
        <w:tc>
          <w:tcPr>
            <w:tcW w:w="999" w:type="dxa"/>
            <w:tcBorders>
              <w:top w:val="nil"/>
              <w:left w:val="nil"/>
              <w:bottom w:val="nil"/>
              <w:right w:val="nil"/>
            </w:tcBorders>
            <w:shd w:val="clear" w:color="000000" w:fill="FFFFFF"/>
            <w:vAlign w:val="center"/>
            <w:hideMark/>
          </w:tcPr>
          <w:p w14:paraId="3BE5FBC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931B3F7" w14:textId="77777777" w:rsidTr="00BF3426">
        <w:trPr>
          <w:trHeight w:val="1050"/>
        </w:trPr>
        <w:tc>
          <w:tcPr>
            <w:tcW w:w="1781" w:type="dxa"/>
            <w:tcBorders>
              <w:top w:val="nil"/>
              <w:left w:val="nil"/>
              <w:bottom w:val="nil"/>
              <w:right w:val="nil"/>
            </w:tcBorders>
            <w:shd w:val="clear" w:color="000000" w:fill="FFFFFF"/>
            <w:vAlign w:val="center"/>
            <w:hideMark/>
          </w:tcPr>
          <w:p w14:paraId="6C67AF0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Public</w:t>
            </w:r>
          </w:p>
        </w:tc>
        <w:tc>
          <w:tcPr>
            <w:tcW w:w="1142" w:type="dxa"/>
            <w:tcBorders>
              <w:top w:val="nil"/>
              <w:left w:val="nil"/>
              <w:bottom w:val="nil"/>
              <w:right w:val="nil"/>
            </w:tcBorders>
            <w:shd w:val="clear" w:color="000000" w:fill="FFFFFF"/>
            <w:vAlign w:val="center"/>
            <w:hideMark/>
          </w:tcPr>
          <w:p w14:paraId="60B34E0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4,368 (95.0)</w:t>
            </w:r>
          </w:p>
        </w:tc>
        <w:tc>
          <w:tcPr>
            <w:tcW w:w="1079" w:type="dxa"/>
            <w:tcBorders>
              <w:top w:val="nil"/>
              <w:left w:val="nil"/>
              <w:bottom w:val="nil"/>
              <w:right w:val="nil"/>
            </w:tcBorders>
            <w:shd w:val="clear" w:color="000000" w:fill="FFFFFF"/>
            <w:vAlign w:val="center"/>
            <w:hideMark/>
          </w:tcPr>
          <w:p w14:paraId="59C552D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1,110 (96.1)</w:t>
            </w:r>
          </w:p>
        </w:tc>
        <w:tc>
          <w:tcPr>
            <w:tcW w:w="1079" w:type="dxa"/>
            <w:tcBorders>
              <w:top w:val="nil"/>
              <w:left w:val="nil"/>
              <w:bottom w:val="nil"/>
              <w:right w:val="nil"/>
            </w:tcBorders>
            <w:shd w:val="clear" w:color="000000" w:fill="FFFFFF"/>
            <w:vAlign w:val="center"/>
            <w:hideMark/>
          </w:tcPr>
          <w:p w14:paraId="0208A67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1,081 (94.2)</w:t>
            </w:r>
          </w:p>
        </w:tc>
        <w:tc>
          <w:tcPr>
            <w:tcW w:w="1079" w:type="dxa"/>
            <w:tcBorders>
              <w:top w:val="nil"/>
              <w:left w:val="nil"/>
              <w:bottom w:val="nil"/>
              <w:right w:val="nil"/>
            </w:tcBorders>
            <w:shd w:val="clear" w:color="000000" w:fill="FFFFFF"/>
            <w:vAlign w:val="center"/>
            <w:hideMark/>
          </w:tcPr>
          <w:p w14:paraId="20E7670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1,097 (94.7)</w:t>
            </w:r>
          </w:p>
        </w:tc>
        <w:tc>
          <w:tcPr>
            <w:tcW w:w="1079" w:type="dxa"/>
            <w:tcBorders>
              <w:top w:val="nil"/>
              <w:left w:val="nil"/>
              <w:bottom w:val="nil"/>
              <w:right w:val="nil"/>
            </w:tcBorders>
            <w:shd w:val="clear" w:color="000000" w:fill="FFFFFF"/>
            <w:vAlign w:val="center"/>
            <w:hideMark/>
          </w:tcPr>
          <w:p w14:paraId="6867F65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1,080 (94.8)</w:t>
            </w:r>
          </w:p>
        </w:tc>
        <w:tc>
          <w:tcPr>
            <w:tcW w:w="999" w:type="dxa"/>
            <w:tcBorders>
              <w:top w:val="nil"/>
              <w:left w:val="nil"/>
              <w:bottom w:val="nil"/>
              <w:right w:val="nil"/>
            </w:tcBorders>
            <w:shd w:val="clear" w:color="000000" w:fill="FFFFFF"/>
            <w:vAlign w:val="center"/>
            <w:hideMark/>
          </w:tcPr>
          <w:p w14:paraId="77628267"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53CF2685" w14:textId="77777777" w:rsidTr="00BF3426">
        <w:trPr>
          <w:trHeight w:val="360"/>
        </w:trPr>
        <w:tc>
          <w:tcPr>
            <w:tcW w:w="1781" w:type="dxa"/>
            <w:tcBorders>
              <w:top w:val="nil"/>
              <w:left w:val="nil"/>
              <w:bottom w:val="nil"/>
              <w:right w:val="nil"/>
            </w:tcBorders>
            <w:shd w:val="clear" w:color="000000" w:fill="FFFFFF"/>
            <w:vAlign w:val="center"/>
            <w:hideMark/>
          </w:tcPr>
          <w:p w14:paraId="22D1B8A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Private</w:t>
            </w:r>
          </w:p>
        </w:tc>
        <w:tc>
          <w:tcPr>
            <w:tcW w:w="1142" w:type="dxa"/>
            <w:tcBorders>
              <w:top w:val="nil"/>
              <w:left w:val="nil"/>
              <w:bottom w:val="nil"/>
              <w:right w:val="nil"/>
            </w:tcBorders>
            <w:shd w:val="clear" w:color="000000" w:fill="FFFFFF"/>
            <w:vAlign w:val="center"/>
            <w:hideMark/>
          </w:tcPr>
          <w:p w14:paraId="62A6127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26 (0.6)</w:t>
            </w:r>
          </w:p>
        </w:tc>
        <w:tc>
          <w:tcPr>
            <w:tcW w:w="1079" w:type="dxa"/>
            <w:tcBorders>
              <w:top w:val="nil"/>
              <w:left w:val="nil"/>
              <w:bottom w:val="nil"/>
              <w:right w:val="nil"/>
            </w:tcBorders>
            <w:shd w:val="clear" w:color="000000" w:fill="FFFFFF"/>
            <w:vAlign w:val="center"/>
            <w:hideMark/>
          </w:tcPr>
          <w:p w14:paraId="1820699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 (0.3)</w:t>
            </w:r>
          </w:p>
        </w:tc>
        <w:tc>
          <w:tcPr>
            <w:tcW w:w="1079" w:type="dxa"/>
            <w:tcBorders>
              <w:top w:val="nil"/>
              <w:left w:val="nil"/>
              <w:bottom w:val="nil"/>
              <w:right w:val="nil"/>
            </w:tcBorders>
            <w:shd w:val="clear" w:color="000000" w:fill="FFFFFF"/>
            <w:vAlign w:val="center"/>
            <w:hideMark/>
          </w:tcPr>
          <w:p w14:paraId="2E7F2BA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6 (0.5)</w:t>
            </w:r>
          </w:p>
        </w:tc>
        <w:tc>
          <w:tcPr>
            <w:tcW w:w="1079" w:type="dxa"/>
            <w:tcBorders>
              <w:top w:val="nil"/>
              <w:left w:val="nil"/>
              <w:bottom w:val="nil"/>
              <w:right w:val="nil"/>
            </w:tcBorders>
            <w:shd w:val="clear" w:color="000000" w:fill="FFFFFF"/>
            <w:vAlign w:val="center"/>
            <w:hideMark/>
          </w:tcPr>
          <w:p w14:paraId="5FB9A9A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 (0.4)</w:t>
            </w:r>
          </w:p>
        </w:tc>
        <w:tc>
          <w:tcPr>
            <w:tcW w:w="1079" w:type="dxa"/>
            <w:tcBorders>
              <w:top w:val="nil"/>
              <w:left w:val="nil"/>
              <w:bottom w:val="nil"/>
              <w:right w:val="nil"/>
            </w:tcBorders>
            <w:shd w:val="clear" w:color="000000" w:fill="FFFFFF"/>
            <w:vAlign w:val="center"/>
            <w:hideMark/>
          </w:tcPr>
          <w:p w14:paraId="70AEA0F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 (1.0)</w:t>
            </w:r>
          </w:p>
        </w:tc>
        <w:tc>
          <w:tcPr>
            <w:tcW w:w="999" w:type="dxa"/>
            <w:tcBorders>
              <w:top w:val="nil"/>
              <w:left w:val="nil"/>
              <w:bottom w:val="nil"/>
              <w:right w:val="nil"/>
            </w:tcBorders>
            <w:shd w:val="clear" w:color="000000" w:fill="FFFFFF"/>
            <w:vAlign w:val="center"/>
            <w:hideMark/>
          </w:tcPr>
          <w:p w14:paraId="76631FFD"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0E9C4A61" w14:textId="77777777" w:rsidTr="00BF3426">
        <w:trPr>
          <w:trHeight w:val="705"/>
        </w:trPr>
        <w:tc>
          <w:tcPr>
            <w:tcW w:w="1781" w:type="dxa"/>
            <w:tcBorders>
              <w:top w:val="nil"/>
              <w:left w:val="nil"/>
              <w:bottom w:val="nil"/>
              <w:right w:val="nil"/>
            </w:tcBorders>
            <w:shd w:val="clear" w:color="000000" w:fill="FFFFFF"/>
            <w:vAlign w:val="center"/>
            <w:hideMark/>
          </w:tcPr>
          <w:p w14:paraId="4D058EAA"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Alcohol consumption, n(%)</w:t>
            </w:r>
          </w:p>
        </w:tc>
        <w:tc>
          <w:tcPr>
            <w:tcW w:w="1142" w:type="dxa"/>
            <w:tcBorders>
              <w:top w:val="nil"/>
              <w:left w:val="nil"/>
              <w:bottom w:val="nil"/>
              <w:right w:val="nil"/>
            </w:tcBorders>
            <w:shd w:val="clear" w:color="000000" w:fill="FFFFFF"/>
            <w:vAlign w:val="center"/>
            <w:hideMark/>
          </w:tcPr>
          <w:p w14:paraId="693EDB2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707 (15.4)</w:t>
            </w:r>
          </w:p>
        </w:tc>
        <w:tc>
          <w:tcPr>
            <w:tcW w:w="1079" w:type="dxa"/>
            <w:tcBorders>
              <w:top w:val="nil"/>
              <w:left w:val="nil"/>
              <w:bottom w:val="nil"/>
              <w:right w:val="nil"/>
            </w:tcBorders>
            <w:shd w:val="clear" w:color="000000" w:fill="FFFFFF"/>
            <w:vAlign w:val="center"/>
            <w:hideMark/>
          </w:tcPr>
          <w:p w14:paraId="2B699D3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301 (26.1)</w:t>
            </w:r>
          </w:p>
        </w:tc>
        <w:tc>
          <w:tcPr>
            <w:tcW w:w="1079" w:type="dxa"/>
            <w:tcBorders>
              <w:top w:val="nil"/>
              <w:left w:val="nil"/>
              <w:bottom w:val="nil"/>
              <w:right w:val="nil"/>
            </w:tcBorders>
            <w:shd w:val="clear" w:color="000000" w:fill="FFFFFF"/>
            <w:vAlign w:val="center"/>
            <w:hideMark/>
          </w:tcPr>
          <w:p w14:paraId="0DC1161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169 (14.7)</w:t>
            </w:r>
          </w:p>
        </w:tc>
        <w:tc>
          <w:tcPr>
            <w:tcW w:w="1079" w:type="dxa"/>
            <w:tcBorders>
              <w:top w:val="nil"/>
              <w:left w:val="nil"/>
              <w:bottom w:val="nil"/>
              <w:right w:val="nil"/>
            </w:tcBorders>
            <w:shd w:val="clear" w:color="000000" w:fill="FFFFFF"/>
            <w:vAlign w:val="center"/>
            <w:hideMark/>
          </w:tcPr>
          <w:p w14:paraId="4379DC7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126 (10.9)</w:t>
            </w:r>
          </w:p>
        </w:tc>
        <w:tc>
          <w:tcPr>
            <w:tcW w:w="1079" w:type="dxa"/>
            <w:tcBorders>
              <w:top w:val="nil"/>
              <w:left w:val="nil"/>
              <w:bottom w:val="nil"/>
              <w:right w:val="nil"/>
            </w:tcBorders>
            <w:shd w:val="clear" w:color="000000" w:fill="FFFFFF"/>
            <w:vAlign w:val="center"/>
            <w:hideMark/>
          </w:tcPr>
          <w:p w14:paraId="350B356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111 (9.7)</w:t>
            </w:r>
          </w:p>
        </w:tc>
        <w:tc>
          <w:tcPr>
            <w:tcW w:w="999" w:type="dxa"/>
            <w:tcBorders>
              <w:top w:val="nil"/>
              <w:left w:val="nil"/>
              <w:bottom w:val="nil"/>
              <w:right w:val="nil"/>
            </w:tcBorders>
            <w:shd w:val="clear" w:color="000000" w:fill="FFFFFF"/>
            <w:vAlign w:val="center"/>
            <w:hideMark/>
          </w:tcPr>
          <w:p w14:paraId="0A0C22B6"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8192DE3" w14:textId="77777777" w:rsidTr="00BF3426">
        <w:trPr>
          <w:trHeight w:val="615"/>
        </w:trPr>
        <w:tc>
          <w:tcPr>
            <w:tcW w:w="1781" w:type="dxa"/>
            <w:tcBorders>
              <w:top w:val="nil"/>
              <w:left w:val="nil"/>
              <w:bottom w:val="nil"/>
              <w:right w:val="nil"/>
            </w:tcBorders>
            <w:shd w:val="clear" w:color="000000" w:fill="FFFFFF"/>
            <w:vAlign w:val="center"/>
            <w:hideMark/>
          </w:tcPr>
          <w:p w14:paraId="1CDE2FC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Current smoking, n(%)</w:t>
            </w:r>
          </w:p>
        </w:tc>
        <w:tc>
          <w:tcPr>
            <w:tcW w:w="1142" w:type="dxa"/>
            <w:tcBorders>
              <w:top w:val="nil"/>
              <w:left w:val="nil"/>
              <w:bottom w:val="nil"/>
              <w:right w:val="nil"/>
            </w:tcBorders>
            <w:shd w:val="clear" w:color="000000" w:fill="FFFFFF"/>
            <w:vAlign w:val="center"/>
            <w:hideMark/>
          </w:tcPr>
          <w:p w14:paraId="12DC86A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1,365 (29.7)</w:t>
            </w:r>
          </w:p>
        </w:tc>
        <w:tc>
          <w:tcPr>
            <w:tcW w:w="1079" w:type="dxa"/>
            <w:tcBorders>
              <w:top w:val="nil"/>
              <w:left w:val="nil"/>
              <w:bottom w:val="nil"/>
              <w:right w:val="nil"/>
            </w:tcBorders>
            <w:shd w:val="clear" w:color="000000" w:fill="FFFFFF"/>
            <w:vAlign w:val="center"/>
            <w:hideMark/>
          </w:tcPr>
          <w:p w14:paraId="312714A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505 (43.7)</w:t>
            </w:r>
          </w:p>
        </w:tc>
        <w:tc>
          <w:tcPr>
            <w:tcW w:w="1079" w:type="dxa"/>
            <w:tcBorders>
              <w:top w:val="nil"/>
              <w:left w:val="nil"/>
              <w:bottom w:val="nil"/>
              <w:right w:val="nil"/>
            </w:tcBorders>
            <w:shd w:val="clear" w:color="000000" w:fill="FFFFFF"/>
            <w:vAlign w:val="center"/>
            <w:hideMark/>
          </w:tcPr>
          <w:p w14:paraId="434F3B6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344 (30.0)</w:t>
            </w:r>
          </w:p>
        </w:tc>
        <w:tc>
          <w:tcPr>
            <w:tcW w:w="1079" w:type="dxa"/>
            <w:tcBorders>
              <w:top w:val="nil"/>
              <w:left w:val="nil"/>
              <w:bottom w:val="nil"/>
              <w:right w:val="nil"/>
            </w:tcBorders>
            <w:shd w:val="clear" w:color="000000" w:fill="FFFFFF"/>
            <w:vAlign w:val="center"/>
            <w:hideMark/>
          </w:tcPr>
          <w:p w14:paraId="51A6D33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286 (24.7)</w:t>
            </w:r>
          </w:p>
        </w:tc>
        <w:tc>
          <w:tcPr>
            <w:tcW w:w="1079" w:type="dxa"/>
            <w:tcBorders>
              <w:top w:val="nil"/>
              <w:left w:val="nil"/>
              <w:bottom w:val="nil"/>
              <w:right w:val="nil"/>
            </w:tcBorders>
            <w:shd w:val="clear" w:color="000000" w:fill="FFFFFF"/>
            <w:vAlign w:val="center"/>
            <w:hideMark/>
          </w:tcPr>
          <w:p w14:paraId="08025F1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230 (20.2)</w:t>
            </w:r>
          </w:p>
        </w:tc>
        <w:tc>
          <w:tcPr>
            <w:tcW w:w="999" w:type="dxa"/>
            <w:tcBorders>
              <w:top w:val="nil"/>
              <w:left w:val="nil"/>
              <w:bottom w:val="nil"/>
              <w:right w:val="nil"/>
            </w:tcBorders>
            <w:shd w:val="clear" w:color="000000" w:fill="FFFFFF"/>
            <w:vAlign w:val="center"/>
            <w:hideMark/>
          </w:tcPr>
          <w:p w14:paraId="5E06DB55"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0A5918B" w14:textId="77777777" w:rsidTr="00BF3426">
        <w:trPr>
          <w:trHeight w:val="720"/>
        </w:trPr>
        <w:tc>
          <w:tcPr>
            <w:tcW w:w="1781" w:type="dxa"/>
            <w:tcBorders>
              <w:top w:val="nil"/>
              <w:left w:val="nil"/>
              <w:bottom w:val="nil"/>
              <w:right w:val="nil"/>
            </w:tcBorders>
            <w:shd w:val="clear" w:color="000000" w:fill="FFFFFF"/>
            <w:vAlign w:val="center"/>
            <w:hideMark/>
          </w:tcPr>
          <w:p w14:paraId="090227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Household income, n(%)</w:t>
            </w:r>
          </w:p>
        </w:tc>
        <w:tc>
          <w:tcPr>
            <w:tcW w:w="1142" w:type="dxa"/>
            <w:tcBorders>
              <w:top w:val="nil"/>
              <w:left w:val="nil"/>
              <w:bottom w:val="nil"/>
              <w:right w:val="nil"/>
            </w:tcBorders>
            <w:shd w:val="clear" w:color="000000" w:fill="FFFFFF"/>
            <w:vAlign w:val="center"/>
            <w:hideMark/>
          </w:tcPr>
          <w:p w14:paraId="32AF186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0248DE4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084D52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2F17D2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1079" w:type="dxa"/>
            <w:tcBorders>
              <w:top w:val="nil"/>
              <w:left w:val="nil"/>
              <w:bottom w:val="nil"/>
              <w:right w:val="nil"/>
            </w:tcBorders>
            <w:shd w:val="clear" w:color="000000" w:fill="FFFFFF"/>
            <w:vAlign w:val="center"/>
            <w:hideMark/>
          </w:tcPr>
          <w:p w14:paraId="455B1F0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c>
          <w:tcPr>
            <w:tcW w:w="999" w:type="dxa"/>
            <w:tcBorders>
              <w:top w:val="nil"/>
              <w:left w:val="nil"/>
              <w:bottom w:val="nil"/>
              <w:right w:val="nil"/>
            </w:tcBorders>
            <w:shd w:val="clear" w:color="000000" w:fill="FFFFFF"/>
            <w:vAlign w:val="center"/>
            <w:hideMark/>
          </w:tcPr>
          <w:p w14:paraId="53C3266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0.11</w:t>
            </w:r>
          </w:p>
        </w:tc>
      </w:tr>
      <w:tr w:rsidR="00C542F3" w:rsidRPr="007E2522" w14:paraId="5B938D7C" w14:textId="77777777" w:rsidTr="00BF3426">
        <w:trPr>
          <w:trHeight w:val="315"/>
        </w:trPr>
        <w:tc>
          <w:tcPr>
            <w:tcW w:w="1781" w:type="dxa"/>
            <w:tcBorders>
              <w:top w:val="nil"/>
              <w:left w:val="nil"/>
              <w:bottom w:val="nil"/>
              <w:right w:val="nil"/>
            </w:tcBorders>
            <w:shd w:val="clear" w:color="000000" w:fill="FFFFFF"/>
            <w:vAlign w:val="center"/>
            <w:hideMark/>
          </w:tcPr>
          <w:p w14:paraId="6ACD3D9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low</w:t>
            </w:r>
          </w:p>
        </w:tc>
        <w:tc>
          <w:tcPr>
            <w:tcW w:w="1142" w:type="dxa"/>
            <w:tcBorders>
              <w:top w:val="nil"/>
              <w:left w:val="nil"/>
              <w:bottom w:val="nil"/>
              <w:right w:val="nil"/>
            </w:tcBorders>
            <w:shd w:val="clear" w:color="000000" w:fill="FFFFFF"/>
            <w:vAlign w:val="center"/>
            <w:hideMark/>
          </w:tcPr>
          <w:p w14:paraId="5EC0974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1,496 (32.5)</w:t>
            </w:r>
          </w:p>
        </w:tc>
        <w:tc>
          <w:tcPr>
            <w:tcW w:w="1079" w:type="dxa"/>
            <w:tcBorders>
              <w:top w:val="nil"/>
              <w:left w:val="nil"/>
              <w:bottom w:val="nil"/>
              <w:right w:val="nil"/>
            </w:tcBorders>
            <w:shd w:val="clear" w:color="000000" w:fill="FFFFFF"/>
            <w:vAlign w:val="center"/>
            <w:hideMark/>
          </w:tcPr>
          <w:p w14:paraId="1D77966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379 (32.8)</w:t>
            </w:r>
          </w:p>
        </w:tc>
        <w:tc>
          <w:tcPr>
            <w:tcW w:w="1079" w:type="dxa"/>
            <w:tcBorders>
              <w:top w:val="nil"/>
              <w:left w:val="nil"/>
              <w:bottom w:val="nil"/>
              <w:right w:val="nil"/>
            </w:tcBorders>
            <w:shd w:val="clear" w:color="000000" w:fill="FFFFFF"/>
            <w:vAlign w:val="center"/>
            <w:hideMark/>
          </w:tcPr>
          <w:p w14:paraId="0FD25FB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385 (33.6)</w:t>
            </w:r>
          </w:p>
        </w:tc>
        <w:tc>
          <w:tcPr>
            <w:tcW w:w="1079" w:type="dxa"/>
            <w:tcBorders>
              <w:top w:val="nil"/>
              <w:left w:val="nil"/>
              <w:bottom w:val="nil"/>
              <w:right w:val="nil"/>
            </w:tcBorders>
            <w:shd w:val="clear" w:color="000000" w:fill="FFFFFF"/>
            <w:vAlign w:val="center"/>
            <w:hideMark/>
          </w:tcPr>
          <w:p w14:paraId="14AF9979"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371 (32.0)</w:t>
            </w:r>
          </w:p>
        </w:tc>
        <w:tc>
          <w:tcPr>
            <w:tcW w:w="1079" w:type="dxa"/>
            <w:tcBorders>
              <w:top w:val="nil"/>
              <w:left w:val="nil"/>
              <w:bottom w:val="nil"/>
              <w:right w:val="nil"/>
            </w:tcBorders>
            <w:shd w:val="clear" w:color="000000" w:fill="FFFFFF"/>
            <w:vAlign w:val="center"/>
            <w:hideMark/>
          </w:tcPr>
          <w:p w14:paraId="2F9F793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361 (31.7)</w:t>
            </w:r>
          </w:p>
        </w:tc>
        <w:tc>
          <w:tcPr>
            <w:tcW w:w="999" w:type="dxa"/>
            <w:tcBorders>
              <w:top w:val="nil"/>
              <w:left w:val="nil"/>
              <w:bottom w:val="nil"/>
              <w:right w:val="nil"/>
            </w:tcBorders>
            <w:shd w:val="clear" w:color="000000" w:fill="FFFFFF"/>
            <w:vAlign w:val="center"/>
            <w:hideMark/>
          </w:tcPr>
          <w:p w14:paraId="13F93C86"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6C78CD92" w14:textId="77777777" w:rsidTr="00BF3426">
        <w:trPr>
          <w:trHeight w:val="555"/>
        </w:trPr>
        <w:tc>
          <w:tcPr>
            <w:tcW w:w="1781" w:type="dxa"/>
            <w:tcBorders>
              <w:top w:val="nil"/>
              <w:left w:val="nil"/>
              <w:bottom w:val="nil"/>
              <w:right w:val="nil"/>
            </w:tcBorders>
            <w:shd w:val="clear" w:color="000000" w:fill="FFFFFF"/>
            <w:vAlign w:val="center"/>
            <w:hideMark/>
          </w:tcPr>
          <w:p w14:paraId="46A7BFB7"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middle</w:t>
            </w:r>
          </w:p>
        </w:tc>
        <w:tc>
          <w:tcPr>
            <w:tcW w:w="1142" w:type="dxa"/>
            <w:tcBorders>
              <w:top w:val="nil"/>
              <w:left w:val="nil"/>
              <w:bottom w:val="nil"/>
              <w:right w:val="nil"/>
            </w:tcBorders>
            <w:shd w:val="clear" w:color="000000" w:fill="FFFFFF"/>
            <w:vAlign w:val="center"/>
            <w:hideMark/>
          </w:tcPr>
          <w:p w14:paraId="2C72980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1,573 (34.2)</w:t>
            </w:r>
          </w:p>
        </w:tc>
        <w:tc>
          <w:tcPr>
            <w:tcW w:w="1079" w:type="dxa"/>
            <w:tcBorders>
              <w:top w:val="nil"/>
              <w:left w:val="nil"/>
              <w:bottom w:val="nil"/>
              <w:right w:val="nil"/>
            </w:tcBorders>
            <w:shd w:val="clear" w:color="000000" w:fill="FFFFFF"/>
            <w:vAlign w:val="center"/>
            <w:hideMark/>
          </w:tcPr>
          <w:p w14:paraId="433E7E56"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418 (36.2)</w:t>
            </w:r>
          </w:p>
        </w:tc>
        <w:tc>
          <w:tcPr>
            <w:tcW w:w="1079" w:type="dxa"/>
            <w:tcBorders>
              <w:top w:val="nil"/>
              <w:left w:val="nil"/>
              <w:bottom w:val="nil"/>
              <w:right w:val="nil"/>
            </w:tcBorders>
            <w:shd w:val="clear" w:color="000000" w:fill="FFFFFF"/>
            <w:vAlign w:val="center"/>
            <w:hideMark/>
          </w:tcPr>
          <w:p w14:paraId="4F817B8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402 (35.0)</w:t>
            </w:r>
          </w:p>
        </w:tc>
        <w:tc>
          <w:tcPr>
            <w:tcW w:w="1079" w:type="dxa"/>
            <w:tcBorders>
              <w:top w:val="nil"/>
              <w:left w:val="nil"/>
              <w:bottom w:val="nil"/>
              <w:right w:val="nil"/>
            </w:tcBorders>
            <w:shd w:val="clear" w:color="000000" w:fill="FFFFFF"/>
            <w:vAlign w:val="center"/>
            <w:hideMark/>
          </w:tcPr>
          <w:p w14:paraId="356C3B5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386 (33.3)</w:t>
            </w:r>
          </w:p>
        </w:tc>
        <w:tc>
          <w:tcPr>
            <w:tcW w:w="1079" w:type="dxa"/>
            <w:tcBorders>
              <w:top w:val="nil"/>
              <w:left w:val="nil"/>
              <w:bottom w:val="nil"/>
              <w:right w:val="nil"/>
            </w:tcBorders>
            <w:shd w:val="clear" w:color="000000" w:fill="FFFFFF"/>
            <w:vAlign w:val="center"/>
            <w:hideMark/>
          </w:tcPr>
          <w:p w14:paraId="142E326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367 (32.2)</w:t>
            </w:r>
          </w:p>
        </w:tc>
        <w:tc>
          <w:tcPr>
            <w:tcW w:w="999" w:type="dxa"/>
            <w:tcBorders>
              <w:top w:val="nil"/>
              <w:left w:val="nil"/>
              <w:bottom w:val="nil"/>
              <w:right w:val="nil"/>
            </w:tcBorders>
            <w:shd w:val="clear" w:color="000000" w:fill="FFFFFF"/>
            <w:vAlign w:val="center"/>
            <w:hideMark/>
          </w:tcPr>
          <w:p w14:paraId="4B508E8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16CE6362" w14:textId="77777777" w:rsidTr="00BF3426">
        <w:trPr>
          <w:trHeight w:val="390"/>
        </w:trPr>
        <w:tc>
          <w:tcPr>
            <w:tcW w:w="1781" w:type="dxa"/>
            <w:tcBorders>
              <w:top w:val="nil"/>
              <w:left w:val="nil"/>
              <w:bottom w:val="nil"/>
              <w:right w:val="nil"/>
            </w:tcBorders>
            <w:shd w:val="clear" w:color="000000" w:fill="FFFFFF"/>
            <w:vAlign w:val="center"/>
            <w:hideMark/>
          </w:tcPr>
          <w:p w14:paraId="717355E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high</w:t>
            </w:r>
          </w:p>
        </w:tc>
        <w:tc>
          <w:tcPr>
            <w:tcW w:w="1142" w:type="dxa"/>
            <w:tcBorders>
              <w:top w:val="nil"/>
              <w:left w:val="nil"/>
              <w:bottom w:val="nil"/>
              <w:right w:val="nil"/>
            </w:tcBorders>
            <w:shd w:val="clear" w:color="000000" w:fill="FFFFFF"/>
            <w:vAlign w:val="center"/>
            <w:hideMark/>
          </w:tcPr>
          <w:p w14:paraId="70B315C5"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1,530 (33.3)</w:t>
            </w:r>
          </w:p>
        </w:tc>
        <w:tc>
          <w:tcPr>
            <w:tcW w:w="1079" w:type="dxa"/>
            <w:tcBorders>
              <w:top w:val="nil"/>
              <w:left w:val="nil"/>
              <w:bottom w:val="nil"/>
              <w:right w:val="nil"/>
            </w:tcBorders>
            <w:shd w:val="clear" w:color="000000" w:fill="FFFFFF"/>
            <w:vAlign w:val="center"/>
            <w:hideMark/>
          </w:tcPr>
          <w:p w14:paraId="21570FD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358 (31.0)</w:t>
            </w:r>
          </w:p>
        </w:tc>
        <w:tc>
          <w:tcPr>
            <w:tcW w:w="1079" w:type="dxa"/>
            <w:tcBorders>
              <w:top w:val="nil"/>
              <w:left w:val="nil"/>
              <w:bottom w:val="nil"/>
              <w:right w:val="nil"/>
            </w:tcBorders>
            <w:shd w:val="clear" w:color="000000" w:fill="FFFFFF"/>
            <w:vAlign w:val="center"/>
            <w:hideMark/>
          </w:tcPr>
          <w:p w14:paraId="24078CE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360 (31.4)</w:t>
            </w:r>
          </w:p>
        </w:tc>
        <w:tc>
          <w:tcPr>
            <w:tcW w:w="1079" w:type="dxa"/>
            <w:tcBorders>
              <w:top w:val="nil"/>
              <w:left w:val="nil"/>
              <w:bottom w:val="nil"/>
              <w:right w:val="nil"/>
            </w:tcBorders>
            <w:shd w:val="clear" w:color="000000" w:fill="FFFFFF"/>
            <w:vAlign w:val="center"/>
            <w:hideMark/>
          </w:tcPr>
          <w:p w14:paraId="50B4BBE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401 (34.6)</w:t>
            </w:r>
          </w:p>
        </w:tc>
        <w:tc>
          <w:tcPr>
            <w:tcW w:w="1079" w:type="dxa"/>
            <w:tcBorders>
              <w:top w:val="nil"/>
              <w:left w:val="nil"/>
              <w:bottom w:val="nil"/>
              <w:right w:val="nil"/>
            </w:tcBorders>
            <w:shd w:val="clear" w:color="000000" w:fill="FFFFFF"/>
            <w:vAlign w:val="center"/>
            <w:hideMark/>
          </w:tcPr>
          <w:p w14:paraId="4098714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411 (36.1)</w:t>
            </w:r>
          </w:p>
        </w:tc>
        <w:tc>
          <w:tcPr>
            <w:tcW w:w="999" w:type="dxa"/>
            <w:tcBorders>
              <w:top w:val="nil"/>
              <w:left w:val="nil"/>
              <w:bottom w:val="nil"/>
              <w:right w:val="nil"/>
            </w:tcBorders>
            <w:shd w:val="clear" w:color="000000" w:fill="FFFFFF"/>
            <w:vAlign w:val="center"/>
            <w:hideMark/>
          </w:tcPr>
          <w:p w14:paraId="333F19D2"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 xml:space="preserve">　</w:t>
            </w:r>
          </w:p>
        </w:tc>
      </w:tr>
      <w:tr w:rsidR="00C542F3" w:rsidRPr="007E2522" w14:paraId="077DE691" w14:textId="77777777" w:rsidTr="00BF3426">
        <w:trPr>
          <w:trHeight w:val="435"/>
        </w:trPr>
        <w:tc>
          <w:tcPr>
            <w:tcW w:w="1781" w:type="dxa"/>
            <w:tcBorders>
              <w:top w:val="nil"/>
              <w:left w:val="nil"/>
              <w:bottom w:val="nil"/>
              <w:right w:val="nil"/>
            </w:tcBorders>
            <w:shd w:val="clear" w:color="000000" w:fill="FFFFFF"/>
            <w:vAlign w:val="center"/>
            <w:hideMark/>
          </w:tcPr>
          <w:p w14:paraId="06C7752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lastRenderedPageBreak/>
              <w:t>Living alone, n(%)</w:t>
            </w:r>
          </w:p>
        </w:tc>
        <w:tc>
          <w:tcPr>
            <w:tcW w:w="1142" w:type="dxa"/>
            <w:tcBorders>
              <w:top w:val="nil"/>
              <w:left w:val="nil"/>
              <w:bottom w:val="nil"/>
              <w:right w:val="nil"/>
            </w:tcBorders>
            <w:shd w:val="clear" w:color="000000" w:fill="FFFFFF"/>
            <w:vAlign w:val="center"/>
            <w:hideMark/>
          </w:tcPr>
          <w:p w14:paraId="2CE5344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183 (4.0)</w:t>
            </w:r>
          </w:p>
        </w:tc>
        <w:tc>
          <w:tcPr>
            <w:tcW w:w="1079" w:type="dxa"/>
            <w:tcBorders>
              <w:top w:val="nil"/>
              <w:left w:val="nil"/>
              <w:bottom w:val="nil"/>
              <w:right w:val="nil"/>
            </w:tcBorders>
            <w:shd w:val="clear" w:color="000000" w:fill="FFFFFF"/>
            <w:vAlign w:val="center"/>
            <w:hideMark/>
          </w:tcPr>
          <w:p w14:paraId="70125D1B"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47 (4.1)</w:t>
            </w:r>
          </w:p>
        </w:tc>
        <w:tc>
          <w:tcPr>
            <w:tcW w:w="1079" w:type="dxa"/>
            <w:tcBorders>
              <w:top w:val="nil"/>
              <w:left w:val="nil"/>
              <w:bottom w:val="nil"/>
              <w:right w:val="nil"/>
            </w:tcBorders>
            <w:shd w:val="clear" w:color="000000" w:fill="FFFFFF"/>
            <w:vAlign w:val="center"/>
            <w:hideMark/>
          </w:tcPr>
          <w:p w14:paraId="0B8AB73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43 (3.7)</w:t>
            </w:r>
          </w:p>
        </w:tc>
        <w:tc>
          <w:tcPr>
            <w:tcW w:w="1079" w:type="dxa"/>
            <w:tcBorders>
              <w:top w:val="nil"/>
              <w:left w:val="nil"/>
              <w:bottom w:val="nil"/>
              <w:right w:val="nil"/>
            </w:tcBorders>
            <w:shd w:val="clear" w:color="000000" w:fill="FFFFFF"/>
            <w:vAlign w:val="center"/>
            <w:hideMark/>
          </w:tcPr>
          <w:p w14:paraId="63A2994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55 (4.7)</w:t>
            </w:r>
          </w:p>
        </w:tc>
        <w:tc>
          <w:tcPr>
            <w:tcW w:w="1079" w:type="dxa"/>
            <w:tcBorders>
              <w:top w:val="nil"/>
              <w:left w:val="nil"/>
              <w:bottom w:val="nil"/>
              <w:right w:val="nil"/>
            </w:tcBorders>
            <w:shd w:val="clear" w:color="000000" w:fill="FFFFFF"/>
            <w:vAlign w:val="center"/>
            <w:hideMark/>
          </w:tcPr>
          <w:p w14:paraId="6FE0429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38 (3.3)</w:t>
            </w:r>
          </w:p>
        </w:tc>
        <w:tc>
          <w:tcPr>
            <w:tcW w:w="999" w:type="dxa"/>
            <w:tcBorders>
              <w:top w:val="nil"/>
              <w:left w:val="nil"/>
              <w:bottom w:val="nil"/>
              <w:right w:val="nil"/>
            </w:tcBorders>
            <w:shd w:val="clear" w:color="000000" w:fill="FFFFFF"/>
            <w:vAlign w:val="center"/>
            <w:hideMark/>
          </w:tcPr>
          <w:p w14:paraId="096875DA"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w:t>
            </w:r>
          </w:p>
        </w:tc>
      </w:tr>
      <w:tr w:rsidR="00C542F3" w:rsidRPr="007E2522" w14:paraId="346E34F1" w14:textId="77777777" w:rsidTr="00BF3426">
        <w:trPr>
          <w:trHeight w:val="570"/>
        </w:trPr>
        <w:tc>
          <w:tcPr>
            <w:tcW w:w="1781" w:type="dxa"/>
            <w:tcBorders>
              <w:top w:val="nil"/>
              <w:left w:val="nil"/>
              <w:bottom w:val="nil"/>
              <w:right w:val="nil"/>
            </w:tcBorders>
            <w:shd w:val="clear" w:color="000000" w:fill="FFFFFF"/>
            <w:vAlign w:val="center"/>
            <w:hideMark/>
          </w:tcPr>
          <w:p w14:paraId="04030F4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MetS score, mean(SD)</w:t>
            </w:r>
          </w:p>
        </w:tc>
        <w:tc>
          <w:tcPr>
            <w:tcW w:w="1142" w:type="dxa"/>
            <w:tcBorders>
              <w:top w:val="nil"/>
              <w:left w:val="nil"/>
              <w:bottom w:val="nil"/>
              <w:right w:val="nil"/>
            </w:tcBorders>
            <w:shd w:val="clear" w:color="000000" w:fill="FFFFFF"/>
            <w:vAlign w:val="center"/>
            <w:hideMark/>
          </w:tcPr>
          <w:p w14:paraId="046D34DE"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0.21 (0.88)</w:t>
            </w:r>
          </w:p>
        </w:tc>
        <w:tc>
          <w:tcPr>
            <w:tcW w:w="1079" w:type="dxa"/>
            <w:tcBorders>
              <w:top w:val="nil"/>
              <w:left w:val="nil"/>
              <w:bottom w:val="nil"/>
              <w:right w:val="nil"/>
            </w:tcBorders>
            <w:shd w:val="clear" w:color="000000" w:fill="FFFFFF"/>
            <w:vAlign w:val="center"/>
            <w:hideMark/>
          </w:tcPr>
          <w:p w14:paraId="6C91CC9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-0.76 (0.44)</w:t>
            </w:r>
          </w:p>
        </w:tc>
        <w:tc>
          <w:tcPr>
            <w:tcW w:w="1079" w:type="dxa"/>
            <w:tcBorders>
              <w:top w:val="nil"/>
              <w:left w:val="nil"/>
              <w:bottom w:val="nil"/>
              <w:right w:val="nil"/>
            </w:tcBorders>
            <w:shd w:val="clear" w:color="000000" w:fill="FFFFFF"/>
            <w:vAlign w:val="center"/>
            <w:hideMark/>
          </w:tcPr>
          <w:p w14:paraId="30638412"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-0.08 (0.31)</w:t>
            </w:r>
          </w:p>
        </w:tc>
        <w:tc>
          <w:tcPr>
            <w:tcW w:w="1079" w:type="dxa"/>
            <w:tcBorders>
              <w:top w:val="nil"/>
              <w:left w:val="nil"/>
              <w:bottom w:val="nil"/>
              <w:right w:val="nil"/>
            </w:tcBorders>
            <w:shd w:val="clear" w:color="000000" w:fill="FFFFFF"/>
            <w:vAlign w:val="center"/>
            <w:hideMark/>
          </w:tcPr>
          <w:p w14:paraId="74CE62B4"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0.40 (0.34)</w:t>
            </w:r>
          </w:p>
        </w:tc>
        <w:tc>
          <w:tcPr>
            <w:tcW w:w="1079" w:type="dxa"/>
            <w:tcBorders>
              <w:top w:val="nil"/>
              <w:left w:val="nil"/>
              <w:bottom w:val="nil"/>
              <w:right w:val="nil"/>
            </w:tcBorders>
            <w:shd w:val="clear" w:color="000000" w:fill="FFFFFF"/>
            <w:vAlign w:val="center"/>
            <w:hideMark/>
          </w:tcPr>
          <w:p w14:paraId="2CAD8E20"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1.31 (0.63)</w:t>
            </w:r>
          </w:p>
        </w:tc>
        <w:tc>
          <w:tcPr>
            <w:tcW w:w="999" w:type="dxa"/>
            <w:tcBorders>
              <w:top w:val="nil"/>
              <w:left w:val="nil"/>
              <w:bottom w:val="nil"/>
              <w:right w:val="nil"/>
            </w:tcBorders>
            <w:shd w:val="clear" w:color="000000" w:fill="FFFFFF"/>
            <w:vAlign w:val="center"/>
            <w:hideMark/>
          </w:tcPr>
          <w:p w14:paraId="1932297C"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4A2399F7" w14:textId="77777777" w:rsidTr="00BF3426">
        <w:trPr>
          <w:trHeight w:val="885"/>
        </w:trPr>
        <w:tc>
          <w:tcPr>
            <w:tcW w:w="1781" w:type="dxa"/>
            <w:tcBorders>
              <w:top w:val="nil"/>
              <w:left w:val="nil"/>
              <w:bottom w:val="nil"/>
              <w:right w:val="nil"/>
            </w:tcBorders>
            <w:shd w:val="clear" w:color="000000" w:fill="FFFFFF"/>
            <w:vAlign w:val="center"/>
            <w:hideMark/>
          </w:tcPr>
          <w:p w14:paraId="02F1D28D"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Frailty index, median (IQR)</w:t>
            </w:r>
          </w:p>
        </w:tc>
        <w:tc>
          <w:tcPr>
            <w:tcW w:w="1142" w:type="dxa"/>
            <w:tcBorders>
              <w:top w:val="nil"/>
              <w:left w:val="nil"/>
              <w:bottom w:val="nil"/>
              <w:right w:val="nil"/>
            </w:tcBorders>
            <w:shd w:val="clear" w:color="000000" w:fill="FFFFFF"/>
            <w:vAlign w:val="center"/>
            <w:hideMark/>
          </w:tcPr>
          <w:p w14:paraId="12272C4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14.40 (10.71, 23.10)</w:t>
            </w:r>
          </w:p>
        </w:tc>
        <w:tc>
          <w:tcPr>
            <w:tcW w:w="1079" w:type="dxa"/>
            <w:tcBorders>
              <w:top w:val="nil"/>
              <w:left w:val="nil"/>
              <w:bottom w:val="nil"/>
              <w:right w:val="nil"/>
            </w:tcBorders>
            <w:shd w:val="clear" w:color="000000" w:fill="FFFFFF"/>
            <w:vAlign w:val="center"/>
            <w:hideMark/>
          </w:tcPr>
          <w:p w14:paraId="03D9D34C"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13.95 (10.16, 20.70)</w:t>
            </w:r>
          </w:p>
        </w:tc>
        <w:tc>
          <w:tcPr>
            <w:tcW w:w="1079" w:type="dxa"/>
            <w:tcBorders>
              <w:top w:val="nil"/>
              <w:left w:val="nil"/>
              <w:bottom w:val="nil"/>
              <w:right w:val="nil"/>
            </w:tcBorders>
            <w:shd w:val="clear" w:color="000000" w:fill="FFFFFF"/>
            <w:vAlign w:val="center"/>
            <w:hideMark/>
          </w:tcPr>
          <w:p w14:paraId="568BC3A1"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14.06 (10.49, 20.54)</w:t>
            </w:r>
          </w:p>
        </w:tc>
        <w:tc>
          <w:tcPr>
            <w:tcW w:w="1079" w:type="dxa"/>
            <w:tcBorders>
              <w:top w:val="nil"/>
              <w:left w:val="nil"/>
              <w:bottom w:val="nil"/>
              <w:right w:val="nil"/>
            </w:tcBorders>
            <w:shd w:val="clear" w:color="000000" w:fill="FFFFFF"/>
            <w:vAlign w:val="center"/>
            <w:hideMark/>
          </w:tcPr>
          <w:p w14:paraId="4ADCDA18"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14.51 (10.94, 23.44)</w:t>
            </w:r>
          </w:p>
        </w:tc>
        <w:tc>
          <w:tcPr>
            <w:tcW w:w="1079" w:type="dxa"/>
            <w:tcBorders>
              <w:top w:val="nil"/>
              <w:left w:val="nil"/>
              <w:bottom w:val="nil"/>
              <w:right w:val="nil"/>
            </w:tcBorders>
            <w:shd w:val="clear" w:color="000000" w:fill="FFFFFF"/>
            <w:vAlign w:val="center"/>
            <w:hideMark/>
          </w:tcPr>
          <w:p w14:paraId="15A7A60F"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17.19 (11.16, 26.00)</w:t>
            </w:r>
          </w:p>
        </w:tc>
        <w:tc>
          <w:tcPr>
            <w:tcW w:w="999" w:type="dxa"/>
            <w:tcBorders>
              <w:top w:val="nil"/>
              <w:left w:val="nil"/>
              <w:bottom w:val="nil"/>
              <w:right w:val="nil"/>
            </w:tcBorders>
            <w:shd w:val="clear" w:color="000000" w:fill="FFFFFF"/>
            <w:vAlign w:val="center"/>
            <w:hideMark/>
          </w:tcPr>
          <w:p w14:paraId="5B9A5108" w14:textId="77777777" w:rsidR="00C542F3" w:rsidRPr="007E2522" w:rsidRDefault="00C542F3" w:rsidP="00BF3426">
            <w:pPr>
              <w:widowControl/>
              <w:jc w:val="center"/>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&lt;0.001</w:t>
            </w:r>
          </w:p>
        </w:tc>
      </w:tr>
      <w:tr w:rsidR="00C542F3" w:rsidRPr="007E2522" w14:paraId="075803D4" w14:textId="77777777" w:rsidTr="00BF3426">
        <w:trPr>
          <w:trHeight w:val="1020"/>
        </w:trPr>
        <w:tc>
          <w:tcPr>
            <w:tcW w:w="8238" w:type="dxa"/>
            <w:gridSpan w:val="7"/>
            <w:vMerge w:val="restart"/>
            <w:tcBorders>
              <w:top w:val="single" w:sz="12" w:space="0" w:color="auto"/>
              <w:left w:val="nil"/>
              <w:bottom w:val="nil"/>
              <w:right w:val="nil"/>
            </w:tcBorders>
            <w:shd w:val="clear" w:color="000000" w:fill="FFFFFF"/>
            <w:vAlign w:val="center"/>
            <w:hideMark/>
          </w:tcPr>
          <w:p w14:paraId="52D66E73" w14:textId="77777777" w:rsidR="00C542F3" w:rsidRPr="007E2522" w:rsidRDefault="00C542F3" w:rsidP="00BF3426">
            <w:pPr>
              <w:widowControl/>
              <w:jc w:val="left"/>
              <w:rPr>
                <w:rFonts w:ascii="Times New Roman" w:eastAsia="等线" w:hAnsi="Times New Roman" w:cs="Times New Roman"/>
                <w:color w:val="333333"/>
                <w:kern w:val="0"/>
                <w:sz w:val="20"/>
                <w:szCs w:val="20"/>
              </w:rPr>
            </w:pPr>
            <w:r w:rsidRPr="007E2522">
              <w:rPr>
                <w:rFonts w:ascii="Times New Roman" w:eastAsia="等线" w:hAnsi="Times New Roman" w:cs="Times New Roman"/>
                <w:color w:val="333333"/>
                <w:kern w:val="0"/>
                <w:sz w:val="20"/>
                <w:szCs w:val="20"/>
              </w:rPr>
              <w:t>Categorical variables were shown as n(percent, %).</w:t>
            </w:r>
            <w:r>
              <w:rPr>
                <w:rFonts w:ascii="Times New Roman" w:eastAsia="等线" w:hAnsi="Times New Roman" w:cs="Times New Roman"/>
                <w:color w:val="333333"/>
                <w:kern w:val="0"/>
                <w:sz w:val="20"/>
                <w:szCs w:val="20"/>
              </w:rPr>
              <w:t xml:space="preserve"> </w:t>
            </w:r>
            <w:r w:rsidRPr="007E2522">
              <w:rPr>
                <w:rFonts w:ascii="Times New Roman" w:eastAsia="等线" w:hAnsi="Times New Roman" w:cs="Times New Roman"/>
                <w:color w:val="333333"/>
                <w:kern w:val="0"/>
                <w:sz w:val="20"/>
                <w:szCs w:val="20"/>
              </w:rPr>
              <w:t>Continuous variables were shown as mean (standard deviation,SD) or median(Interquartile range,IQR): P values for differences between groups were derived using a Kruskal-Wallis rank sum test or Pearson’s Chi-squared test. Other marital status refers to divorced, separated, widowed, or never married statuses. Abbreviations: MetS score, metabolic syndrome score.</w:t>
            </w:r>
          </w:p>
        </w:tc>
      </w:tr>
      <w:tr w:rsidR="00C542F3" w:rsidRPr="00CC4F72" w14:paraId="0ED04D4E" w14:textId="77777777" w:rsidTr="00BF3426">
        <w:trPr>
          <w:trHeight w:val="645"/>
        </w:trPr>
        <w:tc>
          <w:tcPr>
            <w:tcW w:w="8238" w:type="dxa"/>
            <w:gridSpan w:val="7"/>
            <w:vMerge/>
            <w:tcBorders>
              <w:top w:val="single" w:sz="12" w:space="0" w:color="auto"/>
              <w:left w:val="nil"/>
              <w:bottom w:val="nil"/>
              <w:right w:val="nil"/>
            </w:tcBorders>
            <w:vAlign w:val="center"/>
            <w:hideMark/>
          </w:tcPr>
          <w:p w14:paraId="56978B85" w14:textId="77777777" w:rsidR="00C542F3" w:rsidRPr="00CC4F72" w:rsidRDefault="00C542F3" w:rsidP="00BF3426">
            <w:pPr>
              <w:widowControl/>
              <w:jc w:val="left"/>
              <w:rPr>
                <w:rFonts w:ascii="Times New Roman" w:eastAsia="等线" w:hAnsi="Times New Roman" w:cs="Times New Roman"/>
                <w:color w:val="333333"/>
                <w:kern w:val="0"/>
                <w:sz w:val="22"/>
              </w:rPr>
            </w:pPr>
          </w:p>
        </w:tc>
      </w:tr>
    </w:tbl>
    <w:p w14:paraId="0A918665" w14:textId="77777777" w:rsidR="00497F68" w:rsidRDefault="00497F68">
      <w:pPr>
        <w:rPr>
          <w:rFonts w:ascii="Times New Roman" w:hAnsi="Times New Roman" w:cs="Times New Roman"/>
          <w:sz w:val="20"/>
          <w:szCs w:val="20"/>
        </w:rPr>
      </w:pPr>
    </w:p>
    <w:tbl>
      <w:tblPr>
        <w:tblW w:w="0" w:type="auto"/>
        <w:tblCellMar>
          <w:top w:w="15" w:type="dxa"/>
        </w:tblCellMar>
        <w:tblLook w:val="04A0" w:firstRow="1" w:lastRow="0" w:firstColumn="1" w:lastColumn="0" w:noHBand="0" w:noVBand="1"/>
      </w:tblPr>
      <w:tblGrid>
        <w:gridCol w:w="969"/>
        <w:gridCol w:w="1588"/>
        <w:gridCol w:w="850"/>
        <w:gridCol w:w="1665"/>
        <w:gridCol w:w="835"/>
        <w:gridCol w:w="1566"/>
        <w:gridCol w:w="833"/>
      </w:tblGrid>
      <w:tr w:rsidR="00A403F4" w:rsidRPr="00A403F4" w14:paraId="24A82441" w14:textId="77777777" w:rsidTr="00A403F4">
        <w:trPr>
          <w:trHeight w:val="315"/>
        </w:trPr>
        <w:tc>
          <w:tcPr>
            <w:tcW w:w="0" w:type="auto"/>
            <w:gridSpan w:val="7"/>
            <w:vMerge w:val="restart"/>
            <w:tcBorders>
              <w:top w:val="nil"/>
              <w:left w:val="nil"/>
              <w:bottom w:val="single" w:sz="12" w:space="0" w:color="000000"/>
              <w:right w:val="nil"/>
            </w:tcBorders>
            <w:shd w:val="clear" w:color="auto" w:fill="auto"/>
            <w:vAlign w:val="center"/>
            <w:hideMark/>
          </w:tcPr>
          <w:p w14:paraId="1F5540EA"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r w:rsidRPr="00A403F4">
              <w:rPr>
                <w:rFonts w:ascii="Times New Roman" w:eastAsia="等线" w:hAnsi="Times New Roman" w:cs="Times New Roman"/>
                <w:b/>
                <w:bCs/>
                <w:color w:val="000000"/>
                <w:kern w:val="0"/>
                <w:sz w:val="20"/>
                <w:szCs w:val="20"/>
              </w:rPr>
              <w:t>sTable6  Associations of MetS with Frailty based on inverse probability-weighted samples</w:t>
            </w:r>
          </w:p>
        </w:tc>
      </w:tr>
      <w:tr w:rsidR="00A403F4" w:rsidRPr="00A403F4" w14:paraId="498F07FF" w14:textId="77777777" w:rsidTr="00A403F4">
        <w:trPr>
          <w:trHeight w:val="315"/>
        </w:trPr>
        <w:tc>
          <w:tcPr>
            <w:tcW w:w="0" w:type="auto"/>
            <w:gridSpan w:val="7"/>
            <w:vMerge/>
            <w:tcBorders>
              <w:top w:val="nil"/>
              <w:left w:val="nil"/>
              <w:bottom w:val="single" w:sz="12" w:space="0" w:color="000000"/>
              <w:right w:val="nil"/>
            </w:tcBorders>
            <w:vAlign w:val="center"/>
            <w:hideMark/>
          </w:tcPr>
          <w:p w14:paraId="6183A3E2"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p>
        </w:tc>
      </w:tr>
      <w:tr w:rsidR="00A403F4" w:rsidRPr="00A403F4" w14:paraId="6530CECB" w14:textId="77777777" w:rsidTr="00801706">
        <w:trPr>
          <w:trHeight w:val="315"/>
        </w:trPr>
        <w:tc>
          <w:tcPr>
            <w:tcW w:w="994" w:type="dxa"/>
            <w:vMerge w:val="restart"/>
            <w:tcBorders>
              <w:top w:val="nil"/>
              <w:left w:val="nil"/>
              <w:bottom w:val="single" w:sz="8" w:space="0" w:color="000000"/>
              <w:right w:val="nil"/>
            </w:tcBorders>
            <w:shd w:val="clear" w:color="000000" w:fill="FFFFFF"/>
            <w:vAlign w:val="center"/>
            <w:hideMark/>
          </w:tcPr>
          <w:p w14:paraId="0F329064"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 xml:space="preserve">　</w:t>
            </w:r>
          </w:p>
        </w:tc>
        <w:tc>
          <w:tcPr>
            <w:tcW w:w="2550" w:type="dxa"/>
            <w:gridSpan w:val="2"/>
            <w:tcBorders>
              <w:top w:val="single" w:sz="12" w:space="0" w:color="auto"/>
              <w:left w:val="nil"/>
              <w:bottom w:val="nil"/>
              <w:right w:val="nil"/>
            </w:tcBorders>
            <w:shd w:val="clear" w:color="000000" w:fill="FFFFFF"/>
            <w:vAlign w:val="center"/>
            <w:hideMark/>
          </w:tcPr>
          <w:p w14:paraId="21D9FC2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Crude Model</w:t>
            </w:r>
          </w:p>
        </w:tc>
        <w:tc>
          <w:tcPr>
            <w:tcW w:w="2441" w:type="dxa"/>
            <w:gridSpan w:val="2"/>
            <w:tcBorders>
              <w:top w:val="single" w:sz="12" w:space="0" w:color="auto"/>
              <w:left w:val="nil"/>
              <w:bottom w:val="nil"/>
              <w:right w:val="nil"/>
            </w:tcBorders>
            <w:shd w:val="clear" w:color="000000" w:fill="FFFFFF"/>
            <w:vAlign w:val="center"/>
            <w:hideMark/>
          </w:tcPr>
          <w:p w14:paraId="42AA79D8"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Model 1</w:t>
            </w:r>
          </w:p>
        </w:tc>
        <w:tc>
          <w:tcPr>
            <w:tcW w:w="2321" w:type="dxa"/>
            <w:gridSpan w:val="2"/>
            <w:tcBorders>
              <w:top w:val="single" w:sz="12" w:space="0" w:color="auto"/>
              <w:left w:val="nil"/>
              <w:bottom w:val="nil"/>
              <w:right w:val="nil"/>
            </w:tcBorders>
            <w:shd w:val="clear" w:color="000000" w:fill="FFFFFF"/>
            <w:vAlign w:val="center"/>
            <w:hideMark/>
          </w:tcPr>
          <w:p w14:paraId="211136FA"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Model 2</w:t>
            </w:r>
          </w:p>
        </w:tc>
      </w:tr>
      <w:tr w:rsidR="00A403F4" w:rsidRPr="00A403F4" w14:paraId="2AE1095E" w14:textId="77777777" w:rsidTr="00801706">
        <w:trPr>
          <w:trHeight w:val="525"/>
        </w:trPr>
        <w:tc>
          <w:tcPr>
            <w:tcW w:w="994" w:type="dxa"/>
            <w:vMerge/>
            <w:tcBorders>
              <w:top w:val="nil"/>
              <w:left w:val="nil"/>
              <w:bottom w:val="single" w:sz="8" w:space="0" w:color="000000"/>
              <w:right w:val="nil"/>
            </w:tcBorders>
            <w:vAlign w:val="center"/>
            <w:hideMark/>
          </w:tcPr>
          <w:p w14:paraId="1C7A404D" w14:textId="77777777" w:rsidR="00A403F4" w:rsidRPr="00A403F4" w:rsidRDefault="00A403F4" w:rsidP="00A403F4">
            <w:pPr>
              <w:widowControl/>
              <w:jc w:val="left"/>
              <w:rPr>
                <w:rFonts w:ascii="Times New Roman" w:eastAsia="等线" w:hAnsi="Times New Roman" w:cs="Times New Roman"/>
                <w:b/>
                <w:bCs/>
                <w:color w:val="333333"/>
                <w:kern w:val="0"/>
                <w:sz w:val="20"/>
                <w:szCs w:val="20"/>
              </w:rPr>
            </w:pPr>
          </w:p>
        </w:tc>
        <w:tc>
          <w:tcPr>
            <w:tcW w:w="1495" w:type="dxa"/>
            <w:tcBorders>
              <w:top w:val="nil"/>
              <w:left w:val="nil"/>
              <w:bottom w:val="single" w:sz="8" w:space="0" w:color="auto"/>
              <w:right w:val="nil"/>
            </w:tcBorders>
            <w:shd w:val="clear" w:color="000000" w:fill="FFFFFF"/>
            <w:vAlign w:val="center"/>
            <w:hideMark/>
          </w:tcPr>
          <w:p w14:paraId="19019BCC"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HR(95% CI)</w:t>
            </w:r>
          </w:p>
        </w:tc>
        <w:tc>
          <w:tcPr>
            <w:tcW w:w="1055" w:type="dxa"/>
            <w:tcBorders>
              <w:top w:val="nil"/>
              <w:left w:val="nil"/>
              <w:bottom w:val="single" w:sz="8" w:space="0" w:color="auto"/>
              <w:right w:val="nil"/>
            </w:tcBorders>
            <w:shd w:val="clear" w:color="000000" w:fill="FFFFFF"/>
            <w:vAlign w:val="center"/>
            <w:hideMark/>
          </w:tcPr>
          <w:p w14:paraId="6DC2A21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c>
          <w:tcPr>
            <w:tcW w:w="1568" w:type="dxa"/>
            <w:tcBorders>
              <w:top w:val="nil"/>
              <w:left w:val="nil"/>
              <w:bottom w:val="single" w:sz="8" w:space="0" w:color="auto"/>
              <w:right w:val="nil"/>
            </w:tcBorders>
            <w:shd w:val="clear" w:color="000000" w:fill="FFFFFF"/>
            <w:vAlign w:val="center"/>
            <w:hideMark/>
          </w:tcPr>
          <w:p w14:paraId="5ED078E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HR(95% CI)</w:t>
            </w:r>
          </w:p>
        </w:tc>
        <w:tc>
          <w:tcPr>
            <w:tcW w:w="873" w:type="dxa"/>
            <w:tcBorders>
              <w:top w:val="nil"/>
              <w:left w:val="nil"/>
              <w:bottom w:val="single" w:sz="8" w:space="0" w:color="auto"/>
              <w:right w:val="nil"/>
            </w:tcBorders>
            <w:shd w:val="clear" w:color="000000" w:fill="FFFFFF"/>
            <w:vAlign w:val="center"/>
            <w:hideMark/>
          </w:tcPr>
          <w:p w14:paraId="7EBA691D"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c>
          <w:tcPr>
            <w:tcW w:w="1475" w:type="dxa"/>
            <w:tcBorders>
              <w:top w:val="nil"/>
              <w:left w:val="nil"/>
              <w:bottom w:val="single" w:sz="8" w:space="0" w:color="auto"/>
              <w:right w:val="nil"/>
            </w:tcBorders>
            <w:shd w:val="clear" w:color="000000" w:fill="FFFFFF"/>
            <w:vAlign w:val="center"/>
            <w:hideMark/>
          </w:tcPr>
          <w:p w14:paraId="505F76C5"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HR(95% CI)</w:t>
            </w:r>
          </w:p>
        </w:tc>
        <w:tc>
          <w:tcPr>
            <w:tcW w:w="0" w:type="auto"/>
            <w:tcBorders>
              <w:top w:val="nil"/>
              <w:left w:val="nil"/>
              <w:bottom w:val="single" w:sz="8" w:space="0" w:color="auto"/>
              <w:right w:val="nil"/>
            </w:tcBorders>
            <w:shd w:val="clear" w:color="000000" w:fill="FFFFFF"/>
            <w:vAlign w:val="center"/>
            <w:hideMark/>
          </w:tcPr>
          <w:p w14:paraId="795C398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r>
      <w:tr w:rsidR="00A403F4" w:rsidRPr="00A403F4" w14:paraId="0EBBAAFD" w14:textId="77777777" w:rsidTr="00801706">
        <w:trPr>
          <w:trHeight w:val="780"/>
        </w:trPr>
        <w:tc>
          <w:tcPr>
            <w:tcW w:w="994" w:type="dxa"/>
            <w:tcBorders>
              <w:top w:val="nil"/>
              <w:left w:val="nil"/>
              <w:bottom w:val="nil"/>
              <w:right w:val="nil"/>
            </w:tcBorders>
            <w:shd w:val="clear" w:color="000000" w:fill="FFFFFF"/>
            <w:vAlign w:val="center"/>
            <w:hideMark/>
          </w:tcPr>
          <w:p w14:paraId="163123D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MetS Score, per SD</w:t>
            </w:r>
          </w:p>
        </w:tc>
        <w:tc>
          <w:tcPr>
            <w:tcW w:w="1495" w:type="dxa"/>
            <w:tcBorders>
              <w:top w:val="nil"/>
              <w:left w:val="nil"/>
              <w:bottom w:val="nil"/>
              <w:right w:val="nil"/>
            </w:tcBorders>
            <w:shd w:val="clear" w:color="000000" w:fill="FFFFFF"/>
            <w:vAlign w:val="center"/>
            <w:hideMark/>
          </w:tcPr>
          <w:p w14:paraId="76385D3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1.188 (1.121,1.258) </w:t>
            </w:r>
          </w:p>
        </w:tc>
        <w:tc>
          <w:tcPr>
            <w:tcW w:w="1055" w:type="dxa"/>
            <w:tcBorders>
              <w:top w:val="nil"/>
              <w:left w:val="nil"/>
              <w:bottom w:val="nil"/>
              <w:right w:val="nil"/>
            </w:tcBorders>
            <w:shd w:val="clear" w:color="000000" w:fill="FFFFFF"/>
            <w:vAlign w:val="center"/>
            <w:hideMark/>
          </w:tcPr>
          <w:p w14:paraId="6B5C378E"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568" w:type="dxa"/>
            <w:tcBorders>
              <w:top w:val="nil"/>
              <w:left w:val="nil"/>
              <w:bottom w:val="nil"/>
              <w:right w:val="nil"/>
            </w:tcBorders>
            <w:shd w:val="clear" w:color="000000" w:fill="FFFFFF"/>
            <w:vAlign w:val="center"/>
            <w:hideMark/>
          </w:tcPr>
          <w:p w14:paraId="4BCC2E1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1.187 (1.119,1.259) </w:t>
            </w:r>
          </w:p>
        </w:tc>
        <w:tc>
          <w:tcPr>
            <w:tcW w:w="873" w:type="dxa"/>
            <w:tcBorders>
              <w:top w:val="nil"/>
              <w:left w:val="nil"/>
              <w:bottom w:val="nil"/>
              <w:right w:val="nil"/>
            </w:tcBorders>
            <w:shd w:val="clear" w:color="000000" w:fill="FFFFFF"/>
            <w:vAlign w:val="center"/>
            <w:hideMark/>
          </w:tcPr>
          <w:p w14:paraId="7311B4D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475" w:type="dxa"/>
            <w:tcBorders>
              <w:top w:val="nil"/>
              <w:left w:val="nil"/>
              <w:bottom w:val="nil"/>
              <w:right w:val="nil"/>
            </w:tcBorders>
            <w:shd w:val="clear" w:color="000000" w:fill="FFFFFF"/>
            <w:vAlign w:val="center"/>
            <w:hideMark/>
          </w:tcPr>
          <w:p w14:paraId="0952D58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1.197 (1.128,1.271) </w:t>
            </w:r>
          </w:p>
        </w:tc>
        <w:tc>
          <w:tcPr>
            <w:tcW w:w="0" w:type="auto"/>
            <w:tcBorders>
              <w:top w:val="nil"/>
              <w:left w:val="nil"/>
              <w:bottom w:val="nil"/>
              <w:right w:val="nil"/>
            </w:tcBorders>
            <w:shd w:val="clear" w:color="000000" w:fill="FFFFFF"/>
            <w:vAlign w:val="center"/>
            <w:hideMark/>
          </w:tcPr>
          <w:p w14:paraId="49D64B9F"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2AA7E1E4" w14:textId="77777777" w:rsidTr="00801706">
        <w:trPr>
          <w:trHeight w:val="570"/>
        </w:trPr>
        <w:tc>
          <w:tcPr>
            <w:tcW w:w="994" w:type="dxa"/>
            <w:tcBorders>
              <w:top w:val="nil"/>
              <w:left w:val="nil"/>
              <w:bottom w:val="nil"/>
              <w:right w:val="nil"/>
            </w:tcBorders>
            <w:shd w:val="clear" w:color="000000" w:fill="FFFFFF"/>
            <w:vAlign w:val="center"/>
            <w:hideMark/>
          </w:tcPr>
          <w:p w14:paraId="509B66A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MetS Score quartiles </w:t>
            </w:r>
          </w:p>
        </w:tc>
        <w:tc>
          <w:tcPr>
            <w:tcW w:w="1495" w:type="dxa"/>
            <w:tcBorders>
              <w:top w:val="nil"/>
              <w:left w:val="nil"/>
              <w:bottom w:val="nil"/>
              <w:right w:val="nil"/>
            </w:tcBorders>
            <w:shd w:val="clear" w:color="000000" w:fill="FFFFFF"/>
            <w:vAlign w:val="center"/>
            <w:hideMark/>
          </w:tcPr>
          <w:p w14:paraId="74BDFE17"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1055" w:type="dxa"/>
            <w:tcBorders>
              <w:top w:val="nil"/>
              <w:left w:val="nil"/>
              <w:bottom w:val="nil"/>
              <w:right w:val="nil"/>
            </w:tcBorders>
            <w:shd w:val="clear" w:color="000000" w:fill="FFFFFF"/>
            <w:vAlign w:val="center"/>
            <w:hideMark/>
          </w:tcPr>
          <w:p w14:paraId="37C9A800"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1568" w:type="dxa"/>
            <w:tcBorders>
              <w:top w:val="nil"/>
              <w:left w:val="nil"/>
              <w:bottom w:val="nil"/>
              <w:right w:val="nil"/>
            </w:tcBorders>
            <w:shd w:val="clear" w:color="000000" w:fill="FFFFFF"/>
            <w:vAlign w:val="center"/>
            <w:hideMark/>
          </w:tcPr>
          <w:p w14:paraId="4E3ED45A"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873" w:type="dxa"/>
            <w:tcBorders>
              <w:top w:val="nil"/>
              <w:left w:val="nil"/>
              <w:bottom w:val="nil"/>
              <w:right w:val="nil"/>
            </w:tcBorders>
            <w:shd w:val="clear" w:color="000000" w:fill="FFFFFF"/>
            <w:vAlign w:val="center"/>
            <w:hideMark/>
          </w:tcPr>
          <w:p w14:paraId="5B655E0E"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1475" w:type="dxa"/>
            <w:tcBorders>
              <w:top w:val="nil"/>
              <w:left w:val="nil"/>
              <w:bottom w:val="nil"/>
              <w:right w:val="nil"/>
            </w:tcBorders>
            <w:shd w:val="clear" w:color="000000" w:fill="FFFFFF"/>
            <w:vAlign w:val="center"/>
            <w:hideMark/>
          </w:tcPr>
          <w:p w14:paraId="5AD6255D"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6464384D"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r>
      <w:tr w:rsidR="00A403F4" w:rsidRPr="00A403F4" w14:paraId="2718C672" w14:textId="77777777" w:rsidTr="00801706">
        <w:trPr>
          <w:trHeight w:val="552"/>
        </w:trPr>
        <w:tc>
          <w:tcPr>
            <w:tcW w:w="994" w:type="dxa"/>
            <w:tcBorders>
              <w:top w:val="nil"/>
              <w:left w:val="nil"/>
              <w:bottom w:val="nil"/>
              <w:right w:val="nil"/>
            </w:tcBorders>
            <w:shd w:val="clear" w:color="000000" w:fill="FFFFFF"/>
            <w:vAlign w:val="center"/>
            <w:hideMark/>
          </w:tcPr>
          <w:p w14:paraId="0591AA9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Q1</w:t>
            </w:r>
          </w:p>
        </w:tc>
        <w:tc>
          <w:tcPr>
            <w:tcW w:w="1495" w:type="dxa"/>
            <w:tcBorders>
              <w:top w:val="nil"/>
              <w:left w:val="nil"/>
              <w:bottom w:val="nil"/>
              <w:right w:val="nil"/>
            </w:tcBorders>
            <w:shd w:val="clear" w:color="auto" w:fill="auto"/>
            <w:noWrap/>
            <w:vAlign w:val="center"/>
            <w:hideMark/>
          </w:tcPr>
          <w:p w14:paraId="404A36A0" w14:textId="77777777" w:rsidR="00A403F4" w:rsidRPr="00A403F4" w:rsidRDefault="00A403F4" w:rsidP="00A403F4">
            <w:pPr>
              <w:widowControl/>
              <w:jc w:val="center"/>
              <w:rPr>
                <w:rFonts w:ascii="Times New Roman" w:eastAsia="等线" w:hAnsi="Times New Roman" w:cs="Times New Roman"/>
                <w:color w:val="000000"/>
                <w:kern w:val="0"/>
                <w:sz w:val="20"/>
                <w:szCs w:val="20"/>
              </w:rPr>
            </w:pPr>
            <w:r w:rsidRPr="00A403F4">
              <w:rPr>
                <w:rFonts w:ascii="Times New Roman" w:eastAsia="等线" w:hAnsi="Times New Roman" w:cs="Times New Roman"/>
                <w:color w:val="000000"/>
                <w:kern w:val="0"/>
                <w:sz w:val="20"/>
                <w:szCs w:val="20"/>
              </w:rPr>
              <w:t>Ref.</w:t>
            </w:r>
          </w:p>
        </w:tc>
        <w:tc>
          <w:tcPr>
            <w:tcW w:w="1055" w:type="dxa"/>
            <w:tcBorders>
              <w:top w:val="nil"/>
              <w:left w:val="nil"/>
              <w:bottom w:val="nil"/>
              <w:right w:val="nil"/>
            </w:tcBorders>
            <w:shd w:val="clear" w:color="000000" w:fill="FFFFFF"/>
            <w:vAlign w:val="center"/>
            <w:hideMark/>
          </w:tcPr>
          <w:p w14:paraId="7A1E74CF"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568" w:type="dxa"/>
            <w:tcBorders>
              <w:top w:val="nil"/>
              <w:left w:val="nil"/>
              <w:bottom w:val="nil"/>
              <w:right w:val="nil"/>
            </w:tcBorders>
            <w:shd w:val="clear" w:color="auto" w:fill="auto"/>
            <w:noWrap/>
            <w:vAlign w:val="center"/>
            <w:hideMark/>
          </w:tcPr>
          <w:p w14:paraId="7D741D7C" w14:textId="77777777" w:rsidR="00A403F4" w:rsidRPr="00A403F4" w:rsidRDefault="00A403F4" w:rsidP="00A403F4">
            <w:pPr>
              <w:widowControl/>
              <w:jc w:val="center"/>
              <w:rPr>
                <w:rFonts w:ascii="Times New Roman" w:eastAsia="等线" w:hAnsi="Times New Roman" w:cs="Times New Roman"/>
                <w:color w:val="000000"/>
                <w:kern w:val="0"/>
                <w:sz w:val="20"/>
                <w:szCs w:val="20"/>
              </w:rPr>
            </w:pPr>
            <w:r w:rsidRPr="00A403F4">
              <w:rPr>
                <w:rFonts w:ascii="Times New Roman" w:eastAsia="等线" w:hAnsi="Times New Roman" w:cs="Times New Roman"/>
                <w:color w:val="000000"/>
                <w:kern w:val="0"/>
                <w:sz w:val="20"/>
                <w:szCs w:val="20"/>
              </w:rPr>
              <w:t>Ref.</w:t>
            </w:r>
          </w:p>
        </w:tc>
        <w:tc>
          <w:tcPr>
            <w:tcW w:w="873" w:type="dxa"/>
            <w:tcBorders>
              <w:top w:val="nil"/>
              <w:left w:val="nil"/>
              <w:bottom w:val="nil"/>
              <w:right w:val="nil"/>
            </w:tcBorders>
            <w:shd w:val="clear" w:color="000000" w:fill="FFFFFF"/>
            <w:vAlign w:val="center"/>
            <w:hideMark/>
          </w:tcPr>
          <w:p w14:paraId="6A9C1AA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475" w:type="dxa"/>
            <w:tcBorders>
              <w:top w:val="nil"/>
              <w:left w:val="nil"/>
              <w:bottom w:val="nil"/>
              <w:right w:val="nil"/>
            </w:tcBorders>
            <w:shd w:val="clear" w:color="auto" w:fill="auto"/>
            <w:noWrap/>
            <w:vAlign w:val="center"/>
            <w:hideMark/>
          </w:tcPr>
          <w:p w14:paraId="01B75535" w14:textId="77777777" w:rsidR="00A403F4" w:rsidRPr="00A403F4" w:rsidRDefault="00A403F4" w:rsidP="00A403F4">
            <w:pPr>
              <w:widowControl/>
              <w:jc w:val="center"/>
              <w:rPr>
                <w:rFonts w:ascii="Times New Roman" w:eastAsia="等线" w:hAnsi="Times New Roman" w:cs="Times New Roman"/>
                <w:color w:val="000000"/>
                <w:kern w:val="0"/>
                <w:sz w:val="20"/>
                <w:szCs w:val="20"/>
              </w:rPr>
            </w:pPr>
            <w:r w:rsidRPr="00A403F4">
              <w:rPr>
                <w:rFonts w:ascii="Times New Roman" w:eastAsia="等线" w:hAnsi="Times New Roman" w:cs="Times New Roman"/>
                <w:color w:val="000000"/>
                <w:kern w:val="0"/>
                <w:sz w:val="20"/>
                <w:szCs w:val="20"/>
              </w:rPr>
              <w:t>Ref.</w:t>
            </w:r>
          </w:p>
        </w:tc>
        <w:tc>
          <w:tcPr>
            <w:tcW w:w="0" w:type="auto"/>
            <w:tcBorders>
              <w:top w:val="nil"/>
              <w:left w:val="nil"/>
              <w:bottom w:val="nil"/>
              <w:right w:val="nil"/>
            </w:tcBorders>
            <w:shd w:val="clear" w:color="000000" w:fill="FFFFFF"/>
            <w:vAlign w:val="center"/>
            <w:hideMark/>
          </w:tcPr>
          <w:p w14:paraId="714C923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r>
      <w:tr w:rsidR="00A403F4" w:rsidRPr="00A403F4" w14:paraId="47DA48B7" w14:textId="77777777" w:rsidTr="00801706">
        <w:trPr>
          <w:trHeight w:val="765"/>
        </w:trPr>
        <w:tc>
          <w:tcPr>
            <w:tcW w:w="994" w:type="dxa"/>
            <w:tcBorders>
              <w:top w:val="nil"/>
              <w:left w:val="nil"/>
              <w:bottom w:val="nil"/>
              <w:right w:val="nil"/>
            </w:tcBorders>
            <w:shd w:val="clear" w:color="000000" w:fill="FFFFFF"/>
            <w:vAlign w:val="center"/>
            <w:hideMark/>
          </w:tcPr>
          <w:p w14:paraId="7C81BA6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Q2</w:t>
            </w:r>
          </w:p>
        </w:tc>
        <w:tc>
          <w:tcPr>
            <w:tcW w:w="1495" w:type="dxa"/>
            <w:tcBorders>
              <w:top w:val="nil"/>
              <w:left w:val="nil"/>
              <w:bottom w:val="nil"/>
              <w:right w:val="nil"/>
            </w:tcBorders>
            <w:shd w:val="clear" w:color="000000" w:fill="FFFFFF"/>
            <w:vAlign w:val="center"/>
            <w:hideMark/>
          </w:tcPr>
          <w:p w14:paraId="17D9346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1.059 (0.921,1.218) </w:t>
            </w:r>
          </w:p>
        </w:tc>
        <w:tc>
          <w:tcPr>
            <w:tcW w:w="1055" w:type="dxa"/>
            <w:tcBorders>
              <w:top w:val="nil"/>
              <w:left w:val="nil"/>
              <w:bottom w:val="nil"/>
              <w:right w:val="nil"/>
            </w:tcBorders>
            <w:shd w:val="clear" w:color="000000" w:fill="FFFFFF"/>
            <w:vAlign w:val="center"/>
            <w:hideMark/>
          </w:tcPr>
          <w:p w14:paraId="02BCEAD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0.418</w:t>
            </w:r>
          </w:p>
        </w:tc>
        <w:tc>
          <w:tcPr>
            <w:tcW w:w="1568" w:type="dxa"/>
            <w:tcBorders>
              <w:top w:val="nil"/>
              <w:left w:val="nil"/>
              <w:bottom w:val="nil"/>
              <w:right w:val="nil"/>
            </w:tcBorders>
            <w:shd w:val="clear" w:color="000000" w:fill="FFFFFF"/>
            <w:vAlign w:val="center"/>
            <w:hideMark/>
          </w:tcPr>
          <w:p w14:paraId="2489877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1.051 (0.914,1.209) </w:t>
            </w:r>
          </w:p>
        </w:tc>
        <w:tc>
          <w:tcPr>
            <w:tcW w:w="873" w:type="dxa"/>
            <w:tcBorders>
              <w:top w:val="nil"/>
              <w:left w:val="nil"/>
              <w:bottom w:val="nil"/>
              <w:right w:val="nil"/>
            </w:tcBorders>
            <w:shd w:val="clear" w:color="000000" w:fill="FFFFFF"/>
            <w:vAlign w:val="center"/>
            <w:hideMark/>
          </w:tcPr>
          <w:p w14:paraId="4B1E4F13"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0.484</w:t>
            </w:r>
          </w:p>
        </w:tc>
        <w:tc>
          <w:tcPr>
            <w:tcW w:w="1475" w:type="dxa"/>
            <w:tcBorders>
              <w:top w:val="nil"/>
              <w:left w:val="nil"/>
              <w:bottom w:val="nil"/>
              <w:right w:val="nil"/>
            </w:tcBorders>
            <w:shd w:val="clear" w:color="000000" w:fill="FFFFFF"/>
            <w:vAlign w:val="center"/>
            <w:hideMark/>
          </w:tcPr>
          <w:p w14:paraId="64CC65E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1.028 (0.894,1.182) </w:t>
            </w:r>
          </w:p>
        </w:tc>
        <w:tc>
          <w:tcPr>
            <w:tcW w:w="0" w:type="auto"/>
            <w:tcBorders>
              <w:top w:val="nil"/>
              <w:left w:val="nil"/>
              <w:bottom w:val="nil"/>
              <w:right w:val="nil"/>
            </w:tcBorders>
            <w:shd w:val="clear" w:color="000000" w:fill="FFFFFF"/>
            <w:vAlign w:val="center"/>
            <w:hideMark/>
          </w:tcPr>
          <w:p w14:paraId="106DBB71"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0.7</w:t>
            </w:r>
          </w:p>
        </w:tc>
      </w:tr>
      <w:tr w:rsidR="00A403F4" w:rsidRPr="00A403F4" w14:paraId="0A01CB80" w14:textId="77777777" w:rsidTr="00801706">
        <w:trPr>
          <w:trHeight w:val="765"/>
        </w:trPr>
        <w:tc>
          <w:tcPr>
            <w:tcW w:w="994" w:type="dxa"/>
            <w:tcBorders>
              <w:top w:val="nil"/>
              <w:left w:val="nil"/>
              <w:bottom w:val="nil"/>
              <w:right w:val="nil"/>
            </w:tcBorders>
            <w:shd w:val="clear" w:color="000000" w:fill="FFFFFF"/>
            <w:vAlign w:val="center"/>
            <w:hideMark/>
          </w:tcPr>
          <w:p w14:paraId="1C247F8E"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Q3</w:t>
            </w:r>
          </w:p>
        </w:tc>
        <w:tc>
          <w:tcPr>
            <w:tcW w:w="1495" w:type="dxa"/>
            <w:tcBorders>
              <w:top w:val="nil"/>
              <w:left w:val="nil"/>
              <w:bottom w:val="nil"/>
              <w:right w:val="nil"/>
            </w:tcBorders>
            <w:shd w:val="clear" w:color="000000" w:fill="FFFFFF"/>
            <w:vAlign w:val="center"/>
            <w:hideMark/>
          </w:tcPr>
          <w:p w14:paraId="3F3E33B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1.212 (1.055,1.392) </w:t>
            </w:r>
          </w:p>
        </w:tc>
        <w:tc>
          <w:tcPr>
            <w:tcW w:w="1055" w:type="dxa"/>
            <w:tcBorders>
              <w:top w:val="nil"/>
              <w:left w:val="nil"/>
              <w:bottom w:val="nil"/>
              <w:right w:val="nil"/>
            </w:tcBorders>
            <w:shd w:val="clear" w:color="000000" w:fill="FFFFFF"/>
            <w:vAlign w:val="center"/>
            <w:hideMark/>
          </w:tcPr>
          <w:p w14:paraId="5052D81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0.007</w:t>
            </w:r>
          </w:p>
        </w:tc>
        <w:tc>
          <w:tcPr>
            <w:tcW w:w="1568" w:type="dxa"/>
            <w:tcBorders>
              <w:top w:val="nil"/>
              <w:left w:val="nil"/>
              <w:bottom w:val="nil"/>
              <w:right w:val="nil"/>
            </w:tcBorders>
            <w:shd w:val="clear" w:color="000000" w:fill="FFFFFF"/>
            <w:vAlign w:val="center"/>
            <w:hideMark/>
          </w:tcPr>
          <w:p w14:paraId="153981D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1.212 (1.055,1.392) </w:t>
            </w:r>
          </w:p>
        </w:tc>
        <w:tc>
          <w:tcPr>
            <w:tcW w:w="873" w:type="dxa"/>
            <w:tcBorders>
              <w:top w:val="nil"/>
              <w:left w:val="nil"/>
              <w:bottom w:val="nil"/>
              <w:right w:val="nil"/>
            </w:tcBorders>
            <w:shd w:val="clear" w:color="000000" w:fill="FFFFFF"/>
            <w:vAlign w:val="center"/>
            <w:hideMark/>
          </w:tcPr>
          <w:p w14:paraId="5A36DC83"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0.007</w:t>
            </w:r>
          </w:p>
        </w:tc>
        <w:tc>
          <w:tcPr>
            <w:tcW w:w="1475" w:type="dxa"/>
            <w:tcBorders>
              <w:top w:val="nil"/>
              <w:left w:val="nil"/>
              <w:bottom w:val="nil"/>
              <w:right w:val="nil"/>
            </w:tcBorders>
            <w:shd w:val="clear" w:color="000000" w:fill="FFFFFF"/>
            <w:vAlign w:val="center"/>
            <w:hideMark/>
          </w:tcPr>
          <w:p w14:paraId="05B66B6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1.212 (1.055,1.391) </w:t>
            </w:r>
          </w:p>
        </w:tc>
        <w:tc>
          <w:tcPr>
            <w:tcW w:w="0" w:type="auto"/>
            <w:tcBorders>
              <w:top w:val="nil"/>
              <w:left w:val="nil"/>
              <w:bottom w:val="nil"/>
              <w:right w:val="nil"/>
            </w:tcBorders>
            <w:shd w:val="clear" w:color="000000" w:fill="FFFFFF"/>
            <w:vAlign w:val="center"/>
            <w:hideMark/>
          </w:tcPr>
          <w:p w14:paraId="424311C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0.006</w:t>
            </w:r>
          </w:p>
        </w:tc>
      </w:tr>
      <w:tr w:rsidR="00A403F4" w:rsidRPr="00A403F4" w14:paraId="28DA6C02" w14:textId="77777777" w:rsidTr="00801706">
        <w:trPr>
          <w:trHeight w:val="900"/>
        </w:trPr>
        <w:tc>
          <w:tcPr>
            <w:tcW w:w="994" w:type="dxa"/>
            <w:tcBorders>
              <w:top w:val="nil"/>
              <w:left w:val="nil"/>
              <w:bottom w:val="nil"/>
              <w:right w:val="nil"/>
            </w:tcBorders>
            <w:shd w:val="clear" w:color="000000" w:fill="FFFFFF"/>
            <w:vAlign w:val="center"/>
            <w:hideMark/>
          </w:tcPr>
          <w:p w14:paraId="01E89810"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Q4</w:t>
            </w:r>
          </w:p>
        </w:tc>
        <w:tc>
          <w:tcPr>
            <w:tcW w:w="1495" w:type="dxa"/>
            <w:tcBorders>
              <w:top w:val="nil"/>
              <w:left w:val="nil"/>
              <w:bottom w:val="nil"/>
              <w:right w:val="nil"/>
            </w:tcBorders>
            <w:shd w:val="clear" w:color="000000" w:fill="FFFFFF"/>
            <w:vAlign w:val="center"/>
            <w:hideMark/>
          </w:tcPr>
          <w:p w14:paraId="531E57E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1.413 (1.228,1.626) </w:t>
            </w:r>
          </w:p>
        </w:tc>
        <w:tc>
          <w:tcPr>
            <w:tcW w:w="1055" w:type="dxa"/>
            <w:tcBorders>
              <w:top w:val="nil"/>
              <w:left w:val="nil"/>
              <w:bottom w:val="nil"/>
              <w:right w:val="nil"/>
            </w:tcBorders>
            <w:shd w:val="clear" w:color="000000" w:fill="FFFFFF"/>
            <w:vAlign w:val="center"/>
            <w:hideMark/>
          </w:tcPr>
          <w:p w14:paraId="4E1E4A2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568" w:type="dxa"/>
            <w:tcBorders>
              <w:top w:val="nil"/>
              <w:left w:val="nil"/>
              <w:bottom w:val="nil"/>
              <w:right w:val="nil"/>
            </w:tcBorders>
            <w:shd w:val="clear" w:color="000000" w:fill="FFFFFF"/>
            <w:vAlign w:val="center"/>
            <w:hideMark/>
          </w:tcPr>
          <w:p w14:paraId="7B107F5A"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1.415 (1.23,1.628) </w:t>
            </w:r>
          </w:p>
        </w:tc>
        <w:tc>
          <w:tcPr>
            <w:tcW w:w="873" w:type="dxa"/>
            <w:tcBorders>
              <w:top w:val="nil"/>
              <w:left w:val="nil"/>
              <w:bottom w:val="nil"/>
              <w:right w:val="nil"/>
            </w:tcBorders>
            <w:shd w:val="clear" w:color="000000" w:fill="FFFFFF"/>
            <w:vAlign w:val="center"/>
            <w:hideMark/>
          </w:tcPr>
          <w:p w14:paraId="42F2AC30"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475" w:type="dxa"/>
            <w:tcBorders>
              <w:top w:val="nil"/>
              <w:left w:val="nil"/>
              <w:bottom w:val="nil"/>
              <w:right w:val="nil"/>
            </w:tcBorders>
            <w:shd w:val="clear" w:color="000000" w:fill="FFFFFF"/>
            <w:vAlign w:val="center"/>
            <w:hideMark/>
          </w:tcPr>
          <w:p w14:paraId="72C4771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1.419 (1.233,1.633) </w:t>
            </w:r>
          </w:p>
        </w:tc>
        <w:tc>
          <w:tcPr>
            <w:tcW w:w="0" w:type="auto"/>
            <w:tcBorders>
              <w:top w:val="nil"/>
              <w:left w:val="nil"/>
              <w:bottom w:val="nil"/>
              <w:right w:val="nil"/>
            </w:tcBorders>
            <w:shd w:val="clear" w:color="000000" w:fill="FFFFFF"/>
            <w:vAlign w:val="center"/>
            <w:hideMark/>
          </w:tcPr>
          <w:p w14:paraId="76199C6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65B716ED" w14:textId="77777777" w:rsidTr="00801706">
        <w:trPr>
          <w:trHeight w:val="660"/>
        </w:trPr>
        <w:tc>
          <w:tcPr>
            <w:tcW w:w="994" w:type="dxa"/>
            <w:tcBorders>
              <w:top w:val="nil"/>
              <w:left w:val="nil"/>
              <w:bottom w:val="single" w:sz="12" w:space="0" w:color="auto"/>
              <w:right w:val="nil"/>
            </w:tcBorders>
            <w:shd w:val="clear" w:color="000000" w:fill="FFFFFF"/>
            <w:vAlign w:val="center"/>
            <w:hideMark/>
          </w:tcPr>
          <w:p w14:paraId="5E6E4C9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P for trend</w:t>
            </w:r>
          </w:p>
        </w:tc>
        <w:tc>
          <w:tcPr>
            <w:tcW w:w="1495" w:type="dxa"/>
            <w:tcBorders>
              <w:top w:val="nil"/>
              <w:left w:val="nil"/>
              <w:bottom w:val="single" w:sz="12" w:space="0" w:color="auto"/>
              <w:right w:val="nil"/>
            </w:tcBorders>
            <w:shd w:val="clear" w:color="000000" w:fill="FFFFFF"/>
            <w:vAlign w:val="center"/>
            <w:hideMark/>
          </w:tcPr>
          <w:p w14:paraId="487DEC3D"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1055" w:type="dxa"/>
            <w:tcBorders>
              <w:top w:val="nil"/>
              <w:left w:val="nil"/>
              <w:bottom w:val="single" w:sz="12" w:space="0" w:color="auto"/>
              <w:right w:val="nil"/>
            </w:tcBorders>
            <w:shd w:val="clear" w:color="000000" w:fill="FFFFFF"/>
            <w:vAlign w:val="center"/>
            <w:hideMark/>
          </w:tcPr>
          <w:p w14:paraId="21DCCBC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568" w:type="dxa"/>
            <w:tcBorders>
              <w:top w:val="nil"/>
              <w:left w:val="nil"/>
              <w:bottom w:val="single" w:sz="12" w:space="0" w:color="auto"/>
              <w:right w:val="nil"/>
            </w:tcBorders>
            <w:shd w:val="clear" w:color="000000" w:fill="FFFFFF"/>
            <w:vAlign w:val="center"/>
            <w:hideMark/>
          </w:tcPr>
          <w:p w14:paraId="2E81A50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873" w:type="dxa"/>
            <w:tcBorders>
              <w:top w:val="nil"/>
              <w:left w:val="nil"/>
              <w:bottom w:val="single" w:sz="12" w:space="0" w:color="auto"/>
              <w:right w:val="nil"/>
            </w:tcBorders>
            <w:shd w:val="clear" w:color="000000" w:fill="FFFFFF"/>
            <w:vAlign w:val="center"/>
            <w:hideMark/>
          </w:tcPr>
          <w:p w14:paraId="3EA49EF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c>
          <w:tcPr>
            <w:tcW w:w="1475" w:type="dxa"/>
            <w:tcBorders>
              <w:top w:val="nil"/>
              <w:left w:val="nil"/>
              <w:bottom w:val="single" w:sz="12" w:space="0" w:color="auto"/>
              <w:right w:val="nil"/>
            </w:tcBorders>
            <w:shd w:val="clear" w:color="000000" w:fill="FFFFFF"/>
            <w:vAlign w:val="center"/>
            <w:hideMark/>
          </w:tcPr>
          <w:p w14:paraId="4C731DA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77458B26"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w:t>
            </w:r>
          </w:p>
        </w:tc>
      </w:tr>
      <w:tr w:rsidR="00A403F4" w:rsidRPr="00A403F4" w14:paraId="791DC38C" w14:textId="77777777" w:rsidTr="00A403F4">
        <w:trPr>
          <w:trHeight w:val="1590"/>
        </w:trPr>
        <w:tc>
          <w:tcPr>
            <w:tcW w:w="0" w:type="auto"/>
            <w:gridSpan w:val="7"/>
            <w:vMerge w:val="restart"/>
            <w:tcBorders>
              <w:top w:val="single" w:sz="12" w:space="0" w:color="auto"/>
              <w:left w:val="nil"/>
              <w:bottom w:val="nil"/>
              <w:right w:val="nil"/>
            </w:tcBorders>
            <w:shd w:val="clear" w:color="000000" w:fill="FFFFFF"/>
            <w:hideMark/>
          </w:tcPr>
          <w:p w14:paraId="3BF7660D" w14:textId="77B3809B" w:rsidR="00A403F4" w:rsidRPr="00A403F4" w:rsidRDefault="00A403F4" w:rsidP="00A403F4">
            <w:pPr>
              <w:widowControl/>
              <w:jc w:val="left"/>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Crude model: non-adjusted (univariate analysis); Model1:Sex and Age were adjusted. Model2: Model1 plus Residence, Marital status, Alcohol consumption, Physically active, Health insurance, Current smoking, Household income, Living alone, </w:t>
            </w:r>
            <w:r w:rsidR="00801706">
              <w:rPr>
                <w:rFonts w:ascii="Times New Roman" w:eastAsia="等线" w:hAnsi="Times New Roman" w:cs="Times New Roman"/>
                <w:color w:val="333333"/>
                <w:kern w:val="0"/>
                <w:sz w:val="20"/>
                <w:szCs w:val="20"/>
              </w:rPr>
              <w:t xml:space="preserve">and </w:t>
            </w:r>
            <w:r w:rsidRPr="00A403F4">
              <w:rPr>
                <w:rFonts w:ascii="Times New Roman" w:eastAsia="等线" w:hAnsi="Times New Roman" w:cs="Times New Roman"/>
                <w:color w:val="333333"/>
                <w:kern w:val="0"/>
                <w:sz w:val="20"/>
                <w:szCs w:val="20"/>
              </w:rPr>
              <w:t>Educational level were adjusted. HR w</w:t>
            </w:r>
            <w:r w:rsidR="00801706">
              <w:rPr>
                <w:rFonts w:ascii="Times New Roman" w:eastAsia="等线" w:hAnsi="Times New Roman" w:cs="Times New Roman"/>
                <w:color w:val="333333"/>
                <w:kern w:val="0"/>
                <w:sz w:val="20"/>
                <w:szCs w:val="20"/>
              </w:rPr>
              <w:t>as</w:t>
            </w:r>
            <w:r w:rsidRPr="00A403F4">
              <w:rPr>
                <w:rFonts w:ascii="Times New Roman" w:eastAsia="等线" w:hAnsi="Times New Roman" w:cs="Times New Roman"/>
                <w:color w:val="333333"/>
                <w:kern w:val="0"/>
                <w:sz w:val="20"/>
                <w:szCs w:val="20"/>
              </w:rPr>
              <w:t xml:space="preserve"> calculated using </w:t>
            </w:r>
            <w:r w:rsidR="00801706">
              <w:rPr>
                <w:rFonts w:ascii="Times New Roman" w:eastAsia="等线" w:hAnsi="Times New Roman" w:cs="Times New Roman"/>
                <w:color w:val="333333"/>
                <w:kern w:val="0"/>
                <w:sz w:val="20"/>
                <w:szCs w:val="20"/>
              </w:rPr>
              <w:t>the</w:t>
            </w:r>
            <w:r w:rsidRPr="00A403F4">
              <w:rPr>
                <w:rFonts w:ascii="Times New Roman" w:eastAsia="等线" w:hAnsi="Times New Roman" w:cs="Times New Roman"/>
                <w:color w:val="333333"/>
                <w:kern w:val="0"/>
                <w:sz w:val="20"/>
                <w:szCs w:val="20"/>
              </w:rPr>
              <w:t xml:space="preserve"> Cox regression model, which estimated the associations between MetS score and the risk of frailty.  Abbreviations: Ref, Reference; MetS score, metabolic syndrome score; CI, confidence interval; HR, Hazard Ratio</w:t>
            </w:r>
            <w:r w:rsidR="00801706">
              <w:rPr>
                <w:rFonts w:ascii="Times New Roman" w:eastAsia="等线" w:hAnsi="Times New Roman" w:cs="Times New Roman" w:hint="eastAsia"/>
                <w:color w:val="333333"/>
                <w:kern w:val="0"/>
                <w:sz w:val="20"/>
                <w:szCs w:val="20"/>
              </w:rPr>
              <w:t>.</w:t>
            </w:r>
          </w:p>
        </w:tc>
      </w:tr>
      <w:tr w:rsidR="00A403F4" w:rsidRPr="00A403F4" w14:paraId="23F07A6F" w14:textId="77777777" w:rsidTr="00A403F4">
        <w:trPr>
          <w:trHeight w:val="312"/>
        </w:trPr>
        <w:tc>
          <w:tcPr>
            <w:tcW w:w="0" w:type="auto"/>
            <w:gridSpan w:val="7"/>
            <w:vMerge/>
            <w:tcBorders>
              <w:top w:val="single" w:sz="12" w:space="0" w:color="auto"/>
              <w:left w:val="nil"/>
              <w:bottom w:val="nil"/>
              <w:right w:val="nil"/>
            </w:tcBorders>
            <w:vAlign w:val="center"/>
            <w:hideMark/>
          </w:tcPr>
          <w:p w14:paraId="05E3D2AA"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bl>
    <w:p w14:paraId="0115C4C2" w14:textId="77777777" w:rsidR="00A403F4" w:rsidRPr="00A403F4" w:rsidRDefault="00A403F4">
      <w:pPr>
        <w:rPr>
          <w:rFonts w:ascii="Times New Roman" w:hAnsi="Times New Roman" w:cs="Times New Roman"/>
          <w:sz w:val="20"/>
          <w:szCs w:val="20"/>
        </w:rPr>
      </w:pPr>
    </w:p>
    <w:tbl>
      <w:tblPr>
        <w:tblW w:w="0" w:type="auto"/>
        <w:tblCellMar>
          <w:top w:w="15" w:type="dxa"/>
        </w:tblCellMar>
        <w:tblLook w:val="04A0" w:firstRow="1" w:lastRow="0" w:firstColumn="1" w:lastColumn="0" w:noHBand="0" w:noVBand="1"/>
      </w:tblPr>
      <w:tblGrid>
        <w:gridCol w:w="3384"/>
        <w:gridCol w:w="3275"/>
        <w:gridCol w:w="1647"/>
      </w:tblGrid>
      <w:tr w:rsidR="00A403F4" w:rsidRPr="00A403F4" w14:paraId="64505BA1" w14:textId="77777777" w:rsidTr="00A403F4">
        <w:trPr>
          <w:trHeight w:val="312"/>
        </w:trPr>
        <w:tc>
          <w:tcPr>
            <w:tcW w:w="0" w:type="auto"/>
            <w:gridSpan w:val="3"/>
            <w:vMerge w:val="restart"/>
            <w:tcBorders>
              <w:top w:val="nil"/>
              <w:left w:val="nil"/>
              <w:bottom w:val="single" w:sz="12" w:space="0" w:color="000000"/>
              <w:right w:val="nil"/>
            </w:tcBorders>
            <w:shd w:val="clear" w:color="auto" w:fill="auto"/>
            <w:vAlign w:val="bottom"/>
            <w:hideMark/>
          </w:tcPr>
          <w:p w14:paraId="2EAE005A" w14:textId="4FF150BF" w:rsidR="00A403F4" w:rsidRPr="00A403F4" w:rsidRDefault="00A403F4" w:rsidP="00A403F4">
            <w:pPr>
              <w:widowControl/>
              <w:jc w:val="left"/>
              <w:rPr>
                <w:rFonts w:ascii="Times New Roman" w:eastAsia="等线" w:hAnsi="Times New Roman" w:cs="Times New Roman"/>
                <w:b/>
                <w:bCs/>
                <w:color w:val="000000"/>
                <w:kern w:val="0"/>
                <w:sz w:val="20"/>
                <w:szCs w:val="20"/>
              </w:rPr>
            </w:pPr>
            <w:r w:rsidRPr="00A403F4">
              <w:rPr>
                <w:rFonts w:ascii="Times New Roman" w:eastAsia="等线" w:hAnsi="Times New Roman" w:cs="Times New Roman"/>
                <w:b/>
                <w:bCs/>
                <w:color w:val="000000"/>
                <w:kern w:val="0"/>
                <w:sz w:val="20"/>
                <w:szCs w:val="20"/>
              </w:rPr>
              <w:lastRenderedPageBreak/>
              <w:t xml:space="preserve">sTable7 Longitudinal </w:t>
            </w:r>
            <w:r w:rsidR="00801706">
              <w:rPr>
                <w:rFonts w:ascii="Times New Roman" w:eastAsia="等线" w:hAnsi="Times New Roman" w:cs="Times New Roman" w:hint="eastAsia"/>
                <w:b/>
                <w:bCs/>
                <w:color w:val="000000"/>
                <w:kern w:val="0"/>
                <w:sz w:val="20"/>
                <w:szCs w:val="20"/>
              </w:rPr>
              <w:t>a</w:t>
            </w:r>
            <w:r w:rsidRPr="00A403F4">
              <w:rPr>
                <w:rFonts w:ascii="Times New Roman" w:eastAsia="等线" w:hAnsi="Times New Roman" w:cs="Times New Roman"/>
                <w:b/>
                <w:bCs/>
                <w:color w:val="000000"/>
                <w:kern w:val="0"/>
                <w:sz w:val="20"/>
                <w:szCs w:val="20"/>
              </w:rPr>
              <w:t xml:space="preserve">ssociation </w:t>
            </w:r>
            <w:r w:rsidR="00801706">
              <w:rPr>
                <w:rFonts w:ascii="Times New Roman" w:eastAsia="等线" w:hAnsi="Times New Roman" w:cs="Times New Roman" w:hint="eastAsia"/>
                <w:b/>
                <w:bCs/>
                <w:color w:val="000000"/>
                <w:kern w:val="0"/>
                <w:sz w:val="20"/>
                <w:szCs w:val="20"/>
              </w:rPr>
              <w:t>b</w:t>
            </w:r>
            <w:r w:rsidRPr="00A403F4">
              <w:rPr>
                <w:rFonts w:ascii="Times New Roman" w:eastAsia="等线" w:hAnsi="Times New Roman" w:cs="Times New Roman"/>
                <w:b/>
                <w:bCs/>
                <w:color w:val="000000"/>
                <w:kern w:val="0"/>
                <w:sz w:val="20"/>
                <w:szCs w:val="20"/>
              </w:rPr>
              <w:t xml:space="preserve">etween MetS score and </w:t>
            </w:r>
            <w:r w:rsidR="00801706">
              <w:rPr>
                <w:rFonts w:ascii="Times New Roman" w:eastAsia="等线" w:hAnsi="Times New Roman" w:cs="Times New Roman" w:hint="eastAsia"/>
                <w:b/>
                <w:bCs/>
                <w:color w:val="000000"/>
                <w:kern w:val="0"/>
                <w:sz w:val="20"/>
                <w:szCs w:val="20"/>
              </w:rPr>
              <w:t>r</w:t>
            </w:r>
            <w:r w:rsidRPr="00A403F4">
              <w:rPr>
                <w:rFonts w:ascii="Times New Roman" w:eastAsia="等线" w:hAnsi="Times New Roman" w:cs="Times New Roman"/>
                <w:b/>
                <w:bCs/>
                <w:color w:val="000000"/>
                <w:kern w:val="0"/>
                <w:sz w:val="20"/>
                <w:szCs w:val="20"/>
              </w:rPr>
              <w:t>ate of change in FI based on inverse probability-weighted samples</w:t>
            </w:r>
          </w:p>
        </w:tc>
      </w:tr>
      <w:tr w:rsidR="00A403F4" w:rsidRPr="00A403F4" w14:paraId="2E8A4224" w14:textId="77777777" w:rsidTr="00A403F4">
        <w:trPr>
          <w:trHeight w:val="312"/>
        </w:trPr>
        <w:tc>
          <w:tcPr>
            <w:tcW w:w="0" w:type="auto"/>
            <w:gridSpan w:val="3"/>
            <w:vMerge/>
            <w:tcBorders>
              <w:top w:val="nil"/>
              <w:left w:val="nil"/>
              <w:bottom w:val="single" w:sz="12" w:space="0" w:color="000000"/>
              <w:right w:val="nil"/>
            </w:tcBorders>
            <w:vAlign w:val="center"/>
            <w:hideMark/>
          </w:tcPr>
          <w:p w14:paraId="79D80EA5"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p>
        </w:tc>
      </w:tr>
      <w:tr w:rsidR="00A403F4" w:rsidRPr="00A403F4" w14:paraId="023D903A" w14:textId="77777777" w:rsidTr="00A403F4">
        <w:trPr>
          <w:trHeight w:val="315"/>
        </w:trPr>
        <w:tc>
          <w:tcPr>
            <w:tcW w:w="0" w:type="auto"/>
            <w:gridSpan w:val="3"/>
            <w:vMerge/>
            <w:tcBorders>
              <w:top w:val="nil"/>
              <w:left w:val="nil"/>
              <w:bottom w:val="single" w:sz="12" w:space="0" w:color="000000"/>
              <w:right w:val="nil"/>
            </w:tcBorders>
            <w:vAlign w:val="center"/>
            <w:hideMark/>
          </w:tcPr>
          <w:p w14:paraId="09182896" w14:textId="77777777" w:rsidR="00A403F4" w:rsidRPr="00A403F4" w:rsidRDefault="00A403F4" w:rsidP="00A403F4">
            <w:pPr>
              <w:widowControl/>
              <w:jc w:val="left"/>
              <w:rPr>
                <w:rFonts w:ascii="Times New Roman" w:eastAsia="等线" w:hAnsi="Times New Roman" w:cs="Times New Roman"/>
                <w:b/>
                <w:bCs/>
                <w:color w:val="000000"/>
                <w:kern w:val="0"/>
                <w:sz w:val="20"/>
                <w:szCs w:val="20"/>
              </w:rPr>
            </w:pPr>
          </w:p>
        </w:tc>
      </w:tr>
      <w:tr w:rsidR="00A403F4" w:rsidRPr="00A403F4" w14:paraId="4A99AE06" w14:textId="77777777" w:rsidTr="00A403F4">
        <w:trPr>
          <w:trHeight w:val="300"/>
        </w:trPr>
        <w:tc>
          <w:tcPr>
            <w:tcW w:w="0" w:type="auto"/>
            <w:vMerge w:val="restart"/>
            <w:tcBorders>
              <w:top w:val="nil"/>
              <w:left w:val="nil"/>
              <w:bottom w:val="single" w:sz="4" w:space="0" w:color="000000"/>
              <w:right w:val="nil"/>
            </w:tcBorders>
            <w:shd w:val="clear" w:color="000000" w:fill="FFFFFF"/>
            <w:vAlign w:val="center"/>
            <w:hideMark/>
          </w:tcPr>
          <w:p w14:paraId="0ED2A411"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Characteristic</w:t>
            </w:r>
          </w:p>
        </w:tc>
        <w:tc>
          <w:tcPr>
            <w:tcW w:w="0" w:type="auto"/>
            <w:gridSpan w:val="2"/>
            <w:tcBorders>
              <w:top w:val="single" w:sz="12" w:space="0" w:color="auto"/>
              <w:left w:val="nil"/>
              <w:bottom w:val="nil"/>
              <w:right w:val="nil"/>
            </w:tcBorders>
            <w:shd w:val="clear" w:color="000000" w:fill="FFFFFF"/>
            <w:vAlign w:val="center"/>
            <w:hideMark/>
          </w:tcPr>
          <w:p w14:paraId="41ECCCFC"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Rate of change in FI, SD/y</w:t>
            </w:r>
          </w:p>
        </w:tc>
      </w:tr>
      <w:tr w:rsidR="00A403F4" w:rsidRPr="00A403F4" w14:paraId="6B9D645D" w14:textId="77777777" w:rsidTr="00A403F4">
        <w:trPr>
          <w:trHeight w:val="600"/>
        </w:trPr>
        <w:tc>
          <w:tcPr>
            <w:tcW w:w="0" w:type="auto"/>
            <w:vMerge/>
            <w:tcBorders>
              <w:top w:val="nil"/>
              <w:left w:val="nil"/>
              <w:bottom w:val="single" w:sz="4" w:space="0" w:color="000000"/>
              <w:right w:val="nil"/>
            </w:tcBorders>
            <w:vAlign w:val="center"/>
            <w:hideMark/>
          </w:tcPr>
          <w:p w14:paraId="04B5F041" w14:textId="77777777" w:rsidR="00A403F4" w:rsidRPr="00A403F4" w:rsidRDefault="00A403F4" w:rsidP="00A403F4">
            <w:pPr>
              <w:widowControl/>
              <w:jc w:val="left"/>
              <w:rPr>
                <w:rFonts w:ascii="Times New Roman" w:eastAsia="等线" w:hAnsi="Times New Roman" w:cs="Times New Roman"/>
                <w:b/>
                <w:bCs/>
                <w:color w:val="333333"/>
                <w:kern w:val="0"/>
                <w:sz w:val="20"/>
                <w:szCs w:val="20"/>
              </w:rPr>
            </w:pPr>
          </w:p>
        </w:tc>
        <w:tc>
          <w:tcPr>
            <w:tcW w:w="0" w:type="auto"/>
            <w:tcBorders>
              <w:top w:val="nil"/>
              <w:left w:val="nil"/>
              <w:bottom w:val="single" w:sz="4" w:space="0" w:color="auto"/>
              <w:right w:val="nil"/>
            </w:tcBorders>
            <w:shd w:val="clear" w:color="000000" w:fill="FFFFFF"/>
            <w:vAlign w:val="center"/>
            <w:hideMark/>
          </w:tcPr>
          <w:p w14:paraId="52CE9972"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β(95% CI)</w:t>
            </w:r>
          </w:p>
        </w:tc>
        <w:tc>
          <w:tcPr>
            <w:tcW w:w="0" w:type="auto"/>
            <w:tcBorders>
              <w:top w:val="nil"/>
              <w:left w:val="nil"/>
              <w:bottom w:val="single" w:sz="4" w:space="0" w:color="auto"/>
              <w:right w:val="nil"/>
            </w:tcBorders>
            <w:shd w:val="clear" w:color="000000" w:fill="FFFFFF"/>
            <w:vAlign w:val="center"/>
            <w:hideMark/>
          </w:tcPr>
          <w:p w14:paraId="5AE18E38" w14:textId="77777777" w:rsidR="00A403F4" w:rsidRPr="00A403F4" w:rsidRDefault="00A403F4" w:rsidP="00A403F4">
            <w:pPr>
              <w:widowControl/>
              <w:jc w:val="center"/>
              <w:rPr>
                <w:rFonts w:ascii="Times New Roman" w:eastAsia="等线" w:hAnsi="Times New Roman" w:cs="Times New Roman"/>
                <w:b/>
                <w:bCs/>
                <w:color w:val="333333"/>
                <w:kern w:val="0"/>
                <w:sz w:val="20"/>
                <w:szCs w:val="20"/>
              </w:rPr>
            </w:pPr>
            <w:r w:rsidRPr="00A403F4">
              <w:rPr>
                <w:rFonts w:ascii="Times New Roman" w:eastAsia="等线" w:hAnsi="Times New Roman" w:cs="Times New Roman"/>
                <w:b/>
                <w:bCs/>
                <w:color w:val="333333"/>
                <w:kern w:val="0"/>
                <w:sz w:val="20"/>
                <w:szCs w:val="20"/>
              </w:rPr>
              <w:t>p-value</w:t>
            </w:r>
          </w:p>
        </w:tc>
      </w:tr>
      <w:tr w:rsidR="00A403F4" w:rsidRPr="00A403F4" w14:paraId="72313CB6" w14:textId="77777777" w:rsidTr="00A403F4">
        <w:trPr>
          <w:trHeight w:val="600"/>
        </w:trPr>
        <w:tc>
          <w:tcPr>
            <w:tcW w:w="0" w:type="auto"/>
            <w:tcBorders>
              <w:top w:val="nil"/>
              <w:left w:val="nil"/>
              <w:bottom w:val="nil"/>
              <w:right w:val="nil"/>
            </w:tcBorders>
            <w:shd w:val="clear" w:color="000000" w:fill="FFFFFF"/>
            <w:vAlign w:val="center"/>
            <w:hideMark/>
          </w:tcPr>
          <w:p w14:paraId="102043D7"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MetS score, per SD</w:t>
            </w:r>
          </w:p>
        </w:tc>
        <w:tc>
          <w:tcPr>
            <w:tcW w:w="0" w:type="auto"/>
            <w:tcBorders>
              <w:top w:val="nil"/>
              <w:left w:val="nil"/>
              <w:bottom w:val="nil"/>
              <w:right w:val="nil"/>
            </w:tcBorders>
            <w:shd w:val="clear" w:color="000000" w:fill="FFFFFF"/>
            <w:vAlign w:val="center"/>
            <w:hideMark/>
          </w:tcPr>
          <w:p w14:paraId="40D752EA"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0.103 (0.065,0.142) </w:t>
            </w:r>
          </w:p>
        </w:tc>
        <w:tc>
          <w:tcPr>
            <w:tcW w:w="0" w:type="auto"/>
            <w:tcBorders>
              <w:top w:val="nil"/>
              <w:left w:val="nil"/>
              <w:bottom w:val="nil"/>
              <w:right w:val="nil"/>
            </w:tcBorders>
            <w:shd w:val="clear" w:color="000000" w:fill="FFFFFF"/>
            <w:vAlign w:val="center"/>
            <w:hideMark/>
          </w:tcPr>
          <w:p w14:paraId="1F94C39C"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48CE5C43" w14:textId="77777777" w:rsidTr="00A403F4">
        <w:trPr>
          <w:trHeight w:val="300"/>
        </w:trPr>
        <w:tc>
          <w:tcPr>
            <w:tcW w:w="0" w:type="auto"/>
            <w:tcBorders>
              <w:top w:val="nil"/>
              <w:left w:val="nil"/>
              <w:bottom w:val="nil"/>
              <w:right w:val="nil"/>
            </w:tcBorders>
            <w:shd w:val="clear" w:color="000000" w:fill="FFFFFF"/>
            <w:vAlign w:val="center"/>
            <w:hideMark/>
          </w:tcPr>
          <w:p w14:paraId="65F303C8"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MetS score quartiles </w:t>
            </w:r>
          </w:p>
        </w:tc>
        <w:tc>
          <w:tcPr>
            <w:tcW w:w="0" w:type="auto"/>
            <w:tcBorders>
              <w:top w:val="nil"/>
              <w:left w:val="nil"/>
              <w:bottom w:val="nil"/>
              <w:right w:val="nil"/>
            </w:tcBorders>
            <w:shd w:val="clear" w:color="000000" w:fill="FFFFFF"/>
            <w:vAlign w:val="center"/>
            <w:hideMark/>
          </w:tcPr>
          <w:p w14:paraId="36E4FEA0"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A091A58" w14:textId="77777777" w:rsidR="00A403F4" w:rsidRPr="00A403F4" w:rsidRDefault="00A403F4" w:rsidP="00A403F4">
            <w:pPr>
              <w:widowControl/>
              <w:jc w:val="center"/>
              <w:rPr>
                <w:rFonts w:ascii="等线" w:eastAsia="等线" w:hAnsi="等线" w:cs="宋体"/>
                <w:color w:val="333333"/>
                <w:kern w:val="0"/>
                <w:sz w:val="20"/>
                <w:szCs w:val="20"/>
              </w:rPr>
            </w:pPr>
            <w:r w:rsidRPr="00A403F4">
              <w:rPr>
                <w:rFonts w:ascii="等线" w:eastAsia="等线" w:hAnsi="等线" w:cs="宋体" w:hint="eastAsia"/>
                <w:color w:val="333333"/>
                <w:kern w:val="0"/>
                <w:sz w:val="20"/>
                <w:szCs w:val="20"/>
              </w:rPr>
              <w:t xml:space="preserve">　</w:t>
            </w:r>
          </w:p>
        </w:tc>
      </w:tr>
      <w:tr w:rsidR="00A403F4" w:rsidRPr="00A403F4" w14:paraId="7D83C826" w14:textId="77777777" w:rsidTr="00A403F4">
        <w:trPr>
          <w:trHeight w:val="300"/>
        </w:trPr>
        <w:tc>
          <w:tcPr>
            <w:tcW w:w="0" w:type="auto"/>
            <w:tcBorders>
              <w:top w:val="nil"/>
              <w:left w:val="nil"/>
              <w:bottom w:val="nil"/>
              <w:right w:val="nil"/>
            </w:tcBorders>
            <w:shd w:val="clear" w:color="000000" w:fill="FFFFFF"/>
            <w:vAlign w:val="center"/>
            <w:hideMark/>
          </w:tcPr>
          <w:p w14:paraId="2FB64671"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7EB91731" w14:textId="333CF3E9" w:rsidR="00A403F4" w:rsidRPr="00A403F4" w:rsidRDefault="00801706" w:rsidP="00A403F4">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1DBBB135" w14:textId="48267F20" w:rsidR="00A403F4" w:rsidRPr="00A403F4" w:rsidRDefault="00801706" w:rsidP="00A403F4">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A403F4" w:rsidRPr="00A403F4" w14:paraId="54FC05B1" w14:textId="77777777" w:rsidTr="00A403F4">
        <w:trPr>
          <w:trHeight w:val="300"/>
        </w:trPr>
        <w:tc>
          <w:tcPr>
            <w:tcW w:w="0" w:type="auto"/>
            <w:tcBorders>
              <w:top w:val="nil"/>
              <w:left w:val="nil"/>
              <w:bottom w:val="nil"/>
              <w:right w:val="nil"/>
            </w:tcBorders>
            <w:shd w:val="clear" w:color="000000" w:fill="FFFFFF"/>
            <w:vAlign w:val="center"/>
            <w:hideMark/>
          </w:tcPr>
          <w:p w14:paraId="43A267A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486EF8F0"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0.084 (-0.005,0.174) </w:t>
            </w:r>
          </w:p>
        </w:tc>
        <w:tc>
          <w:tcPr>
            <w:tcW w:w="0" w:type="auto"/>
            <w:tcBorders>
              <w:top w:val="nil"/>
              <w:left w:val="nil"/>
              <w:bottom w:val="nil"/>
              <w:right w:val="nil"/>
            </w:tcBorders>
            <w:shd w:val="clear" w:color="000000" w:fill="FFFFFF"/>
            <w:vAlign w:val="center"/>
            <w:hideMark/>
          </w:tcPr>
          <w:p w14:paraId="6450DA6A"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0.064</w:t>
            </w:r>
          </w:p>
        </w:tc>
      </w:tr>
      <w:tr w:rsidR="00A403F4" w:rsidRPr="00A403F4" w14:paraId="020BBBFB" w14:textId="77777777" w:rsidTr="00A403F4">
        <w:trPr>
          <w:trHeight w:val="300"/>
        </w:trPr>
        <w:tc>
          <w:tcPr>
            <w:tcW w:w="0" w:type="auto"/>
            <w:tcBorders>
              <w:top w:val="nil"/>
              <w:left w:val="nil"/>
              <w:bottom w:val="nil"/>
              <w:right w:val="nil"/>
            </w:tcBorders>
            <w:shd w:val="clear" w:color="000000" w:fill="FFFFFF"/>
            <w:vAlign w:val="center"/>
            <w:hideMark/>
          </w:tcPr>
          <w:p w14:paraId="63732932"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5400517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0.143 (0.052,0.234) </w:t>
            </w:r>
          </w:p>
        </w:tc>
        <w:tc>
          <w:tcPr>
            <w:tcW w:w="0" w:type="auto"/>
            <w:tcBorders>
              <w:top w:val="nil"/>
              <w:left w:val="nil"/>
              <w:bottom w:val="nil"/>
              <w:right w:val="nil"/>
            </w:tcBorders>
            <w:shd w:val="clear" w:color="000000" w:fill="FFFFFF"/>
            <w:vAlign w:val="center"/>
            <w:hideMark/>
          </w:tcPr>
          <w:p w14:paraId="2B41DDBB"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0.002</w:t>
            </w:r>
          </w:p>
        </w:tc>
      </w:tr>
      <w:tr w:rsidR="00A403F4" w:rsidRPr="00A403F4" w14:paraId="0385054C" w14:textId="77777777" w:rsidTr="00A403F4">
        <w:trPr>
          <w:trHeight w:val="300"/>
        </w:trPr>
        <w:tc>
          <w:tcPr>
            <w:tcW w:w="0" w:type="auto"/>
            <w:tcBorders>
              <w:top w:val="nil"/>
              <w:left w:val="nil"/>
              <w:bottom w:val="nil"/>
              <w:right w:val="nil"/>
            </w:tcBorders>
            <w:shd w:val="clear" w:color="000000" w:fill="FFFFFF"/>
            <w:vAlign w:val="center"/>
            <w:hideMark/>
          </w:tcPr>
          <w:p w14:paraId="17372F41"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3B1C846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0.261 (0.168,0.353) </w:t>
            </w:r>
          </w:p>
        </w:tc>
        <w:tc>
          <w:tcPr>
            <w:tcW w:w="0" w:type="auto"/>
            <w:tcBorders>
              <w:top w:val="nil"/>
              <w:left w:val="nil"/>
              <w:bottom w:val="nil"/>
              <w:right w:val="nil"/>
            </w:tcBorders>
            <w:shd w:val="clear" w:color="000000" w:fill="FFFFFF"/>
            <w:vAlign w:val="center"/>
            <w:hideMark/>
          </w:tcPr>
          <w:p w14:paraId="500FCE83"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r>
      <w:tr w:rsidR="00A403F4" w:rsidRPr="00A403F4" w14:paraId="44AC3579" w14:textId="77777777" w:rsidTr="00A403F4">
        <w:trPr>
          <w:trHeight w:val="315"/>
        </w:trPr>
        <w:tc>
          <w:tcPr>
            <w:tcW w:w="0" w:type="auto"/>
            <w:tcBorders>
              <w:top w:val="nil"/>
              <w:left w:val="nil"/>
              <w:bottom w:val="single" w:sz="12" w:space="0" w:color="auto"/>
              <w:right w:val="nil"/>
            </w:tcBorders>
            <w:shd w:val="clear" w:color="000000" w:fill="FFFFFF"/>
            <w:vAlign w:val="center"/>
            <w:hideMark/>
          </w:tcPr>
          <w:p w14:paraId="2128F234"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P for trend</w:t>
            </w:r>
          </w:p>
        </w:tc>
        <w:tc>
          <w:tcPr>
            <w:tcW w:w="0" w:type="auto"/>
            <w:tcBorders>
              <w:top w:val="nil"/>
              <w:left w:val="nil"/>
              <w:bottom w:val="single" w:sz="12" w:space="0" w:color="auto"/>
              <w:right w:val="nil"/>
            </w:tcBorders>
            <w:shd w:val="clear" w:color="000000" w:fill="FFFFFF"/>
            <w:vAlign w:val="center"/>
            <w:hideMark/>
          </w:tcPr>
          <w:p w14:paraId="3AE07435" w14:textId="77777777" w:rsidR="00A403F4" w:rsidRPr="00A403F4" w:rsidRDefault="00A403F4" w:rsidP="00A403F4">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4FD6DB63" w14:textId="77777777" w:rsidR="00A403F4" w:rsidRPr="00A403F4" w:rsidRDefault="00A403F4" w:rsidP="00A403F4">
            <w:pPr>
              <w:widowControl/>
              <w:jc w:val="left"/>
              <w:rPr>
                <w:rFonts w:ascii="等线" w:eastAsia="等线" w:hAnsi="等线" w:cs="宋体"/>
                <w:color w:val="000000"/>
                <w:kern w:val="0"/>
                <w:sz w:val="20"/>
                <w:szCs w:val="20"/>
              </w:rPr>
            </w:pPr>
            <w:r w:rsidRPr="00A403F4">
              <w:rPr>
                <w:rFonts w:ascii="等线" w:eastAsia="等线" w:hAnsi="等线" w:cs="宋体" w:hint="eastAsia"/>
                <w:color w:val="000000"/>
                <w:kern w:val="0"/>
                <w:sz w:val="20"/>
                <w:szCs w:val="20"/>
              </w:rPr>
              <w:t xml:space="preserve">　</w:t>
            </w:r>
          </w:p>
        </w:tc>
      </w:tr>
      <w:tr w:rsidR="00A403F4" w:rsidRPr="00A403F4" w14:paraId="59E5FE0B" w14:textId="77777777" w:rsidTr="00A403F4">
        <w:trPr>
          <w:trHeight w:val="315"/>
        </w:trPr>
        <w:tc>
          <w:tcPr>
            <w:tcW w:w="0" w:type="auto"/>
            <w:gridSpan w:val="3"/>
            <w:vMerge w:val="restart"/>
            <w:tcBorders>
              <w:top w:val="single" w:sz="12" w:space="0" w:color="auto"/>
              <w:left w:val="nil"/>
              <w:bottom w:val="nil"/>
              <w:right w:val="nil"/>
            </w:tcBorders>
            <w:shd w:val="clear" w:color="auto" w:fill="auto"/>
            <w:hideMark/>
          </w:tcPr>
          <w:p w14:paraId="1D8C41BF" w14:textId="58BF8C0F" w:rsidR="00A403F4" w:rsidRPr="00A403F4" w:rsidRDefault="00A403F4" w:rsidP="00A403F4">
            <w:pPr>
              <w:widowControl/>
              <w:jc w:val="left"/>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β Coefficient was estimated using linear mixed models, with the positive value representing accelerated frailty. Adjusted covariates include sex and age, residence, marital status, alcohol consumption, physically active, health insurance, current smoking, household income, living alone, and educational level.</w:t>
            </w:r>
            <w:r w:rsidRPr="00A403F4">
              <w:rPr>
                <w:rFonts w:ascii="宋体" w:eastAsia="宋体" w:hAnsi="宋体"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Abbreviations: Ref, Reference; MetS score, metabolic syndrome score;</w:t>
            </w:r>
            <w:r w:rsidR="00801706">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FI,  frailty index score</w:t>
            </w:r>
            <w:r>
              <w:rPr>
                <w:rFonts w:ascii="Times New Roman" w:eastAsia="等线" w:hAnsi="Times New Roman" w:cs="Times New Roman" w:hint="eastAsia"/>
                <w:color w:val="333333"/>
                <w:kern w:val="0"/>
                <w:sz w:val="20"/>
                <w:szCs w:val="20"/>
              </w:rPr>
              <w:t>.</w:t>
            </w:r>
            <w:r w:rsidRPr="00A403F4">
              <w:rPr>
                <w:rFonts w:ascii="Times New Roman" w:eastAsia="等线" w:hAnsi="Times New Roman" w:cs="Times New Roman"/>
                <w:color w:val="333333"/>
                <w:kern w:val="0"/>
                <w:sz w:val="20"/>
                <w:szCs w:val="20"/>
              </w:rPr>
              <w:t xml:space="preserve"> </w:t>
            </w:r>
          </w:p>
        </w:tc>
      </w:tr>
      <w:tr w:rsidR="00A403F4" w:rsidRPr="00A403F4" w14:paraId="73FC0525" w14:textId="77777777" w:rsidTr="00A403F4">
        <w:trPr>
          <w:trHeight w:val="312"/>
        </w:trPr>
        <w:tc>
          <w:tcPr>
            <w:tcW w:w="0" w:type="auto"/>
            <w:gridSpan w:val="3"/>
            <w:vMerge/>
            <w:tcBorders>
              <w:top w:val="single" w:sz="12" w:space="0" w:color="auto"/>
              <w:left w:val="nil"/>
              <w:bottom w:val="nil"/>
              <w:right w:val="nil"/>
            </w:tcBorders>
            <w:vAlign w:val="center"/>
            <w:hideMark/>
          </w:tcPr>
          <w:p w14:paraId="674FC23D"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r w:rsidR="00A403F4" w:rsidRPr="00A403F4" w14:paraId="40100260" w14:textId="77777777" w:rsidTr="00A403F4">
        <w:trPr>
          <w:trHeight w:val="315"/>
        </w:trPr>
        <w:tc>
          <w:tcPr>
            <w:tcW w:w="0" w:type="auto"/>
            <w:gridSpan w:val="3"/>
            <w:vMerge/>
            <w:tcBorders>
              <w:top w:val="single" w:sz="12" w:space="0" w:color="auto"/>
              <w:left w:val="nil"/>
              <w:bottom w:val="nil"/>
              <w:right w:val="nil"/>
            </w:tcBorders>
            <w:vAlign w:val="center"/>
            <w:hideMark/>
          </w:tcPr>
          <w:p w14:paraId="265E3F20"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r w:rsidR="00A403F4" w:rsidRPr="00A403F4" w14:paraId="2524C3FE" w14:textId="77777777" w:rsidTr="00A403F4">
        <w:trPr>
          <w:trHeight w:val="312"/>
        </w:trPr>
        <w:tc>
          <w:tcPr>
            <w:tcW w:w="0" w:type="auto"/>
            <w:gridSpan w:val="3"/>
            <w:vMerge/>
            <w:tcBorders>
              <w:top w:val="single" w:sz="12" w:space="0" w:color="auto"/>
              <w:left w:val="nil"/>
              <w:bottom w:val="nil"/>
              <w:right w:val="nil"/>
            </w:tcBorders>
            <w:vAlign w:val="center"/>
            <w:hideMark/>
          </w:tcPr>
          <w:p w14:paraId="4137ECD3"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r w:rsidR="00A403F4" w:rsidRPr="00A403F4" w14:paraId="2A0140C6" w14:textId="77777777" w:rsidTr="00A403F4">
        <w:trPr>
          <w:trHeight w:val="312"/>
        </w:trPr>
        <w:tc>
          <w:tcPr>
            <w:tcW w:w="0" w:type="auto"/>
            <w:gridSpan w:val="3"/>
            <w:vMerge/>
            <w:tcBorders>
              <w:top w:val="single" w:sz="12" w:space="0" w:color="auto"/>
              <w:left w:val="nil"/>
              <w:bottom w:val="nil"/>
              <w:right w:val="nil"/>
            </w:tcBorders>
            <w:vAlign w:val="center"/>
            <w:hideMark/>
          </w:tcPr>
          <w:p w14:paraId="0E7FAA6A" w14:textId="77777777" w:rsidR="00A403F4" w:rsidRPr="00A403F4" w:rsidRDefault="00A403F4" w:rsidP="00A403F4">
            <w:pPr>
              <w:widowControl/>
              <w:jc w:val="left"/>
              <w:rPr>
                <w:rFonts w:ascii="Times New Roman" w:eastAsia="等线" w:hAnsi="Times New Roman" w:cs="Times New Roman"/>
                <w:color w:val="333333"/>
                <w:kern w:val="0"/>
                <w:sz w:val="20"/>
                <w:szCs w:val="20"/>
              </w:rPr>
            </w:pPr>
          </w:p>
        </w:tc>
      </w:tr>
    </w:tbl>
    <w:p w14:paraId="0A535C12" w14:textId="77777777" w:rsidR="00A403F4" w:rsidRPr="00A403F4" w:rsidRDefault="00A403F4">
      <w:pPr>
        <w:rPr>
          <w:rFonts w:ascii="Times New Roman" w:hAnsi="Times New Roman" w:cs="Times New Roman"/>
          <w:sz w:val="20"/>
          <w:szCs w:val="20"/>
        </w:rPr>
      </w:pPr>
    </w:p>
    <w:tbl>
      <w:tblPr>
        <w:tblW w:w="0" w:type="auto"/>
        <w:tblLook w:val="04A0" w:firstRow="1" w:lastRow="0" w:firstColumn="1" w:lastColumn="0" w:noHBand="0" w:noVBand="1"/>
      </w:tblPr>
      <w:tblGrid>
        <w:gridCol w:w="1207"/>
        <w:gridCol w:w="1458"/>
        <w:gridCol w:w="801"/>
        <w:gridCol w:w="222"/>
        <w:gridCol w:w="1457"/>
        <w:gridCol w:w="801"/>
        <w:gridCol w:w="1594"/>
        <w:gridCol w:w="766"/>
      </w:tblGrid>
      <w:tr w:rsidR="00801706" w:rsidRPr="00801706" w14:paraId="5163B0B6" w14:textId="77777777" w:rsidTr="00801706">
        <w:trPr>
          <w:trHeight w:val="330"/>
        </w:trPr>
        <w:tc>
          <w:tcPr>
            <w:tcW w:w="0" w:type="auto"/>
            <w:gridSpan w:val="8"/>
            <w:tcBorders>
              <w:top w:val="nil"/>
              <w:left w:val="nil"/>
              <w:bottom w:val="nil"/>
              <w:right w:val="nil"/>
            </w:tcBorders>
            <w:shd w:val="clear" w:color="000000" w:fill="FFFFFF"/>
            <w:vAlign w:val="center"/>
            <w:hideMark/>
          </w:tcPr>
          <w:p w14:paraId="2D3E7D8F" w14:textId="1497B01A"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sTable8  Associations of MetS score with FI trajectory by GBTM</w:t>
            </w:r>
          </w:p>
        </w:tc>
      </w:tr>
      <w:tr w:rsidR="00801706" w:rsidRPr="00801706" w14:paraId="1760B542" w14:textId="77777777" w:rsidTr="00801706">
        <w:trPr>
          <w:trHeight w:val="330"/>
        </w:trPr>
        <w:tc>
          <w:tcPr>
            <w:tcW w:w="0" w:type="auto"/>
            <w:tcBorders>
              <w:top w:val="single" w:sz="12" w:space="0" w:color="auto"/>
              <w:left w:val="nil"/>
              <w:bottom w:val="nil"/>
              <w:right w:val="nil"/>
            </w:tcBorders>
            <w:shd w:val="clear" w:color="000000" w:fill="FFFFFF"/>
            <w:vAlign w:val="center"/>
            <w:hideMark/>
          </w:tcPr>
          <w:p w14:paraId="787F272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gridSpan w:val="2"/>
            <w:tcBorders>
              <w:top w:val="single" w:sz="12" w:space="0" w:color="auto"/>
              <w:left w:val="nil"/>
              <w:bottom w:val="single" w:sz="4" w:space="0" w:color="auto"/>
              <w:right w:val="nil"/>
            </w:tcBorders>
            <w:shd w:val="clear" w:color="000000" w:fill="FFFFFF"/>
            <w:noWrap/>
            <w:vAlign w:val="center"/>
            <w:hideMark/>
          </w:tcPr>
          <w:p w14:paraId="410F1396" w14:textId="6DFF2B82"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Binary logistic </w:t>
            </w:r>
            <w:r w:rsidRPr="00801706">
              <w:rPr>
                <w:rFonts w:ascii="Times New Roman" w:eastAsia="等线" w:hAnsi="Times New Roman" w:cs="Times New Roman"/>
                <w:b/>
                <w:bCs/>
                <w:color w:val="333333"/>
                <w:kern w:val="0"/>
                <w:sz w:val="20"/>
                <w:szCs w:val="20"/>
              </w:rPr>
              <w:br/>
              <w:t>regression</w:t>
            </w:r>
          </w:p>
        </w:tc>
        <w:tc>
          <w:tcPr>
            <w:tcW w:w="0" w:type="auto"/>
            <w:tcBorders>
              <w:top w:val="single" w:sz="12" w:space="0" w:color="auto"/>
              <w:left w:val="nil"/>
              <w:bottom w:val="nil"/>
              <w:right w:val="nil"/>
            </w:tcBorders>
            <w:shd w:val="clear" w:color="000000" w:fill="FFFFFF"/>
            <w:vAlign w:val="center"/>
            <w:hideMark/>
          </w:tcPr>
          <w:p w14:paraId="7A6F2F57" w14:textId="77777777" w:rsidR="00801706" w:rsidRPr="00801706" w:rsidRDefault="00801706" w:rsidP="00801706">
            <w:pPr>
              <w:widowControl/>
              <w:jc w:val="left"/>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gridSpan w:val="4"/>
            <w:tcBorders>
              <w:top w:val="single" w:sz="12" w:space="0" w:color="auto"/>
              <w:left w:val="nil"/>
              <w:bottom w:val="single" w:sz="4" w:space="0" w:color="auto"/>
              <w:right w:val="nil"/>
            </w:tcBorders>
            <w:shd w:val="clear" w:color="000000" w:fill="FFFFFF"/>
            <w:noWrap/>
            <w:vAlign w:val="center"/>
            <w:hideMark/>
          </w:tcPr>
          <w:p w14:paraId="1678123F" w14:textId="7134FBB5"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Multinomial logistic regression</w:t>
            </w:r>
          </w:p>
        </w:tc>
      </w:tr>
      <w:tr w:rsidR="00801706" w:rsidRPr="00801706" w14:paraId="7301FDBD" w14:textId="77777777" w:rsidTr="00801706">
        <w:trPr>
          <w:trHeight w:val="300"/>
        </w:trPr>
        <w:tc>
          <w:tcPr>
            <w:tcW w:w="0" w:type="auto"/>
            <w:vMerge w:val="restart"/>
            <w:tcBorders>
              <w:top w:val="nil"/>
              <w:left w:val="nil"/>
              <w:bottom w:val="single" w:sz="4" w:space="0" w:color="000000"/>
              <w:right w:val="nil"/>
            </w:tcBorders>
            <w:shd w:val="clear" w:color="000000" w:fill="FFFFFF"/>
            <w:vAlign w:val="center"/>
            <w:hideMark/>
          </w:tcPr>
          <w:p w14:paraId="74166B8E"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0" w:type="auto"/>
            <w:gridSpan w:val="2"/>
            <w:tcBorders>
              <w:top w:val="nil"/>
              <w:left w:val="nil"/>
              <w:bottom w:val="nil"/>
              <w:right w:val="nil"/>
            </w:tcBorders>
            <w:shd w:val="clear" w:color="000000" w:fill="FFFFFF"/>
            <w:vAlign w:val="center"/>
            <w:hideMark/>
          </w:tcPr>
          <w:p w14:paraId="1B292AD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c>
          <w:tcPr>
            <w:tcW w:w="0" w:type="auto"/>
            <w:tcBorders>
              <w:top w:val="nil"/>
              <w:left w:val="nil"/>
              <w:bottom w:val="nil"/>
              <w:right w:val="nil"/>
            </w:tcBorders>
            <w:shd w:val="clear" w:color="000000" w:fill="FFFFFF"/>
            <w:vAlign w:val="center"/>
            <w:hideMark/>
          </w:tcPr>
          <w:p w14:paraId="155D1E26"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0" w:type="auto"/>
            <w:gridSpan w:val="2"/>
            <w:tcBorders>
              <w:top w:val="nil"/>
              <w:left w:val="nil"/>
              <w:bottom w:val="nil"/>
              <w:right w:val="nil"/>
            </w:tcBorders>
            <w:shd w:val="clear" w:color="000000" w:fill="FFFFFF"/>
            <w:vAlign w:val="center"/>
            <w:hideMark/>
          </w:tcPr>
          <w:p w14:paraId="305A5971"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Moderate FI increase</w:t>
            </w:r>
          </w:p>
        </w:tc>
        <w:tc>
          <w:tcPr>
            <w:tcW w:w="0" w:type="auto"/>
            <w:gridSpan w:val="2"/>
            <w:tcBorders>
              <w:top w:val="nil"/>
              <w:left w:val="nil"/>
              <w:bottom w:val="nil"/>
              <w:right w:val="nil"/>
            </w:tcBorders>
            <w:shd w:val="clear" w:color="000000" w:fill="FFFFFF"/>
            <w:noWrap/>
            <w:vAlign w:val="center"/>
            <w:hideMark/>
          </w:tcPr>
          <w:p w14:paraId="15262263"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r>
      <w:tr w:rsidR="00801706" w:rsidRPr="00801706" w14:paraId="6E1D82A4" w14:textId="77777777" w:rsidTr="00801706">
        <w:trPr>
          <w:trHeight w:val="510"/>
        </w:trPr>
        <w:tc>
          <w:tcPr>
            <w:tcW w:w="0" w:type="auto"/>
            <w:vMerge/>
            <w:tcBorders>
              <w:top w:val="nil"/>
              <w:left w:val="nil"/>
              <w:bottom w:val="single" w:sz="4" w:space="0" w:color="000000"/>
              <w:right w:val="nil"/>
            </w:tcBorders>
            <w:vAlign w:val="center"/>
            <w:hideMark/>
          </w:tcPr>
          <w:p w14:paraId="2E702A55"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c>
          <w:tcPr>
            <w:tcW w:w="0" w:type="auto"/>
            <w:tcBorders>
              <w:top w:val="nil"/>
              <w:left w:val="nil"/>
              <w:bottom w:val="single" w:sz="4" w:space="0" w:color="auto"/>
              <w:right w:val="nil"/>
            </w:tcBorders>
            <w:shd w:val="clear" w:color="000000" w:fill="FFFFFF"/>
            <w:vAlign w:val="center"/>
            <w:hideMark/>
          </w:tcPr>
          <w:p w14:paraId="2014BD4C"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0" w:type="auto"/>
            <w:tcBorders>
              <w:top w:val="nil"/>
              <w:left w:val="nil"/>
              <w:bottom w:val="single" w:sz="4" w:space="0" w:color="auto"/>
              <w:right w:val="nil"/>
            </w:tcBorders>
            <w:shd w:val="clear" w:color="000000" w:fill="FFFFFF"/>
            <w:vAlign w:val="center"/>
            <w:hideMark/>
          </w:tcPr>
          <w:p w14:paraId="56AECBD9"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0" w:type="auto"/>
            <w:tcBorders>
              <w:top w:val="nil"/>
              <w:left w:val="nil"/>
              <w:bottom w:val="single" w:sz="4" w:space="0" w:color="auto"/>
              <w:right w:val="nil"/>
            </w:tcBorders>
            <w:shd w:val="clear" w:color="000000" w:fill="FFFFFF"/>
            <w:vAlign w:val="center"/>
            <w:hideMark/>
          </w:tcPr>
          <w:p w14:paraId="0ACF295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0" w:type="auto"/>
            <w:tcBorders>
              <w:top w:val="nil"/>
              <w:left w:val="nil"/>
              <w:bottom w:val="single" w:sz="4" w:space="0" w:color="auto"/>
              <w:right w:val="nil"/>
            </w:tcBorders>
            <w:shd w:val="clear" w:color="000000" w:fill="FFFFFF"/>
            <w:vAlign w:val="center"/>
            <w:hideMark/>
          </w:tcPr>
          <w:p w14:paraId="48728CFB"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0" w:type="auto"/>
            <w:tcBorders>
              <w:top w:val="nil"/>
              <w:left w:val="nil"/>
              <w:bottom w:val="single" w:sz="4" w:space="0" w:color="auto"/>
              <w:right w:val="nil"/>
            </w:tcBorders>
            <w:shd w:val="clear" w:color="000000" w:fill="FFFFFF"/>
            <w:vAlign w:val="center"/>
            <w:hideMark/>
          </w:tcPr>
          <w:p w14:paraId="6D975BD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0" w:type="auto"/>
            <w:tcBorders>
              <w:top w:val="nil"/>
              <w:left w:val="nil"/>
              <w:bottom w:val="single" w:sz="4" w:space="0" w:color="auto"/>
              <w:right w:val="nil"/>
            </w:tcBorders>
            <w:shd w:val="clear" w:color="000000" w:fill="FFFFFF"/>
            <w:vAlign w:val="center"/>
            <w:hideMark/>
          </w:tcPr>
          <w:p w14:paraId="62AC0F97"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0" w:type="auto"/>
            <w:tcBorders>
              <w:top w:val="nil"/>
              <w:left w:val="nil"/>
              <w:bottom w:val="single" w:sz="4" w:space="0" w:color="auto"/>
              <w:right w:val="nil"/>
            </w:tcBorders>
            <w:shd w:val="clear" w:color="000000" w:fill="FFFFFF"/>
            <w:vAlign w:val="center"/>
            <w:hideMark/>
          </w:tcPr>
          <w:p w14:paraId="7DDEF9AE"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r>
      <w:tr w:rsidR="00801706" w:rsidRPr="00801706" w14:paraId="6F58987F" w14:textId="77777777" w:rsidTr="00801706">
        <w:trPr>
          <w:trHeight w:val="765"/>
        </w:trPr>
        <w:tc>
          <w:tcPr>
            <w:tcW w:w="0" w:type="auto"/>
            <w:tcBorders>
              <w:top w:val="nil"/>
              <w:left w:val="nil"/>
              <w:bottom w:val="nil"/>
              <w:right w:val="nil"/>
            </w:tcBorders>
            <w:shd w:val="clear" w:color="000000" w:fill="FFFFFF"/>
            <w:vAlign w:val="center"/>
            <w:hideMark/>
          </w:tcPr>
          <w:p w14:paraId="7D29C649" w14:textId="1EA365CB"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MetS score, per SD</w:t>
            </w: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46A8D05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1.301 (1.202,1.409) </w:t>
            </w:r>
          </w:p>
        </w:tc>
        <w:tc>
          <w:tcPr>
            <w:tcW w:w="0" w:type="auto"/>
            <w:tcBorders>
              <w:top w:val="nil"/>
              <w:left w:val="nil"/>
              <w:bottom w:val="nil"/>
              <w:right w:val="nil"/>
            </w:tcBorders>
            <w:shd w:val="clear" w:color="000000" w:fill="FFFFFF"/>
            <w:vAlign w:val="center"/>
            <w:hideMark/>
          </w:tcPr>
          <w:p w14:paraId="554D49C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111475F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58FF60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1.287 (1.187,1.395) </w:t>
            </w:r>
          </w:p>
        </w:tc>
        <w:tc>
          <w:tcPr>
            <w:tcW w:w="0" w:type="auto"/>
            <w:tcBorders>
              <w:top w:val="nil"/>
              <w:left w:val="nil"/>
              <w:bottom w:val="nil"/>
              <w:right w:val="nil"/>
            </w:tcBorders>
            <w:shd w:val="clear" w:color="000000" w:fill="FFFFFF"/>
            <w:vAlign w:val="center"/>
            <w:hideMark/>
          </w:tcPr>
          <w:p w14:paraId="58195C1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5FEEAB9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1.63 (1.198,2.218) </w:t>
            </w:r>
          </w:p>
        </w:tc>
        <w:tc>
          <w:tcPr>
            <w:tcW w:w="0" w:type="auto"/>
            <w:tcBorders>
              <w:top w:val="nil"/>
              <w:left w:val="nil"/>
              <w:bottom w:val="nil"/>
              <w:right w:val="nil"/>
            </w:tcBorders>
            <w:shd w:val="clear" w:color="000000" w:fill="FFFFFF"/>
            <w:vAlign w:val="center"/>
            <w:hideMark/>
          </w:tcPr>
          <w:p w14:paraId="623A3D9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0.002</w:t>
            </w:r>
          </w:p>
        </w:tc>
      </w:tr>
      <w:tr w:rsidR="00801706" w:rsidRPr="00801706" w14:paraId="474D312A" w14:textId="77777777" w:rsidTr="00801706">
        <w:trPr>
          <w:trHeight w:val="285"/>
        </w:trPr>
        <w:tc>
          <w:tcPr>
            <w:tcW w:w="0" w:type="auto"/>
            <w:tcBorders>
              <w:top w:val="nil"/>
              <w:left w:val="nil"/>
              <w:bottom w:val="nil"/>
              <w:right w:val="nil"/>
            </w:tcBorders>
            <w:shd w:val="clear" w:color="000000" w:fill="FFFFFF"/>
            <w:vAlign w:val="center"/>
            <w:hideMark/>
          </w:tcPr>
          <w:p w14:paraId="34DF4283" w14:textId="6C70DA63"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MetS score quartiles </w:t>
            </w:r>
          </w:p>
        </w:tc>
        <w:tc>
          <w:tcPr>
            <w:tcW w:w="0" w:type="auto"/>
            <w:tcBorders>
              <w:top w:val="nil"/>
              <w:left w:val="nil"/>
              <w:bottom w:val="nil"/>
              <w:right w:val="nil"/>
            </w:tcBorders>
            <w:shd w:val="clear" w:color="000000" w:fill="FFFFFF"/>
            <w:vAlign w:val="center"/>
            <w:hideMark/>
          </w:tcPr>
          <w:p w14:paraId="7407778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5D814B0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44278B5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3C18FC2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258ED19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730C65A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3DA3930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483932EF" w14:textId="77777777" w:rsidTr="00801706">
        <w:trPr>
          <w:trHeight w:val="285"/>
        </w:trPr>
        <w:tc>
          <w:tcPr>
            <w:tcW w:w="0" w:type="auto"/>
            <w:tcBorders>
              <w:top w:val="nil"/>
              <w:left w:val="nil"/>
              <w:bottom w:val="nil"/>
              <w:right w:val="nil"/>
            </w:tcBorders>
            <w:shd w:val="clear" w:color="000000" w:fill="FFFFFF"/>
            <w:vAlign w:val="center"/>
            <w:hideMark/>
          </w:tcPr>
          <w:p w14:paraId="7763F11F" w14:textId="2FC39F57"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50261C6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611DB6F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4C024B5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F107E3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06C65C9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2DA120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02F33B5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2D9A87DE" w14:textId="77777777" w:rsidTr="00801706">
        <w:trPr>
          <w:trHeight w:val="765"/>
        </w:trPr>
        <w:tc>
          <w:tcPr>
            <w:tcW w:w="0" w:type="auto"/>
            <w:tcBorders>
              <w:top w:val="nil"/>
              <w:left w:val="nil"/>
              <w:bottom w:val="nil"/>
              <w:right w:val="nil"/>
            </w:tcBorders>
            <w:shd w:val="clear" w:color="000000" w:fill="FFFFFF"/>
            <w:vAlign w:val="center"/>
            <w:hideMark/>
          </w:tcPr>
          <w:p w14:paraId="5563C49F" w14:textId="571E6D03"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6F7AFD1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1.028 (0.846,1.249) </w:t>
            </w:r>
          </w:p>
        </w:tc>
        <w:tc>
          <w:tcPr>
            <w:tcW w:w="0" w:type="auto"/>
            <w:tcBorders>
              <w:top w:val="nil"/>
              <w:left w:val="nil"/>
              <w:bottom w:val="nil"/>
              <w:right w:val="nil"/>
            </w:tcBorders>
            <w:shd w:val="clear" w:color="000000" w:fill="FFFFFF"/>
            <w:vAlign w:val="center"/>
            <w:hideMark/>
          </w:tcPr>
          <w:p w14:paraId="5C4C932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0.779</w:t>
            </w:r>
          </w:p>
        </w:tc>
        <w:tc>
          <w:tcPr>
            <w:tcW w:w="0" w:type="auto"/>
            <w:tcBorders>
              <w:top w:val="nil"/>
              <w:left w:val="nil"/>
              <w:bottom w:val="nil"/>
              <w:right w:val="nil"/>
            </w:tcBorders>
            <w:shd w:val="clear" w:color="000000" w:fill="FFFFFF"/>
            <w:vAlign w:val="center"/>
            <w:hideMark/>
          </w:tcPr>
          <w:p w14:paraId="00B62EB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682BCDE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1.001 (0.821,1.22) </w:t>
            </w:r>
          </w:p>
        </w:tc>
        <w:tc>
          <w:tcPr>
            <w:tcW w:w="0" w:type="auto"/>
            <w:tcBorders>
              <w:top w:val="nil"/>
              <w:left w:val="nil"/>
              <w:bottom w:val="nil"/>
              <w:right w:val="nil"/>
            </w:tcBorders>
            <w:shd w:val="clear" w:color="000000" w:fill="FFFFFF"/>
            <w:vAlign w:val="center"/>
            <w:hideMark/>
          </w:tcPr>
          <w:p w14:paraId="73869DB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0.994</w:t>
            </w:r>
          </w:p>
        </w:tc>
        <w:tc>
          <w:tcPr>
            <w:tcW w:w="0" w:type="auto"/>
            <w:tcBorders>
              <w:top w:val="nil"/>
              <w:left w:val="nil"/>
              <w:bottom w:val="nil"/>
              <w:right w:val="nil"/>
            </w:tcBorders>
            <w:shd w:val="clear" w:color="000000" w:fill="FFFFFF"/>
            <w:vAlign w:val="center"/>
            <w:hideMark/>
          </w:tcPr>
          <w:p w14:paraId="0E5E2EE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1.854 (0.783,4.393) </w:t>
            </w:r>
          </w:p>
        </w:tc>
        <w:tc>
          <w:tcPr>
            <w:tcW w:w="0" w:type="auto"/>
            <w:tcBorders>
              <w:top w:val="nil"/>
              <w:left w:val="nil"/>
              <w:bottom w:val="nil"/>
              <w:right w:val="nil"/>
            </w:tcBorders>
            <w:shd w:val="clear" w:color="000000" w:fill="FFFFFF"/>
            <w:vAlign w:val="center"/>
            <w:hideMark/>
          </w:tcPr>
          <w:p w14:paraId="4E3A4CA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0.161</w:t>
            </w:r>
          </w:p>
        </w:tc>
      </w:tr>
      <w:tr w:rsidR="00801706" w:rsidRPr="00801706" w14:paraId="6428B6D7" w14:textId="77777777" w:rsidTr="00801706">
        <w:trPr>
          <w:trHeight w:val="765"/>
        </w:trPr>
        <w:tc>
          <w:tcPr>
            <w:tcW w:w="0" w:type="auto"/>
            <w:tcBorders>
              <w:top w:val="nil"/>
              <w:left w:val="nil"/>
              <w:bottom w:val="nil"/>
              <w:right w:val="nil"/>
            </w:tcBorders>
            <w:shd w:val="clear" w:color="000000" w:fill="FFFFFF"/>
            <w:vAlign w:val="center"/>
            <w:hideMark/>
          </w:tcPr>
          <w:p w14:paraId="1C5B1F26" w14:textId="17E07630"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6EC6C3E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1.279 (1.054,1.553) </w:t>
            </w:r>
          </w:p>
        </w:tc>
        <w:tc>
          <w:tcPr>
            <w:tcW w:w="0" w:type="auto"/>
            <w:tcBorders>
              <w:top w:val="nil"/>
              <w:left w:val="nil"/>
              <w:bottom w:val="nil"/>
              <w:right w:val="nil"/>
            </w:tcBorders>
            <w:shd w:val="clear" w:color="000000" w:fill="FFFFFF"/>
            <w:vAlign w:val="center"/>
            <w:hideMark/>
          </w:tcPr>
          <w:p w14:paraId="5A57541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0.013</w:t>
            </w:r>
          </w:p>
        </w:tc>
        <w:tc>
          <w:tcPr>
            <w:tcW w:w="0" w:type="auto"/>
            <w:tcBorders>
              <w:top w:val="nil"/>
              <w:left w:val="nil"/>
              <w:bottom w:val="nil"/>
              <w:right w:val="nil"/>
            </w:tcBorders>
            <w:shd w:val="clear" w:color="000000" w:fill="FFFFFF"/>
            <w:vAlign w:val="center"/>
            <w:hideMark/>
          </w:tcPr>
          <w:p w14:paraId="6342772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07E13FB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1.271 (1.045,1.547) </w:t>
            </w:r>
          </w:p>
        </w:tc>
        <w:tc>
          <w:tcPr>
            <w:tcW w:w="0" w:type="auto"/>
            <w:tcBorders>
              <w:top w:val="nil"/>
              <w:left w:val="nil"/>
              <w:bottom w:val="nil"/>
              <w:right w:val="nil"/>
            </w:tcBorders>
            <w:shd w:val="clear" w:color="000000" w:fill="FFFFFF"/>
            <w:vAlign w:val="center"/>
            <w:hideMark/>
          </w:tcPr>
          <w:p w14:paraId="6755828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0.017</w:t>
            </w:r>
          </w:p>
        </w:tc>
        <w:tc>
          <w:tcPr>
            <w:tcW w:w="0" w:type="auto"/>
            <w:tcBorders>
              <w:top w:val="nil"/>
              <w:left w:val="nil"/>
              <w:bottom w:val="nil"/>
              <w:right w:val="nil"/>
            </w:tcBorders>
            <w:shd w:val="clear" w:color="000000" w:fill="FFFFFF"/>
            <w:vAlign w:val="center"/>
            <w:hideMark/>
          </w:tcPr>
          <w:p w14:paraId="567D605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1.522 (0.61,3.794) </w:t>
            </w:r>
          </w:p>
        </w:tc>
        <w:tc>
          <w:tcPr>
            <w:tcW w:w="0" w:type="auto"/>
            <w:tcBorders>
              <w:top w:val="nil"/>
              <w:left w:val="nil"/>
              <w:bottom w:val="nil"/>
              <w:right w:val="nil"/>
            </w:tcBorders>
            <w:shd w:val="clear" w:color="000000" w:fill="FFFFFF"/>
            <w:vAlign w:val="center"/>
            <w:hideMark/>
          </w:tcPr>
          <w:p w14:paraId="22E5C7A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0.368</w:t>
            </w:r>
          </w:p>
        </w:tc>
      </w:tr>
      <w:tr w:rsidR="00801706" w:rsidRPr="00801706" w14:paraId="625122F0" w14:textId="77777777" w:rsidTr="00801706">
        <w:trPr>
          <w:trHeight w:val="765"/>
        </w:trPr>
        <w:tc>
          <w:tcPr>
            <w:tcW w:w="0" w:type="auto"/>
            <w:tcBorders>
              <w:top w:val="nil"/>
              <w:left w:val="nil"/>
              <w:bottom w:val="nil"/>
              <w:right w:val="nil"/>
            </w:tcBorders>
            <w:shd w:val="clear" w:color="000000" w:fill="FFFFFF"/>
            <w:vAlign w:val="center"/>
            <w:hideMark/>
          </w:tcPr>
          <w:p w14:paraId="08FB5543" w14:textId="6887BB0E" w:rsidR="00801706" w:rsidRPr="00801706" w:rsidRDefault="00801706" w:rsidP="00801706">
            <w:pPr>
              <w:widowControl/>
              <w:jc w:val="center"/>
              <w:rPr>
                <w:rFonts w:ascii="Times New Roman" w:eastAsia="等线" w:hAnsi="Times New Roman" w:cs="Times New Roman"/>
                <w:color w:val="333333"/>
                <w:kern w:val="0"/>
                <w:sz w:val="20"/>
                <w:szCs w:val="20"/>
              </w:rPr>
            </w:pPr>
            <w:r w:rsidRPr="00A403F4">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2D02A82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1.702 (1.405,2.065) </w:t>
            </w:r>
          </w:p>
        </w:tc>
        <w:tc>
          <w:tcPr>
            <w:tcW w:w="0" w:type="auto"/>
            <w:tcBorders>
              <w:top w:val="nil"/>
              <w:left w:val="nil"/>
              <w:bottom w:val="nil"/>
              <w:right w:val="nil"/>
            </w:tcBorders>
            <w:shd w:val="clear" w:color="000000" w:fill="FFFFFF"/>
            <w:vAlign w:val="center"/>
            <w:hideMark/>
          </w:tcPr>
          <w:p w14:paraId="59FAD96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0774404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11D3C70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1.655 (1.361,2.013) </w:t>
            </w:r>
          </w:p>
        </w:tc>
        <w:tc>
          <w:tcPr>
            <w:tcW w:w="0" w:type="auto"/>
            <w:tcBorders>
              <w:top w:val="nil"/>
              <w:left w:val="nil"/>
              <w:bottom w:val="nil"/>
              <w:right w:val="nil"/>
            </w:tcBorders>
            <w:shd w:val="clear" w:color="000000" w:fill="FFFFFF"/>
            <w:vAlign w:val="center"/>
            <w:hideMark/>
          </w:tcPr>
          <w:p w14:paraId="0487377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000000" w:fill="FFFFFF"/>
            <w:vAlign w:val="center"/>
            <w:hideMark/>
          </w:tcPr>
          <w:p w14:paraId="526723C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3.155 (1.356,7.341) </w:t>
            </w:r>
          </w:p>
        </w:tc>
        <w:tc>
          <w:tcPr>
            <w:tcW w:w="0" w:type="auto"/>
            <w:tcBorders>
              <w:top w:val="nil"/>
              <w:left w:val="nil"/>
              <w:bottom w:val="nil"/>
              <w:right w:val="nil"/>
            </w:tcBorders>
            <w:shd w:val="clear" w:color="000000" w:fill="FFFFFF"/>
            <w:vAlign w:val="center"/>
            <w:hideMark/>
          </w:tcPr>
          <w:p w14:paraId="59D52DF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0.008</w:t>
            </w:r>
          </w:p>
        </w:tc>
      </w:tr>
      <w:tr w:rsidR="00801706" w:rsidRPr="00801706" w14:paraId="7D052525" w14:textId="77777777" w:rsidTr="00801706">
        <w:trPr>
          <w:trHeight w:val="300"/>
        </w:trPr>
        <w:tc>
          <w:tcPr>
            <w:tcW w:w="0" w:type="auto"/>
            <w:tcBorders>
              <w:top w:val="nil"/>
              <w:left w:val="nil"/>
              <w:bottom w:val="single" w:sz="12" w:space="0" w:color="auto"/>
              <w:right w:val="nil"/>
            </w:tcBorders>
            <w:shd w:val="clear" w:color="000000" w:fill="FFFFFF"/>
            <w:vAlign w:val="center"/>
            <w:hideMark/>
          </w:tcPr>
          <w:p w14:paraId="5DB6329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P for trend</w:t>
            </w:r>
          </w:p>
        </w:tc>
        <w:tc>
          <w:tcPr>
            <w:tcW w:w="0" w:type="auto"/>
            <w:tcBorders>
              <w:top w:val="nil"/>
              <w:left w:val="nil"/>
              <w:bottom w:val="single" w:sz="12" w:space="0" w:color="auto"/>
              <w:right w:val="nil"/>
            </w:tcBorders>
            <w:shd w:val="clear" w:color="000000" w:fill="FFFFFF"/>
            <w:vAlign w:val="center"/>
            <w:hideMark/>
          </w:tcPr>
          <w:p w14:paraId="31BFD02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26A1475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single" w:sz="12" w:space="0" w:color="auto"/>
              <w:right w:val="nil"/>
            </w:tcBorders>
            <w:shd w:val="clear" w:color="000000" w:fill="FFFFFF"/>
            <w:vAlign w:val="center"/>
            <w:hideMark/>
          </w:tcPr>
          <w:p w14:paraId="143A2F3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single" w:sz="12" w:space="0" w:color="auto"/>
              <w:right w:val="nil"/>
            </w:tcBorders>
            <w:shd w:val="clear" w:color="000000" w:fill="FFFFFF"/>
            <w:vAlign w:val="center"/>
            <w:hideMark/>
          </w:tcPr>
          <w:p w14:paraId="173238A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7CB5540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nil"/>
              <w:left w:val="nil"/>
              <w:bottom w:val="single" w:sz="12" w:space="0" w:color="auto"/>
              <w:right w:val="nil"/>
            </w:tcBorders>
            <w:shd w:val="clear" w:color="000000" w:fill="FFFFFF"/>
            <w:vAlign w:val="center"/>
            <w:hideMark/>
          </w:tcPr>
          <w:p w14:paraId="5365BB8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single" w:sz="12" w:space="0" w:color="auto"/>
              <w:right w:val="nil"/>
            </w:tcBorders>
            <w:shd w:val="clear" w:color="000000" w:fill="FFFFFF"/>
            <w:vAlign w:val="center"/>
            <w:hideMark/>
          </w:tcPr>
          <w:p w14:paraId="00D8175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bl>
    <w:p w14:paraId="1D582631" w14:textId="5AEAFEEC" w:rsidR="00801706" w:rsidRDefault="00801706">
      <w:pP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In the binary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(S</w:t>
      </w:r>
      <w:r w:rsidRPr="00801706">
        <w:rPr>
          <w:rFonts w:ascii="Times New Roman" w:eastAsia="等线" w:hAnsi="Times New Roman" w:cs="Times New Roman"/>
          <w:color w:val="333333"/>
          <w:kern w:val="0"/>
          <w:sz w:val="20"/>
          <w:szCs w:val="20"/>
        </w:rPr>
        <w:t xml:space="preserve">table </w:t>
      </w:r>
      <w:bookmarkStart w:id="0" w:name="_Hlk162308449"/>
      <w:r w:rsidRPr="00801706">
        <w:rPr>
          <w:rFonts w:ascii="Times New Roman" w:eastAsia="等线" w:hAnsi="Times New Roman" w:cs="Times New Roman"/>
          <w:color w:val="333333"/>
          <w:kern w:val="0"/>
          <w:sz w:val="20"/>
          <w:szCs w:val="20"/>
        </w:rPr>
        <w:t>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bookmarkEnd w:id="0"/>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color w:val="333333"/>
          <w:kern w:val="0"/>
          <w:sz w:val="20"/>
          <w:szCs w:val="20"/>
        </w:rPr>
        <w:t>w</w:t>
      </w:r>
      <w:r w:rsidRPr="00801706">
        <w:rPr>
          <w:rFonts w:ascii="Times New Roman" w:eastAsia="等线" w:hAnsi="Times New Roman" w:cs="Times New Roman"/>
          <w:color w:val="333333"/>
          <w:kern w:val="0"/>
          <w:sz w:val="20"/>
          <w:szCs w:val="20"/>
        </w:rPr>
        <w:t>as the reference group, and</w:t>
      </w:r>
      <w:r>
        <w:rPr>
          <w:rFonts w:ascii="Times New Roman" w:eastAsia="等线" w:hAnsi="Times New Roman" w:cs="Times New Roman" w:hint="eastAsia"/>
          <w:color w:val="333333"/>
          <w:kern w:val="0"/>
          <w:sz w:val="20"/>
          <w:szCs w:val="20"/>
        </w:rPr>
        <w:t xml:space="preserve"> 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2</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 xml:space="preserve">3 were used as the accelerated </w:t>
      </w:r>
      <w:r>
        <w:rPr>
          <w:rFonts w:ascii="Times New Roman" w:eastAsia="等线" w:hAnsi="Times New Roman" w:cs="Times New Roman" w:hint="eastAsia"/>
          <w:color w:val="333333"/>
          <w:kern w:val="0"/>
          <w:sz w:val="20"/>
          <w:szCs w:val="20"/>
        </w:rPr>
        <w:t xml:space="preserve">FI </w:t>
      </w:r>
      <w:r w:rsidRPr="00801706">
        <w:rPr>
          <w:rFonts w:ascii="Times New Roman" w:eastAsia="等线" w:hAnsi="Times New Roman" w:cs="Times New Roman"/>
          <w:color w:val="333333"/>
          <w:kern w:val="0"/>
          <w:sz w:val="20"/>
          <w:szCs w:val="20"/>
        </w:rPr>
        <w:t>increase trajectory as the outcome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In the multivariate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stable 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wa</w:t>
      </w:r>
      <w:r w:rsidRPr="00801706">
        <w:rPr>
          <w:rFonts w:ascii="Times New Roman" w:eastAsia="等线" w:hAnsi="Times New Roman" w:cs="Times New Roman"/>
          <w:color w:val="333333"/>
          <w:kern w:val="0"/>
          <w:sz w:val="20"/>
          <w:szCs w:val="20"/>
        </w:rPr>
        <w:t xml:space="preserve">s the reference group, </w:t>
      </w:r>
      <w:r>
        <w:rPr>
          <w:rFonts w:ascii="Times New Roman" w:eastAsia="等线" w:hAnsi="Times New Roman" w:cs="Times New Roman" w:hint="eastAsia"/>
          <w:color w:val="333333"/>
          <w:kern w:val="0"/>
          <w:sz w:val="20"/>
          <w:szCs w:val="20"/>
        </w:rPr>
        <w:lastRenderedPageBreak/>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2 </w:t>
      </w:r>
      <w:r>
        <w:rPr>
          <w:rFonts w:ascii="Times New Roman" w:eastAsia="等线" w:hAnsi="Times New Roman" w:cs="Times New Roman" w:hint="eastAsia"/>
          <w:color w:val="333333"/>
          <w:kern w:val="0"/>
          <w:sz w:val="20"/>
          <w:szCs w:val="20"/>
        </w:rPr>
        <w:t>(M</w:t>
      </w:r>
      <w:r w:rsidRPr="00801706">
        <w:rPr>
          <w:rFonts w:ascii="Times New Roman" w:eastAsia="等线" w:hAnsi="Times New Roman" w:cs="Times New Roman"/>
          <w:color w:val="333333"/>
          <w:kern w:val="0"/>
          <w:sz w:val="20"/>
          <w:szCs w:val="20"/>
        </w:rPr>
        <w:t>oderate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color w:val="333333"/>
          <w:kern w:val="0"/>
          <w:sz w:val="20"/>
          <w:szCs w:val="20"/>
        </w:rPr>
        <w:t>G</w:t>
      </w:r>
      <w:r>
        <w:rPr>
          <w:rFonts w:ascii="Times New Roman" w:eastAsia="等线" w:hAnsi="Times New Roman" w:cs="Times New Roman" w:hint="eastAsia"/>
          <w:color w:val="333333"/>
          <w:kern w:val="0"/>
          <w:sz w:val="20"/>
          <w:szCs w:val="20"/>
        </w:rPr>
        <w:t xml:space="preserve">roup </w:t>
      </w:r>
      <w:r w:rsidRPr="00801706">
        <w:rPr>
          <w:rFonts w:ascii="Times New Roman" w:eastAsia="等线" w:hAnsi="Times New Roman" w:cs="Times New Roman"/>
          <w:color w:val="333333"/>
          <w:kern w:val="0"/>
          <w:sz w:val="20"/>
          <w:szCs w:val="20"/>
        </w:rPr>
        <w:t>3</w:t>
      </w:r>
      <w:r>
        <w:rPr>
          <w:rFonts w:ascii="Times New Roman" w:eastAsia="等线" w:hAnsi="Times New Roman" w:cs="Times New Roman" w:hint="eastAsia"/>
          <w:color w:val="333333"/>
          <w:kern w:val="0"/>
          <w:sz w:val="20"/>
          <w:szCs w:val="20"/>
        </w:rPr>
        <w:t>(A</w:t>
      </w:r>
      <w:r w:rsidRPr="00801706">
        <w:rPr>
          <w:rFonts w:ascii="Times New Roman" w:eastAsia="等线" w:hAnsi="Times New Roman" w:cs="Times New Roman"/>
          <w:color w:val="333333"/>
          <w:kern w:val="0"/>
          <w:sz w:val="20"/>
          <w:szCs w:val="20"/>
        </w:rPr>
        <w:t>ccelerated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as the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outcome</w:t>
      </w:r>
      <w:r>
        <w:rPr>
          <w:rFonts w:ascii="Times New Roman" w:eastAsia="等线" w:hAnsi="Times New Roman" w:cs="Times New Roman"/>
          <w:color w:val="333333"/>
          <w:kern w:val="0"/>
          <w:sz w:val="20"/>
          <w:szCs w:val="20"/>
        </w:rPr>
        <w:t>s</w:t>
      </w:r>
      <w:r w:rsidRPr="00801706">
        <w:rPr>
          <w:rFonts w:ascii="Times New Roman" w:eastAsia="等线" w:hAnsi="Times New Roman" w:cs="Times New Roman"/>
          <w:color w:val="333333"/>
          <w:kern w:val="0"/>
          <w:sz w:val="20"/>
          <w:szCs w:val="20"/>
        </w:rPr>
        <w:t>, respectively</w:t>
      </w:r>
      <w:r>
        <w:rPr>
          <w:rFonts w:ascii="Times New Roman" w:eastAsia="等线" w:hAnsi="Times New Roman" w:cs="Times New Roman" w:hint="eastAsia"/>
          <w:color w:val="333333"/>
          <w:kern w:val="0"/>
          <w:sz w:val="20"/>
          <w:szCs w:val="20"/>
        </w:rPr>
        <w:t>.</w:t>
      </w:r>
      <w:r w:rsidRPr="00A403F4">
        <w:rPr>
          <w:rFonts w:ascii="Times New Roman" w:eastAsia="等线" w:hAnsi="Times New Roman" w:cs="Times New Roman"/>
          <w:color w:val="333333"/>
          <w:kern w:val="0"/>
          <w:sz w:val="20"/>
          <w:szCs w:val="20"/>
        </w:rPr>
        <w:t xml:space="preserve"> Adjusted covariates include sex and age, residence, marital status, alcohol consumption, physically active, health insurance, current smoking, household income, living alone, and educational level.</w:t>
      </w:r>
      <w:r>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 xml:space="preserve">Abbreviations: Ref, Reference; MetS score, metabolic syndrome score; CI, confidence interval; </w:t>
      </w:r>
      <w:r w:rsidRPr="007E2522">
        <w:rPr>
          <w:rFonts w:ascii="Times New Roman" w:eastAsia="等线" w:hAnsi="Times New Roman" w:cs="Times New Roman"/>
          <w:color w:val="333333"/>
          <w:kern w:val="0"/>
          <w:sz w:val="20"/>
          <w:szCs w:val="20"/>
        </w:rPr>
        <w:t>OR, odds ratio</w:t>
      </w:r>
      <w:r>
        <w:rPr>
          <w:rFonts w:ascii="Times New Roman" w:eastAsia="等线" w:hAnsi="Times New Roman" w:cs="Times New Roman" w:hint="eastAsia"/>
          <w:color w:val="333333"/>
          <w:kern w:val="0"/>
          <w:sz w:val="20"/>
          <w:szCs w:val="20"/>
        </w:rPr>
        <w:t>.</w:t>
      </w:r>
    </w:p>
    <w:p w14:paraId="3F3B5D30" w14:textId="77777777" w:rsidR="005C0835" w:rsidRDefault="005C0835">
      <w:pPr>
        <w:rPr>
          <w:rFonts w:ascii="Times New Roman" w:hAnsi="Times New Roman" w:cs="Times New Roman"/>
          <w:noProof/>
          <w:sz w:val="20"/>
          <w:szCs w:val="20"/>
        </w:rPr>
      </w:pPr>
    </w:p>
    <w:tbl>
      <w:tblPr>
        <w:tblW w:w="5000" w:type="pct"/>
        <w:tblLook w:val="04A0" w:firstRow="1" w:lastRow="0" w:firstColumn="1" w:lastColumn="0" w:noHBand="0" w:noVBand="1"/>
      </w:tblPr>
      <w:tblGrid>
        <w:gridCol w:w="1395"/>
        <w:gridCol w:w="1370"/>
        <w:gridCol w:w="789"/>
        <w:gridCol w:w="223"/>
        <w:gridCol w:w="1390"/>
        <w:gridCol w:w="851"/>
        <w:gridCol w:w="1437"/>
        <w:gridCol w:w="851"/>
      </w:tblGrid>
      <w:tr w:rsidR="00801706" w:rsidRPr="00801706" w14:paraId="4C85ABE8" w14:textId="77777777" w:rsidTr="00801706">
        <w:trPr>
          <w:trHeight w:val="300"/>
        </w:trPr>
        <w:tc>
          <w:tcPr>
            <w:tcW w:w="5000" w:type="pct"/>
            <w:gridSpan w:val="8"/>
            <w:tcBorders>
              <w:top w:val="nil"/>
              <w:left w:val="nil"/>
              <w:bottom w:val="single" w:sz="12" w:space="0" w:color="auto"/>
              <w:right w:val="nil"/>
            </w:tcBorders>
            <w:shd w:val="clear" w:color="auto" w:fill="auto"/>
            <w:hideMark/>
          </w:tcPr>
          <w:p w14:paraId="08D41DBE" w14:textId="6A71149F" w:rsidR="00801706" w:rsidRPr="00801706" w:rsidRDefault="00801706" w:rsidP="00801706">
            <w:pPr>
              <w:widowControl/>
              <w:jc w:val="left"/>
              <w:rPr>
                <w:rFonts w:ascii="Times New Roman" w:eastAsia="等线" w:hAnsi="Times New Roman" w:cs="Times New Roman"/>
                <w:b/>
                <w:bCs/>
                <w:color w:val="000000"/>
                <w:kern w:val="0"/>
                <w:sz w:val="20"/>
                <w:szCs w:val="20"/>
              </w:rPr>
            </w:pPr>
            <w:r w:rsidRPr="00801706">
              <w:rPr>
                <w:rFonts w:ascii="Times New Roman" w:eastAsia="等线" w:hAnsi="Times New Roman" w:cs="Times New Roman"/>
                <w:b/>
                <w:bCs/>
                <w:color w:val="000000"/>
                <w:kern w:val="0"/>
                <w:sz w:val="20"/>
                <w:szCs w:val="20"/>
              </w:rPr>
              <w:t>sTable9  Associations of  the change in MetS score and FI trajectory by GBTM</w:t>
            </w:r>
          </w:p>
        </w:tc>
      </w:tr>
      <w:tr w:rsidR="00801706" w:rsidRPr="00801706" w14:paraId="104D887C" w14:textId="77777777" w:rsidTr="00801706">
        <w:trPr>
          <w:trHeight w:val="330"/>
        </w:trPr>
        <w:tc>
          <w:tcPr>
            <w:tcW w:w="840" w:type="pct"/>
            <w:tcBorders>
              <w:top w:val="nil"/>
              <w:left w:val="nil"/>
              <w:bottom w:val="single" w:sz="4" w:space="0" w:color="auto"/>
              <w:right w:val="nil"/>
            </w:tcBorders>
            <w:shd w:val="clear" w:color="000000" w:fill="FFFFFF"/>
            <w:vAlign w:val="center"/>
            <w:hideMark/>
          </w:tcPr>
          <w:p w14:paraId="3F20D1B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00" w:type="pct"/>
            <w:gridSpan w:val="2"/>
            <w:tcBorders>
              <w:top w:val="single" w:sz="12" w:space="0" w:color="auto"/>
              <w:left w:val="nil"/>
              <w:bottom w:val="single" w:sz="4" w:space="0" w:color="auto"/>
              <w:right w:val="nil"/>
            </w:tcBorders>
            <w:shd w:val="clear" w:color="000000" w:fill="FFFFFF"/>
            <w:noWrap/>
            <w:vAlign w:val="center"/>
            <w:hideMark/>
          </w:tcPr>
          <w:p w14:paraId="691A9C5E"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Binary logistic </w:t>
            </w:r>
            <w:r w:rsidRPr="00801706">
              <w:rPr>
                <w:rFonts w:ascii="Times New Roman" w:eastAsia="等线" w:hAnsi="Times New Roman" w:cs="Times New Roman"/>
                <w:b/>
                <w:bCs/>
                <w:color w:val="333333"/>
                <w:kern w:val="0"/>
                <w:sz w:val="20"/>
                <w:szCs w:val="20"/>
              </w:rPr>
              <w:br/>
              <w:t>regression</w:t>
            </w:r>
          </w:p>
        </w:tc>
        <w:tc>
          <w:tcPr>
            <w:tcW w:w="134" w:type="pct"/>
            <w:tcBorders>
              <w:top w:val="nil"/>
              <w:left w:val="nil"/>
              <w:bottom w:val="nil"/>
              <w:right w:val="nil"/>
            </w:tcBorders>
            <w:shd w:val="clear" w:color="000000" w:fill="FFFFFF"/>
            <w:vAlign w:val="center"/>
            <w:hideMark/>
          </w:tcPr>
          <w:p w14:paraId="3CEDAD2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2726" w:type="pct"/>
            <w:gridSpan w:val="4"/>
            <w:tcBorders>
              <w:top w:val="single" w:sz="12" w:space="0" w:color="auto"/>
              <w:left w:val="nil"/>
              <w:bottom w:val="single" w:sz="4" w:space="0" w:color="auto"/>
              <w:right w:val="nil"/>
            </w:tcBorders>
            <w:shd w:val="clear" w:color="000000" w:fill="FFFFFF"/>
            <w:vAlign w:val="center"/>
            <w:hideMark/>
          </w:tcPr>
          <w:p w14:paraId="05184CF8"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Multinomial logistic regression</w:t>
            </w:r>
          </w:p>
        </w:tc>
      </w:tr>
      <w:tr w:rsidR="00801706" w:rsidRPr="00801706" w14:paraId="6425E650" w14:textId="77777777" w:rsidTr="00801706">
        <w:trPr>
          <w:trHeight w:val="330"/>
        </w:trPr>
        <w:tc>
          <w:tcPr>
            <w:tcW w:w="840" w:type="pct"/>
            <w:vMerge w:val="restart"/>
            <w:tcBorders>
              <w:top w:val="nil"/>
              <w:left w:val="nil"/>
              <w:bottom w:val="single" w:sz="4" w:space="0" w:color="000000"/>
              <w:right w:val="nil"/>
            </w:tcBorders>
            <w:shd w:val="clear" w:color="000000" w:fill="FFFFFF"/>
            <w:vAlign w:val="center"/>
            <w:hideMark/>
          </w:tcPr>
          <w:p w14:paraId="0979ADFB"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1300" w:type="pct"/>
            <w:gridSpan w:val="2"/>
            <w:tcBorders>
              <w:top w:val="nil"/>
              <w:left w:val="nil"/>
              <w:bottom w:val="nil"/>
              <w:right w:val="nil"/>
            </w:tcBorders>
            <w:shd w:val="clear" w:color="000000" w:fill="FFFFFF"/>
            <w:vAlign w:val="center"/>
            <w:hideMark/>
          </w:tcPr>
          <w:p w14:paraId="1C141AC0"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c>
          <w:tcPr>
            <w:tcW w:w="134" w:type="pct"/>
            <w:tcBorders>
              <w:top w:val="nil"/>
              <w:left w:val="nil"/>
              <w:bottom w:val="nil"/>
              <w:right w:val="nil"/>
            </w:tcBorders>
            <w:shd w:val="clear" w:color="000000" w:fill="FFFFFF"/>
            <w:vAlign w:val="center"/>
            <w:hideMark/>
          </w:tcPr>
          <w:p w14:paraId="4A5303CD"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1349" w:type="pct"/>
            <w:gridSpan w:val="2"/>
            <w:tcBorders>
              <w:top w:val="nil"/>
              <w:left w:val="nil"/>
              <w:bottom w:val="nil"/>
              <w:right w:val="nil"/>
            </w:tcBorders>
            <w:shd w:val="clear" w:color="000000" w:fill="FFFFFF"/>
            <w:noWrap/>
            <w:vAlign w:val="center"/>
            <w:hideMark/>
          </w:tcPr>
          <w:p w14:paraId="6DC5B752"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Moderate FI increase</w:t>
            </w:r>
          </w:p>
        </w:tc>
        <w:tc>
          <w:tcPr>
            <w:tcW w:w="1377" w:type="pct"/>
            <w:gridSpan w:val="2"/>
            <w:tcBorders>
              <w:top w:val="single" w:sz="4" w:space="0" w:color="auto"/>
              <w:left w:val="nil"/>
              <w:bottom w:val="nil"/>
              <w:right w:val="nil"/>
            </w:tcBorders>
            <w:shd w:val="clear" w:color="000000" w:fill="FFFFFF"/>
            <w:noWrap/>
            <w:vAlign w:val="center"/>
            <w:hideMark/>
          </w:tcPr>
          <w:p w14:paraId="5516BB8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Accelerated FI increase</w:t>
            </w:r>
          </w:p>
        </w:tc>
      </w:tr>
      <w:tr w:rsidR="00801706" w:rsidRPr="00801706" w14:paraId="47FE0616" w14:textId="77777777" w:rsidTr="00801706">
        <w:trPr>
          <w:trHeight w:val="300"/>
        </w:trPr>
        <w:tc>
          <w:tcPr>
            <w:tcW w:w="840" w:type="pct"/>
            <w:vMerge/>
            <w:tcBorders>
              <w:top w:val="nil"/>
              <w:left w:val="nil"/>
              <w:bottom w:val="single" w:sz="4" w:space="0" w:color="000000"/>
              <w:right w:val="nil"/>
            </w:tcBorders>
            <w:vAlign w:val="center"/>
            <w:hideMark/>
          </w:tcPr>
          <w:p w14:paraId="1D017FF4"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c>
          <w:tcPr>
            <w:tcW w:w="825" w:type="pct"/>
            <w:tcBorders>
              <w:top w:val="nil"/>
              <w:left w:val="nil"/>
              <w:bottom w:val="single" w:sz="4" w:space="0" w:color="auto"/>
              <w:right w:val="nil"/>
            </w:tcBorders>
            <w:shd w:val="clear" w:color="000000" w:fill="FFFFFF"/>
            <w:vAlign w:val="center"/>
            <w:hideMark/>
          </w:tcPr>
          <w:p w14:paraId="5D9674E7"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475" w:type="pct"/>
            <w:tcBorders>
              <w:top w:val="nil"/>
              <w:left w:val="nil"/>
              <w:bottom w:val="single" w:sz="4" w:space="0" w:color="auto"/>
              <w:right w:val="nil"/>
            </w:tcBorders>
            <w:shd w:val="clear" w:color="000000" w:fill="FFFFFF"/>
            <w:vAlign w:val="center"/>
            <w:hideMark/>
          </w:tcPr>
          <w:p w14:paraId="700FA3C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134" w:type="pct"/>
            <w:tcBorders>
              <w:top w:val="nil"/>
              <w:left w:val="nil"/>
              <w:bottom w:val="single" w:sz="4" w:space="0" w:color="auto"/>
              <w:right w:val="nil"/>
            </w:tcBorders>
            <w:shd w:val="clear" w:color="000000" w:fill="FFFFFF"/>
            <w:vAlign w:val="center"/>
            <w:hideMark/>
          </w:tcPr>
          <w:p w14:paraId="230AC550"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 xml:space="preserve">　</w:t>
            </w:r>
          </w:p>
        </w:tc>
        <w:tc>
          <w:tcPr>
            <w:tcW w:w="837" w:type="pct"/>
            <w:tcBorders>
              <w:top w:val="nil"/>
              <w:left w:val="nil"/>
              <w:bottom w:val="single" w:sz="4" w:space="0" w:color="auto"/>
              <w:right w:val="nil"/>
            </w:tcBorders>
            <w:shd w:val="clear" w:color="000000" w:fill="FFFFFF"/>
            <w:noWrap/>
            <w:vAlign w:val="center"/>
            <w:hideMark/>
          </w:tcPr>
          <w:p w14:paraId="6F405491"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512" w:type="pct"/>
            <w:tcBorders>
              <w:top w:val="nil"/>
              <w:left w:val="nil"/>
              <w:bottom w:val="single" w:sz="4" w:space="0" w:color="auto"/>
              <w:right w:val="nil"/>
            </w:tcBorders>
            <w:shd w:val="clear" w:color="000000" w:fill="FFFFFF"/>
            <w:noWrap/>
            <w:vAlign w:val="center"/>
            <w:hideMark/>
          </w:tcPr>
          <w:p w14:paraId="11F93BF6"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c>
          <w:tcPr>
            <w:tcW w:w="865" w:type="pct"/>
            <w:tcBorders>
              <w:top w:val="nil"/>
              <w:left w:val="nil"/>
              <w:bottom w:val="single" w:sz="4" w:space="0" w:color="auto"/>
              <w:right w:val="nil"/>
            </w:tcBorders>
            <w:shd w:val="clear" w:color="000000" w:fill="FFFFFF"/>
            <w:noWrap/>
            <w:vAlign w:val="center"/>
            <w:hideMark/>
          </w:tcPr>
          <w:p w14:paraId="217DF475"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OR(95% CI)</w:t>
            </w:r>
          </w:p>
        </w:tc>
        <w:tc>
          <w:tcPr>
            <w:tcW w:w="512" w:type="pct"/>
            <w:tcBorders>
              <w:top w:val="nil"/>
              <w:left w:val="nil"/>
              <w:bottom w:val="single" w:sz="4" w:space="0" w:color="auto"/>
              <w:right w:val="nil"/>
            </w:tcBorders>
            <w:shd w:val="clear" w:color="000000" w:fill="FFFFFF"/>
            <w:noWrap/>
            <w:vAlign w:val="center"/>
            <w:hideMark/>
          </w:tcPr>
          <w:p w14:paraId="7817E6CC"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r>
      <w:tr w:rsidR="00801706" w:rsidRPr="00801706" w14:paraId="39AEF325" w14:textId="77777777" w:rsidTr="00801706">
        <w:trPr>
          <w:trHeight w:val="900"/>
        </w:trPr>
        <w:tc>
          <w:tcPr>
            <w:tcW w:w="840" w:type="pct"/>
            <w:tcBorders>
              <w:top w:val="single" w:sz="4" w:space="0" w:color="auto"/>
              <w:left w:val="nil"/>
              <w:bottom w:val="nil"/>
              <w:right w:val="nil"/>
            </w:tcBorders>
            <w:shd w:val="clear" w:color="000000" w:fill="FFFFFF"/>
            <w:vAlign w:val="center"/>
            <w:hideMark/>
          </w:tcPr>
          <w:p w14:paraId="773C5C1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Cumulative MetS Score, per SD</w:t>
            </w:r>
          </w:p>
        </w:tc>
        <w:tc>
          <w:tcPr>
            <w:tcW w:w="825" w:type="pct"/>
            <w:tcBorders>
              <w:top w:val="nil"/>
              <w:left w:val="nil"/>
              <w:bottom w:val="nil"/>
              <w:right w:val="nil"/>
            </w:tcBorders>
            <w:shd w:val="clear" w:color="000000" w:fill="FFFFFF"/>
            <w:vAlign w:val="center"/>
            <w:hideMark/>
          </w:tcPr>
          <w:p w14:paraId="61A515D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1.211 (1.126,1.303) </w:t>
            </w:r>
          </w:p>
        </w:tc>
        <w:tc>
          <w:tcPr>
            <w:tcW w:w="475" w:type="pct"/>
            <w:tcBorders>
              <w:top w:val="nil"/>
              <w:left w:val="nil"/>
              <w:bottom w:val="nil"/>
              <w:right w:val="nil"/>
            </w:tcBorders>
            <w:shd w:val="clear" w:color="000000" w:fill="FFFFFF"/>
            <w:vAlign w:val="center"/>
            <w:hideMark/>
          </w:tcPr>
          <w:p w14:paraId="1543201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134" w:type="pct"/>
            <w:tcBorders>
              <w:top w:val="nil"/>
              <w:left w:val="nil"/>
              <w:bottom w:val="nil"/>
              <w:right w:val="nil"/>
            </w:tcBorders>
            <w:shd w:val="clear" w:color="000000" w:fill="FFFFFF"/>
            <w:vAlign w:val="center"/>
            <w:hideMark/>
          </w:tcPr>
          <w:p w14:paraId="4B32BD1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748BFD2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1.179 (1.091,1.274) </w:t>
            </w:r>
          </w:p>
        </w:tc>
        <w:tc>
          <w:tcPr>
            <w:tcW w:w="512" w:type="pct"/>
            <w:tcBorders>
              <w:top w:val="nil"/>
              <w:left w:val="nil"/>
              <w:bottom w:val="nil"/>
              <w:right w:val="nil"/>
            </w:tcBorders>
            <w:shd w:val="clear" w:color="000000" w:fill="FFFFFF"/>
            <w:vAlign w:val="center"/>
            <w:hideMark/>
          </w:tcPr>
          <w:p w14:paraId="397CBCE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865" w:type="pct"/>
            <w:tcBorders>
              <w:top w:val="nil"/>
              <w:left w:val="nil"/>
              <w:bottom w:val="nil"/>
              <w:right w:val="nil"/>
            </w:tcBorders>
            <w:shd w:val="clear" w:color="000000" w:fill="FFFFFF"/>
            <w:vAlign w:val="center"/>
            <w:hideMark/>
          </w:tcPr>
          <w:p w14:paraId="0167D90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1.339 (1.183,1.516) </w:t>
            </w:r>
          </w:p>
        </w:tc>
        <w:tc>
          <w:tcPr>
            <w:tcW w:w="512" w:type="pct"/>
            <w:tcBorders>
              <w:top w:val="nil"/>
              <w:left w:val="nil"/>
              <w:bottom w:val="nil"/>
              <w:right w:val="nil"/>
            </w:tcBorders>
            <w:shd w:val="clear" w:color="000000" w:fill="FFFFFF"/>
            <w:vAlign w:val="center"/>
            <w:hideMark/>
          </w:tcPr>
          <w:p w14:paraId="07FE166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464F3ACC" w14:textId="77777777" w:rsidTr="00801706">
        <w:trPr>
          <w:trHeight w:val="300"/>
        </w:trPr>
        <w:tc>
          <w:tcPr>
            <w:tcW w:w="840" w:type="pct"/>
            <w:tcBorders>
              <w:top w:val="nil"/>
              <w:left w:val="nil"/>
              <w:bottom w:val="nil"/>
              <w:right w:val="nil"/>
            </w:tcBorders>
            <w:shd w:val="clear" w:color="000000" w:fill="FFFFFF"/>
            <w:vAlign w:val="center"/>
            <w:hideMark/>
          </w:tcPr>
          <w:p w14:paraId="07B2A37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Cumulative MetS Score quartiles </w:t>
            </w:r>
          </w:p>
        </w:tc>
        <w:tc>
          <w:tcPr>
            <w:tcW w:w="825" w:type="pct"/>
            <w:tcBorders>
              <w:top w:val="nil"/>
              <w:left w:val="nil"/>
              <w:bottom w:val="nil"/>
              <w:right w:val="nil"/>
            </w:tcBorders>
            <w:shd w:val="clear" w:color="000000" w:fill="FFFFFF"/>
            <w:vAlign w:val="center"/>
            <w:hideMark/>
          </w:tcPr>
          <w:p w14:paraId="6B3656F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475" w:type="pct"/>
            <w:tcBorders>
              <w:top w:val="nil"/>
              <w:left w:val="nil"/>
              <w:bottom w:val="nil"/>
              <w:right w:val="nil"/>
            </w:tcBorders>
            <w:shd w:val="clear" w:color="000000" w:fill="FFFFFF"/>
            <w:vAlign w:val="center"/>
            <w:hideMark/>
          </w:tcPr>
          <w:p w14:paraId="1EB3EF5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77F0D44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auto" w:fill="auto"/>
            <w:noWrap/>
            <w:vAlign w:val="bottom"/>
            <w:hideMark/>
          </w:tcPr>
          <w:p w14:paraId="6D0DCB6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c>
          <w:tcPr>
            <w:tcW w:w="512" w:type="pct"/>
            <w:tcBorders>
              <w:top w:val="nil"/>
              <w:left w:val="nil"/>
              <w:bottom w:val="nil"/>
              <w:right w:val="nil"/>
            </w:tcBorders>
            <w:shd w:val="clear" w:color="000000" w:fill="FFFFFF"/>
            <w:vAlign w:val="center"/>
            <w:hideMark/>
          </w:tcPr>
          <w:p w14:paraId="45409C5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5ABB57F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602A000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1FBD53BB" w14:textId="77777777" w:rsidTr="00801706">
        <w:trPr>
          <w:trHeight w:val="300"/>
        </w:trPr>
        <w:tc>
          <w:tcPr>
            <w:tcW w:w="840" w:type="pct"/>
            <w:tcBorders>
              <w:top w:val="nil"/>
              <w:left w:val="nil"/>
              <w:bottom w:val="nil"/>
              <w:right w:val="nil"/>
            </w:tcBorders>
            <w:shd w:val="clear" w:color="000000" w:fill="FFFFFF"/>
            <w:vAlign w:val="center"/>
            <w:hideMark/>
          </w:tcPr>
          <w:p w14:paraId="688F776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Q1</w:t>
            </w:r>
          </w:p>
        </w:tc>
        <w:tc>
          <w:tcPr>
            <w:tcW w:w="825" w:type="pct"/>
            <w:tcBorders>
              <w:top w:val="nil"/>
              <w:left w:val="nil"/>
              <w:bottom w:val="nil"/>
              <w:right w:val="nil"/>
            </w:tcBorders>
            <w:shd w:val="clear" w:color="000000" w:fill="FFFFFF"/>
            <w:vAlign w:val="center"/>
            <w:hideMark/>
          </w:tcPr>
          <w:p w14:paraId="62E5903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475" w:type="pct"/>
            <w:tcBorders>
              <w:top w:val="nil"/>
              <w:left w:val="nil"/>
              <w:bottom w:val="nil"/>
              <w:right w:val="nil"/>
            </w:tcBorders>
            <w:shd w:val="clear" w:color="000000" w:fill="FFFFFF"/>
            <w:vAlign w:val="center"/>
            <w:hideMark/>
          </w:tcPr>
          <w:p w14:paraId="1BD9DB2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0FBA47B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785DB5F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000000" w:fill="FFFFFF"/>
            <w:vAlign w:val="center"/>
            <w:hideMark/>
          </w:tcPr>
          <w:p w14:paraId="3E1B461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375D779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000000" w:fill="FFFFFF"/>
            <w:vAlign w:val="center"/>
            <w:hideMark/>
          </w:tcPr>
          <w:p w14:paraId="17C29AE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04CF54A3" w14:textId="77777777" w:rsidTr="00801706">
        <w:trPr>
          <w:trHeight w:val="915"/>
        </w:trPr>
        <w:tc>
          <w:tcPr>
            <w:tcW w:w="840" w:type="pct"/>
            <w:tcBorders>
              <w:top w:val="nil"/>
              <w:left w:val="nil"/>
              <w:bottom w:val="nil"/>
              <w:right w:val="nil"/>
            </w:tcBorders>
            <w:shd w:val="clear" w:color="000000" w:fill="FFFFFF"/>
            <w:vAlign w:val="center"/>
            <w:hideMark/>
          </w:tcPr>
          <w:p w14:paraId="3D41EF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Q2</w:t>
            </w:r>
          </w:p>
        </w:tc>
        <w:tc>
          <w:tcPr>
            <w:tcW w:w="825" w:type="pct"/>
            <w:tcBorders>
              <w:top w:val="nil"/>
              <w:left w:val="nil"/>
              <w:bottom w:val="nil"/>
              <w:right w:val="nil"/>
            </w:tcBorders>
            <w:shd w:val="clear" w:color="000000" w:fill="FFFFFF"/>
            <w:vAlign w:val="center"/>
            <w:hideMark/>
          </w:tcPr>
          <w:p w14:paraId="2581345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1.096 (0.897,1.339) </w:t>
            </w:r>
          </w:p>
        </w:tc>
        <w:tc>
          <w:tcPr>
            <w:tcW w:w="475" w:type="pct"/>
            <w:tcBorders>
              <w:top w:val="nil"/>
              <w:left w:val="nil"/>
              <w:bottom w:val="nil"/>
              <w:right w:val="nil"/>
            </w:tcBorders>
            <w:shd w:val="clear" w:color="000000" w:fill="FFFFFF"/>
            <w:vAlign w:val="center"/>
            <w:hideMark/>
          </w:tcPr>
          <w:p w14:paraId="68C1C0C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0.369</w:t>
            </w:r>
          </w:p>
        </w:tc>
        <w:tc>
          <w:tcPr>
            <w:tcW w:w="134" w:type="pct"/>
            <w:tcBorders>
              <w:top w:val="nil"/>
              <w:left w:val="nil"/>
              <w:bottom w:val="nil"/>
              <w:right w:val="nil"/>
            </w:tcBorders>
            <w:shd w:val="clear" w:color="000000" w:fill="FFFFFF"/>
            <w:vAlign w:val="center"/>
            <w:hideMark/>
          </w:tcPr>
          <w:p w14:paraId="6C0D5D9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57CC7F1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1.047 (0.845,1.297) </w:t>
            </w:r>
          </w:p>
        </w:tc>
        <w:tc>
          <w:tcPr>
            <w:tcW w:w="512" w:type="pct"/>
            <w:tcBorders>
              <w:top w:val="nil"/>
              <w:left w:val="nil"/>
              <w:bottom w:val="nil"/>
              <w:right w:val="nil"/>
            </w:tcBorders>
            <w:shd w:val="clear" w:color="000000" w:fill="FFFFFF"/>
            <w:vAlign w:val="center"/>
            <w:hideMark/>
          </w:tcPr>
          <w:p w14:paraId="5B354EC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0.673</w:t>
            </w:r>
          </w:p>
        </w:tc>
        <w:tc>
          <w:tcPr>
            <w:tcW w:w="865" w:type="pct"/>
            <w:tcBorders>
              <w:top w:val="nil"/>
              <w:left w:val="nil"/>
              <w:bottom w:val="nil"/>
              <w:right w:val="nil"/>
            </w:tcBorders>
            <w:shd w:val="clear" w:color="000000" w:fill="FFFFFF"/>
            <w:vAlign w:val="center"/>
            <w:hideMark/>
          </w:tcPr>
          <w:p w14:paraId="271C20E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1.316 (0.907,1.909) </w:t>
            </w:r>
          </w:p>
        </w:tc>
        <w:tc>
          <w:tcPr>
            <w:tcW w:w="512" w:type="pct"/>
            <w:tcBorders>
              <w:top w:val="nil"/>
              <w:left w:val="nil"/>
              <w:bottom w:val="nil"/>
              <w:right w:val="nil"/>
            </w:tcBorders>
            <w:shd w:val="clear" w:color="000000" w:fill="FFFFFF"/>
            <w:vAlign w:val="center"/>
            <w:hideMark/>
          </w:tcPr>
          <w:p w14:paraId="7D280ED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0.148</w:t>
            </w:r>
          </w:p>
        </w:tc>
      </w:tr>
      <w:tr w:rsidR="00801706" w:rsidRPr="00801706" w14:paraId="68F0EFEF" w14:textId="77777777" w:rsidTr="00801706">
        <w:trPr>
          <w:trHeight w:val="915"/>
        </w:trPr>
        <w:tc>
          <w:tcPr>
            <w:tcW w:w="840" w:type="pct"/>
            <w:tcBorders>
              <w:top w:val="nil"/>
              <w:left w:val="nil"/>
              <w:bottom w:val="nil"/>
              <w:right w:val="nil"/>
            </w:tcBorders>
            <w:shd w:val="clear" w:color="000000" w:fill="FFFFFF"/>
            <w:vAlign w:val="center"/>
            <w:hideMark/>
          </w:tcPr>
          <w:p w14:paraId="20EE999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Q3</w:t>
            </w:r>
          </w:p>
        </w:tc>
        <w:tc>
          <w:tcPr>
            <w:tcW w:w="825" w:type="pct"/>
            <w:tcBorders>
              <w:top w:val="nil"/>
              <w:left w:val="nil"/>
              <w:bottom w:val="nil"/>
              <w:right w:val="nil"/>
            </w:tcBorders>
            <w:shd w:val="clear" w:color="000000" w:fill="FFFFFF"/>
            <w:vAlign w:val="center"/>
            <w:hideMark/>
          </w:tcPr>
          <w:p w14:paraId="7C877F1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1.191 (0.974,1.457) </w:t>
            </w:r>
          </w:p>
        </w:tc>
        <w:tc>
          <w:tcPr>
            <w:tcW w:w="475" w:type="pct"/>
            <w:tcBorders>
              <w:top w:val="nil"/>
              <w:left w:val="nil"/>
              <w:bottom w:val="nil"/>
              <w:right w:val="nil"/>
            </w:tcBorders>
            <w:shd w:val="clear" w:color="000000" w:fill="FFFFFF"/>
            <w:vAlign w:val="center"/>
            <w:hideMark/>
          </w:tcPr>
          <w:p w14:paraId="7524510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0.089</w:t>
            </w:r>
          </w:p>
        </w:tc>
        <w:tc>
          <w:tcPr>
            <w:tcW w:w="134" w:type="pct"/>
            <w:tcBorders>
              <w:top w:val="nil"/>
              <w:left w:val="nil"/>
              <w:bottom w:val="nil"/>
              <w:right w:val="nil"/>
            </w:tcBorders>
            <w:shd w:val="clear" w:color="000000" w:fill="FFFFFF"/>
            <w:vAlign w:val="center"/>
            <w:hideMark/>
          </w:tcPr>
          <w:p w14:paraId="0D455D2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3912578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1.124 (0.906,1.394) </w:t>
            </w:r>
          </w:p>
        </w:tc>
        <w:tc>
          <w:tcPr>
            <w:tcW w:w="512" w:type="pct"/>
            <w:tcBorders>
              <w:top w:val="nil"/>
              <w:left w:val="nil"/>
              <w:bottom w:val="nil"/>
              <w:right w:val="nil"/>
            </w:tcBorders>
            <w:shd w:val="clear" w:color="000000" w:fill="FFFFFF"/>
            <w:vAlign w:val="center"/>
            <w:hideMark/>
          </w:tcPr>
          <w:p w14:paraId="0FB5047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0.288</w:t>
            </w:r>
          </w:p>
        </w:tc>
        <w:tc>
          <w:tcPr>
            <w:tcW w:w="865" w:type="pct"/>
            <w:tcBorders>
              <w:top w:val="nil"/>
              <w:left w:val="nil"/>
              <w:bottom w:val="nil"/>
              <w:right w:val="nil"/>
            </w:tcBorders>
            <w:shd w:val="clear" w:color="000000" w:fill="FFFFFF"/>
            <w:vAlign w:val="center"/>
            <w:hideMark/>
          </w:tcPr>
          <w:p w14:paraId="2E7990C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1.499 (1.036,2.167) </w:t>
            </w:r>
          </w:p>
        </w:tc>
        <w:tc>
          <w:tcPr>
            <w:tcW w:w="512" w:type="pct"/>
            <w:tcBorders>
              <w:top w:val="nil"/>
              <w:left w:val="nil"/>
              <w:bottom w:val="nil"/>
              <w:right w:val="nil"/>
            </w:tcBorders>
            <w:shd w:val="clear" w:color="000000" w:fill="FFFFFF"/>
            <w:vAlign w:val="center"/>
            <w:hideMark/>
          </w:tcPr>
          <w:p w14:paraId="08B37DE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0.032</w:t>
            </w:r>
          </w:p>
        </w:tc>
      </w:tr>
      <w:tr w:rsidR="00801706" w:rsidRPr="00801706" w14:paraId="3F15E397" w14:textId="77777777" w:rsidTr="00801706">
        <w:trPr>
          <w:trHeight w:val="915"/>
        </w:trPr>
        <w:tc>
          <w:tcPr>
            <w:tcW w:w="840" w:type="pct"/>
            <w:tcBorders>
              <w:top w:val="nil"/>
              <w:left w:val="nil"/>
              <w:bottom w:val="nil"/>
              <w:right w:val="nil"/>
            </w:tcBorders>
            <w:shd w:val="clear" w:color="000000" w:fill="FFFFFF"/>
            <w:vAlign w:val="center"/>
            <w:hideMark/>
          </w:tcPr>
          <w:p w14:paraId="7E31A3C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Q4</w:t>
            </w:r>
          </w:p>
        </w:tc>
        <w:tc>
          <w:tcPr>
            <w:tcW w:w="825" w:type="pct"/>
            <w:tcBorders>
              <w:top w:val="nil"/>
              <w:left w:val="nil"/>
              <w:bottom w:val="nil"/>
              <w:right w:val="nil"/>
            </w:tcBorders>
            <w:shd w:val="clear" w:color="000000" w:fill="FFFFFF"/>
            <w:vAlign w:val="center"/>
            <w:hideMark/>
          </w:tcPr>
          <w:p w14:paraId="5165D29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1.625 (1.326,1.993) </w:t>
            </w:r>
          </w:p>
        </w:tc>
        <w:tc>
          <w:tcPr>
            <w:tcW w:w="475" w:type="pct"/>
            <w:tcBorders>
              <w:top w:val="nil"/>
              <w:left w:val="nil"/>
              <w:bottom w:val="nil"/>
              <w:right w:val="nil"/>
            </w:tcBorders>
            <w:shd w:val="clear" w:color="000000" w:fill="FFFFFF"/>
            <w:vAlign w:val="center"/>
            <w:hideMark/>
          </w:tcPr>
          <w:p w14:paraId="4A4D43C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134" w:type="pct"/>
            <w:tcBorders>
              <w:top w:val="nil"/>
              <w:left w:val="nil"/>
              <w:bottom w:val="nil"/>
              <w:right w:val="nil"/>
            </w:tcBorders>
            <w:shd w:val="clear" w:color="000000" w:fill="FFFFFF"/>
            <w:vAlign w:val="center"/>
            <w:hideMark/>
          </w:tcPr>
          <w:p w14:paraId="112DD70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269DED3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1.49 (1.199,1.851) </w:t>
            </w:r>
          </w:p>
        </w:tc>
        <w:tc>
          <w:tcPr>
            <w:tcW w:w="512" w:type="pct"/>
            <w:tcBorders>
              <w:top w:val="nil"/>
              <w:left w:val="nil"/>
              <w:bottom w:val="nil"/>
              <w:right w:val="nil"/>
            </w:tcBorders>
            <w:shd w:val="clear" w:color="000000" w:fill="FFFFFF"/>
            <w:vAlign w:val="center"/>
            <w:hideMark/>
          </w:tcPr>
          <w:p w14:paraId="13A17AF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865" w:type="pct"/>
            <w:tcBorders>
              <w:top w:val="nil"/>
              <w:left w:val="nil"/>
              <w:bottom w:val="nil"/>
              <w:right w:val="nil"/>
            </w:tcBorders>
            <w:shd w:val="clear" w:color="000000" w:fill="FFFFFF"/>
            <w:vAlign w:val="center"/>
            <w:hideMark/>
          </w:tcPr>
          <w:p w14:paraId="34F753D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2.266 (1.576,3.258) </w:t>
            </w:r>
          </w:p>
        </w:tc>
        <w:tc>
          <w:tcPr>
            <w:tcW w:w="512" w:type="pct"/>
            <w:tcBorders>
              <w:top w:val="nil"/>
              <w:left w:val="nil"/>
              <w:bottom w:val="nil"/>
              <w:right w:val="nil"/>
            </w:tcBorders>
            <w:shd w:val="clear" w:color="000000" w:fill="FFFFFF"/>
            <w:vAlign w:val="center"/>
            <w:hideMark/>
          </w:tcPr>
          <w:p w14:paraId="0F58071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5F2E2702" w14:textId="77777777" w:rsidTr="00801706">
        <w:trPr>
          <w:trHeight w:val="600"/>
        </w:trPr>
        <w:tc>
          <w:tcPr>
            <w:tcW w:w="840" w:type="pct"/>
            <w:tcBorders>
              <w:top w:val="nil"/>
              <w:left w:val="nil"/>
              <w:bottom w:val="nil"/>
              <w:right w:val="nil"/>
            </w:tcBorders>
            <w:shd w:val="clear" w:color="000000" w:fill="FFFFFF"/>
            <w:vAlign w:val="center"/>
            <w:hideMark/>
          </w:tcPr>
          <w:p w14:paraId="45C8DB9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P for trend</w:t>
            </w:r>
          </w:p>
        </w:tc>
        <w:tc>
          <w:tcPr>
            <w:tcW w:w="825" w:type="pct"/>
            <w:tcBorders>
              <w:top w:val="nil"/>
              <w:left w:val="nil"/>
              <w:bottom w:val="nil"/>
              <w:right w:val="nil"/>
            </w:tcBorders>
            <w:shd w:val="clear" w:color="000000" w:fill="FFFFFF"/>
            <w:vAlign w:val="center"/>
            <w:hideMark/>
          </w:tcPr>
          <w:p w14:paraId="459D117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475" w:type="pct"/>
            <w:tcBorders>
              <w:top w:val="nil"/>
              <w:left w:val="nil"/>
              <w:bottom w:val="nil"/>
              <w:right w:val="nil"/>
            </w:tcBorders>
            <w:shd w:val="clear" w:color="000000" w:fill="FFFFFF"/>
            <w:vAlign w:val="center"/>
            <w:hideMark/>
          </w:tcPr>
          <w:p w14:paraId="35B4B5E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70B2984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0E88112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1507556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5563D51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71F1AAB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3D454B28" w14:textId="77777777" w:rsidTr="00801706">
        <w:trPr>
          <w:trHeight w:val="300"/>
        </w:trPr>
        <w:tc>
          <w:tcPr>
            <w:tcW w:w="840" w:type="pct"/>
            <w:tcBorders>
              <w:top w:val="nil"/>
              <w:left w:val="nil"/>
              <w:bottom w:val="nil"/>
              <w:right w:val="nil"/>
            </w:tcBorders>
            <w:shd w:val="clear" w:color="000000" w:fill="FFFFFF"/>
            <w:vAlign w:val="center"/>
            <w:hideMark/>
          </w:tcPr>
          <w:p w14:paraId="089B685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Change in the MetS score</w:t>
            </w:r>
          </w:p>
        </w:tc>
        <w:tc>
          <w:tcPr>
            <w:tcW w:w="825" w:type="pct"/>
            <w:tcBorders>
              <w:top w:val="nil"/>
              <w:left w:val="nil"/>
              <w:bottom w:val="nil"/>
              <w:right w:val="nil"/>
            </w:tcBorders>
            <w:shd w:val="clear" w:color="000000" w:fill="FFFFFF"/>
            <w:vAlign w:val="center"/>
            <w:hideMark/>
          </w:tcPr>
          <w:p w14:paraId="4CFED20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475" w:type="pct"/>
            <w:tcBorders>
              <w:top w:val="nil"/>
              <w:left w:val="nil"/>
              <w:bottom w:val="nil"/>
              <w:right w:val="nil"/>
            </w:tcBorders>
            <w:shd w:val="clear" w:color="000000" w:fill="FFFFFF"/>
            <w:vAlign w:val="center"/>
            <w:hideMark/>
          </w:tcPr>
          <w:p w14:paraId="66CC637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000000" w:fill="FFFFFF"/>
            <w:vAlign w:val="center"/>
            <w:hideMark/>
          </w:tcPr>
          <w:p w14:paraId="4A11591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1692FD4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200A67C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65" w:type="pct"/>
            <w:tcBorders>
              <w:top w:val="nil"/>
              <w:left w:val="nil"/>
              <w:bottom w:val="nil"/>
              <w:right w:val="nil"/>
            </w:tcBorders>
            <w:shd w:val="clear" w:color="000000" w:fill="FFFFFF"/>
            <w:vAlign w:val="center"/>
            <w:hideMark/>
          </w:tcPr>
          <w:p w14:paraId="4A3CFE5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512" w:type="pct"/>
            <w:tcBorders>
              <w:top w:val="nil"/>
              <w:left w:val="nil"/>
              <w:bottom w:val="nil"/>
              <w:right w:val="nil"/>
            </w:tcBorders>
            <w:shd w:val="clear" w:color="000000" w:fill="FFFFFF"/>
            <w:vAlign w:val="center"/>
            <w:hideMark/>
          </w:tcPr>
          <w:p w14:paraId="20F6F5E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0701525C" w14:textId="77777777" w:rsidTr="00801706">
        <w:trPr>
          <w:trHeight w:val="900"/>
        </w:trPr>
        <w:tc>
          <w:tcPr>
            <w:tcW w:w="840" w:type="pct"/>
            <w:tcBorders>
              <w:top w:val="nil"/>
              <w:left w:val="nil"/>
              <w:bottom w:val="nil"/>
              <w:right w:val="nil"/>
            </w:tcBorders>
            <w:shd w:val="clear" w:color="000000" w:fill="FFFFFF"/>
            <w:vAlign w:val="center"/>
            <w:hideMark/>
          </w:tcPr>
          <w:p w14:paraId="2661110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class1</w:t>
            </w:r>
          </w:p>
        </w:tc>
        <w:tc>
          <w:tcPr>
            <w:tcW w:w="825" w:type="pct"/>
            <w:tcBorders>
              <w:top w:val="nil"/>
              <w:left w:val="nil"/>
              <w:bottom w:val="nil"/>
              <w:right w:val="nil"/>
            </w:tcBorders>
            <w:shd w:val="clear" w:color="000000" w:fill="FFFFFF"/>
            <w:vAlign w:val="center"/>
            <w:hideMark/>
          </w:tcPr>
          <w:p w14:paraId="74D614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475" w:type="pct"/>
            <w:tcBorders>
              <w:top w:val="nil"/>
              <w:left w:val="nil"/>
              <w:bottom w:val="nil"/>
              <w:right w:val="nil"/>
            </w:tcBorders>
            <w:shd w:val="clear" w:color="000000" w:fill="FFFFFF"/>
            <w:vAlign w:val="center"/>
            <w:hideMark/>
          </w:tcPr>
          <w:p w14:paraId="53D0E0C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134" w:type="pct"/>
            <w:tcBorders>
              <w:top w:val="nil"/>
              <w:left w:val="nil"/>
              <w:bottom w:val="nil"/>
              <w:right w:val="nil"/>
            </w:tcBorders>
            <w:shd w:val="clear" w:color="auto" w:fill="auto"/>
            <w:noWrap/>
            <w:vAlign w:val="bottom"/>
            <w:hideMark/>
          </w:tcPr>
          <w:p w14:paraId="0F4B4739"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c>
          <w:tcPr>
            <w:tcW w:w="837" w:type="pct"/>
            <w:tcBorders>
              <w:top w:val="nil"/>
              <w:left w:val="nil"/>
              <w:bottom w:val="nil"/>
              <w:right w:val="nil"/>
            </w:tcBorders>
            <w:shd w:val="clear" w:color="000000" w:fill="FFFFFF"/>
            <w:vAlign w:val="center"/>
            <w:hideMark/>
          </w:tcPr>
          <w:p w14:paraId="55F819E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auto" w:fill="auto"/>
            <w:noWrap/>
            <w:vAlign w:val="bottom"/>
            <w:hideMark/>
          </w:tcPr>
          <w:p w14:paraId="2A0624E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c>
          <w:tcPr>
            <w:tcW w:w="865" w:type="pct"/>
            <w:tcBorders>
              <w:top w:val="nil"/>
              <w:left w:val="nil"/>
              <w:bottom w:val="nil"/>
              <w:right w:val="nil"/>
            </w:tcBorders>
            <w:shd w:val="clear" w:color="000000" w:fill="FFFFFF"/>
            <w:vAlign w:val="center"/>
            <w:hideMark/>
          </w:tcPr>
          <w:p w14:paraId="48C2B36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512" w:type="pct"/>
            <w:tcBorders>
              <w:top w:val="nil"/>
              <w:left w:val="nil"/>
              <w:bottom w:val="nil"/>
              <w:right w:val="nil"/>
            </w:tcBorders>
            <w:shd w:val="clear" w:color="000000" w:fill="FFFFFF"/>
            <w:vAlign w:val="center"/>
            <w:hideMark/>
          </w:tcPr>
          <w:p w14:paraId="7068FEB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3740349A" w14:textId="77777777" w:rsidTr="00801706">
        <w:trPr>
          <w:trHeight w:val="900"/>
        </w:trPr>
        <w:tc>
          <w:tcPr>
            <w:tcW w:w="840" w:type="pct"/>
            <w:tcBorders>
              <w:top w:val="nil"/>
              <w:left w:val="nil"/>
              <w:bottom w:val="nil"/>
              <w:right w:val="nil"/>
            </w:tcBorders>
            <w:shd w:val="clear" w:color="000000" w:fill="FFFFFF"/>
            <w:vAlign w:val="center"/>
            <w:hideMark/>
          </w:tcPr>
          <w:p w14:paraId="58C141C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class2</w:t>
            </w:r>
          </w:p>
        </w:tc>
        <w:tc>
          <w:tcPr>
            <w:tcW w:w="825" w:type="pct"/>
            <w:tcBorders>
              <w:top w:val="nil"/>
              <w:left w:val="nil"/>
              <w:bottom w:val="nil"/>
              <w:right w:val="nil"/>
            </w:tcBorders>
            <w:shd w:val="clear" w:color="000000" w:fill="FFFFFF"/>
            <w:vAlign w:val="center"/>
            <w:hideMark/>
          </w:tcPr>
          <w:p w14:paraId="09064006"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1.019 (0.839,1.239) </w:t>
            </w:r>
          </w:p>
        </w:tc>
        <w:tc>
          <w:tcPr>
            <w:tcW w:w="475" w:type="pct"/>
            <w:tcBorders>
              <w:top w:val="nil"/>
              <w:left w:val="nil"/>
              <w:bottom w:val="nil"/>
              <w:right w:val="nil"/>
            </w:tcBorders>
            <w:shd w:val="clear" w:color="000000" w:fill="FFFFFF"/>
            <w:vAlign w:val="center"/>
            <w:hideMark/>
          </w:tcPr>
          <w:p w14:paraId="4FD2E4E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0.851</w:t>
            </w:r>
          </w:p>
        </w:tc>
        <w:tc>
          <w:tcPr>
            <w:tcW w:w="134" w:type="pct"/>
            <w:tcBorders>
              <w:top w:val="nil"/>
              <w:left w:val="nil"/>
              <w:bottom w:val="nil"/>
              <w:right w:val="nil"/>
            </w:tcBorders>
            <w:shd w:val="clear" w:color="000000" w:fill="FFFFFF"/>
            <w:vAlign w:val="center"/>
            <w:hideMark/>
          </w:tcPr>
          <w:p w14:paraId="68A4004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76AC856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0.959 (0.779,1.181) </w:t>
            </w:r>
          </w:p>
        </w:tc>
        <w:tc>
          <w:tcPr>
            <w:tcW w:w="512" w:type="pct"/>
            <w:tcBorders>
              <w:top w:val="nil"/>
              <w:left w:val="nil"/>
              <w:bottom w:val="nil"/>
              <w:right w:val="nil"/>
            </w:tcBorders>
            <w:shd w:val="clear" w:color="000000" w:fill="FFFFFF"/>
            <w:vAlign w:val="center"/>
            <w:hideMark/>
          </w:tcPr>
          <w:p w14:paraId="5385BA4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0.695</w:t>
            </w:r>
          </w:p>
        </w:tc>
        <w:tc>
          <w:tcPr>
            <w:tcW w:w="865" w:type="pct"/>
            <w:tcBorders>
              <w:top w:val="nil"/>
              <w:left w:val="nil"/>
              <w:bottom w:val="nil"/>
              <w:right w:val="nil"/>
            </w:tcBorders>
            <w:shd w:val="clear" w:color="000000" w:fill="FFFFFF"/>
            <w:vAlign w:val="center"/>
            <w:hideMark/>
          </w:tcPr>
          <w:p w14:paraId="4C48CA5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1.293 (0.897,1.862) </w:t>
            </w:r>
          </w:p>
        </w:tc>
        <w:tc>
          <w:tcPr>
            <w:tcW w:w="512" w:type="pct"/>
            <w:tcBorders>
              <w:top w:val="nil"/>
              <w:left w:val="nil"/>
              <w:bottom w:val="nil"/>
              <w:right w:val="nil"/>
            </w:tcBorders>
            <w:shd w:val="clear" w:color="000000" w:fill="FFFFFF"/>
            <w:vAlign w:val="center"/>
            <w:hideMark/>
          </w:tcPr>
          <w:p w14:paraId="1F87C93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0.168</w:t>
            </w:r>
          </w:p>
        </w:tc>
      </w:tr>
      <w:tr w:rsidR="00801706" w:rsidRPr="00801706" w14:paraId="3440AF0A" w14:textId="77777777" w:rsidTr="00801706">
        <w:trPr>
          <w:trHeight w:val="900"/>
        </w:trPr>
        <w:tc>
          <w:tcPr>
            <w:tcW w:w="840" w:type="pct"/>
            <w:tcBorders>
              <w:top w:val="nil"/>
              <w:left w:val="nil"/>
              <w:bottom w:val="nil"/>
              <w:right w:val="nil"/>
            </w:tcBorders>
            <w:shd w:val="clear" w:color="000000" w:fill="FFFFFF"/>
            <w:vAlign w:val="center"/>
            <w:hideMark/>
          </w:tcPr>
          <w:p w14:paraId="352ED30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class3</w:t>
            </w:r>
          </w:p>
        </w:tc>
        <w:tc>
          <w:tcPr>
            <w:tcW w:w="825" w:type="pct"/>
            <w:tcBorders>
              <w:top w:val="nil"/>
              <w:left w:val="nil"/>
              <w:bottom w:val="nil"/>
              <w:right w:val="nil"/>
            </w:tcBorders>
            <w:shd w:val="clear" w:color="000000" w:fill="FFFFFF"/>
            <w:vAlign w:val="center"/>
            <w:hideMark/>
          </w:tcPr>
          <w:p w14:paraId="6063BB7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1.251 (1.019,1.537) </w:t>
            </w:r>
          </w:p>
        </w:tc>
        <w:tc>
          <w:tcPr>
            <w:tcW w:w="475" w:type="pct"/>
            <w:tcBorders>
              <w:top w:val="nil"/>
              <w:left w:val="nil"/>
              <w:bottom w:val="nil"/>
              <w:right w:val="nil"/>
            </w:tcBorders>
            <w:shd w:val="clear" w:color="000000" w:fill="FFFFFF"/>
            <w:vAlign w:val="center"/>
            <w:hideMark/>
          </w:tcPr>
          <w:p w14:paraId="6D1CB0D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0.032</w:t>
            </w:r>
          </w:p>
        </w:tc>
        <w:tc>
          <w:tcPr>
            <w:tcW w:w="134" w:type="pct"/>
            <w:tcBorders>
              <w:top w:val="nil"/>
              <w:left w:val="nil"/>
              <w:bottom w:val="nil"/>
              <w:right w:val="nil"/>
            </w:tcBorders>
            <w:shd w:val="clear" w:color="000000" w:fill="FFFFFF"/>
            <w:vAlign w:val="center"/>
            <w:hideMark/>
          </w:tcPr>
          <w:p w14:paraId="00B8AFF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nil"/>
              <w:right w:val="nil"/>
            </w:tcBorders>
            <w:shd w:val="clear" w:color="000000" w:fill="FFFFFF"/>
            <w:vAlign w:val="center"/>
            <w:hideMark/>
          </w:tcPr>
          <w:p w14:paraId="4843C02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1.171 (0.941,1.457) </w:t>
            </w:r>
          </w:p>
        </w:tc>
        <w:tc>
          <w:tcPr>
            <w:tcW w:w="512" w:type="pct"/>
            <w:tcBorders>
              <w:top w:val="nil"/>
              <w:left w:val="nil"/>
              <w:bottom w:val="nil"/>
              <w:right w:val="nil"/>
            </w:tcBorders>
            <w:shd w:val="clear" w:color="000000" w:fill="FFFFFF"/>
            <w:vAlign w:val="center"/>
            <w:hideMark/>
          </w:tcPr>
          <w:p w14:paraId="6A2F195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0.157</w:t>
            </w:r>
          </w:p>
        </w:tc>
        <w:tc>
          <w:tcPr>
            <w:tcW w:w="865" w:type="pct"/>
            <w:tcBorders>
              <w:top w:val="nil"/>
              <w:left w:val="nil"/>
              <w:bottom w:val="nil"/>
              <w:right w:val="nil"/>
            </w:tcBorders>
            <w:shd w:val="clear" w:color="000000" w:fill="FFFFFF"/>
            <w:vAlign w:val="center"/>
            <w:hideMark/>
          </w:tcPr>
          <w:p w14:paraId="2BED0CD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1.627 (1.115,2.376) </w:t>
            </w:r>
          </w:p>
        </w:tc>
        <w:tc>
          <w:tcPr>
            <w:tcW w:w="512" w:type="pct"/>
            <w:tcBorders>
              <w:top w:val="nil"/>
              <w:left w:val="nil"/>
              <w:bottom w:val="nil"/>
              <w:right w:val="nil"/>
            </w:tcBorders>
            <w:shd w:val="clear" w:color="000000" w:fill="FFFFFF"/>
            <w:vAlign w:val="center"/>
            <w:hideMark/>
          </w:tcPr>
          <w:p w14:paraId="4013020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0.012</w:t>
            </w:r>
          </w:p>
        </w:tc>
      </w:tr>
      <w:tr w:rsidR="00801706" w:rsidRPr="00801706" w14:paraId="7C961D3A" w14:textId="77777777" w:rsidTr="00801706">
        <w:trPr>
          <w:trHeight w:val="915"/>
        </w:trPr>
        <w:tc>
          <w:tcPr>
            <w:tcW w:w="840" w:type="pct"/>
            <w:tcBorders>
              <w:top w:val="nil"/>
              <w:left w:val="nil"/>
              <w:bottom w:val="single" w:sz="12" w:space="0" w:color="auto"/>
              <w:right w:val="nil"/>
            </w:tcBorders>
            <w:shd w:val="clear" w:color="000000" w:fill="FFFFFF"/>
            <w:vAlign w:val="center"/>
            <w:hideMark/>
          </w:tcPr>
          <w:p w14:paraId="3087E1D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class4</w:t>
            </w:r>
          </w:p>
        </w:tc>
        <w:tc>
          <w:tcPr>
            <w:tcW w:w="825" w:type="pct"/>
            <w:tcBorders>
              <w:top w:val="nil"/>
              <w:left w:val="nil"/>
              <w:bottom w:val="single" w:sz="12" w:space="0" w:color="auto"/>
              <w:right w:val="nil"/>
            </w:tcBorders>
            <w:shd w:val="clear" w:color="000000" w:fill="FFFFFF"/>
            <w:vAlign w:val="center"/>
            <w:hideMark/>
          </w:tcPr>
          <w:p w14:paraId="67EF81F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1.743 (1.345,2.26) </w:t>
            </w:r>
          </w:p>
        </w:tc>
        <w:tc>
          <w:tcPr>
            <w:tcW w:w="475" w:type="pct"/>
            <w:tcBorders>
              <w:top w:val="nil"/>
              <w:left w:val="nil"/>
              <w:bottom w:val="single" w:sz="12" w:space="0" w:color="auto"/>
              <w:right w:val="nil"/>
            </w:tcBorders>
            <w:shd w:val="clear" w:color="000000" w:fill="FFFFFF"/>
            <w:vAlign w:val="center"/>
            <w:hideMark/>
          </w:tcPr>
          <w:p w14:paraId="6A5AD06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134" w:type="pct"/>
            <w:tcBorders>
              <w:top w:val="nil"/>
              <w:left w:val="nil"/>
              <w:bottom w:val="single" w:sz="12" w:space="0" w:color="auto"/>
              <w:right w:val="nil"/>
            </w:tcBorders>
            <w:shd w:val="clear" w:color="000000" w:fill="FFFFFF"/>
            <w:vAlign w:val="center"/>
            <w:hideMark/>
          </w:tcPr>
          <w:p w14:paraId="38F9E52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837" w:type="pct"/>
            <w:tcBorders>
              <w:top w:val="nil"/>
              <w:left w:val="nil"/>
              <w:bottom w:val="single" w:sz="12" w:space="0" w:color="auto"/>
              <w:right w:val="nil"/>
            </w:tcBorders>
            <w:shd w:val="clear" w:color="000000" w:fill="FFFFFF"/>
            <w:vAlign w:val="center"/>
            <w:hideMark/>
          </w:tcPr>
          <w:p w14:paraId="65D9961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1.607 (1.22,2.117) </w:t>
            </w:r>
          </w:p>
        </w:tc>
        <w:tc>
          <w:tcPr>
            <w:tcW w:w="512" w:type="pct"/>
            <w:tcBorders>
              <w:top w:val="nil"/>
              <w:left w:val="nil"/>
              <w:bottom w:val="single" w:sz="12" w:space="0" w:color="auto"/>
              <w:right w:val="nil"/>
            </w:tcBorders>
            <w:shd w:val="clear" w:color="000000" w:fill="FFFFFF"/>
            <w:vAlign w:val="center"/>
            <w:hideMark/>
          </w:tcPr>
          <w:p w14:paraId="675FA04F"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0.001</w:t>
            </w:r>
          </w:p>
        </w:tc>
        <w:tc>
          <w:tcPr>
            <w:tcW w:w="865" w:type="pct"/>
            <w:tcBorders>
              <w:top w:val="nil"/>
              <w:left w:val="nil"/>
              <w:bottom w:val="single" w:sz="12" w:space="0" w:color="auto"/>
              <w:right w:val="nil"/>
            </w:tcBorders>
            <w:shd w:val="clear" w:color="000000" w:fill="FFFFFF"/>
            <w:vAlign w:val="center"/>
            <w:hideMark/>
          </w:tcPr>
          <w:p w14:paraId="5A95DA2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2.395 (1.523,3.766) </w:t>
            </w:r>
          </w:p>
        </w:tc>
        <w:tc>
          <w:tcPr>
            <w:tcW w:w="512" w:type="pct"/>
            <w:tcBorders>
              <w:top w:val="nil"/>
              <w:left w:val="nil"/>
              <w:bottom w:val="single" w:sz="12" w:space="0" w:color="auto"/>
              <w:right w:val="nil"/>
            </w:tcBorders>
            <w:shd w:val="clear" w:color="000000" w:fill="FFFFFF"/>
            <w:vAlign w:val="center"/>
            <w:hideMark/>
          </w:tcPr>
          <w:p w14:paraId="41DDFF4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bl>
    <w:p w14:paraId="498F387E" w14:textId="50082EF6" w:rsidR="00801706" w:rsidRDefault="00801706" w:rsidP="00801706">
      <w:pPr>
        <w:rPr>
          <w:rFonts w:ascii="Times New Roman" w:eastAsia="等线" w:hAnsi="Times New Roman" w:cs="Times New Roman"/>
          <w:color w:val="333333"/>
          <w:kern w:val="0"/>
          <w:sz w:val="20"/>
          <w:szCs w:val="20"/>
        </w:rPr>
      </w:pPr>
      <w:r>
        <w:rPr>
          <w:rFonts w:ascii="Times New Roman" w:eastAsia="等线" w:hAnsi="Times New Roman" w:cs="Times New Roman" w:hint="eastAsia"/>
          <w:color w:val="333333"/>
          <w:kern w:val="0"/>
          <w:sz w:val="20"/>
          <w:szCs w:val="20"/>
        </w:rPr>
        <w:lastRenderedPageBreak/>
        <w:t>C</w:t>
      </w:r>
      <w:r w:rsidRPr="007E2522">
        <w:rPr>
          <w:rFonts w:ascii="Times New Roman" w:eastAsia="等线" w:hAnsi="Times New Roman" w:cs="Times New Roman"/>
          <w:color w:val="333333"/>
          <w:kern w:val="0"/>
          <w:sz w:val="20"/>
          <w:szCs w:val="20"/>
        </w:rPr>
        <w:t>hange in MetS score from 2012 to 2015 was analy</w:t>
      </w:r>
      <w:r>
        <w:rPr>
          <w:rFonts w:ascii="Times New Roman" w:eastAsia="等线" w:hAnsi="Times New Roman" w:cs="Times New Roman"/>
          <w:color w:val="333333"/>
          <w:kern w:val="0"/>
          <w:sz w:val="20"/>
          <w:szCs w:val="20"/>
        </w:rPr>
        <w:t>z</w:t>
      </w:r>
      <w:r w:rsidRPr="007E2522">
        <w:rPr>
          <w:rFonts w:ascii="Times New Roman" w:eastAsia="等线" w:hAnsi="Times New Roman" w:cs="Times New Roman"/>
          <w:color w:val="333333"/>
          <w:kern w:val="0"/>
          <w:sz w:val="20"/>
          <w:szCs w:val="20"/>
        </w:rPr>
        <w:t>ed and classified into 4 classes using K-means clustering.</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In the binary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(S</w:t>
      </w:r>
      <w:r w:rsidRPr="00801706">
        <w:rPr>
          <w:rFonts w:ascii="Times New Roman" w:eastAsia="等线" w:hAnsi="Times New Roman" w:cs="Times New Roman"/>
          <w:color w:val="333333"/>
          <w:kern w:val="0"/>
          <w:sz w:val="20"/>
          <w:szCs w:val="20"/>
        </w:rPr>
        <w:t>table 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color w:val="333333"/>
          <w:kern w:val="0"/>
          <w:sz w:val="20"/>
          <w:szCs w:val="20"/>
        </w:rPr>
        <w:t>w</w:t>
      </w:r>
      <w:r w:rsidRPr="00801706">
        <w:rPr>
          <w:rFonts w:ascii="Times New Roman" w:eastAsia="等线" w:hAnsi="Times New Roman" w:cs="Times New Roman"/>
          <w:color w:val="333333"/>
          <w:kern w:val="0"/>
          <w:sz w:val="20"/>
          <w:szCs w:val="20"/>
        </w:rPr>
        <w:t>as the reference group, and</w:t>
      </w:r>
      <w:r>
        <w:rPr>
          <w:rFonts w:ascii="Times New Roman" w:eastAsia="等线" w:hAnsi="Times New Roman" w:cs="Times New Roman" w:hint="eastAsia"/>
          <w:color w:val="333333"/>
          <w:kern w:val="0"/>
          <w:sz w:val="20"/>
          <w:szCs w:val="20"/>
        </w:rPr>
        <w:t xml:space="preserve"> 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2</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color w:val="333333"/>
          <w:kern w:val="0"/>
          <w:sz w:val="20"/>
          <w:szCs w:val="20"/>
        </w:rPr>
        <w:t xml:space="preserve"> </w:t>
      </w:r>
      <w:r w:rsidRPr="00801706">
        <w:rPr>
          <w:rFonts w:ascii="Times New Roman" w:eastAsia="等线" w:hAnsi="Times New Roman" w:cs="Times New Roman"/>
          <w:color w:val="333333"/>
          <w:kern w:val="0"/>
          <w:sz w:val="20"/>
          <w:szCs w:val="20"/>
        </w:rPr>
        <w:t xml:space="preserve">3 were used as the accelerated </w:t>
      </w:r>
      <w:r>
        <w:rPr>
          <w:rFonts w:ascii="Times New Roman" w:eastAsia="等线" w:hAnsi="Times New Roman" w:cs="Times New Roman" w:hint="eastAsia"/>
          <w:color w:val="333333"/>
          <w:kern w:val="0"/>
          <w:sz w:val="20"/>
          <w:szCs w:val="20"/>
        </w:rPr>
        <w:t xml:space="preserve">FI </w:t>
      </w:r>
      <w:r w:rsidRPr="00801706">
        <w:rPr>
          <w:rFonts w:ascii="Times New Roman" w:eastAsia="等线" w:hAnsi="Times New Roman" w:cs="Times New Roman"/>
          <w:color w:val="333333"/>
          <w:kern w:val="0"/>
          <w:sz w:val="20"/>
          <w:szCs w:val="20"/>
        </w:rPr>
        <w:t>increase trajectory as the outcome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In the multivariate logistic regression model,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1</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stable FI</w:t>
      </w:r>
      <w:r w:rsidRPr="00801706">
        <w:rPr>
          <w:rFonts w:ascii="Times New Roman" w:eastAsia="等线" w:hAnsi="Times New Roman" w:cs="Times New Roman"/>
          <w:b/>
          <w:bCs/>
          <w:color w:val="333333"/>
          <w:kern w:val="0"/>
          <w:sz w:val="20"/>
          <w:szCs w:val="20"/>
        </w:rPr>
        <w:t xml:space="preserve"> </w:t>
      </w:r>
      <w:r w:rsidRPr="00801706">
        <w:rPr>
          <w:rFonts w:ascii="Times New Roman" w:eastAsia="等线" w:hAnsi="Times New Roman" w:cs="Times New Roman"/>
          <w:color w:val="333333"/>
          <w:kern w:val="0"/>
          <w:sz w:val="20"/>
          <w:szCs w:val="20"/>
        </w:rPr>
        <w:t>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w:t>
      </w:r>
      <w:r>
        <w:rPr>
          <w:rFonts w:ascii="Times New Roman" w:eastAsia="等线" w:hAnsi="Times New Roman" w:cs="Times New Roman" w:hint="eastAsia"/>
          <w:color w:val="333333"/>
          <w:kern w:val="0"/>
          <w:sz w:val="20"/>
          <w:szCs w:val="20"/>
        </w:rPr>
        <w:t>wa</w:t>
      </w:r>
      <w:r w:rsidRPr="00801706">
        <w:rPr>
          <w:rFonts w:ascii="Times New Roman" w:eastAsia="等线" w:hAnsi="Times New Roman" w:cs="Times New Roman"/>
          <w:color w:val="333333"/>
          <w:kern w:val="0"/>
          <w:sz w:val="20"/>
          <w:szCs w:val="20"/>
        </w:rPr>
        <w:t xml:space="preserve">s the reference group, </w:t>
      </w:r>
      <w:r>
        <w:rPr>
          <w:rFonts w:ascii="Times New Roman" w:eastAsia="等线" w:hAnsi="Times New Roman" w:cs="Times New Roman" w:hint="eastAsia"/>
          <w:color w:val="333333"/>
          <w:kern w:val="0"/>
          <w:sz w:val="20"/>
          <w:szCs w:val="20"/>
        </w:rPr>
        <w:t>G</w:t>
      </w:r>
      <w:r w:rsidRPr="00801706">
        <w:rPr>
          <w:rFonts w:ascii="Times New Roman" w:eastAsia="等线" w:hAnsi="Times New Roman" w:cs="Times New Roman"/>
          <w:color w:val="333333"/>
          <w:kern w:val="0"/>
          <w:sz w:val="20"/>
          <w:szCs w:val="20"/>
        </w:rPr>
        <w:t>roup</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 xml:space="preserve">2 </w:t>
      </w:r>
      <w:r>
        <w:rPr>
          <w:rFonts w:ascii="Times New Roman" w:eastAsia="等线" w:hAnsi="Times New Roman" w:cs="Times New Roman" w:hint="eastAsia"/>
          <w:color w:val="333333"/>
          <w:kern w:val="0"/>
          <w:sz w:val="20"/>
          <w:szCs w:val="20"/>
        </w:rPr>
        <w:t>(M</w:t>
      </w:r>
      <w:r w:rsidRPr="00801706">
        <w:rPr>
          <w:rFonts w:ascii="Times New Roman" w:eastAsia="等线" w:hAnsi="Times New Roman" w:cs="Times New Roman"/>
          <w:color w:val="333333"/>
          <w:kern w:val="0"/>
          <w:sz w:val="20"/>
          <w:szCs w:val="20"/>
        </w:rPr>
        <w:t>oderate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and </w:t>
      </w:r>
      <w:r>
        <w:rPr>
          <w:rFonts w:ascii="Times New Roman" w:eastAsia="等线" w:hAnsi="Times New Roman" w:cs="Times New Roman"/>
          <w:color w:val="333333"/>
          <w:kern w:val="0"/>
          <w:sz w:val="20"/>
          <w:szCs w:val="20"/>
        </w:rPr>
        <w:t>G</w:t>
      </w:r>
      <w:r>
        <w:rPr>
          <w:rFonts w:ascii="Times New Roman" w:eastAsia="等线" w:hAnsi="Times New Roman" w:cs="Times New Roman" w:hint="eastAsia"/>
          <w:color w:val="333333"/>
          <w:kern w:val="0"/>
          <w:sz w:val="20"/>
          <w:szCs w:val="20"/>
        </w:rPr>
        <w:t xml:space="preserve">roup </w:t>
      </w:r>
      <w:r w:rsidRPr="00801706">
        <w:rPr>
          <w:rFonts w:ascii="Times New Roman" w:eastAsia="等线" w:hAnsi="Times New Roman" w:cs="Times New Roman"/>
          <w:color w:val="333333"/>
          <w:kern w:val="0"/>
          <w:sz w:val="20"/>
          <w:szCs w:val="20"/>
        </w:rPr>
        <w:t>3</w:t>
      </w:r>
      <w:r>
        <w:rPr>
          <w:rFonts w:ascii="Times New Roman" w:eastAsia="等线" w:hAnsi="Times New Roman" w:cs="Times New Roman" w:hint="eastAsia"/>
          <w:color w:val="333333"/>
          <w:kern w:val="0"/>
          <w:sz w:val="20"/>
          <w:szCs w:val="20"/>
        </w:rPr>
        <w:t>(A</w:t>
      </w:r>
      <w:r w:rsidRPr="00801706">
        <w:rPr>
          <w:rFonts w:ascii="Times New Roman" w:eastAsia="等线" w:hAnsi="Times New Roman" w:cs="Times New Roman"/>
          <w:color w:val="333333"/>
          <w:kern w:val="0"/>
          <w:sz w:val="20"/>
          <w:szCs w:val="20"/>
        </w:rPr>
        <w:t>ccelerated FI increase trajectory</w:t>
      </w:r>
      <w:r>
        <w:rPr>
          <w:rFonts w:ascii="Times New Roman" w:eastAsia="等线" w:hAnsi="Times New Roman" w:cs="Times New Roman" w:hint="eastAsia"/>
          <w:color w:val="333333"/>
          <w:kern w:val="0"/>
          <w:sz w:val="20"/>
          <w:szCs w:val="20"/>
        </w:rPr>
        <w:t>)</w:t>
      </w:r>
      <w:r w:rsidRPr="00801706">
        <w:rPr>
          <w:rFonts w:ascii="Times New Roman" w:eastAsia="等线" w:hAnsi="Times New Roman" w:cs="Times New Roman"/>
          <w:color w:val="333333"/>
          <w:kern w:val="0"/>
          <w:sz w:val="20"/>
          <w:szCs w:val="20"/>
        </w:rPr>
        <w:t xml:space="preserve"> as the</w:t>
      </w:r>
      <w:r>
        <w:rPr>
          <w:rFonts w:ascii="Times New Roman" w:eastAsia="等线" w:hAnsi="Times New Roman" w:cs="Times New Roman" w:hint="eastAsia"/>
          <w:color w:val="333333"/>
          <w:kern w:val="0"/>
          <w:sz w:val="20"/>
          <w:szCs w:val="20"/>
        </w:rPr>
        <w:t xml:space="preserve"> </w:t>
      </w:r>
      <w:r w:rsidRPr="00801706">
        <w:rPr>
          <w:rFonts w:ascii="Times New Roman" w:eastAsia="等线" w:hAnsi="Times New Roman" w:cs="Times New Roman"/>
          <w:color w:val="333333"/>
          <w:kern w:val="0"/>
          <w:sz w:val="20"/>
          <w:szCs w:val="20"/>
        </w:rPr>
        <w:t>outcome</w:t>
      </w:r>
      <w:r>
        <w:rPr>
          <w:rFonts w:ascii="Times New Roman" w:eastAsia="等线" w:hAnsi="Times New Roman" w:cs="Times New Roman"/>
          <w:color w:val="333333"/>
          <w:kern w:val="0"/>
          <w:sz w:val="20"/>
          <w:szCs w:val="20"/>
        </w:rPr>
        <w:t>s</w:t>
      </w:r>
      <w:r w:rsidRPr="00801706">
        <w:rPr>
          <w:rFonts w:ascii="Times New Roman" w:eastAsia="等线" w:hAnsi="Times New Roman" w:cs="Times New Roman"/>
          <w:color w:val="333333"/>
          <w:kern w:val="0"/>
          <w:sz w:val="20"/>
          <w:szCs w:val="20"/>
        </w:rPr>
        <w:t>, respectively</w:t>
      </w:r>
      <w:r>
        <w:rPr>
          <w:rFonts w:ascii="Times New Roman" w:eastAsia="等线" w:hAnsi="Times New Roman" w:cs="Times New Roman" w:hint="eastAsia"/>
          <w:color w:val="333333"/>
          <w:kern w:val="0"/>
          <w:sz w:val="20"/>
          <w:szCs w:val="20"/>
        </w:rPr>
        <w:t>.</w:t>
      </w:r>
      <w:r w:rsidRPr="00A403F4">
        <w:rPr>
          <w:rFonts w:ascii="Times New Roman" w:eastAsia="等线" w:hAnsi="Times New Roman" w:cs="Times New Roman"/>
          <w:color w:val="333333"/>
          <w:kern w:val="0"/>
          <w:sz w:val="20"/>
          <w:szCs w:val="20"/>
        </w:rPr>
        <w:t xml:space="preserve"> Adjusted covariates include sex and age, residence, marital status, alcohol consumption, physically active, health insurance, current smoking, household income, living alone, and educational level.</w:t>
      </w:r>
      <w:r>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 xml:space="preserve">Abbreviations: Ref, Reference; MetS score, metabolic syndrome score; CI, confidence interval; </w:t>
      </w:r>
      <w:r w:rsidRPr="007E2522">
        <w:rPr>
          <w:rFonts w:ascii="Times New Roman" w:eastAsia="等线" w:hAnsi="Times New Roman" w:cs="Times New Roman"/>
          <w:color w:val="333333"/>
          <w:kern w:val="0"/>
          <w:sz w:val="20"/>
          <w:szCs w:val="20"/>
        </w:rPr>
        <w:t>OR, odds ratio</w:t>
      </w:r>
      <w:r>
        <w:rPr>
          <w:rFonts w:ascii="Times New Roman" w:eastAsia="等线" w:hAnsi="Times New Roman" w:cs="Times New Roman" w:hint="eastAsia"/>
          <w:color w:val="333333"/>
          <w:kern w:val="0"/>
          <w:sz w:val="20"/>
          <w:szCs w:val="20"/>
        </w:rPr>
        <w:t>.</w:t>
      </w:r>
    </w:p>
    <w:p w14:paraId="44E514E2" w14:textId="77777777" w:rsidR="005C0835" w:rsidRDefault="005C0835">
      <w:pPr>
        <w:rPr>
          <w:rFonts w:ascii="Times New Roman" w:hAnsi="Times New Roman" w:cs="Times New Roman"/>
          <w:noProof/>
          <w:sz w:val="20"/>
          <w:szCs w:val="20"/>
        </w:rPr>
      </w:pPr>
    </w:p>
    <w:tbl>
      <w:tblPr>
        <w:tblW w:w="0" w:type="auto"/>
        <w:tblLook w:val="04A0" w:firstRow="1" w:lastRow="0" w:firstColumn="1" w:lastColumn="0" w:noHBand="0" w:noVBand="1"/>
      </w:tblPr>
      <w:tblGrid>
        <w:gridCol w:w="4126"/>
        <w:gridCol w:w="2811"/>
        <w:gridCol w:w="1369"/>
      </w:tblGrid>
      <w:tr w:rsidR="00801706" w:rsidRPr="00801706" w14:paraId="75C510ED" w14:textId="77777777" w:rsidTr="00801706">
        <w:trPr>
          <w:trHeight w:val="315"/>
        </w:trPr>
        <w:tc>
          <w:tcPr>
            <w:tcW w:w="0" w:type="auto"/>
            <w:gridSpan w:val="3"/>
            <w:vMerge w:val="restart"/>
            <w:tcBorders>
              <w:top w:val="nil"/>
              <w:left w:val="nil"/>
              <w:bottom w:val="single" w:sz="12" w:space="0" w:color="000000"/>
              <w:right w:val="nil"/>
            </w:tcBorders>
            <w:shd w:val="clear" w:color="000000" w:fill="FFFFFF"/>
            <w:vAlign w:val="bottom"/>
            <w:hideMark/>
          </w:tcPr>
          <w:p w14:paraId="100A49FC"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sTable10 Longitudinal association between different classes of MetS score and rate of change in FI  (including participants with baseline frailty)</w:t>
            </w:r>
          </w:p>
        </w:tc>
      </w:tr>
      <w:tr w:rsidR="00801706" w:rsidRPr="00801706" w14:paraId="210B2029" w14:textId="77777777" w:rsidTr="00801706">
        <w:trPr>
          <w:trHeight w:val="315"/>
        </w:trPr>
        <w:tc>
          <w:tcPr>
            <w:tcW w:w="0" w:type="auto"/>
            <w:gridSpan w:val="3"/>
            <w:vMerge/>
            <w:tcBorders>
              <w:top w:val="nil"/>
              <w:left w:val="nil"/>
              <w:bottom w:val="single" w:sz="12" w:space="0" w:color="000000"/>
              <w:right w:val="nil"/>
            </w:tcBorders>
            <w:vAlign w:val="center"/>
            <w:hideMark/>
          </w:tcPr>
          <w:p w14:paraId="24273FC6"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r>
      <w:tr w:rsidR="00801706" w:rsidRPr="00801706" w14:paraId="5C5A6C59" w14:textId="77777777" w:rsidTr="00801706">
        <w:trPr>
          <w:trHeight w:val="330"/>
        </w:trPr>
        <w:tc>
          <w:tcPr>
            <w:tcW w:w="0" w:type="auto"/>
            <w:vMerge w:val="restart"/>
            <w:tcBorders>
              <w:top w:val="nil"/>
              <w:left w:val="nil"/>
              <w:bottom w:val="nil"/>
              <w:right w:val="nil"/>
            </w:tcBorders>
            <w:shd w:val="clear" w:color="000000" w:fill="FFFFFF"/>
            <w:vAlign w:val="center"/>
            <w:hideMark/>
          </w:tcPr>
          <w:p w14:paraId="42DD9B70"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Characteristic</w:t>
            </w:r>
          </w:p>
        </w:tc>
        <w:tc>
          <w:tcPr>
            <w:tcW w:w="0" w:type="auto"/>
            <w:gridSpan w:val="2"/>
            <w:tcBorders>
              <w:top w:val="single" w:sz="12" w:space="0" w:color="auto"/>
              <w:left w:val="nil"/>
              <w:bottom w:val="nil"/>
              <w:right w:val="nil"/>
            </w:tcBorders>
            <w:shd w:val="clear" w:color="000000" w:fill="FFFFFF"/>
            <w:vAlign w:val="center"/>
            <w:hideMark/>
          </w:tcPr>
          <w:p w14:paraId="4AA0E9A9"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Rate of change in FI, SD/y</w:t>
            </w:r>
          </w:p>
        </w:tc>
      </w:tr>
      <w:tr w:rsidR="00801706" w:rsidRPr="00801706" w14:paraId="3CBEB98E" w14:textId="77777777" w:rsidTr="00801706">
        <w:trPr>
          <w:trHeight w:val="315"/>
        </w:trPr>
        <w:tc>
          <w:tcPr>
            <w:tcW w:w="0" w:type="auto"/>
            <w:vMerge/>
            <w:tcBorders>
              <w:top w:val="nil"/>
              <w:left w:val="nil"/>
              <w:bottom w:val="nil"/>
              <w:right w:val="nil"/>
            </w:tcBorders>
            <w:vAlign w:val="center"/>
            <w:hideMark/>
          </w:tcPr>
          <w:p w14:paraId="13FB85F3" w14:textId="77777777" w:rsidR="00801706" w:rsidRPr="00801706" w:rsidRDefault="00801706" w:rsidP="00801706">
            <w:pPr>
              <w:widowControl/>
              <w:jc w:val="left"/>
              <w:rPr>
                <w:rFonts w:ascii="Times New Roman" w:eastAsia="等线" w:hAnsi="Times New Roman" w:cs="Times New Roman"/>
                <w:b/>
                <w:bCs/>
                <w:color w:val="333333"/>
                <w:kern w:val="0"/>
                <w:sz w:val="20"/>
                <w:szCs w:val="20"/>
              </w:rPr>
            </w:pPr>
          </w:p>
        </w:tc>
        <w:tc>
          <w:tcPr>
            <w:tcW w:w="0" w:type="auto"/>
            <w:tcBorders>
              <w:top w:val="nil"/>
              <w:left w:val="nil"/>
              <w:bottom w:val="nil"/>
              <w:right w:val="nil"/>
            </w:tcBorders>
            <w:shd w:val="clear" w:color="000000" w:fill="FFFFFF"/>
            <w:vAlign w:val="center"/>
            <w:hideMark/>
          </w:tcPr>
          <w:p w14:paraId="334E792B"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β(95% CI)</w:t>
            </w:r>
          </w:p>
        </w:tc>
        <w:tc>
          <w:tcPr>
            <w:tcW w:w="0" w:type="auto"/>
            <w:tcBorders>
              <w:top w:val="nil"/>
              <w:left w:val="nil"/>
              <w:bottom w:val="nil"/>
              <w:right w:val="nil"/>
            </w:tcBorders>
            <w:shd w:val="clear" w:color="000000" w:fill="FFFFFF"/>
            <w:vAlign w:val="center"/>
            <w:hideMark/>
          </w:tcPr>
          <w:p w14:paraId="648B41CF"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p-value</w:t>
            </w:r>
          </w:p>
        </w:tc>
      </w:tr>
      <w:tr w:rsidR="00801706" w:rsidRPr="00801706" w14:paraId="68A17397" w14:textId="77777777" w:rsidTr="00801706">
        <w:trPr>
          <w:trHeight w:val="315"/>
        </w:trPr>
        <w:tc>
          <w:tcPr>
            <w:tcW w:w="0" w:type="auto"/>
            <w:tcBorders>
              <w:top w:val="single" w:sz="4" w:space="0" w:color="auto"/>
              <w:left w:val="nil"/>
              <w:bottom w:val="nil"/>
              <w:right w:val="nil"/>
            </w:tcBorders>
            <w:shd w:val="clear" w:color="000000" w:fill="FFFFFF"/>
            <w:vAlign w:val="center"/>
            <w:hideMark/>
          </w:tcPr>
          <w:p w14:paraId="7BE1518D" w14:textId="77777777" w:rsidR="00801706" w:rsidRPr="00801706" w:rsidRDefault="00801706" w:rsidP="00801706">
            <w:pPr>
              <w:widowControl/>
              <w:jc w:val="center"/>
              <w:rPr>
                <w:rFonts w:ascii="Times New Roman" w:eastAsia="等线" w:hAnsi="Times New Roman" w:cs="Times New Roman"/>
                <w:b/>
                <w:bCs/>
                <w:color w:val="333333"/>
                <w:kern w:val="0"/>
                <w:sz w:val="20"/>
                <w:szCs w:val="20"/>
              </w:rPr>
            </w:pPr>
            <w:r w:rsidRPr="00801706">
              <w:rPr>
                <w:rFonts w:ascii="Times New Roman" w:eastAsia="等线" w:hAnsi="Times New Roman" w:cs="Times New Roman"/>
                <w:b/>
                <w:bCs/>
                <w:color w:val="333333"/>
                <w:kern w:val="0"/>
                <w:sz w:val="20"/>
                <w:szCs w:val="20"/>
              </w:rPr>
              <w:t>All participants</w:t>
            </w:r>
          </w:p>
        </w:tc>
        <w:tc>
          <w:tcPr>
            <w:tcW w:w="0" w:type="auto"/>
            <w:tcBorders>
              <w:top w:val="single" w:sz="4" w:space="0" w:color="auto"/>
              <w:left w:val="nil"/>
              <w:bottom w:val="nil"/>
              <w:right w:val="nil"/>
            </w:tcBorders>
            <w:shd w:val="clear" w:color="000000" w:fill="FFFFFF"/>
            <w:vAlign w:val="center"/>
            <w:hideMark/>
          </w:tcPr>
          <w:p w14:paraId="0E028DA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c>
          <w:tcPr>
            <w:tcW w:w="0" w:type="auto"/>
            <w:tcBorders>
              <w:top w:val="single" w:sz="4" w:space="0" w:color="auto"/>
              <w:left w:val="nil"/>
              <w:bottom w:val="nil"/>
              <w:right w:val="nil"/>
            </w:tcBorders>
            <w:shd w:val="clear" w:color="000000" w:fill="FFFFFF"/>
            <w:vAlign w:val="center"/>
            <w:hideMark/>
          </w:tcPr>
          <w:p w14:paraId="1301FEA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w:t>
            </w:r>
          </w:p>
        </w:tc>
      </w:tr>
      <w:tr w:rsidR="00801706" w:rsidRPr="00801706" w14:paraId="742601FE" w14:textId="77777777" w:rsidTr="00801706">
        <w:trPr>
          <w:trHeight w:val="315"/>
        </w:trPr>
        <w:tc>
          <w:tcPr>
            <w:tcW w:w="0" w:type="auto"/>
            <w:tcBorders>
              <w:top w:val="nil"/>
              <w:left w:val="nil"/>
              <w:bottom w:val="nil"/>
              <w:right w:val="nil"/>
            </w:tcBorders>
            <w:shd w:val="clear" w:color="000000" w:fill="FFFFFF"/>
            <w:vAlign w:val="center"/>
            <w:hideMark/>
          </w:tcPr>
          <w:p w14:paraId="14DC573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MetS score, per SD</w:t>
            </w:r>
          </w:p>
        </w:tc>
        <w:tc>
          <w:tcPr>
            <w:tcW w:w="0" w:type="auto"/>
            <w:tcBorders>
              <w:top w:val="nil"/>
              <w:left w:val="nil"/>
              <w:bottom w:val="nil"/>
              <w:right w:val="nil"/>
            </w:tcBorders>
            <w:shd w:val="clear" w:color="000000" w:fill="FFFFFF"/>
            <w:vAlign w:val="center"/>
            <w:hideMark/>
          </w:tcPr>
          <w:p w14:paraId="640A163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0.11 (0.069,0.151) </w:t>
            </w:r>
          </w:p>
        </w:tc>
        <w:tc>
          <w:tcPr>
            <w:tcW w:w="0" w:type="auto"/>
            <w:tcBorders>
              <w:top w:val="nil"/>
              <w:left w:val="nil"/>
              <w:bottom w:val="nil"/>
              <w:right w:val="nil"/>
            </w:tcBorders>
            <w:shd w:val="clear" w:color="000000" w:fill="FFFFFF"/>
            <w:vAlign w:val="center"/>
            <w:hideMark/>
          </w:tcPr>
          <w:p w14:paraId="7203424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40B98048" w14:textId="77777777" w:rsidTr="00801706">
        <w:trPr>
          <w:trHeight w:val="285"/>
        </w:trPr>
        <w:tc>
          <w:tcPr>
            <w:tcW w:w="0" w:type="auto"/>
            <w:tcBorders>
              <w:top w:val="nil"/>
              <w:left w:val="nil"/>
              <w:bottom w:val="nil"/>
              <w:right w:val="nil"/>
            </w:tcBorders>
            <w:shd w:val="clear" w:color="000000" w:fill="FFFFFF"/>
            <w:vAlign w:val="center"/>
            <w:hideMark/>
          </w:tcPr>
          <w:p w14:paraId="712760D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MetS score quartiles </w:t>
            </w:r>
          </w:p>
        </w:tc>
        <w:tc>
          <w:tcPr>
            <w:tcW w:w="0" w:type="auto"/>
            <w:tcBorders>
              <w:top w:val="nil"/>
              <w:left w:val="nil"/>
              <w:bottom w:val="nil"/>
              <w:right w:val="nil"/>
            </w:tcBorders>
            <w:shd w:val="clear" w:color="000000" w:fill="FFFFFF"/>
            <w:vAlign w:val="center"/>
            <w:hideMark/>
          </w:tcPr>
          <w:p w14:paraId="0EB9FFEE"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109C0463"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r>
      <w:tr w:rsidR="00801706" w:rsidRPr="00801706" w14:paraId="3FD7638E" w14:textId="77777777" w:rsidTr="00801706">
        <w:trPr>
          <w:trHeight w:val="285"/>
        </w:trPr>
        <w:tc>
          <w:tcPr>
            <w:tcW w:w="0" w:type="auto"/>
            <w:tcBorders>
              <w:top w:val="nil"/>
              <w:left w:val="nil"/>
              <w:bottom w:val="nil"/>
              <w:right w:val="nil"/>
            </w:tcBorders>
            <w:shd w:val="clear" w:color="000000" w:fill="FFFFFF"/>
            <w:vAlign w:val="center"/>
            <w:hideMark/>
          </w:tcPr>
          <w:p w14:paraId="277B299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3AF8559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63F918E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801706" w:rsidRPr="00801706" w14:paraId="663837FE" w14:textId="77777777" w:rsidTr="00801706">
        <w:trPr>
          <w:trHeight w:val="285"/>
        </w:trPr>
        <w:tc>
          <w:tcPr>
            <w:tcW w:w="0" w:type="auto"/>
            <w:tcBorders>
              <w:top w:val="nil"/>
              <w:left w:val="nil"/>
              <w:bottom w:val="nil"/>
              <w:right w:val="nil"/>
            </w:tcBorders>
            <w:shd w:val="clear" w:color="000000" w:fill="FFFFFF"/>
            <w:vAlign w:val="center"/>
            <w:hideMark/>
          </w:tcPr>
          <w:p w14:paraId="4513261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0AA807B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0.088 (-0.029,0.204) </w:t>
            </w:r>
          </w:p>
        </w:tc>
        <w:tc>
          <w:tcPr>
            <w:tcW w:w="0" w:type="auto"/>
            <w:tcBorders>
              <w:top w:val="nil"/>
              <w:left w:val="nil"/>
              <w:bottom w:val="nil"/>
              <w:right w:val="nil"/>
            </w:tcBorders>
            <w:shd w:val="clear" w:color="000000" w:fill="FFFFFF"/>
            <w:vAlign w:val="center"/>
            <w:hideMark/>
          </w:tcPr>
          <w:p w14:paraId="6B3D7B8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0.141</w:t>
            </w:r>
          </w:p>
        </w:tc>
      </w:tr>
      <w:tr w:rsidR="00801706" w:rsidRPr="00801706" w14:paraId="7170DE4F" w14:textId="77777777" w:rsidTr="00801706">
        <w:trPr>
          <w:trHeight w:val="285"/>
        </w:trPr>
        <w:tc>
          <w:tcPr>
            <w:tcW w:w="0" w:type="auto"/>
            <w:tcBorders>
              <w:top w:val="nil"/>
              <w:left w:val="nil"/>
              <w:bottom w:val="nil"/>
              <w:right w:val="nil"/>
            </w:tcBorders>
            <w:shd w:val="clear" w:color="000000" w:fill="FFFFFF"/>
            <w:vAlign w:val="center"/>
            <w:hideMark/>
          </w:tcPr>
          <w:p w14:paraId="15C8EEA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58776AC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0.136 (0.02,0.252) </w:t>
            </w:r>
          </w:p>
        </w:tc>
        <w:tc>
          <w:tcPr>
            <w:tcW w:w="0" w:type="auto"/>
            <w:tcBorders>
              <w:top w:val="nil"/>
              <w:left w:val="nil"/>
              <w:bottom w:val="nil"/>
              <w:right w:val="nil"/>
            </w:tcBorders>
            <w:shd w:val="clear" w:color="000000" w:fill="FFFFFF"/>
            <w:vAlign w:val="center"/>
            <w:hideMark/>
          </w:tcPr>
          <w:p w14:paraId="784861C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0.022</w:t>
            </w:r>
          </w:p>
        </w:tc>
      </w:tr>
      <w:tr w:rsidR="00801706" w:rsidRPr="00801706" w14:paraId="5547BF86" w14:textId="77777777" w:rsidTr="00801706">
        <w:trPr>
          <w:trHeight w:val="285"/>
        </w:trPr>
        <w:tc>
          <w:tcPr>
            <w:tcW w:w="0" w:type="auto"/>
            <w:tcBorders>
              <w:top w:val="nil"/>
              <w:left w:val="nil"/>
              <w:bottom w:val="nil"/>
              <w:right w:val="nil"/>
            </w:tcBorders>
            <w:shd w:val="clear" w:color="000000" w:fill="FFFFFF"/>
            <w:vAlign w:val="center"/>
            <w:hideMark/>
          </w:tcPr>
          <w:p w14:paraId="120D6DD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283BB5B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0.288 (0.172,0.405) </w:t>
            </w:r>
          </w:p>
        </w:tc>
        <w:tc>
          <w:tcPr>
            <w:tcW w:w="0" w:type="auto"/>
            <w:tcBorders>
              <w:top w:val="nil"/>
              <w:left w:val="nil"/>
              <w:bottom w:val="nil"/>
              <w:right w:val="nil"/>
            </w:tcBorders>
            <w:shd w:val="clear" w:color="000000" w:fill="FFFFFF"/>
            <w:vAlign w:val="center"/>
            <w:hideMark/>
          </w:tcPr>
          <w:p w14:paraId="15B7C4F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0430B983" w14:textId="77777777" w:rsidTr="00801706">
        <w:trPr>
          <w:trHeight w:val="300"/>
        </w:trPr>
        <w:tc>
          <w:tcPr>
            <w:tcW w:w="0" w:type="auto"/>
            <w:tcBorders>
              <w:top w:val="nil"/>
              <w:left w:val="nil"/>
              <w:bottom w:val="nil"/>
              <w:right w:val="nil"/>
            </w:tcBorders>
            <w:shd w:val="clear" w:color="000000" w:fill="FFFFFF"/>
            <w:vAlign w:val="center"/>
            <w:hideMark/>
          </w:tcPr>
          <w:p w14:paraId="3C8B616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P for trend</w:t>
            </w:r>
          </w:p>
        </w:tc>
        <w:tc>
          <w:tcPr>
            <w:tcW w:w="0" w:type="auto"/>
            <w:tcBorders>
              <w:top w:val="nil"/>
              <w:left w:val="nil"/>
              <w:bottom w:val="nil"/>
              <w:right w:val="nil"/>
            </w:tcBorders>
            <w:shd w:val="clear" w:color="000000" w:fill="FFFFFF"/>
            <w:vAlign w:val="center"/>
            <w:hideMark/>
          </w:tcPr>
          <w:p w14:paraId="4A24919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auto" w:fill="auto"/>
            <w:noWrap/>
            <w:vAlign w:val="bottom"/>
            <w:hideMark/>
          </w:tcPr>
          <w:p w14:paraId="77F1701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r>
      <w:tr w:rsidR="00801706" w:rsidRPr="00801706" w14:paraId="6A086F67" w14:textId="77777777" w:rsidTr="00801706">
        <w:trPr>
          <w:trHeight w:val="525"/>
        </w:trPr>
        <w:tc>
          <w:tcPr>
            <w:tcW w:w="0" w:type="auto"/>
            <w:tcBorders>
              <w:top w:val="nil"/>
              <w:left w:val="nil"/>
              <w:bottom w:val="nil"/>
              <w:right w:val="nil"/>
            </w:tcBorders>
            <w:shd w:val="clear" w:color="000000" w:fill="FFFFFF"/>
            <w:vAlign w:val="center"/>
            <w:hideMark/>
          </w:tcPr>
          <w:p w14:paraId="5C49814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Cumulative MetS Score, per SD</w:t>
            </w:r>
          </w:p>
        </w:tc>
        <w:tc>
          <w:tcPr>
            <w:tcW w:w="0" w:type="auto"/>
            <w:tcBorders>
              <w:top w:val="nil"/>
              <w:left w:val="nil"/>
              <w:bottom w:val="nil"/>
              <w:right w:val="nil"/>
            </w:tcBorders>
            <w:shd w:val="clear" w:color="000000" w:fill="FFFFFF"/>
            <w:vAlign w:val="center"/>
            <w:hideMark/>
          </w:tcPr>
          <w:p w14:paraId="0AF22EF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0.114 (0.075,0.154) </w:t>
            </w:r>
          </w:p>
        </w:tc>
        <w:tc>
          <w:tcPr>
            <w:tcW w:w="0" w:type="auto"/>
            <w:tcBorders>
              <w:top w:val="nil"/>
              <w:left w:val="nil"/>
              <w:bottom w:val="nil"/>
              <w:right w:val="nil"/>
            </w:tcBorders>
            <w:shd w:val="clear" w:color="000000" w:fill="FFFFFF"/>
            <w:vAlign w:val="center"/>
            <w:hideMark/>
          </w:tcPr>
          <w:p w14:paraId="08011C0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490A4339" w14:textId="77777777" w:rsidTr="00801706">
        <w:trPr>
          <w:trHeight w:val="510"/>
        </w:trPr>
        <w:tc>
          <w:tcPr>
            <w:tcW w:w="0" w:type="auto"/>
            <w:tcBorders>
              <w:top w:val="nil"/>
              <w:left w:val="nil"/>
              <w:bottom w:val="nil"/>
              <w:right w:val="nil"/>
            </w:tcBorders>
            <w:shd w:val="clear" w:color="000000" w:fill="FFFFFF"/>
            <w:vAlign w:val="center"/>
            <w:hideMark/>
          </w:tcPr>
          <w:p w14:paraId="60A6AEB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Cumulative MetS Score, quartiles </w:t>
            </w:r>
          </w:p>
        </w:tc>
        <w:tc>
          <w:tcPr>
            <w:tcW w:w="0" w:type="auto"/>
            <w:tcBorders>
              <w:top w:val="nil"/>
              <w:left w:val="nil"/>
              <w:bottom w:val="nil"/>
              <w:right w:val="nil"/>
            </w:tcBorders>
            <w:shd w:val="clear" w:color="000000" w:fill="FFFFFF"/>
            <w:vAlign w:val="center"/>
            <w:hideMark/>
          </w:tcPr>
          <w:p w14:paraId="758881D5"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10E9B7CD"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r>
      <w:tr w:rsidR="00801706" w:rsidRPr="00801706" w14:paraId="6422BCBE" w14:textId="77777777" w:rsidTr="00801706">
        <w:trPr>
          <w:trHeight w:val="300"/>
        </w:trPr>
        <w:tc>
          <w:tcPr>
            <w:tcW w:w="0" w:type="auto"/>
            <w:tcBorders>
              <w:top w:val="nil"/>
              <w:left w:val="nil"/>
              <w:bottom w:val="nil"/>
              <w:right w:val="nil"/>
            </w:tcBorders>
            <w:shd w:val="clear" w:color="000000" w:fill="FFFFFF"/>
            <w:vAlign w:val="center"/>
            <w:hideMark/>
          </w:tcPr>
          <w:p w14:paraId="29C1CB2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 Q1</w:t>
            </w:r>
          </w:p>
        </w:tc>
        <w:tc>
          <w:tcPr>
            <w:tcW w:w="0" w:type="auto"/>
            <w:tcBorders>
              <w:top w:val="nil"/>
              <w:left w:val="nil"/>
              <w:bottom w:val="nil"/>
              <w:right w:val="nil"/>
            </w:tcBorders>
            <w:shd w:val="clear" w:color="000000" w:fill="FFFFFF"/>
            <w:vAlign w:val="center"/>
            <w:hideMark/>
          </w:tcPr>
          <w:p w14:paraId="0A9AA0A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6911330D"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801706" w:rsidRPr="00801706" w14:paraId="1FAC2AEC" w14:textId="77777777" w:rsidTr="00801706">
        <w:trPr>
          <w:trHeight w:val="300"/>
        </w:trPr>
        <w:tc>
          <w:tcPr>
            <w:tcW w:w="0" w:type="auto"/>
            <w:tcBorders>
              <w:top w:val="nil"/>
              <w:left w:val="nil"/>
              <w:bottom w:val="nil"/>
              <w:right w:val="nil"/>
            </w:tcBorders>
            <w:shd w:val="clear" w:color="000000" w:fill="FFFFFF"/>
            <w:vAlign w:val="center"/>
            <w:hideMark/>
          </w:tcPr>
          <w:p w14:paraId="23AFC22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Q2</w:t>
            </w:r>
          </w:p>
        </w:tc>
        <w:tc>
          <w:tcPr>
            <w:tcW w:w="0" w:type="auto"/>
            <w:tcBorders>
              <w:top w:val="nil"/>
              <w:left w:val="nil"/>
              <w:bottom w:val="nil"/>
              <w:right w:val="nil"/>
            </w:tcBorders>
            <w:shd w:val="clear" w:color="000000" w:fill="FFFFFF"/>
            <w:vAlign w:val="center"/>
            <w:hideMark/>
          </w:tcPr>
          <w:p w14:paraId="28B8390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0.093 (-0.001,0.186) </w:t>
            </w:r>
          </w:p>
        </w:tc>
        <w:tc>
          <w:tcPr>
            <w:tcW w:w="0" w:type="auto"/>
            <w:tcBorders>
              <w:top w:val="nil"/>
              <w:left w:val="nil"/>
              <w:bottom w:val="nil"/>
              <w:right w:val="nil"/>
            </w:tcBorders>
            <w:shd w:val="clear" w:color="000000" w:fill="FFFFFF"/>
            <w:vAlign w:val="center"/>
            <w:hideMark/>
          </w:tcPr>
          <w:p w14:paraId="3E7143E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0.054</w:t>
            </w:r>
          </w:p>
        </w:tc>
      </w:tr>
      <w:tr w:rsidR="00801706" w:rsidRPr="00801706" w14:paraId="08D93261" w14:textId="77777777" w:rsidTr="00801706">
        <w:trPr>
          <w:trHeight w:val="300"/>
        </w:trPr>
        <w:tc>
          <w:tcPr>
            <w:tcW w:w="0" w:type="auto"/>
            <w:tcBorders>
              <w:top w:val="nil"/>
              <w:left w:val="nil"/>
              <w:bottom w:val="nil"/>
              <w:right w:val="nil"/>
            </w:tcBorders>
            <w:shd w:val="clear" w:color="000000" w:fill="FFFFFF"/>
            <w:vAlign w:val="center"/>
            <w:hideMark/>
          </w:tcPr>
          <w:p w14:paraId="2AF76C8A"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Q3</w:t>
            </w:r>
          </w:p>
        </w:tc>
        <w:tc>
          <w:tcPr>
            <w:tcW w:w="0" w:type="auto"/>
            <w:tcBorders>
              <w:top w:val="nil"/>
              <w:left w:val="nil"/>
              <w:bottom w:val="nil"/>
              <w:right w:val="nil"/>
            </w:tcBorders>
            <w:shd w:val="clear" w:color="000000" w:fill="FFFFFF"/>
            <w:vAlign w:val="center"/>
            <w:hideMark/>
          </w:tcPr>
          <w:p w14:paraId="710BA493"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0.114 (0.021,0.207) </w:t>
            </w:r>
          </w:p>
        </w:tc>
        <w:tc>
          <w:tcPr>
            <w:tcW w:w="0" w:type="auto"/>
            <w:tcBorders>
              <w:top w:val="nil"/>
              <w:left w:val="nil"/>
              <w:bottom w:val="nil"/>
              <w:right w:val="nil"/>
            </w:tcBorders>
            <w:shd w:val="clear" w:color="000000" w:fill="FFFFFF"/>
            <w:vAlign w:val="center"/>
            <w:hideMark/>
          </w:tcPr>
          <w:p w14:paraId="66B58F50"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0.017</w:t>
            </w:r>
          </w:p>
        </w:tc>
      </w:tr>
      <w:tr w:rsidR="00801706" w:rsidRPr="00801706" w14:paraId="5764BEE3" w14:textId="77777777" w:rsidTr="00801706">
        <w:trPr>
          <w:trHeight w:val="300"/>
        </w:trPr>
        <w:tc>
          <w:tcPr>
            <w:tcW w:w="0" w:type="auto"/>
            <w:tcBorders>
              <w:top w:val="nil"/>
              <w:left w:val="nil"/>
              <w:bottom w:val="nil"/>
              <w:right w:val="nil"/>
            </w:tcBorders>
            <w:shd w:val="clear" w:color="000000" w:fill="FFFFFF"/>
            <w:vAlign w:val="center"/>
            <w:hideMark/>
          </w:tcPr>
          <w:p w14:paraId="0F6E664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Q4</w:t>
            </w:r>
          </w:p>
        </w:tc>
        <w:tc>
          <w:tcPr>
            <w:tcW w:w="0" w:type="auto"/>
            <w:tcBorders>
              <w:top w:val="nil"/>
              <w:left w:val="nil"/>
              <w:bottom w:val="nil"/>
              <w:right w:val="nil"/>
            </w:tcBorders>
            <w:shd w:val="clear" w:color="000000" w:fill="FFFFFF"/>
            <w:vAlign w:val="center"/>
            <w:hideMark/>
          </w:tcPr>
          <w:p w14:paraId="19560CE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0.286 (0.192,0.38) </w:t>
            </w:r>
          </w:p>
        </w:tc>
        <w:tc>
          <w:tcPr>
            <w:tcW w:w="0" w:type="auto"/>
            <w:tcBorders>
              <w:top w:val="nil"/>
              <w:left w:val="nil"/>
              <w:bottom w:val="nil"/>
              <w:right w:val="nil"/>
            </w:tcBorders>
            <w:shd w:val="clear" w:color="000000" w:fill="FFFFFF"/>
            <w:vAlign w:val="center"/>
            <w:hideMark/>
          </w:tcPr>
          <w:p w14:paraId="153AD23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r w:rsidR="00801706" w:rsidRPr="00801706" w14:paraId="1EF9592E" w14:textId="77777777" w:rsidTr="00801706">
        <w:trPr>
          <w:trHeight w:val="300"/>
        </w:trPr>
        <w:tc>
          <w:tcPr>
            <w:tcW w:w="0" w:type="auto"/>
            <w:tcBorders>
              <w:top w:val="nil"/>
              <w:left w:val="nil"/>
              <w:bottom w:val="nil"/>
              <w:right w:val="nil"/>
            </w:tcBorders>
            <w:shd w:val="clear" w:color="000000" w:fill="FFFFFF"/>
            <w:vAlign w:val="center"/>
            <w:hideMark/>
          </w:tcPr>
          <w:p w14:paraId="4EFBDEF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P for trend</w:t>
            </w:r>
          </w:p>
        </w:tc>
        <w:tc>
          <w:tcPr>
            <w:tcW w:w="0" w:type="auto"/>
            <w:tcBorders>
              <w:top w:val="nil"/>
              <w:left w:val="nil"/>
              <w:bottom w:val="nil"/>
              <w:right w:val="nil"/>
            </w:tcBorders>
            <w:shd w:val="clear" w:color="000000" w:fill="FFFFFF"/>
            <w:vAlign w:val="center"/>
            <w:hideMark/>
          </w:tcPr>
          <w:p w14:paraId="2FA63F31"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c>
          <w:tcPr>
            <w:tcW w:w="0" w:type="auto"/>
            <w:tcBorders>
              <w:top w:val="nil"/>
              <w:left w:val="nil"/>
              <w:bottom w:val="nil"/>
              <w:right w:val="nil"/>
            </w:tcBorders>
            <w:shd w:val="clear" w:color="auto" w:fill="auto"/>
            <w:noWrap/>
            <w:vAlign w:val="bottom"/>
            <w:hideMark/>
          </w:tcPr>
          <w:p w14:paraId="17D305E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p>
        </w:tc>
      </w:tr>
      <w:tr w:rsidR="00801706" w:rsidRPr="00801706" w14:paraId="448F6902" w14:textId="77777777" w:rsidTr="00801706">
        <w:trPr>
          <w:trHeight w:val="300"/>
        </w:trPr>
        <w:tc>
          <w:tcPr>
            <w:tcW w:w="0" w:type="auto"/>
            <w:tcBorders>
              <w:top w:val="nil"/>
              <w:left w:val="nil"/>
              <w:bottom w:val="nil"/>
              <w:right w:val="nil"/>
            </w:tcBorders>
            <w:shd w:val="clear" w:color="000000" w:fill="FFFFFF"/>
            <w:vAlign w:val="center"/>
            <w:hideMark/>
          </w:tcPr>
          <w:p w14:paraId="5EDF0ADB"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Change in the MetS score</w:t>
            </w:r>
          </w:p>
        </w:tc>
        <w:tc>
          <w:tcPr>
            <w:tcW w:w="0" w:type="auto"/>
            <w:tcBorders>
              <w:top w:val="nil"/>
              <w:left w:val="nil"/>
              <w:bottom w:val="nil"/>
              <w:right w:val="nil"/>
            </w:tcBorders>
            <w:shd w:val="clear" w:color="000000" w:fill="FFFFFF"/>
            <w:vAlign w:val="center"/>
            <w:hideMark/>
          </w:tcPr>
          <w:p w14:paraId="2DB068E6"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c>
          <w:tcPr>
            <w:tcW w:w="0" w:type="auto"/>
            <w:tcBorders>
              <w:top w:val="nil"/>
              <w:left w:val="nil"/>
              <w:bottom w:val="nil"/>
              <w:right w:val="nil"/>
            </w:tcBorders>
            <w:shd w:val="clear" w:color="000000" w:fill="FFFFFF"/>
            <w:vAlign w:val="center"/>
            <w:hideMark/>
          </w:tcPr>
          <w:p w14:paraId="63B50443" w14:textId="77777777" w:rsidR="00801706" w:rsidRPr="00801706" w:rsidRDefault="00801706" w:rsidP="00801706">
            <w:pPr>
              <w:widowControl/>
              <w:jc w:val="center"/>
              <w:rPr>
                <w:rFonts w:ascii="等线" w:eastAsia="等线" w:hAnsi="等线" w:cs="宋体"/>
                <w:color w:val="333333"/>
                <w:kern w:val="0"/>
                <w:sz w:val="20"/>
                <w:szCs w:val="20"/>
              </w:rPr>
            </w:pPr>
            <w:r w:rsidRPr="00801706">
              <w:rPr>
                <w:rFonts w:ascii="等线" w:eastAsia="等线" w:hAnsi="等线" w:cs="宋体" w:hint="eastAsia"/>
                <w:color w:val="333333"/>
                <w:kern w:val="0"/>
                <w:sz w:val="20"/>
                <w:szCs w:val="20"/>
              </w:rPr>
              <w:t xml:space="preserve">　</w:t>
            </w:r>
          </w:p>
        </w:tc>
      </w:tr>
      <w:tr w:rsidR="00801706" w:rsidRPr="00801706" w14:paraId="1ADCF161" w14:textId="77777777" w:rsidTr="00801706">
        <w:trPr>
          <w:trHeight w:val="300"/>
        </w:trPr>
        <w:tc>
          <w:tcPr>
            <w:tcW w:w="0" w:type="auto"/>
            <w:tcBorders>
              <w:top w:val="nil"/>
              <w:left w:val="nil"/>
              <w:bottom w:val="nil"/>
              <w:right w:val="nil"/>
            </w:tcBorders>
            <w:shd w:val="clear" w:color="000000" w:fill="FFFFFF"/>
            <w:vAlign w:val="center"/>
            <w:hideMark/>
          </w:tcPr>
          <w:p w14:paraId="4CBC496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class1</w:t>
            </w:r>
          </w:p>
        </w:tc>
        <w:tc>
          <w:tcPr>
            <w:tcW w:w="0" w:type="auto"/>
            <w:tcBorders>
              <w:top w:val="nil"/>
              <w:left w:val="nil"/>
              <w:bottom w:val="nil"/>
              <w:right w:val="nil"/>
            </w:tcBorders>
            <w:shd w:val="clear" w:color="000000" w:fill="FFFFFF"/>
            <w:vAlign w:val="center"/>
            <w:hideMark/>
          </w:tcPr>
          <w:p w14:paraId="6E586F1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c>
          <w:tcPr>
            <w:tcW w:w="0" w:type="auto"/>
            <w:tcBorders>
              <w:top w:val="nil"/>
              <w:left w:val="nil"/>
              <w:bottom w:val="nil"/>
              <w:right w:val="nil"/>
            </w:tcBorders>
            <w:shd w:val="clear" w:color="000000" w:fill="FFFFFF"/>
            <w:vAlign w:val="center"/>
            <w:hideMark/>
          </w:tcPr>
          <w:p w14:paraId="51AAEFE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ref.</w:t>
            </w:r>
          </w:p>
        </w:tc>
      </w:tr>
      <w:tr w:rsidR="00801706" w:rsidRPr="00801706" w14:paraId="180228B1" w14:textId="77777777" w:rsidTr="00801706">
        <w:trPr>
          <w:trHeight w:val="600"/>
        </w:trPr>
        <w:tc>
          <w:tcPr>
            <w:tcW w:w="0" w:type="auto"/>
            <w:tcBorders>
              <w:top w:val="nil"/>
              <w:left w:val="nil"/>
              <w:bottom w:val="nil"/>
              <w:right w:val="nil"/>
            </w:tcBorders>
            <w:shd w:val="clear" w:color="000000" w:fill="FFFFFF"/>
            <w:vAlign w:val="center"/>
            <w:hideMark/>
          </w:tcPr>
          <w:p w14:paraId="2924D1F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class2</w:t>
            </w:r>
          </w:p>
        </w:tc>
        <w:tc>
          <w:tcPr>
            <w:tcW w:w="0" w:type="auto"/>
            <w:tcBorders>
              <w:top w:val="nil"/>
              <w:left w:val="nil"/>
              <w:bottom w:val="nil"/>
              <w:right w:val="nil"/>
            </w:tcBorders>
            <w:shd w:val="clear" w:color="000000" w:fill="FFFFFF"/>
            <w:vAlign w:val="center"/>
            <w:hideMark/>
          </w:tcPr>
          <w:p w14:paraId="049774EE"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0.106 (-0.008,0.22) </w:t>
            </w:r>
          </w:p>
        </w:tc>
        <w:tc>
          <w:tcPr>
            <w:tcW w:w="0" w:type="auto"/>
            <w:tcBorders>
              <w:top w:val="nil"/>
              <w:left w:val="nil"/>
              <w:bottom w:val="nil"/>
              <w:right w:val="nil"/>
            </w:tcBorders>
            <w:shd w:val="clear" w:color="000000" w:fill="FFFFFF"/>
            <w:vAlign w:val="center"/>
            <w:hideMark/>
          </w:tcPr>
          <w:p w14:paraId="416D8888"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0.069</w:t>
            </w:r>
          </w:p>
        </w:tc>
      </w:tr>
      <w:tr w:rsidR="00801706" w:rsidRPr="00801706" w14:paraId="38685767" w14:textId="77777777" w:rsidTr="00801706">
        <w:trPr>
          <w:trHeight w:val="600"/>
        </w:trPr>
        <w:tc>
          <w:tcPr>
            <w:tcW w:w="0" w:type="auto"/>
            <w:tcBorders>
              <w:top w:val="nil"/>
              <w:left w:val="nil"/>
              <w:bottom w:val="nil"/>
              <w:right w:val="nil"/>
            </w:tcBorders>
            <w:shd w:val="clear" w:color="000000" w:fill="FFFFFF"/>
            <w:vAlign w:val="center"/>
            <w:hideMark/>
          </w:tcPr>
          <w:p w14:paraId="25DFD72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class3</w:t>
            </w:r>
          </w:p>
        </w:tc>
        <w:tc>
          <w:tcPr>
            <w:tcW w:w="0" w:type="auto"/>
            <w:tcBorders>
              <w:top w:val="nil"/>
              <w:left w:val="nil"/>
              <w:bottom w:val="nil"/>
              <w:right w:val="nil"/>
            </w:tcBorders>
            <w:shd w:val="clear" w:color="000000" w:fill="FFFFFF"/>
            <w:vAlign w:val="center"/>
            <w:hideMark/>
          </w:tcPr>
          <w:p w14:paraId="174CFC1C"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0.188 (0.069,0.306) </w:t>
            </w:r>
          </w:p>
        </w:tc>
        <w:tc>
          <w:tcPr>
            <w:tcW w:w="0" w:type="auto"/>
            <w:tcBorders>
              <w:top w:val="nil"/>
              <w:left w:val="nil"/>
              <w:bottom w:val="nil"/>
              <w:right w:val="nil"/>
            </w:tcBorders>
            <w:shd w:val="clear" w:color="000000" w:fill="FFFFFF"/>
            <w:vAlign w:val="center"/>
            <w:hideMark/>
          </w:tcPr>
          <w:p w14:paraId="7F707FF5"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0.002</w:t>
            </w:r>
          </w:p>
        </w:tc>
      </w:tr>
      <w:tr w:rsidR="00801706" w:rsidRPr="00801706" w14:paraId="3354013E" w14:textId="77777777" w:rsidTr="00801706">
        <w:trPr>
          <w:trHeight w:val="300"/>
        </w:trPr>
        <w:tc>
          <w:tcPr>
            <w:tcW w:w="0" w:type="auto"/>
            <w:tcBorders>
              <w:top w:val="nil"/>
              <w:left w:val="nil"/>
              <w:bottom w:val="nil"/>
              <w:right w:val="nil"/>
            </w:tcBorders>
            <w:shd w:val="clear" w:color="000000" w:fill="FFFFFF"/>
            <w:vAlign w:val="center"/>
            <w:hideMark/>
          </w:tcPr>
          <w:p w14:paraId="15EDDA72"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class4</w:t>
            </w:r>
          </w:p>
        </w:tc>
        <w:tc>
          <w:tcPr>
            <w:tcW w:w="0" w:type="auto"/>
            <w:tcBorders>
              <w:top w:val="nil"/>
              <w:left w:val="nil"/>
              <w:bottom w:val="nil"/>
              <w:right w:val="nil"/>
            </w:tcBorders>
            <w:shd w:val="clear" w:color="000000" w:fill="FFFFFF"/>
            <w:vAlign w:val="center"/>
            <w:hideMark/>
          </w:tcPr>
          <w:p w14:paraId="60E1FA97"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 xml:space="preserve">0.358 (0.209,0.508) </w:t>
            </w:r>
          </w:p>
        </w:tc>
        <w:tc>
          <w:tcPr>
            <w:tcW w:w="0" w:type="auto"/>
            <w:tcBorders>
              <w:top w:val="nil"/>
              <w:left w:val="nil"/>
              <w:bottom w:val="nil"/>
              <w:right w:val="nil"/>
            </w:tcBorders>
            <w:shd w:val="clear" w:color="000000" w:fill="FFFFFF"/>
            <w:vAlign w:val="center"/>
            <w:hideMark/>
          </w:tcPr>
          <w:p w14:paraId="58574F04" w14:textId="77777777" w:rsidR="00801706" w:rsidRPr="00801706" w:rsidRDefault="00801706" w:rsidP="00801706">
            <w:pPr>
              <w:widowControl/>
              <w:jc w:val="center"/>
              <w:rPr>
                <w:rFonts w:ascii="Times New Roman" w:eastAsia="等线" w:hAnsi="Times New Roman" w:cs="Times New Roman"/>
                <w:color w:val="333333"/>
                <w:kern w:val="0"/>
                <w:sz w:val="20"/>
                <w:szCs w:val="20"/>
              </w:rPr>
            </w:pPr>
            <w:r w:rsidRPr="00801706">
              <w:rPr>
                <w:rFonts w:ascii="Times New Roman" w:eastAsia="等线" w:hAnsi="Times New Roman" w:cs="Times New Roman"/>
                <w:color w:val="333333"/>
                <w:kern w:val="0"/>
                <w:sz w:val="20"/>
                <w:szCs w:val="20"/>
              </w:rPr>
              <w:t>&lt;0.001</w:t>
            </w:r>
          </w:p>
        </w:tc>
      </w:tr>
    </w:tbl>
    <w:p w14:paraId="0C956E01" w14:textId="4E58309F" w:rsidR="005C0835" w:rsidRDefault="00801706">
      <w:pPr>
        <w:rPr>
          <w:rFonts w:ascii="Times New Roman" w:hAnsi="Times New Roman" w:cs="Times New Roman"/>
          <w:noProof/>
          <w:sz w:val="20"/>
          <w:szCs w:val="20"/>
        </w:rPr>
      </w:pPr>
      <w:r>
        <w:rPr>
          <w:rFonts w:ascii="Times New Roman" w:eastAsia="等线" w:hAnsi="Times New Roman" w:cs="Times New Roman" w:hint="eastAsia"/>
          <w:color w:val="333333"/>
          <w:kern w:val="0"/>
          <w:sz w:val="20"/>
          <w:szCs w:val="20"/>
        </w:rPr>
        <w:t>C</w:t>
      </w:r>
      <w:r w:rsidRPr="007E2522">
        <w:rPr>
          <w:rFonts w:ascii="Times New Roman" w:eastAsia="等线" w:hAnsi="Times New Roman" w:cs="Times New Roman"/>
          <w:color w:val="333333"/>
          <w:kern w:val="0"/>
          <w:sz w:val="20"/>
          <w:szCs w:val="20"/>
        </w:rPr>
        <w:t>hange in MetS score from 2012 to 2015 was analy</w:t>
      </w:r>
      <w:r>
        <w:rPr>
          <w:rFonts w:ascii="Times New Roman" w:eastAsia="等线" w:hAnsi="Times New Roman" w:cs="Times New Roman"/>
          <w:color w:val="333333"/>
          <w:kern w:val="0"/>
          <w:sz w:val="20"/>
          <w:szCs w:val="20"/>
        </w:rPr>
        <w:t>z</w:t>
      </w:r>
      <w:r w:rsidRPr="007E2522">
        <w:rPr>
          <w:rFonts w:ascii="Times New Roman" w:eastAsia="等线" w:hAnsi="Times New Roman" w:cs="Times New Roman"/>
          <w:color w:val="333333"/>
          <w:kern w:val="0"/>
          <w:sz w:val="20"/>
          <w:szCs w:val="20"/>
        </w:rPr>
        <w:t>ed and classified into 4 classes using K-means clustering.</w:t>
      </w:r>
      <w:r>
        <w:rPr>
          <w:rFonts w:ascii="Times New Roman" w:eastAsia="等线" w:hAnsi="Times New Roman"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β Coefficient was estimated using linear mixed models, with the positive value representing accelerated frailty. Adjusted covariates include sex and age, residence, marital status, alcohol consumption, physically active, health insurance, current smoking, household income, living alone, and educational level.</w:t>
      </w:r>
      <w:r w:rsidRPr="00A403F4">
        <w:rPr>
          <w:rFonts w:ascii="宋体" w:eastAsia="宋体" w:hAnsi="宋体"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Abbreviations: Ref, Reference; MetS score, metabolic syndrome score;</w:t>
      </w:r>
      <w:r>
        <w:rPr>
          <w:rFonts w:ascii="Times New Roman" w:eastAsia="等线" w:hAnsi="Times New Roman" w:cs="Times New Roman"/>
          <w:color w:val="333333"/>
          <w:kern w:val="0"/>
          <w:sz w:val="20"/>
          <w:szCs w:val="20"/>
        </w:rPr>
        <w:t xml:space="preserve"> </w:t>
      </w:r>
      <w:r w:rsidRPr="00A403F4">
        <w:rPr>
          <w:rFonts w:ascii="Times New Roman" w:eastAsia="等线" w:hAnsi="Times New Roman" w:cs="Times New Roman"/>
          <w:color w:val="333333"/>
          <w:kern w:val="0"/>
          <w:sz w:val="20"/>
          <w:szCs w:val="20"/>
        </w:rPr>
        <w:t>FI,</w:t>
      </w:r>
      <w:r>
        <w:rPr>
          <w:rFonts w:ascii="Times New Roman" w:eastAsia="等线" w:hAnsi="Times New Roman" w:cs="Times New Roman" w:hint="eastAsia"/>
          <w:color w:val="333333"/>
          <w:kern w:val="0"/>
          <w:sz w:val="20"/>
          <w:szCs w:val="20"/>
        </w:rPr>
        <w:t xml:space="preserve"> </w:t>
      </w:r>
      <w:r w:rsidRPr="00A403F4">
        <w:rPr>
          <w:rFonts w:ascii="Times New Roman" w:eastAsia="等线" w:hAnsi="Times New Roman" w:cs="Times New Roman"/>
          <w:color w:val="333333"/>
          <w:kern w:val="0"/>
          <w:sz w:val="20"/>
          <w:szCs w:val="20"/>
        </w:rPr>
        <w:t>frailty index score</w:t>
      </w:r>
      <w:r>
        <w:rPr>
          <w:rFonts w:ascii="Times New Roman" w:eastAsia="等线" w:hAnsi="Times New Roman" w:cs="Times New Roman" w:hint="eastAsia"/>
          <w:color w:val="333333"/>
          <w:kern w:val="0"/>
          <w:sz w:val="20"/>
          <w:szCs w:val="20"/>
        </w:rPr>
        <w:t>.</w:t>
      </w:r>
    </w:p>
    <w:p w14:paraId="1D213692" w14:textId="77777777" w:rsidR="005C0835" w:rsidRDefault="005C0835">
      <w:pPr>
        <w:rPr>
          <w:rFonts w:ascii="Times New Roman" w:hAnsi="Times New Roman" w:cs="Times New Roman"/>
          <w:noProof/>
          <w:sz w:val="20"/>
          <w:szCs w:val="20"/>
        </w:rPr>
      </w:pPr>
    </w:p>
    <w:p w14:paraId="4B624C88" w14:textId="77777777" w:rsidR="005C0835" w:rsidRDefault="005C0835">
      <w:pPr>
        <w:rPr>
          <w:rFonts w:ascii="Times New Roman" w:hAnsi="Times New Roman" w:cs="Times New Roman"/>
          <w:noProof/>
          <w:sz w:val="20"/>
          <w:szCs w:val="20"/>
        </w:rPr>
      </w:pPr>
    </w:p>
    <w:p w14:paraId="7B70759A" w14:textId="12CAA7E5" w:rsidR="005A4D42" w:rsidRDefault="00A403F4">
      <w:pP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D49EA0B" wp14:editId="1689495B">
            <wp:extent cx="3896139" cy="6093877"/>
            <wp:effectExtent l="0" t="0" r="9525" b="2540"/>
            <wp:docPr id="764584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98348" cy="6097332"/>
                    </a:xfrm>
                    <a:prstGeom prst="rect">
                      <a:avLst/>
                    </a:prstGeom>
                    <a:noFill/>
                    <a:ln>
                      <a:noFill/>
                    </a:ln>
                  </pic:spPr>
                </pic:pic>
              </a:graphicData>
            </a:graphic>
          </wp:inline>
        </w:drawing>
      </w:r>
    </w:p>
    <w:p w14:paraId="63FCDEE5" w14:textId="2A1C2878" w:rsidR="00801706" w:rsidRPr="005C0835" w:rsidRDefault="00801706" w:rsidP="00801706">
      <w:pPr>
        <w:rPr>
          <w:rFonts w:ascii="Times New Roman" w:hAnsi="Times New Roman" w:cs="Times New Roman"/>
          <w:b/>
          <w:bCs/>
          <w:sz w:val="20"/>
          <w:szCs w:val="20"/>
        </w:rPr>
      </w:pPr>
      <w:bookmarkStart w:id="1" w:name="_Hlk162209374"/>
      <w:r>
        <w:rPr>
          <w:rFonts w:ascii="Times New Roman" w:hAnsi="Times New Roman" w:cs="Times New Roman" w:hint="eastAsia"/>
          <w:b/>
          <w:bCs/>
          <w:sz w:val="20"/>
          <w:szCs w:val="20"/>
        </w:rPr>
        <w:t>s</w:t>
      </w:r>
      <w:r w:rsidRPr="008B7E3C">
        <w:rPr>
          <w:rFonts w:ascii="Times New Roman" w:hAnsi="Times New Roman" w:cs="Times New Roman"/>
          <w:b/>
          <w:bCs/>
          <w:sz w:val="20"/>
          <w:szCs w:val="20"/>
        </w:rPr>
        <w:t xml:space="preserve">Figure 1 </w:t>
      </w:r>
      <w:r w:rsidRPr="00267AF4">
        <w:rPr>
          <w:rFonts w:ascii="Times New Roman" w:hAnsi="Times New Roman" w:cs="Times New Roman"/>
          <w:sz w:val="20"/>
          <w:szCs w:val="20"/>
        </w:rPr>
        <w:t>Flowchart of the population included in our final analysis.</w:t>
      </w:r>
    </w:p>
    <w:bookmarkEnd w:id="1"/>
    <w:p w14:paraId="380F8AFC" w14:textId="77777777" w:rsidR="005C0835" w:rsidRDefault="005C0835">
      <w:pPr>
        <w:rPr>
          <w:rFonts w:ascii="Times New Roman" w:hAnsi="Times New Roman" w:cs="Times New Roman"/>
          <w:sz w:val="20"/>
          <w:szCs w:val="20"/>
        </w:rPr>
      </w:pPr>
    </w:p>
    <w:p w14:paraId="4C6D1E99" w14:textId="7BB6C2C8" w:rsidR="005A4D42" w:rsidRDefault="00A403F4">
      <w:pP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66544D44" wp14:editId="621D501A">
            <wp:extent cx="3760967" cy="5164354"/>
            <wp:effectExtent l="0" t="0" r="0" b="0"/>
            <wp:docPr id="5884987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65073" cy="5169991"/>
                    </a:xfrm>
                    <a:prstGeom prst="rect">
                      <a:avLst/>
                    </a:prstGeom>
                    <a:noFill/>
                    <a:ln>
                      <a:noFill/>
                    </a:ln>
                  </pic:spPr>
                </pic:pic>
              </a:graphicData>
            </a:graphic>
          </wp:inline>
        </w:drawing>
      </w:r>
    </w:p>
    <w:p w14:paraId="3A78AE66" w14:textId="155EA3EA" w:rsidR="005A4D42" w:rsidRPr="00801706" w:rsidRDefault="00801706">
      <w:pPr>
        <w:rPr>
          <w:rFonts w:ascii="Times New Roman" w:hAnsi="Times New Roman" w:cs="Times New Roman"/>
          <w:b/>
          <w:bCs/>
          <w:sz w:val="20"/>
          <w:szCs w:val="20"/>
        </w:rPr>
      </w:pPr>
      <w:r>
        <w:rPr>
          <w:rFonts w:ascii="Times New Roman" w:hAnsi="Times New Roman" w:cs="Times New Roman" w:hint="eastAsia"/>
          <w:b/>
          <w:bCs/>
          <w:sz w:val="20"/>
          <w:szCs w:val="20"/>
        </w:rPr>
        <w:t>s</w:t>
      </w:r>
      <w:r w:rsidRPr="008B7E3C">
        <w:rPr>
          <w:rFonts w:ascii="Times New Roman" w:hAnsi="Times New Roman" w:cs="Times New Roman"/>
          <w:b/>
          <w:bCs/>
          <w:sz w:val="20"/>
          <w:szCs w:val="20"/>
        </w:rPr>
        <w:t xml:space="preserve">Figure </w:t>
      </w:r>
      <w:r>
        <w:rPr>
          <w:rFonts w:ascii="Times New Roman" w:hAnsi="Times New Roman" w:cs="Times New Roman" w:hint="eastAsia"/>
          <w:b/>
          <w:bCs/>
          <w:sz w:val="20"/>
          <w:szCs w:val="20"/>
        </w:rPr>
        <w:t xml:space="preserve">2 </w:t>
      </w:r>
      <w:r w:rsidRPr="00801706">
        <w:rPr>
          <w:rFonts w:ascii="Times New Roman" w:hAnsi="Times New Roman" w:cs="Times New Roman"/>
          <w:sz w:val="20"/>
          <w:szCs w:val="20"/>
        </w:rPr>
        <w:t xml:space="preserve">Differences in </w:t>
      </w:r>
      <w:r>
        <w:rPr>
          <w:rFonts w:ascii="Times New Roman" w:hAnsi="Times New Roman" w:cs="Times New Roman" w:hint="eastAsia"/>
          <w:sz w:val="20"/>
          <w:szCs w:val="20"/>
        </w:rPr>
        <w:t>c</w:t>
      </w:r>
      <w:r w:rsidRPr="00801706">
        <w:rPr>
          <w:rFonts w:ascii="Times New Roman" w:hAnsi="Times New Roman" w:cs="Times New Roman"/>
          <w:sz w:val="20"/>
          <w:szCs w:val="20"/>
        </w:rPr>
        <w:t xml:space="preserve">haracteristics </w:t>
      </w:r>
      <w:r>
        <w:rPr>
          <w:rFonts w:ascii="Times New Roman" w:hAnsi="Times New Roman" w:cs="Times New Roman" w:hint="eastAsia"/>
          <w:sz w:val="20"/>
          <w:szCs w:val="20"/>
        </w:rPr>
        <w:t>b</w:t>
      </w:r>
      <w:r w:rsidRPr="00801706">
        <w:rPr>
          <w:rFonts w:ascii="Times New Roman" w:hAnsi="Times New Roman" w:cs="Times New Roman"/>
          <w:sz w:val="20"/>
          <w:szCs w:val="20"/>
        </w:rPr>
        <w:t xml:space="preserve">etween </w:t>
      </w:r>
      <w:r>
        <w:rPr>
          <w:rFonts w:ascii="Times New Roman" w:hAnsi="Times New Roman" w:cs="Times New Roman" w:hint="eastAsia"/>
          <w:sz w:val="20"/>
          <w:szCs w:val="20"/>
        </w:rPr>
        <w:t>i</w:t>
      </w:r>
      <w:r w:rsidRPr="00801706">
        <w:rPr>
          <w:rFonts w:ascii="Times New Roman" w:hAnsi="Times New Roman" w:cs="Times New Roman"/>
          <w:sz w:val="20"/>
          <w:szCs w:val="20"/>
        </w:rPr>
        <w:t xml:space="preserve">ncluded and </w:t>
      </w:r>
      <w:r>
        <w:rPr>
          <w:rFonts w:ascii="Times New Roman" w:hAnsi="Times New Roman" w:cs="Times New Roman" w:hint="eastAsia"/>
          <w:sz w:val="20"/>
          <w:szCs w:val="20"/>
        </w:rPr>
        <w:t>e</w:t>
      </w:r>
      <w:r w:rsidRPr="00801706">
        <w:rPr>
          <w:rFonts w:ascii="Times New Roman" w:hAnsi="Times New Roman" w:cs="Times New Roman"/>
          <w:sz w:val="20"/>
          <w:szCs w:val="20"/>
        </w:rPr>
        <w:t xml:space="preserve">xcluded </w:t>
      </w:r>
      <w:r>
        <w:rPr>
          <w:rFonts w:ascii="Times New Roman" w:hAnsi="Times New Roman" w:cs="Times New Roman" w:hint="eastAsia"/>
          <w:sz w:val="20"/>
          <w:szCs w:val="20"/>
        </w:rPr>
        <w:t>p</w:t>
      </w:r>
      <w:r w:rsidRPr="00801706">
        <w:rPr>
          <w:rFonts w:ascii="Times New Roman" w:hAnsi="Times New Roman" w:cs="Times New Roman"/>
          <w:sz w:val="20"/>
          <w:szCs w:val="20"/>
        </w:rPr>
        <w:t>articipants</w:t>
      </w:r>
      <w:r>
        <w:rPr>
          <w:rFonts w:ascii="Times New Roman" w:hAnsi="Times New Roman" w:cs="Times New Roman" w:hint="eastAsia"/>
          <w:sz w:val="20"/>
          <w:szCs w:val="20"/>
        </w:rPr>
        <w:t>.</w:t>
      </w:r>
    </w:p>
    <w:p w14:paraId="48CCD96C" w14:textId="658A8C31" w:rsidR="005A4D42" w:rsidRDefault="00801706">
      <w:pPr>
        <w:rPr>
          <w:rFonts w:ascii="Times New Roman" w:hAnsi="Times New Roman" w:cs="Times New Roman"/>
          <w:sz w:val="20"/>
          <w:szCs w:val="20"/>
        </w:rPr>
      </w:pPr>
      <w:r>
        <w:rPr>
          <w:rFonts w:ascii="Times New Roman" w:hAnsi="Times New Roman" w:cs="Times New Roman" w:hint="eastAsia"/>
          <w:sz w:val="20"/>
          <w:szCs w:val="20"/>
        </w:rPr>
        <w:t xml:space="preserve">Absolute </w:t>
      </w:r>
      <w:r w:rsidRPr="00801706">
        <w:rPr>
          <w:rFonts w:ascii="Times New Roman" w:hAnsi="Times New Roman" w:cs="Times New Roman"/>
          <w:sz w:val="20"/>
          <w:szCs w:val="20"/>
        </w:rPr>
        <w:t xml:space="preserve">standardized mean difference represents the absolute value of the mean difference of 1 standard deviation between the two groups, and </w:t>
      </w:r>
      <w:r>
        <w:rPr>
          <w:rFonts w:ascii="Times New Roman" w:hAnsi="Times New Roman" w:cs="Times New Roman" w:hint="eastAsia"/>
          <w:sz w:val="20"/>
          <w:szCs w:val="20"/>
        </w:rPr>
        <w:t xml:space="preserve">Absolute </w:t>
      </w:r>
      <w:r w:rsidRPr="00801706">
        <w:rPr>
          <w:rFonts w:ascii="Times New Roman" w:hAnsi="Times New Roman" w:cs="Times New Roman"/>
          <w:sz w:val="20"/>
          <w:szCs w:val="20"/>
        </w:rPr>
        <w:t>standardized mean difference &lt;0.1 indicates good balance.</w:t>
      </w:r>
    </w:p>
    <w:p w14:paraId="3374E8DF" w14:textId="77777777" w:rsidR="006D0110" w:rsidRDefault="006D0110">
      <w:pPr>
        <w:rPr>
          <w:rFonts w:ascii="Times New Roman" w:hAnsi="Times New Roman" w:cs="Times New Roman"/>
          <w:sz w:val="20"/>
          <w:szCs w:val="20"/>
        </w:rPr>
      </w:pPr>
    </w:p>
    <w:p w14:paraId="28E60D57" w14:textId="77777777" w:rsidR="006D0110" w:rsidRPr="000C4A4A" w:rsidRDefault="006D0110" w:rsidP="006D0110">
      <w:pPr>
        <w:rPr>
          <w:rFonts w:ascii="Times New Roman" w:hAnsi="Times New Roman" w:cs="Times New Roman"/>
          <w:b/>
          <w:bCs/>
          <w:sz w:val="20"/>
          <w:szCs w:val="20"/>
        </w:rPr>
      </w:pPr>
      <w:r w:rsidRPr="003F004B">
        <w:rPr>
          <w:rFonts w:ascii="Times New Roman" w:hAnsi="Times New Roman" w:cs="Times New Roman"/>
          <w:b/>
          <w:bCs/>
          <w:sz w:val="20"/>
          <w:szCs w:val="20"/>
        </w:rPr>
        <w:t>Reference</w:t>
      </w:r>
    </w:p>
    <w:p w14:paraId="01AD2EA1" w14:textId="77777777" w:rsidR="006D0110" w:rsidRPr="006D0110" w:rsidRDefault="006D0110" w:rsidP="006D0110">
      <w:pPr>
        <w:pStyle w:val="EndNoteBibliography"/>
      </w:pPr>
      <w:r>
        <w:rPr>
          <w:rFonts w:ascii="Times New Roman" w:hAnsi="Times New Roman" w:cs="Times New Roman"/>
          <w:szCs w:val="20"/>
        </w:rPr>
        <w:fldChar w:fldCharType="begin"/>
      </w:r>
      <w:r>
        <w:rPr>
          <w:rFonts w:ascii="Times New Roman" w:hAnsi="Times New Roman" w:cs="Times New Roman"/>
          <w:szCs w:val="20"/>
        </w:rPr>
        <w:instrText xml:space="preserve"> ADDIN EN.REFLIST </w:instrText>
      </w:r>
      <w:r>
        <w:rPr>
          <w:rFonts w:ascii="Times New Roman" w:hAnsi="Times New Roman" w:cs="Times New Roman"/>
          <w:szCs w:val="20"/>
        </w:rPr>
        <w:fldChar w:fldCharType="separate"/>
      </w:r>
      <w:r w:rsidRPr="006D0110">
        <w:t>1.</w:t>
      </w:r>
      <w:r w:rsidRPr="006D0110">
        <w:tab/>
        <w:t>Zhao Y, Hu Y, Smith JP, Strauss J, Yang G. Cohort profile: the China Health and Retirement Longitudinal Study (CHARLS). Int J Epidemiol. 2014;43(1):61-8.</w:t>
      </w:r>
    </w:p>
    <w:p w14:paraId="300C43E4" w14:textId="77777777" w:rsidR="006D0110" w:rsidRPr="006D0110" w:rsidRDefault="006D0110" w:rsidP="006D0110">
      <w:pPr>
        <w:pStyle w:val="EndNoteBibliography"/>
      </w:pPr>
      <w:r w:rsidRPr="006D0110">
        <w:t>2.</w:t>
      </w:r>
      <w:r w:rsidRPr="006D0110">
        <w:tab/>
        <w:t>Searle SD, Mitnitski A, Gahbauer EA, Gill TM, Rockwood K. A standard procedure for creating a frailty index. BMC Geriatr. 2008;8:24.</w:t>
      </w:r>
    </w:p>
    <w:p w14:paraId="394F47C7" w14:textId="77777777" w:rsidR="006D0110" w:rsidRPr="006D0110" w:rsidRDefault="006D0110" w:rsidP="006D0110">
      <w:pPr>
        <w:pStyle w:val="EndNoteBibliography"/>
      </w:pPr>
      <w:r w:rsidRPr="006D0110">
        <w:t>3.</w:t>
      </w:r>
      <w:r w:rsidRPr="006D0110">
        <w:tab/>
        <w:t>Yang S, Yu B, Yu W, Dai S, Feng C, Shao Y, et al. Development and validation of an age-sex-ethnicity-specific metabolic syndrome score in the Chinese adults. Nat Commun. 2023;14(1):6988.</w:t>
      </w:r>
    </w:p>
    <w:p w14:paraId="35A848AE" w14:textId="6195579F" w:rsidR="005A4D42" w:rsidRPr="005A4D42" w:rsidRDefault="006D0110">
      <w:pPr>
        <w:rPr>
          <w:rFonts w:ascii="Times New Roman" w:hAnsi="Times New Roman" w:cs="Times New Roman"/>
          <w:sz w:val="20"/>
          <w:szCs w:val="20"/>
        </w:rPr>
      </w:pPr>
      <w:r>
        <w:rPr>
          <w:rFonts w:ascii="Times New Roman" w:hAnsi="Times New Roman" w:cs="Times New Roman"/>
          <w:sz w:val="20"/>
          <w:szCs w:val="20"/>
        </w:rPr>
        <w:fldChar w:fldCharType="end"/>
      </w:r>
    </w:p>
    <w:sectPr w:rsidR="005A4D42" w:rsidRPr="005A4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C233" w14:textId="77777777" w:rsidR="00BF3BE0" w:rsidRDefault="00BF3BE0" w:rsidP="00497F68">
      <w:r>
        <w:separator/>
      </w:r>
    </w:p>
  </w:endnote>
  <w:endnote w:type="continuationSeparator" w:id="0">
    <w:p w14:paraId="7CB34D87" w14:textId="77777777" w:rsidR="00BF3BE0" w:rsidRDefault="00BF3BE0" w:rsidP="00497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E9E87" w14:textId="77777777" w:rsidR="00BF3BE0" w:rsidRDefault="00BF3BE0" w:rsidP="00497F68">
      <w:r>
        <w:separator/>
      </w:r>
    </w:p>
  </w:footnote>
  <w:footnote w:type="continuationSeparator" w:id="0">
    <w:p w14:paraId="568ACBDC" w14:textId="77777777" w:rsidR="00BF3BE0" w:rsidRDefault="00BF3BE0" w:rsidP="00497F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3MDKxNLc0NzK0sDBX0lEKTi0uzszPAymwrAUAy3DIHS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exdssawfxw2lezst459pwl5rd5azfztffs&quot;&gt;MetS score and FI&lt;record-ids&gt;&lt;item&gt;25&lt;/item&gt;&lt;item&gt;58&lt;/item&gt;&lt;item&gt;61&lt;/item&gt;&lt;/record-ids&gt;&lt;/item&gt;&lt;/Libraries&gt;"/>
  </w:docVars>
  <w:rsids>
    <w:rsidRoot w:val="001158E4"/>
    <w:rsid w:val="000209E2"/>
    <w:rsid w:val="00036175"/>
    <w:rsid w:val="001158E4"/>
    <w:rsid w:val="003D67E2"/>
    <w:rsid w:val="003F612E"/>
    <w:rsid w:val="00497F68"/>
    <w:rsid w:val="0052594C"/>
    <w:rsid w:val="005A1EDE"/>
    <w:rsid w:val="005A4D42"/>
    <w:rsid w:val="005C0835"/>
    <w:rsid w:val="005D30F2"/>
    <w:rsid w:val="0069129D"/>
    <w:rsid w:val="006D0110"/>
    <w:rsid w:val="00801706"/>
    <w:rsid w:val="00843F83"/>
    <w:rsid w:val="0085327C"/>
    <w:rsid w:val="008E2FCC"/>
    <w:rsid w:val="009E39C1"/>
    <w:rsid w:val="00A403F4"/>
    <w:rsid w:val="00BF3BE0"/>
    <w:rsid w:val="00C542F3"/>
    <w:rsid w:val="00D01E74"/>
    <w:rsid w:val="00DD7103"/>
    <w:rsid w:val="00E73928"/>
    <w:rsid w:val="00FD1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9BE3A"/>
  <w15:chartTrackingRefBased/>
  <w15:docId w15:val="{2F2C081C-6B72-4C82-9EE8-54B218BE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70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7F68"/>
    <w:pPr>
      <w:tabs>
        <w:tab w:val="center" w:pos="4153"/>
        <w:tab w:val="right" w:pos="8306"/>
      </w:tabs>
      <w:snapToGrid w:val="0"/>
      <w:jc w:val="center"/>
    </w:pPr>
    <w:rPr>
      <w:sz w:val="18"/>
      <w:szCs w:val="18"/>
    </w:rPr>
  </w:style>
  <w:style w:type="character" w:customStyle="1" w:styleId="a4">
    <w:name w:val="页眉 字符"/>
    <w:basedOn w:val="a0"/>
    <w:link w:val="a3"/>
    <w:uiPriority w:val="99"/>
    <w:rsid w:val="00497F68"/>
    <w:rPr>
      <w:sz w:val="18"/>
      <w:szCs w:val="18"/>
    </w:rPr>
  </w:style>
  <w:style w:type="paragraph" w:styleId="a5">
    <w:name w:val="footer"/>
    <w:basedOn w:val="a"/>
    <w:link w:val="a6"/>
    <w:uiPriority w:val="99"/>
    <w:unhideWhenUsed/>
    <w:rsid w:val="00497F68"/>
    <w:pPr>
      <w:tabs>
        <w:tab w:val="center" w:pos="4153"/>
        <w:tab w:val="right" w:pos="8306"/>
      </w:tabs>
      <w:snapToGrid w:val="0"/>
      <w:jc w:val="left"/>
    </w:pPr>
    <w:rPr>
      <w:sz w:val="18"/>
      <w:szCs w:val="18"/>
    </w:rPr>
  </w:style>
  <w:style w:type="character" w:customStyle="1" w:styleId="a6">
    <w:name w:val="页脚 字符"/>
    <w:basedOn w:val="a0"/>
    <w:link w:val="a5"/>
    <w:uiPriority w:val="99"/>
    <w:rsid w:val="00497F68"/>
    <w:rPr>
      <w:sz w:val="18"/>
      <w:szCs w:val="18"/>
    </w:rPr>
  </w:style>
  <w:style w:type="table" w:styleId="1-3">
    <w:name w:val="List Table 1 Light Accent 3"/>
    <w:basedOn w:val="a1"/>
    <w:uiPriority w:val="46"/>
    <w:rsid w:val="00497F68"/>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katex-mathml">
    <w:name w:val="katex-mathml"/>
    <w:basedOn w:val="a0"/>
    <w:rsid w:val="00C542F3"/>
  </w:style>
  <w:style w:type="character" w:customStyle="1" w:styleId="mopen">
    <w:name w:val="mopen"/>
    <w:basedOn w:val="a0"/>
    <w:rsid w:val="00C542F3"/>
  </w:style>
  <w:style w:type="character" w:customStyle="1" w:styleId="mord">
    <w:name w:val="mord"/>
    <w:basedOn w:val="a0"/>
    <w:rsid w:val="00C542F3"/>
  </w:style>
  <w:style w:type="character" w:customStyle="1" w:styleId="mbin">
    <w:name w:val="mbin"/>
    <w:basedOn w:val="a0"/>
    <w:rsid w:val="00C542F3"/>
  </w:style>
  <w:style w:type="character" w:customStyle="1" w:styleId="mclose">
    <w:name w:val="mclose"/>
    <w:basedOn w:val="a0"/>
    <w:rsid w:val="00C542F3"/>
  </w:style>
  <w:style w:type="character" w:customStyle="1" w:styleId="vlist-s">
    <w:name w:val="vlist-s"/>
    <w:basedOn w:val="a0"/>
    <w:rsid w:val="00C542F3"/>
  </w:style>
  <w:style w:type="character" w:styleId="a7">
    <w:name w:val="Strong"/>
    <w:basedOn w:val="a0"/>
    <w:uiPriority w:val="22"/>
    <w:qFormat/>
    <w:rsid w:val="00801706"/>
    <w:rPr>
      <w:b/>
      <w:bCs/>
    </w:rPr>
  </w:style>
  <w:style w:type="paragraph" w:customStyle="1" w:styleId="EndNoteBibliographyTitle">
    <w:name w:val="EndNote Bibliography Title"/>
    <w:basedOn w:val="a"/>
    <w:link w:val="EndNoteBibliographyTitle0"/>
    <w:rsid w:val="006D011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D0110"/>
    <w:rPr>
      <w:rFonts w:ascii="等线" w:eastAsia="等线" w:hAnsi="等线"/>
      <w:noProof/>
      <w:sz w:val="20"/>
    </w:rPr>
  </w:style>
  <w:style w:type="paragraph" w:customStyle="1" w:styleId="EndNoteBibliography">
    <w:name w:val="EndNote Bibliography"/>
    <w:basedOn w:val="a"/>
    <w:link w:val="EndNoteBibliography0"/>
    <w:rsid w:val="006D0110"/>
    <w:rPr>
      <w:rFonts w:ascii="等线" w:eastAsia="等线" w:hAnsi="等线"/>
      <w:noProof/>
      <w:sz w:val="20"/>
    </w:rPr>
  </w:style>
  <w:style w:type="character" w:customStyle="1" w:styleId="EndNoteBibliography0">
    <w:name w:val="EndNote Bibliography 字符"/>
    <w:basedOn w:val="a0"/>
    <w:link w:val="EndNoteBibliography"/>
    <w:rsid w:val="006D0110"/>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5526">
      <w:bodyDiv w:val="1"/>
      <w:marLeft w:val="0"/>
      <w:marRight w:val="0"/>
      <w:marTop w:val="0"/>
      <w:marBottom w:val="0"/>
      <w:divBdr>
        <w:top w:val="none" w:sz="0" w:space="0" w:color="auto"/>
        <w:left w:val="none" w:sz="0" w:space="0" w:color="auto"/>
        <w:bottom w:val="none" w:sz="0" w:space="0" w:color="auto"/>
        <w:right w:val="none" w:sz="0" w:space="0" w:color="auto"/>
      </w:divBdr>
    </w:div>
    <w:div w:id="443964646">
      <w:bodyDiv w:val="1"/>
      <w:marLeft w:val="0"/>
      <w:marRight w:val="0"/>
      <w:marTop w:val="0"/>
      <w:marBottom w:val="0"/>
      <w:divBdr>
        <w:top w:val="none" w:sz="0" w:space="0" w:color="auto"/>
        <w:left w:val="none" w:sz="0" w:space="0" w:color="auto"/>
        <w:bottom w:val="none" w:sz="0" w:space="0" w:color="auto"/>
        <w:right w:val="none" w:sz="0" w:space="0" w:color="auto"/>
      </w:divBdr>
    </w:div>
    <w:div w:id="460685137">
      <w:bodyDiv w:val="1"/>
      <w:marLeft w:val="0"/>
      <w:marRight w:val="0"/>
      <w:marTop w:val="0"/>
      <w:marBottom w:val="0"/>
      <w:divBdr>
        <w:top w:val="none" w:sz="0" w:space="0" w:color="auto"/>
        <w:left w:val="none" w:sz="0" w:space="0" w:color="auto"/>
        <w:bottom w:val="none" w:sz="0" w:space="0" w:color="auto"/>
        <w:right w:val="none" w:sz="0" w:space="0" w:color="auto"/>
      </w:divBdr>
      <w:divsChild>
        <w:div w:id="1839268335">
          <w:marLeft w:val="0"/>
          <w:marRight w:val="0"/>
          <w:marTop w:val="0"/>
          <w:marBottom w:val="0"/>
          <w:divBdr>
            <w:top w:val="single" w:sz="2" w:space="0" w:color="E3E3E3"/>
            <w:left w:val="single" w:sz="2" w:space="0" w:color="E3E3E3"/>
            <w:bottom w:val="single" w:sz="2" w:space="0" w:color="E3E3E3"/>
            <w:right w:val="single" w:sz="2" w:space="0" w:color="E3E3E3"/>
          </w:divBdr>
          <w:divsChild>
            <w:div w:id="1281259781">
              <w:marLeft w:val="0"/>
              <w:marRight w:val="0"/>
              <w:marTop w:val="0"/>
              <w:marBottom w:val="0"/>
              <w:divBdr>
                <w:top w:val="single" w:sz="2" w:space="0" w:color="E3E3E3"/>
                <w:left w:val="single" w:sz="2" w:space="0" w:color="E3E3E3"/>
                <w:bottom w:val="single" w:sz="2" w:space="0" w:color="E3E3E3"/>
                <w:right w:val="single" w:sz="2" w:space="0" w:color="E3E3E3"/>
              </w:divBdr>
              <w:divsChild>
                <w:div w:id="1606183605">
                  <w:marLeft w:val="0"/>
                  <w:marRight w:val="0"/>
                  <w:marTop w:val="0"/>
                  <w:marBottom w:val="0"/>
                  <w:divBdr>
                    <w:top w:val="single" w:sz="2" w:space="0" w:color="E3E3E3"/>
                    <w:left w:val="single" w:sz="2" w:space="0" w:color="E3E3E3"/>
                    <w:bottom w:val="single" w:sz="2" w:space="0" w:color="E3E3E3"/>
                    <w:right w:val="single" w:sz="2" w:space="0" w:color="E3E3E3"/>
                  </w:divBdr>
                  <w:divsChild>
                    <w:div w:id="2139758703">
                      <w:marLeft w:val="0"/>
                      <w:marRight w:val="0"/>
                      <w:marTop w:val="0"/>
                      <w:marBottom w:val="0"/>
                      <w:divBdr>
                        <w:top w:val="single" w:sz="2" w:space="0" w:color="E3E3E3"/>
                        <w:left w:val="single" w:sz="2" w:space="0" w:color="E3E3E3"/>
                        <w:bottom w:val="single" w:sz="2" w:space="0" w:color="E3E3E3"/>
                        <w:right w:val="single" w:sz="2" w:space="0" w:color="E3E3E3"/>
                      </w:divBdr>
                      <w:divsChild>
                        <w:div w:id="33306895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25256009">
          <w:marLeft w:val="0"/>
          <w:marRight w:val="0"/>
          <w:marTop w:val="0"/>
          <w:marBottom w:val="0"/>
          <w:divBdr>
            <w:top w:val="single" w:sz="2" w:space="0" w:color="E3E3E3"/>
            <w:left w:val="single" w:sz="2" w:space="0" w:color="E3E3E3"/>
            <w:bottom w:val="single" w:sz="2" w:space="0" w:color="E3E3E3"/>
            <w:right w:val="single" w:sz="2" w:space="0" w:color="E3E3E3"/>
          </w:divBdr>
          <w:divsChild>
            <w:div w:id="876770860">
              <w:marLeft w:val="0"/>
              <w:marRight w:val="0"/>
              <w:marTop w:val="0"/>
              <w:marBottom w:val="0"/>
              <w:divBdr>
                <w:top w:val="single" w:sz="2" w:space="0" w:color="E3E3E3"/>
                <w:left w:val="single" w:sz="2" w:space="0" w:color="E3E3E3"/>
                <w:bottom w:val="single" w:sz="2" w:space="0" w:color="E3E3E3"/>
                <w:right w:val="single" w:sz="2" w:space="0" w:color="E3E3E3"/>
              </w:divBdr>
            </w:div>
            <w:div w:id="769935766">
              <w:marLeft w:val="0"/>
              <w:marRight w:val="0"/>
              <w:marTop w:val="0"/>
              <w:marBottom w:val="0"/>
              <w:divBdr>
                <w:top w:val="single" w:sz="2" w:space="0" w:color="E3E3E3"/>
                <w:left w:val="single" w:sz="2" w:space="0" w:color="E3E3E3"/>
                <w:bottom w:val="single" w:sz="2" w:space="0" w:color="E3E3E3"/>
                <w:right w:val="single" w:sz="2" w:space="0" w:color="E3E3E3"/>
              </w:divBdr>
              <w:divsChild>
                <w:div w:id="1402100066">
                  <w:marLeft w:val="0"/>
                  <w:marRight w:val="0"/>
                  <w:marTop w:val="0"/>
                  <w:marBottom w:val="0"/>
                  <w:divBdr>
                    <w:top w:val="single" w:sz="2" w:space="0" w:color="E3E3E3"/>
                    <w:left w:val="single" w:sz="2" w:space="0" w:color="E3E3E3"/>
                    <w:bottom w:val="single" w:sz="2" w:space="0" w:color="E3E3E3"/>
                    <w:right w:val="single" w:sz="2" w:space="0" w:color="E3E3E3"/>
                  </w:divBdr>
                  <w:divsChild>
                    <w:div w:id="81999141">
                      <w:marLeft w:val="0"/>
                      <w:marRight w:val="0"/>
                      <w:marTop w:val="0"/>
                      <w:marBottom w:val="0"/>
                      <w:divBdr>
                        <w:top w:val="single" w:sz="2" w:space="0" w:color="E3E3E3"/>
                        <w:left w:val="single" w:sz="2" w:space="0" w:color="E3E3E3"/>
                        <w:bottom w:val="single" w:sz="2" w:space="0" w:color="E3E3E3"/>
                        <w:right w:val="single" w:sz="2" w:space="0" w:color="E3E3E3"/>
                      </w:divBdr>
                      <w:divsChild>
                        <w:div w:id="8036980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694159153">
      <w:bodyDiv w:val="1"/>
      <w:marLeft w:val="0"/>
      <w:marRight w:val="0"/>
      <w:marTop w:val="0"/>
      <w:marBottom w:val="0"/>
      <w:divBdr>
        <w:top w:val="none" w:sz="0" w:space="0" w:color="auto"/>
        <w:left w:val="none" w:sz="0" w:space="0" w:color="auto"/>
        <w:bottom w:val="none" w:sz="0" w:space="0" w:color="auto"/>
        <w:right w:val="none" w:sz="0" w:space="0" w:color="auto"/>
      </w:divBdr>
    </w:div>
    <w:div w:id="696733661">
      <w:bodyDiv w:val="1"/>
      <w:marLeft w:val="0"/>
      <w:marRight w:val="0"/>
      <w:marTop w:val="0"/>
      <w:marBottom w:val="0"/>
      <w:divBdr>
        <w:top w:val="none" w:sz="0" w:space="0" w:color="auto"/>
        <w:left w:val="none" w:sz="0" w:space="0" w:color="auto"/>
        <w:bottom w:val="none" w:sz="0" w:space="0" w:color="auto"/>
        <w:right w:val="none" w:sz="0" w:space="0" w:color="auto"/>
      </w:divBdr>
    </w:div>
    <w:div w:id="757018320">
      <w:bodyDiv w:val="1"/>
      <w:marLeft w:val="0"/>
      <w:marRight w:val="0"/>
      <w:marTop w:val="0"/>
      <w:marBottom w:val="0"/>
      <w:divBdr>
        <w:top w:val="none" w:sz="0" w:space="0" w:color="auto"/>
        <w:left w:val="none" w:sz="0" w:space="0" w:color="auto"/>
        <w:bottom w:val="none" w:sz="0" w:space="0" w:color="auto"/>
        <w:right w:val="none" w:sz="0" w:space="0" w:color="auto"/>
      </w:divBdr>
    </w:div>
    <w:div w:id="803276283">
      <w:bodyDiv w:val="1"/>
      <w:marLeft w:val="0"/>
      <w:marRight w:val="0"/>
      <w:marTop w:val="0"/>
      <w:marBottom w:val="0"/>
      <w:divBdr>
        <w:top w:val="none" w:sz="0" w:space="0" w:color="auto"/>
        <w:left w:val="none" w:sz="0" w:space="0" w:color="auto"/>
        <w:bottom w:val="none" w:sz="0" w:space="0" w:color="auto"/>
        <w:right w:val="none" w:sz="0" w:space="0" w:color="auto"/>
      </w:divBdr>
    </w:div>
    <w:div w:id="1266766246">
      <w:bodyDiv w:val="1"/>
      <w:marLeft w:val="0"/>
      <w:marRight w:val="0"/>
      <w:marTop w:val="0"/>
      <w:marBottom w:val="0"/>
      <w:divBdr>
        <w:top w:val="none" w:sz="0" w:space="0" w:color="auto"/>
        <w:left w:val="none" w:sz="0" w:space="0" w:color="auto"/>
        <w:bottom w:val="none" w:sz="0" w:space="0" w:color="auto"/>
        <w:right w:val="none" w:sz="0" w:space="0" w:color="auto"/>
      </w:divBdr>
    </w:div>
    <w:div w:id="1371297855">
      <w:bodyDiv w:val="1"/>
      <w:marLeft w:val="0"/>
      <w:marRight w:val="0"/>
      <w:marTop w:val="0"/>
      <w:marBottom w:val="0"/>
      <w:divBdr>
        <w:top w:val="none" w:sz="0" w:space="0" w:color="auto"/>
        <w:left w:val="none" w:sz="0" w:space="0" w:color="auto"/>
        <w:bottom w:val="none" w:sz="0" w:space="0" w:color="auto"/>
        <w:right w:val="none" w:sz="0" w:space="0" w:color="auto"/>
      </w:divBdr>
    </w:div>
    <w:div w:id="1460957260">
      <w:bodyDiv w:val="1"/>
      <w:marLeft w:val="0"/>
      <w:marRight w:val="0"/>
      <w:marTop w:val="0"/>
      <w:marBottom w:val="0"/>
      <w:divBdr>
        <w:top w:val="none" w:sz="0" w:space="0" w:color="auto"/>
        <w:left w:val="none" w:sz="0" w:space="0" w:color="auto"/>
        <w:bottom w:val="none" w:sz="0" w:space="0" w:color="auto"/>
        <w:right w:val="none" w:sz="0" w:space="0" w:color="auto"/>
      </w:divBdr>
    </w:div>
    <w:div w:id="203175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14</Pages>
  <Words>3393</Words>
  <Characters>19343</Characters>
  <Application>Microsoft Office Word</Application>
  <DocSecurity>0</DocSecurity>
  <Lines>161</Lines>
  <Paragraphs>45</Paragraphs>
  <ScaleCrop>false</ScaleCrop>
  <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 zeng</dc:creator>
  <cp:keywords/>
  <dc:description/>
  <cp:lastModifiedBy>peng zeng</cp:lastModifiedBy>
  <cp:revision>13</cp:revision>
  <dcterms:created xsi:type="dcterms:W3CDTF">2023-06-08T12:54:00Z</dcterms:created>
  <dcterms:modified xsi:type="dcterms:W3CDTF">2024-03-26T09:57:00Z</dcterms:modified>
</cp:coreProperties>
</file>