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962D6B" w14:textId="77777777" w:rsidR="00662B19"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Report on roadkill of Particolored flying squirrel (</w:t>
      </w:r>
      <w:proofErr w:type="spellStart"/>
      <w:r>
        <w:rPr>
          <w:rFonts w:ascii="Times New Roman" w:eastAsia="Times New Roman" w:hAnsi="Times New Roman" w:cs="Times New Roman"/>
          <w:b/>
          <w:i/>
          <w:sz w:val="24"/>
          <w:szCs w:val="24"/>
        </w:rPr>
        <w:t>Hylopetes</w:t>
      </w:r>
      <w:proofErr w:type="spellEnd"/>
      <w:r>
        <w:rPr>
          <w:rFonts w:ascii="Times New Roman" w:eastAsia="Times New Roman" w:hAnsi="Times New Roman" w:cs="Times New Roman"/>
          <w:b/>
          <w:i/>
          <w:sz w:val="24"/>
          <w:szCs w:val="24"/>
        </w:rPr>
        <w:t xml:space="preserve"> </w:t>
      </w:r>
      <w:proofErr w:type="spellStart"/>
      <w:r>
        <w:rPr>
          <w:rFonts w:ascii="Times New Roman" w:eastAsia="Times New Roman" w:hAnsi="Times New Roman" w:cs="Times New Roman"/>
          <w:b/>
          <w:i/>
          <w:sz w:val="24"/>
          <w:szCs w:val="24"/>
        </w:rPr>
        <w:t>alboniger</w:t>
      </w:r>
      <w:proofErr w:type="spellEnd"/>
      <w:r>
        <w:rPr>
          <w:rFonts w:ascii="Times New Roman" w:eastAsia="Times New Roman" w:hAnsi="Times New Roman" w:cs="Times New Roman"/>
          <w:b/>
          <w:sz w:val="24"/>
          <w:szCs w:val="24"/>
        </w:rPr>
        <w:t xml:space="preserve">) (Hodgson, 1836) from Kaziranga, Assam. </w:t>
      </w:r>
    </w:p>
    <w:p w14:paraId="4B595722" w14:textId="77777777" w:rsidR="00662B19" w:rsidRDefault="00662B19">
      <w:pPr>
        <w:jc w:val="center"/>
        <w:rPr>
          <w:rFonts w:ascii="Times New Roman" w:eastAsia="Times New Roman" w:hAnsi="Times New Roman" w:cs="Times New Roman"/>
          <w:b/>
          <w:sz w:val="24"/>
          <w:szCs w:val="24"/>
        </w:rPr>
      </w:pPr>
    </w:p>
    <w:p w14:paraId="3D709788" w14:textId="5EDF8A25" w:rsidR="00662B19" w:rsidRDefault="00000000">
      <w:pPr>
        <w:spacing w:after="1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Sourav Gupta</w:t>
      </w:r>
      <w:r>
        <w:rPr>
          <w:rFonts w:ascii="Times New Roman" w:eastAsia="Times New Roman" w:hAnsi="Times New Roman" w:cs="Times New Roman"/>
          <w:b/>
          <w:sz w:val="24"/>
          <w:szCs w:val="24"/>
          <w:vertAlign w:val="superscript"/>
        </w:rPr>
        <w:t>1</w:t>
      </w:r>
      <w:r>
        <w:rPr>
          <w:rFonts w:ascii="Times New Roman" w:eastAsia="Times New Roman" w:hAnsi="Times New Roman" w:cs="Times New Roman"/>
          <w:b/>
          <w:sz w:val="24"/>
          <w:szCs w:val="24"/>
        </w:rPr>
        <w:t>, Ramie H. Begum</w:t>
      </w:r>
      <w:r>
        <w:rPr>
          <w:rFonts w:ascii="Times New Roman" w:eastAsia="Times New Roman" w:hAnsi="Times New Roman" w:cs="Times New Roman"/>
          <w:b/>
          <w:sz w:val="24"/>
          <w:szCs w:val="24"/>
          <w:vertAlign w:val="superscript"/>
        </w:rPr>
        <w:t>2*</w:t>
      </w:r>
      <w:r>
        <w:rPr>
          <w:rFonts w:ascii="Times New Roman" w:eastAsia="Times New Roman" w:hAnsi="Times New Roman" w:cs="Times New Roman"/>
          <w:b/>
          <w:sz w:val="24"/>
          <w:szCs w:val="24"/>
        </w:rPr>
        <w:t>, M. Firoz Ahmed</w:t>
      </w:r>
      <w:r w:rsidR="00972C1E">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 xml:space="preserve"> Jayanta Kumar Roy</w:t>
      </w:r>
      <w:r>
        <w:rPr>
          <w:rFonts w:ascii="Times New Roman" w:eastAsia="Times New Roman" w:hAnsi="Times New Roman" w:cs="Times New Roman"/>
          <w:b/>
          <w:sz w:val="24"/>
          <w:szCs w:val="24"/>
          <w:vertAlign w:val="superscript"/>
        </w:rPr>
        <w:t>4</w:t>
      </w:r>
    </w:p>
    <w:p w14:paraId="237210A1"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1,3,4</w:t>
      </w:r>
      <w:r>
        <w:rPr>
          <w:rFonts w:ascii="Times New Roman" w:eastAsia="Times New Roman" w:hAnsi="Times New Roman" w:cs="Times New Roman"/>
          <w:sz w:val="24"/>
          <w:szCs w:val="24"/>
        </w:rPr>
        <w:t xml:space="preserve">Aaranyak, 13, Tayab Ali </w:t>
      </w:r>
      <w:proofErr w:type="spellStart"/>
      <w:r>
        <w:rPr>
          <w:rFonts w:ascii="Times New Roman" w:eastAsia="Times New Roman" w:hAnsi="Times New Roman" w:cs="Times New Roman"/>
          <w:sz w:val="24"/>
          <w:szCs w:val="24"/>
        </w:rPr>
        <w:t>Byelane</w:t>
      </w:r>
      <w:proofErr w:type="spellEnd"/>
      <w:r>
        <w:rPr>
          <w:rFonts w:ascii="Times New Roman" w:eastAsia="Times New Roman" w:hAnsi="Times New Roman" w:cs="Times New Roman"/>
          <w:sz w:val="24"/>
          <w:szCs w:val="24"/>
        </w:rPr>
        <w:t>, Bishnu Rabha Path, Guwahati, Assam 781028, India.</w:t>
      </w:r>
    </w:p>
    <w:p w14:paraId="69F4AA41" w14:textId="77777777" w:rsidR="00662B19" w:rsidRDefault="00000000">
      <w:pPr>
        <w:spacing w:after="1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Department of Life Science and Bioinformatics, Assam University, Diphu Campus, Karbi Anglong, Assam 782460, India.</w:t>
      </w:r>
    </w:p>
    <w:p w14:paraId="6292851C" w14:textId="4791BE38" w:rsidR="00972C1E" w:rsidRPr="00BD39FE" w:rsidRDefault="00000000">
      <w:pPr>
        <w:spacing w:after="160" w:line="240" w:lineRule="auto"/>
        <w:jc w:val="center"/>
        <w:rPr>
          <w:rFonts w:ascii="Times New Roman" w:eastAsia="Times New Roman" w:hAnsi="Times New Roman" w:cs="Times New Roman"/>
          <w:sz w:val="24"/>
          <w:szCs w:val="24"/>
        </w:rPr>
      </w:pPr>
      <w:hyperlink r:id="rId4" w:history="1">
        <w:r w:rsidR="00972C1E" w:rsidRPr="00BD39FE">
          <w:rPr>
            <w:rStyle w:val="Hyperlink"/>
            <w:rFonts w:ascii="Times New Roman" w:hAnsi="Times New Roman" w:cs="Times New Roman"/>
            <w:color w:val="1155CC"/>
            <w:sz w:val="24"/>
            <w:szCs w:val="24"/>
            <w:shd w:val="clear" w:color="auto" w:fill="FFFFFF"/>
          </w:rPr>
          <w:t>souravassamwild@gmail.com</w:t>
        </w:r>
      </w:hyperlink>
      <w:r w:rsidR="00972C1E" w:rsidRPr="00BD39FE">
        <w:rPr>
          <w:rFonts w:ascii="Times New Roman" w:hAnsi="Times New Roman" w:cs="Times New Roman"/>
          <w:color w:val="000000"/>
          <w:sz w:val="24"/>
          <w:szCs w:val="24"/>
          <w:shd w:val="clear" w:color="auto" w:fill="FFFFFF"/>
        </w:rPr>
        <w:t xml:space="preserve"> (0000-0001-5918-2302)</w:t>
      </w:r>
      <w:r w:rsidR="00972C1E" w:rsidRPr="00BD39FE">
        <w:rPr>
          <w:rFonts w:ascii="Times New Roman" w:hAnsi="Times New Roman" w:cs="Times New Roman"/>
          <w:color w:val="000000"/>
          <w:sz w:val="24"/>
          <w:szCs w:val="24"/>
          <w:shd w:val="clear" w:color="auto" w:fill="FFFFFF"/>
          <w:vertAlign w:val="superscript"/>
        </w:rPr>
        <w:t>1</w:t>
      </w:r>
      <w:r w:rsidR="00972C1E" w:rsidRPr="00BD39FE">
        <w:rPr>
          <w:rFonts w:ascii="Times New Roman" w:hAnsi="Times New Roman" w:cs="Times New Roman"/>
          <w:color w:val="000000"/>
          <w:sz w:val="24"/>
          <w:szCs w:val="24"/>
          <w:shd w:val="clear" w:color="auto" w:fill="FFFFFF"/>
        </w:rPr>
        <w:t xml:space="preserve">;  </w:t>
      </w:r>
      <w:hyperlink r:id="rId5" w:history="1">
        <w:r w:rsidR="00972C1E" w:rsidRPr="00BD39FE">
          <w:rPr>
            <w:rStyle w:val="Hyperlink"/>
            <w:rFonts w:ascii="Times New Roman" w:hAnsi="Times New Roman" w:cs="Times New Roman"/>
            <w:color w:val="1155CC"/>
            <w:sz w:val="24"/>
            <w:szCs w:val="24"/>
            <w:shd w:val="clear" w:color="auto" w:fill="FFFFFF"/>
          </w:rPr>
          <w:t>ani.ara73@gmail.com</w:t>
        </w:r>
      </w:hyperlink>
      <w:r w:rsidR="00972C1E" w:rsidRPr="00BD39FE">
        <w:rPr>
          <w:rFonts w:ascii="Times New Roman" w:hAnsi="Times New Roman" w:cs="Times New Roman"/>
          <w:color w:val="000000"/>
          <w:sz w:val="24"/>
          <w:szCs w:val="24"/>
          <w:shd w:val="clear" w:color="auto" w:fill="FFFFFF"/>
        </w:rPr>
        <w:t xml:space="preserve"> (</w:t>
      </w:r>
      <w:r w:rsidR="00972C1E" w:rsidRPr="00BD39FE">
        <w:rPr>
          <w:rFonts w:ascii="Times New Roman" w:hAnsi="Times New Roman" w:cs="Times New Roman"/>
          <w:color w:val="231F20"/>
          <w:sz w:val="24"/>
          <w:szCs w:val="24"/>
          <w:shd w:val="clear" w:color="auto" w:fill="FFFFFF"/>
        </w:rPr>
        <w:t>0000-0001-7076-7643)</w:t>
      </w:r>
      <w:r w:rsidR="00972C1E" w:rsidRPr="00BD39FE">
        <w:rPr>
          <w:rFonts w:ascii="Times New Roman" w:hAnsi="Times New Roman" w:cs="Times New Roman"/>
          <w:color w:val="000000"/>
          <w:sz w:val="24"/>
          <w:szCs w:val="24"/>
          <w:shd w:val="clear" w:color="auto" w:fill="FFFFFF"/>
          <w:vertAlign w:val="superscript"/>
        </w:rPr>
        <w:t>2*</w:t>
      </w:r>
      <w:r w:rsidR="00972C1E" w:rsidRPr="00BD39FE">
        <w:rPr>
          <w:rFonts w:ascii="Times New Roman" w:hAnsi="Times New Roman" w:cs="Times New Roman"/>
          <w:color w:val="000000"/>
          <w:sz w:val="24"/>
          <w:szCs w:val="24"/>
          <w:shd w:val="clear" w:color="auto" w:fill="FFFFFF"/>
        </w:rPr>
        <w:t xml:space="preserve">; </w:t>
      </w:r>
      <w:hyperlink r:id="rId6" w:history="1">
        <w:r w:rsidR="00972C1E" w:rsidRPr="00BD39FE">
          <w:rPr>
            <w:rStyle w:val="Hyperlink"/>
            <w:rFonts w:ascii="Times New Roman" w:hAnsi="Times New Roman" w:cs="Times New Roman"/>
            <w:color w:val="1155CC"/>
            <w:sz w:val="24"/>
            <w:szCs w:val="24"/>
            <w:shd w:val="clear" w:color="auto" w:fill="FFFFFF"/>
          </w:rPr>
          <w:t>mfa.aaranyak@gmail.com</w:t>
        </w:r>
      </w:hyperlink>
      <w:r w:rsidR="00972C1E" w:rsidRPr="00BD39FE">
        <w:rPr>
          <w:rFonts w:ascii="Times New Roman" w:hAnsi="Times New Roman" w:cs="Times New Roman"/>
          <w:color w:val="000000"/>
          <w:sz w:val="24"/>
          <w:szCs w:val="24"/>
          <w:shd w:val="clear" w:color="auto" w:fill="FFFFFF"/>
        </w:rPr>
        <w:t>  (</w:t>
      </w:r>
      <w:r w:rsidR="00972C1E" w:rsidRPr="00BD39FE">
        <w:rPr>
          <w:rFonts w:ascii="Times New Roman" w:hAnsi="Times New Roman" w:cs="Times New Roman"/>
          <w:color w:val="231F20"/>
          <w:sz w:val="24"/>
          <w:szCs w:val="24"/>
          <w:shd w:val="clear" w:color="auto" w:fill="FFFFFF"/>
        </w:rPr>
        <w:t>0000-0002-2652-1360)</w:t>
      </w:r>
      <w:r w:rsidR="00972C1E" w:rsidRPr="00BD39FE">
        <w:rPr>
          <w:rFonts w:ascii="Times New Roman" w:hAnsi="Times New Roman" w:cs="Times New Roman"/>
          <w:color w:val="000000"/>
          <w:sz w:val="24"/>
          <w:szCs w:val="24"/>
          <w:shd w:val="clear" w:color="auto" w:fill="FFFFFF"/>
          <w:vertAlign w:val="superscript"/>
        </w:rPr>
        <w:t>3</w:t>
      </w:r>
      <w:r w:rsidR="00972C1E" w:rsidRPr="00BD39FE">
        <w:rPr>
          <w:rFonts w:ascii="Times New Roman" w:hAnsi="Times New Roman" w:cs="Times New Roman"/>
          <w:color w:val="000000"/>
          <w:sz w:val="24"/>
          <w:szCs w:val="24"/>
          <w:shd w:val="clear" w:color="auto" w:fill="FFFFFF"/>
        </w:rPr>
        <w:t xml:space="preserve">; </w:t>
      </w:r>
      <w:hyperlink r:id="rId7" w:history="1">
        <w:r w:rsidR="00972C1E" w:rsidRPr="00BD39FE">
          <w:rPr>
            <w:rStyle w:val="Hyperlink"/>
            <w:rFonts w:ascii="Times New Roman" w:hAnsi="Times New Roman" w:cs="Times New Roman"/>
            <w:color w:val="1155CC"/>
            <w:sz w:val="24"/>
            <w:szCs w:val="24"/>
            <w:shd w:val="clear" w:color="auto" w:fill="FFFFFF"/>
          </w:rPr>
          <w:t>roy.jayantakumar47@gmail.com</w:t>
        </w:r>
      </w:hyperlink>
      <w:r w:rsidR="00972C1E" w:rsidRPr="00BD39FE">
        <w:rPr>
          <w:rFonts w:ascii="Times New Roman" w:hAnsi="Times New Roman" w:cs="Times New Roman"/>
          <w:color w:val="000000"/>
          <w:sz w:val="24"/>
          <w:szCs w:val="24"/>
          <w:shd w:val="clear" w:color="auto" w:fill="FFFFFF"/>
        </w:rPr>
        <w:t>  (0000-0001-8949-3726)</w:t>
      </w:r>
      <w:r w:rsidR="00972C1E" w:rsidRPr="00BD39FE">
        <w:rPr>
          <w:rFonts w:ascii="Times New Roman" w:hAnsi="Times New Roman" w:cs="Times New Roman"/>
          <w:color w:val="000000"/>
          <w:sz w:val="24"/>
          <w:szCs w:val="24"/>
          <w:shd w:val="clear" w:color="auto" w:fill="FFFFFF"/>
          <w:vertAlign w:val="superscript"/>
        </w:rPr>
        <w:t>4</w:t>
      </w:r>
    </w:p>
    <w:p w14:paraId="4DDB9292" w14:textId="74868E8F" w:rsidR="00543C38" w:rsidRPr="00543C38"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Corresponding Author</w:t>
      </w:r>
      <w:r w:rsidR="005604FC">
        <w:rPr>
          <w:rFonts w:ascii="Times New Roman" w:eastAsia="Times New Roman" w:hAnsi="Times New Roman" w:cs="Times New Roman"/>
          <w:b/>
          <w:sz w:val="24"/>
          <w:szCs w:val="24"/>
          <w:vertAlign w:val="superscript"/>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Ramie H. Begum </w:t>
      </w:r>
    </w:p>
    <w:p w14:paraId="7B5A639F"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Abstract: </w:t>
      </w:r>
      <w:r>
        <w:rPr>
          <w:rFonts w:ascii="Times New Roman" w:eastAsia="Times New Roman" w:hAnsi="Times New Roman" w:cs="Times New Roman"/>
          <w:sz w:val="24"/>
          <w:szCs w:val="24"/>
        </w:rPr>
        <w:t>Notably, flying squirrels, essential yet understudied components of ecosystems, face heightened risks due to their cryptic habits. We report the first documented roadkill case of a particolored flying squirrel (</w:t>
      </w:r>
      <w:proofErr w:type="spellStart"/>
      <w:r>
        <w:rPr>
          <w:rFonts w:ascii="Times New Roman" w:eastAsia="Times New Roman" w:hAnsi="Times New Roman" w:cs="Times New Roman"/>
          <w:i/>
          <w:sz w:val="24"/>
          <w:szCs w:val="24"/>
        </w:rPr>
        <w:t>Hylopetes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alboniger</w:t>
      </w:r>
      <w:proofErr w:type="spellEnd"/>
      <w:r>
        <w:rPr>
          <w:rFonts w:ascii="Times New Roman" w:eastAsia="Times New Roman" w:hAnsi="Times New Roman" w:cs="Times New Roman"/>
          <w:sz w:val="24"/>
          <w:szCs w:val="24"/>
        </w:rPr>
        <w:t xml:space="preserve">) in Assam, India, highlighting the need for comprehensive roadkill surveys to inform mitigation strategies in biodiverse regions facing increasing anthropogenic pressures. </w:t>
      </w:r>
    </w:p>
    <w:p w14:paraId="55ACB875" w14:textId="77777777" w:rsidR="00662B19" w:rsidRDefault="00662B19">
      <w:pPr>
        <w:jc w:val="both"/>
        <w:rPr>
          <w:rFonts w:ascii="Times New Roman" w:eastAsia="Times New Roman" w:hAnsi="Times New Roman" w:cs="Times New Roman"/>
          <w:sz w:val="24"/>
          <w:szCs w:val="24"/>
        </w:rPr>
      </w:pPr>
    </w:p>
    <w:p w14:paraId="5E2D3758"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Keywords: </w:t>
      </w:r>
      <w:r>
        <w:rPr>
          <w:rFonts w:ascii="Times New Roman" w:eastAsia="Times New Roman" w:hAnsi="Times New Roman" w:cs="Times New Roman"/>
          <w:sz w:val="24"/>
          <w:szCs w:val="24"/>
        </w:rPr>
        <w:t>wildlife-vehicle collisions, biodiversity, mitigation strategies, road ecology</w:t>
      </w:r>
    </w:p>
    <w:p w14:paraId="07B118D1" w14:textId="77777777" w:rsidR="00662B19" w:rsidRDefault="00662B19">
      <w:pPr>
        <w:jc w:val="both"/>
        <w:rPr>
          <w:rFonts w:ascii="Times New Roman" w:eastAsia="Times New Roman" w:hAnsi="Times New Roman" w:cs="Times New Roman"/>
          <w:b/>
          <w:sz w:val="24"/>
          <w:szCs w:val="24"/>
        </w:rPr>
      </w:pPr>
    </w:p>
    <w:p w14:paraId="3011C858" w14:textId="07A0C2CE"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Impact of roads and vehicular traffic on wildlife through vehicle collisions spans all taxonomic groups, although a few taxa overshadow the others in the roadkill scenario. The roadkill phenomena are underestimated in almost every Environmental Impact Assessment (EIA), especially on small vertebrate animals (González-Gallina et al. 2013). Roads negatively affect a wide range of species via direct mortality, barriers to movement and behaviour alteration (</w:t>
      </w:r>
      <w:proofErr w:type="spellStart"/>
      <w:r>
        <w:rPr>
          <w:rFonts w:ascii="Times New Roman" w:eastAsia="Times New Roman" w:hAnsi="Times New Roman" w:cs="Times New Roman"/>
          <w:sz w:val="24"/>
          <w:szCs w:val="24"/>
        </w:rPr>
        <w:t>Trombulak</w:t>
      </w:r>
      <w:proofErr w:type="spellEnd"/>
      <w:r>
        <w:rPr>
          <w:rFonts w:ascii="Times New Roman" w:eastAsia="Times New Roman" w:hAnsi="Times New Roman" w:cs="Times New Roman"/>
          <w:sz w:val="24"/>
          <w:szCs w:val="24"/>
        </w:rPr>
        <w:t xml:space="preserve"> &amp; Frissell 2000). Roads are the largest sources of anthropogenic mortality for many vertebrates (Hill et al. 2019). Ray et al. 2023, Sur et al. 2023, Sur et al. 2022, and Das et al. 2007 reported the mortality along the NH 37 passing by </w:t>
      </w:r>
      <w:r w:rsidR="00972C1E">
        <w:rPr>
          <w:rFonts w:ascii="Times New Roman" w:eastAsia="Times New Roman" w:hAnsi="Times New Roman" w:cs="Times New Roman"/>
          <w:sz w:val="24"/>
          <w:szCs w:val="24"/>
        </w:rPr>
        <w:t>the Kaziranga</w:t>
      </w:r>
      <w:r>
        <w:rPr>
          <w:rFonts w:ascii="Times New Roman" w:eastAsia="Times New Roman" w:hAnsi="Times New Roman" w:cs="Times New Roman"/>
          <w:sz w:val="24"/>
          <w:szCs w:val="24"/>
        </w:rPr>
        <w:t xml:space="preserve"> National Park. Flying squirrels are one of the world's lesser-known mammals. Due to their crepuscular and cryptic habits, research on these species is limited and irregular. In India, there are a total of 13 species of flying squirrels (Mukherjee &amp; </w:t>
      </w:r>
      <w:proofErr w:type="spellStart"/>
      <w:r>
        <w:rPr>
          <w:rFonts w:ascii="Times New Roman" w:eastAsia="Times New Roman" w:hAnsi="Times New Roman" w:cs="Times New Roman"/>
          <w:sz w:val="24"/>
          <w:szCs w:val="24"/>
        </w:rPr>
        <w:t>Mhanagore</w:t>
      </w:r>
      <w:proofErr w:type="spellEnd"/>
      <w:r>
        <w:rPr>
          <w:rFonts w:ascii="Times New Roman" w:eastAsia="Times New Roman" w:hAnsi="Times New Roman" w:cs="Times New Roman"/>
          <w:sz w:val="24"/>
          <w:szCs w:val="24"/>
        </w:rPr>
        <w:t xml:space="preserve"> 2022). Flying squirrels are an essential component of the ecological system, as they aid in seed dispersal (Nandani 2008). In India, particolored flying squirrel (</w:t>
      </w:r>
      <w:proofErr w:type="spellStart"/>
      <w:r>
        <w:rPr>
          <w:rFonts w:ascii="Times New Roman" w:eastAsia="Times New Roman" w:hAnsi="Times New Roman" w:cs="Times New Roman"/>
          <w:i/>
          <w:sz w:val="24"/>
          <w:szCs w:val="24"/>
        </w:rPr>
        <w:t>Hylopetes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alboniger</w:t>
      </w:r>
      <w:proofErr w:type="spellEnd"/>
      <w:r>
        <w:rPr>
          <w:rFonts w:ascii="Times New Roman" w:eastAsia="Times New Roman" w:hAnsi="Times New Roman" w:cs="Times New Roman"/>
          <w:sz w:val="24"/>
          <w:szCs w:val="24"/>
        </w:rPr>
        <w:t>) is distributed in Arunachal Pradesh, Meghalaya, Manipur, Nagaland, Sikkim, West Bengal and Assam (Talukdar et al. 2021).</w:t>
      </w:r>
    </w:p>
    <w:p w14:paraId="353F9736" w14:textId="77777777" w:rsidR="00662B19" w:rsidRDefault="00662B19">
      <w:pPr>
        <w:jc w:val="both"/>
        <w:rPr>
          <w:rFonts w:ascii="Times New Roman" w:eastAsia="Times New Roman" w:hAnsi="Times New Roman" w:cs="Times New Roman"/>
          <w:sz w:val="24"/>
          <w:szCs w:val="24"/>
        </w:rPr>
      </w:pPr>
    </w:p>
    <w:p w14:paraId="6398B1C8"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23</w:t>
      </w:r>
      <w:r>
        <w:rPr>
          <w:rFonts w:ascii="Times New Roman" w:eastAsia="Times New Roman" w:hAnsi="Times New Roman" w:cs="Times New Roman"/>
          <w:sz w:val="24"/>
          <w:szCs w:val="24"/>
          <w:vertAlign w:val="superscript"/>
        </w:rPr>
        <w:t xml:space="preserve">rd </w:t>
      </w:r>
      <w:r>
        <w:rPr>
          <w:rFonts w:ascii="Times New Roman" w:eastAsia="Times New Roman" w:hAnsi="Times New Roman" w:cs="Times New Roman"/>
          <w:sz w:val="24"/>
          <w:szCs w:val="24"/>
        </w:rPr>
        <w:t xml:space="preserve">November 2022, a roadkill specimen of particolored flying squirrel (Figure 1) was found at 06:32 h, at an altitude of 103 m </w:t>
      </w:r>
      <w:proofErr w:type="spellStart"/>
      <w:r>
        <w:rPr>
          <w:rFonts w:ascii="Times New Roman" w:eastAsia="Times New Roman" w:hAnsi="Times New Roman" w:cs="Times New Roman"/>
          <w:sz w:val="24"/>
          <w:szCs w:val="24"/>
        </w:rPr>
        <w:t>als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Halowa</w:t>
      </w:r>
      <w:proofErr w:type="spellEnd"/>
      <w:r>
        <w:rPr>
          <w:rFonts w:ascii="Times New Roman" w:eastAsia="Times New Roman" w:hAnsi="Times New Roman" w:cs="Times New Roman"/>
          <w:sz w:val="24"/>
          <w:szCs w:val="24"/>
        </w:rPr>
        <w:t xml:space="preserve"> NC village (26°35'26.83"N; 93°25'7.37"E) situated along NH 37 passing adjacent to Kaziranga National Park in the </w:t>
      </w:r>
      <w:proofErr w:type="spellStart"/>
      <w:r>
        <w:rPr>
          <w:rFonts w:ascii="Times New Roman" w:eastAsia="Times New Roman" w:hAnsi="Times New Roman" w:cs="Times New Roman"/>
          <w:sz w:val="24"/>
          <w:szCs w:val="24"/>
        </w:rPr>
        <w:t>Golaghat</w:t>
      </w:r>
      <w:proofErr w:type="spellEnd"/>
      <w:r>
        <w:rPr>
          <w:rFonts w:ascii="Times New Roman" w:eastAsia="Times New Roman" w:hAnsi="Times New Roman" w:cs="Times New Roman"/>
          <w:sz w:val="24"/>
          <w:szCs w:val="24"/>
        </w:rPr>
        <w:t xml:space="preserve"> district of Assam, India. This was an opportunistic observation made while travelling on the highway. The species was identified based on its morphological characteristics- dorsal brown hair confined to its back, while </w:t>
      </w:r>
      <w:r>
        <w:rPr>
          <w:rFonts w:ascii="Times New Roman" w:eastAsia="Times New Roman" w:hAnsi="Times New Roman" w:cs="Times New Roman"/>
          <w:sz w:val="24"/>
          <w:szCs w:val="24"/>
        </w:rPr>
        <w:lastRenderedPageBreak/>
        <w:t xml:space="preserve">the rest of its upper body exhibits a grey hue, and its underside is white, excluding the tail. The tail, too, shares the grey color, with a darker shade along its underside (Thorington et al. 2012; </w:t>
      </w:r>
      <w:proofErr w:type="spellStart"/>
      <w:r>
        <w:rPr>
          <w:rFonts w:ascii="Times New Roman" w:eastAsia="Times New Roman" w:hAnsi="Times New Roman" w:cs="Times New Roman"/>
          <w:sz w:val="24"/>
          <w:szCs w:val="24"/>
        </w:rPr>
        <w:t>Molur</w:t>
      </w:r>
      <w:proofErr w:type="spellEnd"/>
      <w:r>
        <w:rPr>
          <w:rFonts w:ascii="Times New Roman" w:eastAsia="Times New Roman" w:hAnsi="Times New Roman" w:cs="Times New Roman"/>
          <w:sz w:val="24"/>
          <w:szCs w:val="24"/>
        </w:rPr>
        <w:t xml:space="preserve"> et al. 2005).</w:t>
      </w:r>
    </w:p>
    <w:p w14:paraId="73E92437" w14:textId="77777777" w:rsidR="00662B19" w:rsidRDefault="00662B19">
      <w:pPr>
        <w:jc w:val="both"/>
        <w:rPr>
          <w:rFonts w:ascii="Times New Roman" w:eastAsia="Times New Roman" w:hAnsi="Times New Roman" w:cs="Times New Roman"/>
          <w:sz w:val="24"/>
          <w:szCs w:val="24"/>
        </w:rPr>
      </w:pPr>
    </w:p>
    <w:p w14:paraId="521F34A9"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is the first observation of a particolored flying squirrel reported as ‘roadkill’ from Assam and the third species of flying squirrel from India after the Hairy-footed flying squirrel (</w:t>
      </w:r>
      <w:proofErr w:type="spellStart"/>
      <w:r>
        <w:rPr>
          <w:rFonts w:ascii="Times New Roman" w:eastAsia="Times New Roman" w:hAnsi="Times New Roman" w:cs="Times New Roman"/>
          <w:i/>
          <w:sz w:val="24"/>
          <w:szCs w:val="24"/>
        </w:rPr>
        <w:t>Belomys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pearsonii</w:t>
      </w:r>
      <w:proofErr w:type="spellEnd"/>
      <w:r>
        <w:rPr>
          <w:rFonts w:ascii="Times New Roman" w:eastAsia="Times New Roman" w:hAnsi="Times New Roman" w:cs="Times New Roman"/>
          <w:sz w:val="24"/>
          <w:szCs w:val="24"/>
        </w:rPr>
        <w:t xml:space="preserve">) from Arunachal Pradesh (Mukherjee &amp; </w:t>
      </w:r>
      <w:proofErr w:type="spellStart"/>
      <w:r>
        <w:rPr>
          <w:rFonts w:ascii="Times New Roman" w:eastAsia="Times New Roman" w:hAnsi="Times New Roman" w:cs="Times New Roman"/>
          <w:sz w:val="24"/>
          <w:szCs w:val="24"/>
        </w:rPr>
        <w:t>Mhanagore</w:t>
      </w:r>
      <w:proofErr w:type="spellEnd"/>
      <w:r>
        <w:rPr>
          <w:rFonts w:ascii="Times New Roman" w:eastAsia="Times New Roman" w:hAnsi="Times New Roman" w:cs="Times New Roman"/>
          <w:sz w:val="24"/>
          <w:szCs w:val="24"/>
        </w:rPr>
        <w:t xml:space="preserve"> 2022) and the Indian giant flying squirrel (</w:t>
      </w:r>
      <w:proofErr w:type="spellStart"/>
      <w:r>
        <w:rPr>
          <w:rFonts w:ascii="Times New Roman" w:eastAsia="Times New Roman" w:hAnsi="Times New Roman" w:cs="Times New Roman"/>
          <w:i/>
          <w:sz w:val="24"/>
          <w:szCs w:val="24"/>
        </w:rPr>
        <w:t>Petaurista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philippensis</w:t>
      </w:r>
      <w:proofErr w:type="spellEnd"/>
      <w:r>
        <w:rPr>
          <w:rFonts w:ascii="Times New Roman" w:eastAsia="Times New Roman" w:hAnsi="Times New Roman" w:cs="Times New Roman"/>
          <w:sz w:val="24"/>
          <w:szCs w:val="24"/>
        </w:rPr>
        <w:t>) from Tamil Nadu (</w:t>
      </w:r>
      <w:proofErr w:type="spellStart"/>
      <w:r>
        <w:rPr>
          <w:rFonts w:ascii="Times New Roman" w:eastAsia="Times New Roman" w:hAnsi="Times New Roman" w:cs="Times New Roman"/>
          <w:sz w:val="24"/>
          <w:szCs w:val="24"/>
        </w:rPr>
        <w:t>Arockianathan</w:t>
      </w:r>
      <w:proofErr w:type="spellEnd"/>
      <w:r>
        <w:rPr>
          <w:rFonts w:ascii="Times New Roman" w:eastAsia="Times New Roman" w:hAnsi="Times New Roman" w:cs="Times New Roman"/>
          <w:sz w:val="24"/>
          <w:szCs w:val="24"/>
        </w:rPr>
        <w:t xml:space="preserve"> 2014). The particolored flying squirrels are found in tropical forest to subtropical montane forest with elevations ranging from 100 - 4000 m asl. (</w:t>
      </w:r>
      <w:proofErr w:type="spellStart"/>
      <w:r>
        <w:rPr>
          <w:rFonts w:ascii="Times New Roman" w:eastAsia="Times New Roman" w:hAnsi="Times New Roman" w:cs="Times New Roman"/>
          <w:sz w:val="24"/>
          <w:szCs w:val="24"/>
        </w:rPr>
        <w:t>Molur</w:t>
      </w:r>
      <w:proofErr w:type="spellEnd"/>
      <w:r>
        <w:rPr>
          <w:rFonts w:ascii="Times New Roman" w:eastAsia="Times New Roman" w:hAnsi="Times New Roman" w:cs="Times New Roman"/>
          <w:sz w:val="24"/>
          <w:szCs w:val="24"/>
        </w:rPr>
        <w:t xml:space="preserve"> et al. 2005, Krishna et al. 2013). Roadkill surveys often yield ecological insights that may not be attainable through other means. Moreover, they offer valuable morphological data on nocturnal species, which are typically difficult to observe except for brief glimpses (Mukherjee &amp; </w:t>
      </w:r>
      <w:proofErr w:type="spellStart"/>
      <w:r>
        <w:rPr>
          <w:rFonts w:ascii="Times New Roman" w:eastAsia="Times New Roman" w:hAnsi="Times New Roman" w:cs="Times New Roman"/>
          <w:sz w:val="24"/>
          <w:szCs w:val="24"/>
        </w:rPr>
        <w:t>Mhanagore</w:t>
      </w:r>
      <w:proofErr w:type="spellEnd"/>
      <w:r>
        <w:rPr>
          <w:rFonts w:ascii="Times New Roman" w:eastAsia="Times New Roman" w:hAnsi="Times New Roman" w:cs="Times New Roman"/>
          <w:sz w:val="24"/>
          <w:szCs w:val="24"/>
        </w:rPr>
        <w:t xml:space="preserve"> 2022).</w:t>
      </w:r>
    </w:p>
    <w:p w14:paraId="123419C7" w14:textId="77777777" w:rsidR="00662B19"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expansion of the human population has extended anthropogenic pressures into wildlife habitats, leading to wildlife-vehicle collisions becoming a significant cause of high mortality rates for many wildlife species (Schwartz et al. 2022). Concentrated investigation into wildlife and its interaction with roadway infrastructure in biodiverse regions can aid in developing efficient mitigation strategies for linear development activities like roads and railways.</w:t>
      </w:r>
    </w:p>
    <w:p w14:paraId="73CDADB9" w14:textId="77777777" w:rsidR="00662B19" w:rsidRDefault="00662B19">
      <w:pPr>
        <w:jc w:val="both"/>
        <w:rPr>
          <w:rFonts w:ascii="Times New Roman" w:eastAsia="Times New Roman" w:hAnsi="Times New Roman" w:cs="Times New Roman"/>
          <w:sz w:val="24"/>
          <w:szCs w:val="24"/>
        </w:rPr>
      </w:pPr>
    </w:p>
    <w:p w14:paraId="348E8885"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997CCC8" wp14:editId="7F97F71C">
            <wp:extent cx="4376738" cy="328255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4376738" cy="3282553"/>
                    </a:xfrm>
                    <a:prstGeom prst="rect">
                      <a:avLst/>
                    </a:prstGeom>
                    <a:ln/>
                  </pic:spPr>
                </pic:pic>
              </a:graphicData>
            </a:graphic>
          </wp:inline>
        </w:drawing>
      </w:r>
    </w:p>
    <w:p w14:paraId="5B1828F6" w14:textId="15CCC513"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Figure 1: Roadkill of particolored flying squirrel (</w:t>
      </w:r>
      <w:proofErr w:type="spellStart"/>
      <w:r>
        <w:rPr>
          <w:rFonts w:ascii="Times New Roman" w:eastAsia="Times New Roman" w:hAnsi="Times New Roman" w:cs="Times New Roman"/>
          <w:i/>
          <w:sz w:val="24"/>
          <w:szCs w:val="24"/>
        </w:rPr>
        <w:t>Hylopetes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alboniger</w:t>
      </w:r>
      <w:proofErr w:type="spellEnd"/>
      <w:r>
        <w:rPr>
          <w:rFonts w:ascii="Times New Roman" w:eastAsia="Times New Roman" w:hAnsi="Times New Roman" w:cs="Times New Roman"/>
          <w:sz w:val="24"/>
          <w:szCs w:val="24"/>
        </w:rPr>
        <w:t xml:space="preserve">) on NH 37 highway, passing </w:t>
      </w:r>
      <w:r w:rsidR="00972C1E">
        <w:rPr>
          <w:rFonts w:ascii="Times New Roman" w:eastAsia="Times New Roman" w:hAnsi="Times New Roman" w:cs="Times New Roman"/>
          <w:sz w:val="24"/>
          <w:szCs w:val="24"/>
        </w:rPr>
        <w:t xml:space="preserve">through </w:t>
      </w:r>
      <w:proofErr w:type="spellStart"/>
      <w:r w:rsidR="00972C1E">
        <w:rPr>
          <w:rFonts w:ascii="Times New Roman" w:eastAsia="Times New Roman" w:hAnsi="Times New Roman" w:cs="Times New Roman"/>
          <w:sz w:val="24"/>
          <w:szCs w:val="24"/>
        </w:rPr>
        <w:t>Halowa</w:t>
      </w:r>
      <w:proofErr w:type="spellEnd"/>
      <w:r>
        <w:rPr>
          <w:rFonts w:ascii="Times New Roman" w:eastAsia="Times New Roman" w:hAnsi="Times New Roman" w:cs="Times New Roman"/>
          <w:sz w:val="24"/>
          <w:szCs w:val="24"/>
        </w:rPr>
        <w:t xml:space="preserve"> NC village, Kaziranga National Park, Assam. </w:t>
      </w:r>
    </w:p>
    <w:p w14:paraId="48E84C9E" w14:textId="77777777" w:rsidR="00662B19" w:rsidRDefault="00662B19">
      <w:pPr>
        <w:jc w:val="both"/>
        <w:rPr>
          <w:rFonts w:ascii="Times New Roman" w:eastAsia="Times New Roman" w:hAnsi="Times New Roman" w:cs="Times New Roman"/>
          <w:sz w:val="24"/>
          <w:szCs w:val="24"/>
        </w:rPr>
      </w:pPr>
    </w:p>
    <w:p w14:paraId="12D02EC8" w14:textId="77777777" w:rsidR="00662B19" w:rsidRDefault="00000000">
      <w:pPr>
        <w:jc w:val="both"/>
        <w:rPr>
          <w:rFonts w:ascii="Times New Roman" w:eastAsia="Times New Roman" w:hAnsi="Times New Roman" w:cs="Times New Roman"/>
          <w:b/>
          <w:sz w:val="24"/>
          <w:szCs w:val="24"/>
        </w:rPr>
      </w:pPr>
      <w:r>
        <w:br w:type="page"/>
      </w:r>
    </w:p>
    <w:p w14:paraId="579F58EA" w14:textId="77777777" w:rsidR="00662B1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Acknowledgement </w:t>
      </w:r>
    </w:p>
    <w:p w14:paraId="1722F3EF" w14:textId="77777777" w:rsidR="00662B19" w:rsidRDefault="00000000">
      <w:pPr>
        <w:spacing w:before="280" w:after="280"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sincerely thank </w:t>
      </w:r>
      <w:proofErr w:type="spellStart"/>
      <w:r>
        <w:rPr>
          <w:rFonts w:ascii="Times New Roman" w:eastAsia="Times New Roman" w:hAnsi="Times New Roman" w:cs="Times New Roman"/>
          <w:sz w:val="24"/>
          <w:szCs w:val="24"/>
        </w:rPr>
        <w:t>Najirul</w:t>
      </w:r>
      <w:proofErr w:type="spellEnd"/>
      <w:r>
        <w:rPr>
          <w:rFonts w:ascii="Times New Roman" w:eastAsia="Times New Roman" w:hAnsi="Times New Roman" w:cs="Times New Roman"/>
          <w:sz w:val="24"/>
          <w:szCs w:val="24"/>
        </w:rPr>
        <w:t xml:space="preserve"> Haque, a naturalist, from Kaziranga for accompanying us during the trip. We would like to thank Aaranyak for support and logistics. </w:t>
      </w:r>
    </w:p>
    <w:p w14:paraId="0F7DC27E" w14:textId="77777777" w:rsidR="00436E3F" w:rsidRPr="00436E3F" w:rsidRDefault="00436E3F" w:rsidP="00436E3F">
      <w:pPr>
        <w:spacing w:before="280" w:after="280" w:line="360" w:lineRule="auto"/>
        <w:ind w:hanging="2"/>
        <w:jc w:val="both"/>
        <w:rPr>
          <w:rFonts w:ascii="Times New Roman" w:eastAsia="Times New Roman" w:hAnsi="Times New Roman" w:cs="Times New Roman"/>
          <w:b/>
          <w:sz w:val="24"/>
          <w:szCs w:val="24"/>
        </w:rPr>
      </w:pPr>
      <w:r w:rsidRPr="00436E3F">
        <w:rPr>
          <w:rFonts w:ascii="Times New Roman" w:eastAsia="Times New Roman" w:hAnsi="Times New Roman" w:cs="Times New Roman"/>
          <w:b/>
          <w:sz w:val="24"/>
          <w:szCs w:val="24"/>
        </w:rPr>
        <w:t xml:space="preserve">Competing interests: </w:t>
      </w:r>
      <w:r w:rsidRPr="00436E3F">
        <w:rPr>
          <w:rFonts w:ascii="Times New Roman" w:eastAsia="Times New Roman" w:hAnsi="Times New Roman" w:cs="Times New Roman"/>
          <w:bCs/>
          <w:sz w:val="24"/>
          <w:szCs w:val="24"/>
        </w:rPr>
        <w:t>The authors declare no competing interests</w:t>
      </w:r>
      <w:r w:rsidRPr="00436E3F">
        <w:rPr>
          <w:rFonts w:ascii="Times New Roman" w:eastAsia="Times New Roman" w:hAnsi="Times New Roman" w:cs="Times New Roman"/>
          <w:b/>
          <w:sz w:val="24"/>
          <w:szCs w:val="24"/>
        </w:rPr>
        <w:t>.</w:t>
      </w:r>
    </w:p>
    <w:p w14:paraId="156CF19D" w14:textId="6931330D" w:rsidR="00436E3F" w:rsidRDefault="00436E3F" w:rsidP="00436E3F">
      <w:pPr>
        <w:spacing w:before="280" w:after="280" w:line="360" w:lineRule="auto"/>
        <w:ind w:hanging="2"/>
        <w:jc w:val="both"/>
        <w:rPr>
          <w:rFonts w:ascii="Times New Roman" w:eastAsia="Times New Roman" w:hAnsi="Times New Roman" w:cs="Times New Roman"/>
          <w:b/>
          <w:sz w:val="24"/>
          <w:szCs w:val="24"/>
        </w:rPr>
      </w:pPr>
      <w:r w:rsidRPr="00436E3F">
        <w:rPr>
          <w:rFonts w:ascii="Times New Roman" w:eastAsia="Times New Roman" w:hAnsi="Times New Roman" w:cs="Times New Roman"/>
          <w:b/>
          <w:sz w:val="24"/>
          <w:szCs w:val="24"/>
        </w:rPr>
        <w:t xml:space="preserve">Authors Contribution: SG – </w:t>
      </w:r>
      <w:r w:rsidRPr="00436E3F">
        <w:rPr>
          <w:rFonts w:ascii="Times New Roman" w:eastAsia="Times New Roman" w:hAnsi="Times New Roman" w:cs="Times New Roman"/>
          <w:bCs/>
          <w:sz w:val="24"/>
          <w:szCs w:val="24"/>
        </w:rPr>
        <w:t>data collection and draft preparation</w:t>
      </w:r>
      <w:r w:rsidRPr="00436E3F">
        <w:rPr>
          <w:rFonts w:ascii="Times New Roman" w:eastAsia="Times New Roman" w:hAnsi="Times New Roman" w:cs="Times New Roman"/>
          <w:b/>
          <w:sz w:val="24"/>
          <w:szCs w:val="24"/>
        </w:rPr>
        <w:t xml:space="preserve">. JKR – </w:t>
      </w:r>
      <w:r w:rsidRPr="00436E3F">
        <w:rPr>
          <w:rFonts w:ascii="Times New Roman" w:eastAsia="Times New Roman" w:hAnsi="Times New Roman" w:cs="Times New Roman"/>
          <w:bCs/>
          <w:sz w:val="24"/>
          <w:szCs w:val="24"/>
        </w:rPr>
        <w:t>Final draft preparation</w:t>
      </w:r>
      <w:r w:rsidRPr="00436E3F">
        <w:rPr>
          <w:rFonts w:ascii="Times New Roman" w:eastAsia="Times New Roman" w:hAnsi="Times New Roman" w:cs="Times New Roman"/>
          <w:b/>
          <w:sz w:val="24"/>
          <w:szCs w:val="24"/>
        </w:rPr>
        <w:t xml:space="preserve">. RHB &amp; MFA – </w:t>
      </w:r>
      <w:r w:rsidRPr="00436E3F">
        <w:rPr>
          <w:rFonts w:ascii="Times New Roman" w:eastAsia="Times New Roman" w:hAnsi="Times New Roman" w:cs="Times New Roman"/>
          <w:bCs/>
          <w:sz w:val="24"/>
          <w:szCs w:val="24"/>
        </w:rPr>
        <w:t>Supervising and final draft preparation.</w:t>
      </w:r>
      <w:r w:rsidRPr="00436E3F">
        <w:rPr>
          <w:rFonts w:ascii="Times New Roman" w:eastAsia="Times New Roman" w:hAnsi="Times New Roman" w:cs="Times New Roman"/>
          <w:b/>
          <w:sz w:val="24"/>
          <w:szCs w:val="24"/>
        </w:rPr>
        <w:t xml:space="preserve"> </w:t>
      </w:r>
    </w:p>
    <w:p w14:paraId="2ED27218" w14:textId="77777777" w:rsidR="005604FC" w:rsidRPr="005604FC" w:rsidRDefault="005604FC" w:rsidP="005604FC">
      <w:pPr>
        <w:spacing w:before="280" w:after="280" w:line="360" w:lineRule="auto"/>
        <w:ind w:hanging="2"/>
        <w:jc w:val="both"/>
        <w:rPr>
          <w:rFonts w:ascii="Times New Roman" w:eastAsia="Times New Roman" w:hAnsi="Times New Roman" w:cs="Times New Roman"/>
          <w:bCs/>
          <w:sz w:val="24"/>
          <w:szCs w:val="24"/>
        </w:rPr>
      </w:pPr>
      <w:r w:rsidRPr="005604FC">
        <w:rPr>
          <w:rFonts w:ascii="Times New Roman" w:eastAsia="Times New Roman" w:hAnsi="Times New Roman" w:cs="Times New Roman"/>
          <w:b/>
          <w:sz w:val="24"/>
          <w:szCs w:val="24"/>
        </w:rPr>
        <w:t xml:space="preserve">Funding: </w:t>
      </w:r>
      <w:r w:rsidRPr="005604FC">
        <w:rPr>
          <w:rFonts w:ascii="Times New Roman" w:eastAsia="Times New Roman" w:hAnsi="Times New Roman" w:cs="Times New Roman"/>
          <w:bCs/>
          <w:sz w:val="24"/>
          <w:szCs w:val="24"/>
        </w:rPr>
        <w:t>No Funding</w:t>
      </w:r>
    </w:p>
    <w:p w14:paraId="5A6FCA20" w14:textId="77777777" w:rsidR="005604FC" w:rsidRPr="005604FC" w:rsidRDefault="005604FC" w:rsidP="005604FC">
      <w:pPr>
        <w:spacing w:before="280" w:after="280" w:line="360" w:lineRule="auto"/>
        <w:ind w:hanging="2"/>
        <w:jc w:val="both"/>
        <w:rPr>
          <w:rFonts w:ascii="Times New Roman" w:eastAsia="Times New Roman" w:hAnsi="Times New Roman" w:cs="Times New Roman"/>
          <w:b/>
          <w:sz w:val="24"/>
          <w:szCs w:val="24"/>
        </w:rPr>
      </w:pPr>
      <w:r w:rsidRPr="005604FC">
        <w:rPr>
          <w:rFonts w:ascii="Times New Roman" w:eastAsia="Times New Roman" w:hAnsi="Times New Roman" w:cs="Times New Roman"/>
          <w:b/>
          <w:sz w:val="24"/>
          <w:szCs w:val="24"/>
        </w:rPr>
        <w:t xml:space="preserve">Data Availability: </w:t>
      </w:r>
      <w:r w:rsidRPr="005604FC">
        <w:rPr>
          <w:rFonts w:ascii="Times New Roman" w:eastAsia="Times New Roman" w:hAnsi="Times New Roman" w:cs="Times New Roman"/>
          <w:bCs/>
          <w:sz w:val="24"/>
          <w:szCs w:val="24"/>
        </w:rPr>
        <w:t xml:space="preserve">Not Applicable. </w:t>
      </w:r>
    </w:p>
    <w:p w14:paraId="0DAA0B70" w14:textId="77777777" w:rsidR="005604FC" w:rsidRPr="005604FC" w:rsidRDefault="005604FC" w:rsidP="005604FC">
      <w:pPr>
        <w:spacing w:before="280" w:after="280" w:line="360" w:lineRule="auto"/>
        <w:ind w:hanging="2"/>
        <w:jc w:val="both"/>
        <w:rPr>
          <w:rFonts w:ascii="Times New Roman" w:eastAsia="Times New Roman" w:hAnsi="Times New Roman" w:cs="Times New Roman"/>
          <w:bCs/>
          <w:sz w:val="24"/>
          <w:szCs w:val="24"/>
        </w:rPr>
      </w:pPr>
      <w:r w:rsidRPr="005604FC">
        <w:rPr>
          <w:rFonts w:ascii="Times New Roman" w:eastAsia="Times New Roman" w:hAnsi="Times New Roman" w:cs="Times New Roman"/>
          <w:b/>
          <w:sz w:val="24"/>
          <w:szCs w:val="24"/>
        </w:rPr>
        <w:t>Declarations:</w:t>
      </w:r>
      <w:r w:rsidRPr="005604FC">
        <w:rPr>
          <w:rFonts w:ascii="Times New Roman" w:eastAsia="Times New Roman" w:hAnsi="Times New Roman" w:cs="Times New Roman"/>
          <w:bCs/>
          <w:sz w:val="24"/>
          <w:szCs w:val="24"/>
        </w:rPr>
        <w:t xml:space="preserve"> Not Applicable.</w:t>
      </w:r>
    </w:p>
    <w:p w14:paraId="1339E352" w14:textId="51343083" w:rsidR="005604FC" w:rsidRDefault="005604FC" w:rsidP="005604FC">
      <w:pPr>
        <w:spacing w:before="280" w:after="280" w:line="360" w:lineRule="auto"/>
        <w:ind w:hanging="2"/>
        <w:jc w:val="both"/>
        <w:rPr>
          <w:rFonts w:ascii="Times New Roman" w:eastAsia="Times New Roman" w:hAnsi="Times New Roman" w:cs="Times New Roman"/>
          <w:b/>
          <w:sz w:val="24"/>
          <w:szCs w:val="24"/>
        </w:rPr>
      </w:pPr>
      <w:r w:rsidRPr="005604FC">
        <w:rPr>
          <w:rFonts w:ascii="Times New Roman" w:eastAsia="Times New Roman" w:hAnsi="Times New Roman" w:cs="Times New Roman"/>
          <w:b/>
          <w:sz w:val="24"/>
          <w:szCs w:val="24"/>
        </w:rPr>
        <w:t xml:space="preserve">Ethical Approval: </w:t>
      </w:r>
      <w:r w:rsidRPr="005604FC">
        <w:rPr>
          <w:rFonts w:ascii="Times New Roman" w:eastAsia="Times New Roman" w:hAnsi="Times New Roman" w:cs="Times New Roman"/>
          <w:bCs/>
          <w:sz w:val="24"/>
          <w:szCs w:val="24"/>
        </w:rPr>
        <w:t>Not Applicable</w:t>
      </w:r>
    </w:p>
    <w:p w14:paraId="32F4D305" w14:textId="77777777" w:rsidR="00662B1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14:paraId="75502D52" w14:textId="77777777" w:rsidR="00662B19" w:rsidRDefault="00662B19">
      <w:pPr>
        <w:jc w:val="both"/>
        <w:rPr>
          <w:rFonts w:ascii="Times New Roman" w:eastAsia="Times New Roman" w:hAnsi="Times New Roman" w:cs="Times New Roman"/>
          <w:b/>
          <w:sz w:val="24"/>
          <w:szCs w:val="24"/>
        </w:rPr>
      </w:pPr>
    </w:p>
    <w:p w14:paraId="1FE7A012" w14:textId="77777777" w:rsidR="00662B19" w:rsidRDefault="00000000">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Arockianathan</w:t>
      </w:r>
      <w:proofErr w:type="spellEnd"/>
      <w:r>
        <w:rPr>
          <w:rFonts w:ascii="Times New Roman" w:eastAsia="Times New Roman" w:hAnsi="Times New Roman" w:cs="Times New Roman"/>
          <w:sz w:val="24"/>
          <w:szCs w:val="24"/>
        </w:rPr>
        <w:t xml:space="preserve"> S. 2014. Road kill of Indian giant flying squirrel (</w:t>
      </w:r>
      <w:proofErr w:type="spellStart"/>
      <w:r>
        <w:rPr>
          <w:rFonts w:ascii="Times New Roman" w:eastAsia="Times New Roman" w:hAnsi="Times New Roman" w:cs="Times New Roman"/>
          <w:sz w:val="24"/>
          <w:szCs w:val="24"/>
        </w:rPr>
        <w:t>Petaurista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philippensis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Coonoor</w:t>
      </w:r>
      <w:proofErr w:type="spellEnd"/>
      <w:r>
        <w:rPr>
          <w:rFonts w:ascii="Times New Roman" w:eastAsia="Times New Roman" w:hAnsi="Times New Roman" w:cs="Times New Roman"/>
          <w:sz w:val="24"/>
          <w:szCs w:val="24"/>
        </w:rPr>
        <w:t xml:space="preserve"> to </w:t>
      </w:r>
      <w:proofErr w:type="spellStart"/>
      <w:r>
        <w:rPr>
          <w:rFonts w:ascii="Times New Roman" w:eastAsia="Times New Roman" w:hAnsi="Times New Roman" w:cs="Times New Roman"/>
          <w:sz w:val="24"/>
          <w:szCs w:val="24"/>
        </w:rPr>
        <w:t>Mettupalayam</w:t>
      </w:r>
      <w:proofErr w:type="spellEnd"/>
      <w:r>
        <w:rPr>
          <w:rFonts w:ascii="Times New Roman" w:eastAsia="Times New Roman" w:hAnsi="Times New Roman" w:cs="Times New Roman"/>
          <w:sz w:val="24"/>
          <w:szCs w:val="24"/>
        </w:rPr>
        <w:t xml:space="preserve"> Highway, The </w:t>
      </w:r>
      <w:proofErr w:type="spellStart"/>
      <w:r>
        <w:rPr>
          <w:rFonts w:ascii="Times New Roman" w:eastAsia="Times New Roman" w:hAnsi="Times New Roman" w:cs="Times New Roman"/>
          <w:sz w:val="24"/>
          <w:szCs w:val="24"/>
        </w:rPr>
        <w:t>Nilgiris.International</w:t>
      </w:r>
      <w:proofErr w:type="spellEnd"/>
      <w:r>
        <w:rPr>
          <w:rFonts w:ascii="Times New Roman" w:eastAsia="Times New Roman" w:hAnsi="Times New Roman" w:cs="Times New Roman"/>
          <w:sz w:val="24"/>
          <w:szCs w:val="24"/>
        </w:rPr>
        <w:t xml:space="preserve"> Research Journal of Natural and Applied Sciences.1:10-14.</w:t>
      </w:r>
    </w:p>
    <w:p w14:paraId="13F4A0FE" w14:textId="77777777" w:rsidR="00662B19" w:rsidRDefault="00662B19">
      <w:pPr>
        <w:jc w:val="both"/>
        <w:rPr>
          <w:rFonts w:ascii="Times New Roman" w:eastAsia="Times New Roman" w:hAnsi="Times New Roman" w:cs="Times New Roman"/>
          <w:sz w:val="24"/>
          <w:szCs w:val="24"/>
        </w:rPr>
      </w:pPr>
    </w:p>
    <w:p w14:paraId="2AD0EA92"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Das, Abhijit &amp; Ahmed, Mohammad Firoz &amp; </w:t>
      </w:r>
      <w:proofErr w:type="spellStart"/>
      <w:r>
        <w:rPr>
          <w:rFonts w:ascii="Times New Roman" w:eastAsia="Times New Roman" w:hAnsi="Times New Roman" w:cs="Times New Roman"/>
          <w:sz w:val="24"/>
          <w:szCs w:val="24"/>
        </w:rPr>
        <w:t>Lahkar</w:t>
      </w:r>
      <w:proofErr w:type="spellEnd"/>
      <w:r>
        <w:rPr>
          <w:rFonts w:ascii="Times New Roman" w:eastAsia="Times New Roman" w:hAnsi="Times New Roman" w:cs="Times New Roman"/>
          <w:sz w:val="24"/>
          <w:szCs w:val="24"/>
        </w:rPr>
        <w:t xml:space="preserve">, Bibhuti &amp; Sarma, </w:t>
      </w:r>
      <w:proofErr w:type="spellStart"/>
      <w:r>
        <w:rPr>
          <w:rFonts w:ascii="Times New Roman" w:eastAsia="Times New Roman" w:hAnsi="Times New Roman" w:cs="Times New Roman"/>
          <w:sz w:val="24"/>
          <w:szCs w:val="24"/>
        </w:rPr>
        <w:t>Pranjit</w:t>
      </w:r>
      <w:proofErr w:type="spellEnd"/>
      <w:r>
        <w:rPr>
          <w:rFonts w:ascii="Times New Roman" w:eastAsia="Times New Roman" w:hAnsi="Times New Roman" w:cs="Times New Roman"/>
          <w:sz w:val="24"/>
          <w:szCs w:val="24"/>
        </w:rPr>
        <w:t>. 2007. A preliminary report on reptilian mortality on road due to vehicular movements near Kaziranga National Park, Assam, India. CASE REPORT ZOOS' PRINT JOURNAL. 22. 2742-2744. 10.11609/JoTT.ZPJ.1541.2742-4.</w:t>
      </w:r>
    </w:p>
    <w:p w14:paraId="2BC3A2A8" w14:textId="77777777" w:rsidR="00662B19" w:rsidRDefault="00662B19">
      <w:pPr>
        <w:jc w:val="both"/>
        <w:rPr>
          <w:rFonts w:ascii="Times New Roman" w:eastAsia="Times New Roman" w:hAnsi="Times New Roman" w:cs="Times New Roman"/>
          <w:sz w:val="24"/>
          <w:szCs w:val="24"/>
        </w:rPr>
      </w:pPr>
    </w:p>
    <w:p w14:paraId="0B43C2AD"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highlight w:val="white"/>
        </w:rPr>
        <w:t>González-Gallina, A., Benítez-Badillo, G., Rojas-Soto, O. R., &amp; Hidalgo-</w:t>
      </w:r>
      <w:proofErr w:type="spellStart"/>
      <w:r>
        <w:rPr>
          <w:rFonts w:ascii="Times New Roman" w:eastAsia="Times New Roman" w:hAnsi="Times New Roman" w:cs="Times New Roman"/>
          <w:color w:val="222222"/>
          <w:sz w:val="24"/>
          <w:szCs w:val="24"/>
          <w:highlight w:val="white"/>
        </w:rPr>
        <w:t>Mihart</w:t>
      </w:r>
      <w:proofErr w:type="spellEnd"/>
      <w:r>
        <w:rPr>
          <w:rFonts w:ascii="Times New Roman" w:eastAsia="Times New Roman" w:hAnsi="Times New Roman" w:cs="Times New Roman"/>
          <w:color w:val="222222"/>
          <w:sz w:val="24"/>
          <w:szCs w:val="24"/>
          <w:highlight w:val="white"/>
        </w:rPr>
        <w:t xml:space="preserve">, M. G. 2013. The small, the forgotten and the dead: highway impact on vertebrates and its implications for mitigation strategies. </w:t>
      </w:r>
      <w:r>
        <w:rPr>
          <w:rFonts w:ascii="Times New Roman" w:eastAsia="Times New Roman" w:hAnsi="Times New Roman" w:cs="Times New Roman"/>
          <w:i/>
          <w:color w:val="222222"/>
          <w:sz w:val="24"/>
          <w:szCs w:val="24"/>
          <w:highlight w:val="white"/>
        </w:rPr>
        <w:t>Biodiversity and Conservation</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i/>
          <w:color w:val="222222"/>
          <w:sz w:val="24"/>
          <w:szCs w:val="24"/>
          <w:highlight w:val="white"/>
        </w:rPr>
        <w:t>22</w:t>
      </w:r>
      <w:r>
        <w:rPr>
          <w:rFonts w:ascii="Times New Roman" w:eastAsia="Times New Roman" w:hAnsi="Times New Roman" w:cs="Times New Roman"/>
          <w:color w:val="222222"/>
          <w:sz w:val="24"/>
          <w:szCs w:val="24"/>
          <w:highlight w:val="white"/>
        </w:rPr>
        <w:t>, 325-342.</w:t>
      </w:r>
    </w:p>
    <w:p w14:paraId="419030CD"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3AD0D07"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Hill JE, DeVault TL, </w:t>
      </w:r>
      <w:proofErr w:type="spellStart"/>
      <w:r>
        <w:rPr>
          <w:rFonts w:ascii="Times New Roman" w:eastAsia="Times New Roman" w:hAnsi="Times New Roman" w:cs="Times New Roman"/>
          <w:sz w:val="24"/>
          <w:szCs w:val="24"/>
        </w:rPr>
        <w:t>Belant</w:t>
      </w:r>
      <w:proofErr w:type="spellEnd"/>
      <w:r>
        <w:rPr>
          <w:rFonts w:ascii="Times New Roman" w:eastAsia="Times New Roman" w:hAnsi="Times New Roman" w:cs="Times New Roman"/>
          <w:sz w:val="24"/>
          <w:szCs w:val="24"/>
        </w:rPr>
        <w:t xml:space="preserve"> JL. 2019. Cause-specific mortality of the world’s terrestrial vertebrates. Glob </w:t>
      </w:r>
      <w:proofErr w:type="spellStart"/>
      <w:r>
        <w:rPr>
          <w:rFonts w:ascii="Times New Roman" w:eastAsia="Times New Roman" w:hAnsi="Times New Roman" w:cs="Times New Roman"/>
          <w:sz w:val="24"/>
          <w:szCs w:val="24"/>
        </w:rPr>
        <w:t>Ecol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Biogeogr</w:t>
      </w:r>
      <w:proofErr w:type="spellEnd"/>
      <w:r>
        <w:rPr>
          <w:rFonts w:ascii="Times New Roman" w:eastAsia="Times New Roman" w:hAnsi="Times New Roman" w:cs="Times New Roman"/>
          <w:sz w:val="24"/>
          <w:szCs w:val="24"/>
        </w:rPr>
        <w:t xml:space="preserve"> 28:680–689.</w:t>
      </w:r>
      <w:hyperlink r:id="rId9">
        <w:r>
          <w:rPr>
            <w:rFonts w:ascii="Times New Roman" w:eastAsia="Times New Roman" w:hAnsi="Times New Roman" w:cs="Times New Roman"/>
            <w:color w:val="1155CC"/>
            <w:sz w:val="24"/>
            <w:szCs w:val="24"/>
            <w:u w:val="single"/>
          </w:rPr>
          <w:t xml:space="preserve"> https://doi.org/10.1111/geb.12881</w:t>
        </w:r>
      </w:hyperlink>
    </w:p>
    <w:p w14:paraId="30D9963E" w14:textId="77777777" w:rsidR="00662B19" w:rsidRDefault="00662B19">
      <w:pPr>
        <w:jc w:val="both"/>
        <w:rPr>
          <w:rFonts w:ascii="Times New Roman" w:eastAsia="Times New Roman" w:hAnsi="Times New Roman" w:cs="Times New Roman"/>
          <w:sz w:val="24"/>
          <w:szCs w:val="24"/>
        </w:rPr>
      </w:pPr>
    </w:p>
    <w:p w14:paraId="2665940E"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Krishna CM, Ray PC, Sarma K, Kumar A. 2013. Observations on Particolored flying squirrel </w:t>
      </w:r>
      <w:proofErr w:type="spellStart"/>
      <w:r>
        <w:rPr>
          <w:rFonts w:ascii="Times New Roman" w:eastAsia="Times New Roman" w:hAnsi="Times New Roman" w:cs="Times New Roman"/>
          <w:sz w:val="24"/>
          <w:szCs w:val="24"/>
        </w:rPr>
        <w:t>Hylopetes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alboniger</w:t>
      </w:r>
      <w:proofErr w:type="spellEnd"/>
      <w:r>
        <w:rPr>
          <w:rFonts w:ascii="Times New Roman" w:eastAsia="Times New Roman" w:hAnsi="Times New Roman" w:cs="Times New Roman"/>
          <w:sz w:val="24"/>
          <w:szCs w:val="24"/>
        </w:rPr>
        <w:t xml:space="preserve"> (Hodgson 1836) in northeast India. Zoo’s Print 28: 18–20.</w:t>
      </w:r>
    </w:p>
    <w:p w14:paraId="21ED9429" w14:textId="77777777" w:rsidR="00662B19" w:rsidRDefault="00662B19">
      <w:pPr>
        <w:jc w:val="both"/>
        <w:rPr>
          <w:rFonts w:ascii="Times New Roman" w:eastAsia="Times New Roman" w:hAnsi="Times New Roman" w:cs="Times New Roman"/>
          <w:sz w:val="24"/>
          <w:szCs w:val="24"/>
        </w:rPr>
      </w:pPr>
    </w:p>
    <w:p w14:paraId="3259AFC7"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Krishna MC, Kumar A, Tripathi OP, Koprowski JL .2016. Diversity, Distribution and Status of Gliding Squirrels in Protected and Non-protected Areas of Eastern Himalayas in India. </w:t>
      </w:r>
      <w:proofErr w:type="spellStart"/>
      <w:r>
        <w:rPr>
          <w:rFonts w:ascii="Times New Roman" w:eastAsia="Times New Roman" w:hAnsi="Times New Roman" w:cs="Times New Roman"/>
          <w:sz w:val="24"/>
          <w:szCs w:val="24"/>
        </w:rPr>
        <w:t>Hystrix</w:t>
      </w:r>
      <w:proofErr w:type="spellEnd"/>
      <w:r>
        <w:rPr>
          <w:rFonts w:ascii="Times New Roman" w:eastAsia="Times New Roman" w:hAnsi="Times New Roman" w:cs="Times New Roman"/>
          <w:sz w:val="24"/>
          <w:szCs w:val="24"/>
        </w:rPr>
        <w:t>, the Italian Journal of Mammalogy 27(2).</w:t>
      </w:r>
      <w:hyperlink r:id="rId10">
        <w:r>
          <w:rPr>
            <w:rFonts w:ascii="Times New Roman" w:eastAsia="Times New Roman" w:hAnsi="Times New Roman" w:cs="Times New Roman"/>
            <w:color w:val="1155CC"/>
            <w:sz w:val="24"/>
            <w:szCs w:val="24"/>
            <w:u w:val="single"/>
          </w:rPr>
          <w:t xml:space="preserve"> https://doi.org/10.4404/</w:t>
        </w:r>
      </w:hyperlink>
      <w:r>
        <w:rPr>
          <w:rFonts w:ascii="Times New Roman" w:eastAsia="Times New Roman" w:hAnsi="Times New Roman" w:cs="Times New Roman"/>
          <w:sz w:val="24"/>
          <w:szCs w:val="24"/>
        </w:rPr>
        <w:t xml:space="preserve"> hystrix-27.2-11688.</w:t>
      </w:r>
    </w:p>
    <w:p w14:paraId="35B938B0"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DC09826"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Mukherjee, S., &amp; </w:t>
      </w:r>
      <w:proofErr w:type="spellStart"/>
      <w:r>
        <w:rPr>
          <w:rFonts w:ascii="Times New Roman" w:eastAsia="Times New Roman" w:hAnsi="Times New Roman" w:cs="Times New Roman"/>
          <w:sz w:val="24"/>
          <w:szCs w:val="24"/>
        </w:rPr>
        <w:t>Mhangore</w:t>
      </w:r>
      <w:proofErr w:type="spellEnd"/>
      <w:r>
        <w:rPr>
          <w:rFonts w:ascii="Times New Roman" w:eastAsia="Times New Roman" w:hAnsi="Times New Roman" w:cs="Times New Roman"/>
          <w:sz w:val="24"/>
          <w:szCs w:val="24"/>
        </w:rPr>
        <w:t xml:space="preserve">, M. 2022. First record of a roadkill hairy-footed flying squirrel </w:t>
      </w:r>
      <w:proofErr w:type="spellStart"/>
      <w:r>
        <w:rPr>
          <w:rFonts w:ascii="Times New Roman" w:eastAsia="Times New Roman" w:hAnsi="Times New Roman" w:cs="Times New Roman"/>
          <w:sz w:val="24"/>
          <w:szCs w:val="24"/>
        </w:rPr>
        <w:t>Belomys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pearsonii</w:t>
      </w:r>
      <w:proofErr w:type="spellEnd"/>
      <w:r>
        <w:rPr>
          <w:rFonts w:ascii="Times New Roman" w:eastAsia="Times New Roman" w:hAnsi="Times New Roman" w:cs="Times New Roman"/>
          <w:sz w:val="24"/>
          <w:szCs w:val="24"/>
        </w:rPr>
        <w:t xml:space="preserve"> (Gray, 1842) from Arunachal Pradesh, India. Acta Entomology and Zoology, 3(1), 12-14.</w:t>
      </w:r>
    </w:p>
    <w:p w14:paraId="0099A5FA" w14:textId="77777777" w:rsidR="00662B19" w:rsidRDefault="00662B19">
      <w:pPr>
        <w:jc w:val="both"/>
        <w:rPr>
          <w:rFonts w:ascii="Times New Roman" w:eastAsia="Times New Roman" w:hAnsi="Times New Roman" w:cs="Times New Roman"/>
          <w:sz w:val="24"/>
          <w:szCs w:val="24"/>
        </w:rPr>
      </w:pPr>
    </w:p>
    <w:p w14:paraId="218115D4" w14:textId="77777777" w:rsidR="00662B19" w:rsidRDefault="00000000">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Molur</w:t>
      </w:r>
      <w:proofErr w:type="spellEnd"/>
      <w:r>
        <w:rPr>
          <w:rFonts w:ascii="Times New Roman" w:eastAsia="Times New Roman" w:hAnsi="Times New Roman" w:cs="Times New Roman"/>
          <w:sz w:val="24"/>
          <w:szCs w:val="24"/>
        </w:rPr>
        <w:t xml:space="preserve"> S, Srinivasulu C, Srinivasulu B, et al. Conservation Assessment &amp; Management Plan (C.A.M.P.) Workshop Report, 2005, 612.</w:t>
      </w:r>
    </w:p>
    <w:p w14:paraId="702F2DB8" w14:textId="77777777" w:rsidR="00662B19" w:rsidRDefault="00662B19">
      <w:pPr>
        <w:jc w:val="both"/>
        <w:rPr>
          <w:rFonts w:ascii="Times New Roman" w:eastAsia="Times New Roman" w:hAnsi="Times New Roman" w:cs="Times New Roman"/>
          <w:sz w:val="24"/>
          <w:szCs w:val="24"/>
        </w:rPr>
      </w:pPr>
    </w:p>
    <w:p w14:paraId="5CF9F107"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Nandini R, Parthasarathy N. 2008. Food Habits of the Indian Giant Flying Squirrel (</w:t>
      </w:r>
      <w:proofErr w:type="spellStart"/>
      <w:r>
        <w:rPr>
          <w:rFonts w:ascii="Times New Roman" w:eastAsia="Times New Roman" w:hAnsi="Times New Roman" w:cs="Times New Roman"/>
          <w:i/>
          <w:sz w:val="24"/>
          <w:szCs w:val="24"/>
        </w:rPr>
        <w:t>Petaurista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philippensis</w:t>
      </w:r>
      <w:proofErr w:type="spellEnd"/>
      <w:r>
        <w:rPr>
          <w:rFonts w:ascii="Times New Roman" w:eastAsia="Times New Roman" w:hAnsi="Times New Roman" w:cs="Times New Roman"/>
          <w:sz w:val="24"/>
          <w:szCs w:val="24"/>
        </w:rPr>
        <w:t>) in a Rain Forest Fragment, Western Ghats. J Mammal. 89:1550-1556.</w:t>
      </w:r>
      <w:hyperlink r:id="rId11">
        <w:r>
          <w:rPr>
            <w:rFonts w:ascii="Times New Roman" w:eastAsia="Times New Roman" w:hAnsi="Times New Roman" w:cs="Times New Roman"/>
            <w:color w:val="1155CC"/>
            <w:sz w:val="24"/>
            <w:szCs w:val="24"/>
            <w:u w:val="single"/>
          </w:rPr>
          <w:t xml:space="preserve"> https://doi.org/10.1644/08- MAMM-A-063</w:t>
        </w:r>
      </w:hyperlink>
      <w:r>
        <w:rPr>
          <w:rFonts w:ascii="Times New Roman" w:eastAsia="Times New Roman" w:hAnsi="Times New Roman" w:cs="Times New Roman"/>
          <w:sz w:val="24"/>
          <w:szCs w:val="24"/>
        </w:rPr>
        <w:t>.1</w:t>
      </w:r>
    </w:p>
    <w:p w14:paraId="7BA08177" w14:textId="77777777" w:rsidR="00662B19" w:rsidRDefault="00662B19">
      <w:pPr>
        <w:jc w:val="both"/>
        <w:rPr>
          <w:rFonts w:ascii="Times New Roman" w:eastAsia="Times New Roman" w:hAnsi="Times New Roman" w:cs="Times New Roman"/>
          <w:sz w:val="24"/>
          <w:szCs w:val="24"/>
        </w:rPr>
      </w:pPr>
    </w:p>
    <w:p w14:paraId="5793AFF6"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Ray, S. D., Quadros, G., Dey, P., Pramod, P., and Singh, R. P. 2023. Wildlife casualties from the road stretches adjacent to two national parks of Assam, North-East India. Asian Journal of Conservation Biology, 12(2), 314–325</w:t>
      </w:r>
    </w:p>
    <w:p w14:paraId="57D2426A" w14:textId="77777777" w:rsidR="00662B19" w:rsidRDefault="00662B19">
      <w:pPr>
        <w:jc w:val="both"/>
        <w:rPr>
          <w:rFonts w:ascii="Times New Roman" w:eastAsia="Times New Roman" w:hAnsi="Times New Roman" w:cs="Times New Roman"/>
          <w:sz w:val="24"/>
          <w:szCs w:val="24"/>
        </w:rPr>
      </w:pPr>
    </w:p>
    <w:p w14:paraId="384AB260"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Schwartz ALW, Shilling FM, Perkins SE. 2020. The value of monitoring wildlife roadkill. </w:t>
      </w:r>
      <w:proofErr w:type="spellStart"/>
      <w:r>
        <w:rPr>
          <w:rFonts w:ascii="Times New Roman" w:eastAsia="Times New Roman" w:hAnsi="Times New Roman" w:cs="Times New Roman"/>
          <w:sz w:val="24"/>
          <w:szCs w:val="24"/>
        </w:rPr>
        <w:t>Eur</w:t>
      </w:r>
      <w:proofErr w:type="spellEnd"/>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Wildl</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Res.;66:18</w:t>
      </w:r>
      <w:proofErr w:type="gramEnd"/>
      <w:r>
        <w:rPr>
          <w:rFonts w:ascii="Times New Roman" w:eastAsia="Times New Roman" w:hAnsi="Times New Roman" w:cs="Times New Roman"/>
          <w:sz w:val="24"/>
          <w:szCs w:val="24"/>
        </w:rPr>
        <w:t>.</w:t>
      </w:r>
      <w:hyperlink r:id="rId12">
        <w:r>
          <w:rPr>
            <w:rFonts w:ascii="Times New Roman" w:eastAsia="Times New Roman" w:hAnsi="Times New Roman" w:cs="Times New Roman"/>
            <w:color w:val="1155CC"/>
            <w:sz w:val="24"/>
            <w:szCs w:val="24"/>
            <w:u w:val="single"/>
          </w:rPr>
          <w:t xml:space="preserve"> https://doi.org/10.1007/s10344-019-1357-4</w:t>
        </w:r>
      </w:hyperlink>
    </w:p>
    <w:p w14:paraId="24A9ECDC" w14:textId="77777777" w:rsidR="00662B19" w:rsidRDefault="00662B19">
      <w:pPr>
        <w:jc w:val="both"/>
        <w:rPr>
          <w:rFonts w:ascii="Times New Roman" w:eastAsia="Times New Roman" w:hAnsi="Times New Roman" w:cs="Times New Roman"/>
          <w:sz w:val="24"/>
          <w:szCs w:val="24"/>
        </w:rPr>
      </w:pPr>
    </w:p>
    <w:p w14:paraId="25F0818D"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 S., Saikia, P. K., and Saikia, M. K. 2022. Speed thrills but kills: A case study on seasonal variation in roadkill mortality on National Highway 715 (new) in Kaziranga-Karbi Anglong Landscape, Assam, India. Nature Conservation 47: 87–104.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10.3897/natureconservation.47.73036</w:t>
      </w:r>
    </w:p>
    <w:p w14:paraId="16A6B898" w14:textId="77777777" w:rsidR="00662B19" w:rsidRDefault="00662B19">
      <w:pPr>
        <w:jc w:val="both"/>
        <w:rPr>
          <w:rFonts w:ascii="Times New Roman" w:eastAsia="Times New Roman" w:hAnsi="Times New Roman" w:cs="Times New Roman"/>
          <w:sz w:val="24"/>
          <w:szCs w:val="24"/>
        </w:rPr>
      </w:pPr>
    </w:p>
    <w:p w14:paraId="150465CE" w14:textId="77777777" w:rsidR="00662B19"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 S., Saikia, P. K., and Saikia, M. K. 2023. Roadkill records of two civet species on National High-way 715 passing through Kaziranga-Karbi Anglong landscape complex, Assam, India. Journal of Threatened Taxa 15(5): 23210–23215. </w:t>
      </w:r>
      <w:hyperlink r:id="rId13">
        <w:r>
          <w:rPr>
            <w:rFonts w:ascii="Times New Roman" w:eastAsia="Times New Roman" w:hAnsi="Times New Roman" w:cs="Times New Roman"/>
            <w:color w:val="1155CC"/>
            <w:sz w:val="24"/>
            <w:szCs w:val="24"/>
            <w:u w:val="single"/>
          </w:rPr>
          <w:t>https://doi.org/10.11609/jott.7270.15.5.23210-23215</w:t>
        </w:r>
      </w:hyperlink>
    </w:p>
    <w:p w14:paraId="64C2475B" w14:textId="77777777" w:rsidR="00662B19" w:rsidRDefault="00662B19">
      <w:pPr>
        <w:jc w:val="both"/>
        <w:rPr>
          <w:rFonts w:ascii="Times New Roman" w:eastAsia="Times New Roman" w:hAnsi="Times New Roman" w:cs="Times New Roman"/>
          <w:sz w:val="24"/>
          <w:szCs w:val="24"/>
        </w:rPr>
      </w:pPr>
    </w:p>
    <w:p w14:paraId="0C385EC1" w14:textId="77777777" w:rsidR="00662B19" w:rsidRDefault="00000000">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Trombulak</w:t>
      </w:r>
      <w:proofErr w:type="spellEnd"/>
      <w:r>
        <w:rPr>
          <w:rFonts w:ascii="Times New Roman" w:eastAsia="Times New Roman" w:hAnsi="Times New Roman" w:cs="Times New Roman"/>
          <w:sz w:val="24"/>
          <w:szCs w:val="24"/>
        </w:rPr>
        <w:t>, S. &amp; C. Frissell, 2000. Review of ecological effects of roads on terrestrial and aquatic communities. Conservation Biology 14: 18–30.</w:t>
      </w:r>
    </w:p>
    <w:sectPr w:rsidR="00662B1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B19"/>
    <w:rsid w:val="00436E3F"/>
    <w:rsid w:val="00543C38"/>
    <w:rsid w:val="005604FC"/>
    <w:rsid w:val="006102F7"/>
    <w:rsid w:val="00662B19"/>
    <w:rsid w:val="00972C1E"/>
    <w:rsid w:val="00BD39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00346"/>
  <w15:docId w15:val="{8A06ED70-3BA6-45D6-958D-0574322B1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972C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oi.org/10.11609/jott.7270.15.5.23210-23215" TargetMode="External"/><Relationship Id="rId3" Type="http://schemas.openxmlformats.org/officeDocument/2006/relationships/webSettings" Target="webSettings.xml"/><Relationship Id="rId7" Type="http://schemas.openxmlformats.org/officeDocument/2006/relationships/hyperlink" Target="mailto:roy.jayantakumar47@gmail.com" TargetMode="External"/><Relationship Id="rId12" Type="http://schemas.openxmlformats.org/officeDocument/2006/relationships/hyperlink" Target="https://doi.org/10.1007/s10344-019-1357-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fa.aaranyak@gmail.com" TargetMode="External"/><Relationship Id="rId11" Type="http://schemas.openxmlformats.org/officeDocument/2006/relationships/hyperlink" Target="https://doi.org/10.1644/08-%20MAMM-A-063" TargetMode="External"/><Relationship Id="rId5" Type="http://schemas.openxmlformats.org/officeDocument/2006/relationships/hyperlink" Target="mailto:ani.ara73@gmail.com" TargetMode="External"/><Relationship Id="rId15" Type="http://schemas.openxmlformats.org/officeDocument/2006/relationships/theme" Target="theme/theme1.xml"/><Relationship Id="rId10" Type="http://schemas.openxmlformats.org/officeDocument/2006/relationships/hyperlink" Target="https://doi.org/10.4404/" TargetMode="External"/><Relationship Id="rId4" Type="http://schemas.openxmlformats.org/officeDocument/2006/relationships/hyperlink" Target="mailto:souravassamwild@gmail.com" TargetMode="External"/><Relationship Id="rId9" Type="http://schemas.openxmlformats.org/officeDocument/2006/relationships/hyperlink" Target="https://doi.org/10.1111/geb.1288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1277</Words>
  <Characters>7281</Characters>
  <Application>Microsoft Office Word</Application>
  <DocSecurity>0</DocSecurity>
  <Lines>60</Lines>
  <Paragraphs>17</Paragraphs>
  <ScaleCrop>false</ScaleCrop>
  <Company/>
  <LinksUpToDate>false</LinksUpToDate>
  <CharactersWithSpaces>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Sourav Gupta</cp:lastModifiedBy>
  <cp:revision>7</cp:revision>
  <dcterms:created xsi:type="dcterms:W3CDTF">2024-03-09T07:48:00Z</dcterms:created>
  <dcterms:modified xsi:type="dcterms:W3CDTF">2024-03-27T09:52:00Z</dcterms:modified>
</cp:coreProperties>
</file>