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2AE6E" w14:textId="77777777" w:rsidR="00D47328" w:rsidRPr="009D5EB3" w:rsidRDefault="00D47328" w:rsidP="00DA6575">
      <w:pPr>
        <w:spacing w:line="262" w:lineRule="auto"/>
        <w:ind w:left="40" w:right="266" w:firstLine="6"/>
        <w:rPr>
          <w:rFonts w:asciiTheme="minorHAnsi" w:hAnsiTheme="minorHAnsi" w:cstheme="minorHAnsi"/>
          <w:sz w:val="18"/>
          <w:szCs w:val="18"/>
          <w:lang w:val="en-GB"/>
        </w:rPr>
      </w:pPr>
    </w:p>
    <w:p w14:paraId="747AEE72" w14:textId="77777777" w:rsidR="00FC3270" w:rsidRPr="005B1F75" w:rsidRDefault="00FC3270" w:rsidP="00FC3270">
      <w:pPr>
        <w:spacing w:line="200" w:lineRule="exact"/>
        <w:rPr>
          <w:sz w:val="20"/>
          <w:szCs w:val="20"/>
          <w:lang w:val="en-GB"/>
        </w:rPr>
      </w:pPr>
    </w:p>
    <w:p w14:paraId="2B1A7C7C" w14:textId="77777777" w:rsidR="00FC3270" w:rsidRPr="005B1F75" w:rsidRDefault="00FC3270" w:rsidP="00FC3270">
      <w:pPr>
        <w:spacing w:line="255" w:lineRule="exact"/>
        <w:rPr>
          <w:sz w:val="20"/>
          <w:szCs w:val="20"/>
          <w:lang w:val="en-GB"/>
        </w:rPr>
      </w:pPr>
    </w:p>
    <w:p w14:paraId="7C9E635C" w14:textId="51F44F91" w:rsidR="00C815EA" w:rsidRPr="00BB256C" w:rsidRDefault="00C815EA" w:rsidP="00760B22">
      <w:pPr>
        <w:spacing w:after="160" w:line="259" w:lineRule="auto"/>
        <w:rPr>
          <w:sz w:val="20"/>
          <w:szCs w:val="20"/>
          <w:lang w:val="en-GB"/>
        </w:rPr>
      </w:pPr>
      <w:r>
        <w:rPr>
          <w:rFonts w:ascii="Arial" w:eastAsia="Arial" w:hAnsi="Arial" w:cs="Arial"/>
          <w:b/>
          <w:bCs/>
          <w:sz w:val="18"/>
          <w:szCs w:val="18"/>
          <w:lang w:val="en-GB"/>
        </w:rPr>
        <w:t>Supplemental table</w:t>
      </w:r>
      <w:r w:rsidR="00BB133A">
        <w:rPr>
          <w:rFonts w:ascii="Arial" w:eastAsia="Arial" w:hAnsi="Arial" w:cs="Arial"/>
          <w:b/>
          <w:bCs/>
          <w:sz w:val="18"/>
          <w:szCs w:val="18"/>
          <w:lang w:val="en-GB"/>
        </w:rPr>
        <w:t xml:space="preserve"> 1</w:t>
      </w:r>
      <w:r w:rsidRPr="00BB256C">
        <w:rPr>
          <w:rFonts w:ascii="Arial" w:eastAsia="Arial" w:hAnsi="Arial" w:cs="Arial"/>
          <w:b/>
          <w:bCs/>
          <w:sz w:val="18"/>
          <w:szCs w:val="18"/>
          <w:lang w:val="en-GB"/>
        </w:rPr>
        <w:t>:</w:t>
      </w:r>
      <w:r w:rsidRPr="00BB256C">
        <w:rPr>
          <w:rFonts w:ascii="Arial" w:eastAsia="Arial" w:hAnsi="Arial" w:cs="Arial"/>
          <w:sz w:val="18"/>
          <w:szCs w:val="18"/>
          <w:lang w:val="en-GB"/>
        </w:rPr>
        <w:t xml:space="preserve"> Contingency table</w:t>
      </w:r>
    </w:p>
    <w:p w14:paraId="6356AF50" w14:textId="77777777" w:rsidR="00C815EA" w:rsidRPr="00BB256C" w:rsidRDefault="00C815EA" w:rsidP="00C815EA">
      <w:pPr>
        <w:spacing w:line="20" w:lineRule="exact"/>
        <w:rPr>
          <w:sz w:val="20"/>
          <w:szCs w:val="20"/>
          <w:lang w:val="en-GB"/>
        </w:rPr>
      </w:pPr>
      <w:r>
        <w:rPr>
          <w:noProof/>
          <w:sz w:val="20"/>
          <w:szCs w:val="20"/>
        </w:rPr>
        <mc:AlternateContent>
          <mc:Choice Requires="wps">
            <w:drawing>
              <wp:anchor distT="0" distB="0" distL="114300" distR="114300" simplePos="0" relativeHeight="251712512" behindDoc="1" locked="0" layoutInCell="0" allowOverlap="1" wp14:anchorId="57769658" wp14:editId="7B7290DF">
                <wp:simplePos x="0" y="0"/>
                <wp:positionH relativeFrom="column">
                  <wp:posOffset>30480</wp:posOffset>
                </wp:positionH>
                <wp:positionV relativeFrom="paragraph">
                  <wp:posOffset>172085</wp:posOffset>
                </wp:positionV>
                <wp:extent cx="5071745" cy="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71745" cy="4763"/>
                        </a:xfrm>
                        <a:prstGeom prst="line">
                          <a:avLst/>
                        </a:prstGeom>
                        <a:solidFill>
                          <a:srgbClr val="FFFFFF"/>
                        </a:solidFill>
                        <a:ln w="20781">
                          <a:solidFill>
                            <a:srgbClr val="000000"/>
                          </a:solidFill>
                          <a:miter lim="800000"/>
                          <a:headEnd/>
                          <a:tailE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C67B6CB" id="Shape 15" o:spid="_x0000_s1026" style="position:absolute;z-index:-251603968;visibility:visible;mso-wrap-style:square;mso-wrap-distance-left:9pt;mso-wrap-distance-top:0;mso-wrap-distance-right:9pt;mso-wrap-distance-bottom:0;mso-position-horizontal:absolute;mso-position-horizontal-relative:text;mso-position-vertical:absolute;mso-position-vertical-relative:text" from="2.4pt,13.55pt" to="401.7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" o:allowincell="f" filled="t" strokeweight=".57725mm">
                <v:stroke joinstyle="miter"/>
                <o:lock v:ext="edit" shapetype="f"/>
              </v:line>
            </w:pict>
          </mc:Fallback>
        </mc:AlternateContent>
      </w:r>
    </w:p>
    <w:p w14:paraId="0F9089AD" w14:textId="77777777" w:rsidR="00C815EA" w:rsidRPr="00BB256C" w:rsidRDefault="00C815EA" w:rsidP="00C815EA">
      <w:pPr>
        <w:spacing w:line="242" w:lineRule="exact"/>
        <w:rPr>
          <w:sz w:val="20"/>
          <w:szCs w:val="20"/>
          <w:lang w:val="en-GB"/>
        </w:rPr>
      </w:pPr>
    </w:p>
    <w:tbl>
      <w:tblPr>
        <w:tblW w:w="0" w:type="auto"/>
        <w:tblInd w:w="40" w:type="dxa"/>
        <w:tblLayout w:type="fixed"/>
        <w:tblCellMar>
          <w:left w:w="0" w:type="dxa"/>
          <w:right w:w="0" w:type="dxa"/>
        </w:tblCellMar>
        <w:tblLook w:val="04A0" w:firstRow="1" w:lastRow="0" w:firstColumn="1" w:lastColumn="0" w:noHBand="0" w:noVBand="1"/>
      </w:tblPr>
      <w:tblGrid>
        <w:gridCol w:w="1620"/>
        <w:gridCol w:w="1940"/>
        <w:gridCol w:w="1840"/>
        <w:gridCol w:w="120"/>
        <w:gridCol w:w="2500"/>
        <w:gridCol w:w="20"/>
      </w:tblGrid>
      <w:tr w:rsidR="00C815EA" w:rsidRPr="00BB256C" w14:paraId="75ED8DBF" w14:textId="77777777" w:rsidTr="000D2003">
        <w:trPr>
          <w:trHeight w:val="273"/>
        </w:trPr>
        <w:tc>
          <w:tcPr>
            <w:tcW w:w="1620" w:type="dxa"/>
            <w:vAlign w:val="bottom"/>
          </w:tcPr>
          <w:p w14:paraId="36FE5DC2" w14:textId="77777777" w:rsidR="00C815EA" w:rsidRPr="000D2003" w:rsidRDefault="00C815EA" w:rsidP="003A3F24">
            <w:pPr>
              <w:rPr>
                <w:rFonts w:asciiTheme="minorHAnsi" w:hAnsiTheme="minorHAnsi" w:cstheme="minorHAnsi"/>
                <w:lang w:val="en-GB"/>
              </w:rPr>
            </w:pPr>
          </w:p>
        </w:tc>
        <w:tc>
          <w:tcPr>
            <w:tcW w:w="1940" w:type="dxa"/>
            <w:vAlign w:val="bottom"/>
          </w:tcPr>
          <w:p w14:paraId="575F9FE3" w14:textId="77777777" w:rsidR="00C815EA" w:rsidRPr="000D2003" w:rsidRDefault="00C815EA" w:rsidP="003A3F24">
            <w:pPr>
              <w:ind w:left="120"/>
              <w:rPr>
                <w:rFonts w:asciiTheme="minorHAnsi" w:hAnsiTheme="minorHAnsi" w:cstheme="minorHAnsi"/>
                <w:lang w:val="en-GB"/>
              </w:rPr>
            </w:pPr>
            <w:r w:rsidRPr="000D2003">
              <w:rPr>
                <w:rFonts w:asciiTheme="minorHAnsi" w:eastAsia="Arial" w:hAnsiTheme="minorHAnsi" w:cstheme="minorHAnsi"/>
                <w:b/>
                <w:bCs/>
                <w:lang w:val="en-GB"/>
              </w:rPr>
              <w:t>Observation</w:t>
            </w:r>
          </w:p>
        </w:tc>
        <w:tc>
          <w:tcPr>
            <w:tcW w:w="1840" w:type="dxa"/>
            <w:vAlign w:val="bottom"/>
          </w:tcPr>
          <w:p w14:paraId="0A859B17" w14:textId="77777777" w:rsidR="00C815EA" w:rsidRPr="000D2003" w:rsidRDefault="00C815EA" w:rsidP="003A3F24">
            <w:pPr>
              <w:rPr>
                <w:rFonts w:asciiTheme="minorHAnsi" w:hAnsiTheme="minorHAnsi" w:cstheme="minorHAnsi"/>
                <w:lang w:val="en-GB"/>
              </w:rPr>
            </w:pPr>
          </w:p>
        </w:tc>
        <w:tc>
          <w:tcPr>
            <w:tcW w:w="120" w:type="dxa"/>
            <w:vAlign w:val="bottom"/>
          </w:tcPr>
          <w:p w14:paraId="429B69BE" w14:textId="77777777" w:rsidR="00C815EA" w:rsidRPr="000D2003" w:rsidRDefault="00C815EA" w:rsidP="003A3F24">
            <w:pPr>
              <w:rPr>
                <w:rFonts w:asciiTheme="minorHAnsi" w:hAnsiTheme="minorHAnsi" w:cstheme="minorHAnsi"/>
                <w:lang w:val="en-GB"/>
              </w:rPr>
            </w:pPr>
          </w:p>
        </w:tc>
        <w:tc>
          <w:tcPr>
            <w:tcW w:w="2500" w:type="dxa"/>
            <w:vAlign w:val="bottom"/>
          </w:tcPr>
          <w:p w14:paraId="5F347430" w14:textId="77777777" w:rsidR="00C815EA" w:rsidRPr="000D2003" w:rsidRDefault="00C815EA" w:rsidP="003A3F24">
            <w:pPr>
              <w:rPr>
                <w:rFonts w:asciiTheme="minorHAnsi" w:hAnsiTheme="minorHAnsi" w:cstheme="minorHAnsi"/>
                <w:lang w:val="en-GB"/>
              </w:rPr>
            </w:pPr>
          </w:p>
        </w:tc>
        <w:tc>
          <w:tcPr>
            <w:tcW w:w="20" w:type="dxa"/>
            <w:vAlign w:val="bottom"/>
          </w:tcPr>
          <w:p w14:paraId="7A5A514A" w14:textId="77777777" w:rsidR="00C815EA" w:rsidRPr="00BB256C" w:rsidRDefault="00C815EA" w:rsidP="003A3F24">
            <w:pPr>
              <w:rPr>
                <w:sz w:val="1"/>
                <w:szCs w:val="1"/>
                <w:lang w:val="en-GB"/>
              </w:rPr>
            </w:pPr>
          </w:p>
        </w:tc>
      </w:tr>
      <w:tr w:rsidR="00C815EA" w:rsidRPr="00BB256C" w14:paraId="7E7B3332" w14:textId="77777777" w:rsidTr="000D2003">
        <w:trPr>
          <w:trHeight w:val="295"/>
        </w:trPr>
        <w:tc>
          <w:tcPr>
            <w:tcW w:w="1620" w:type="dxa"/>
            <w:vAlign w:val="bottom"/>
          </w:tcPr>
          <w:p w14:paraId="3563E0FB" w14:textId="77777777" w:rsidR="00C815EA" w:rsidRPr="000D2003" w:rsidRDefault="00C815EA" w:rsidP="003A3F24">
            <w:pPr>
              <w:rPr>
                <w:rFonts w:asciiTheme="minorHAnsi" w:hAnsiTheme="minorHAnsi" w:cstheme="minorHAnsi"/>
                <w:b/>
                <w:lang w:val="en-GB"/>
              </w:rPr>
            </w:pPr>
          </w:p>
        </w:tc>
        <w:tc>
          <w:tcPr>
            <w:tcW w:w="1940" w:type="dxa"/>
            <w:vAlign w:val="bottom"/>
          </w:tcPr>
          <w:p w14:paraId="53BADC1E" w14:textId="77777777" w:rsidR="00C815EA" w:rsidRPr="000D2003" w:rsidRDefault="00C815EA" w:rsidP="003A3F24">
            <w:pPr>
              <w:ind w:left="120"/>
              <w:rPr>
                <w:rFonts w:asciiTheme="minorHAnsi" w:hAnsiTheme="minorHAnsi" w:cstheme="minorHAnsi"/>
                <w:b/>
                <w:lang w:val="en-GB"/>
              </w:rPr>
            </w:pPr>
            <w:r w:rsidRPr="000D2003">
              <w:rPr>
                <w:rFonts w:asciiTheme="minorHAnsi" w:eastAsia="Arial" w:hAnsiTheme="minorHAnsi" w:cstheme="minorHAnsi"/>
                <w:b/>
                <w:lang w:val="en-GB"/>
              </w:rPr>
              <w:t>Hypotension</w:t>
            </w:r>
          </w:p>
        </w:tc>
        <w:tc>
          <w:tcPr>
            <w:tcW w:w="1840" w:type="dxa"/>
            <w:vAlign w:val="bottom"/>
          </w:tcPr>
          <w:p w14:paraId="429B4A0F" w14:textId="77777777" w:rsidR="00C815EA" w:rsidRPr="000D2003" w:rsidRDefault="00C815EA" w:rsidP="003A3F24">
            <w:pPr>
              <w:ind w:left="120"/>
              <w:rPr>
                <w:rFonts w:asciiTheme="minorHAnsi" w:hAnsiTheme="minorHAnsi" w:cstheme="minorHAnsi"/>
                <w:b/>
                <w:lang w:val="en-GB"/>
              </w:rPr>
            </w:pPr>
            <w:r w:rsidRPr="000D2003">
              <w:rPr>
                <w:rFonts w:asciiTheme="minorHAnsi" w:eastAsia="Arial" w:hAnsiTheme="minorHAnsi" w:cstheme="minorHAnsi"/>
                <w:b/>
                <w:lang w:val="en-GB"/>
              </w:rPr>
              <w:t>Non­hypotension</w:t>
            </w:r>
          </w:p>
        </w:tc>
        <w:tc>
          <w:tcPr>
            <w:tcW w:w="120" w:type="dxa"/>
            <w:vAlign w:val="bottom"/>
          </w:tcPr>
          <w:p w14:paraId="5A74EF26" w14:textId="77777777" w:rsidR="00C815EA" w:rsidRPr="000D2003" w:rsidRDefault="00C815EA" w:rsidP="003A3F24">
            <w:pPr>
              <w:rPr>
                <w:rFonts w:asciiTheme="minorHAnsi" w:hAnsiTheme="minorHAnsi" w:cstheme="minorHAnsi"/>
                <w:b/>
                <w:lang w:val="en-GB"/>
              </w:rPr>
            </w:pPr>
          </w:p>
        </w:tc>
        <w:tc>
          <w:tcPr>
            <w:tcW w:w="2500" w:type="dxa"/>
            <w:vAlign w:val="bottom"/>
          </w:tcPr>
          <w:p w14:paraId="53076C81" w14:textId="77777777" w:rsidR="00C815EA" w:rsidRPr="000D2003" w:rsidRDefault="00C815EA" w:rsidP="003A3F24">
            <w:pPr>
              <w:rPr>
                <w:rFonts w:asciiTheme="minorHAnsi" w:hAnsiTheme="minorHAnsi" w:cstheme="minorHAnsi"/>
                <w:b/>
                <w:lang w:val="en-GB"/>
              </w:rPr>
            </w:pPr>
          </w:p>
        </w:tc>
        <w:tc>
          <w:tcPr>
            <w:tcW w:w="20" w:type="dxa"/>
            <w:vAlign w:val="bottom"/>
          </w:tcPr>
          <w:p w14:paraId="5EDA79B0" w14:textId="77777777" w:rsidR="00C815EA" w:rsidRPr="00BB256C" w:rsidRDefault="00C815EA" w:rsidP="003A3F24">
            <w:pPr>
              <w:rPr>
                <w:sz w:val="1"/>
                <w:szCs w:val="1"/>
                <w:lang w:val="en-GB"/>
              </w:rPr>
            </w:pPr>
          </w:p>
        </w:tc>
      </w:tr>
      <w:tr w:rsidR="00C815EA" w14:paraId="14FD8A2D" w14:textId="77777777" w:rsidTr="000D2003">
        <w:trPr>
          <w:trHeight w:val="236"/>
        </w:trPr>
        <w:tc>
          <w:tcPr>
            <w:tcW w:w="1620" w:type="dxa"/>
            <w:vMerge w:val="restart"/>
            <w:vAlign w:val="bottom"/>
          </w:tcPr>
          <w:p w14:paraId="5767F255" w14:textId="77777777" w:rsidR="00C815EA" w:rsidRPr="000D2003" w:rsidRDefault="00C815EA" w:rsidP="000D2003">
            <w:pPr>
              <w:jc w:val="both"/>
              <w:rPr>
                <w:rFonts w:asciiTheme="minorHAnsi" w:hAnsiTheme="minorHAnsi" w:cstheme="minorHAnsi"/>
                <w:b/>
                <w:lang w:val="en-GB"/>
              </w:rPr>
            </w:pPr>
            <w:r w:rsidRPr="000D2003">
              <w:rPr>
                <w:rFonts w:asciiTheme="minorHAnsi" w:eastAsia="Arial" w:hAnsiTheme="minorHAnsi" w:cstheme="minorHAnsi"/>
                <w:b/>
                <w:bCs/>
                <w:lang w:val="en-GB"/>
              </w:rPr>
              <w:t>HPI</w:t>
            </w:r>
            <w:r w:rsidRPr="000D2003">
              <w:rPr>
                <w:rFonts w:asciiTheme="minorHAnsi" w:eastAsia="Arial" w:hAnsiTheme="minorHAnsi" w:cstheme="minorHAnsi"/>
                <w:b/>
                <w:lang w:val="en-GB"/>
              </w:rPr>
              <w:t xml:space="preserve">   Alarm</w:t>
            </w:r>
          </w:p>
        </w:tc>
        <w:tc>
          <w:tcPr>
            <w:tcW w:w="1940" w:type="dxa"/>
            <w:shd w:val="clear" w:color="auto" w:fill="EAFFEA"/>
            <w:vAlign w:val="bottom"/>
          </w:tcPr>
          <w:p w14:paraId="49C899BE" w14:textId="77777777" w:rsidR="00C815EA" w:rsidRPr="000D2003" w:rsidRDefault="00C815EA" w:rsidP="003A3F24">
            <w:pPr>
              <w:spacing w:line="236" w:lineRule="exact"/>
              <w:ind w:left="120"/>
              <w:rPr>
                <w:rFonts w:asciiTheme="minorHAnsi" w:hAnsiTheme="minorHAnsi" w:cstheme="minorHAnsi"/>
                <w:lang w:val="en-GB"/>
              </w:rPr>
            </w:pPr>
            <w:r w:rsidRPr="000D2003">
              <w:rPr>
                <w:rFonts w:asciiTheme="minorHAnsi" w:eastAsia="Arial" w:hAnsiTheme="minorHAnsi" w:cstheme="minorHAnsi"/>
                <w:lang w:val="en-GB"/>
              </w:rPr>
              <w:t>True positive</w:t>
            </w:r>
          </w:p>
        </w:tc>
        <w:tc>
          <w:tcPr>
            <w:tcW w:w="1840" w:type="dxa"/>
            <w:shd w:val="clear" w:color="auto" w:fill="FFEEEE"/>
            <w:vAlign w:val="bottom"/>
          </w:tcPr>
          <w:p w14:paraId="2FBEF952" w14:textId="77777777" w:rsidR="00C815EA" w:rsidRPr="000D2003" w:rsidRDefault="00C815EA" w:rsidP="003A3F24">
            <w:pPr>
              <w:spacing w:line="236" w:lineRule="exact"/>
              <w:ind w:left="120"/>
              <w:rPr>
                <w:rFonts w:asciiTheme="minorHAnsi" w:hAnsiTheme="minorHAnsi" w:cstheme="minorHAnsi"/>
                <w:lang w:val="en-GB"/>
              </w:rPr>
            </w:pPr>
            <w:r w:rsidRPr="000D2003">
              <w:rPr>
                <w:rFonts w:asciiTheme="minorHAnsi" w:eastAsia="Arial" w:hAnsiTheme="minorHAnsi" w:cstheme="minorHAnsi"/>
                <w:lang w:val="en-GB"/>
              </w:rPr>
              <w:t>False positive</w:t>
            </w:r>
          </w:p>
        </w:tc>
        <w:tc>
          <w:tcPr>
            <w:tcW w:w="120" w:type="dxa"/>
            <w:shd w:val="clear" w:color="auto" w:fill="FFEEEE"/>
            <w:vAlign w:val="bottom"/>
          </w:tcPr>
          <w:p w14:paraId="4C6F9CD3" w14:textId="77777777" w:rsidR="00C815EA" w:rsidRPr="000D2003" w:rsidRDefault="00C815EA" w:rsidP="003A3F24">
            <w:pPr>
              <w:rPr>
                <w:rFonts w:asciiTheme="minorHAnsi" w:hAnsiTheme="minorHAnsi" w:cstheme="minorHAnsi"/>
                <w:lang w:val="en-GB"/>
              </w:rPr>
            </w:pPr>
          </w:p>
        </w:tc>
        <w:tc>
          <w:tcPr>
            <w:tcW w:w="2500" w:type="dxa"/>
            <w:vMerge w:val="restart"/>
            <w:vAlign w:val="bottom"/>
          </w:tcPr>
          <w:p w14:paraId="70E022EA" w14:textId="1407D333" w:rsidR="00C815EA" w:rsidRPr="000D2003" w:rsidRDefault="00C815EA" w:rsidP="009650BB">
            <w:pPr>
              <w:rPr>
                <w:rFonts w:asciiTheme="minorHAnsi" w:hAnsiTheme="minorHAnsi" w:cstheme="minorHAnsi"/>
              </w:rPr>
            </w:pPr>
            <w:r w:rsidRPr="000D2003">
              <w:rPr>
                <w:rFonts w:asciiTheme="minorHAnsi" w:eastAsia="Arial" w:hAnsiTheme="minorHAnsi" w:cstheme="minorHAnsi"/>
              </w:rPr>
              <w:t>PPV = TP/(TP+FP)</w:t>
            </w:r>
          </w:p>
        </w:tc>
        <w:tc>
          <w:tcPr>
            <w:tcW w:w="20" w:type="dxa"/>
            <w:vAlign w:val="bottom"/>
          </w:tcPr>
          <w:p w14:paraId="61A86A29" w14:textId="77777777" w:rsidR="00C815EA" w:rsidRDefault="00C815EA" w:rsidP="003A3F24">
            <w:pPr>
              <w:rPr>
                <w:sz w:val="1"/>
                <w:szCs w:val="1"/>
              </w:rPr>
            </w:pPr>
          </w:p>
        </w:tc>
      </w:tr>
      <w:tr w:rsidR="00C815EA" w14:paraId="3FC57D8B" w14:textId="77777777" w:rsidTr="000D2003">
        <w:trPr>
          <w:trHeight w:val="172"/>
        </w:trPr>
        <w:tc>
          <w:tcPr>
            <w:tcW w:w="1620" w:type="dxa"/>
            <w:vMerge/>
            <w:vAlign w:val="bottom"/>
          </w:tcPr>
          <w:p w14:paraId="5DAAADAC" w14:textId="77777777" w:rsidR="00C815EA" w:rsidRPr="000D2003" w:rsidRDefault="00C815EA" w:rsidP="000D2003">
            <w:pPr>
              <w:jc w:val="both"/>
              <w:rPr>
                <w:rFonts w:asciiTheme="minorHAnsi" w:hAnsiTheme="minorHAnsi" w:cstheme="minorHAnsi"/>
              </w:rPr>
            </w:pPr>
          </w:p>
        </w:tc>
        <w:tc>
          <w:tcPr>
            <w:tcW w:w="1940" w:type="dxa"/>
            <w:vMerge w:val="restart"/>
            <w:shd w:val="clear" w:color="auto" w:fill="EAFFEA"/>
            <w:vAlign w:val="bottom"/>
          </w:tcPr>
          <w:p w14:paraId="77D58AB4" w14:textId="77777777" w:rsidR="00C815EA" w:rsidRPr="000D2003" w:rsidRDefault="00C815EA" w:rsidP="003A3F24">
            <w:pPr>
              <w:ind w:left="120"/>
              <w:rPr>
                <w:rFonts w:asciiTheme="minorHAnsi" w:hAnsiTheme="minorHAnsi" w:cstheme="minorHAnsi"/>
              </w:rPr>
            </w:pPr>
            <w:r w:rsidRPr="000D2003">
              <w:rPr>
                <w:rFonts w:asciiTheme="minorHAnsi" w:eastAsia="Arial" w:hAnsiTheme="minorHAnsi" w:cstheme="minorHAnsi"/>
              </w:rPr>
              <w:t>(TP)</w:t>
            </w:r>
          </w:p>
        </w:tc>
        <w:tc>
          <w:tcPr>
            <w:tcW w:w="1840" w:type="dxa"/>
            <w:vMerge w:val="restart"/>
            <w:shd w:val="clear" w:color="auto" w:fill="FFEEEE"/>
            <w:vAlign w:val="bottom"/>
          </w:tcPr>
          <w:p w14:paraId="563718D2" w14:textId="77777777" w:rsidR="00C815EA" w:rsidRPr="000D2003" w:rsidRDefault="00C815EA" w:rsidP="003A3F24">
            <w:pPr>
              <w:ind w:left="120"/>
              <w:rPr>
                <w:rFonts w:asciiTheme="minorHAnsi" w:hAnsiTheme="minorHAnsi" w:cstheme="minorHAnsi"/>
              </w:rPr>
            </w:pPr>
            <w:r w:rsidRPr="000D2003">
              <w:rPr>
                <w:rFonts w:asciiTheme="minorHAnsi" w:eastAsia="Arial" w:hAnsiTheme="minorHAnsi" w:cstheme="minorHAnsi"/>
              </w:rPr>
              <w:t>(FP)</w:t>
            </w:r>
          </w:p>
        </w:tc>
        <w:tc>
          <w:tcPr>
            <w:tcW w:w="120" w:type="dxa"/>
            <w:shd w:val="clear" w:color="auto" w:fill="FFEEEE"/>
            <w:vAlign w:val="bottom"/>
          </w:tcPr>
          <w:p w14:paraId="1AC00CD4" w14:textId="77777777" w:rsidR="00C815EA" w:rsidRPr="000D2003" w:rsidRDefault="00C815EA" w:rsidP="003A3F24">
            <w:pPr>
              <w:rPr>
                <w:rFonts w:asciiTheme="minorHAnsi" w:hAnsiTheme="minorHAnsi" w:cstheme="minorHAnsi"/>
              </w:rPr>
            </w:pPr>
          </w:p>
        </w:tc>
        <w:tc>
          <w:tcPr>
            <w:tcW w:w="2500" w:type="dxa"/>
            <w:vMerge/>
            <w:vAlign w:val="bottom"/>
          </w:tcPr>
          <w:p w14:paraId="54B8E101" w14:textId="77777777" w:rsidR="00C815EA" w:rsidRPr="000D2003" w:rsidRDefault="00C815EA" w:rsidP="003A3F24">
            <w:pPr>
              <w:rPr>
                <w:rFonts w:asciiTheme="minorHAnsi" w:hAnsiTheme="minorHAnsi" w:cstheme="minorHAnsi"/>
              </w:rPr>
            </w:pPr>
          </w:p>
        </w:tc>
        <w:tc>
          <w:tcPr>
            <w:tcW w:w="20" w:type="dxa"/>
            <w:vAlign w:val="bottom"/>
          </w:tcPr>
          <w:p w14:paraId="539CC1D9" w14:textId="77777777" w:rsidR="00C815EA" w:rsidRDefault="00C815EA" w:rsidP="003A3F24">
            <w:pPr>
              <w:rPr>
                <w:sz w:val="1"/>
                <w:szCs w:val="1"/>
              </w:rPr>
            </w:pPr>
          </w:p>
        </w:tc>
      </w:tr>
      <w:tr w:rsidR="00C815EA" w14:paraId="3CD54998" w14:textId="77777777" w:rsidTr="000D2003">
        <w:trPr>
          <w:trHeight w:val="134"/>
        </w:trPr>
        <w:tc>
          <w:tcPr>
            <w:tcW w:w="1620" w:type="dxa"/>
            <w:vAlign w:val="bottom"/>
          </w:tcPr>
          <w:p w14:paraId="166E23ED" w14:textId="77777777" w:rsidR="00C815EA" w:rsidRPr="000D2003" w:rsidRDefault="00C815EA" w:rsidP="000D2003">
            <w:pPr>
              <w:jc w:val="both"/>
              <w:rPr>
                <w:rFonts w:asciiTheme="minorHAnsi" w:hAnsiTheme="minorHAnsi" w:cstheme="minorHAnsi"/>
              </w:rPr>
            </w:pPr>
          </w:p>
        </w:tc>
        <w:tc>
          <w:tcPr>
            <w:tcW w:w="1940" w:type="dxa"/>
            <w:vMerge/>
            <w:shd w:val="clear" w:color="auto" w:fill="EAFFEA"/>
            <w:vAlign w:val="bottom"/>
          </w:tcPr>
          <w:p w14:paraId="1A64FA31" w14:textId="77777777" w:rsidR="00C815EA" w:rsidRPr="000D2003" w:rsidRDefault="00C815EA" w:rsidP="003A3F24">
            <w:pPr>
              <w:rPr>
                <w:rFonts w:asciiTheme="minorHAnsi" w:hAnsiTheme="minorHAnsi" w:cstheme="minorHAnsi"/>
              </w:rPr>
            </w:pPr>
          </w:p>
        </w:tc>
        <w:tc>
          <w:tcPr>
            <w:tcW w:w="1840" w:type="dxa"/>
            <w:vMerge/>
            <w:shd w:val="clear" w:color="auto" w:fill="FFEEEE"/>
            <w:vAlign w:val="bottom"/>
          </w:tcPr>
          <w:p w14:paraId="2EDEDB08" w14:textId="77777777" w:rsidR="00C815EA" w:rsidRPr="000D2003" w:rsidRDefault="00C815EA" w:rsidP="003A3F24">
            <w:pPr>
              <w:rPr>
                <w:rFonts w:asciiTheme="minorHAnsi" w:hAnsiTheme="minorHAnsi" w:cstheme="minorHAnsi"/>
              </w:rPr>
            </w:pPr>
          </w:p>
        </w:tc>
        <w:tc>
          <w:tcPr>
            <w:tcW w:w="120" w:type="dxa"/>
            <w:shd w:val="clear" w:color="auto" w:fill="FFEEEE"/>
            <w:vAlign w:val="bottom"/>
          </w:tcPr>
          <w:p w14:paraId="36858258" w14:textId="77777777" w:rsidR="00C815EA" w:rsidRPr="000D2003" w:rsidRDefault="00C815EA" w:rsidP="003A3F24">
            <w:pPr>
              <w:rPr>
                <w:rFonts w:asciiTheme="minorHAnsi" w:hAnsiTheme="minorHAnsi" w:cstheme="minorHAnsi"/>
              </w:rPr>
            </w:pPr>
          </w:p>
        </w:tc>
        <w:tc>
          <w:tcPr>
            <w:tcW w:w="2500" w:type="dxa"/>
            <w:vAlign w:val="bottom"/>
          </w:tcPr>
          <w:p w14:paraId="3AE64BE7" w14:textId="77777777" w:rsidR="00C815EA" w:rsidRPr="000D2003" w:rsidRDefault="00C815EA" w:rsidP="003A3F24">
            <w:pPr>
              <w:rPr>
                <w:rFonts w:asciiTheme="minorHAnsi" w:hAnsiTheme="minorHAnsi" w:cstheme="minorHAnsi"/>
              </w:rPr>
            </w:pPr>
          </w:p>
        </w:tc>
        <w:tc>
          <w:tcPr>
            <w:tcW w:w="20" w:type="dxa"/>
            <w:vAlign w:val="bottom"/>
          </w:tcPr>
          <w:p w14:paraId="2FFA9FE8" w14:textId="77777777" w:rsidR="00C815EA" w:rsidRDefault="00C815EA" w:rsidP="003A3F24">
            <w:pPr>
              <w:rPr>
                <w:sz w:val="1"/>
                <w:szCs w:val="1"/>
              </w:rPr>
            </w:pPr>
          </w:p>
        </w:tc>
      </w:tr>
      <w:tr w:rsidR="00C815EA" w14:paraId="2C483C94" w14:textId="77777777" w:rsidTr="000D2003">
        <w:trPr>
          <w:trHeight w:val="236"/>
        </w:trPr>
        <w:tc>
          <w:tcPr>
            <w:tcW w:w="1620" w:type="dxa"/>
            <w:vMerge w:val="restart"/>
            <w:vAlign w:val="bottom"/>
          </w:tcPr>
          <w:p w14:paraId="5D751C8A" w14:textId="77777777" w:rsidR="00C815EA" w:rsidRPr="000D2003" w:rsidRDefault="00C815EA" w:rsidP="000D2003">
            <w:pPr>
              <w:jc w:val="both"/>
              <w:rPr>
                <w:rFonts w:asciiTheme="minorHAnsi" w:hAnsiTheme="minorHAnsi" w:cstheme="minorHAnsi"/>
                <w:b/>
              </w:rPr>
            </w:pPr>
            <w:r w:rsidRPr="000D2003">
              <w:rPr>
                <w:rFonts w:asciiTheme="minorHAnsi" w:eastAsia="Arial" w:hAnsiTheme="minorHAnsi" w:cstheme="minorHAnsi"/>
                <w:b/>
              </w:rPr>
              <w:t>No­alarm</w:t>
            </w:r>
          </w:p>
        </w:tc>
        <w:tc>
          <w:tcPr>
            <w:tcW w:w="1940" w:type="dxa"/>
            <w:shd w:val="clear" w:color="auto" w:fill="FFEEEE"/>
            <w:vAlign w:val="bottom"/>
          </w:tcPr>
          <w:p w14:paraId="70D4CF8B" w14:textId="77777777" w:rsidR="00C815EA" w:rsidRPr="000D2003" w:rsidRDefault="00C815EA" w:rsidP="003A3F24">
            <w:pPr>
              <w:spacing w:line="236" w:lineRule="exact"/>
              <w:ind w:left="120"/>
              <w:rPr>
                <w:rFonts w:asciiTheme="minorHAnsi" w:hAnsiTheme="minorHAnsi" w:cstheme="minorHAnsi"/>
              </w:rPr>
            </w:pPr>
            <w:r w:rsidRPr="000D2003">
              <w:rPr>
                <w:rFonts w:asciiTheme="minorHAnsi" w:eastAsia="Arial" w:hAnsiTheme="minorHAnsi" w:cstheme="minorHAnsi"/>
              </w:rPr>
              <w:t>False Negative</w:t>
            </w:r>
          </w:p>
        </w:tc>
        <w:tc>
          <w:tcPr>
            <w:tcW w:w="1840" w:type="dxa"/>
            <w:shd w:val="clear" w:color="auto" w:fill="EAFFEA"/>
            <w:vAlign w:val="bottom"/>
          </w:tcPr>
          <w:p w14:paraId="2F2AF98A" w14:textId="77777777" w:rsidR="00C815EA" w:rsidRPr="000D2003" w:rsidRDefault="00C815EA" w:rsidP="003A3F24">
            <w:pPr>
              <w:spacing w:line="236" w:lineRule="exact"/>
              <w:ind w:left="120"/>
              <w:rPr>
                <w:rFonts w:asciiTheme="minorHAnsi" w:hAnsiTheme="minorHAnsi" w:cstheme="minorHAnsi"/>
              </w:rPr>
            </w:pPr>
            <w:r w:rsidRPr="000D2003">
              <w:rPr>
                <w:rFonts w:asciiTheme="minorHAnsi" w:eastAsia="Arial" w:hAnsiTheme="minorHAnsi" w:cstheme="minorHAnsi"/>
              </w:rPr>
              <w:t>True Negative</w:t>
            </w:r>
          </w:p>
        </w:tc>
        <w:tc>
          <w:tcPr>
            <w:tcW w:w="120" w:type="dxa"/>
            <w:shd w:val="clear" w:color="auto" w:fill="EAFFEA"/>
            <w:vAlign w:val="bottom"/>
          </w:tcPr>
          <w:p w14:paraId="1EB3E84B" w14:textId="77777777" w:rsidR="00C815EA" w:rsidRPr="000D2003" w:rsidRDefault="00C815EA" w:rsidP="003A3F24">
            <w:pPr>
              <w:rPr>
                <w:rFonts w:asciiTheme="minorHAnsi" w:hAnsiTheme="minorHAnsi" w:cstheme="minorHAnsi"/>
              </w:rPr>
            </w:pPr>
          </w:p>
        </w:tc>
        <w:tc>
          <w:tcPr>
            <w:tcW w:w="2500" w:type="dxa"/>
            <w:vMerge w:val="restart"/>
            <w:vAlign w:val="bottom"/>
          </w:tcPr>
          <w:p w14:paraId="76E351D2" w14:textId="636706CD" w:rsidR="00C815EA" w:rsidRPr="000D2003" w:rsidRDefault="00C815EA" w:rsidP="009650BB">
            <w:pPr>
              <w:rPr>
                <w:rFonts w:asciiTheme="minorHAnsi" w:hAnsiTheme="minorHAnsi" w:cstheme="minorHAnsi"/>
              </w:rPr>
            </w:pPr>
            <w:r w:rsidRPr="000D2003">
              <w:rPr>
                <w:rFonts w:asciiTheme="minorHAnsi" w:eastAsia="Arial" w:hAnsiTheme="minorHAnsi" w:cstheme="minorHAnsi"/>
              </w:rPr>
              <w:t xml:space="preserve"> NPV = TN/(TN+FN)</w:t>
            </w:r>
          </w:p>
        </w:tc>
        <w:tc>
          <w:tcPr>
            <w:tcW w:w="20" w:type="dxa"/>
            <w:vAlign w:val="bottom"/>
          </w:tcPr>
          <w:p w14:paraId="09C6D78F" w14:textId="77777777" w:rsidR="00C815EA" w:rsidRDefault="00C815EA" w:rsidP="003A3F24">
            <w:pPr>
              <w:rPr>
                <w:sz w:val="1"/>
                <w:szCs w:val="1"/>
              </w:rPr>
            </w:pPr>
          </w:p>
        </w:tc>
      </w:tr>
      <w:tr w:rsidR="00C815EA" w14:paraId="46931BA1" w14:textId="77777777" w:rsidTr="000D2003">
        <w:trPr>
          <w:trHeight w:val="160"/>
        </w:trPr>
        <w:tc>
          <w:tcPr>
            <w:tcW w:w="1620" w:type="dxa"/>
            <w:vMerge/>
            <w:vAlign w:val="bottom"/>
          </w:tcPr>
          <w:p w14:paraId="6A48B302" w14:textId="77777777" w:rsidR="00C815EA" w:rsidRPr="000D2003" w:rsidRDefault="00C815EA" w:rsidP="000D2003">
            <w:pPr>
              <w:jc w:val="both"/>
              <w:rPr>
                <w:rFonts w:asciiTheme="minorHAnsi" w:hAnsiTheme="minorHAnsi" w:cstheme="minorHAnsi"/>
              </w:rPr>
            </w:pPr>
          </w:p>
        </w:tc>
        <w:tc>
          <w:tcPr>
            <w:tcW w:w="1940" w:type="dxa"/>
            <w:vMerge w:val="restart"/>
            <w:shd w:val="clear" w:color="auto" w:fill="FFEEEE"/>
            <w:vAlign w:val="bottom"/>
          </w:tcPr>
          <w:p w14:paraId="02084B3E" w14:textId="77777777" w:rsidR="00C815EA" w:rsidRPr="000D2003" w:rsidRDefault="00C815EA" w:rsidP="003A3F24">
            <w:pPr>
              <w:ind w:left="120"/>
              <w:rPr>
                <w:rFonts w:asciiTheme="minorHAnsi" w:hAnsiTheme="minorHAnsi" w:cstheme="minorHAnsi"/>
              </w:rPr>
            </w:pPr>
            <w:r w:rsidRPr="000D2003">
              <w:rPr>
                <w:rFonts w:asciiTheme="minorHAnsi" w:eastAsia="Arial" w:hAnsiTheme="minorHAnsi" w:cstheme="minorHAnsi"/>
              </w:rPr>
              <w:t>(FN)</w:t>
            </w:r>
          </w:p>
        </w:tc>
        <w:tc>
          <w:tcPr>
            <w:tcW w:w="1840" w:type="dxa"/>
            <w:vMerge w:val="restart"/>
            <w:shd w:val="clear" w:color="auto" w:fill="EAFFEA"/>
            <w:vAlign w:val="bottom"/>
          </w:tcPr>
          <w:p w14:paraId="133B3223" w14:textId="77777777" w:rsidR="00C815EA" w:rsidRPr="000D2003" w:rsidRDefault="00C815EA" w:rsidP="003A3F24">
            <w:pPr>
              <w:ind w:left="120"/>
              <w:rPr>
                <w:rFonts w:asciiTheme="minorHAnsi" w:hAnsiTheme="minorHAnsi" w:cstheme="minorHAnsi"/>
              </w:rPr>
            </w:pPr>
            <w:r w:rsidRPr="000D2003">
              <w:rPr>
                <w:rFonts w:asciiTheme="minorHAnsi" w:eastAsia="Arial" w:hAnsiTheme="minorHAnsi" w:cstheme="minorHAnsi"/>
              </w:rPr>
              <w:t>(TN)</w:t>
            </w:r>
          </w:p>
        </w:tc>
        <w:tc>
          <w:tcPr>
            <w:tcW w:w="120" w:type="dxa"/>
            <w:shd w:val="clear" w:color="auto" w:fill="EAFFEA"/>
            <w:vAlign w:val="bottom"/>
          </w:tcPr>
          <w:p w14:paraId="60FF2D6D" w14:textId="77777777" w:rsidR="00C815EA" w:rsidRPr="000D2003" w:rsidRDefault="00C815EA" w:rsidP="003A3F24">
            <w:pPr>
              <w:rPr>
                <w:rFonts w:asciiTheme="minorHAnsi" w:hAnsiTheme="minorHAnsi" w:cstheme="minorHAnsi"/>
              </w:rPr>
            </w:pPr>
          </w:p>
        </w:tc>
        <w:tc>
          <w:tcPr>
            <w:tcW w:w="2500" w:type="dxa"/>
            <w:vMerge/>
            <w:vAlign w:val="bottom"/>
          </w:tcPr>
          <w:p w14:paraId="387E8EBB" w14:textId="77777777" w:rsidR="00C815EA" w:rsidRPr="000D2003" w:rsidRDefault="00C815EA" w:rsidP="003A3F24">
            <w:pPr>
              <w:rPr>
                <w:rFonts w:asciiTheme="minorHAnsi" w:hAnsiTheme="minorHAnsi" w:cstheme="minorHAnsi"/>
              </w:rPr>
            </w:pPr>
          </w:p>
        </w:tc>
        <w:tc>
          <w:tcPr>
            <w:tcW w:w="20" w:type="dxa"/>
            <w:vAlign w:val="bottom"/>
          </w:tcPr>
          <w:p w14:paraId="6A36777E" w14:textId="77777777" w:rsidR="00C815EA" w:rsidRDefault="00C815EA" w:rsidP="003A3F24">
            <w:pPr>
              <w:rPr>
                <w:sz w:val="1"/>
                <w:szCs w:val="1"/>
              </w:rPr>
            </w:pPr>
          </w:p>
        </w:tc>
      </w:tr>
      <w:tr w:rsidR="00C815EA" w14:paraId="49D88B4C" w14:textId="77777777" w:rsidTr="000D2003">
        <w:trPr>
          <w:trHeight w:val="146"/>
        </w:trPr>
        <w:tc>
          <w:tcPr>
            <w:tcW w:w="1620" w:type="dxa"/>
            <w:vAlign w:val="bottom"/>
          </w:tcPr>
          <w:p w14:paraId="1497B6D3" w14:textId="77777777" w:rsidR="00C815EA" w:rsidRPr="000D2003" w:rsidRDefault="00C815EA" w:rsidP="000D2003">
            <w:pPr>
              <w:jc w:val="both"/>
              <w:rPr>
                <w:rFonts w:asciiTheme="minorHAnsi" w:hAnsiTheme="minorHAnsi" w:cstheme="minorHAnsi"/>
              </w:rPr>
            </w:pPr>
          </w:p>
        </w:tc>
        <w:tc>
          <w:tcPr>
            <w:tcW w:w="1940" w:type="dxa"/>
            <w:vMerge/>
            <w:shd w:val="clear" w:color="auto" w:fill="FFEEEE"/>
            <w:vAlign w:val="bottom"/>
          </w:tcPr>
          <w:p w14:paraId="1B4D6D22" w14:textId="77777777" w:rsidR="00C815EA" w:rsidRPr="000D2003" w:rsidRDefault="00C815EA" w:rsidP="003A3F24">
            <w:pPr>
              <w:rPr>
                <w:rFonts w:asciiTheme="minorHAnsi" w:hAnsiTheme="minorHAnsi" w:cstheme="minorHAnsi"/>
              </w:rPr>
            </w:pPr>
          </w:p>
        </w:tc>
        <w:tc>
          <w:tcPr>
            <w:tcW w:w="1840" w:type="dxa"/>
            <w:vMerge/>
            <w:shd w:val="clear" w:color="auto" w:fill="EAFFEA"/>
            <w:vAlign w:val="bottom"/>
          </w:tcPr>
          <w:p w14:paraId="046078D6" w14:textId="77777777" w:rsidR="00C815EA" w:rsidRPr="000D2003" w:rsidRDefault="00C815EA" w:rsidP="003A3F24">
            <w:pPr>
              <w:rPr>
                <w:rFonts w:asciiTheme="minorHAnsi" w:hAnsiTheme="minorHAnsi" w:cstheme="minorHAnsi"/>
              </w:rPr>
            </w:pPr>
          </w:p>
        </w:tc>
        <w:tc>
          <w:tcPr>
            <w:tcW w:w="120" w:type="dxa"/>
            <w:shd w:val="clear" w:color="auto" w:fill="EAFFEA"/>
            <w:vAlign w:val="bottom"/>
          </w:tcPr>
          <w:p w14:paraId="04086829" w14:textId="77777777" w:rsidR="00C815EA" w:rsidRPr="000D2003" w:rsidRDefault="00C815EA" w:rsidP="003A3F24">
            <w:pPr>
              <w:rPr>
                <w:rFonts w:asciiTheme="minorHAnsi" w:hAnsiTheme="minorHAnsi" w:cstheme="minorHAnsi"/>
              </w:rPr>
            </w:pPr>
          </w:p>
        </w:tc>
        <w:tc>
          <w:tcPr>
            <w:tcW w:w="2500" w:type="dxa"/>
            <w:vAlign w:val="bottom"/>
          </w:tcPr>
          <w:p w14:paraId="5190AC22" w14:textId="77777777" w:rsidR="00C815EA" w:rsidRPr="000D2003" w:rsidRDefault="00C815EA" w:rsidP="003A3F24">
            <w:pPr>
              <w:rPr>
                <w:rFonts w:asciiTheme="minorHAnsi" w:hAnsiTheme="minorHAnsi" w:cstheme="minorHAnsi"/>
              </w:rPr>
            </w:pPr>
          </w:p>
        </w:tc>
        <w:tc>
          <w:tcPr>
            <w:tcW w:w="20" w:type="dxa"/>
            <w:vAlign w:val="bottom"/>
          </w:tcPr>
          <w:p w14:paraId="362879E1" w14:textId="77777777" w:rsidR="00C815EA" w:rsidRDefault="00C815EA" w:rsidP="003A3F24">
            <w:pPr>
              <w:rPr>
                <w:sz w:val="1"/>
                <w:szCs w:val="1"/>
              </w:rPr>
            </w:pPr>
          </w:p>
        </w:tc>
      </w:tr>
      <w:tr w:rsidR="00C815EA" w14:paraId="311671B4" w14:textId="77777777" w:rsidTr="000D2003">
        <w:trPr>
          <w:trHeight w:val="267"/>
        </w:trPr>
        <w:tc>
          <w:tcPr>
            <w:tcW w:w="1620" w:type="dxa"/>
            <w:vAlign w:val="bottom"/>
          </w:tcPr>
          <w:p w14:paraId="1364C54B" w14:textId="77777777" w:rsidR="00C815EA" w:rsidRPr="000D2003" w:rsidRDefault="00C815EA" w:rsidP="000D2003">
            <w:pPr>
              <w:jc w:val="both"/>
              <w:rPr>
                <w:rFonts w:asciiTheme="minorHAnsi" w:hAnsiTheme="minorHAnsi" w:cstheme="minorHAnsi"/>
              </w:rPr>
            </w:pPr>
          </w:p>
        </w:tc>
        <w:tc>
          <w:tcPr>
            <w:tcW w:w="1940" w:type="dxa"/>
            <w:vAlign w:val="bottom"/>
          </w:tcPr>
          <w:p w14:paraId="1BF18A31" w14:textId="77777777" w:rsidR="00C815EA" w:rsidRPr="000D2003" w:rsidRDefault="00C815EA" w:rsidP="003A3F24">
            <w:pPr>
              <w:ind w:left="920"/>
              <w:rPr>
                <w:rFonts w:asciiTheme="minorHAnsi" w:hAnsiTheme="minorHAnsi" w:cstheme="minorHAnsi"/>
              </w:rPr>
            </w:pPr>
            <w:r w:rsidRPr="000D2003">
              <w:rPr>
                <w:rFonts w:asciiTheme="minorHAnsi" w:eastAsia="Times New Roman" w:hAnsiTheme="minorHAnsi" w:cstheme="minorHAnsi"/>
              </w:rPr>
              <w:t>×</w:t>
            </w:r>
          </w:p>
        </w:tc>
        <w:tc>
          <w:tcPr>
            <w:tcW w:w="1840" w:type="dxa"/>
            <w:vAlign w:val="bottom"/>
          </w:tcPr>
          <w:p w14:paraId="1C4F3944" w14:textId="77777777" w:rsidR="00C815EA" w:rsidRPr="000D2003" w:rsidRDefault="00C815EA" w:rsidP="003A3F24">
            <w:pPr>
              <w:ind w:left="920"/>
              <w:rPr>
                <w:rFonts w:asciiTheme="minorHAnsi" w:hAnsiTheme="minorHAnsi" w:cstheme="minorHAnsi"/>
              </w:rPr>
            </w:pPr>
            <w:r w:rsidRPr="000D2003">
              <w:rPr>
                <w:rFonts w:asciiTheme="minorHAnsi" w:eastAsia="Times New Roman" w:hAnsiTheme="minorHAnsi" w:cstheme="minorHAnsi"/>
              </w:rPr>
              <w:t>×</w:t>
            </w:r>
          </w:p>
        </w:tc>
        <w:tc>
          <w:tcPr>
            <w:tcW w:w="120" w:type="dxa"/>
            <w:vAlign w:val="bottom"/>
          </w:tcPr>
          <w:p w14:paraId="2654B9C6" w14:textId="77777777" w:rsidR="00C815EA" w:rsidRPr="000D2003" w:rsidRDefault="00C815EA" w:rsidP="003A3F24">
            <w:pPr>
              <w:rPr>
                <w:rFonts w:asciiTheme="minorHAnsi" w:hAnsiTheme="minorHAnsi" w:cstheme="minorHAnsi"/>
              </w:rPr>
            </w:pPr>
          </w:p>
        </w:tc>
        <w:tc>
          <w:tcPr>
            <w:tcW w:w="2500" w:type="dxa"/>
            <w:vAlign w:val="bottom"/>
          </w:tcPr>
          <w:p w14:paraId="1B67B321" w14:textId="77777777" w:rsidR="00C815EA" w:rsidRPr="000D2003" w:rsidRDefault="00C815EA" w:rsidP="003A3F24">
            <w:pPr>
              <w:rPr>
                <w:rFonts w:asciiTheme="minorHAnsi" w:hAnsiTheme="minorHAnsi" w:cstheme="minorHAnsi"/>
              </w:rPr>
            </w:pPr>
          </w:p>
        </w:tc>
        <w:tc>
          <w:tcPr>
            <w:tcW w:w="20" w:type="dxa"/>
            <w:vAlign w:val="bottom"/>
          </w:tcPr>
          <w:p w14:paraId="744FB66D" w14:textId="77777777" w:rsidR="00C815EA" w:rsidRDefault="00C815EA" w:rsidP="003A3F24">
            <w:pPr>
              <w:rPr>
                <w:sz w:val="1"/>
                <w:szCs w:val="1"/>
              </w:rPr>
            </w:pPr>
          </w:p>
        </w:tc>
      </w:tr>
      <w:tr w:rsidR="00C815EA" w14:paraId="4F61C687" w14:textId="77777777" w:rsidTr="000D2003">
        <w:trPr>
          <w:trHeight w:val="311"/>
        </w:trPr>
        <w:tc>
          <w:tcPr>
            <w:tcW w:w="1620" w:type="dxa"/>
            <w:vAlign w:val="bottom"/>
          </w:tcPr>
          <w:p w14:paraId="4514D4D7" w14:textId="77777777" w:rsidR="00C815EA" w:rsidRPr="000D2003" w:rsidRDefault="00C815EA" w:rsidP="000D2003">
            <w:pPr>
              <w:jc w:val="both"/>
              <w:rPr>
                <w:rFonts w:asciiTheme="minorHAnsi" w:hAnsiTheme="minorHAnsi" w:cstheme="minorHAnsi"/>
              </w:rPr>
            </w:pPr>
          </w:p>
        </w:tc>
        <w:tc>
          <w:tcPr>
            <w:tcW w:w="1940" w:type="dxa"/>
            <w:vAlign w:val="bottom"/>
          </w:tcPr>
          <w:p w14:paraId="4B361CC3" w14:textId="77777777" w:rsidR="00C815EA" w:rsidRPr="000D2003" w:rsidRDefault="00C815EA" w:rsidP="003A3F24">
            <w:pPr>
              <w:ind w:left="120"/>
              <w:rPr>
                <w:rFonts w:asciiTheme="minorHAnsi" w:hAnsiTheme="minorHAnsi" w:cstheme="minorHAnsi"/>
              </w:rPr>
            </w:pPr>
            <w:r w:rsidRPr="000D2003">
              <w:rPr>
                <w:rFonts w:asciiTheme="minorHAnsi" w:eastAsia="Arial" w:hAnsiTheme="minorHAnsi" w:cstheme="minorHAnsi"/>
              </w:rPr>
              <w:t>Se = TP/(TP+FN)</w:t>
            </w:r>
          </w:p>
        </w:tc>
        <w:tc>
          <w:tcPr>
            <w:tcW w:w="1840" w:type="dxa"/>
            <w:vAlign w:val="bottom"/>
          </w:tcPr>
          <w:p w14:paraId="75FA4AD0" w14:textId="77777777" w:rsidR="00C815EA" w:rsidRPr="000D2003" w:rsidRDefault="00C815EA" w:rsidP="003A3F24">
            <w:pPr>
              <w:ind w:left="120"/>
              <w:rPr>
                <w:rFonts w:asciiTheme="minorHAnsi" w:hAnsiTheme="minorHAnsi" w:cstheme="minorHAnsi"/>
              </w:rPr>
            </w:pPr>
            <w:r w:rsidRPr="000D2003">
              <w:rPr>
                <w:rFonts w:asciiTheme="minorHAnsi" w:eastAsia="Arial" w:hAnsiTheme="minorHAnsi" w:cstheme="minorHAnsi"/>
                <w:w w:val="98"/>
              </w:rPr>
              <w:t>Sp = TN/(TN+FP)</w:t>
            </w:r>
          </w:p>
        </w:tc>
        <w:tc>
          <w:tcPr>
            <w:tcW w:w="120" w:type="dxa"/>
            <w:vAlign w:val="bottom"/>
          </w:tcPr>
          <w:p w14:paraId="1E1515EF" w14:textId="77777777" w:rsidR="00C815EA" w:rsidRPr="000D2003" w:rsidRDefault="00C815EA" w:rsidP="003A3F24">
            <w:pPr>
              <w:rPr>
                <w:rFonts w:asciiTheme="minorHAnsi" w:hAnsiTheme="minorHAnsi" w:cstheme="minorHAnsi"/>
              </w:rPr>
            </w:pPr>
          </w:p>
        </w:tc>
        <w:tc>
          <w:tcPr>
            <w:tcW w:w="2500" w:type="dxa"/>
            <w:vAlign w:val="bottom"/>
          </w:tcPr>
          <w:p w14:paraId="29F73BC8" w14:textId="77777777" w:rsidR="00C815EA" w:rsidRPr="000D2003" w:rsidRDefault="00C815EA" w:rsidP="003A3F24">
            <w:pPr>
              <w:rPr>
                <w:rFonts w:asciiTheme="minorHAnsi" w:hAnsiTheme="minorHAnsi" w:cstheme="minorHAnsi"/>
              </w:rPr>
            </w:pPr>
          </w:p>
        </w:tc>
        <w:tc>
          <w:tcPr>
            <w:tcW w:w="20" w:type="dxa"/>
            <w:vAlign w:val="bottom"/>
          </w:tcPr>
          <w:p w14:paraId="0CBD25DA" w14:textId="77777777" w:rsidR="00C815EA" w:rsidRDefault="00C815EA" w:rsidP="003A3F24">
            <w:pPr>
              <w:rPr>
                <w:sz w:val="1"/>
                <w:szCs w:val="1"/>
              </w:rPr>
            </w:pPr>
          </w:p>
        </w:tc>
      </w:tr>
    </w:tbl>
    <w:p w14:paraId="750A1AEE" w14:textId="77777777" w:rsidR="00C815EA" w:rsidRDefault="00C815EA" w:rsidP="00C815EA">
      <w:pPr>
        <w:spacing w:line="20" w:lineRule="exact"/>
        <w:rPr>
          <w:sz w:val="20"/>
          <w:szCs w:val="20"/>
        </w:rPr>
      </w:pPr>
      <w:r>
        <w:rPr>
          <w:noProof/>
          <w:sz w:val="20"/>
          <w:szCs w:val="20"/>
        </w:rPr>
        <mc:AlternateContent>
          <mc:Choice Requires="wps">
            <w:drawing>
              <wp:anchor distT="0" distB="0" distL="114300" distR="114300" simplePos="0" relativeHeight="251713536" behindDoc="1" locked="0" layoutInCell="0" allowOverlap="1" wp14:anchorId="752CB238" wp14:editId="4EBE0E3F">
                <wp:simplePos x="0" y="0"/>
                <wp:positionH relativeFrom="column">
                  <wp:posOffset>30480</wp:posOffset>
                </wp:positionH>
                <wp:positionV relativeFrom="paragraph">
                  <wp:posOffset>24130</wp:posOffset>
                </wp:positionV>
                <wp:extent cx="5071745" cy="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71745" cy="4763"/>
                        </a:xfrm>
                        <a:prstGeom prst="line">
                          <a:avLst/>
                        </a:prstGeom>
                        <a:solidFill>
                          <a:srgbClr val="FFFFFF"/>
                        </a:solidFill>
                        <a:ln w="20781">
                          <a:solidFill>
                            <a:srgbClr val="000000"/>
                          </a:solidFill>
                          <a:miter lim="800000"/>
                          <a:headEnd/>
                          <a:tailE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0720F70" id="Shape 16" o:spid="_x0000_s1026" style="position:absolute;z-index:-251602944;visibility:visible;mso-wrap-style:square;mso-wrap-distance-left:9pt;mso-wrap-distance-top:0;mso-wrap-distance-right:9pt;mso-wrap-distance-bottom:0;mso-position-horizontal:absolute;mso-position-horizontal-relative:text;mso-position-vertical:absolute;mso-position-vertical-relative:text" from="2.4pt,1.9pt" to="401.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" o:allowincell="f" filled="t" strokeweight=".57725mm">
                <v:stroke joinstyle="miter"/>
                <o:lock v:ext="edit" shapetype="f"/>
              </v:line>
            </w:pict>
          </mc:Fallback>
        </mc:AlternateContent>
      </w:r>
    </w:p>
    <w:p w14:paraId="1FB82043" w14:textId="77777777" w:rsidR="00C815EA" w:rsidRDefault="00C815EA" w:rsidP="00C815EA">
      <w:pPr>
        <w:spacing w:line="8" w:lineRule="exact"/>
        <w:rPr>
          <w:sz w:val="20"/>
          <w:szCs w:val="20"/>
        </w:rPr>
      </w:pPr>
    </w:p>
    <w:p w14:paraId="75BA714B" w14:textId="77777777" w:rsidR="00C815EA" w:rsidRPr="000D2003" w:rsidRDefault="00C815EA" w:rsidP="00C815EA">
      <w:pPr>
        <w:ind w:left="160"/>
        <w:rPr>
          <w:rFonts w:asciiTheme="minorHAnsi" w:hAnsiTheme="minorHAnsi" w:cstheme="minorHAnsi"/>
          <w:sz w:val="18"/>
          <w:szCs w:val="20"/>
          <w:lang w:val="en-GB"/>
        </w:rPr>
      </w:pPr>
      <w:r w:rsidRPr="000D2003">
        <w:rPr>
          <w:rFonts w:asciiTheme="minorHAnsi" w:eastAsia="Arial" w:hAnsiTheme="minorHAnsi" w:cstheme="minorHAnsi"/>
          <w:sz w:val="18"/>
          <w:szCs w:val="20"/>
          <w:lang w:val="en-GB"/>
        </w:rPr>
        <w:t xml:space="preserve">Abbreviations: </w:t>
      </w:r>
      <w:r w:rsidRPr="000D2003">
        <w:rPr>
          <w:rFonts w:asciiTheme="minorHAnsi" w:eastAsia="Arial" w:hAnsiTheme="minorHAnsi" w:cstheme="minorHAnsi"/>
          <w:i/>
          <w:iCs/>
          <w:sz w:val="18"/>
          <w:szCs w:val="20"/>
          <w:lang w:val="en-GB"/>
        </w:rPr>
        <w:t>Se</w:t>
      </w:r>
      <w:r w:rsidRPr="000D2003">
        <w:rPr>
          <w:rFonts w:asciiTheme="minorHAnsi" w:eastAsia="Arial" w:hAnsiTheme="minorHAnsi" w:cstheme="minorHAnsi"/>
          <w:sz w:val="18"/>
          <w:szCs w:val="20"/>
          <w:lang w:val="en-GB"/>
        </w:rPr>
        <w:t>, sensitivity</w:t>
      </w:r>
      <w:r w:rsidRPr="000D2003">
        <w:rPr>
          <w:rFonts w:asciiTheme="minorHAnsi" w:eastAsia="Arial" w:hAnsiTheme="minorHAnsi" w:cstheme="minorHAnsi"/>
          <w:sz w:val="18"/>
          <w:szCs w:val="20"/>
        </w:rPr>
        <w:t>;</w:t>
      </w:r>
      <w:r w:rsidRPr="000D2003">
        <w:rPr>
          <w:rFonts w:asciiTheme="minorHAnsi" w:eastAsia="Arial" w:hAnsiTheme="minorHAnsi" w:cstheme="minorHAnsi"/>
          <w:sz w:val="18"/>
          <w:szCs w:val="20"/>
          <w:lang w:val="en-GB"/>
        </w:rPr>
        <w:t xml:space="preserve"> </w:t>
      </w:r>
      <w:r w:rsidRPr="000D2003">
        <w:rPr>
          <w:rFonts w:asciiTheme="minorHAnsi" w:eastAsia="Arial" w:hAnsiTheme="minorHAnsi" w:cstheme="minorHAnsi"/>
          <w:i/>
          <w:iCs/>
          <w:sz w:val="18"/>
          <w:szCs w:val="20"/>
          <w:lang w:val="en-GB"/>
        </w:rPr>
        <w:t>Sp</w:t>
      </w:r>
      <w:r w:rsidRPr="000D2003">
        <w:rPr>
          <w:rFonts w:asciiTheme="minorHAnsi" w:eastAsia="Arial" w:hAnsiTheme="minorHAnsi" w:cstheme="minorHAnsi"/>
          <w:sz w:val="18"/>
          <w:szCs w:val="20"/>
          <w:lang w:val="en-GB"/>
        </w:rPr>
        <w:t>, specificity</w:t>
      </w:r>
      <w:r w:rsidRPr="000D2003">
        <w:rPr>
          <w:rFonts w:asciiTheme="minorHAnsi" w:eastAsia="Arial" w:hAnsiTheme="minorHAnsi" w:cstheme="minorHAnsi"/>
          <w:sz w:val="18"/>
          <w:szCs w:val="20"/>
        </w:rPr>
        <w:t>;</w:t>
      </w:r>
      <w:r w:rsidRPr="000D2003">
        <w:rPr>
          <w:rFonts w:asciiTheme="minorHAnsi" w:eastAsia="Arial" w:hAnsiTheme="minorHAnsi" w:cstheme="minorHAnsi"/>
          <w:sz w:val="18"/>
          <w:szCs w:val="20"/>
          <w:lang w:val="en-GB"/>
        </w:rPr>
        <w:t xml:space="preserve"> </w:t>
      </w:r>
      <w:r w:rsidRPr="000D2003">
        <w:rPr>
          <w:rFonts w:asciiTheme="minorHAnsi" w:eastAsia="Arial" w:hAnsiTheme="minorHAnsi" w:cstheme="minorHAnsi"/>
          <w:i/>
          <w:iCs/>
          <w:sz w:val="18"/>
          <w:szCs w:val="20"/>
          <w:lang w:val="en-GB"/>
        </w:rPr>
        <w:t>PPV</w:t>
      </w:r>
      <w:r w:rsidRPr="000D2003">
        <w:rPr>
          <w:rFonts w:asciiTheme="minorHAnsi" w:eastAsia="Arial" w:hAnsiTheme="minorHAnsi" w:cstheme="minorHAnsi"/>
          <w:sz w:val="18"/>
          <w:szCs w:val="20"/>
          <w:lang w:val="en-GB"/>
        </w:rPr>
        <w:t>, positive predictive value</w:t>
      </w:r>
      <w:r w:rsidRPr="000D2003">
        <w:rPr>
          <w:rFonts w:asciiTheme="minorHAnsi" w:eastAsia="Arial" w:hAnsiTheme="minorHAnsi" w:cstheme="minorHAnsi"/>
          <w:sz w:val="18"/>
          <w:szCs w:val="20"/>
        </w:rPr>
        <w:t>;</w:t>
      </w:r>
    </w:p>
    <w:p w14:paraId="0C994AFA" w14:textId="77777777" w:rsidR="00C815EA" w:rsidRPr="000D2003" w:rsidRDefault="00C815EA" w:rsidP="00C815EA">
      <w:pPr>
        <w:spacing w:line="39" w:lineRule="exact"/>
        <w:rPr>
          <w:rFonts w:asciiTheme="minorHAnsi" w:hAnsiTheme="minorHAnsi" w:cstheme="minorHAnsi"/>
          <w:sz w:val="18"/>
          <w:szCs w:val="20"/>
          <w:lang w:val="en-GB"/>
        </w:rPr>
      </w:pPr>
    </w:p>
    <w:p w14:paraId="6FDE0EB1" w14:textId="77777777" w:rsidR="00C815EA" w:rsidRPr="000D2003" w:rsidRDefault="00C815EA" w:rsidP="00C815EA">
      <w:pPr>
        <w:ind w:left="160"/>
        <w:rPr>
          <w:rFonts w:asciiTheme="minorHAnsi" w:hAnsiTheme="minorHAnsi" w:cstheme="minorHAnsi"/>
          <w:sz w:val="18"/>
          <w:szCs w:val="20"/>
          <w:lang w:val="en-GB"/>
        </w:rPr>
      </w:pPr>
      <w:r w:rsidRPr="000D2003">
        <w:rPr>
          <w:rFonts w:asciiTheme="minorHAnsi" w:eastAsia="Arial" w:hAnsiTheme="minorHAnsi" w:cstheme="minorHAnsi"/>
          <w:i/>
          <w:iCs/>
          <w:sz w:val="18"/>
          <w:szCs w:val="20"/>
          <w:lang w:val="en-GB"/>
        </w:rPr>
        <w:t>NPV</w:t>
      </w:r>
      <w:r w:rsidRPr="000D2003">
        <w:rPr>
          <w:rFonts w:asciiTheme="minorHAnsi" w:eastAsia="Arial" w:hAnsiTheme="minorHAnsi" w:cstheme="minorHAnsi"/>
          <w:sz w:val="18"/>
          <w:szCs w:val="20"/>
          <w:lang w:val="en-GB"/>
        </w:rPr>
        <w:t>, negative predictive value</w:t>
      </w:r>
    </w:p>
    <w:p w14:paraId="34E68D25" w14:textId="77777777" w:rsidR="00C815EA" w:rsidRPr="000D2003" w:rsidRDefault="00C815EA" w:rsidP="00C815EA">
      <w:pPr>
        <w:spacing w:after="160" w:line="259" w:lineRule="auto"/>
        <w:rPr>
          <w:rFonts w:asciiTheme="minorHAnsi" w:hAnsiTheme="minorHAnsi" w:cstheme="minorHAnsi"/>
          <w:sz w:val="20"/>
          <w:lang w:val="en-GB"/>
        </w:rPr>
      </w:pPr>
      <w:r w:rsidRPr="000D2003">
        <w:rPr>
          <w:rFonts w:asciiTheme="minorHAnsi" w:hAnsiTheme="minorHAnsi" w:cstheme="minorHAnsi"/>
          <w:sz w:val="20"/>
          <w:lang w:val="en-GB"/>
        </w:rPr>
        <w:br w:type="page"/>
      </w:r>
    </w:p>
    <w:p w14:paraId="0BC18D33" w14:textId="77777777" w:rsidR="000D2003" w:rsidRPr="00760B22" w:rsidRDefault="000D2003" w:rsidP="000D2003">
      <w:pPr>
        <w:spacing w:line="200" w:lineRule="exact"/>
        <w:rPr>
          <w:rFonts w:asciiTheme="minorHAnsi" w:hAnsiTheme="minorHAnsi" w:cstheme="minorHAnsi"/>
          <w:lang w:val="en-GB"/>
        </w:rPr>
      </w:pPr>
    </w:p>
    <w:p w14:paraId="0D78C462" w14:textId="0C885A30" w:rsidR="003871E7" w:rsidRPr="00760B22" w:rsidRDefault="000D2003" w:rsidP="005B1F75">
      <w:pPr>
        <w:rPr>
          <w:rFonts w:asciiTheme="minorHAnsi" w:hAnsiTheme="minorHAnsi" w:cstheme="minorHAnsi"/>
          <w:lang w:val="en-GB"/>
        </w:rPr>
      </w:pPr>
      <w:r w:rsidRPr="00760B22">
        <w:rPr>
          <w:rFonts w:asciiTheme="minorHAnsi" w:eastAsia="Arial" w:hAnsiTheme="minorHAnsi" w:cstheme="minorHAnsi"/>
          <w:b/>
          <w:bCs/>
          <w:lang w:val="en-GB"/>
        </w:rPr>
        <w:t xml:space="preserve">Supplemental table </w:t>
      </w:r>
      <w:r w:rsidR="00BB133A" w:rsidRPr="00760B22">
        <w:rPr>
          <w:rFonts w:asciiTheme="minorHAnsi" w:eastAsia="Arial" w:hAnsiTheme="minorHAnsi" w:cstheme="minorHAnsi"/>
          <w:b/>
          <w:bCs/>
          <w:lang w:val="en-GB"/>
        </w:rPr>
        <w:t>2</w:t>
      </w:r>
      <w:r w:rsidRPr="00760B22">
        <w:rPr>
          <w:rFonts w:asciiTheme="minorHAnsi" w:eastAsia="Arial" w:hAnsiTheme="minorHAnsi" w:cstheme="minorHAnsi"/>
          <w:b/>
          <w:bCs/>
          <w:lang w:val="en-GB"/>
        </w:rPr>
        <w:t>:</w:t>
      </w:r>
      <w:r w:rsidRPr="00760B22">
        <w:rPr>
          <w:rFonts w:asciiTheme="minorHAnsi" w:eastAsia="Arial" w:hAnsiTheme="minorHAnsi" w:cstheme="minorHAnsi"/>
          <w:lang w:val="en-GB"/>
        </w:rPr>
        <w:t xml:space="preserve"> </w:t>
      </w:r>
      <w:r w:rsidR="003871E7" w:rsidRPr="00760B22">
        <w:rPr>
          <w:rFonts w:asciiTheme="minorHAnsi" w:eastAsia="Arial" w:hAnsiTheme="minorHAnsi" w:cstheme="minorHAnsi"/>
          <w:lang w:val="en-GB"/>
        </w:rPr>
        <w:t xml:space="preserve">Performance metrics for different </w:t>
      </w:r>
      <w:r w:rsidR="00082A19" w:rsidRPr="00760B22">
        <w:rPr>
          <w:rFonts w:asciiTheme="minorHAnsi" w:eastAsia="Arial" w:hAnsiTheme="minorHAnsi" w:cstheme="minorHAnsi"/>
          <w:lang w:val="en-GB"/>
        </w:rPr>
        <w:t xml:space="preserve">MAP </w:t>
      </w:r>
      <w:r w:rsidR="003871E7" w:rsidRPr="00760B22">
        <w:rPr>
          <w:rFonts w:asciiTheme="minorHAnsi" w:eastAsia="Arial" w:hAnsiTheme="minorHAnsi" w:cstheme="minorHAnsi"/>
          <w:lang w:val="en-GB"/>
        </w:rPr>
        <w:t>thresholds of non­hypotension, with an alarm threshold of 85.</w:t>
      </w:r>
    </w:p>
    <w:p w14:paraId="076CF9C7" w14:textId="77777777" w:rsidR="003871E7" w:rsidRDefault="003871E7" w:rsidP="000D2003">
      <w:pPr>
        <w:spacing w:line="290" w:lineRule="auto"/>
        <w:rPr>
          <w:rFonts w:asciiTheme="minorHAnsi" w:eastAsia="Arial" w:hAnsiTheme="minorHAnsi" w:cstheme="minorHAnsi"/>
          <w:lang w:val="en-GB"/>
        </w:rPr>
      </w:pPr>
    </w:p>
    <w:tbl>
      <w:tblPr>
        <w:tblpPr w:leftFromText="141" w:rightFromText="141" w:vertAnchor="page" w:horzAnchor="margin" w:tblpY="2521"/>
        <w:tblW w:w="0" w:type="auto"/>
        <w:tblLayout w:type="fixed"/>
        <w:tblCellMar>
          <w:left w:w="0" w:type="dxa"/>
          <w:right w:w="0" w:type="dxa"/>
        </w:tblCellMar>
        <w:tblLook w:val="04A0" w:firstRow="1" w:lastRow="0" w:firstColumn="1" w:lastColumn="0" w:noHBand="0" w:noVBand="1"/>
      </w:tblPr>
      <w:tblGrid>
        <w:gridCol w:w="960"/>
        <w:gridCol w:w="1160"/>
        <w:gridCol w:w="1280"/>
        <w:gridCol w:w="2420"/>
      </w:tblGrid>
      <w:tr w:rsidR="00DA6575" w14:paraId="4FE32D7D" w14:textId="77777777" w:rsidTr="00DA6575">
        <w:trPr>
          <w:trHeight w:val="241"/>
        </w:trPr>
        <w:tc>
          <w:tcPr>
            <w:tcW w:w="960" w:type="dxa"/>
            <w:vAlign w:val="bottom"/>
          </w:tcPr>
          <w:p w14:paraId="6ACDB1F0" w14:textId="77777777" w:rsidR="00DA6575" w:rsidRPr="00CE0A92" w:rsidRDefault="00DA6575" w:rsidP="00DA6575">
            <w:pPr>
              <w:rPr>
                <w:sz w:val="20"/>
                <w:szCs w:val="20"/>
                <w:lang w:val="en-GB"/>
              </w:rPr>
            </w:pPr>
          </w:p>
        </w:tc>
        <w:tc>
          <w:tcPr>
            <w:tcW w:w="1160" w:type="dxa"/>
            <w:vAlign w:val="bottom"/>
          </w:tcPr>
          <w:p w14:paraId="70303374" w14:textId="77777777" w:rsidR="00DA6575" w:rsidRDefault="00DA6575" w:rsidP="00DA6575">
            <w:pPr>
              <w:rPr>
                <w:sz w:val="20"/>
                <w:szCs w:val="20"/>
              </w:rPr>
            </w:pPr>
            <w:r>
              <w:rPr>
                <w:rFonts w:ascii="Arial" w:eastAsia="Arial" w:hAnsi="Arial" w:cs="Arial"/>
                <w:b/>
                <w:bCs/>
                <w:sz w:val="20"/>
                <w:szCs w:val="20"/>
              </w:rPr>
              <w:t>MAP</w:t>
            </w:r>
          </w:p>
        </w:tc>
        <w:tc>
          <w:tcPr>
            <w:tcW w:w="1280" w:type="dxa"/>
            <w:vAlign w:val="bottom"/>
          </w:tcPr>
          <w:p w14:paraId="0432DF4E" w14:textId="77777777" w:rsidR="00DA6575" w:rsidRDefault="00DA6575" w:rsidP="00DA6575">
            <w:pPr>
              <w:rPr>
                <w:sz w:val="20"/>
                <w:szCs w:val="20"/>
              </w:rPr>
            </w:pPr>
          </w:p>
        </w:tc>
        <w:tc>
          <w:tcPr>
            <w:tcW w:w="2420" w:type="dxa"/>
            <w:vAlign w:val="bottom"/>
          </w:tcPr>
          <w:p w14:paraId="2EAD780C" w14:textId="77777777" w:rsidR="00DA6575" w:rsidRDefault="00DA6575" w:rsidP="00DA6575">
            <w:pPr>
              <w:rPr>
                <w:sz w:val="20"/>
                <w:szCs w:val="20"/>
              </w:rPr>
            </w:pPr>
          </w:p>
        </w:tc>
      </w:tr>
      <w:tr w:rsidR="00DA6575" w14:paraId="5CFFB615" w14:textId="77777777" w:rsidTr="00DA6575">
        <w:trPr>
          <w:trHeight w:val="269"/>
        </w:trPr>
        <w:tc>
          <w:tcPr>
            <w:tcW w:w="960" w:type="dxa"/>
            <w:vAlign w:val="bottom"/>
          </w:tcPr>
          <w:p w14:paraId="5954F90A" w14:textId="77777777" w:rsidR="00DA6575" w:rsidRDefault="00DA6575" w:rsidP="00DA6575">
            <w:pPr>
              <w:rPr>
                <w:sz w:val="23"/>
                <w:szCs w:val="23"/>
              </w:rPr>
            </w:pPr>
          </w:p>
        </w:tc>
        <w:tc>
          <w:tcPr>
            <w:tcW w:w="1160" w:type="dxa"/>
            <w:vAlign w:val="bottom"/>
          </w:tcPr>
          <w:p w14:paraId="2BE2CC4D" w14:textId="77777777" w:rsidR="00DA6575" w:rsidRDefault="00DA6575" w:rsidP="00DA6575">
            <w:pPr>
              <w:rPr>
                <w:sz w:val="20"/>
                <w:szCs w:val="20"/>
              </w:rPr>
            </w:pPr>
            <w:r>
              <w:rPr>
                <w:rFonts w:ascii="Arial" w:eastAsia="Arial" w:hAnsi="Arial" w:cs="Arial"/>
                <w:sz w:val="20"/>
                <w:szCs w:val="20"/>
              </w:rPr>
              <w:t>&gt; 65 mmHg</w:t>
            </w:r>
          </w:p>
        </w:tc>
        <w:tc>
          <w:tcPr>
            <w:tcW w:w="1280" w:type="dxa"/>
            <w:vAlign w:val="bottom"/>
          </w:tcPr>
          <w:p w14:paraId="36C46D61" w14:textId="77777777" w:rsidR="00DA6575" w:rsidRDefault="00DA6575" w:rsidP="00DA6575">
            <w:pPr>
              <w:ind w:left="120"/>
              <w:rPr>
                <w:sz w:val="20"/>
                <w:szCs w:val="20"/>
              </w:rPr>
            </w:pPr>
            <w:r>
              <w:rPr>
                <w:rFonts w:ascii="Arial" w:eastAsia="Arial" w:hAnsi="Arial" w:cs="Arial"/>
                <w:sz w:val="20"/>
                <w:szCs w:val="20"/>
              </w:rPr>
              <w:t>&gt; 70 mmHg</w:t>
            </w:r>
          </w:p>
        </w:tc>
        <w:tc>
          <w:tcPr>
            <w:tcW w:w="2420" w:type="dxa"/>
            <w:vAlign w:val="bottom"/>
          </w:tcPr>
          <w:p w14:paraId="28A5000D" w14:textId="77777777" w:rsidR="00DA6575" w:rsidRDefault="00DA6575" w:rsidP="00DA6575">
            <w:pPr>
              <w:ind w:left="120"/>
              <w:rPr>
                <w:sz w:val="20"/>
                <w:szCs w:val="20"/>
              </w:rPr>
            </w:pPr>
            <w:r>
              <w:rPr>
                <w:rFonts w:ascii="Arial" w:eastAsia="Arial" w:hAnsi="Arial" w:cs="Arial"/>
                <w:sz w:val="20"/>
                <w:szCs w:val="20"/>
              </w:rPr>
              <w:t>&gt; 75 mmHg</w:t>
            </w:r>
          </w:p>
        </w:tc>
      </w:tr>
      <w:tr w:rsidR="00DA6575" w14:paraId="126FAE77" w14:textId="77777777" w:rsidTr="00DA6575">
        <w:trPr>
          <w:trHeight w:val="45"/>
        </w:trPr>
        <w:tc>
          <w:tcPr>
            <w:tcW w:w="960" w:type="dxa"/>
            <w:vAlign w:val="bottom"/>
          </w:tcPr>
          <w:p w14:paraId="58F928C8" w14:textId="77777777" w:rsidR="00DA6575" w:rsidRDefault="00DA6575" w:rsidP="00DA6575">
            <w:pPr>
              <w:rPr>
                <w:sz w:val="3"/>
                <w:szCs w:val="3"/>
              </w:rPr>
            </w:pPr>
          </w:p>
        </w:tc>
        <w:tc>
          <w:tcPr>
            <w:tcW w:w="1160" w:type="dxa"/>
            <w:tcBorders>
              <w:bottom w:val="single" w:sz="8" w:space="0" w:color="auto"/>
            </w:tcBorders>
            <w:vAlign w:val="bottom"/>
          </w:tcPr>
          <w:p w14:paraId="699E62BC" w14:textId="77777777" w:rsidR="00DA6575" w:rsidRDefault="00DA6575" w:rsidP="00DA6575">
            <w:pPr>
              <w:rPr>
                <w:sz w:val="3"/>
                <w:szCs w:val="3"/>
              </w:rPr>
            </w:pPr>
          </w:p>
        </w:tc>
        <w:tc>
          <w:tcPr>
            <w:tcW w:w="1280" w:type="dxa"/>
            <w:tcBorders>
              <w:bottom w:val="single" w:sz="8" w:space="0" w:color="auto"/>
            </w:tcBorders>
            <w:vAlign w:val="bottom"/>
          </w:tcPr>
          <w:p w14:paraId="7C3EBD94" w14:textId="77777777" w:rsidR="00DA6575" w:rsidRDefault="00DA6575" w:rsidP="00DA6575">
            <w:pPr>
              <w:rPr>
                <w:sz w:val="3"/>
                <w:szCs w:val="3"/>
              </w:rPr>
            </w:pPr>
          </w:p>
        </w:tc>
        <w:tc>
          <w:tcPr>
            <w:tcW w:w="2420" w:type="dxa"/>
            <w:tcBorders>
              <w:bottom w:val="single" w:sz="8" w:space="0" w:color="auto"/>
            </w:tcBorders>
            <w:vAlign w:val="bottom"/>
          </w:tcPr>
          <w:p w14:paraId="0DFBDD91" w14:textId="77777777" w:rsidR="00DA6575" w:rsidRDefault="00DA6575" w:rsidP="00DA6575">
            <w:pPr>
              <w:rPr>
                <w:sz w:val="3"/>
                <w:szCs w:val="3"/>
              </w:rPr>
            </w:pPr>
          </w:p>
        </w:tc>
      </w:tr>
      <w:tr w:rsidR="00DA6575" w14:paraId="0E74D6F7" w14:textId="77777777" w:rsidTr="00DA6575">
        <w:trPr>
          <w:trHeight w:val="249"/>
        </w:trPr>
        <w:tc>
          <w:tcPr>
            <w:tcW w:w="960" w:type="dxa"/>
            <w:vAlign w:val="bottom"/>
          </w:tcPr>
          <w:p w14:paraId="6184B3D7" w14:textId="77777777" w:rsidR="00DA6575" w:rsidRDefault="00DA6575" w:rsidP="00DA6575">
            <w:pPr>
              <w:rPr>
                <w:sz w:val="20"/>
                <w:szCs w:val="20"/>
              </w:rPr>
            </w:pPr>
            <w:r>
              <w:rPr>
                <w:rFonts w:ascii="Arial" w:eastAsia="Arial" w:hAnsi="Arial" w:cs="Arial"/>
                <w:sz w:val="20"/>
                <w:szCs w:val="20"/>
              </w:rPr>
              <w:t>Se</w:t>
            </w:r>
          </w:p>
        </w:tc>
        <w:tc>
          <w:tcPr>
            <w:tcW w:w="1160" w:type="dxa"/>
            <w:vAlign w:val="bottom"/>
          </w:tcPr>
          <w:p w14:paraId="3AF42A2E" w14:textId="77777777" w:rsidR="00DA6575" w:rsidRDefault="00DA6575" w:rsidP="00DA6575">
            <w:pPr>
              <w:rPr>
                <w:sz w:val="20"/>
                <w:szCs w:val="20"/>
              </w:rPr>
            </w:pPr>
            <w:r>
              <w:rPr>
                <w:rFonts w:ascii="Arial" w:eastAsia="Arial" w:hAnsi="Arial" w:cs="Arial"/>
                <w:sz w:val="20"/>
                <w:szCs w:val="20"/>
              </w:rPr>
              <w:t>0.59</w:t>
            </w:r>
          </w:p>
        </w:tc>
        <w:tc>
          <w:tcPr>
            <w:tcW w:w="1280" w:type="dxa"/>
            <w:vAlign w:val="bottom"/>
          </w:tcPr>
          <w:p w14:paraId="4402EFD7" w14:textId="77777777" w:rsidR="00DA6575" w:rsidRDefault="00DA6575" w:rsidP="00DA6575">
            <w:pPr>
              <w:ind w:left="120"/>
              <w:rPr>
                <w:sz w:val="20"/>
                <w:szCs w:val="20"/>
              </w:rPr>
            </w:pPr>
            <w:r>
              <w:rPr>
                <w:rFonts w:ascii="Arial" w:eastAsia="Arial" w:hAnsi="Arial" w:cs="Arial"/>
                <w:sz w:val="20"/>
                <w:szCs w:val="20"/>
              </w:rPr>
              <w:t>0.59</w:t>
            </w:r>
          </w:p>
        </w:tc>
        <w:tc>
          <w:tcPr>
            <w:tcW w:w="2420" w:type="dxa"/>
            <w:vAlign w:val="bottom"/>
          </w:tcPr>
          <w:p w14:paraId="3FB7EFBC" w14:textId="77777777" w:rsidR="00DA6575" w:rsidRDefault="00DA6575" w:rsidP="00DA6575">
            <w:pPr>
              <w:ind w:left="120"/>
              <w:rPr>
                <w:sz w:val="20"/>
                <w:szCs w:val="20"/>
              </w:rPr>
            </w:pPr>
            <w:r>
              <w:rPr>
                <w:rFonts w:ascii="Arial" w:eastAsia="Arial" w:hAnsi="Arial" w:cs="Arial"/>
                <w:sz w:val="20"/>
                <w:szCs w:val="20"/>
              </w:rPr>
              <w:t>0.59</w:t>
            </w:r>
          </w:p>
        </w:tc>
      </w:tr>
      <w:tr w:rsidR="00DA6575" w14:paraId="54331A1F" w14:textId="77777777" w:rsidTr="00DA6575">
        <w:trPr>
          <w:trHeight w:val="239"/>
        </w:trPr>
        <w:tc>
          <w:tcPr>
            <w:tcW w:w="960" w:type="dxa"/>
            <w:vAlign w:val="bottom"/>
          </w:tcPr>
          <w:p w14:paraId="33678923" w14:textId="77777777" w:rsidR="00DA6575" w:rsidRDefault="00DA6575" w:rsidP="00DA6575">
            <w:pPr>
              <w:rPr>
                <w:sz w:val="20"/>
                <w:szCs w:val="20"/>
              </w:rPr>
            </w:pPr>
            <w:r>
              <w:rPr>
                <w:rFonts w:ascii="Arial" w:eastAsia="Arial" w:hAnsi="Arial" w:cs="Arial"/>
                <w:sz w:val="20"/>
                <w:szCs w:val="20"/>
              </w:rPr>
              <w:t>Sp</w:t>
            </w:r>
          </w:p>
        </w:tc>
        <w:tc>
          <w:tcPr>
            <w:tcW w:w="1160" w:type="dxa"/>
            <w:vAlign w:val="bottom"/>
          </w:tcPr>
          <w:p w14:paraId="2604E187" w14:textId="77777777" w:rsidR="00DA6575" w:rsidRDefault="00DA6575" w:rsidP="00DA6575">
            <w:pPr>
              <w:rPr>
                <w:sz w:val="20"/>
                <w:szCs w:val="20"/>
              </w:rPr>
            </w:pPr>
            <w:r>
              <w:rPr>
                <w:rFonts w:ascii="Arial" w:eastAsia="Arial" w:hAnsi="Arial" w:cs="Arial"/>
                <w:sz w:val="20"/>
                <w:szCs w:val="20"/>
              </w:rPr>
              <w:t>0.85</w:t>
            </w:r>
          </w:p>
        </w:tc>
        <w:tc>
          <w:tcPr>
            <w:tcW w:w="1280" w:type="dxa"/>
            <w:vAlign w:val="bottom"/>
          </w:tcPr>
          <w:p w14:paraId="244CBB68" w14:textId="77777777" w:rsidR="00DA6575" w:rsidRDefault="00DA6575" w:rsidP="00DA6575">
            <w:pPr>
              <w:ind w:left="120"/>
              <w:rPr>
                <w:sz w:val="20"/>
                <w:szCs w:val="20"/>
              </w:rPr>
            </w:pPr>
            <w:r>
              <w:rPr>
                <w:rFonts w:ascii="Arial" w:eastAsia="Arial" w:hAnsi="Arial" w:cs="Arial"/>
                <w:sz w:val="20"/>
                <w:szCs w:val="20"/>
              </w:rPr>
              <w:t>0.94</w:t>
            </w:r>
          </w:p>
        </w:tc>
        <w:tc>
          <w:tcPr>
            <w:tcW w:w="2420" w:type="dxa"/>
            <w:vAlign w:val="bottom"/>
          </w:tcPr>
          <w:p w14:paraId="2EBE4393" w14:textId="77777777" w:rsidR="00DA6575" w:rsidRDefault="00DA6575" w:rsidP="00DA6575">
            <w:pPr>
              <w:ind w:left="120"/>
              <w:rPr>
                <w:sz w:val="20"/>
                <w:szCs w:val="20"/>
              </w:rPr>
            </w:pPr>
            <w:r>
              <w:rPr>
                <w:rFonts w:ascii="Arial" w:eastAsia="Arial" w:hAnsi="Arial" w:cs="Arial"/>
                <w:sz w:val="20"/>
                <w:szCs w:val="20"/>
              </w:rPr>
              <w:t>0.999</w:t>
            </w:r>
          </w:p>
        </w:tc>
      </w:tr>
      <w:tr w:rsidR="00DA6575" w14:paraId="35A37E04" w14:textId="77777777" w:rsidTr="00DA6575">
        <w:trPr>
          <w:trHeight w:val="239"/>
        </w:trPr>
        <w:tc>
          <w:tcPr>
            <w:tcW w:w="960" w:type="dxa"/>
            <w:vAlign w:val="bottom"/>
          </w:tcPr>
          <w:p w14:paraId="477DE82F" w14:textId="77777777" w:rsidR="00DA6575" w:rsidRDefault="00DA6575" w:rsidP="00DA6575">
            <w:pPr>
              <w:rPr>
                <w:sz w:val="20"/>
                <w:szCs w:val="20"/>
              </w:rPr>
            </w:pPr>
            <w:r>
              <w:rPr>
                <w:rFonts w:ascii="Arial" w:eastAsia="Arial" w:hAnsi="Arial" w:cs="Arial"/>
                <w:sz w:val="20"/>
                <w:szCs w:val="20"/>
              </w:rPr>
              <w:t>PPV</w:t>
            </w:r>
          </w:p>
        </w:tc>
        <w:tc>
          <w:tcPr>
            <w:tcW w:w="1160" w:type="dxa"/>
            <w:vAlign w:val="bottom"/>
          </w:tcPr>
          <w:p w14:paraId="44413382" w14:textId="77777777" w:rsidR="00DA6575" w:rsidRDefault="00DA6575" w:rsidP="00DA6575">
            <w:pPr>
              <w:rPr>
                <w:sz w:val="20"/>
                <w:szCs w:val="20"/>
              </w:rPr>
            </w:pPr>
            <w:r>
              <w:rPr>
                <w:rFonts w:ascii="Arial" w:eastAsia="Arial" w:hAnsi="Arial" w:cs="Arial"/>
                <w:sz w:val="20"/>
                <w:szCs w:val="20"/>
              </w:rPr>
              <w:t>0.21</w:t>
            </w:r>
          </w:p>
        </w:tc>
        <w:tc>
          <w:tcPr>
            <w:tcW w:w="1280" w:type="dxa"/>
            <w:vAlign w:val="bottom"/>
          </w:tcPr>
          <w:p w14:paraId="1461D34D" w14:textId="77777777" w:rsidR="00DA6575" w:rsidRDefault="00DA6575" w:rsidP="00DA6575">
            <w:pPr>
              <w:ind w:left="120"/>
              <w:rPr>
                <w:sz w:val="20"/>
                <w:szCs w:val="20"/>
              </w:rPr>
            </w:pPr>
            <w:r>
              <w:rPr>
                <w:rFonts w:ascii="Arial" w:eastAsia="Arial" w:hAnsi="Arial" w:cs="Arial"/>
                <w:sz w:val="20"/>
                <w:szCs w:val="20"/>
              </w:rPr>
              <w:t>0.41</w:t>
            </w:r>
          </w:p>
        </w:tc>
        <w:tc>
          <w:tcPr>
            <w:tcW w:w="2420" w:type="dxa"/>
            <w:vAlign w:val="bottom"/>
          </w:tcPr>
          <w:p w14:paraId="07F3F8FC" w14:textId="77777777" w:rsidR="00DA6575" w:rsidRDefault="00DA6575" w:rsidP="00DA6575">
            <w:pPr>
              <w:ind w:left="120"/>
              <w:rPr>
                <w:sz w:val="20"/>
                <w:szCs w:val="20"/>
              </w:rPr>
            </w:pPr>
            <w:r>
              <w:rPr>
                <w:rFonts w:ascii="Arial" w:eastAsia="Arial" w:hAnsi="Arial" w:cs="Arial"/>
                <w:sz w:val="20"/>
                <w:szCs w:val="20"/>
              </w:rPr>
              <w:t>0.98</w:t>
            </w:r>
          </w:p>
        </w:tc>
      </w:tr>
      <w:tr w:rsidR="00DA6575" w14:paraId="2C3671CC" w14:textId="77777777" w:rsidTr="00DA6575">
        <w:trPr>
          <w:trHeight w:val="239"/>
        </w:trPr>
        <w:tc>
          <w:tcPr>
            <w:tcW w:w="960" w:type="dxa"/>
            <w:vAlign w:val="bottom"/>
          </w:tcPr>
          <w:p w14:paraId="5C262835" w14:textId="77777777" w:rsidR="00DA6575" w:rsidRDefault="00DA6575" w:rsidP="00DA6575">
            <w:pPr>
              <w:rPr>
                <w:sz w:val="20"/>
                <w:szCs w:val="20"/>
              </w:rPr>
            </w:pPr>
            <w:r>
              <w:rPr>
                <w:rFonts w:ascii="Arial" w:eastAsia="Arial" w:hAnsi="Arial" w:cs="Arial"/>
                <w:sz w:val="20"/>
                <w:szCs w:val="20"/>
              </w:rPr>
              <w:t>NPV</w:t>
            </w:r>
          </w:p>
        </w:tc>
        <w:tc>
          <w:tcPr>
            <w:tcW w:w="1160" w:type="dxa"/>
            <w:vAlign w:val="bottom"/>
          </w:tcPr>
          <w:p w14:paraId="3EE16168" w14:textId="77777777" w:rsidR="00DA6575" w:rsidRDefault="00DA6575" w:rsidP="00DA6575">
            <w:pPr>
              <w:rPr>
                <w:sz w:val="20"/>
                <w:szCs w:val="20"/>
              </w:rPr>
            </w:pPr>
            <w:r>
              <w:rPr>
                <w:rFonts w:ascii="Arial" w:eastAsia="Arial" w:hAnsi="Arial" w:cs="Arial"/>
                <w:sz w:val="20"/>
                <w:szCs w:val="20"/>
              </w:rPr>
              <w:t>0.97</w:t>
            </w:r>
          </w:p>
        </w:tc>
        <w:tc>
          <w:tcPr>
            <w:tcW w:w="1280" w:type="dxa"/>
            <w:vAlign w:val="bottom"/>
          </w:tcPr>
          <w:p w14:paraId="676298B0" w14:textId="77777777" w:rsidR="00DA6575" w:rsidRDefault="00DA6575" w:rsidP="00DA6575">
            <w:pPr>
              <w:ind w:left="120"/>
              <w:rPr>
                <w:sz w:val="20"/>
                <w:szCs w:val="20"/>
              </w:rPr>
            </w:pPr>
            <w:r>
              <w:rPr>
                <w:rFonts w:ascii="Arial" w:eastAsia="Arial" w:hAnsi="Arial" w:cs="Arial"/>
                <w:sz w:val="20"/>
                <w:szCs w:val="20"/>
              </w:rPr>
              <w:t>0.97</w:t>
            </w:r>
          </w:p>
        </w:tc>
        <w:tc>
          <w:tcPr>
            <w:tcW w:w="2420" w:type="dxa"/>
            <w:vAlign w:val="bottom"/>
          </w:tcPr>
          <w:p w14:paraId="4C8883D5" w14:textId="77777777" w:rsidR="00DA6575" w:rsidRDefault="00DA6575" w:rsidP="00DA6575">
            <w:pPr>
              <w:ind w:left="120"/>
              <w:rPr>
                <w:sz w:val="20"/>
                <w:szCs w:val="20"/>
              </w:rPr>
            </w:pPr>
            <w:r>
              <w:rPr>
                <w:rFonts w:ascii="Arial" w:eastAsia="Arial" w:hAnsi="Arial" w:cs="Arial"/>
                <w:sz w:val="20"/>
                <w:szCs w:val="20"/>
              </w:rPr>
              <w:t>0.96</w:t>
            </w:r>
          </w:p>
        </w:tc>
      </w:tr>
      <w:tr w:rsidR="00DA6575" w14:paraId="1083B9E9" w14:textId="77777777" w:rsidTr="00DA6575">
        <w:trPr>
          <w:trHeight w:val="239"/>
        </w:trPr>
        <w:tc>
          <w:tcPr>
            <w:tcW w:w="960" w:type="dxa"/>
            <w:vAlign w:val="bottom"/>
          </w:tcPr>
          <w:p w14:paraId="3FB87CC5" w14:textId="77777777" w:rsidR="00DA6575" w:rsidRDefault="00DA6575" w:rsidP="00DA6575">
            <w:pPr>
              <w:rPr>
                <w:sz w:val="20"/>
                <w:szCs w:val="20"/>
              </w:rPr>
            </w:pPr>
            <w:r>
              <w:rPr>
                <w:rFonts w:ascii="Arial" w:eastAsia="Arial" w:hAnsi="Arial" w:cs="Arial"/>
                <w:sz w:val="20"/>
                <w:szCs w:val="20"/>
              </w:rPr>
              <w:t>AUROC</w:t>
            </w:r>
          </w:p>
        </w:tc>
        <w:tc>
          <w:tcPr>
            <w:tcW w:w="1160" w:type="dxa"/>
            <w:vAlign w:val="bottom"/>
          </w:tcPr>
          <w:p w14:paraId="23976D5B" w14:textId="77777777" w:rsidR="00DA6575" w:rsidRDefault="00DA6575" w:rsidP="00DA6575">
            <w:pPr>
              <w:rPr>
                <w:sz w:val="20"/>
                <w:szCs w:val="20"/>
              </w:rPr>
            </w:pPr>
            <w:r>
              <w:rPr>
                <w:rFonts w:ascii="Arial" w:eastAsia="Arial" w:hAnsi="Arial" w:cs="Arial"/>
                <w:sz w:val="20"/>
                <w:szCs w:val="20"/>
              </w:rPr>
              <w:t>0.822</w:t>
            </w:r>
          </w:p>
        </w:tc>
        <w:tc>
          <w:tcPr>
            <w:tcW w:w="1280" w:type="dxa"/>
            <w:vAlign w:val="bottom"/>
          </w:tcPr>
          <w:p w14:paraId="034B0318" w14:textId="77777777" w:rsidR="00DA6575" w:rsidRDefault="00DA6575" w:rsidP="00DA6575">
            <w:pPr>
              <w:ind w:left="120"/>
              <w:rPr>
                <w:sz w:val="20"/>
                <w:szCs w:val="20"/>
              </w:rPr>
            </w:pPr>
            <w:r>
              <w:rPr>
                <w:rFonts w:ascii="Arial" w:eastAsia="Arial" w:hAnsi="Arial" w:cs="Arial"/>
                <w:sz w:val="20"/>
                <w:szCs w:val="20"/>
              </w:rPr>
              <w:t>0.873</w:t>
            </w:r>
          </w:p>
        </w:tc>
        <w:tc>
          <w:tcPr>
            <w:tcW w:w="2420" w:type="dxa"/>
            <w:vAlign w:val="bottom"/>
          </w:tcPr>
          <w:p w14:paraId="6FC26AAF" w14:textId="77777777" w:rsidR="00DA6575" w:rsidRDefault="00DA6575" w:rsidP="00DA6575">
            <w:pPr>
              <w:ind w:left="120"/>
              <w:rPr>
                <w:sz w:val="20"/>
                <w:szCs w:val="20"/>
              </w:rPr>
            </w:pPr>
            <w:r>
              <w:rPr>
                <w:rFonts w:ascii="Arial" w:eastAsia="Arial" w:hAnsi="Arial" w:cs="Arial"/>
                <w:sz w:val="20"/>
                <w:szCs w:val="20"/>
              </w:rPr>
              <w:t>0.930</w:t>
            </w:r>
          </w:p>
        </w:tc>
      </w:tr>
      <w:tr w:rsidR="00DA6575" w14:paraId="74FF8539" w14:textId="77777777" w:rsidTr="00DA6575">
        <w:trPr>
          <w:trHeight w:val="269"/>
        </w:trPr>
        <w:tc>
          <w:tcPr>
            <w:tcW w:w="960" w:type="dxa"/>
            <w:vAlign w:val="bottom"/>
          </w:tcPr>
          <w:p w14:paraId="287FCD47" w14:textId="77777777" w:rsidR="00DA6575" w:rsidRDefault="00DA6575" w:rsidP="00DA6575">
            <w:pPr>
              <w:rPr>
                <w:sz w:val="20"/>
                <w:szCs w:val="20"/>
              </w:rPr>
            </w:pPr>
            <w:r>
              <w:rPr>
                <w:rFonts w:ascii="Arial" w:eastAsia="Arial" w:hAnsi="Arial" w:cs="Arial"/>
                <w:sz w:val="20"/>
                <w:szCs w:val="20"/>
              </w:rPr>
              <w:t>AUCPR</w:t>
            </w:r>
          </w:p>
        </w:tc>
        <w:tc>
          <w:tcPr>
            <w:tcW w:w="1160" w:type="dxa"/>
            <w:vAlign w:val="bottom"/>
          </w:tcPr>
          <w:p w14:paraId="49F2E805" w14:textId="77777777" w:rsidR="00DA6575" w:rsidRDefault="00DA6575" w:rsidP="00DA6575">
            <w:pPr>
              <w:rPr>
                <w:sz w:val="20"/>
                <w:szCs w:val="20"/>
              </w:rPr>
            </w:pPr>
            <w:r>
              <w:rPr>
                <w:rFonts w:ascii="Arial" w:eastAsia="Arial" w:hAnsi="Arial" w:cs="Arial"/>
                <w:sz w:val="20"/>
                <w:szCs w:val="20"/>
              </w:rPr>
              <w:t>0.307</w:t>
            </w:r>
          </w:p>
        </w:tc>
        <w:tc>
          <w:tcPr>
            <w:tcW w:w="1280" w:type="dxa"/>
            <w:vAlign w:val="bottom"/>
          </w:tcPr>
          <w:p w14:paraId="06BBEFBF" w14:textId="77777777" w:rsidR="00DA6575" w:rsidRDefault="00DA6575" w:rsidP="00DA6575">
            <w:pPr>
              <w:ind w:left="120"/>
              <w:rPr>
                <w:sz w:val="20"/>
                <w:szCs w:val="20"/>
              </w:rPr>
            </w:pPr>
            <w:r>
              <w:rPr>
                <w:rFonts w:ascii="Arial" w:eastAsia="Arial" w:hAnsi="Arial" w:cs="Arial"/>
                <w:sz w:val="20"/>
                <w:szCs w:val="20"/>
              </w:rPr>
              <w:t>0.585</w:t>
            </w:r>
          </w:p>
        </w:tc>
        <w:tc>
          <w:tcPr>
            <w:tcW w:w="2420" w:type="dxa"/>
            <w:vAlign w:val="bottom"/>
          </w:tcPr>
          <w:p w14:paraId="72E92363" w14:textId="77777777" w:rsidR="00DA6575" w:rsidRDefault="00DA6575" w:rsidP="00DA6575">
            <w:pPr>
              <w:ind w:left="120"/>
              <w:rPr>
                <w:sz w:val="20"/>
                <w:szCs w:val="20"/>
              </w:rPr>
            </w:pPr>
            <w:r>
              <w:rPr>
                <w:rFonts w:ascii="Arial" w:eastAsia="Arial" w:hAnsi="Arial" w:cs="Arial"/>
                <w:sz w:val="20"/>
                <w:szCs w:val="20"/>
              </w:rPr>
              <w:t>0.816</w:t>
            </w:r>
          </w:p>
        </w:tc>
      </w:tr>
    </w:tbl>
    <w:p w14:paraId="56E1FEB5" w14:textId="77777777" w:rsidR="003871E7" w:rsidRDefault="003871E7" w:rsidP="000D2003">
      <w:pPr>
        <w:spacing w:line="290" w:lineRule="auto"/>
        <w:rPr>
          <w:rFonts w:asciiTheme="minorHAnsi" w:eastAsia="Arial" w:hAnsiTheme="minorHAnsi" w:cstheme="minorHAnsi"/>
          <w:lang w:val="en-GB"/>
        </w:rPr>
      </w:pPr>
    </w:p>
    <w:p w14:paraId="788D07C9" w14:textId="77777777" w:rsidR="003871E7" w:rsidRDefault="003871E7" w:rsidP="000D2003">
      <w:pPr>
        <w:spacing w:line="290" w:lineRule="auto"/>
        <w:rPr>
          <w:rFonts w:asciiTheme="minorHAnsi" w:eastAsia="Arial" w:hAnsiTheme="minorHAnsi" w:cstheme="minorHAnsi"/>
          <w:lang w:val="en-GB"/>
        </w:rPr>
      </w:pPr>
    </w:p>
    <w:p w14:paraId="5D8166FD" w14:textId="77777777" w:rsidR="003871E7" w:rsidRDefault="003871E7" w:rsidP="000D2003">
      <w:pPr>
        <w:spacing w:line="290" w:lineRule="auto"/>
        <w:rPr>
          <w:rFonts w:asciiTheme="minorHAnsi" w:eastAsia="Arial" w:hAnsiTheme="minorHAnsi" w:cstheme="minorHAnsi"/>
          <w:lang w:val="en-GB"/>
        </w:rPr>
      </w:pPr>
    </w:p>
    <w:p w14:paraId="13F1D339" w14:textId="77777777" w:rsidR="003871E7" w:rsidRDefault="003871E7" w:rsidP="000D2003">
      <w:pPr>
        <w:spacing w:line="290" w:lineRule="auto"/>
        <w:rPr>
          <w:rFonts w:asciiTheme="minorHAnsi" w:eastAsia="Arial" w:hAnsiTheme="minorHAnsi" w:cstheme="minorHAnsi"/>
          <w:lang w:val="en-GB"/>
        </w:rPr>
      </w:pPr>
    </w:p>
    <w:p w14:paraId="3BACFF52" w14:textId="77777777" w:rsidR="003871E7" w:rsidRDefault="003871E7" w:rsidP="000D2003">
      <w:pPr>
        <w:spacing w:line="290" w:lineRule="auto"/>
        <w:rPr>
          <w:rFonts w:asciiTheme="minorHAnsi" w:eastAsia="Arial" w:hAnsiTheme="minorHAnsi" w:cstheme="minorHAnsi"/>
          <w:lang w:val="en-GB"/>
        </w:rPr>
      </w:pPr>
    </w:p>
    <w:p w14:paraId="39FE24C7" w14:textId="62DA4C55" w:rsidR="000D2003" w:rsidRPr="000D2003" w:rsidRDefault="000D2003" w:rsidP="000D2003">
      <w:pPr>
        <w:spacing w:line="290" w:lineRule="auto"/>
        <w:rPr>
          <w:rFonts w:asciiTheme="minorHAnsi" w:hAnsiTheme="minorHAnsi" w:cstheme="minorHAnsi"/>
          <w:lang w:val="en-GB"/>
        </w:rPr>
      </w:pPr>
    </w:p>
    <w:p w14:paraId="405A9D1B" w14:textId="77777777" w:rsidR="003871E7" w:rsidRPr="009D5EB3" w:rsidRDefault="003871E7" w:rsidP="003871E7">
      <w:pPr>
        <w:spacing w:line="235" w:lineRule="exact"/>
        <w:rPr>
          <w:sz w:val="20"/>
          <w:szCs w:val="20"/>
          <w:lang w:val="en-GB"/>
        </w:rPr>
      </w:pPr>
    </w:p>
    <w:p w14:paraId="2724E314" w14:textId="77777777" w:rsidR="003871E7" w:rsidRPr="009D5EB3" w:rsidRDefault="003871E7" w:rsidP="003871E7">
      <w:pPr>
        <w:spacing w:line="20" w:lineRule="exact"/>
        <w:rPr>
          <w:sz w:val="20"/>
          <w:szCs w:val="20"/>
          <w:lang w:val="en-GB"/>
        </w:rPr>
      </w:pPr>
      <w:r>
        <w:rPr>
          <w:noProof/>
          <w:sz w:val="20"/>
          <w:szCs w:val="20"/>
        </w:rPr>
        <mc:AlternateContent>
          <mc:Choice Requires="wps">
            <w:drawing>
              <wp:anchor distT="0" distB="0" distL="114300" distR="114300" simplePos="0" relativeHeight="251734016" behindDoc="1" locked="0" layoutInCell="0" allowOverlap="1" wp14:anchorId="61E2836D" wp14:editId="49D8E143">
                <wp:simplePos x="0" y="0"/>
                <wp:positionH relativeFrom="column">
                  <wp:posOffset>30480</wp:posOffset>
                </wp:positionH>
                <wp:positionV relativeFrom="paragraph">
                  <wp:posOffset>20320</wp:posOffset>
                </wp:positionV>
                <wp:extent cx="3683000" cy="0"/>
                <wp:effectExtent l="0" t="0" r="0" b="0"/>
                <wp:wrapNone/>
                <wp:docPr id="160" name="Shap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3000" cy="4763"/>
                        </a:xfrm>
                        <a:prstGeom prst="line">
                          <a:avLst/>
                        </a:prstGeom>
                        <a:solidFill>
                          <a:srgbClr val="FFFFFF"/>
                        </a:solidFill>
                        <a:ln w="18977">
                          <a:solidFill>
                            <a:srgbClr val="000000"/>
                          </a:solidFill>
                          <a:miter lim="800000"/>
                          <a:headEnd/>
                          <a:tailEnd/>
                        </a:ln>
                      </wps:spPr>
                      <wps:bodyPr/>
                    </wps:wsp>
                  </a:graphicData>
                </a:graphic>
              </wp:anchor>
            </w:drawing>
          </mc:Choice>
          <mc:Fallback>
            <w:pict>
              <v:line w14:anchorId="7CB03877" id="Shape 160" o:spid="_x0000_s1026" style="position:absolute;z-index:-251582464;visibility:visible;mso-wrap-style:square;mso-wrap-distance-left:9pt;mso-wrap-distance-top:0;mso-wrap-distance-right:9pt;mso-wrap-distance-bottom:0;mso-position-horizontal:absolute;mso-position-horizontal-relative:text;mso-position-vertical:absolute;mso-position-vertical-relative:text" from="2.4pt,1.6pt" to="292.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" o:allowincell="f" filled="t" strokeweight=".52714mm">
                <v:stroke joinstyle="miter"/>
                <o:lock v:ext="edit" shapetype="f"/>
              </v:line>
            </w:pict>
          </mc:Fallback>
        </mc:AlternateContent>
      </w:r>
    </w:p>
    <w:p w14:paraId="4D283AAD" w14:textId="77777777" w:rsidR="003871E7" w:rsidRPr="009D5EB3" w:rsidRDefault="003871E7" w:rsidP="003871E7">
      <w:pPr>
        <w:spacing w:line="6" w:lineRule="exact"/>
        <w:rPr>
          <w:sz w:val="20"/>
          <w:szCs w:val="20"/>
          <w:lang w:val="en-GB"/>
        </w:rPr>
      </w:pPr>
    </w:p>
    <w:p w14:paraId="5EA32A2B" w14:textId="77777777" w:rsidR="00DA6575" w:rsidRDefault="00DA6575" w:rsidP="003871E7">
      <w:pPr>
        <w:ind w:left="160"/>
        <w:rPr>
          <w:rFonts w:ascii="Arial" w:eastAsia="Arial" w:hAnsi="Arial" w:cs="Arial"/>
          <w:sz w:val="18"/>
          <w:szCs w:val="18"/>
          <w:lang w:val="en-GB"/>
        </w:rPr>
      </w:pPr>
    </w:p>
    <w:p w14:paraId="1B5FD278" w14:textId="09A6CA14" w:rsidR="003871E7" w:rsidRPr="00760B22" w:rsidRDefault="003871E7" w:rsidP="003871E7">
      <w:pPr>
        <w:ind w:left="160"/>
        <w:rPr>
          <w:rFonts w:asciiTheme="minorHAnsi" w:hAnsiTheme="minorHAnsi" w:cstheme="minorHAnsi"/>
          <w:sz w:val="20"/>
          <w:szCs w:val="20"/>
          <w:lang w:val="en-GB"/>
        </w:rPr>
      </w:pPr>
      <w:r w:rsidRPr="00760B22">
        <w:rPr>
          <w:rFonts w:asciiTheme="minorHAnsi" w:eastAsia="Arial" w:hAnsiTheme="minorHAnsi" w:cstheme="minorHAnsi"/>
          <w:sz w:val="18"/>
          <w:szCs w:val="18"/>
          <w:lang w:val="en-GB"/>
        </w:rPr>
        <w:t xml:space="preserve">Abbreviations: </w:t>
      </w:r>
      <w:r w:rsidRPr="00760B22">
        <w:rPr>
          <w:rFonts w:asciiTheme="minorHAnsi" w:eastAsia="Arial" w:hAnsiTheme="minorHAnsi" w:cstheme="minorHAnsi"/>
          <w:i/>
          <w:iCs/>
          <w:sz w:val="18"/>
          <w:szCs w:val="18"/>
          <w:lang w:val="en-GB"/>
        </w:rPr>
        <w:t>Se</w:t>
      </w:r>
      <w:r w:rsidRPr="00760B22">
        <w:rPr>
          <w:rFonts w:asciiTheme="minorHAnsi" w:eastAsia="Arial" w:hAnsiTheme="minorHAnsi" w:cstheme="minorHAnsi"/>
          <w:sz w:val="18"/>
          <w:szCs w:val="18"/>
          <w:lang w:val="en-GB"/>
        </w:rPr>
        <w:t>, sensitivity</w:t>
      </w:r>
      <w:r w:rsidRPr="00760B22">
        <w:rPr>
          <w:rFonts w:asciiTheme="minorHAnsi" w:eastAsia="Arial" w:hAnsiTheme="minorHAnsi" w:cstheme="minorHAnsi"/>
          <w:sz w:val="18"/>
          <w:szCs w:val="18"/>
        </w:rPr>
        <w:t>;</w:t>
      </w:r>
      <w:r w:rsidRPr="00760B22">
        <w:rPr>
          <w:rFonts w:asciiTheme="minorHAnsi" w:eastAsia="Arial" w:hAnsiTheme="minorHAnsi" w:cstheme="minorHAnsi"/>
          <w:sz w:val="18"/>
          <w:szCs w:val="18"/>
          <w:lang w:val="en-GB"/>
        </w:rPr>
        <w:t xml:space="preserve"> </w:t>
      </w:r>
      <w:r w:rsidRPr="00760B22">
        <w:rPr>
          <w:rFonts w:asciiTheme="minorHAnsi" w:eastAsia="Arial" w:hAnsiTheme="minorHAnsi" w:cstheme="minorHAnsi"/>
          <w:i/>
          <w:iCs/>
          <w:sz w:val="18"/>
          <w:szCs w:val="18"/>
          <w:lang w:val="en-GB"/>
        </w:rPr>
        <w:t>Sp</w:t>
      </w:r>
      <w:r w:rsidRPr="00760B22">
        <w:rPr>
          <w:rFonts w:asciiTheme="minorHAnsi" w:eastAsia="Arial" w:hAnsiTheme="minorHAnsi" w:cstheme="minorHAnsi"/>
          <w:sz w:val="18"/>
          <w:szCs w:val="18"/>
          <w:lang w:val="en-GB"/>
        </w:rPr>
        <w:t>, Specificity</w:t>
      </w:r>
      <w:r w:rsidRPr="00760B22">
        <w:rPr>
          <w:rFonts w:asciiTheme="minorHAnsi" w:eastAsia="Arial" w:hAnsiTheme="minorHAnsi" w:cstheme="minorHAnsi"/>
          <w:sz w:val="18"/>
          <w:szCs w:val="18"/>
        </w:rPr>
        <w:t>;</w:t>
      </w:r>
      <w:r w:rsidRPr="00760B22">
        <w:rPr>
          <w:rFonts w:asciiTheme="minorHAnsi" w:eastAsia="Arial" w:hAnsiTheme="minorHAnsi" w:cstheme="minorHAnsi"/>
          <w:sz w:val="18"/>
          <w:szCs w:val="18"/>
          <w:lang w:val="en-GB"/>
        </w:rPr>
        <w:t xml:space="preserve"> </w:t>
      </w:r>
      <w:r w:rsidRPr="00760B22">
        <w:rPr>
          <w:rFonts w:asciiTheme="minorHAnsi" w:eastAsia="Arial" w:hAnsiTheme="minorHAnsi" w:cstheme="minorHAnsi"/>
          <w:i/>
          <w:iCs/>
          <w:sz w:val="18"/>
          <w:szCs w:val="18"/>
          <w:lang w:val="en-GB"/>
        </w:rPr>
        <w:t>PPV</w:t>
      </w:r>
      <w:r w:rsidRPr="00760B22">
        <w:rPr>
          <w:rFonts w:asciiTheme="minorHAnsi" w:eastAsia="Arial" w:hAnsiTheme="minorHAnsi" w:cstheme="minorHAnsi"/>
          <w:sz w:val="18"/>
          <w:szCs w:val="18"/>
          <w:lang w:val="en-GB"/>
        </w:rPr>
        <w:t>, positive</w:t>
      </w:r>
    </w:p>
    <w:p w14:paraId="461A1458" w14:textId="77777777" w:rsidR="003871E7" w:rsidRPr="00760B22" w:rsidRDefault="003871E7" w:rsidP="003871E7">
      <w:pPr>
        <w:spacing w:line="36" w:lineRule="exact"/>
        <w:rPr>
          <w:rFonts w:asciiTheme="minorHAnsi" w:hAnsiTheme="minorHAnsi" w:cstheme="minorHAnsi"/>
          <w:sz w:val="20"/>
          <w:szCs w:val="20"/>
          <w:lang w:val="en-GB"/>
        </w:rPr>
      </w:pPr>
    </w:p>
    <w:p w14:paraId="718B4A22" w14:textId="77777777" w:rsidR="003871E7" w:rsidRPr="00760B22" w:rsidRDefault="003871E7" w:rsidP="003871E7">
      <w:pPr>
        <w:ind w:left="160"/>
        <w:rPr>
          <w:rFonts w:asciiTheme="minorHAnsi" w:hAnsiTheme="minorHAnsi" w:cstheme="minorHAnsi"/>
          <w:sz w:val="20"/>
          <w:szCs w:val="20"/>
          <w:lang w:val="en-GB"/>
        </w:rPr>
      </w:pPr>
      <w:r w:rsidRPr="00760B22">
        <w:rPr>
          <w:rFonts w:asciiTheme="minorHAnsi" w:eastAsia="Arial" w:hAnsiTheme="minorHAnsi" w:cstheme="minorHAnsi"/>
          <w:sz w:val="18"/>
          <w:szCs w:val="18"/>
          <w:lang w:val="en-GB"/>
        </w:rPr>
        <w:t>predictive value</w:t>
      </w:r>
      <w:r w:rsidRPr="00760B22">
        <w:rPr>
          <w:rFonts w:asciiTheme="minorHAnsi" w:eastAsia="Arial" w:hAnsiTheme="minorHAnsi" w:cstheme="minorHAnsi"/>
          <w:sz w:val="18"/>
          <w:szCs w:val="18"/>
        </w:rPr>
        <w:t>;</w:t>
      </w:r>
      <w:r w:rsidRPr="00760B22">
        <w:rPr>
          <w:rFonts w:asciiTheme="minorHAnsi" w:eastAsia="Arial" w:hAnsiTheme="minorHAnsi" w:cstheme="minorHAnsi"/>
          <w:sz w:val="18"/>
          <w:szCs w:val="18"/>
          <w:lang w:val="en-GB"/>
        </w:rPr>
        <w:t xml:space="preserve"> </w:t>
      </w:r>
      <w:r w:rsidRPr="00760B22">
        <w:rPr>
          <w:rFonts w:asciiTheme="minorHAnsi" w:eastAsia="Arial" w:hAnsiTheme="minorHAnsi" w:cstheme="minorHAnsi"/>
          <w:i/>
          <w:iCs/>
          <w:sz w:val="18"/>
          <w:szCs w:val="18"/>
          <w:lang w:val="en-GB"/>
        </w:rPr>
        <w:t>NPV</w:t>
      </w:r>
      <w:r w:rsidRPr="00760B22">
        <w:rPr>
          <w:rFonts w:asciiTheme="minorHAnsi" w:eastAsia="Arial" w:hAnsiTheme="minorHAnsi" w:cstheme="minorHAnsi"/>
          <w:sz w:val="18"/>
          <w:szCs w:val="18"/>
          <w:lang w:val="en-GB"/>
        </w:rPr>
        <w:t>, negative predictive value</w:t>
      </w:r>
      <w:r w:rsidRPr="00760B22">
        <w:rPr>
          <w:rFonts w:asciiTheme="minorHAnsi" w:eastAsia="Arial" w:hAnsiTheme="minorHAnsi" w:cstheme="minorHAnsi"/>
          <w:sz w:val="18"/>
          <w:szCs w:val="18"/>
        </w:rPr>
        <w:t>;</w:t>
      </w:r>
      <w:r w:rsidRPr="00760B22">
        <w:rPr>
          <w:rFonts w:asciiTheme="minorHAnsi" w:eastAsia="Arial" w:hAnsiTheme="minorHAnsi" w:cstheme="minorHAnsi"/>
          <w:sz w:val="18"/>
          <w:szCs w:val="18"/>
          <w:lang w:val="en-GB"/>
        </w:rPr>
        <w:t xml:space="preserve"> </w:t>
      </w:r>
      <w:r w:rsidRPr="00760B22">
        <w:rPr>
          <w:rFonts w:asciiTheme="minorHAnsi" w:eastAsia="Arial" w:hAnsiTheme="minorHAnsi" w:cstheme="minorHAnsi"/>
          <w:i/>
          <w:iCs/>
          <w:sz w:val="18"/>
          <w:szCs w:val="18"/>
          <w:lang w:val="en-GB"/>
        </w:rPr>
        <w:t>AUROC</w:t>
      </w:r>
      <w:r w:rsidRPr="00760B22">
        <w:rPr>
          <w:rFonts w:asciiTheme="minorHAnsi" w:eastAsia="Arial" w:hAnsiTheme="minorHAnsi" w:cstheme="minorHAnsi"/>
          <w:sz w:val="18"/>
          <w:szCs w:val="18"/>
          <w:lang w:val="en-GB"/>
        </w:rPr>
        <w:t>, area</w:t>
      </w:r>
    </w:p>
    <w:p w14:paraId="07A7F636" w14:textId="77777777" w:rsidR="003871E7" w:rsidRPr="00760B22" w:rsidRDefault="003871E7" w:rsidP="003871E7">
      <w:pPr>
        <w:spacing w:line="12" w:lineRule="exact"/>
        <w:rPr>
          <w:rFonts w:asciiTheme="minorHAnsi" w:hAnsiTheme="minorHAnsi" w:cstheme="minorHAnsi"/>
          <w:sz w:val="20"/>
          <w:szCs w:val="20"/>
          <w:lang w:val="en-GB"/>
        </w:rPr>
      </w:pPr>
    </w:p>
    <w:p w14:paraId="519D32D5" w14:textId="77777777" w:rsidR="003871E7" w:rsidRPr="00760B22" w:rsidRDefault="003871E7" w:rsidP="003871E7">
      <w:pPr>
        <w:ind w:left="160"/>
        <w:rPr>
          <w:rFonts w:asciiTheme="minorHAnsi" w:hAnsiTheme="minorHAnsi" w:cstheme="minorHAnsi"/>
          <w:sz w:val="20"/>
          <w:szCs w:val="20"/>
          <w:lang w:val="en-GB"/>
        </w:rPr>
      </w:pPr>
      <w:r w:rsidRPr="00760B22">
        <w:rPr>
          <w:rFonts w:asciiTheme="minorHAnsi" w:eastAsia="Arial" w:hAnsiTheme="minorHAnsi" w:cstheme="minorHAnsi"/>
          <w:sz w:val="18"/>
          <w:szCs w:val="18"/>
          <w:lang w:val="en-GB"/>
        </w:rPr>
        <w:t>under the ROC curve</w:t>
      </w:r>
      <w:r w:rsidRPr="00760B22">
        <w:rPr>
          <w:rFonts w:asciiTheme="minorHAnsi" w:eastAsia="Arial" w:hAnsiTheme="minorHAnsi" w:cstheme="minorHAnsi"/>
          <w:sz w:val="18"/>
          <w:szCs w:val="18"/>
        </w:rPr>
        <w:t>;</w:t>
      </w:r>
      <w:r w:rsidRPr="00760B22">
        <w:rPr>
          <w:rFonts w:asciiTheme="minorHAnsi" w:eastAsia="Arial" w:hAnsiTheme="minorHAnsi" w:cstheme="minorHAnsi"/>
          <w:sz w:val="18"/>
          <w:szCs w:val="18"/>
          <w:lang w:val="en-GB"/>
        </w:rPr>
        <w:t xml:space="preserve"> </w:t>
      </w:r>
      <w:r w:rsidRPr="00760B22">
        <w:rPr>
          <w:rFonts w:asciiTheme="minorHAnsi" w:eastAsia="Arial" w:hAnsiTheme="minorHAnsi" w:cstheme="minorHAnsi"/>
          <w:i/>
          <w:iCs/>
          <w:sz w:val="18"/>
          <w:szCs w:val="18"/>
          <w:lang w:val="en-GB"/>
        </w:rPr>
        <w:t>AUCPR</w:t>
      </w:r>
      <w:r w:rsidRPr="00760B22">
        <w:rPr>
          <w:rFonts w:asciiTheme="minorHAnsi" w:eastAsia="Arial" w:hAnsiTheme="minorHAnsi" w:cstheme="minorHAnsi"/>
          <w:sz w:val="18"/>
          <w:szCs w:val="18"/>
          <w:lang w:val="en-GB"/>
        </w:rPr>
        <w:t>, area under the Precision Recall curve.</w:t>
      </w:r>
    </w:p>
    <w:p w14:paraId="7ADFECCA" w14:textId="77777777" w:rsidR="00667F0C" w:rsidRDefault="00667F0C">
      <w:pPr>
        <w:spacing w:after="160" w:line="259" w:lineRule="auto"/>
        <w:rPr>
          <w:rFonts w:asciiTheme="minorHAnsi" w:hAnsiTheme="minorHAnsi" w:cstheme="minorHAnsi"/>
          <w:b/>
          <w:lang w:val="en-GB"/>
        </w:rPr>
      </w:pPr>
    </w:p>
    <w:p w14:paraId="43653D6A" w14:textId="77777777" w:rsidR="00667F0C" w:rsidRDefault="00667F0C">
      <w:pPr>
        <w:spacing w:after="160" w:line="259" w:lineRule="auto"/>
        <w:rPr>
          <w:rFonts w:asciiTheme="minorHAnsi" w:hAnsiTheme="minorHAnsi" w:cstheme="minorHAnsi"/>
          <w:b/>
          <w:lang w:val="en-GB"/>
        </w:rPr>
      </w:pPr>
    </w:p>
    <w:p w14:paraId="352E4FCB" w14:textId="77777777" w:rsidR="00667F0C" w:rsidRDefault="00667F0C">
      <w:pPr>
        <w:spacing w:after="160" w:line="259" w:lineRule="auto"/>
        <w:rPr>
          <w:rFonts w:asciiTheme="minorHAnsi" w:hAnsiTheme="minorHAnsi" w:cstheme="minorHAnsi"/>
          <w:b/>
          <w:lang w:val="en-GB"/>
        </w:rPr>
      </w:pPr>
      <w:r>
        <w:rPr>
          <w:rFonts w:asciiTheme="minorHAnsi" w:hAnsiTheme="minorHAnsi" w:cstheme="minorHAnsi"/>
          <w:b/>
          <w:lang w:val="en-GB"/>
        </w:rPr>
        <w:br w:type="page"/>
      </w:r>
    </w:p>
    <w:p w14:paraId="45979360" w14:textId="62FD9447" w:rsidR="00667F0C" w:rsidRPr="00667F0C" w:rsidRDefault="00667F0C">
      <w:pPr>
        <w:spacing w:after="160" w:line="259" w:lineRule="auto"/>
        <w:rPr>
          <w:rFonts w:asciiTheme="minorHAnsi" w:hAnsiTheme="minorHAnsi" w:cstheme="minorHAnsi"/>
          <w:b/>
          <w:lang w:val="en-GB"/>
        </w:rPr>
      </w:pPr>
      <w:r w:rsidRPr="00667F0C">
        <w:rPr>
          <w:rFonts w:asciiTheme="minorHAnsi" w:hAnsiTheme="minorHAnsi" w:cstheme="minorHAnsi"/>
          <w:b/>
          <w:lang w:val="en-GB"/>
        </w:rPr>
        <w:t>Supplemental table 3: Time to hypotensive Event</w:t>
      </w:r>
    </w:p>
    <w:p w14:paraId="4CB7FD15" w14:textId="299A3129" w:rsidR="00667F0C" w:rsidRPr="00667F0C" w:rsidRDefault="00667F0C" w:rsidP="00667F0C">
      <w:pPr>
        <w:spacing w:line="480" w:lineRule="auto"/>
        <w:rPr>
          <w:rFonts w:asciiTheme="minorHAnsi" w:hAnsiTheme="minorHAnsi" w:cstheme="minorHAnsi"/>
          <w:bCs/>
          <w:u w:val="single"/>
        </w:rPr>
      </w:pPr>
      <w:r w:rsidRPr="00667F0C">
        <w:rPr>
          <w:rFonts w:asciiTheme="minorHAnsi" w:hAnsiTheme="minorHAnsi" w:cstheme="minorHAnsi"/>
          <w:bCs/>
          <w:u w:val="single"/>
        </w:rPr>
        <w:t xml:space="preserve">Time to Hypotensive Event (binning HPI) </w:t>
      </w:r>
    </w:p>
    <w:tbl>
      <w:tblPr>
        <w:tblpPr w:leftFromText="141" w:rightFromText="141" w:vertAnchor="text" w:horzAnchor="margin" w:tblpY="305"/>
        <w:tblW w:w="4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25"/>
        <w:gridCol w:w="2705"/>
      </w:tblGrid>
      <w:tr w:rsidR="00667F0C" w:rsidRPr="00EE6365" w14:paraId="7FCE1AEF" w14:textId="77777777" w:rsidTr="00667F0C">
        <w:trPr>
          <w:trHeight w:val="260"/>
        </w:trPr>
        <w:tc>
          <w:tcPr>
            <w:tcW w:w="1525" w:type="dxa"/>
            <w:vAlign w:val="center"/>
          </w:tcPr>
          <w:p w14:paraId="6F46269A" w14:textId="77777777" w:rsidR="00667F0C" w:rsidRPr="00667F0C" w:rsidRDefault="00667F0C" w:rsidP="00667F0C">
            <w:pPr>
              <w:spacing w:line="276" w:lineRule="auto"/>
              <w:jc w:val="center"/>
              <w:rPr>
                <w:rFonts w:ascii="Arial" w:eastAsia="Times New Roman" w:hAnsi="Arial" w:cs="Arial"/>
                <w:b/>
                <w:bCs/>
                <w:sz w:val="20"/>
                <w:szCs w:val="20"/>
              </w:rPr>
            </w:pPr>
            <w:r w:rsidRPr="00667F0C">
              <w:rPr>
                <w:rFonts w:ascii="Arial" w:eastAsia="Times New Roman" w:hAnsi="Arial" w:cs="Arial"/>
                <w:b/>
                <w:bCs/>
                <w:sz w:val="20"/>
                <w:szCs w:val="20"/>
              </w:rPr>
              <w:t xml:space="preserve">When HPI is in the range of </w:t>
            </w:r>
          </w:p>
        </w:tc>
        <w:tc>
          <w:tcPr>
            <w:tcW w:w="2705" w:type="dxa"/>
            <w:vAlign w:val="center"/>
          </w:tcPr>
          <w:p w14:paraId="7143E4B1" w14:textId="77777777" w:rsidR="00667F0C" w:rsidRPr="00667F0C" w:rsidRDefault="00667F0C" w:rsidP="00667F0C">
            <w:pPr>
              <w:spacing w:line="276" w:lineRule="auto"/>
              <w:ind w:left="120"/>
              <w:jc w:val="center"/>
              <w:rPr>
                <w:rFonts w:ascii="Arial" w:eastAsia="Times New Roman" w:hAnsi="Arial" w:cs="Arial"/>
                <w:b/>
                <w:bCs/>
                <w:sz w:val="20"/>
                <w:szCs w:val="20"/>
              </w:rPr>
            </w:pPr>
            <w:r w:rsidRPr="00667F0C">
              <w:rPr>
                <w:rFonts w:ascii="Arial" w:eastAsia="Times New Roman" w:hAnsi="Arial" w:cs="Arial"/>
                <w:b/>
                <w:bCs/>
                <w:sz w:val="20"/>
                <w:szCs w:val="20"/>
              </w:rPr>
              <w:t>Time-to-Event (min)</w:t>
            </w:r>
          </w:p>
          <w:p w14:paraId="54A95927" w14:textId="77777777" w:rsidR="00667F0C" w:rsidRPr="00667F0C" w:rsidRDefault="00667F0C" w:rsidP="00667F0C">
            <w:pPr>
              <w:spacing w:line="276" w:lineRule="auto"/>
              <w:ind w:left="120"/>
              <w:jc w:val="center"/>
              <w:rPr>
                <w:rFonts w:ascii="Arial" w:eastAsia="Times New Roman" w:hAnsi="Arial" w:cs="Arial"/>
                <w:b/>
                <w:bCs/>
                <w:sz w:val="20"/>
                <w:szCs w:val="20"/>
              </w:rPr>
            </w:pPr>
            <w:r w:rsidRPr="00667F0C">
              <w:rPr>
                <w:rFonts w:ascii="Arial" w:eastAsia="Times New Roman" w:hAnsi="Arial" w:cs="Arial"/>
                <w:b/>
                <w:bCs/>
                <w:sz w:val="20"/>
                <w:szCs w:val="20"/>
              </w:rPr>
              <w:t>Median [Q1-Q3]</w:t>
            </w:r>
          </w:p>
        </w:tc>
      </w:tr>
      <w:tr w:rsidR="00667F0C" w:rsidRPr="00EE6365" w14:paraId="169E4494" w14:textId="77777777" w:rsidTr="00667F0C">
        <w:trPr>
          <w:trHeight w:val="216"/>
        </w:trPr>
        <w:tc>
          <w:tcPr>
            <w:tcW w:w="1525" w:type="dxa"/>
            <w:vAlign w:val="center"/>
          </w:tcPr>
          <w:p w14:paraId="20EC4700" w14:textId="77777777" w:rsidR="00667F0C" w:rsidRPr="00667F0C" w:rsidRDefault="00667F0C" w:rsidP="00667F0C">
            <w:pPr>
              <w:spacing w:line="276" w:lineRule="auto"/>
              <w:jc w:val="center"/>
              <w:rPr>
                <w:rFonts w:ascii="Arial" w:eastAsia="Arial" w:hAnsi="Arial" w:cs="Arial"/>
                <w:sz w:val="20"/>
                <w:szCs w:val="20"/>
              </w:rPr>
            </w:pPr>
            <w:r w:rsidRPr="00667F0C">
              <w:rPr>
                <w:rFonts w:ascii="Arial" w:eastAsia="Times New Roman" w:hAnsi="Arial" w:cs="Arial"/>
                <w:sz w:val="20"/>
                <w:szCs w:val="20"/>
              </w:rPr>
              <w:t>[0, 4]</w:t>
            </w:r>
          </w:p>
        </w:tc>
        <w:tc>
          <w:tcPr>
            <w:tcW w:w="2705" w:type="dxa"/>
          </w:tcPr>
          <w:p w14:paraId="236C8E5D" w14:textId="77777777" w:rsidR="00667F0C" w:rsidRPr="00667F0C" w:rsidRDefault="00667F0C" w:rsidP="00667F0C">
            <w:pPr>
              <w:spacing w:line="276" w:lineRule="auto"/>
              <w:ind w:left="120"/>
              <w:jc w:val="center"/>
              <w:rPr>
                <w:rFonts w:ascii="Arial" w:eastAsia="Times New Roman" w:hAnsi="Arial" w:cs="Arial"/>
                <w:sz w:val="20"/>
                <w:szCs w:val="20"/>
              </w:rPr>
            </w:pPr>
            <w:r w:rsidRPr="00667F0C">
              <w:rPr>
                <w:rFonts w:ascii="Arial" w:eastAsia="Times New Roman" w:hAnsi="Arial" w:cs="Arial"/>
                <w:sz w:val="20"/>
                <w:szCs w:val="20"/>
              </w:rPr>
              <w:t>11.4 [7.7-15.3]</w:t>
            </w:r>
          </w:p>
        </w:tc>
      </w:tr>
      <w:tr w:rsidR="00667F0C" w:rsidRPr="00EE6365" w14:paraId="2C3D0087" w14:textId="77777777" w:rsidTr="00667F0C">
        <w:trPr>
          <w:trHeight w:val="216"/>
        </w:trPr>
        <w:tc>
          <w:tcPr>
            <w:tcW w:w="1525" w:type="dxa"/>
            <w:vAlign w:val="center"/>
          </w:tcPr>
          <w:p w14:paraId="50B99D7C" w14:textId="77777777" w:rsidR="00667F0C" w:rsidRPr="00667F0C" w:rsidRDefault="00667F0C" w:rsidP="00667F0C">
            <w:pPr>
              <w:spacing w:line="276" w:lineRule="auto"/>
              <w:jc w:val="center"/>
              <w:rPr>
                <w:rFonts w:ascii="Arial" w:eastAsia="Times New Roman" w:hAnsi="Arial" w:cs="Arial"/>
                <w:sz w:val="20"/>
                <w:szCs w:val="20"/>
              </w:rPr>
            </w:pPr>
            <w:r w:rsidRPr="00667F0C">
              <w:rPr>
                <w:rFonts w:ascii="Arial" w:eastAsia="Times New Roman" w:hAnsi="Arial" w:cs="Arial"/>
                <w:sz w:val="20"/>
                <w:szCs w:val="20"/>
              </w:rPr>
              <w:t>[5, 9]</w:t>
            </w:r>
          </w:p>
        </w:tc>
        <w:tc>
          <w:tcPr>
            <w:tcW w:w="2705" w:type="dxa"/>
          </w:tcPr>
          <w:p w14:paraId="7BDB6EF7" w14:textId="77777777" w:rsidR="00667F0C" w:rsidRPr="00667F0C" w:rsidRDefault="00667F0C" w:rsidP="00667F0C">
            <w:pPr>
              <w:spacing w:line="276" w:lineRule="auto"/>
              <w:ind w:left="120"/>
              <w:jc w:val="center"/>
              <w:rPr>
                <w:rFonts w:ascii="Arial" w:eastAsia="Times New Roman" w:hAnsi="Arial" w:cs="Arial"/>
                <w:sz w:val="20"/>
                <w:szCs w:val="20"/>
              </w:rPr>
            </w:pPr>
            <w:r w:rsidRPr="00667F0C">
              <w:rPr>
                <w:rFonts w:ascii="Arial" w:eastAsia="Times New Roman" w:hAnsi="Arial" w:cs="Arial"/>
                <w:sz w:val="20"/>
                <w:szCs w:val="20"/>
              </w:rPr>
              <w:t>12.7 [8.8-16.7]</w:t>
            </w:r>
          </w:p>
        </w:tc>
      </w:tr>
      <w:tr w:rsidR="00667F0C" w:rsidRPr="00EE6365" w14:paraId="1B1FD101" w14:textId="77777777" w:rsidTr="00667F0C">
        <w:trPr>
          <w:trHeight w:val="216"/>
        </w:trPr>
        <w:tc>
          <w:tcPr>
            <w:tcW w:w="1525" w:type="dxa"/>
            <w:vAlign w:val="center"/>
          </w:tcPr>
          <w:p w14:paraId="3B4A0C31" w14:textId="77777777" w:rsidR="00667F0C" w:rsidRPr="00667F0C" w:rsidRDefault="00667F0C" w:rsidP="00667F0C">
            <w:pPr>
              <w:spacing w:line="276" w:lineRule="auto"/>
              <w:jc w:val="center"/>
              <w:rPr>
                <w:rFonts w:ascii="Arial" w:eastAsia="Times New Roman" w:hAnsi="Arial" w:cs="Arial"/>
                <w:sz w:val="20"/>
                <w:szCs w:val="20"/>
              </w:rPr>
            </w:pPr>
            <w:r w:rsidRPr="00667F0C">
              <w:rPr>
                <w:rFonts w:ascii="Arial" w:eastAsia="Times New Roman" w:hAnsi="Arial" w:cs="Arial"/>
                <w:sz w:val="20"/>
                <w:szCs w:val="20"/>
              </w:rPr>
              <w:t>[10, 14]</w:t>
            </w:r>
          </w:p>
        </w:tc>
        <w:tc>
          <w:tcPr>
            <w:tcW w:w="2705" w:type="dxa"/>
          </w:tcPr>
          <w:p w14:paraId="22C282C7" w14:textId="77777777" w:rsidR="00667F0C" w:rsidRPr="00667F0C" w:rsidRDefault="00667F0C" w:rsidP="00667F0C">
            <w:pPr>
              <w:spacing w:line="276" w:lineRule="auto"/>
              <w:ind w:left="120"/>
              <w:jc w:val="center"/>
              <w:rPr>
                <w:rFonts w:ascii="Arial" w:eastAsia="Times New Roman" w:hAnsi="Arial" w:cs="Arial"/>
                <w:sz w:val="20"/>
                <w:szCs w:val="20"/>
              </w:rPr>
            </w:pPr>
            <w:r w:rsidRPr="00667F0C">
              <w:rPr>
                <w:rFonts w:ascii="Arial" w:eastAsia="Times New Roman" w:hAnsi="Arial" w:cs="Arial"/>
                <w:sz w:val="20"/>
                <w:szCs w:val="20"/>
              </w:rPr>
              <w:t>11.3 [7.7-15.3]</w:t>
            </w:r>
          </w:p>
        </w:tc>
      </w:tr>
      <w:tr w:rsidR="00667F0C" w:rsidRPr="00EE6365" w14:paraId="6D8CF115" w14:textId="77777777" w:rsidTr="00667F0C">
        <w:trPr>
          <w:trHeight w:val="216"/>
        </w:trPr>
        <w:tc>
          <w:tcPr>
            <w:tcW w:w="1525" w:type="dxa"/>
            <w:vAlign w:val="center"/>
          </w:tcPr>
          <w:p w14:paraId="2EA1DC7F" w14:textId="77777777" w:rsidR="00667F0C" w:rsidRPr="00667F0C" w:rsidRDefault="00667F0C" w:rsidP="00667F0C">
            <w:pPr>
              <w:spacing w:line="276" w:lineRule="auto"/>
              <w:jc w:val="center"/>
              <w:rPr>
                <w:rFonts w:ascii="Arial" w:eastAsia="Times New Roman" w:hAnsi="Arial" w:cs="Arial"/>
                <w:sz w:val="20"/>
                <w:szCs w:val="20"/>
              </w:rPr>
            </w:pPr>
            <w:r w:rsidRPr="00667F0C">
              <w:rPr>
                <w:rFonts w:ascii="Arial" w:eastAsia="Times New Roman" w:hAnsi="Arial" w:cs="Arial"/>
                <w:sz w:val="20"/>
                <w:szCs w:val="20"/>
              </w:rPr>
              <w:t>[15, 19]</w:t>
            </w:r>
          </w:p>
        </w:tc>
        <w:tc>
          <w:tcPr>
            <w:tcW w:w="2705" w:type="dxa"/>
          </w:tcPr>
          <w:p w14:paraId="1294B268" w14:textId="77777777" w:rsidR="00667F0C" w:rsidRPr="00667F0C" w:rsidRDefault="00667F0C" w:rsidP="00667F0C">
            <w:pPr>
              <w:spacing w:line="276" w:lineRule="auto"/>
              <w:ind w:left="120"/>
              <w:jc w:val="center"/>
              <w:rPr>
                <w:rFonts w:ascii="Arial" w:eastAsia="Times New Roman" w:hAnsi="Arial" w:cs="Arial"/>
                <w:sz w:val="20"/>
                <w:szCs w:val="20"/>
              </w:rPr>
            </w:pPr>
            <w:r w:rsidRPr="00667F0C">
              <w:rPr>
                <w:rFonts w:ascii="Arial" w:eastAsia="Times New Roman" w:hAnsi="Arial" w:cs="Arial"/>
                <w:sz w:val="20"/>
                <w:szCs w:val="20"/>
              </w:rPr>
              <w:t>11.3 [7.0-15.3]</w:t>
            </w:r>
          </w:p>
        </w:tc>
      </w:tr>
      <w:tr w:rsidR="00667F0C" w:rsidRPr="00EE6365" w14:paraId="4FBD55E1" w14:textId="77777777" w:rsidTr="00667F0C">
        <w:trPr>
          <w:trHeight w:val="216"/>
        </w:trPr>
        <w:tc>
          <w:tcPr>
            <w:tcW w:w="1525" w:type="dxa"/>
            <w:vAlign w:val="center"/>
          </w:tcPr>
          <w:p w14:paraId="5309A066" w14:textId="77777777" w:rsidR="00667F0C" w:rsidRPr="00667F0C" w:rsidRDefault="00667F0C" w:rsidP="00667F0C">
            <w:pPr>
              <w:spacing w:line="276" w:lineRule="auto"/>
              <w:jc w:val="center"/>
              <w:rPr>
                <w:rFonts w:ascii="Arial" w:eastAsia="Times New Roman" w:hAnsi="Arial" w:cs="Arial"/>
                <w:sz w:val="20"/>
                <w:szCs w:val="20"/>
              </w:rPr>
            </w:pPr>
            <w:r w:rsidRPr="00667F0C">
              <w:rPr>
                <w:rFonts w:ascii="Arial" w:eastAsia="Times New Roman" w:hAnsi="Arial" w:cs="Arial"/>
                <w:sz w:val="20"/>
                <w:szCs w:val="20"/>
              </w:rPr>
              <w:t>[20, 24]</w:t>
            </w:r>
          </w:p>
        </w:tc>
        <w:tc>
          <w:tcPr>
            <w:tcW w:w="2705" w:type="dxa"/>
          </w:tcPr>
          <w:p w14:paraId="335B46F1" w14:textId="77777777" w:rsidR="00667F0C" w:rsidRPr="00667F0C" w:rsidRDefault="00667F0C" w:rsidP="00667F0C">
            <w:pPr>
              <w:spacing w:line="276" w:lineRule="auto"/>
              <w:ind w:left="120"/>
              <w:jc w:val="center"/>
              <w:rPr>
                <w:rFonts w:ascii="Arial" w:eastAsia="Times New Roman" w:hAnsi="Arial" w:cs="Arial"/>
                <w:sz w:val="20"/>
                <w:szCs w:val="20"/>
              </w:rPr>
            </w:pPr>
            <w:r w:rsidRPr="00667F0C">
              <w:rPr>
                <w:rFonts w:ascii="Arial" w:eastAsia="Times New Roman" w:hAnsi="Arial" w:cs="Arial"/>
                <w:sz w:val="20"/>
                <w:szCs w:val="20"/>
              </w:rPr>
              <w:t>11.3 [7.0-15.7]</w:t>
            </w:r>
          </w:p>
        </w:tc>
      </w:tr>
      <w:tr w:rsidR="00667F0C" w:rsidRPr="00EE6365" w14:paraId="72CD7C94" w14:textId="77777777" w:rsidTr="00667F0C">
        <w:trPr>
          <w:trHeight w:val="216"/>
        </w:trPr>
        <w:tc>
          <w:tcPr>
            <w:tcW w:w="1525" w:type="dxa"/>
            <w:vAlign w:val="center"/>
          </w:tcPr>
          <w:p w14:paraId="2D9479C6" w14:textId="77777777" w:rsidR="00667F0C" w:rsidRPr="00667F0C" w:rsidRDefault="00667F0C" w:rsidP="00667F0C">
            <w:pPr>
              <w:spacing w:line="276" w:lineRule="auto"/>
              <w:jc w:val="center"/>
              <w:rPr>
                <w:rFonts w:ascii="Arial" w:eastAsia="Times New Roman" w:hAnsi="Arial" w:cs="Arial"/>
                <w:sz w:val="20"/>
                <w:szCs w:val="20"/>
              </w:rPr>
            </w:pPr>
            <w:r w:rsidRPr="00667F0C">
              <w:rPr>
                <w:rFonts w:ascii="Arial" w:eastAsia="Times New Roman" w:hAnsi="Arial" w:cs="Arial"/>
                <w:sz w:val="20"/>
                <w:szCs w:val="20"/>
              </w:rPr>
              <w:t>[25, 29]</w:t>
            </w:r>
          </w:p>
        </w:tc>
        <w:tc>
          <w:tcPr>
            <w:tcW w:w="2705" w:type="dxa"/>
          </w:tcPr>
          <w:p w14:paraId="34105D06" w14:textId="77777777" w:rsidR="00667F0C" w:rsidRPr="00667F0C" w:rsidRDefault="00667F0C" w:rsidP="00667F0C">
            <w:pPr>
              <w:spacing w:line="276" w:lineRule="auto"/>
              <w:ind w:left="120"/>
              <w:jc w:val="center"/>
              <w:rPr>
                <w:rFonts w:ascii="Arial" w:eastAsia="Times New Roman" w:hAnsi="Arial" w:cs="Arial"/>
                <w:sz w:val="20"/>
                <w:szCs w:val="20"/>
              </w:rPr>
            </w:pPr>
            <w:r w:rsidRPr="00667F0C">
              <w:rPr>
                <w:rFonts w:ascii="Arial" w:eastAsia="Times New Roman" w:hAnsi="Arial" w:cs="Arial"/>
                <w:sz w:val="20"/>
                <w:szCs w:val="20"/>
              </w:rPr>
              <w:t>11.0 [7.0-16.0]</w:t>
            </w:r>
          </w:p>
        </w:tc>
      </w:tr>
      <w:tr w:rsidR="00667F0C" w:rsidRPr="00EE6365" w14:paraId="2EDFCF0A" w14:textId="77777777" w:rsidTr="00667F0C">
        <w:trPr>
          <w:trHeight w:val="216"/>
        </w:trPr>
        <w:tc>
          <w:tcPr>
            <w:tcW w:w="1525" w:type="dxa"/>
            <w:vAlign w:val="center"/>
          </w:tcPr>
          <w:p w14:paraId="50312BF5" w14:textId="77777777" w:rsidR="00667F0C" w:rsidRPr="00667F0C" w:rsidRDefault="00667F0C" w:rsidP="00667F0C">
            <w:pPr>
              <w:spacing w:line="276" w:lineRule="auto"/>
              <w:jc w:val="center"/>
              <w:rPr>
                <w:rFonts w:ascii="Arial" w:eastAsia="Times New Roman" w:hAnsi="Arial" w:cs="Arial"/>
                <w:sz w:val="20"/>
                <w:szCs w:val="20"/>
              </w:rPr>
            </w:pPr>
            <w:r w:rsidRPr="00667F0C">
              <w:rPr>
                <w:rFonts w:ascii="Arial" w:eastAsia="Times New Roman" w:hAnsi="Arial" w:cs="Arial"/>
                <w:sz w:val="20"/>
                <w:szCs w:val="20"/>
              </w:rPr>
              <w:t>[30, 34]</w:t>
            </w:r>
          </w:p>
        </w:tc>
        <w:tc>
          <w:tcPr>
            <w:tcW w:w="2705" w:type="dxa"/>
          </w:tcPr>
          <w:p w14:paraId="097028F4" w14:textId="77777777" w:rsidR="00667F0C" w:rsidRPr="00667F0C" w:rsidRDefault="00667F0C" w:rsidP="00667F0C">
            <w:pPr>
              <w:spacing w:line="276" w:lineRule="auto"/>
              <w:ind w:left="120"/>
              <w:jc w:val="center"/>
              <w:rPr>
                <w:rFonts w:ascii="Arial" w:eastAsia="Times New Roman" w:hAnsi="Arial" w:cs="Arial"/>
                <w:sz w:val="20"/>
                <w:szCs w:val="20"/>
              </w:rPr>
            </w:pPr>
            <w:r w:rsidRPr="00667F0C">
              <w:rPr>
                <w:rFonts w:ascii="Arial" w:eastAsia="Times New Roman" w:hAnsi="Arial" w:cs="Arial"/>
                <w:sz w:val="20"/>
                <w:szCs w:val="20"/>
              </w:rPr>
              <w:t>11.7 [7.0-15.7]</w:t>
            </w:r>
          </w:p>
        </w:tc>
      </w:tr>
      <w:tr w:rsidR="00667F0C" w:rsidRPr="00EE6365" w14:paraId="3D5DE018" w14:textId="77777777" w:rsidTr="00667F0C">
        <w:trPr>
          <w:trHeight w:val="216"/>
        </w:trPr>
        <w:tc>
          <w:tcPr>
            <w:tcW w:w="1525" w:type="dxa"/>
            <w:vAlign w:val="center"/>
          </w:tcPr>
          <w:p w14:paraId="5B168786" w14:textId="77777777" w:rsidR="00667F0C" w:rsidRPr="00667F0C" w:rsidRDefault="00667F0C" w:rsidP="00667F0C">
            <w:pPr>
              <w:spacing w:line="276" w:lineRule="auto"/>
              <w:jc w:val="center"/>
              <w:rPr>
                <w:rFonts w:ascii="Arial" w:eastAsia="Times New Roman" w:hAnsi="Arial" w:cs="Arial"/>
                <w:sz w:val="20"/>
                <w:szCs w:val="20"/>
              </w:rPr>
            </w:pPr>
            <w:r w:rsidRPr="00667F0C">
              <w:rPr>
                <w:rFonts w:ascii="Arial" w:eastAsia="Times New Roman" w:hAnsi="Arial" w:cs="Arial"/>
                <w:sz w:val="20"/>
                <w:szCs w:val="20"/>
              </w:rPr>
              <w:t>[35, 39]</w:t>
            </w:r>
          </w:p>
        </w:tc>
        <w:tc>
          <w:tcPr>
            <w:tcW w:w="2705" w:type="dxa"/>
          </w:tcPr>
          <w:p w14:paraId="0A5A182B" w14:textId="77777777" w:rsidR="00667F0C" w:rsidRPr="00667F0C" w:rsidRDefault="00667F0C" w:rsidP="00667F0C">
            <w:pPr>
              <w:spacing w:line="276" w:lineRule="auto"/>
              <w:ind w:left="120"/>
              <w:jc w:val="center"/>
              <w:rPr>
                <w:rFonts w:ascii="Arial" w:eastAsia="Times New Roman" w:hAnsi="Arial" w:cs="Arial"/>
                <w:sz w:val="20"/>
                <w:szCs w:val="20"/>
              </w:rPr>
            </w:pPr>
            <w:r w:rsidRPr="00667F0C">
              <w:rPr>
                <w:rFonts w:ascii="Arial" w:eastAsia="Times New Roman" w:hAnsi="Arial" w:cs="Arial"/>
                <w:sz w:val="20"/>
                <w:szCs w:val="20"/>
              </w:rPr>
              <w:t>11.0 [6.7-15.3]</w:t>
            </w:r>
          </w:p>
        </w:tc>
      </w:tr>
      <w:tr w:rsidR="00667F0C" w:rsidRPr="00EE6365" w14:paraId="49459D33" w14:textId="77777777" w:rsidTr="00667F0C">
        <w:trPr>
          <w:trHeight w:val="216"/>
        </w:trPr>
        <w:tc>
          <w:tcPr>
            <w:tcW w:w="1525" w:type="dxa"/>
            <w:vAlign w:val="center"/>
          </w:tcPr>
          <w:p w14:paraId="556AD494" w14:textId="77777777" w:rsidR="00667F0C" w:rsidRPr="00667F0C" w:rsidRDefault="00667F0C" w:rsidP="00667F0C">
            <w:pPr>
              <w:spacing w:line="276" w:lineRule="auto"/>
              <w:jc w:val="center"/>
              <w:rPr>
                <w:rFonts w:ascii="Arial" w:eastAsia="Times New Roman" w:hAnsi="Arial" w:cs="Arial"/>
                <w:sz w:val="20"/>
                <w:szCs w:val="20"/>
              </w:rPr>
            </w:pPr>
            <w:r w:rsidRPr="00667F0C">
              <w:rPr>
                <w:rFonts w:ascii="Arial" w:eastAsia="Times New Roman" w:hAnsi="Arial" w:cs="Arial"/>
                <w:sz w:val="20"/>
                <w:szCs w:val="20"/>
              </w:rPr>
              <w:t>[40, 44]</w:t>
            </w:r>
          </w:p>
        </w:tc>
        <w:tc>
          <w:tcPr>
            <w:tcW w:w="2705" w:type="dxa"/>
          </w:tcPr>
          <w:p w14:paraId="7E6A2620" w14:textId="77777777" w:rsidR="00667F0C" w:rsidRPr="00667F0C" w:rsidRDefault="00667F0C" w:rsidP="00667F0C">
            <w:pPr>
              <w:spacing w:line="276" w:lineRule="auto"/>
              <w:ind w:left="120"/>
              <w:jc w:val="center"/>
              <w:rPr>
                <w:rFonts w:ascii="Arial" w:eastAsia="Times New Roman" w:hAnsi="Arial" w:cs="Arial"/>
                <w:sz w:val="20"/>
                <w:szCs w:val="20"/>
              </w:rPr>
            </w:pPr>
            <w:r w:rsidRPr="00667F0C">
              <w:rPr>
                <w:rFonts w:ascii="Arial" w:eastAsia="Times New Roman" w:hAnsi="Arial" w:cs="Arial"/>
                <w:sz w:val="20"/>
                <w:szCs w:val="20"/>
              </w:rPr>
              <w:t>10.7 [6.3-15.3]</w:t>
            </w:r>
          </w:p>
        </w:tc>
      </w:tr>
      <w:tr w:rsidR="00667F0C" w:rsidRPr="00EE6365" w14:paraId="72DCF5DD" w14:textId="77777777" w:rsidTr="00667F0C">
        <w:trPr>
          <w:trHeight w:val="216"/>
        </w:trPr>
        <w:tc>
          <w:tcPr>
            <w:tcW w:w="1525" w:type="dxa"/>
            <w:vAlign w:val="center"/>
          </w:tcPr>
          <w:p w14:paraId="0EAC85DF" w14:textId="77777777" w:rsidR="00667F0C" w:rsidRPr="00667F0C" w:rsidRDefault="00667F0C" w:rsidP="00667F0C">
            <w:pPr>
              <w:spacing w:line="276" w:lineRule="auto"/>
              <w:jc w:val="center"/>
              <w:rPr>
                <w:rFonts w:ascii="Arial" w:eastAsia="Times New Roman" w:hAnsi="Arial" w:cs="Arial"/>
                <w:sz w:val="20"/>
                <w:szCs w:val="20"/>
              </w:rPr>
            </w:pPr>
            <w:r w:rsidRPr="00667F0C">
              <w:rPr>
                <w:rFonts w:ascii="Arial" w:eastAsia="Times New Roman" w:hAnsi="Arial" w:cs="Arial"/>
                <w:sz w:val="20"/>
                <w:szCs w:val="20"/>
              </w:rPr>
              <w:t>[45, 49]</w:t>
            </w:r>
          </w:p>
        </w:tc>
        <w:tc>
          <w:tcPr>
            <w:tcW w:w="2705" w:type="dxa"/>
          </w:tcPr>
          <w:p w14:paraId="0B987569" w14:textId="77777777" w:rsidR="00667F0C" w:rsidRPr="00667F0C" w:rsidRDefault="00667F0C" w:rsidP="00667F0C">
            <w:pPr>
              <w:spacing w:line="276" w:lineRule="auto"/>
              <w:ind w:left="120"/>
              <w:jc w:val="center"/>
              <w:rPr>
                <w:rFonts w:ascii="Arial" w:eastAsia="Times New Roman" w:hAnsi="Arial" w:cs="Arial"/>
                <w:sz w:val="20"/>
                <w:szCs w:val="20"/>
              </w:rPr>
            </w:pPr>
            <w:r w:rsidRPr="00667F0C">
              <w:rPr>
                <w:rFonts w:ascii="Arial" w:eastAsia="Times New Roman" w:hAnsi="Arial" w:cs="Arial"/>
                <w:sz w:val="20"/>
                <w:szCs w:val="20"/>
              </w:rPr>
              <w:t>11.0 [6.7-15.7]</w:t>
            </w:r>
          </w:p>
        </w:tc>
      </w:tr>
      <w:tr w:rsidR="00667F0C" w:rsidRPr="00EE6365" w14:paraId="5E6514E6" w14:textId="77777777" w:rsidTr="00667F0C">
        <w:trPr>
          <w:trHeight w:val="216"/>
        </w:trPr>
        <w:tc>
          <w:tcPr>
            <w:tcW w:w="1525" w:type="dxa"/>
            <w:vAlign w:val="center"/>
          </w:tcPr>
          <w:p w14:paraId="21D10C62" w14:textId="77777777" w:rsidR="00667F0C" w:rsidRPr="00667F0C" w:rsidRDefault="00667F0C" w:rsidP="00667F0C">
            <w:pPr>
              <w:spacing w:line="276" w:lineRule="auto"/>
              <w:jc w:val="center"/>
              <w:rPr>
                <w:rFonts w:ascii="Arial" w:eastAsia="Times New Roman" w:hAnsi="Arial" w:cs="Arial"/>
                <w:sz w:val="20"/>
                <w:szCs w:val="20"/>
              </w:rPr>
            </w:pPr>
            <w:r w:rsidRPr="00667F0C">
              <w:rPr>
                <w:rFonts w:ascii="Arial" w:eastAsia="Times New Roman" w:hAnsi="Arial" w:cs="Arial"/>
                <w:sz w:val="20"/>
                <w:szCs w:val="20"/>
              </w:rPr>
              <w:t>[50, 54]</w:t>
            </w:r>
          </w:p>
        </w:tc>
        <w:tc>
          <w:tcPr>
            <w:tcW w:w="2705" w:type="dxa"/>
          </w:tcPr>
          <w:p w14:paraId="6BD4D10F" w14:textId="77777777" w:rsidR="00667F0C" w:rsidRPr="00667F0C" w:rsidRDefault="00667F0C" w:rsidP="00667F0C">
            <w:pPr>
              <w:spacing w:line="276" w:lineRule="auto"/>
              <w:ind w:left="120"/>
              <w:jc w:val="center"/>
              <w:rPr>
                <w:rFonts w:ascii="Arial" w:eastAsia="Times New Roman" w:hAnsi="Arial" w:cs="Arial"/>
                <w:sz w:val="20"/>
                <w:szCs w:val="20"/>
              </w:rPr>
            </w:pPr>
            <w:r w:rsidRPr="00667F0C">
              <w:rPr>
                <w:rFonts w:ascii="Arial" w:eastAsia="Times New Roman" w:hAnsi="Arial" w:cs="Arial"/>
                <w:sz w:val="20"/>
                <w:szCs w:val="20"/>
              </w:rPr>
              <w:t>11.0 [6.7-15.7]</w:t>
            </w:r>
          </w:p>
        </w:tc>
      </w:tr>
      <w:tr w:rsidR="00667F0C" w:rsidRPr="00EE6365" w14:paraId="21BC165E" w14:textId="77777777" w:rsidTr="00667F0C">
        <w:trPr>
          <w:trHeight w:val="216"/>
        </w:trPr>
        <w:tc>
          <w:tcPr>
            <w:tcW w:w="1525" w:type="dxa"/>
            <w:vAlign w:val="center"/>
          </w:tcPr>
          <w:p w14:paraId="66DF9D7C" w14:textId="77777777" w:rsidR="00667F0C" w:rsidRPr="00667F0C" w:rsidRDefault="00667F0C" w:rsidP="00667F0C">
            <w:pPr>
              <w:spacing w:line="276" w:lineRule="auto"/>
              <w:jc w:val="center"/>
              <w:rPr>
                <w:rFonts w:ascii="Arial" w:eastAsia="Times New Roman" w:hAnsi="Arial" w:cs="Arial"/>
                <w:sz w:val="20"/>
                <w:szCs w:val="20"/>
              </w:rPr>
            </w:pPr>
            <w:r w:rsidRPr="00667F0C">
              <w:rPr>
                <w:rFonts w:ascii="Arial" w:eastAsia="Times New Roman" w:hAnsi="Arial" w:cs="Arial"/>
                <w:sz w:val="20"/>
                <w:szCs w:val="20"/>
              </w:rPr>
              <w:t>[55, 59]</w:t>
            </w:r>
          </w:p>
        </w:tc>
        <w:tc>
          <w:tcPr>
            <w:tcW w:w="2705" w:type="dxa"/>
          </w:tcPr>
          <w:p w14:paraId="2BA98766" w14:textId="77777777" w:rsidR="00667F0C" w:rsidRPr="00667F0C" w:rsidRDefault="00667F0C" w:rsidP="00667F0C">
            <w:pPr>
              <w:spacing w:line="276" w:lineRule="auto"/>
              <w:ind w:left="120"/>
              <w:jc w:val="center"/>
              <w:rPr>
                <w:rFonts w:ascii="Arial" w:eastAsia="Times New Roman" w:hAnsi="Arial" w:cs="Arial"/>
                <w:sz w:val="20"/>
                <w:szCs w:val="20"/>
              </w:rPr>
            </w:pPr>
            <w:r w:rsidRPr="00667F0C">
              <w:rPr>
                <w:rFonts w:ascii="Arial" w:eastAsia="Times New Roman" w:hAnsi="Arial" w:cs="Arial"/>
                <w:sz w:val="20"/>
                <w:szCs w:val="20"/>
              </w:rPr>
              <w:t>11.0 [6.7-15.3]</w:t>
            </w:r>
          </w:p>
        </w:tc>
      </w:tr>
      <w:tr w:rsidR="00667F0C" w:rsidRPr="00EE6365" w14:paraId="06D9A968" w14:textId="77777777" w:rsidTr="00667F0C">
        <w:trPr>
          <w:trHeight w:val="216"/>
        </w:trPr>
        <w:tc>
          <w:tcPr>
            <w:tcW w:w="1525" w:type="dxa"/>
            <w:vAlign w:val="center"/>
          </w:tcPr>
          <w:p w14:paraId="47B2E479" w14:textId="77777777" w:rsidR="00667F0C" w:rsidRPr="00667F0C" w:rsidRDefault="00667F0C" w:rsidP="00667F0C">
            <w:pPr>
              <w:spacing w:line="276" w:lineRule="auto"/>
              <w:jc w:val="center"/>
              <w:rPr>
                <w:rFonts w:ascii="Arial" w:eastAsia="Times New Roman" w:hAnsi="Arial" w:cs="Arial"/>
                <w:sz w:val="20"/>
                <w:szCs w:val="20"/>
              </w:rPr>
            </w:pPr>
            <w:r w:rsidRPr="00667F0C">
              <w:rPr>
                <w:rFonts w:ascii="Arial" w:eastAsia="Times New Roman" w:hAnsi="Arial" w:cs="Arial"/>
                <w:sz w:val="20"/>
                <w:szCs w:val="20"/>
              </w:rPr>
              <w:t>[60, 64]</w:t>
            </w:r>
          </w:p>
        </w:tc>
        <w:tc>
          <w:tcPr>
            <w:tcW w:w="2705" w:type="dxa"/>
          </w:tcPr>
          <w:p w14:paraId="34F3C502" w14:textId="77777777" w:rsidR="00667F0C" w:rsidRPr="00667F0C" w:rsidRDefault="00667F0C" w:rsidP="00667F0C">
            <w:pPr>
              <w:spacing w:line="276" w:lineRule="auto"/>
              <w:ind w:left="120"/>
              <w:jc w:val="center"/>
              <w:rPr>
                <w:rFonts w:ascii="Arial" w:eastAsia="Times New Roman" w:hAnsi="Arial" w:cs="Arial"/>
                <w:sz w:val="20"/>
                <w:szCs w:val="20"/>
              </w:rPr>
            </w:pPr>
            <w:r w:rsidRPr="00667F0C">
              <w:rPr>
                <w:rFonts w:ascii="Arial" w:eastAsia="Times New Roman" w:hAnsi="Arial" w:cs="Arial"/>
                <w:sz w:val="20"/>
                <w:szCs w:val="20"/>
              </w:rPr>
              <w:t>11.0 [6.7-15.3]</w:t>
            </w:r>
          </w:p>
        </w:tc>
      </w:tr>
      <w:tr w:rsidR="00667F0C" w:rsidRPr="00EE6365" w14:paraId="3902E31C" w14:textId="77777777" w:rsidTr="00667F0C">
        <w:trPr>
          <w:trHeight w:val="216"/>
        </w:trPr>
        <w:tc>
          <w:tcPr>
            <w:tcW w:w="1525" w:type="dxa"/>
            <w:vAlign w:val="center"/>
          </w:tcPr>
          <w:p w14:paraId="6744BFCA" w14:textId="77777777" w:rsidR="00667F0C" w:rsidRPr="00667F0C" w:rsidRDefault="00667F0C" w:rsidP="00667F0C">
            <w:pPr>
              <w:spacing w:line="276" w:lineRule="auto"/>
              <w:jc w:val="center"/>
              <w:rPr>
                <w:rFonts w:ascii="Arial" w:eastAsia="Times New Roman" w:hAnsi="Arial" w:cs="Arial"/>
                <w:sz w:val="20"/>
                <w:szCs w:val="20"/>
              </w:rPr>
            </w:pPr>
            <w:r w:rsidRPr="00667F0C">
              <w:rPr>
                <w:rFonts w:ascii="Arial" w:eastAsia="Times New Roman" w:hAnsi="Arial" w:cs="Arial"/>
                <w:sz w:val="20"/>
                <w:szCs w:val="20"/>
              </w:rPr>
              <w:t>[65, 69]</w:t>
            </w:r>
          </w:p>
        </w:tc>
        <w:tc>
          <w:tcPr>
            <w:tcW w:w="2705" w:type="dxa"/>
          </w:tcPr>
          <w:p w14:paraId="537E8D63" w14:textId="77777777" w:rsidR="00667F0C" w:rsidRPr="00667F0C" w:rsidRDefault="00667F0C" w:rsidP="00667F0C">
            <w:pPr>
              <w:spacing w:line="276" w:lineRule="auto"/>
              <w:ind w:left="120"/>
              <w:jc w:val="center"/>
              <w:rPr>
                <w:rFonts w:ascii="Arial" w:eastAsia="Times New Roman" w:hAnsi="Arial" w:cs="Arial"/>
                <w:sz w:val="20"/>
                <w:szCs w:val="20"/>
              </w:rPr>
            </w:pPr>
            <w:r w:rsidRPr="00667F0C">
              <w:rPr>
                <w:rFonts w:ascii="Arial" w:eastAsia="Times New Roman" w:hAnsi="Arial" w:cs="Arial"/>
                <w:sz w:val="20"/>
                <w:szCs w:val="20"/>
              </w:rPr>
              <w:t>10.0 [6.0-15.0]</w:t>
            </w:r>
          </w:p>
        </w:tc>
      </w:tr>
      <w:tr w:rsidR="00667F0C" w:rsidRPr="00EE6365" w14:paraId="483EE837" w14:textId="77777777" w:rsidTr="00667F0C">
        <w:trPr>
          <w:trHeight w:val="216"/>
        </w:trPr>
        <w:tc>
          <w:tcPr>
            <w:tcW w:w="1525" w:type="dxa"/>
            <w:vAlign w:val="center"/>
          </w:tcPr>
          <w:p w14:paraId="3ECF8256" w14:textId="77777777" w:rsidR="00667F0C" w:rsidRPr="00667F0C" w:rsidRDefault="00667F0C" w:rsidP="00667F0C">
            <w:pPr>
              <w:spacing w:line="276" w:lineRule="auto"/>
              <w:jc w:val="center"/>
              <w:rPr>
                <w:rFonts w:ascii="Arial" w:eastAsia="Times New Roman" w:hAnsi="Arial" w:cs="Arial"/>
                <w:sz w:val="20"/>
                <w:szCs w:val="20"/>
              </w:rPr>
            </w:pPr>
            <w:r w:rsidRPr="00667F0C">
              <w:rPr>
                <w:rFonts w:ascii="Arial" w:eastAsia="Times New Roman" w:hAnsi="Arial" w:cs="Arial"/>
                <w:sz w:val="20"/>
                <w:szCs w:val="20"/>
              </w:rPr>
              <w:t>[70, 74]</w:t>
            </w:r>
          </w:p>
        </w:tc>
        <w:tc>
          <w:tcPr>
            <w:tcW w:w="2705" w:type="dxa"/>
          </w:tcPr>
          <w:p w14:paraId="39C7FCED" w14:textId="77777777" w:rsidR="00667F0C" w:rsidRPr="00667F0C" w:rsidRDefault="00667F0C" w:rsidP="00667F0C">
            <w:pPr>
              <w:spacing w:line="276" w:lineRule="auto"/>
              <w:ind w:left="120"/>
              <w:jc w:val="center"/>
              <w:rPr>
                <w:rFonts w:ascii="Arial" w:eastAsia="Times New Roman" w:hAnsi="Arial" w:cs="Arial"/>
                <w:sz w:val="20"/>
                <w:szCs w:val="20"/>
              </w:rPr>
            </w:pPr>
            <w:r w:rsidRPr="00667F0C">
              <w:rPr>
                <w:rFonts w:ascii="Arial" w:eastAsia="Times New Roman" w:hAnsi="Arial" w:cs="Arial"/>
                <w:sz w:val="20"/>
                <w:szCs w:val="20"/>
              </w:rPr>
              <w:t>9.7 [5.7-14.3]</w:t>
            </w:r>
          </w:p>
        </w:tc>
      </w:tr>
      <w:tr w:rsidR="00667F0C" w:rsidRPr="00EE6365" w14:paraId="2B2018A0" w14:textId="77777777" w:rsidTr="00667F0C">
        <w:trPr>
          <w:trHeight w:val="216"/>
        </w:trPr>
        <w:tc>
          <w:tcPr>
            <w:tcW w:w="1525" w:type="dxa"/>
            <w:vAlign w:val="center"/>
          </w:tcPr>
          <w:p w14:paraId="305F50D6" w14:textId="77777777" w:rsidR="00667F0C" w:rsidRPr="00667F0C" w:rsidRDefault="00667F0C" w:rsidP="00667F0C">
            <w:pPr>
              <w:spacing w:line="276" w:lineRule="auto"/>
              <w:jc w:val="center"/>
              <w:rPr>
                <w:rFonts w:ascii="Arial" w:eastAsia="Times New Roman" w:hAnsi="Arial" w:cs="Arial"/>
                <w:sz w:val="20"/>
                <w:szCs w:val="20"/>
              </w:rPr>
            </w:pPr>
            <w:r w:rsidRPr="00667F0C">
              <w:rPr>
                <w:rFonts w:ascii="Arial" w:eastAsia="Times New Roman" w:hAnsi="Arial" w:cs="Arial"/>
                <w:sz w:val="20"/>
                <w:szCs w:val="20"/>
              </w:rPr>
              <w:t>[75, 79]</w:t>
            </w:r>
          </w:p>
        </w:tc>
        <w:tc>
          <w:tcPr>
            <w:tcW w:w="2705" w:type="dxa"/>
          </w:tcPr>
          <w:p w14:paraId="53ACE6D3" w14:textId="77777777" w:rsidR="00667F0C" w:rsidRPr="00667F0C" w:rsidRDefault="00667F0C" w:rsidP="00667F0C">
            <w:pPr>
              <w:spacing w:line="276" w:lineRule="auto"/>
              <w:ind w:left="120"/>
              <w:jc w:val="center"/>
              <w:rPr>
                <w:rFonts w:ascii="Arial" w:eastAsia="Times New Roman" w:hAnsi="Arial" w:cs="Arial"/>
                <w:sz w:val="20"/>
                <w:szCs w:val="20"/>
              </w:rPr>
            </w:pPr>
            <w:r w:rsidRPr="00667F0C">
              <w:rPr>
                <w:rFonts w:ascii="Arial" w:eastAsia="Times New Roman" w:hAnsi="Arial" w:cs="Arial"/>
                <w:sz w:val="20"/>
                <w:szCs w:val="20"/>
              </w:rPr>
              <w:t>9.3 [5.0-14.3]</w:t>
            </w:r>
          </w:p>
        </w:tc>
      </w:tr>
      <w:tr w:rsidR="00667F0C" w:rsidRPr="00EE6365" w14:paraId="12DD9D22" w14:textId="77777777" w:rsidTr="00667F0C">
        <w:trPr>
          <w:trHeight w:val="216"/>
        </w:trPr>
        <w:tc>
          <w:tcPr>
            <w:tcW w:w="1525" w:type="dxa"/>
            <w:vAlign w:val="center"/>
          </w:tcPr>
          <w:p w14:paraId="095D8227" w14:textId="77777777" w:rsidR="00667F0C" w:rsidRPr="00667F0C" w:rsidRDefault="00667F0C" w:rsidP="00667F0C">
            <w:pPr>
              <w:spacing w:line="276" w:lineRule="auto"/>
              <w:jc w:val="center"/>
              <w:rPr>
                <w:rFonts w:ascii="Arial" w:eastAsia="Times New Roman" w:hAnsi="Arial" w:cs="Arial"/>
                <w:sz w:val="20"/>
                <w:szCs w:val="20"/>
              </w:rPr>
            </w:pPr>
            <w:r w:rsidRPr="00667F0C">
              <w:rPr>
                <w:rFonts w:ascii="Arial" w:eastAsia="Times New Roman" w:hAnsi="Arial" w:cs="Arial"/>
                <w:sz w:val="20"/>
                <w:szCs w:val="20"/>
              </w:rPr>
              <w:t>[80, 84]</w:t>
            </w:r>
          </w:p>
        </w:tc>
        <w:tc>
          <w:tcPr>
            <w:tcW w:w="2705" w:type="dxa"/>
          </w:tcPr>
          <w:p w14:paraId="6356C558" w14:textId="77777777" w:rsidR="00667F0C" w:rsidRPr="00667F0C" w:rsidRDefault="00667F0C" w:rsidP="00667F0C">
            <w:pPr>
              <w:spacing w:line="276" w:lineRule="auto"/>
              <w:ind w:left="120"/>
              <w:jc w:val="center"/>
              <w:rPr>
                <w:rFonts w:ascii="Arial" w:eastAsia="Times New Roman" w:hAnsi="Arial" w:cs="Arial"/>
                <w:sz w:val="20"/>
                <w:szCs w:val="20"/>
              </w:rPr>
            </w:pPr>
            <w:r w:rsidRPr="00667F0C">
              <w:rPr>
                <w:rFonts w:ascii="Arial" w:eastAsia="Times New Roman" w:hAnsi="Arial" w:cs="Arial"/>
                <w:sz w:val="20"/>
                <w:szCs w:val="20"/>
              </w:rPr>
              <w:t>9.3 [5.0-14.3]</w:t>
            </w:r>
          </w:p>
        </w:tc>
      </w:tr>
      <w:tr w:rsidR="00667F0C" w:rsidRPr="00EE6365" w14:paraId="084DAFEF" w14:textId="77777777" w:rsidTr="00667F0C">
        <w:trPr>
          <w:trHeight w:val="216"/>
        </w:trPr>
        <w:tc>
          <w:tcPr>
            <w:tcW w:w="1525" w:type="dxa"/>
            <w:vAlign w:val="center"/>
          </w:tcPr>
          <w:p w14:paraId="5AE1E4DC" w14:textId="77777777" w:rsidR="00667F0C" w:rsidRPr="00667F0C" w:rsidRDefault="00667F0C" w:rsidP="00667F0C">
            <w:pPr>
              <w:spacing w:line="276" w:lineRule="auto"/>
              <w:jc w:val="center"/>
              <w:rPr>
                <w:rFonts w:ascii="Arial" w:eastAsia="Times New Roman" w:hAnsi="Arial" w:cs="Arial"/>
                <w:sz w:val="20"/>
                <w:szCs w:val="20"/>
              </w:rPr>
            </w:pPr>
            <w:r w:rsidRPr="00667F0C">
              <w:rPr>
                <w:rFonts w:ascii="Arial" w:eastAsia="Times New Roman" w:hAnsi="Arial" w:cs="Arial"/>
                <w:sz w:val="20"/>
                <w:szCs w:val="20"/>
              </w:rPr>
              <w:t>[85, 89]</w:t>
            </w:r>
          </w:p>
        </w:tc>
        <w:tc>
          <w:tcPr>
            <w:tcW w:w="2705" w:type="dxa"/>
          </w:tcPr>
          <w:p w14:paraId="2715BF03" w14:textId="77777777" w:rsidR="00667F0C" w:rsidRPr="00667F0C" w:rsidRDefault="00667F0C" w:rsidP="00667F0C">
            <w:pPr>
              <w:spacing w:line="276" w:lineRule="auto"/>
              <w:ind w:left="120"/>
              <w:jc w:val="center"/>
              <w:rPr>
                <w:rFonts w:ascii="Arial" w:eastAsia="Times New Roman" w:hAnsi="Arial" w:cs="Arial"/>
                <w:sz w:val="20"/>
                <w:szCs w:val="20"/>
              </w:rPr>
            </w:pPr>
            <w:r w:rsidRPr="00667F0C">
              <w:rPr>
                <w:rFonts w:ascii="Arial" w:eastAsia="Times New Roman" w:hAnsi="Arial" w:cs="Arial"/>
                <w:sz w:val="20"/>
                <w:szCs w:val="20"/>
              </w:rPr>
              <w:t>8.7 [4.7-14.0]</w:t>
            </w:r>
          </w:p>
        </w:tc>
      </w:tr>
      <w:tr w:rsidR="00667F0C" w:rsidRPr="00EE6365" w14:paraId="5A4D9B3F" w14:textId="77777777" w:rsidTr="00667F0C">
        <w:trPr>
          <w:trHeight w:val="216"/>
        </w:trPr>
        <w:tc>
          <w:tcPr>
            <w:tcW w:w="1525" w:type="dxa"/>
            <w:vAlign w:val="center"/>
          </w:tcPr>
          <w:p w14:paraId="27630F22" w14:textId="77777777" w:rsidR="00667F0C" w:rsidRPr="00667F0C" w:rsidRDefault="00667F0C" w:rsidP="00667F0C">
            <w:pPr>
              <w:spacing w:line="276" w:lineRule="auto"/>
              <w:jc w:val="center"/>
              <w:rPr>
                <w:rFonts w:ascii="Arial" w:eastAsia="Times New Roman" w:hAnsi="Arial" w:cs="Arial"/>
                <w:sz w:val="20"/>
                <w:szCs w:val="20"/>
              </w:rPr>
            </w:pPr>
            <w:r w:rsidRPr="00667F0C">
              <w:rPr>
                <w:rFonts w:ascii="Arial" w:eastAsia="Times New Roman" w:hAnsi="Arial" w:cs="Arial"/>
                <w:sz w:val="20"/>
                <w:szCs w:val="20"/>
              </w:rPr>
              <w:t>[90, 94]</w:t>
            </w:r>
          </w:p>
        </w:tc>
        <w:tc>
          <w:tcPr>
            <w:tcW w:w="2705" w:type="dxa"/>
          </w:tcPr>
          <w:p w14:paraId="1E4864BE" w14:textId="77777777" w:rsidR="00667F0C" w:rsidRPr="00667F0C" w:rsidRDefault="00667F0C" w:rsidP="00667F0C">
            <w:pPr>
              <w:spacing w:line="276" w:lineRule="auto"/>
              <w:ind w:left="120"/>
              <w:jc w:val="center"/>
              <w:rPr>
                <w:rFonts w:ascii="Arial" w:eastAsia="Times New Roman" w:hAnsi="Arial" w:cs="Arial"/>
                <w:sz w:val="20"/>
                <w:szCs w:val="20"/>
              </w:rPr>
            </w:pPr>
            <w:r w:rsidRPr="00667F0C">
              <w:rPr>
                <w:rFonts w:ascii="Arial" w:eastAsia="Times New Roman" w:hAnsi="Arial" w:cs="Arial"/>
                <w:sz w:val="20"/>
                <w:szCs w:val="20"/>
              </w:rPr>
              <w:t>8.0 [4.0-13.3]</w:t>
            </w:r>
          </w:p>
        </w:tc>
      </w:tr>
      <w:tr w:rsidR="00667F0C" w:rsidRPr="00EE6365" w14:paraId="290096A4" w14:textId="77777777" w:rsidTr="00667F0C">
        <w:trPr>
          <w:trHeight w:val="216"/>
        </w:trPr>
        <w:tc>
          <w:tcPr>
            <w:tcW w:w="1525" w:type="dxa"/>
            <w:vAlign w:val="center"/>
          </w:tcPr>
          <w:p w14:paraId="6E49B200" w14:textId="77777777" w:rsidR="00667F0C" w:rsidRPr="00667F0C" w:rsidRDefault="00667F0C" w:rsidP="00667F0C">
            <w:pPr>
              <w:spacing w:line="276" w:lineRule="auto"/>
              <w:jc w:val="center"/>
              <w:rPr>
                <w:rFonts w:ascii="Arial" w:eastAsia="Times New Roman" w:hAnsi="Arial" w:cs="Arial"/>
                <w:sz w:val="20"/>
                <w:szCs w:val="20"/>
              </w:rPr>
            </w:pPr>
            <w:r w:rsidRPr="00667F0C">
              <w:rPr>
                <w:rFonts w:ascii="Arial" w:eastAsia="Times New Roman" w:hAnsi="Arial" w:cs="Arial"/>
                <w:sz w:val="20"/>
                <w:szCs w:val="20"/>
              </w:rPr>
              <w:t>[95, 99]</w:t>
            </w:r>
          </w:p>
        </w:tc>
        <w:tc>
          <w:tcPr>
            <w:tcW w:w="2705" w:type="dxa"/>
          </w:tcPr>
          <w:p w14:paraId="1C3E9C58" w14:textId="77777777" w:rsidR="00667F0C" w:rsidRPr="00667F0C" w:rsidRDefault="00667F0C" w:rsidP="00667F0C">
            <w:pPr>
              <w:spacing w:line="276" w:lineRule="auto"/>
              <w:ind w:left="120"/>
              <w:jc w:val="center"/>
              <w:rPr>
                <w:rFonts w:ascii="Arial" w:eastAsia="Times New Roman" w:hAnsi="Arial" w:cs="Arial"/>
                <w:sz w:val="20"/>
                <w:szCs w:val="20"/>
              </w:rPr>
            </w:pPr>
            <w:r w:rsidRPr="00667F0C">
              <w:rPr>
                <w:rFonts w:ascii="Arial" w:eastAsia="Times New Roman" w:hAnsi="Arial" w:cs="Arial"/>
                <w:sz w:val="20"/>
                <w:szCs w:val="20"/>
              </w:rPr>
              <w:t>3.7 [1.3-9.0]</w:t>
            </w:r>
          </w:p>
        </w:tc>
      </w:tr>
    </w:tbl>
    <w:p w14:paraId="23384A17" w14:textId="010D636A" w:rsidR="00667F0C" w:rsidRPr="00667F0C" w:rsidRDefault="00667F0C" w:rsidP="00667F0C">
      <w:pPr>
        <w:spacing w:line="360" w:lineRule="auto"/>
        <w:rPr>
          <w:rFonts w:asciiTheme="minorHAnsi" w:hAnsiTheme="minorHAnsi" w:cstheme="minorHAnsi"/>
          <w:lang w:val="en-GB"/>
        </w:rPr>
      </w:pPr>
    </w:p>
    <w:p w14:paraId="74624D6A" w14:textId="77777777" w:rsidR="00667F0C" w:rsidRDefault="00667F0C" w:rsidP="00667F0C">
      <w:pPr>
        <w:spacing w:after="160" w:line="259" w:lineRule="auto"/>
        <w:rPr>
          <w:rFonts w:asciiTheme="minorHAnsi" w:hAnsiTheme="minorHAnsi" w:cstheme="minorHAnsi"/>
          <w:sz w:val="20"/>
          <w:u w:val="single"/>
        </w:rPr>
      </w:pPr>
    </w:p>
    <w:p w14:paraId="2367FBD1" w14:textId="77777777" w:rsidR="00667F0C" w:rsidRDefault="00667F0C" w:rsidP="00667F0C">
      <w:pPr>
        <w:spacing w:after="160" w:line="259" w:lineRule="auto"/>
        <w:rPr>
          <w:rFonts w:asciiTheme="minorHAnsi" w:hAnsiTheme="minorHAnsi" w:cstheme="minorHAnsi"/>
          <w:sz w:val="20"/>
          <w:u w:val="single"/>
        </w:rPr>
      </w:pPr>
    </w:p>
    <w:p w14:paraId="5C183F11" w14:textId="77777777" w:rsidR="00667F0C" w:rsidRDefault="00667F0C" w:rsidP="00667F0C">
      <w:pPr>
        <w:spacing w:after="160" w:line="259" w:lineRule="auto"/>
        <w:rPr>
          <w:rFonts w:asciiTheme="minorHAnsi" w:hAnsiTheme="minorHAnsi" w:cstheme="minorHAnsi"/>
          <w:sz w:val="20"/>
          <w:u w:val="single"/>
        </w:rPr>
      </w:pPr>
    </w:p>
    <w:p w14:paraId="71ABD539" w14:textId="77777777" w:rsidR="00667F0C" w:rsidRDefault="00667F0C" w:rsidP="00667F0C">
      <w:pPr>
        <w:spacing w:after="160" w:line="259" w:lineRule="auto"/>
        <w:rPr>
          <w:rFonts w:asciiTheme="minorHAnsi" w:hAnsiTheme="minorHAnsi" w:cstheme="minorHAnsi"/>
          <w:sz w:val="20"/>
          <w:u w:val="single"/>
        </w:rPr>
      </w:pPr>
    </w:p>
    <w:p w14:paraId="299EF2EE" w14:textId="77777777" w:rsidR="00667F0C" w:rsidRDefault="00667F0C" w:rsidP="00667F0C">
      <w:pPr>
        <w:spacing w:after="160" w:line="259" w:lineRule="auto"/>
        <w:rPr>
          <w:rFonts w:asciiTheme="minorHAnsi" w:hAnsiTheme="minorHAnsi" w:cstheme="minorHAnsi"/>
          <w:sz w:val="20"/>
          <w:u w:val="single"/>
        </w:rPr>
      </w:pPr>
    </w:p>
    <w:p w14:paraId="422B4423" w14:textId="77777777" w:rsidR="00667F0C" w:rsidRDefault="00667F0C" w:rsidP="00667F0C">
      <w:pPr>
        <w:spacing w:after="160" w:line="259" w:lineRule="auto"/>
        <w:rPr>
          <w:rFonts w:asciiTheme="minorHAnsi" w:hAnsiTheme="minorHAnsi" w:cstheme="minorHAnsi"/>
          <w:sz w:val="20"/>
          <w:u w:val="single"/>
        </w:rPr>
      </w:pPr>
    </w:p>
    <w:p w14:paraId="4373BE1C" w14:textId="77777777" w:rsidR="00667F0C" w:rsidRDefault="00667F0C" w:rsidP="00667F0C">
      <w:pPr>
        <w:spacing w:after="160" w:line="259" w:lineRule="auto"/>
        <w:rPr>
          <w:rFonts w:asciiTheme="minorHAnsi" w:hAnsiTheme="minorHAnsi" w:cstheme="minorHAnsi"/>
          <w:sz w:val="20"/>
          <w:u w:val="single"/>
        </w:rPr>
      </w:pPr>
    </w:p>
    <w:p w14:paraId="21CB3EAC" w14:textId="77777777" w:rsidR="00667F0C" w:rsidRDefault="00667F0C" w:rsidP="00667F0C">
      <w:pPr>
        <w:spacing w:after="160" w:line="259" w:lineRule="auto"/>
        <w:rPr>
          <w:rFonts w:asciiTheme="minorHAnsi" w:hAnsiTheme="minorHAnsi" w:cstheme="minorHAnsi"/>
          <w:sz w:val="20"/>
          <w:u w:val="single"/>
        </w:rPr>
      </w:pPr>
    </w:p>
    <w:p w14:paraId="06A364B9" w14:textId="77777777" w:rsidR="00667F0C" w:rsidRDefault="00667F0C" w:rsidP="00667F0C">
      <w:pPr>
        <w:spacing w:after="160" w:line="259" w:lineRule="auto"/>
        <w:rPr>
          <w:rFonts w:asciiTheme="minorHAnsi" w:hAnsiTheme="minorHAnsi" w:cstheme="minorHAnsi"/>
          <w:sz w:val="20"/>
          <w:u w:val="single"/>
        </w:rPr>
      </w:pPr>
    </w:p>
    <w:p w14:paraId="6B8BB04A" w14:textId="77777777" w:rsidR="00667F0C" w:rsidRDefault="00667F0C" w:rsidP="00667F0C">
      <w:pPr>
        <w:spacing w:after="160" w:line="259" w:lineRule="auto"/>
        <w:rPr>
          <w:rFonts w:asciiTheme="minorHAnsi" w:hAnsiTheme="minorHAnsi" w:cstheme="minorHAnsi"/>
          <w:sz w:val="20"/>
          <w:u w:val="single"/>
        </w:rPr>
      </w:pPr>
    </w:p>
    <w:p w14:paraId="631D7F42" w14:textId="77777777" w:rsidR="00667F0C" w:rsidRDefault="00667F0C" w:rsidP="00667F0C">
      <w:pPr>
        <w:spacing w:after="160" w:line="259" w:lineRule="auto"/>
        <w:rPr>
          <w:rFonts w:asciiTheme="minorHAnsi" w:hAnsiTheme="minorHAnsi" w:cstheme="minorHAnsi"/>
          <w:sz w:val="20"/>
          <w:u w:val="single"/>
        </w:rPr>
      </w:pPr>
    </w:p>
    <w:p w14:paraId="2FB87D73" w14:textId="77777777" w:rsidR="00667F0C" w:rsidRDefault="00667F0C" w:rsidP="00667F0C">
      <w:pPr>
        <w:spacing w:after="160" w:line="259" w:lineRule="auto"/>
        <w:rPr>
          <w:rFonts w:asciiTheme="minorHAnsi" w:hAnsiTheme="minorHAnsi" w:cstheme="minorHAnsi"/>
          <w:sz w:val="20"/>
          <w:u w:val="single"/>
        </w:rPr>
      </w:pPr>
    </w:p>
    <w:p w14:paraId="574E335E" w14:textId="77777777" w:rsidR="00667F0C" w:rsidRDefault="00667F0C" w:rsidP="00667F0C">
      <w:pPr>
        <w:spacing w:after="160" w:line="259" w:lineRule="auto"/>
        <w:rPr>
          <w:rFonts w:asciiTheme="minorHAnsi" w:hAnsiTheme="minorHAnsi" w:cstheme="minorHAnsi"/>
          <w:sz w:val="20"/>
          <w:u w:val="single"/>
        </w:rPr>
      </w:pPr>
    </w:p>
    <w:p w14:paraId="4B11FC18" w14:textId="77777777" w:rsidR="00667F0C" w:rsidRDefault="00667F0C" w:rsidP="00667F0C">
      <w:pPr>
        <w:spacing w:after="160" w:line="259" w:lineRule="auto"/>
        <w:rPr>
          <w:rFonts w:asciiTheme="minorHAnsi" w:hAnsiTheme="minorHAnsi" w:cstheme="minorHAnsi"/>
          <w:sz w:val="20"/>
          <w:u w:val="single"/>
        </w:rPr>
      </w:pPr>
    </w:p>
    <w:p w14:paraId="20126484" w14:textId="77777777" w:rsidR="00667F0C" w:rsidRDefault="00667F0C" w:rsidP="00667F0C">
      <w:pPr>
        <w:spacing w:after="160" w:line="259" w:lineRule="auto"/>
        <w:rPr>
          <w:rFonts w:asciiTheme="minorHAnsi" w:hAnsiTheme="minorHAnsi" w:cstheme="minorHAnsi"/>
          <w:sz w:val="20"/>
          <w:u w:val="single"/>
        </w:rPr>
      </w:pPr>
    </w:p>
    <w:p w14:paraId="0EE54778" w14:textId="77777777" w:rsidR="00667F0C" w:rsidRPr="00667F0C" w:rsidRDefault="00667F0C" w:rsidP="00667F0C">
      <w:pPr>
        <w:spacing w:after="160" w:line="259" w:lineRule="auto"/>
        <w:rPr>
          <w:rFonts w:asciiTheme="minorHAnsi" w:hAnsiTheme="minorHAnsi" w:cstheme="minorHAnsi"/>
          <w:sz w:val="20"/>
          <w:lang w:val="en-GB"/>
        </w:rPr>
      </w:pPr>
      <w:r w:rsidRPr="00667F0C">
        <w:rPr>
          <w:rFonts w:asciiTheme="minorHAnsi" w:hAnsiTheme="minorHAnsi" w:cstheme="minorHAnsi"/>
          <w:sz w:val="20"/>
          <w:u w:val="single"/>
        </w:rPr>
        <w:t>Method:</w:t>
      </w:r>
      <w:r w:rsidRPr="00667F0C">
        <w:rPr>
          <w:rFonts w:asciiTheme="minorHAnsi" w:hAnsiTheme="minorHAnsi" w:cstheme="minorHAnsi"/>
          <w:sz w:val="20"/>
        </w:rPr>
        <w:t xml:space="preserve"> our </w:t>
      </w:r>
      <w:r w:rsidRPr="00667F0C">
        <w:rPr>
          <w:rFonts w:asciiTheme="minorHAnsi" w:hAnsiTheme="minorHAnsi" w:cstheme="minorHAnsi"/>
          <w:sz w:val="20"/>
          <w:lang w:val="en-US"/>
        </w:rPr>
        <w:t>objectives included measurement of the time to hypotensive events at different HPI values. The following steps were used for this measurement. All samples with HPI values falling in a range were considered. If there was a subsequent hypotensive episode in a search time window (i.e., a true positive) then the time-to-event from the sample to the start of the event was calculated. Median with first and third quartile [Q1-Q3]</w:t>
      </w:r>
      <w:r w:rsidRPr="00667F0C">
        <w:rPr>
          <w:rFonts w:asciiTheme="minorHAnsi" w:hAnsiTheme="minorHAnsi" w:cstheme="minorHAnsi"/>
          <w:sz w:val="20"/>
          <w:lang w:val="en-GB"/>
        </w:rPr>
        <w:t xml:space="preserve"> time-to-event were determined for each HPI range using the true positive samples in all patients. The time-to-event results are shown in table below using a search time window of 20 minutes.</w:t>
      </w:r>
    </w:p>
    <w:p w14:paraId="780FBD7C" w14:textId="77777777" w:rsidR="00667F0C" w:rsidRDefault="00667F0C" w:rsidP="000A71BF">
      <w:pPr>
        <w:rPr>
          <w:rFonts w:asciiTheme="minorHAnsi" w:hAnsiTheme="minorHAnsi" w:cstheme="minorHAnsi"/>
          <w:b/>
          <w:lang w:val="en-GB"/>
        </w:rPr>
      </w:pPr>
    </w:p>
    <w:p w14:paraId="293F204E" w14:textId="77777777" w:rsidR="00667F0C" w:rsidRDefault="00667F0C">
      <w:pPr>
        <w:spacing w:after="160" w:line="259" w:lineRule="auto"/>
        <w:rPr>
          <w:rFonts w:asciiTheme="minorHAnsi" w:hAnsiTheme="minorHAnsi" w:cstheme="minorHAnsi"/>
          <w:b/>
          <w:lang w:val="en-GB"/>
        </w:rPr>
      </w:pPr>
      <w:r>
        <w:rPr>
          <w:rFonts w:asciiTheme="minorHAnsi" w:hAnsiTheme="minorHAnsi" w:cstheme="minorHAnsi"/>
          <w:b/>
          <w:lang w:val="en-GB"/>
        </w:rPr>
        <w:br w:type="page"/>
      </w:r>
    </w:p>
    <w:p w14:paraId="48458207" w14:textId="1279B1C0" w:rsidR="00B1759B" w:rsidRPr="00B1759B" w:rsidRDefault="00B1759B" w:rsidP="005B1F75">
      <w:pPr>
        <w:spacing w:after="160" w:line="259" w:lineRule="auto"/>
        <w:rPr>
          <w:rFonts w:asciiTheme="minorHAnsi" w:hAnsiTheme="minorHAnsi" w:cstheme="minorHAnsi"/>
          <w:b/>
          <w:lang w:val="en-GB"/>
        </w:rPr>
      </w:pPr>
      <w:r w:rsidRPr="00B1759B">
        <w:rPr>
          <w:rFonts w:asciiTheme="minorHAnsi" w:hAnsiTheme="minorHAnsi" w:cstheme="minorHAnsi"/>
          <w:b/>
          <w:lang w:val="en-GB"/>
        </w:rPr>
        <w:t xml:space="preserve">Appendix </w:t>
      </w:r>
      <w:r w:rsidR="000A71BF">
        <w:rPr>
          <w:rFonts w:asciiTheme="minorHAnsi" w:hAnsiTheme="minorHAnsi" w:cstheme="minorHAnsi"/>
          <w:b/>
          <w:lang w:val="en-GB"/>
        </w:rPr>
        <w:t>A</w:t>
      </w:r>
    </w:p>
    <w:p w14:paraId="2D9A1DFC" w14:textId="77777777" w:rsidR="00B1759B" w:rsidRPr="00B1759B" w:rsidRDefault="00B1759B" w:rsidP="00EE260B">
      <w:pPr>
        <w:rPr>
          <w:rFonts w:asciiTheme="minorHAnsi" w:hAnsiTheme="minorHAnsi" w:cstheme="minorHAnsi"/>
          <w:b/>
          <w:lang w:val="en-GB"/>
        </w:rPr>
      </w:pPr>
    </w:p>
    <w:p w14:paraId="0C7D256A" w14:textId="77777777" w:rsidR="00B1759B" w:rsidRPr="00B1759B" w:rsidRDefault="00B1759B" w:rsidP="00B1759B">
      <w:pPr>
        <w:pStyle w:val="Kop2"/>
        <w:spacing w:line="480" w:lineRule="auto"/>
        <w:rPr>
          <w:rFonts w:cstheme="minorHAnsi"/>
          <w:szCs w:val="22"/>
          <w:lang w:val="en-US"/>
        </w:rPr>
      </w:pPr>
      <w:r w:rsidRPr="00B1759B">
        <w:rPr>
          <w:rFonts w:cstheme="minorHAnsi"/>
          <w:szCs w:val="22"/>
          <w:lang w:val="en-US"/>
        </w:rPr>
        <w:t>The HPI validation protocol</w:t>
      </w:r>
    </w:p>
    <w:p w14:paraId="38111752" w14:textId="77777777" w:rsidR="00B1759B" w:rsidRPr="00B1759B" w:rsidRDefault="00B1759B" w:rsidP="00B1759B">
      <w:pPr>
        <w:pStyle w:val="Geenafstand"/>
        <w:spacing w:line="480" w:lineRule="auto"/>
        <w:rPr>
          <w:rFonts w:asciiTheme="minorHAnsi" w:hAnsiTheme="minorHAnsi" w:cstheme="minorHAnsi"/>
          <w:lang w:val="en-GB"/>
        </w:rPr>
      </w:pPr>
      <w:r w:rsidRPr="00B1759B">
        <w:rPr>
          <w:rFonts w:asciiTheme="minorHAnsi" w:hAnsiTheme="minorHAnsi" w:cstheme="minorHAnsi"/>
          <w:lang w:val="en-US"/>
        </w:rPr>
        <w:t>The HPI validation protocol of Wijnberge et al., was used to validate HPI scores based on continuous non­invasive blood pressure data during ICU admission.</w:t>
      </w:r>
      <w:r w:rsidRPr="00B1759B">
        <w:rPr>
          <w:rFonts w:asciiTheme="minorHAnsi" w:hAnsiTheme="minorHAnsi" w:cstheme="minorHAnsi"/>
          <w:lang w:val="en-US"/>
        </w:rPr>
        <w:fldChar w:fldCharType="begin">
          <w:fldData xml:space="preserve">PEVuZE5vdGU+PENpdGU+PEF1dGhvcj52YW4gZGVyIFZlbjwvQXV0aG9yPjxZZWFyPjIwMjE8L1ll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</w:fldData>
        </w:fldChar>
      </w:r>
      <w:r w:rsidRPr="00B1759B">
        <w:rPr>
          <w:rFonts w:asciiTheme="minorHAnsi" w:hAnsiTheme="minorHAnsi" w:cstheme="minorHAnsi"/>
          <w:lang w:val="en-US"/>
        </w:rPr>
        <w:instrText xml:space="preserve"> ADDIN EN.CITE </w:instrText>
      </w:r>
      <w:r w:rsidRPr="00B1759B">
        <w:rPr>
          <w:rFonts w:asciiTheme="minorHAnsi" w:hAnsiTheme="minorHAnsi" w:cstheme="minorHAnsi"/>
          <w:lang w:val="en-US"/>
        </w:rPr>
        <w:fldChar w:fldCharType="begin">
          <w:fldData xml:space="preserve">PEVuZE5vdGU+PENpdGU+PEF1dGhvcj52YW4gZGVyIFZlbjwvQXV0aG9yPjxZZWFyPjIwMjE8L1ll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</w:fldData>
        </w:fldChar>
      </w:r>
      <w:r w:rsidRPr="00B1759B">
        <w:rPr>
          <w:rFonts w:asciiTheme="minorHAnsi" w:hAnsiTheme="minorHAnsi" w:cstheme="minorHAnsi"/>
          <w:lang w:val="en-US"/>
        </w:rPr>
        <w:instrText xml:space="preserve"> ADDIN EN.CITE.DATA </w:instrText>
      </w:r>
      <w:r w:rsidRPr="00B1759B">
        <w:rPr>
          <w:rFonts w:asciiTheme="minorHAnsi" w:hAnsiTheme="minorHAnsi" w:cstheme="minorHAnsi"/>
          <w:lang w:val="en-US"/>
        </w:rPr>
      </w:r>
      <w:r w:rsidRPr="00B1759B">
        <w:rPr>
          <w:rFonts w:asciiTheme="minorHAnsi" w:hAnsiTheme="minorHAnsi" w:cstheme="minorHAnsi"/>
          <w:lang w:val="en-US"/>
        </w:rPr>
        <w:fldChar w:fldCharType="end"/>
      </w:r>
      <w:r w:rsidRPr="00B1759B">
        <w:rPr>
          <w:rFonts w:asciiTheme="minorHAnsi" w:hAnsiTheme="minorHAnsi" w:cstheme="minorHAnsi"/>
          <w:lang w:val="en-US"/>
        </w:rPr>
      </w:r>
      <w:r w:rsidRPr="00B1759B">
        <w:rPr>
          <w:rFonts w:asciiTheme="minorHAnsi" w:hAnsiTheme="minorHAnsi" w:cstheme="minorHAnsi"/>
          <w:lang w:val="en-US"/>
        </w:rPr>
        <w:fldChar w:fldCharType="separate"/>
      </w:r>
      <w:r w:rsidRPr="00B1759B">
        <w:rPr>
          <w:rFonts w:asciiTheme="minorHAnsi" w:hAnsiTheme="minorHAnsi" w:cstheme="minorHAnsi"/>
          <w:noProof/>
          <w:lang w:val="en-US"/>
        </w:rPr>
        <w:t>(9)</w:t>
      </w:r>
      <w:r w:rsidRPr="00B1759B">
        <w:rPr>
          <w:rFonts w:asciiTheme="minorHAnsi" w:hAnsiTheme="minorHAnsi" w:cstheme="minorHAnsi"/>
          <w:lang w:val="en-US"/>
        </w:rPr>
        <w:fldChar w:fldCharType="end"/>
      </w:r>
      <w:r w:rsidRPr="00B1759B">
        <w:rPr>
          <w:rFonts w:asciiTheme="minorHAnsi" w:hAnsiTheme="minorHAnsi" w:cstheme="minorHAnsi"/>
          <w:lang w:val="en-US"/>
        </w:rPr>
        <w:t xml:space="preserve"> Data was labelled with a forward sliding window/tumbling approach. So, every 20­minute window was assigned one label. The time window was ’tumbled’ or ’flipped’ ahead in time, so windows did not overlap. </w:t>
      </w:r>
    </w:p>
    <w:p w14:paraId="02B86708" w14:textId="77777777" w:rsidR="00B1759B" w:rsidRPr="00B1759B" w:rsidRDefault="00B1759B" w:rsidP="00B1759B">
      <w:pPr>
        <w:pStyle w:val="Geenafstand"/>
        <w:spacing w:line="480" w:lineRule="auto"/>
        <w:rPr>
          <w:rFonts w:asciiTheme="minorHAnsi" w:hAnsiTheme="minorHAnsi" w:cstheme="minorHAnsi"/>
          <w:lang w:val="en-US"/>
        </w:rPr>
      </w:pPr>
      <w:r w:rsidRPr="00B1759B">
        <w:rPr>
          <w:rFonts w:asciiTheme="minorHAnsi" w:hAnsiTheme="minorHAnsi" w:cstheme="minorHAnsi"/>
          <w:lang w:val="en-US"/>
        </w:rPr>
        <w:t xml:space="preserve">The validation of a hypotensive predictive algorithm was divided into three stages: 1) data preprocessing, 2) labeling of data according to definitions of (no-) alarms and (non-) hypotension and 3) calculation of performance metrics. </w:t>
      </w:r>
    </w:p>
    <w:p w14:paraId="775540E5" w14:textId="77777777" w:rsidR="00B1759B" w:rsidRPr="00B1759B" w:rsidRDefault="00B1759B" w:rsidP="00B1759B">
      <w:pPr>
        <w:pStyle w:val="Geenafstand"/>
        <w:spacing w:line="480" w:lineRule="auto"/>
        <w:rPr>
          <w:rFonts w:asciiTheme="minorHAnsi" w:hAnsiTheme="minorHAnsi" w:cstheme="minorHAnsi"/>
          <w:lang w:val="en-GB"/>
        </w:rPr>
      </w:pPr>
      <w:r w:rsidRPr="00B1759B">
        <w:rPr>
          <w:rFonts w:asciiTheme="minorHAnsi" w:hAnsiTheme="minorHAnsi" w:cstheme="minorHAnsi"/>
          <w:lang w:val="en-US"/>
        </w:rPr>
        <w:t xml:space="preserve">During the data preprocessing, we removed data points with a bad signal quality or other artefacts, which was inadequate for analysis. </w:t>
      </w:r>
      <w:r w:rsidRPr="00B1759B">
        <w:rPr>
          <w:rFonts w:asciiTheme="minorHAnsi" w:hAnsiTheme="minorHAnsi" w:cstheme="minorHAnsi"/>
          <w:lang w:val="en-GB"/>
        </w:rPr>
        <w:t xml:space="preserve">No imputation of missing values was applied. </w:t>
      </w:r>
    </w:p>
    <w:p w14:paraId="1CA78ABB" w14:textId="7E8DF0ED" w:rsidR="00B1759B" w:rsidRPr="00B1759B" w:rsidRDefault="00B1759B" w:rsidP="00B1759B">
      <w:pPr>
        <w:pStyle w:val="Geenafstand"/>
        <w:spacing w:line="480" w:lineRule="auto"/>
        <w:rPr>
          <w:rFonts w:asciiTheme="minorHAnsi" w:hAnsiTheme="minorHAnsi" w:cstheme="minorHAnsi"/>
          <w:lang w:val="en-US"/>
        </w:rPr>
      </w:pPr>
      <w:r w:rsidRPr="00B1759B">
        <w:rPr>
          <w:rFonts w:asciiTheme="minorHAnsi" w:hAnsiTheme="minorHAnsi" w:cstheme="minorHAnsi"/>
          <w:lang w:val="en-US"/>
        </w:rPr>
        <w:t>During the labeling phase of data, time segments in the data were categorized and labelled, to allow calculation of statistical performance metrics of a predictive algorithm. Each label consists of a categorical value pair: the prediction (alarm/no­alarm) and the outcome (hypotension/non­hypotension). As both values are binary, four types of labels exist. True positives (TPs) are alarms that are followed by hypotension. False positives (FPs) are alarms that are followed by non­hypotension. True negatives (TN) are no­alarms that are followed by no</w:t>
      </w:r>
      <w:r w:rsidR="002279FA">
        <w:rPr>
          <w:rFonts w:asciiTheme="minorHAnsi" w:hAnsiTheme="minorHAnsi" w:cstheme="minorHAnsi"/>
          <w:lang w:val="en-US"/>
        </w:rPr>
        <w:t>n-</w:t>
      </w:r>
      <w:r w:rsidRPr="00B1759B">
        <w:rPr>
          <w:rFonts w:asciiTheme="minorHAnsi" w:hAnsiTheme="minorHAnsi" w:cstheme="minorHAnsi"/>
          <w:lang w:val="en-US"/>
        </w:rPr>
        <w:t>hypotension. False negatives (FN) are no­alarms that are followed by hypotension. So, a TP are correctly predicted hypotensive events. A TN is a correctly predicted non</w:t>
      </w:r>
      <w:r w:rsidR="002279FA">
        <w:rPr>
          <w:rFonts w:asciiTheme="minorHAnsi" w:hAnsiTheme="minorHAnsi" w:cstheme="minorHAnsi"/>
          <w:lang w:val="en-US"/>
        </w:rPr>
        <w:t xml:space="preserve"> </w:t>
      </w:r>
      <w:r w:rsidRPr="00B1759B">
        <w:rPr>
          <w:rFonts w:asciiTheme="minorHAnsi" w:hAnsiTheme="minorHAnsi" w:cstheme="minorHAnsi"/>
          <w:lang w:val="en-US"/>
        </w:rPr>
        <w:t>hypotensive event. A FP is a falsely predicted non</w:t>
      </w:r>
      <w:r w:rsidR="002279FA">
        <w:rPr>
          <w:rFonts w:asciiTheme="minorHAnsi" w:hAnsiTheme="minorHAnsi" w:cstheme="minorHAnsi"/>
          <w:lang w:val="en-US"/>
        </w:rPr>
        <w:t xml:space="preserve"> </w:t>
      </w:r>
      <w:r w:rsidRPr="00B1759B">
        <w:rPr>
          <w:rFonts w:asciiTheme="minorHAnsi" w:hAnsiTheme="minorHAnsi" w:cstheme="minorHAnsi"/>
          <w:lang w:val="en-US"/>
        </w:rPr>
        <w:t xml:space="preserve">hypotensive event, also known as type I errors. A FN is an event that was not predicted and is also known as type II error. All labels can be presented in a contingency table: a tool for model performance assessment that forms the foundation of other performance metrics. (Table x). </w:t>
      </w:r>
      <w:r w:rsidRPr="00B1759B">
        <w:rPr>
          <w:rFonts w:asciiTheme="minorHAnsi" w:hAnsiTheme="minorHAnsi" w:cstheme="minorHAnsi"/>
          <w:lang w:val="en-US"/>
        </w:rPr>
        <w:fldChar w:fldCharType="begin"/>
      </w:r>
      <w:r w:rsidRPr="00B1759B">
        <w:rPr>
          <w:rFonts w:asciiTheme="minorHAnsi" w:hAnsiTheme="minorHAnsi" w:cstheme="minorHAnsi"/>
          <w:lang w:val="en-US"/>
        </w:rPr>
        <w:instrText xml:space="preserve"> ADDIN EN.CITE &lt;EndNote&gt;&lt;Cite&gt;&lt;Year&gt;2019&lt;/Year&gt;&lt;RecNum&gt;45&lt;/RecNum&gt;&lt;DisplayText&gt;(13)&lt;/DisplayText&gt;&lt;record&gt;&lt;rec-number&gt;45&lt;/rec-number&gt;&lt;foreign-keys&gt;&lt;key app="EN" db-id="zdfxwzx23ev50re2xz1vsdzkrp22zse9d2dz" timestamp="1649680129"&gt;45&lt;/key&gt;&lt;/foreign-keys&gt;&lt;ref-type name="Book Section"&gt;5&lt;/ref-type&gt;&lt;contributors&gt;&lt;secondary-authors&gt;&lt;author&gt;Kubben, P.&lt;/author&gt;&lt;author&gt;Dumontier, M.&lt;/author&gt;&lt;author&gt;Dekker, A.&lt;/author&gt;&lt;/secondary-authors&gt;&lt;/contributors&gt;&lt;auth-address&gt;Department of Neurosurgery, Maastricht University, Maastricht, Limburg, The Netherlands. GRID: grid.5012.6. ISNI: 0000 0001 0481 6099&amp;#xD;Institute of Data Science, Maastricht University, Maastricht, Limburg, The Netherlands. GRID: grid.5012.6. ISNI: 0000 0001 0481 6099&amp;#xD;Maastro Clinic, Maastricht, Limburg, The Netherlands. GRID: grid.426577.5. ISNI: 0000 0004 0466 0129&lt;/auth-address&gt;&lt;titles&gt;&lt;secondary-title&gt;Fundamentals of Clinical Data Science&lt;/secondary-title&gt;&lt;/titles&gt;&lt;dates&gt;&lt;year&gt;2019&lt;/year&gt;&lt;/dates&gt;&lt;pub-location&gt;Cham (CH)&lt;/pub-location&gt;&lt;publisher&gt;Springer&amp;#xD;Copyright 2019, The Editor(s) (if applicable) and The Author(s). This book is an open access publication.&lt;/publisher&gt;&lt;accession-num&gt;31314217&lt;/accession-num&gt;&lt;urls&gt;&lt;/urls&gt;&lt;electronic-resource-num&gt;10.1007/978-3-319-99713-1&lt;/electronic-resource-num&gt;&lt;language&gt;eng&lt;/language&gt;&lt;/record&gt;&lt;/Cite&gt;&lt;/EndNote&gt;</w:instrText>
      </w:r>
      <w:r w:rsidRPr="00B1759B">
        <w:rPr>
          <w:rFonts w:asciiTheme="minorHAnsi" w:hAnsiTheme="minorHAnsi" w:cstheme="minorHAnsi"/>
          <w:lang w:val="en-US"/>
        </w:rPr>
        <w:fldChar w:fldCharType="separate"/>
      </w:r>
      <w:r w:rsidRPr="00B1759B">
        <w:rPr>
          <w:rFonts w:asciiTheme="minorHAnsi" w:hAnsiTheme="minorHAnsi" w:cstheme="minorHAnsi"/>
          <w:noProof/>
          <w:lang w:val="en-US"/>
        </w:rPr>
        <w:t>(13)</w:t>
      </w:r>
      <w:r w:rsidRPr="00B1759B">
        <w:rPr>
          <w:rFonts w:asciiTheme="minorHAnsi" w:hAnsiTheme="minorHAnsi" w:cstheme="minorHAnsi"/>
          <w:lang w:val="en-US"/>
        </w:rPr>
        <w:fldChar w:fldCharType="end"/>
      </w:r>
      <w:r w:rsidRPr="00B1759B">
        <w:rPr>
          <w:rFonts w:asciiTheme="minorHAnsi" w:hAnsiTheme="minorHAnsi" w:cstheme="minorHAnsi"/>
          <w:lang w:val="en-US"/>
        </w:rPr>
        <w:t xml:space="preserve"> Performance metrics consisted of sensitivity, specificity, PPV and NPV for an HPI threshold of 85. This threshold of 85 was chosen as it is the threshold of the FDA­approved and commercially available HPI algorithm.</w:t>
      </w:r>
      <w:r w:rsidRPr="00B1759B">
        <w:rPr>
          <w:rFonts w:asciiTheme="minorHAnsi" w:hAnsiTheme="minorHAnsi" w:cstheme="minorHAnsi"/>
          <w:i/>
          <w:lang w:val="en-US"/>
        </w:rPr>
        <w:t xml:space="preserve"> </w:t>
      </w:r>
      <w:r w:rsidRPr="00B1759B">
        <w:rPr>
          <w:rFonts w:asciiTheme="minorHAnsi" w:hAnsiTheme="minorHAnsi" w:cstheme="minorHAnsi"/>
          <w:lang w:val="en-US"/>
        </w:rPr>
        <w:t>Prediction values in the form of an HPI value between 0 and 100 are dichotomized by an alarm threshold to an ‘alarm’ or ‘no­alarm’. For example, if a threshold of 85 is used. HPI values greater than 85 will produce an alarm. HPI values lower than or equal to 85 will be a no­alarm. An alarm threshold could form a cut­off value for clinicians to initiate pro­active treatment or not. The performance of an algorithm is often presented for multiple thresholds.</w:t>
      </w:r>
    </w:p>
    <w:p w14:paraId="6281E3F3" w14:textId="77777777" w:rsidR="00B1759B" w:rsidRPr="00B1759B" w:rsidRDefault="00B1759B" w:rsidP="00B1759B">
      <w:pPr>
        <w:pStyle w:val="Geenafstand"/>
        <w:spacing w:line="480" w:lineRule="auto"/>
        <w:rPr>
          <w:rFonts w:asciiTheme="minorHAnsi" w:hAnsiTheme="minorHAnsi" w:cstheme="minorHAnsi"/>
          <w:lang w:val="en-US"/>
        </w:rPr>
      </w:pPr>
      <w:r w:rsidRPr="00B1759B">
        <w:rPr>
          <w:rFonts w:asciiTheme="minorHAnsi" w:hAnsiTheme="minorHAnsi" w:cstheme="minorHAnsi"/>
          <w:lang w:val="en-US"/>
        </w:rPr>
        <w:t xml:space="preserve">Outcome values are also dichotomized by defining hypotension and non­hypotension. </w:t>
      </w:r>
    </w:p>
    <w:p w14:paraId="2C12CE13" w14:textId="77777777" w:rsidR="00B1759B" w:rsidRPr="00B1759B" w:rsidRDefault="00B1759B" w:rsidP="00B1759B">
      <w:pPr>
        <w:pStyle w:val="Geenafstand"/>
        <w:spacing w:line="480" w:lineRule="auto"/>
        <w:rPr>
          <w:rFonts w:asciiTheme="minorHAnsi" w:hAnsiTheme="minorHAnsi" w:cstheme="minorHAnsi"/>
          <w:b/>
          <w:lang w:val="en-US"/>
        </w:rPr>
      </w:pPr>
      <w:r w:rsidRPr="00B1759B">
        <w:rPr>
          <w:rFonts w:asciiTheme="minorHAnsi" w:hAnsiTheme="minorHAnsi" w:cstheme="minorHAnsi"/>
          <w:lang w:val="en-US"/>
        </w:rPr>
        <w:t>During validation, model quality can be split in two different aspects: discriminative performance and calibration. Discriminative performance is the ability of the model to separate the different outcomes. Therefore, dichotomized predictions are used in attempt to separate the healthy from the diseased, or the time windows with hypotension from non­hypotension.</w:t>
      </w:r>
      <w:r w:rsidRPr="00B1759B">
        <w:rPr>
          <w:rFonts w:asciiTheme="minorHAnsi" w:hAnsiTheme="minorHAnsi" w:cstheme="minorHAnsi"/>
          <w:lang w:val="en-US"/>
        </w:rPr>
        <w:fldChar w:fldCharType="begin"/>
      </w:r>
      <w:r w:rsidRPr="00B1759B">
        <w:rPr>
          <w:rFonts w:asciiTheme="minorHAnsi" w:hAnsiTheme="minorHAnsi" w:cstheme="minorHAnsi"/>
          <w:lang w:val="en-US"/>
        </w:rPr>
        <w:instrText xml:space="preserve"> ADDIN EN.CITE &lt;EndNote&gt;&lt;Cite&gt;&lt;Author&gt;Steyerberg&lt;/Author&gt;&lt;Year&gt;2010&lt;/Year&gt;&lt;RecNum&gt;46&lt;/RecNum&gt;&lt;DisplayText&gt;(14)&lt;/DisplayText&gt;&lt;record&gt;&lt;rec-number&gt;46&lt;/rec-number&gt;&lt;foreign-keys&gt;&lt;key app="EN" db-id="zdfxwzx23ev50re2xz1vsdzkrp22zse9d2dz" timestamp="1649680684"&gt;46&lt;/key&gt;&lt;/foreign-keys&gt;&lt;ref-type name="Journal Article"&gt;17&lt;/ref-type&gt;&lt;contributors&gt;&lt;authors&gt;&lt;author&gt;Steyerberg, E. W.&lt;/author&gt;&lt;author&gt;Vickers, A. J.&lt;/author&gt;&lt;author&gt;Cook, N. R.&lt;/author&gt;&lt;author&gt;Gerds, T.&lt;/author&gt;&lt;author&gt;Gonen, M.&lt;/author&gt;&lt;author&gt;Obuchowski, N.&lt;/author&gt;&lt;author&gt;Pencina, M. J.&lt;/author&gt;&lt;author&gt;Kattan, M. W.&lt;/author&gt;&lt;/authors&gt;&lt;/contributors&gt;&lt;auth-address&gt;Department of Public Health, Erasmus MC, Rotterdam, The Netherlands. e.steyerberg@erasmusmc.nl&lt;/auth-address&gt;&lt;titles&gt;&lt;title&gt;Assessing the performance of prediction models: a framework for traditional and novel measures&lt;/title&gt;&lt;secondary-title&gt;Epidemiology&lt;/secondary-title&gt;&lt;/titles&gt;&lt;periodical&gt;&lt;full-title&gt;Epidemiology&lt;/full-title&gt;&lt;/periodical&gt;&lt;pages&gt;128-38&lt;/pages&gt;&lt;volume&gt;21&lt;/volume&gt;&lt;number&gt;1&lt;/number&gt;&lt;edition&gt;2009/12/17&lt;/edition&gt;&lt;keywords&gt;&lt;keyword&gt;Epidemiologic Studies&lt;/keyword&gt;&lt;keyword&gt;*Models, Statistical&lt;/keyword&gt;&lt;keyword&gt;*Prognosis&lt;/keyword&gt;&lt;keyword&gt;ROC Curve&lt;/keyword&gt;&lt;keyword&gt;Reproducibility of Results&lt;/keyword&gt;&lt;keyword&gt;Risk Assessment/methods/*standards/statistics &amp;amp; numerical data&lt;/keyword&gt;&lt;/keywords&gt;&lt;dates&gt;&lt;year&gt;2010&lt;/year&gt;&lt;pub-dates&gt;&lt;date&gt;Jan&lt;/date&gt;&lt;/pub-dates&gt;&lt;/dates&gt;&lt;isbn&gt;1044-3983 (Print)&amp;#xD;1044-3983&lt;/isbn&gt;&lt;accession-num&gt;20010215&lt;/accession-num&gt;&lt;urls&gt;&lt;/urls&gt;&lt;custom2&gt;PMC3575184&lt;/custom2&gt;&lt;custom6&gt;NIHMS438237&lt;/custom6&gt;&lt;electronic-resource-num&gt;10.1097/EDE.0b013e3181c30fb2&lt;/electronic-resource-num&gt;&lt;remote-database-provider&gt;NLM&lt;/remote-database-provider&gt;&lt;language&gt;eng&lt;/language&gt;&lt;/record&gt;&lt;/Cite&gt;&lt;/EndNote&gt;</w:instrText>
      </w:r>
      <w:r w:rsidRPr="00B1759B">
        <w:rPr>
          <w:rFonts w:asciiTheme="minorHAnsi" w:hAnsiTheme="minorHAnsi" w:cstheme="minorHAnsi"/>
          <w:lang w:val="en-US"/>
        </w:rPr>
        <w:fldChar w:fldCharType="separate"/>
      </w:r>
      <w:r w:rsidRPr="00B1759B">
        <w:rPr>
          <w:rFonts w:asciiTheme="minorHAnsi" w:hAnsiTheme="minorHAnsi" w:cstheme="minorHAnsi"/>
          <w:noProof/>
          <w:lang w:val="en-US"/>
        </w:rPr>
        <w:t>(14)</w:t>
      </w:r>
      <w:r w:rsidRPr="00B1759B">
        <w:rPr>
          <w:rFonts w:asciiTheme="minorHAnsi" w:hAnsiTheme="minorHAnsi" w:cstheme="minorHAnsi"/>
          <w:lang w:val="en-US"/>
        </w:rPr>
        <w:fldChar w:fldCharType="end"/>
      </w:r>
      <w:r w:rsidRPr="00B1759B">
        <w:rPr>
          <w:rFonts w:asciiTheme="minorHAnsi" w:hAnsiTheme="minorHAnsi" w:cstheme="minorHAnsi"/>
          <w:lang w:val="en-US"/>
        </w:rPr>
        <w:t xml:space="preserve"> Calibration is the agreement between the predicted probability of an event and the observed frequency of events. Therefore, the rate of hypotension occurrence is evaluated for every HPI value from 0 to 100. This is one of the primary requirements to determine clinical usefulness. Performance metrics quantify the quality of discrimination and calibration of models.  </w:t>
      </w:r>
    </w:p>
    <w:p w14:paraId="68787ED9" w14:textId="77777777" w:rsidR="00B1759B" w:rsidRPr="00B1759B" w:rsidRDefault="00B1759B" w:rsidP="00B1759B">
      <w:pPr>
        <w:rPr>
          <w:rFonts w:asciiTheme="minorHAnsi" w:hAnsiTheme="minorHAnsi" w:cstheme="minorHAnsi"/>
          <w:lang w:val="en-GB"/>
        </w:rPr>
      </w:pPr>
    </w:p>
    <w:p w14:paraId="39FCB23C" w14:textId="77777777" w:rsidR="009018F2" w:rsidRPr="003F66C5" w:rsidRDefault="009018F2">
      <w:pPr>
        <w:spacing w:after="160" w:line="259" w:lineRule="auto"/>
        <w:rPr>
          <w:rFonts w:ascii="Arial" w:eastAsia="Arial" w:hAnsi="Arial" w:cs="Arial"/>
          <w:b/>
          <w:bCs/>
          <w:lang w:val="en-US"/>
        </w:rPr>
      </w:pPr>
      <w:r w:rsidRPr="003F66C5">
        <w:rPr>
          <w:rFonts w:ascii="Arial" w:eastAsia="Arial" w:hAnsi="Arial" w:cs="Arial"/>
          <w:b/>
          <w:bCs/>
          <w:lang w:val="en-US"/>
        </w:rPr>
        <w:br w:type="page"/>
      </w:r>
    </w:p>
    <w:p w14:paraId="63189EB5" w14:textId="0CBC698F" w:rsidR="005F7750" w:rsidRPr="005F7750" w:rsidRDefault="005F7750" w:rsidP="009018F2">
      <w:pPr>
        <w:ind w:left="40"/>
        <w:rPr>
          <w:rFonts w:asciiTheme="minorHAnsi" w:eastAsia="Arial" w:hAnsiTheme="minorHAnsi" w:cstheme="minorHAnsi"/>
          <w:b/>
          <w:bCs/>
          <w:lang w:val="en-GB"/>
        </w:rPr>
      </w:pPr>
      <w:r w:rsidRPr="005F7750">
        <w:rPr>
          <w:rFonts w:asciiTheme="minorHAnsi" w:eastAsia="Arial" w:hAnsiTheme="minorHAnsi" w:cstheme="minorHAnsi"/>
          <w:b/>
          <w:bCs/>
          <w:lang w:val="en-GB"/>
        </w:rPr>
        <w:t>Appendix</w:t>
      </w:r>
      <w:r w:rsidR="000A71BF">
        <w:rPr>
          <w:rFonts w:asciiTheme="minorHAnsi" w:eastAsia="Arial" w:hAnsiTheme="minorHAnsi" w:cstheme="minorHAnsi"/>
          <w:b/>
          <w:bCs/>
          <w:lang w:val="en-GB"/>
        </w:rPr>
        <w:t xml:space="preserve"> B</w:t>
      </w:r>
    </w:p>
    <w:p w14:paraId="0B3126F4" w14:textId="5ACC1A45" w:rsidR="009018F2" w:rsidRPr="005F7750" w:rsidRDefault="009018F2" w:rsidP="009018F2">
      <w:pPr>
        <w:ind w:left="40"/>
        <w:rPr>
          <w:rFonts w:asciiTheme="minorHAnsi" w:hAnsiTheme="minorHAnsi" w:cstheme="minorHAnsi"/>
          <w:lang w:val="en-GB"/>
        </w:rPr>
      </w:pPr>
      <w:r w:rsidRPr="005F7750">
        <w:rPr>
          <w:rFonts w:asciiTheme="minorHAnsi" w:eastAsia="Arial" w:hAnsiTheme="minorHAnsi" w:cstheme="minorHAnsi"/>
          <w:b/>
          <w:bCs/>
          <w:lang w:val="en-GB"/>
        </w:rPr>
        <w:t>Performance metrics</w:t>
      </w:r>
    </w:p>
    <w:p w14:paraId="77B00261" w14:textId="77777777" w:rsidR="009018F2" w:rsidRPr="005F7750" w:rsidRDefault="009018F2" w:rsidP="009018F2">
      <w:pPr>
        <w:spacing w:line="236" w:lineRule="exact"/>
        <w:rPr>
          <w:rFonts w:asciiTheme="minorHAnsi" w:hAnsiTheme="minorHAnsi" w:cstheme="minorHAnsi"/>
          <w:lang w:val="en-GB"/>
        </w:rPr>
      </w:pPr>
    </w:p>
    <w:p w14:paraId="71120F63" w14:textId="0B310098" w:rsidR="009018F2" w:rsidRPr="005F7750" w:rsidRDefault="005F7750" w:rsidP="00E95B3C">
      <w:pPr>
        <w:tabs>
          <w:tab w:val="left" w:pos="1340"/>
        </w:tabs>
        <w:spacing w:line="480" w:lineRule="auto"/>
        <w:ind w:left="40"/>
        <w:rPr>
          <w:rFonts w:asciiTheme="minorHAnsi" w:hAnsiTheme="minorHAnsi" w:cstheme="minorHAnsi"/>
          <w:lang w:val="en-GB"/>
        </w:rPr>
      </w:pPr>
      <w:r>
        <w:rPr>
          <w:rFonts w:asciiTheme="minorHAnsi" w:eastAsia="Arial" w:hAnsiTheme="minorHAnsi" w:cstheme="minorHAnsi"/>
          <w:b/>
          <w:bCs/>
          <w:lang w:val="en-GB"/>
        </w:rPr>
        <w:t>Sensitivity</w:t>
      </w:r>
      <w:r w:rsidR="009018F2" w:rsidRPr="005F7750">
        <w:rPr>
          <w:rFonts w:asciiTheme="minorHAnsi" w:eastAsia="Arial" w:hAnsiTheme="minorHAnsi" w:cstheme="minorHAnsi"/>
          <w:lang w:val="en-GB"/>
        </w:rPr>
        <w:t>, or ’Recall’, is defined as ’the true positive rate’ or ’the share of TP of all events.</w:t>
      </w:r>
    </w:p>
    <w:p w14:paraId="5CE53B9B" w14:textId="77777777" w:rsidR="009018F2" w:rsidRPr="005F7750" w:rsidRDefault="009018F2" w:rsidP="005B1F75">
      <w:pPr>
        <w:spacing w:line="480" w:lineRule="auto"/>
        <w:ind w:left="40"/>
        <w:rPr>
          <w:rFonts w:asciiTheme="minorHAnsi" w:hAnsiTheme="minorHAnsi" w:cstheme="minorHAnsi"/>
          <w:lang w:val="en-GB"/>
        </w:rPr>
      </w:pPr>
      <w:r w:rsidRPr="005F7750">
        <w:rPr>
          <w:rFonts w:asciiTheme="minorHAnsi" w:eastAsia="Arial" w:hAnsiTheme="minorHAnsi" w:cstheme="minorHAnsi"/>
          <w:lang w:val="en-GB"/>
        </w:rPr>
        <w:t>Sensitivity depicts the probability of an alarm given that hypotension will occur shortly.</w:t>
      </w:r>
    </w:p>
    <w:p w14:paraId="612C7FD9" w14:textId="77777777" w:rsidR="009018F2" w:rsidRPr="009018F2" w:rsidRDefault="009018F2" w:rsidP="009018F2">
      <w:pPr>
        <w:spacing w:line="117" w:lineRule="exact"/>
        <w:rPr>
          <w:sz w:val="20"/>
          <w:szCs w:val="20"/>
          <w:lang w:val="en-GB"/>
        </w:rPr>
      </w:pPr>
    </w:p>
    <w:tbl>
      <w:tblPr>
        <w:tblW w:w="0" w:type="auto"/>
        <w:tblInd w:w="2860" w:type="dxa"/>
        <w:tblLayout w:type="fixed"/>
        <w:tblCellMar>
          <w:left w:w="0" w:type="dxa"/>
          <w:right w:w="0" w:type="dxa"/>
        </w:tblCellMar>
        <w:tblLook w:val="04A0" w:firstRow="1" w:lastRow="0" w:firstColumn="1" w:lastColumn="0" w:noHBand="0" w:noVBand="1"/>
      </w:tblPr>
      <w:tblGrid>
        <w:gridCol w:w="4460"/>
      </w:tblGrid>
      <w:tr w:rsidR="009018F2" w14:paraId="428ABD7D" w14:textId="77777777" w:rsidTr="009018F2">
        <w:trPr>
          <w:trHeight w:val="253"/>
        </w:trPr>
        <w:tc>
          <w:tcPr>
            <w:tcW w:w="4460" w:type="dxa"/>
            <w:vAlign w:val="bottom"/>
          </w:tcPr>
          <w:p w14:paraId="0331A02C" w14:textId="77777777" w:rsidR="009018F2" w:rsidRDefault="009018F2" w:rsidP="009018F2">
            <w:pPr>
              <w:ind w:left="2640"/>
              <w:rPr>
                <w:sz w:val="20"/>
                <w:szCs w:val="20"/>
              </w:rPr>
            </w:pPr>
            <w:r>
              <w:rPr>
                <w:rFonts w:eastAsia="Times New Roman"/>
                <w:i/>
                <w:iCs/>
              </w:rPr>
              <w:t>T P</w:t>
            </w:r>
          </w:p>
        </w:tc>
      </w:tr>
      <w:tr w:rsidR="009018F2" w:rsidRPr="00C11EEB" w14:paraId="0ED21681" w14:textId="77777777" w:rsidTr="009018F2">
        <w:trPr>
          <w:trHeight w:val="445"/>
        </w:trPr>
        <w:tc>
          <w:tcPr>
            <w:tcW w:w="4460" w:type="dxa"/>
            <w:vAlign w:val="bottom"/>
          </w:tcPr>
          <w:p w14:paraId="5F943F99" w14:textId="1F61904F" w:rsidR="009018F2" w:rsidRPr="009018F2" w:rsidRDefault="009018F2" w:rsidP="009018F2">
            <w:pPr>
              <w:spacing w:line="443" w:lineRule="exact"/>
              <w:rPr>
                <w:sz w:val="20"/>
                <w:szCs w:val="20"/>
                <w:lang w:val="en-GB"/>
              </w:rPr>
            </w:pPr>
            <w:r w:rsidRPr="005F7750">
              <w:rPr>
                <w:rFonts w:asciiTheme="minorHAnsi" w:eastAsia="Times New Roman" w:hAnsiTheme="minorHAnsi" w:cstheme="minorHAnsi"/>
                <w:i/>
                <w:iCs/>
                <w:lang w:val="en-GB"/>
              </w:rPr>
              <w:t>Sensitivity</w:t>
            </w:r>
            <w:r w:rsidRPr="005F7750">
              <w:rPr>
                <w:rFonts w:asciiTheme="minorHAnsi" w:eastAsia="Times New Roman" w:hAnsiTheme="minorHAnsi" w:cstheme="minorHAnsi"/>
                <w:lang w:val="en-GB"/>
              </w:rPr>
              <w:t xml:space="preserve"> = </w:t>
            </w:r>
            <w:r w:rsidRPr="005F7750">
              <w:rPr>
                <w:rFonts w:asciiTheme="minorHAnsi" w:eastAsia="Times New Roman" w:hAnsiTheme="minorHAnsi" w:cstheme="minorHAnsi"/>
                <w:i/>
                <w:iCs/>
                <w:lang w:val="en-GB"/>
              </w:rPr>
              <w:t>Recall</w:t>
            </w:r>
            <w:r w:rsidRPr="005F7750">
              <w:rPr>
                <w:rFonts w:asciiTheme="minorHAnsi" w:eastAsia="Times New Roman" w:hAnsiTheme="minorHAnsi" w:cstheme="minorHAnsi"/>
                <w:lang w:val="en-GB"/>
              </w:rPr>
              <w:t xml:space="preserve"> =</w:t>
            </w:r>
            <w:r w:rsidRPr="009018F2">
              <w:rPr>
                <w:rFonts w:eastAsia="Times New Roman"/>
                <w:sz w:val="43"/>
                <w:szCs w:val="43"/>
                <w:lang w:val="en-GB"/>
              </w:rPr>
              <w:t xml:space="preserve"> </w:t>
            </w:r>
            <w:r w:rsidR="005F7750">
              <w:rPr>
                <w:rFonts w:eastAsia="Times New Roman"/>
                <w:sz w:val="43"/>
                <w:szCs w:val="43"/>
                <w:lang w:val="en-GB"/>
              </w:rPr>
              <w:t xml:space="preserve">  </w:t>
            </w:r>
            <w:r w:rsidRPr="009018F2">
              <w:rPr>
                <w:rFonts w:eastAsia="Times New Roman"/>
                <w:i/>
                <w:iCs/>
                <w:sz w:val="43"/>
                <w:szCs w:val="43"/>
                <w:vertAlign w:val="subscript"/>
                <w:lang w:val="en-GB"/>
              </w:rPr>
              <w:t>T P</w:t>
            </w:r>
            <w:r w:rsidRPr="009018F2">
              <w:rPr>
                <w:rFonts w:eastAsia="Times New Roman"/>
                <w:sz w:val="43"/>
                <w:szCs w:val="43"/>
                <w:lang w:val="en-GB"/>
              </w:rPr>
              <w:t xml:space="preserve"> </w:t>
            </w:r>
            <w:r w:rsidRPr="009018F2">
              <w:rPr>
                <w:rFonts w:eastAsia="Times New Roman"/>
                <w:sz w:val="43"/>
                <w:szCs w:val="43"/>
                <w:vertAlign w:val="subscript"/>
                <w:lang w:val="en-GB"/>
              </w:rPr>
              <w:t>+</w:t>
            </w:r>
            <w:r w:rsidRPr="009018F2">
              <w:rPr>
                <w:rFonts w:eastAsia="Times New Roman"/>
                <w:sz w:val="43"/>
                <w:szCs w:val="43"/>
                <w:lang w:val="en-GB"/>
              </w:rPr>
              <w:t xml:space="preserve"> </w:t>
            </w:r>
            <w:r w:rsidRPr="009018F2">
              <w:rPr>
                <w:rFonts w:eastAsia="Times New Roman"/>
                <w:i/>
                <w:iCs/>
                <w:sz w:val="43"/>
                <w:szCs w:val="43"/>
                <w:vertAlign w:val="subscript"/>
                <w:lang w:val="en-GB"/>
              </w:rPr>
              <w:t>F N</w:t>
            </w:r>
          </w:p>
        </w:tc>
      </w:tr>
    </w:tbl>
    <w:p w14:paraId="2CB60597" w14:textId="77777777" w:rsidR="009018F2" w:rsidRPr="009018F2" w:rsidRDefault="009018F2" w:rsidP="009018F2">
      <w:pPr>
        <w:spacing w:line="20" w:lineRule="exact"/>
        <w:rPr>
          <w:sz w:val="20"/>
          <w:szCs w:val="20"/>
          <w:lang w:val="en-GB"/>
        </w:rPr>
      </w:pPr>
      <w:r>
        <w:rPr>
          <w:noProof/>
          <w:sz w:val="20"/>
          <w:szCs w:val="20"/>
        </w:rPr>
        <mc:AlternateContent>
          <mc:Choice Requires="wps">
            <w:drawing>
              <wp:anchor distT="0" distB="0" distL="114300" distR="114300" simplePos="0" relativeHeight="251723776" behindDoc="1" locked="0" layoutInCell="0" allowOverlap="1" wp14:anchorId="5086F38B" wp14:editId="6439EF0A">
                <wp:simplePos x="0" y="0"/>
                <wp:positionH relativeFrom="column">
                  <wp:posOffset>3286760</wp:posOffset>
                </wp:positionH>
                <wp:positionV relativeFrom="paragraph">
                  <wp:posOffset>-222885</wp:posOffset>
                </wp:positionV>
                <wp:extent cx="612775" cy="0"/>
                <wp:effectExtent l="0" t="0" r="0" b="0"/>
                <wp:wrapNone/>
                <wp:docPr id="1"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775" cy="4763"/>
                        </a:xfrm>
                        <a:prstGeom prst="line">
                          <a:avLst/>
                        </a:prstGeom>
                        <a:solidFill>
                          <a:srgbClr val="FFFFFF"/>
                        </a:solidFill>
                        <a:ln w="5542">
                          <a:solidFill>
                            <a:srgbClr val="000000"/>
                          </a:solidFill>
                          <a:miter lim="800000"/>
                          <a:headEnd/>
                          <a:tailE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EEABED7" id="Shape 17" o:spid="_x0000_s1026" style="position:absolute;z-index:-251592704;visibility:visible;mso-wrap-style:square;mso-wrap-distance-left:9pt;mso-wrap-distance-top:0;mso-wrap-distance-right:9pt;mso-wrap-distance-bottom:0;mso-position-horizontal:absolute;mso-position-horizontal-relative:text;mso-position-vertical:absolute;mso-position-vertical-relative:text" from="258.8pt,-17.55pt" to="307.0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" o:allowincell="f" filled="t" strokeweight=".15394mm">
                <v:stroke joinstyle="miter"/>
                <o:lock v:ext="edit" shapetype="f"/>
              </v:line>
            </w:pict>
          </mc:Fallback>
        </mc:AlternateContent>
      </w:r>
    </w:p>
    <w:p w14:paraId="5E014A92" w14:textId="77777777" w:rsidR="009018F2" w:rsidRPr="009018F2" w:rsidRDefault="009018F2" w:rsidP="005B1F75">
      <w:pPr>
        <w:spacing w:line="480" w:lineRule="auto"/>
        <w:rPr>
          <w:sz w:val="20"/>
          <w:szCs w:val="20"/>
          <w:lang w:val="en-GB"/>
        </w:rPr>
      </w:pPr>
    </w:p>
    <w:p w14:paraId="72969F46" w14:textId="495C052E" w:rsidR="009018F2" w:rsidRPr="005F7750" w:rsidRDefault="009018F2" w:rsidP="005B1F75">
      <w:pPr>
        <w:spacing w:line="480" w:lineRule="auto"/>
        <w:ind w:left="40" w:right="6"/>
        <w:jc w:val="both"/>
        <w:rPr>
          <w:rFonts w:asciiTheme="minorHAnsi" w:hAnsiTheme="minorHAnsi" w:cstheme="minorHAnsi"/>
          <w:sz w:val="20"/>
          <w:szCs w:val="20"/>
          <w:lang w:val="en-GB"/>
        </w:rPr>
      </w:pPr>
      <w:r w:rsidRPr="005F7750">
        <w:rPr>
          <w:rFonts w:asciiTheme="minorHAnsi" w:eastAsia="Arial" w:hAnsiTheme="minorHAnsi" w:cstheme="minorHAnsi"/>
          <w:b/>
          <w:bCs/>
          <w:lang w:val="en-GB"/>
        </w:rPr>
        <w:t>Specificity</w:t>
      </w:r>
      <w:r w:rsidRPr="005F7750">
        <w:rPr>
          <w:rFonts w:asciiTheme="minorHAnsi" w:eastAsia="Arial" w:hAnsiTheme="minorHAnsi" w:cstheme="minorHAnsi"/>
          <w:lang w:val="en-GB"/>
        </w:rPr>
        <w:t xml:space="preserve"> is defined as ’the true negative rate’ or ’the share o</w:t>
      </w:r>
      <w:r w:rsidR="005F7750">
        <w:rPr>
          <w:rFonts w:asciiTheme="minorHAnsi" w:eastAsia="Arial" w:hAnsiTheme="minorHAnsi" w:cstheme="minorHAnsi"/>
          <w:lang w:val="en-GB"/>
        </w:rPr>
        <w:t>f TN of all non­events’. Speci</w:t>
      </w:r>
      <w:r w:rsidRPr="005F7750">
        <w:rPr>
          <w:rFonts w:asciiTheme="minorHAnsi" w:eastAsia="Arial" w:hAnsiTheme="minorHAnsi" w:cstheme="minorHAnsi"/>
          <w:lang w:val="en-GB"/>
        </w:rPr>
        <w:t>ficity depicts the probability of a non­alarm given that non­hypotension will occur.</w:t>
      </w:r>
    </w:p>
    <w:p w14:paraId="17693146" w14:textId="77777777" w:rsidR="009018F2" w:rsidRPr="009018F2" w:rsidRDefault="009018F2" w:rsidP="009018F2">
      <w:pPr>
        <w:spacing w:line="51" w:lineRule="exact"/>
        <w:rPr>
          <w:sz w:val="20"/>
          <w:szCs w:val="20"/>
          <w:lang w:val="en-GB"/>
        </w:rPr>
      </w:pPr>
    </w:p>
    <w:tbl>
      <w:tblPr>
        <w:tblW w:w="0" w:type="auto"/>
        <w:tblInd w:w="3320" w:type="dxa"/>
        <w:tblLayout w:type="fixed"/>
        <w:tblCellMar>
          <w:left w:w="0" w:type="dxa"/>
          <w:right w:w="0" w:type="dxa"/>
        </w:tblCellMar>
        <w:tblLook w:val="04A0" w:firstRow="1" w:lastRow="0" w:firstColumn="1" w:lastColumn="0" w:noHBand="0" w:noVBand="1"/>
      </w:tblPr>
      <w:tblGrid>
        <w:gridCol w:w="3780"/>
      </w:tblGrid>
      <w:tr w:rsidR="009018F2" w14:paraId="634F6AB7" w14:textId="77777777" w:rsidTr="009018F2">
        <w:trPr>
          <w:trHeight w:val="253"/>
        </w:trPr>
        <w:tc>
          <w:tcPr>
            <w:tcW w:w="3780" w:type="dxa"/>
            <w:vAlign w:val="bottom"/>
          </w:tcPr>
          <w:p w14:paraId="39941330" w14:textId="77777777" w:rsidR="009018F2" w:rsidRDefault="009018F2" w:rsidP="009018F2">
            <w:pPr>
              <w:ind w:left="1700"/>
              <w:rPr>
                <w:sz w:val="20"/>
                <w:szCs w:val="20"/>
              </w:rPr>
            </w:pPr>
            <w:r>
              <w:rPr>
                <w:rFonts w:eastAsia="Times New Roman"/>
                <w:i/>
                <w:iCs/>
              </w:rPr>
              <w:t>T N</w:t>
            </w:r>
          </w:p>
        </w:tc>
      </w:tr>
      <w:tr w:rsidR="009018F2" w:rsidRPr="00C11EEB" w14:paraId="113D7B6A" w14:textId="77777777" w:rsidTr="009018F2">
        <w:trPr>
          <w:trHeight w:val="445"/>
        </w:trPr>
        <w:tc>
          <w:tcPr>
            <w:tcW w:w="3780" w:type="dxa"/>
            <w:vAlign w:val="bottom"/>
          </w:tcPr>
          <w:p w14:paraId="78BDE966" w14:textId="27092444" w:rsidR="009018F2" w:rsidRPr="009018F2" w:rsidRDefault="005F7750" w:rsidP="005F7750">
            <w:pPr>
              <w:spacing w:line="443" w:lineRule="exact"/>
              <w:rPr>
                <w:sz w:val="20"/>
                <w:szCs w:val="20"/>
                <w:lang w:val="en-GB"/>
              </w:rPr>
            </w:pPr>
            <w:r w:rsidRPr="005F7750">
              <w:rPr>
                <w:rFonts w:asciiTheme="minorHAnsi" w:eastAsia="Times New Roman" w:hAnsiTheme="minorHAnsi" w:cstheme="minorHAnsi"/>
                <w:i/>
                <w:iCs/>
                <w:lang w:val="en-GB"/>
              </w:rPr>
              <w:t>Specif</w:t>
            </w:r>
            <w:r w:rsidR="009018F2" w:rsidRPr="005F7750">
              <w:rPr>
                <w:rFonts w:asciiTheme="minorHAnsi" w:eastAsia="Times New Roman" w:hAnsiTheme="minorHAnsi" w:cstheme="minorHAnsi"/>
                <w:i/>
                <w:iCs/>
                <w:lang w:val="en-GB"/>
              </w:rPr>
              <w:t>icity</w:t>
            </w:r>
            <w:r w:rsidR="009018F2" w:rsidRPr="005F7750">
              <w:rPr>
                <w:rFonts w:asciiTheme="minorHAnsi" w:eastAsia="Times New Roman" w:hAnsiTheme="minorHAnsi" w:cstheme="minorHAnsi"/>
                <w:lang w:val="en-GB"/>
              </w:rPr>
              <w:t xml:space="preserve"> =</w:t>
            </w:r>
            <w:r w:rsidR="009018F2" w:rsidRPr="009018F2">
              <w:rPr>
                <w:rFonts w:eastAsia="Times New Roman"/>
                <w:sz w:val="43"/>
                <w:szCs w:val="43"/>
                <w:lang w:val="en-GB"/>
              </w:rPr>
              <w:t xml:space="preserve"> </w:t>
            </w:r>
            <w:r>
              <w:rPr>
                <w:rFonts w:eastAsia="Times New Roman"/>
                <w:sz w:val="43"/>
                <w:szCs w:val="43"/>
                <w:lang w:val="en-GB"/>
              </w:rPr>
              <w:t xml:space="preserve"> </w:t>
            </w:r>
            <w:r w:rsidR="009018F2" w:rsidRPr="009018F2">
              <w:rPr>
                <w:rFonts w:eastAsia="Times New Roman"/>
                <w:i/>
                <w:iCs/>
                <w:sz w:val="43"/>
                <w:szCs w:val="43"/>
                <w:vertAlign w:val="subscript"/>
                <w:lang w:val="en-GB"/>
              </w:rPr>
              <w:t>T N</w:t>
            </w:r>
            <w:r w:rsidR="009018F2" w:rsidRPr="009018F2">
              <w:rPr>
                <w:rFonts w:eastAsia="Times New Roman"/>
                <w:sz w:val="43"/>
                <w:szCs w:val="43"/>
                <w:lang w:val="en-GB"/>
              </w:rPr>
              <w:t xml:space="preserve"> </w:t>
            </w:r>
            <w:r w:rsidR="009018F2" w:rsidRPr="009018F2">
              <w:rPr>
                <w:rFonts w:eastAsia="Times New Roman"/>
                <w:sz w:val="43"/>
                <w:szCs w:val="43"/>
                <w:vertAlign w:val="subscript"/>
                <w:lang w:val="en-GB"/>
              </w:rPr>
              <w:t>+</w:t>
            </w:r>
            <w:r w:rsidR="009018F2" w:rsidRPr="009018F2">
              <w:rPr>
                <w:rFonts w:eastAsia="Times New Roman"/>
                <w:sz w:val="43"/>
                <w:szCs w:val="43"/>
                <w:lang w:val="en-GB"/>
              </w:rPr>
              <w:t xml:space="preserve"> </w:t>
            </w:r>
            <w:r w:rsidR="009018F2" w:rsidRPr="009018F2">
              <w:rPr>
                <w:rFonts w:eastAsia="Times New Roman"/>
                <w:i/>
                <w:iCs/>
                <w:sz w:val="43"/>
                <w:szCs w:val="43"/>
                <w:vertAlign w:val="subscript"/>
                <w:lang w:val="en-GB"/>
              </w:rPr>
              <w:t>F P</w:t>
            </w:r>
          </w:p>
        </w:tc>
      </w:tr>
    </w:tbl>
    <w:p w14:paraId="7EB44115" w14:textId="77777777" w:rsidR="009018F2" w:rsidRPr="009018F2" w:rsidRDefault="009018F2" w:rsidP="009018F2">
      <w:pPr>
        <w:spacing w:line="20" w:lineRule="exact"/>
        <w:rPr>
          <w:sz w:val="20"/>
          <w:szCs w:val="20"/>
          <w:lang w:val="en-GB"/>
        </w:rPr>
      </w:pPr>
      <w:r>
        <w:rPr>
          <w:noProof/>
          <w:sz w:val="20"/>
          <w:szCs w:val="20"/>
        </w:rPr>
        <mc:AlternateContent>
          <mc:Choice Requires="wps">
            <w:drawing>
              <wp:anchor distT="0" distB="0" distL="114300" distR="114300" simplePos="0" relativeHeight="251724800" behindDoc="1" locked="0" layoutInCell="0" allowOverlap="1" wp14:anchorId="1D9440C8" wp14:editId="5B85EC95">
                <wp:simplePos x="0" y="0"/>
                <wp:positionH relativeFrom="column">
                  <wp:posOffset>2999105</wp:posOffset>
                </wp:positionH>
                <wp:positionV relativeFrom="paragraph">
                  <wp:posOffset>-222885</wp:posOffset>
                </wp:positionV>
                <wp:extent cx="612775" cy="0"/>
                <wp:effectExtent l="0" t="0" r="0" b="0"/>
                <wp:wrapNone/>
                <wp:docPr id="5"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775" cy="4763"/>
                        </a:xfrm>
                        <a:prstGeom prst="line">
                          <a:avLst/>
                        </a:prstGeom>
                        <a:solidFill>
                          <a:srgbClr val="FFFFFF"/>
                        </a:solidFill>
                        <a:ln w="5542">
                          <a:solidFill>
                            <a:srgbClr val="000000"/>
                          </a:solidFill>
                          <a:miter lim="800000"/>
                          <a:headEnd/>
                          <a:tailE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F38C5D8" id="Shape 18" o:spid="_x0000_s1026" style="position:absolute;z-index:-251591680;visibility:visible;mso-wrap-style:square;mso-wrap-distance-left:9pt;mso-wrap-distance-top:0;mso-wrap-distance-right:9pt;mso-wrap-distance-bottom:0;mso-position-horizontal:absolute;mso-position-horizontal-relative:text;mso-position-vertical:absolute;mso-position-vertical-relative:text" from="236.15pt,-17.55pt" to="284.4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" o:allowincell="f" filled="t" strokeweight=".15394mm">
                <v:stroke joinstyle="miter"/>
                <o:lock v:ext="edit" shapetype="f"/>
              </v:line>
            </w:pict>
          </mc:Fallback>
        </mc:AlternateContent>
      </w:r>
    </w:p>
    <w:p w14:paraId="6431CFF1" w14:textId="77777777" w:rsidR="009018F2" w:rsidRPr="009018F2" w:rsidRDefault="009018F2" w:rsidP="005B1F75">
      <w:pPr>
        <w:spacing w:line="480" w:lineRule="auto"/>
        <w:rPr>
          <w:sz w:val="20"/>
          <w:szCs w:val="20"/>
          <w:lang w:val="en-GB"/>
        </w:rPr>
      </w:pPr>
    </w:p>
    <w:p w14:paraId="66034091" w14:textId="77777777" w:rsidR="009018F2" w:rsidRPr="005F7750" w:rsidRDefault="009018F2" w:rsidP="005B1F75">
      <w:pPr>
        <w:spacing w:line="480" w:lineRule="auto"/>
        <w:ind w:left="40" w:right="6"/>
        <w:jc w:val="both"/>
        <w:rPr>
          <w:rFonts w:asciiTheme="minorHAnsi" w:hAnsiTheme="minorHAnsi" w:cstheme="minorHAnsi"/>
          <w:lang w:val="en-GB"/>
        </w:rPr>
      </w:pPr>
      <w:r w:rsidRPr="005F7750">
        <w:rPr>
          <w:rFonts w:asciiTheme="minorHAnsi" w:eastAsia="Arial" w:hAnsiTheme="minorHAnsi" w:cstheme="minorHAnsi"/>
          <w:b/>
          <w:bCs/>
          <w:lang w:val="en-GB"/>
        </w:rPr>
        <w:t>Positive Predictive Value</w:t>
      </w:r>
      <w:r w:rsidRPr="005F7750">
        <w:rPr>
          <w:rFonts w:asciiTheme="minorHAnsi" w:eastAsia="Arial" w:hAnsiTheme="minorHAnsi" w:cstheme="minorHAnsi"/>
          <w:lang w:val="en-GB"/>
        </w:rPr>
        <w:t xml:space="preserve"> (PPV), or ’Precision’, is ’the share of TP in all alarms’. PPV de­ picts the probability that an alarm will be followed by an event, i.e. hypotension.</w:t>
      </w:r>
      <w:r w:rsidRPr="005F7750">
        <w:rPr>
          <w:rFonts w:asciiTheme="minorHAnsi" w:eastAsia="Arial" w:hAnsiTheme="minorHAnsi" w:cstheme="minorHAnsi"/>
          <w:vertAlign w:val="superscript"/>
          <w:lang w:val="en-GB"/>
        </w:rPr>
        <w:t>48</w:t>
      </w:r>
      <w:r w:rsidRPr="005F7750">
        <w:rPr>
          <w:rFonts w:asciiTheme="minorHAnsi" w:eastAsia="Arial" w:hAnsiTheme="minorHAnsi" w:cstheme="minorHAnsi"/>
          <w:lang w:val="en-GB"/>
        </w:rPr>
        <w:t xml:space="preserve"> Thus, PPV measures the exactness the positive predictions.</w:t>
      </w:r>
      <w:r w:rsidRPr="005F7750">
        <w:rPr>
          <w:rFonts w:asciiTheme="minorHAnsi" w:eastAsia="Arial" w:hAnsiTheme="minorHAnsi" w:cstheme="minorHAnsi"/>
          <w:vertAlign w:val="superscript"/>
          <w:lang w:val="en-GB"/>
        </w:rPr>
        <w:t>20</w:t>
      </w:r>
    </w:p>
    <w:p w14:paraId="25D0E9B9" w14:textId="77777777" w:rsidR="009018F2" w:rsidRPr="009018F2" w:rsidRDefault="009018F2" w:rsidP="009018F2">
      <w:pPr>
        <w:spacing w:line="34" w:lineRule="exact"/>
        <w:rPr>
          <w:sz w:val="20"/>
          <w:szCs w:val="20"/>
          <w:lang w:val="en-GB"/>
        </w:rPr>
      </w:pPr>
    </w:p>
    <w:tbl>
      <w:tblPr>
        <w:tblW w:w="0" w:type="auto"/>
        <w:tblInd w:w="3000" w:type="dxa"/>
        <w:tblLayout w:type="fixed"/>
        <w:tblCellMar>
          <w:left w:w="0" w:type="dxa"/>
          <w:right w:w="0" w:type="dxa"/>
        </w:tblCellMar>
        <w:tblLook w:val="04A0" w:firstRow="1" w:lastRow="0" w:firstColumn="1" w:lastColumn="0" w:noHBand="0" w:noVBand="1"/>
      </w:tblPr>
      <w:tblGrid>
        <w:gridCol w:w="4260"/>
      </w:tblGrid>
      <w:tr w:rsidR="009018F2" w14:paraId="0BA0FFE5" w14:textId="77777777" w:rsidTr="009018F2">
        <w:trPr>
          <w:trHeight w:val="253"/>
        </w:trPr>
        <w:tc>
          <w:tcPr>
            <w:tcW w:w="4260" w:type="dxa"/>
            <w:vAlign w:val="bottom"/>
          </w:tcPr>
          <w:p w14:paraId="5AA31906" w14:textId="77777777" w:rsidR="009018F2" w:rsidRDefault="009018F2" w:rsidP="009018F2">
            <w:pPr>
              <w:ind w:left="2380"/>
              <w:rPr>
                <w:sz w:val="20"/>
                <w:szCs w:val="20"/>
              </w:rPr>
            </w:pPr>
            <w:r>
              <w:rPr>
                <w:rFonts w:eastAsia="Times New Roman"/>
                <w:i/>
                <w:iCs/>
              </w:rPr>
              <w:t>T P</w:t>
            </w:r>
          </w:p>
        </w:tc>
      </w:tr>
      <w:tr w:rsidR="009018F2" w:rsidRPr="00C11EEB" w14:paraId="3645D43A" w14:textId="77777777" w:rsidTr="009018F2">
        <w:trPr>
          <w:trHeight w:val="445"/>
        </w:trPr>
        <w:tc>
          <w:tcPr>
            <w:tcW w:w="4260" w:type="dxa"/>
            <w:vAlign w:val="bottom"/>
          </w:tcPr>
          <w:p w14:paraId="3A8599BB" w14:textId="191DCB33" w:rsidR="009018F2" w:rsidRPr="009018F2" w:rsidRDefault="009018F2" w:rsidP="005F7750">
            <w:pPr>
              <w:spacing w:line="443" w:lineRule="exact"/>
              <w:rPr>
                <w:sz w:val="20"/>
                <w:szCs w:val="20"/>
                <w:lang w:val="en-GB"/>
              </w:rPr>
            </w:pPr>
            <w:r w:rsidRPr="005F7750">
              <w:rPr>
                <w:rFonts w:asciiTheme="minorHAnsi" w:eastAsia="Times New Roman" w:hAnsiTheme="minorHAnsi" w:cstheme="minorHAnsi"/>
                <w:i/>
                <w:iCs/>
                <w:lang w:val="en-GB"/>
              </w:rPr>
              <w:t>PPV</w:t>
            </w:r>
            <w:r w:rsidRPr="005F7750">
              <w:rPr>
                <w:rFonts w:asciiTheme="minorHAnsi" w:eastAsia="Times New Roman" w:hAnsiTheme="minorHAnsi" w:cstheme="minorHAnsi"/>
                <w:lang w:val="en-GB"/>
              </w:rPr>
              <w:t xml:space="preserve"> = </w:t>
            </w:r>
            <w:r w:rsidRPr="005F7750">
              <w:rPr>
                <w:rFonts w:asciiTheme="minorHAnsi" w:eastAsia="Times New Roman" w:hAnsiTheme="minorHAnsi" w:cstheme="minorHAnsi"/>
                <w:i/>
                <w:iCs/>
                <w:lang w:val="en-GB"/>
              </w:rPr>
              <w:t>Precision</w:t>
            </w:r>
            <w:r w:rsidRPr="009018F2">
              <w:rPr>
                <w:rFonts w:eastAsia="Times New Roman"/>
                <w:lang w:val="en-GB"/>
              </w:rPr>
              <w:t xml:space="preserve"> =</w:t>
            </w:r>
            <w:r w:rsidRPr="009018F2">
              <w:rPr>
                <w:rFonts w:eastAsia="Times New Roman"/>
                <w:sz w:val="43"/>
                <w:szCs w:val="43"/>
                <w:lang w:val="en-GB"/>
              </w:rPr>
              <w:t xml:space="preserve"> </w:t>
            </w:r>
            <w:r w:rsidR="005F7750">
              <w:rPr>
                <w:rFonts w:eastAsia="Times New Roman"/>
                <w:sz w:val="43"/>
                <w:szCs w:val="43"/>
                <w:lang w:val="en-GB"/>
              </w:rPr>
              <w:t xml:space="preserve">  </w:t>
            </w:r>
            <w:r w:rsidRPr="009018F2">
              <w:rPr>
                <w:rFonts w:eastAsia="Times New Roman"/>
                <w:i/>
                <w:iCs/>
                <w:sz w:val="43"/>
                <w:szCs w:val="43"/>
                <w:vertAlign w:val="subscript"/>
                <w:lang w:val="en-GB"/>
              </w:rPr>
              <w:t>T P</w:t>
            </w:r>
            <w:r w:rsidRPr="009018F2">
              <w:rPr>
                <w:rFonts w:eastAsia="Times New Roman"/>
                <w:sz w:val="43"/>
                <w:szCs w:val="43"/>
                <w:lang w:val="en-GB"/>
              </w:rPr>
              <w:t xml:space="preserve"> </w:t>
            </w:r>
            <w:r w:rsidRPr="009018F2">
              <w:rPr>
                <w:rFonts w:eastAsia="Times New Roman"/>
                <w:sz w:val="43"/>
                <w:szCs w:val="43"/>
                <w:vertAlign w:val="subscript"/>
                <w:lang w:val="en-GB"/>
              </w:rPr>
              <w:t>+</w:t>
            </w:r>
            <w:r w:rsidRPr="009018F2">
              <w:rPr>
                <w:rFonts w:eastAsia="Times New Roman"/>
                <w:sz w:val="43"/>
                <w:szCs w:val="43"/>
                <w:lang w:val="en-GB"/>
              </w:rPr>
              <w:t xml:space="preserve"> </w:t>
            </w:r>
            <w:r w:rsidRPr="009018F2">
              <w:rPr>
                <w:rFonts w:eastAsia="Times New Roman"/>
                <w:i/>
                <w:iCs/>
                <w:sz w:val="43"/>
                <w:szCs w:val="43"/>
                <w:vertAlign w:val="subscript"/>
                <w:lang w:val="en-GB"/>
              </w:rPr>
              <w:t>F P</w:t>
            </w:r>
          </w:p>
        </w:tc>
      </w:tr>
    </w:tbl>
    <w:p w14:paraId="2FEB83AC" w14:textId="77777777" w:rsidR="009018F2" w:rsidRPr="009018F2" w:rsidRDefault="009018F2" w:rsidP="009018F2">
      <w:pPr>
        <w:spacing w:line="20" w:lineRule="exact"/>
        <w:rPr>
          <w:sz w:val="20"/>
          <w:szCs w:val="20"/>
          <w:lang w:val="en-GB"/>
        </w:rPr>
      </w:pPr>
      <w:r>
        <w:rPr>
          <w:noProof/>
          <w:sz w:val="20"/>
          <w:szCs w:val="20"/>
        </w:rPr>
        <mc:AlternateContent>
          <mc:Choice Requires="wps">
            <w:drawing>
              <wp:anchor distT="0" distB="0" distL="114300" distR="114300" simplePos="0" relativeHeight="251725824" behindDoc="1" locked="0" layoutInCell="0" allowOverlap="1" wp14:anchorId="3BD1E53F" wp14:editId="7E5488E9">
                <wp:simplePos x="0" y="0"/>
                <wp:positionH relativeFrom="column">
                  <wp:posOffset>3221990</wp:posOffset>
                </wp:positionH>
                <wp:positionV relativeFrom="paragraph">
                  <wp:posOffset>-222885</wp:posOffset>
                </wp:positionV>
                <wp:extent cx="593725" cy="0"/>
                <wp:effectExtent l="0" t="0" r="0" b="0"/>
                <wp:wrapNone/>
                <wp:docPr id="6"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725" cy="4763"/>
                        </a:xfrm>
                        <a:prstGeom prst="line">
                          <a:avLst/>
                        </a:prstGeom>
                        <a:solidFill>
                          <a:srgbClr val="FFFFFF"/>
                        </a:solidFill>
                        <a:ln w="5542">
                          <a:solidFill>
                            <a:srgbClr val="000000"/>
                          </a:solidFill>
                          <a:miter lim="800000"/>
                          <a:headEnd/>
                          <a:tailE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34BCD99" id="Shape 19" o:spid="_x0000_s1026" style="position:absolute;z-index:-251590656;visibility:visible;mso-wrap-style:square;mso-wrap-distance-left:9pt;mso-wrap-distance-top:0;mso-wrap-distance-right:9pt;mso-wrap-distance-bottom:0;mso-position-horizontal:absolute;mso-position-horizontal-relative:text;mso-position-vertical:absolute;mso-position-vertical-relative:text" from="253.7pt,-17.55pt" to="300.4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" o:allowincell="f" filled="t" strokeweight=".15394mm">
                <v:stroke joinstyle="miter"/>
                <o:lock v:ext="edit" shapetype="f"/>
              </v:line>
            </w:pict>
          </mc:Fallback>
        </mc:AlternateContent>
      </w:r>
    </w:p>
    <w:p w14:paraId="792725B6" w14:textId="77777777" w:rsidR="009018F2" w:rsidRPr="009018F2" w:rsidRDefault="009018F2" w:rsidP="005B1F75">
      <w:pPr>
        <w:spacing w:line="480" w:lineRule="auto"/>
        <w:rPr>
          <w:sz w:val="20"/>
          <w:szCs w:val="20"/>
          <w:lang w:val="en-GB"/>
        </w:rPr>
      </w:pPr>
    </w:p>
    <w:p w14:paraId="6DDEBB37" w14:textId="10D3AC8F" w:rsidR="009018F2" w:rsidRPr="005F7750" w:rsidRDefault="009018F2" w:rsidP="005B1F75">
      <w:pPr>
        <w:spacing w:line="480" w:lineRule="auto"/>
        <w:ind w:left="40" w:right="6"/>
        <w:rPr>
          <w:rFonts w:asciiTheme="minorHAnsi" w:eastAsia="Arial" w:hAnsiTheme="minorHAnsi" w:cstheme="minorHAnsi"/>
          <w:lang w:val="en-GB"/>
        </w:rPr>
      </w:pPr>
      <w:r w:rsidRPr="005F7750">
        <w:rPr>
          <w:rFonts w:asciiTheme="minorHAnsi" w:eastAsia="Arial" w:hAnsiTheme="minorHAnsi" w:cstheme="minorHAnsi"/>
          <w:b/>
          <w:bCs/>
          <w:lang w:val="en-GB"/>
        </w:rPr>
        <w:t>Negative Predictive Value</w:t>
      </w:r>
      <w:r w:rsidRPr="005F7750">
        <w:rPr>
          <w:rFonts w:asciiTheme="minorHAnsi" w:eastAsia="Arial" w:hAnsiTheme="minorHAnsi" w:cstheme="minorHAnsi"/>
          <w:lang w:val="en-GB"/>
        </w:rPr>
        <w:t xml:space="preserve"> (NPV) is ’the share of TN in all non­alarms’. It depicts the prob­ ability that a non­alarm will be followed by a non­event.</w:t>
      </w:r>
    </w:p>
    <w:tbl>
      <w:tblPr>
        <w:tblW w:w="0" w:type="auto"/>
        <w:tblInd w:w="3000" w:type="dxa"/>
        <w:tblLayout w:type="fixed"/>
        <w:tblCellMar>
          <w:left w:w="0" w:type="dxa"/>
          <w:right w:w="0" w:type="dxa"/>
        </w:tblCellMar>
        <w:tblLook w:val="04A0" w:firstRow="1" w:lastRow="0" w:firstColumn="1" w:lastColumn="0" w:noHBand="0" w:noVBand="1"/>
      </w:tblPr>
      <w:tblGrid>
        <w:gridCol w:w="4260"/>
      </w:tblGrid>
      <w:tr w:rsidR="005F7750" w14:paraId="6E156F9B" w14:textId="77777777" w:rsidTr="00900025">
        <w:trPr>
          <w:trHeight w:val="253"/>
        </w:trPr>
        <w:tc>
          <w:tcPr>
            <w:tcW w:w="4260" w:type="dxa"/>
            <w:vAlign w:val="bottom"/>
          </w:tcPr>
          <w:p w14:paraId="5671FD76" w14:textId="7D3B9BC1" w:rsidR="005F7750" w:rsidRDefault="005F7750" w:rsidP="00900025">
            <w:pPr>
              <w:ind w:left="2380"/>
              <w:rPr>
                <w:sz w:val="20"/>
                <w:szCs w:val="20"/>
              </w:rPr>
            </w:pPr>
            <w:r>
              <w:rPr>
                <w:rFonts w:eastAsia="Times New Roman"/>
                <w:i/>
                <w:iCs/>
              </w:rPr>
              <w:t>T N</w:t>
            </w:r>
          </w:p>
        </w:tc>
      </w:tr>
      <w:tr w:rsidR="005F7750" w:rsidRPr="009018F2" w14:paraId="68F4E032" w14:textId="77777777" w:rsidTr="00900025">
        <w:trPr>
          <w:trHeight w:val="445"/>
        </w:trPr>
        <w:tc>
          <w:tcPr>
            <w:tcW w:w="4260" w:type="dxa"/>
            <w:vAlign w:val="bottom"/>
          </w:tcPr>
          <w:p w14:paraId="4767820C" w14:textId="7832C27A" w:rsidR="005F7750" w:rsidRPr="009018F2" w:rsidRDefault="005F7750" w:rsidP="005F7750">
            <w:pPr>
              <w:spacing w:line="443" w:lineRule="exact"/>
              <w:rPr>
                <w:sz w:val="20"/>
                <w:szCs w:val="20"/>
                <w:lang w:val="en-GB"/>
              </w:rPr>
            </w:pPr>
            <w:r>
              <w:rPr>
                <w:rFonts w:asciiTheme="minorHAnsi" w:eastAsia="Times New Roman" w:hAnsiTheme="minorHAnsi" w:cstheme="minorHAnsi"/>
                <w:i/>
                <w:iCs/>
                <w:lang w:val="en-GB"/>
              </w:rPr>
              <w:t xml:space="preserve">                             N</w:t>
            </w:r>
            <w:r w:rsidRPr="005F7750">
              <w:rPr>
                <w:rFonts w:asciiTheme="minorHAnsi" w:eastAsia="Times New Roman" w:hAnsiTheme="minorHAnsi" w:cstheme="minorHAnsi"/>
                <w:i/>
                <w:iCs/>
                <w:lang w:val="en-GB"/>
              </w:rPr>
              <w:t>PV</w:t>
            </w:r>
            <w:r w:rsidRPr="005F7750">
              <w:rPr>
                <w:rFonts w:asciiTheme="minorHAnsi" w:eastAsia="Times New Roman" w:hAnsiTheme="minorHAnsi" w:cstheme="minorHAnsi"/>
                <w:lang w:val="en-GB"/>
              </w:rPr>
              <w:t xml:space="preserve"> = </w:t>
            </w:r>
            <w:r w:rsidRPr="009018F2">
              <w:rPr>
                <w:rFonts w:eastAsia="Times New Roman"/>
                <w:i/>
                <w:iCs/>
                <w:sz w:val="43"/>
                <w:szCs w:val="43"/>
                <w:vertAlign w:val="subscript"/>
                <w:lang w:val="en-GB"/>
              </w:rPr>
              <w:t xml:space="preserve">T </w:t>
            </w:r>
            <w:r>
              <w:rPr>
                <w:rFonts w:eastAsia="Times New Roman"/>
                <w:i/>
                <w:iCs/>
                <w:sz w:val="43"/>
                <w:szCs w:val="43"/>
                <w:vertAlign w:val="subscript"/>
                <w:lang w:val="en-GB"/>
              </w:rPr>
              <w:t>N</w:t>
            </w:r>
            <w:r w:rsidRPr="009018F2">
              <w:rPr>
                <w:rFonts w:eastAsia="Times New Roman"/>
                <w:sz w:val="43"/>
                <w:szCs w:val="43"/>
                <w:lang w:val="en-GB"/>
              </w:rPr>
              <w:t xml:space="preserve"> </w:t>
            </w:r>
            <w:r w:rsidRPr="009018F2">
              <w:rPr>
                <w:rFonts w:eastAsia="Times New Roman"/>
                <w:sz w:val="43"/>
                <w:szCs w:val="43"/>
                <w:vertAlign w:val="subscript"/>
                <w:lang w:val="en-GB"/>
              </w:rPr>
              <w:t>+</w:t>
            </w:r>
            <w:r w:rsidRPr="009018F2">
              <w:rPr>
                <w:rFonts w:eastAsia="Times New Roman"/>
                <w:sz w:val="43"/>
                <w:szCs w:val="43"/>
                <w:lang w:val="en-GB"/>
              </w:rPr>
              <w:t xml:space="preserve"> </w:t>
            </w:r>
            <w:r>
              <w:rPr>
                <w:rFonts w:eastAsia="Times New Roman"/>
                <w:i/>
                <w:iCs/>
                <w:sz w:val="43"/>
                <w:szCs w:val="43"/>
                <w:vertAlign w:val="subscript"/>
                <w:lang w:val="en-GB"/>
              </w:rPr>
              <w:t>F N</w:t>
            </w:r>
          </w:p>
        </w:tc>
      </w:tr>
    </w:tbl>
    <w:p w14:paraId="1549D634" w14:textId="77777777" w:rsidR="005F7750" w:rsidRPr="009018F2" w:rsidRDefault="005F7750" w:rsidP="005F7750">
      <w:pPr>
        <w:spacing w:line="20" w:lineRule="exact"/>
        <w:rPr>
          <w:sz w:val="20"/>
          <w:szCs w:val="20"/>
          <w:lang w:val="en-GB"/>
        </w:rPr>
      </w:pPr>
      <w:r>
        <w:rPr>
          <w:noProof/>
          <w:sz w:val="20"/>
          <w:szCs w:val="20"/>
        </w:rPr>
        <mc:AlternateContent>
          <mc:Choice Requires="wps">
            <w:drawing>
              <wp:anchor distT="0" distB="0" distL="114300" distR="114300" simplePos="0" relativeHeight="251728896" behindDoc="1" locked="0" layoutInCell="0" allowOverlap="1" wp14:anchorId="3E53DD56" wp14:editId="325EF838">
                <wp:simplePos x="0" y="0"/>
                <wp:positionH relativeFrom="column">
                  <wp:posOffset>3221990</wp:posOffset>
                </wp:positionH>
                <wp:positionV relativeFrom="paragraph">
                  <wp:posOffset>-222885</wp:posOffset>
                </wp:positionV>
                <wp:extent cx="593725" cy="0"/>
                <wp:effectExtent l="0" t="0" r="0" b="0"/>
                <wp:wrapNone/>
                <wp:docPr id="8"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725" cy="4763"/>
                        </a:xfrm>
                        <a:prstGeom prst="line">
                          <a:avLst/>
                        </a:prstGeom>
                        <a:solidFill>
                          <a:srgbClr val="FFFFFF"/>
                        </a:solidFill>
                        <a:ln w="5542">
                          <a:solidFill>
                            <a:srgbClr val="000000"/>
                          </a:solidFill>
                          <a:miter lim="800000"/>
                          <a:headEnd/>
                          <a:tailE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8CB271E" id="Shape 19" o:spid="_x0000_s1026" style="position:absolute;z-index:-251587584;visibility:visible;mso-wrap-style:square;mso-wrap-distance-left:9pt;mso-wrap-distance-top:0;mso-wrap-distance-right:9pt;mso-wrap-distance-bottom:0;mso-position-horizontal:absolute;mso-position-horizontal-relative:text;mso-position-vertical:absolute;mso-position-vertical-relative:text" from="253.7pt,-17.55pt" to="300.4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" o:allowincell="f" filled="t" strokeweight=".15394mm">
                <v:stroke joinstyle="miter"/>
                <o:lock v:ext="edit" shapetype="f"/>
              </v:line>
            </w:pict>
          </mc:Fallback>
        </mc:AlternateContent>
      </w:r>
    </w:p>
    <w:p w14:paraId="4CAB3BEB" w14:textId="77777777" w:rsidR="005F7750" w:rsidRPr="009018F2" w:rsidRDefault="005F7750" w:rsidP="005F7750">
      <w:pPr>
        <w:spacing w:line="327" w:lineRule="exact"/>
        <w:rPr>
          <w:sz w:val="20"/>
          <w:szCs w:val="20"/>
          <w:lang w:val="en-GB"/>
        </w:rPr>
      </w:pPr>
    </w:p>
    <w:p w14:paraId="7E56180F" w14:textId="77777777" w:rsidR="009018F2" w:rsidRDefault="009018F2" w:rsidP="009018F2">
      <w:pPr>
        <w:spacing w:line="20" w:lineRule="exact"/>
        <w:rPr>
          <w:sz w:val="20"/>
          <w:szCs w:val="20"/>
        </w:rPr>
      </w:pPr>
      <w:r>
        <w:rPr>
          <w:noProof/>
          <w:sz w:val="20"/>
          <w:szCs w:val="20"/>
        </w:rPr>
        <mc:AlternateContent>
          <mc:Choice Requires="wps">
            <w:drawing>
              <wp:anchor distT="0" distB="0" distL="114300" distR="114300" simplePos="0" relativeHeight="251726848" behindDoc="1" locked="0" layoutInCell="0" allowOverlap="1" wp14:anchorId="0C15497C" wp14:editId="27B0D0D2">
                <wp:simplePos x="0" y="0"/>
                <wp:positionH relativeFrom="column">
                  <wp:posOffset>2815590</wp:posOffset>
                </wp:positionH>
                <wp:positionV relativeFrom="paragraph">
                  <wp:posOffset>-222885</wp:posOffset>
                </wp:positionV>
                <wp:extent cx="630555" cy="0"/>
                <wp:effectExtent l="0" t="0" r="0" b="0"/>
                <wp:wrapNone/>
                <wp:docPr id="7"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555" cy="4763"/>
                        </a:xfrm>
                        <a:prstGeom prst="line">
                          <a:avLst/>
                        </a:prstGeom>
                        <a:solidFill>
                          <a:srgbClr val="FFFFFF"/>
                        </a:solidFill>
                        <a:ln w="5542">
                          <a:solidFill>
                            <a:srgbClr val="000000"/>
                          </a:solidFill>
                          <a:miter lim="800000"/>
                          <a:headEnd/>
                          <a:tailE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7899E12" id="Shape 20" o:spid="_x0000_s1026" style="position:absolute;z-index:-251589632;visibility:visible;mso-wrap-style:square;mso-wrap-distance-left:9pt;mso-wrap-distance-top:0;mso-wrap-distance-right:9pt;mso-wrap-distance-bottom:0;mso-position-horizontal:absolute;mso-position-horizontal-relative:text;mso-position-vertical:absolute;mso-position-vertical-relative:text" from="221.7pt,-17.55pt" to="271.3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" o:allowincell="f" filled="t" strokeweight=".15394mm">
                <v:stroke joinstyle="miter"/>
                <o:lock v:ext="edit" shapetype="f"/>
              </v:line>
            </w:pict>
          </mc:Fallback>
        </mc:AlternateContent>
      </w:r>
    </w:p>
    <w:p w14:paraId="47E5F22E" w14:textId="77777777" w:rsidR="009018F2" w:rsidRPr="005F7750" w:rsidRDefault="009018F2" w:rsidP="009018F2">
      <w:pPr>
        <w:spacing w:line="327" w:lineRule="exact"/>
        <w:rPr>
          <w:rFonts w:asciiTheme="minorHAnsi" w:hAnsiTheme="minorHAnsi" w:cstheme="minorHAnsi"/>
          <w:sz w:val="20"/>
          <w:szCs w:val="20"/>
        </w:rPr>
      </w:pPr>
    </w:p>
    <w:p w14:paraId="5B88BCEE" w14:textId="5F24EE15" w:rsidR="009018F2" w:rsidRPr="005F7750" w:rsidRDefault="009018F2" w:rsidP="005B1F75">
      <w:pPr>
        <w:tabs>
          <w:tab w:val="left" w:pos="1220"/>
        </w:tabs>
        <w:spacing w:line="480" w:lineRule="auto"/>
        <w:ind w:left="40"/>
        <w:rPr>
          <w:rFonts w:asciiTheme="minorHAnsi" w:hAnsiTheme="minorHAnsi" w:cstheme="minorHAnsi"/>
          <w:sz w:val="20"/>
          <w:szCs w:val="20"/>
          <w:lang w:val="en-GB"/>
        </w:rPr>
      </w:pPr>
      <w:r w:rsidRPr="005F7750">
        <w:rPr>
          <w:rFonts w:asciiTheme="minorHAnsi" w:eastAsia="Arial" w:hAnsiTheme="minorHAnsi" w:cstheme="minorHAnsi"/>
          <w:b/>
          <w:bCs/>
          <w:lang w:val="en-GB"/>
        </w:rPr>
        <w:t>Accuracy</w:t>
      </w:r>
      <w:r w:rsidR="005F7750">
        <w:rPr>
          <w:rFonts w:asciiTheme="minorHAnsi" w:eastAsia="Arial" w:hAnsiTheme="minorHAnsi" w:cstheme="minorHAnsi"/>
          <w:b/>
          <w:bCs/>
          <w:lang w:val="en-GB"/>
        </w:rPr>
        <w:t xml:space="preserve"> </w:t>
      </w:r>
      <w:r w:rsidRPr="005F7750">
        <w:rPr>
          <w:rFonts w:asciiTheme="minorHAnsi" w:eastAsia="Arial" w:hAnsiTheme="minorHAnsi" w:cstheme="minorHAnsi"/>
          <w:lang w:val="en-GB"/>
        </w:rPr>
        <w:t>is the proportion of correct predictions in all predictions.</w:t>
      </w:r>
    </w:p>
    <w:p w14:paraId="27C4D7B8" w14:textId="77777777" w:rsidR="009018F2" w:rsidRPr="009018F2" w:rsidRDefault="009018F2" w:rsidP="009018F2">
      <w:pPr>
        <w:spacing w:line="193" w:lineRule="exact"/>
        <w:rPr>
          <w:sz w:val="20"/>
          <w:szCs w:val="20"/>
          <w:lang w:val="en-GB"/>
        </w:rPr>
      </w:pPr>
    </w:p>
    <w:tbl>
      <w:tblPr>
        <w:tblW w:w="0" w:type="auto"/>
        <w:tblInd w:w="1620" w:type="dxa"/>
        <w:tblLayout w:type="fixed"/>
        <w:tblCellMar>
          <w:left w:w="0" w:type="dxa"/>
          <w:right w:w="0" w:type="dxa"/>
        </w:tblCellMar>
        <w:tblLook w:val="04A0" w:firstRow="1" w:lastRow="0" w:firstColumn="1" w:lastColumn="0" w:noHBand="0" w:noVBand="1"/>
      </w:tblPr>
      <w:tblGrid>
        <w:gridCol w:w="1220"/>
        <w:gridCol w:w="2200"/>
        <w:gridCol w:w="300"/>
        <w:gridCol w:w="40"/>
        <w:gridCol w:w="2000"/>
        <w:gridCol w:w="580"/>
        <w:gridCol w:w="1040"/>
        <w:gridCol w:w="20"/>
      </w:tblGrid>
      <w:tr w:rsidR="009018F2" w14:paraId="4D7FA034" w14:textId="77777777" w:rsidTr="009018F2">
        <w:trPr>
          <w:trHeight w:val="314"/>
        </w:trPr>
        <w:tc>
          <w:tcPr>
            <w:tcW w:w="1220" w:type="dxa"/>
            <w:vMerge w:val="restart"/>
            <w:vAlign w:val="bottom"/>
          </w:tcPr>
          <w:p w14:paraId="45947ED7" w14:textId="77777777" w:rsidR="009018F2" w:rsidRDefault="009018F2" w:rsidP="009018F2">
            <w:pPr>
              <w:rPr>
                <w:sz w:val="20"/>
                <w:szCs w:val="20"/>
              </w:rPr>
            </w:pPr>
            <w:r>
              <w:rPr>
                <w:rFonts w:eastAsia="Times New Roman"/>
                <w:i/>
                <w:iCs/>
              </w:rPr>
              <w:t>Accuracy</w:t>
            </w:r>
            <w:r>
              <w:rPr>
                <w:rFonts w:eastAsia="Times New Roman"/>
              </w:rPr>
              <w:t xml:space="preserve"> =</w:t>
            </w:r>
          </w:p>
        </w:tc>
        <w:tc>
          <w:tcPr>
            <w:tcW w:w="2200" w:type="dxa"/>
            <w:vAlign w:val="bottom"/>
          </w:tcPr>
          <w:p w14:paraId="6CD2E581" w14:textId="77777777" w:rsidR="009018F2" w:rsidRDefault="009018F2" w:rsidP="009018F2">
            <w:pPr>
              <w:jc w:val="center"/>
              <w:rPr>
                <w:sz w:val="20"/>
                <w:szCs w:val="20"/>
              </w:rPr>
            </w:pPr>
            <w:r>
              <w:rPr>
                <w:rFonts w:eastAsia="Times New Roman"/>
                <w:i/>
                <w:iCs/>
              </w:rPr>
              <w:t>TP</w:t>
            </w:r>
            <w:r>
              <w:rPr>
                <w:rFonts w:eastAsia="Times New Roman"/>
              </w:rPr>
              <w:t xml:space="preserve"> +</w:t>
            </w:r>
            <w:r>
              <w:rPr>
                <w:rFonts w:eastAsia="Times New Roman"/>
                <w:i/>
                <w:iCs/>
              </w:rPr>
              <w:t>TN</w:t>
            </w:r>
          </w:p>
        </w:tc>
        <w:tc>
          <w:tcPr>
            <w:tcW w:w="300" w:type="dxa"/>
            <w:vMerge w:val="restart"/>
            <w:vAlign w:val="bottom"/>
          </w:tcPr>
          <w:p w14:paraId="71BB792D" w14:textId="77777777" w:rsidR="009018F2" w:rsidRDefault="009018F2" w:rsidP="009018F2">
            <w:pPr>
              <w:jc w:val="right"/>
              <w:rPr>
                <w:sz w:val="20"/>
                <w:szCs w:val="20"/>
              </w:rPr>
            </w:pPr>
            <w:r>
              <w:rPr>
                <w:rFonts w:eastAsia="Times New Roman"/>
              </w:rPr>
              <w:t>=</w:t>
            </w:r>
          </w:p>
        </w:tc>
        <w:tc>
          <w:tcPr>
            <w:tcW w:w="2620" w:type="dxa"/>
            <w:gridSpan w:val="3"/>
            <w:vAlign w:val="bottom"/>
          </w:tcPr>
          <w:p w14:paraId="4024A22B" w14:textId="77777777" w:rsidR="009018F2" w:rsidRDefault="009018F2" w:rsidP="009018F2">
            <w:pPr>
              <w:ind w:right="540"/>
              <w:jc w:val="center"/>
              <w:rPr>
                <w:sz w:val="20"/>
                <w:szCs w:val="20"/>
              </w:rPr>
            </w:pPr>
            <w:r>
              <w:rPr>
                <w:rFonts w:ascii="Arial" w:eastAsia="Arial" w:hAnsi="Arial" w:cs="Arial"/>
              </w:rPr>
              <w:t>#</w:t>
            </w:r>
            <w:r>
              <w:rPr>
                <w:rFonts w:eastAsia="Times New Roman"/>
              </w:rPr>
              <w:t xml:space="preserve"> </w:t>
            </w:r>
            <w:r>
              <w:rPr>
                <w:rFonts w:eastAsia="Times New Roman"/>
                <w:i/>
                <w:iCs/>
              </w:rPr>
              <w:t>correct predictions</w:t>
            </w:r>
          </w:p>
        </w:tc>
        <w:tc>
          <w:tcPr>
            <w:tcW w:w="1040" w:type="dxa"/>
            <w:vMerge w:val="restart"/>
            <w:vAlign w:val="bottom"/>
          </w:tcPr>
          <w:p w14:paraId="586E17F9" w14:textId="675017C7" w:rsidR="009018F2" w:rsidRDefault="009018F2" w:rsidP="009018F2">
            <w:pPr>
              <w:jc w:val="right"/>
              <w:rPr>
                <w:sz w:val="20"/>
                <w:szCs w:val="20"/>
              </w:rPr>
            </w:pPr>
          </w:p>
        </w:tc>
        <w:tc>
          <w:tcPr>
            <w:tcW w:w="0" w:type="dxa"/>
            <w:vAlign w:val="bottom"/>
          </w:tcPr>
          <w:p w14:paraId="129A88D2" w14:textId="77777777" w:rsidR="009018F2" w:rsidRDefault="009018F2" w:rsidP="009018F2">
            <w:pPr>
              <w:rPr>
                <w:sz w:val="1"/>
                <w:szCs w:val="1"/>
              </w:rPr>
            </w:pPr>
          </w:p>
        </w:tc>
      </w:tr>
      <w:tr w:rsidR="009018F2" w14:paraId="552B6200" w14:textId="77777777" w:rsidTr="009018F2">
        <w:trPr>
          <w:trHeight w:val="109"/>
        </w:trPr>
        <w:tc>
          <w:tcPr>
            <w:tcW w:w="1220" w:type="dxa"/>
            <w:vMerge/>
            <w:vAlign w:val="bottom"/>
          </w:tcPr>
          <w:p w14:paraId="3431C268" w14:textId="77777777" w:rsidR="009018F2" w:rsidRDefault="009018F2" w:rsidP="009018F2">
            <w:pPr>
              <w:rPr>
                <w:sz w:val="9"/>
                <w:szCs w:val="9"/>
              </w:rPr>
            </w:pPr>
          </w:p>
        </w:tc>
        <w:tc>
          <w:tcPr>
            <w:tcW w:w="2200" w:type="dxa"/>
            <w:vMerge w:val="restart"/>
            <w:tcBorders>
              <w:top w:val="single" w:sz="8" w:space="0" w:color="auto"/>
            </w:tcBorders>
            <w:vAlign w:val="bottom"/>
          </w:tcPr>
          <w:p w14:paraId="73FBEF9D" w14:textId="77777777" w:rsidR="009018F2" w:rsidRDefault="009018F2" w:rsidP="009018F2">
            <w:pPr>
              <w:spacing w:line="243" w:lineRule="exact"/>
              <w:jc w:val="center"/>
              <w:rPr>
                <w:sz w:val="20"/>
                <w:szCs w:val="20"/>
              </w:rPr>
            </w:pPr>
            <w:r>
              <w:rPr>
                <w:rFonts w:eastAsia="Times New Roman"/>
                <w:i/>
                <w:iCs/>
              </w:rPr>
              <w:t>TP</w:t>
            </w:r>
            <w:r>
              <w:rPr>
                <w:rFonts w:eastAsia="Times New Roman"/>
              </w:rPr>
              <w:t xml:space="preserve"> +</w:t>
            </w:r>
            <w:r>
              <w:rPr>
                <w:rFonts w:eastAsia="Times New Roman"/>
                <w:i/>
                <w:iCs/>
              </w:rPr>
              <w:t>FP</w:t>
            </w:r>
            <w:r>
              <w:rPr>
                <w:rFonts w:eastAsia="Times New Roman"/>
              </w:rPr>
              <w:t xml:space="preserve"> +</w:t>
            </w:r>
            <w:r>
              <w:rPr>
                <w:rFonts w:eastAsia="Times New Roman"/>
                <w:i/>
                <w:iCs/>
              </w:rPr>
              <w:t>TN</w:t>
            </w:r>
            <w:r>
              <w:rPr>
                <w:rFonts w:eastAsia="Times New Roman"/>
              </w:rPr>
              <w:t xml:space="preserve"> +</w:t>
            </w:r>
            <w:r>
              <w:rPr>
                <w:rFonts w:eastAsia="Times New Roman"/>
                <w:i/>
                <w:iCs/>
              </w:rPr>
              <w:t>FN</w:t>
            </w:r>
          </w:p>
        </w:tc>
        <w:tc>
          <w:tcPr>
            <w:tcW w:w="300" w:type="dxa"/>
            <w:vMerge/>
            <w:vAlign w:val="bottom"/>
          </w:tcPr>
          <w:p w14:paraId="23244017" w14:textId="77777777" w:rsidR="009018F2" w:rsidRDefault="009018F2" w:rsidP="009018F2">
            <w:pPr>
              <w:rPr>
                <w:sz w:val="9"/>
                <w:szCs w:val="9"/>
              </w:rPr>
            </w:pPr>
          </w:p>
        </w:tc>
        <w:tc>
          <w:tcPr>
            <w:tcW w:w="40" w:type="dxa"/>
            <w:vAlign w:val="bottom"/>
          </w:tcPr>
          <w:p w14:paraId="40BB751E" w14:textId="5D5A21C7" w:rsidR="009018F2" w:rsidRDefault="005F7750" w:rsidP="009018F2">
            <w:pPr>
              <w:rPr>
                <w:sz w:val="9"/>
                <w:szCs w:val="9"/>
              </w:rPr>
            </w:pPr>
            <w:r>
              <w:rPr>
                <w:sz w:val="9"/>
                <w:szCs w:val="9"/>
              </w:rPr>
              <w:t xml:space="preserve">  </w:t>
            </w:r>
          </w:p>
        </w:tc>
        <w:tc>
          <w:tcPr>
            <w:tcW w:w="2000" w:type="dxa"/>
            <w:vMerge w:val="restart"/>
            <w:tcBorders>
              <w:top w:val="single" w:sz="8" w:space="0" w:color="auto"/>
            </w:tcBorders>
            <w:vAlign w:val="bottom"/>
          </w:tcPr>
          <w:p w14:paraId="7288D3AA" w14:textId="77777777" w:rsidR="009018F2" w:rsidRDefault="009018F2" w:rsidP="009018F2">
            <w:pPr>
              <w:jc w:val="center"/>
              <w:rPr>
                <w:sz w:val="20"/>
                <w:szCs w:val="20"/>
              </w:rPr>
            </w:pPr>
            <w:r>
              <w:rPr>
                <w:rFonts w:ascii="Arial" w:eastAsia="Arial" w:hAnsi="Arial" w:cs="Arial"/>
              </w:rPr>
              <w:t>#</w:t>
            </w:r>
            <w:r>
              <w:rPr>
                <w:rFonts w:eastAsia="Times New Roman"/>
              </w:rPr>
              <w:t xml:space="preserve"> </w:t>
            </w:r>
            <w:r>
              <w:rPr>
                <w:rFonts w:eastAsia="Times New Roman"/>
                <w:i/>
                <w:iCs/>
              </w:rPr>
              <w:t>samples</w:t>
            </w:r>
          </w:p>
        </w:tc>
        <w:tc>
          <w:tcPr>
            <w:tcW w:w="580" w:type="dxa"/>
            <w:vMerge w:val="restart"/>
            <w:vAlign w:val="bottom"/>
          </w:tcPr>
          <w:p w14:paraId="062D23D0" w14:textId="77777777" w:rsidR="009018F2" w:rsidRDefault="009018F2" w:rsidP="009018F2">
            <w:pPr>
              <w:rPr>
                <w:sz w:val="9"/>
                <w:szCs w:val="9"/>
              </w:rPr>
            </w:pPr>
          </w:p>
        </w:tc>
        <w:tc>
          <w:tcPr>
            <w:tcW w:w="1040" w:type="dxa"/>
            <w:vMerge/>
            <w:vAlign w:val="bottom"/>
          </w:tcPr>
          <w:p w14:paraId="0CC38A34" w14:textId="77777777" w:rsidR="009018F2" w:rsidRDefault="009018F2" w:rsidP="009018F2">
            <w:pPr>
              <w:rPr>
                <w:sz w:val="9"/>
                <w:szCs w:val="9"/>
              </w:rPr>
            </w:pPr>
          </w:p>
        </w:tc>
        <w:tc>
          <w:tcPr>
            <w:tcW w:w="0" w:type="dxa"/>
            <w:vAlign w:val="bottom"/>
          </w:tcPr>
          <w:p w14:paraId="4499A3BD" w14:textId="77777777" w:rsidR="009018F2" w:rsidRDefault="009018F2" w:rsidP="009018F2">
            <w:pPr>
              <w:rPr>
                <w:sz w:val="1"/>
                <w:szCs w:val="1"/>
              </w:rPr>
            </w:pPr>
          </w:p>
        </w:tc>
      </w:tr>
      <w:tr w:rsidR="009018F2" w14:paraId="7857849A" w14:textId="77777777" w:rsidTr="009018F2">
        <w:trPr>
          <w:trHeight w:val="175"/>
        </w:trPr>
        <w:tc>
          <w:tcPr>
            <w:tcW w:w="1220" w:type="dxa"/>
            <w:vAlign w:val="bottom"/>
          </w:tcPr>
          <w:p w14:paraId="7C5B79C1" w14:textId="77777777" w:rsidR="009018F2" w:rsidRDefault="009018F2" w:rsidP="009018F2">
            <w:pPr>
              <w:rPr>
                <w:sz w:val="15"/>
                <w:szCs w:val="15"/>
              </w:rPr>
            </w:pPr>
          </w:p>
        </w:tc>
        <w:tc>
          <w:tcPr>
            <w:tcW w:w="2200" w:type="dxa"/>
            <w:vMerge/>
            <w:vAlign w:val="bottom"/>
          </w:tcPr>
          <w:p w14:paraId="5C5AE68F" w14:textId="77777777" w:rsidR="009018F2" w:rsidRDefault="009018F2" w:rsidP="009018F2">
            <w:pPr>
              <w:rPr>
                <w:sz w:val="15"/>
                <w:szCs w:val="15"/>
              </w:rPr>
            </w:pPr>
          </w:p>
        </w:tc>
        <w:tc>
          <w:tcPr>
            <w:tcW w:w="300" w:type="dxa"/>
            <w:vAlign w:val="bottom"/>
          </w:tcPr>
          <w:p w14:paraId="264BE91F" w14:textId="77777777" w:rsidR="009018F2" w:rsidRDefault="009018F2" w:rsidP="009018F2">
            <w:pPr>
              <w:rPr>
                <w:sz w:val="15"/>
                <w:szCs w:val="15"/>
              </w:rPr>
            </w:pPr>
          </w:p>
        </w:tc>
        <w:tc>
          <w:tcPr>
            <w:tcW w:w="40" w:type="dxa"/>
            <w:vAlign w:val="bottom"/>
          </w:tcPr>
          <w:p w14:paraId="493B16B0" w14:textId="77777777" w:rsidR="009018F2" w:rsidRDefault="009018F2" w:rsidP="009018F2">
            <w:pPr>
              <w:rPr>
                <w:sz w:val="15"/>
                <w:szCs w:val="15"/>
              </w:rPr>
            </w:pPr>
          </w:p>
        </w:tc>
        <w:tc>
          <w:tcPr>
            <w:tcW w:w="2000" w:type="dxa"/>
            <w:vMerge/>
            <w:vAlign w:val="bottom"/>
          </w:tcPr>
          <w:p w14:paraId="7AE24243" w14:textId="77777777" w:rsidR="009018F2" w:rsidRDefault="009018F2" w:rsidP="009018F2">
            <w:pPr>
              <w:rPr>
                <w:sz w:val="15"/>
                <w:szCs w:val="15"/>
              </w:rPr>
            </w:pPr>
          </w:p>
        </w:tc>
        <w:tc>
          <w:tcPr>
            <w:tcW w:w="580" w:type="dxa"/>
            <w:vMerge/>
            <w:vAlign w:val="bottom"/>
          </w:tcPr>
          <w:p w14:paraId="55150CDC" w14:textId="77777777" w:rsidR="009018F2" w:rsidRDefault="009018F2" w:rsidP="009018F2">
            <w:pPr>
              <w:rPr>
                <w:sz w:val="15"/>
                <w:szCs w:val="15"/>
              </w:rPr>
            </w:pPr>
          </w:p>
        </w:tc>
        <w:tc>
          <w:tcPr>
            <w:tcW w:w="1040" w:type="dxa"/>
            <w:vAlign w:val="bottom"/>
          </w:tcPr>
          <w:p w14:paraId="239B2BF7" w14:textId="77777777" w:rsidR="009018F2" w:rsidRDefault="009018F2" w:rsidP="009018F2">
            <w:pPr>
              <w:rPr>
                <w:sz w:val="15"/>
                <w:szCs w:val="15"/>
              </w:rPr>
            </w:pPr>
          </w:p>
        </w:tc>
        <w:tc>
          <w:tcPr>
            <w:tcW w:w="0" w:type="dxa"/>
            <w:vAlign w:val="bottom"/>
          </w:tcPr>
          <w:p w14:paraId="12F2669E" w14:textId="77777777" w:rsidR="009018F2" w:rsidRDefault="009018F2" w:rsidP="009018F2">
            <w:pPr>
              <w:rPr>
                <w:sz w:val="1"/>
                <w:szCs w:val="1"/>
              </w:rPr>
            </w:pPr>
          </w:p>
        </w:tc>
      </w:tr>
    </w:tbl>
    <w:p w14:paraId="71A743C3" w14:textId="2BA6E8AF" w:rsidR="009018F2" w:rsidRDefault="009018F2" w:rsidP="00EE260B">
      <w:pPr>
        <w:rPr>
          <w:rFonts w:asciiTheme="minorHAnsi" w:hAnsiTheme="minorHAnsi" w:cstheme="minorHAnsi"/>
          <w:b/>
          <w:lang w:val="en-GB"/>
        </w:rPr>
      </w:pPr>
    </w:p>
    <w:p w14:paraId="3D39514C" w14:textId="77777777" w:rsidR="009018F2" w:rsidRDefault="009018F2">
      <w:pPr>
        <w:spacing w:after="160" w:line="259" w:lineRule="auto"/>
        <w:rPr>
          <w:rFonts w:asciiTheme="minorHAnsi" w:hAnsiTheme="minorHAnsi" w:cstheme="minorHAnsi"/>
          <w:b/>
          <w:lang w:val="en-GB"/>
        </w:rPr>
      </w:pPr>
      <w:r>
        <w:rPr>
          <w:rFonts w:asciiTheme="minorHAnsi" w:hAnsiTheme="minorHAnsi" w:cstheme="minorHAnsi"/>
          <w:b/>
          <w:lang w:val="en-GB"/>
        </w:rPr>
        <w:br w:type="page"/>
      </w:r>
    </w:p>
    <w:p w14:paraId="57C67557" w14:textId="2D0056F5" w:rsidR="005F7750" w:rsidRPr="005F7750" w:rsidRDefault="005F7750" w:rsidP="009018F2">
      <w:pPr>
        <w:spacing w:line="245" w:lineRule="auto"/>
        <w:ind w:left="40" w:right="6"/>
        <w:jc w:val="both"/>
        <w:rPr>
          <w:rFonts w:asciiTheme="minorHAnsi" w:eastAsia="Arial" w:hAnsiTheme="minorHAnsi" w:cstheme="minorHAnsi"/>
          <w:b/>
          <w:bCs/>
          <w:lang w:val="en-GB"/>
        </w:rPr>
      </w:pPr>
      <w:r w:rsidRPr="005F7750">
        <w:rPr>
          <w:rFonts w:asciiTheme="minorHAnsi" w:eastAsia="Arial" w:hAnsiTheme="minorHAnsi" w:cstheme="minorHAnsi"/>
          <w:b/>
          <w:bCs/>
          <w:lang w:val="en-GB"/>
        </w:rPr>
        <w:t>Appendix</w:t>
      </w:r>
      <w:r w:rsidR="00573E3C">
        <w:rPr>
          <w:rFonts w:asciiTheme="minorHAnsi" w:eastAsia="Arial" w:hAnsiTheme="minorHAnsi" w:cstheme="minorHAnsi"/>
          <w:b/>
          <w:bCs/>
          <w:lang w:val="en-GB"/>
        </w:rPr>
        <w:t xml:space="preserve"> C</w:t>
      </w:r>
    </w:p>
    <w:p w14:paraId="7DDA19ED" w14:textId="6D98EF93" w:rsidR="005F7750" w:rsidRPr="005F7750" w:rsidRDefault="005F7750" w:rsidP="00E95B3C">
      <w:pPr>
        <w:spacing w:line="480" w:lineRule="auto"/>
        <w:ind w:left="40" w:right="6"/>
        <w:jc w:val="both"/>
        <w:rPr>
          <w:rFonts w:asciiTheme="minorHAnsi" w:eastAsia="Arial" w:hAnsiTheme="minorHAnsi" w:cstheme="minorHAnsi"/>
          <w:b/>
          <w:bCs/>
          <w:lang w:val="en-GB"/>
        </w:rPr>
      </w:pPr>
      <w:r w:rsidRPr="005F7750">
        <w:rPr>
          <w:rFonts w:asciiTheme="minorHAnsi" w:eastAsia="Arial" w:hAnsiTheme="minorHAnsi" w:cstheme="minorHAnsi"/>
          <w:b/>
          <w:bCs/>
          <w:lang w:val="en-GB"/>
        </w:rPr>
        <w:t>ROC and PR curve</w:t>
      </w:r>
    </w:p>
    <w:p w14:paraId="5F4EBDDC" w14:textId="23D4A938" w:rsidR="009018F2" w:rsidRPr="005F7750" w:rsidRDefault="009018F2" w:rsidP="002279FA">
      <w:pPr>
        <w:spacing w:line="480" w:lineRule="auto"/>
        <w:ind w:left="40" w:right="6"/>
        <w:jc w:val="both"/>
        <w:rPr>
          <w:rFonts w:asciiTheme="minorHAnsi" w:hAnsiTheme="minorHAnsi" w:cstheme="minorHAnsi"/>
          <w:lang w:val="en-GB"/>
        </w:rPr>
      </w:pPr>
      <w:r w:rsidRPr="005F7750">
        <w:rPr>
          <w:rFonts w:asciiTheme="minorHAnsi" w:eastAsia="Arial" w:hAnsiTheme="minorHAnsi" w:cstheme="minorHAnsi"/>
          <w:b/>
          <w:bCs/>
          <w:lang w:val="en-GB"/>
        </w:rPr>
        <w:t xml:space="preserve">Receiver Operating Characteristic </w:t>
      </w:r>
      <w:r w:rsidR="00E95B3C">
        <w:rPr>
          <w:rFonts w:asciiTheme="minorHAnsi" w:eastAsia="Arial" w:hAnsiTheme="minorHAnsi" w:cstheme="minorHAnsi"/>
          <w:lang w:val="en-GB"/>
        </w:rPr>
        <w:t xml:space="preserve">(ROC) </w:t>
      </w:r>
      <w:r w:rsidRPr="002279FA">
        <w:rPr>
          <w:rFonts w:asciiTheme="minorHAnsi" w:eastAsia="Arial" w:hAnsiTheme="minorHAnsi" w:cstheme="minorHAnsi"/>
          <w:bCs/>
          <w:lang w:val="en-GB"/>
        </w:rPr>
        <w:t>Curve</w:t>
      </w:r>
      <w:r w:rsidRPr="005F7750">
        <w:rPr>
          <w:rFonts w:asciiTheme="minorHAnsi" w:eastAsia="Arial" w:hAnsiTheme="minorHAnsi" w:cstheme="minorHAnsi"/>
          <w:lang w:val="en-GB"/>
        </w:rPr>
        <w:t xml:space="preserve"> is a frequently used method for analysing dis­ criminative performance. </w:t>
      </w:r>
      <w:r w:rsidR="00E95B3C">
        <w:rPr>
          <w:rFonts w:asciiTheme="minorHAnsi" w:eastAsia="Arial" w:hAnsiTheme="minorHAnsi" w:cstheme="minorHAnsi"/>
          <w:lang w:val="en-GB"/>
        </w:rPr>
        <w:t>A ROC curve</w:t>
      </w:r>
      <w:r w:rsidRPr="005F7750">
        <w:rPr>
          <w:rFonts w:asciiTheme="minorHAnsi" w:eastAsia="Arial" w:hAnsiTheme="minorHAnsi" w:cstheme="minorHAnsi"/>
          <w:lang w:val="en-GB"/>
        </w:rPr>
        <w:t xml:space="preserve"> displays the performance of the model by plotting the sensitivity against specificity for all threshold values.</w:t>
      </w:r>
      <w:r w:rsidRPr="005F7750">
        <w:rPr>
          <w:rFonts w:asciiTheme="minorHAnsi" w:eastAsia="Arial" w:hAnsiTheme="minorHAnsi" w:cstheme="minorHAnsi"/>
          <w:vertAlign w:val="superscript"/>
          <w:lang w:val="en-GB"/>
        </w:rPr>
        <w:t>5</w:t>
      </w:r>
      <w:r w:rsidRPr="005F7750">
        <w:rPr>
          <w:rFonts w:asciiTheme="minorHAnsi" w:eastAsia="Arial" w:hAnsiTheme="minorHAnsi" w:cstheme="minorHAnsi"/>
          <w:lang w:val="en-GB"/>
        </w:rPr>
        <w:t xml:space="preserve"> A point on the ROC curve represents model performance for a single, particular threshold value. Thereby, true positive rate is plotted against false positive rate for the complete range of thresholds. This gives plot gives an overview of model performance.</w:t>
      </w:r>
    </w:p>
    <w:p w14:paraId="435E036C" w14:textId="7407FD6A" w:rsidR="009018F2" w:rsidRPr="005F7750" w:rsidRDefault="009018F2" w:rsidP="002279FA">
      <w:pPr>
        <w:spacing w:line="480" w:lineRule="auto"/>
        <w:ind w:left="40" w:right="6" w:hanging="6"/>
        <w:jc w:val="both"/>
        <w:rPr>
          <w:rFonts w:asciiTheme="minorHAnsi" w:hAnsiTheme="minorHAnsi" w:cstheme="minorHAnsi"/>
          <w:lang w:val="en-GB"/>
        </w:rPr>
      </w:pPr>
      <w:r w:rsidRPr="005F7750">
        <w:rPr>
          <w:rFonts w:asciiTheme="minorHAnsi" w:eastAsia="Arial" w:hAnsiTheme="minorHAnsi" w:cstheme="minorHAnsi"/>
          <w:lang w:val="en-GB"/>
        </w:rPr>
        <w:t xml:space="preserve">Thereafter, the ROC curve can also be used to pick the eventual classification threshold, in combination with a cost function. A cost function defines the desired </w:t>
      </w:r>
      <w:r w:rsidR="002279FA" w:rsidRPr="005F7750">
        <w:rPr>
          <w:rFonts w:asciiTheme="minorHAnsi" w:eastAsia="Arial" w:hAnsiTheme="minorHAnsi" w:cstheme="minorHAnsi"/>
          <w:lang w:val="en-GB"/>
        </w:rPr>
        <w:t>trade-off</w:t>
      </w:r>
      <w:r w:rsidRPr="005F7750">
        <w:rPr>
          <w:rFonts w:asciiTheme="minorHAnsi" w:eastAsia="Arial" w:hAnsiTheme="minorHAnsi" w:cstheme="minorHAnsi"/>
          <w:lang w:val="en-GB"/>
        </w:rPr>
        <w:t xml:space="preserve"> between sensitivity and specificity, which also forms a line on the ROC plot. The intersection of the ROC curve and cost function indicate the optimal threshold value for that cost function. But also without any cost function, the ROC curve shows valuable information when the operating threshold of the algorithm is yet to be determined.</w:t>
      </w:r>
      <w:r w:rsidRPr="005F7750">
        <w:rPr>
          <w:rFonts w:asciiTheme="minorHAnsi" w:eastAsia="Arial" w:hAnsiTheme="minorHAnsi" w:cstheme="minorHAnsi"/>
          <w:vertAlign w:val="superscript"/>
          <w:lang w:val="en-GB"/>
        </w:rPr>
        <w:t>21</w:t>
      </w:r>
    </w:p>
    <w:p w14:paraId="4ED3C0BF" w14:textId="0DB81F44" w:rsidR="009018F2" w:rsidRPr="005F7750" w:rsidRDefault="009018F2" w:rsidP="002279FA">
      <w:pPr>
        <w:spacing w:line="480" w:lineRule="auto"/>
        <w:ind w:left="40" w:right="6" w:firstLine="1"/>
        <w:jc w:val="both"/>
        <w:rPr>
          <w:rFonts w:asciiTheme="minorHAnsi" w:hAnsiTheme="minorHAnsi" w:cstheme="minorHAnsi"/>
          <w:lang w:val="en-GB"/>
        </w:rPr>
      </w:pPr>
      <w:r w:rsidRPr="005F7750">
        <w:rPr>
          <w:rFonts w:asciiTheme="minorHAnsi" w:eastAsia="Arial" w:hAnsiTheme="minorHAnsi" w:cstheme="minorHAnsi"/>
          <w:lang w:val="en-GB"/>
        </w:rPr>
        <w:t>Via the ROC curve, discriminative ability of a model can be summarised in a single numerical measure: the area under the curve (AUC). The area under the ROC curve is a common technique for evaluating and comparing models on datasets with varying class distribution.</w:t>
      </w:r>
      <w:r w:rsidRPr="005F7750">
        <w:rPr>
          <w:rFonts w:asciiTheme="minorHAnsi" w:eastAsia="Arial" w:hAnsiTheme="minorHAnsi" w:cstheme="minorHAnsi"/>
          <w:vertAlign w:val="superscript"/>
          <w:lang w:val="en-GB"/>
        </w:rPr>
        <w:t>21</w:t>
      </w:r>
      <w:r w:rsidRPr="005F7750">
        <w:rPr>
          <w:rFonts w:asciiTheme="minorHAnsi" w:eastAsia="Arial" w:hAnsiTheme="minorHAnsi" w:cstheme="minorHAnsi"/>
          <w:lang w:val="en-GB"/>
        </w:rPr>
        <w:t xml:space="preserve"> A perfect model has an AUC of 1. A non­informative model has an AUC of 0.5, which is the case when predicting ‘heads’ of ‘tails’ when flipping a coin.</w:t>
      </w:r>
    </w:p>
    <w:p w14:paraId="2C96327C" w14:textId="77777777" w:rsidR="009018F2" w:rsidRPr="005F7750" w:rsidRDefault="009018F2" w:rsidP="005B1F75">
      <w:pPr>
        <w:spacing w:line="480" w:lineRule="auto"/>
        <w:rPr>
          <w:rFonts w:asciiTheme="minorHAnsi" w:hAnsiTheme="minorHAnsi" w:cstheme="minorHAnsi"/>
          <w:lang w:val="en-GB"/>
        </w:rPr>
      </w:pPr>
    </w:p>
    <w:p w14:paraId="63D63472" w14:textId="73014E79" w:rsidR="00B1759B" w:rsidRDefault="009018F2" w:rsidP="005B1F75">
      <w:pPr>
        <w:spacing w:line="480" w:lineRule="auto"/>
        <w:ind w:left="40" w:right="46"/>
        <w:jc w:val="both"/>
        <w:rPr>
          <w:rFonts w:asciiTheme="minorHAnsi" w:eastAsia="Arial" w:hAnsiTheme="minorHAnsi" w:cstheme="minorHAnsi"/>
          <w:lang w:val="en-GB"/>
        </w:rPr>
      </w:pPr>
      <w:r w:rsidRPr="005F7750">
        <w:rPr>
          <w:rFonts w:asciiTheme="minorHAnsi" w:eastAsia="Arial" w:hAnsiTheme="minorHAnsi" w:cstheme="minorHAnsi"/>
          <w:b/>
          <w:bCs/>
          <w:lang w:val="en-GB"/>
        </w:rPr>
        <w:t>Precision Recall</w:t>
      </w:r>
      <w:r w:rsidR="002279FA">
        <w:rPr>
          <w:rFonts w:asciiTheme="minorHAnsi" w:eastAsia="Arial" w:hAnsiTheme="minorHAnsi" w:cstheme="minorHAnsi"/>
          <w:b/>
          <w:bCs/>
          <w:lang w:val="en-GB"/>
        </w:rPr>
        <w:t xml:space="preserve"> </w:t>
      </w:r>
      <w:r w:rsidR="002279FA">
        <w:rPr>
          <w:rFonts w:asciiTheme="minorHAnsi" w:eastAsia="Arial" w:hAnsiTheme="minorHAnsi" w:cstheme="minorHAnsi"/>
          <w:bCs/>
          <w:lang w:val="en-GB"/>
        </w:rPr>
        <w:t>(PR) curve</w:t>
      </w:r>
      <w:r w:rsidRPr="005F7750">
        <w:rPr>
          <w:rFonts w:asciiTheme="minorHAnsi" w:eastAsia="Arial" w:hAnsiTheme="minorHAnsi" w:cstheme="minorHAnsi"/>
          <w:lang w:val="en-GB"/>
        </w:rPr>
        <w:t xml:space="preserve"> displays the </w:t>
      </w:r>
      <w:r w:rsidR="002279FA">
        <w:rPr>
          <w:rFonts w:asciiTheme="minorHAnsi" w:eastAsia="Arial" w:hAnsiTheme="minorHAnsi" w:cstheme="minorHAnsi"/>
          <w:lang w:val="en-GB"/>
        </w:rPr>
        <w:t>r</w:t>
      </w:r>
      <w:r w:rsidRPr="005F7750">
        <w:rPr>
          <w:rFonts w:asciiTheme="minorHAnsi" w:eastAsia="Arial" w:hAnsiTheme="minorHAnsi" w:cstheme="minorHAnsi"/>
          <w:lang w:val="en-GB"/>
        </w:rPr>
        <w:t xml:space="preserve">ecall (i.e. sensitivity) against the </w:t>
      </w:r>
      <w:r w:rsidR="002279FA">
        <w:rPr>
          <w:rFonts w:asciiTheme="minorHAnsi" w:eastAsia="Arial" w:hAnsiTheme="minorHAnsi" w:cstheme="minorHAnsi"/>
          <w:lang w:val="en-GB"/>
        </w:rPr>
        <w:t>p</w:t>
      </w:r>
      <w:r w:rsidRPr="005F7750">
        <w:rPr>
          <w:rFonts w:asciiTheme="minorHAnsi" w:eastAsia="Arial" w:hAnsiTheme="minorHAnsi" w:cstheme="minorHAnsi"/>
          <w:lang w:val="en-GB"/>
        </w:rPr>
        <w:t>recision (PPV) for the complete range of thresholds. Thereby, it is similar to the ROC curve. The area under the PR curve can be used a</w:t>
      </w:r>
      <w:r w:rsidR="002279FA">
        <w:rPr>
          <w:rFonts w:asciiTheme="minorHAnsi" w:eastAsia="Arial" w:hAnsiTheme="minorHAnsi" w:cstheme="minorHAnsi"/>
          <w:lang w:val="en-GB"/>
        </w:rPr>
        <w:t>s</w:t>
      </w:r>
      <w:r w:rsidRPr="005F7750">
        <w:rPr>
          <w:rFonts w:asciiTheme="minorHAnsi" w:eastAsia="Arial" w:hAnsiTheme="minorHAnsi" w:cstheme="minorHAnsi"/>
          <w:lang w:val="en-GB"/>
        </w:rPr>
        <w:t xml:space="preserve"> summarizing metric.</w:t>
      </w:r>
    </w:p>
    <w:p w14:paraId="142C63A2" w14:textId="71FE0E95" w:rsidR="004A1034" w:rsidRPr="004A1034" w:rsidRDefault="004A1034" w:rsidP="005B1F75">
      <w:pPr>
        <w:spacing w:line="480" w:lineRule="auto"/>
        <w:ind w:left="40" w:right="46"/>
        <w:jc w:val="both"/>
        <w:rPr>
          <w:rFonts w:asciiTheme="minorHAnsi" w:hAnsiTheme="minorHAnsi" w:cstheme="minorHAnsi"/>
          <w:lang w:val="en-GB"/>
        </w:rPr>
      </w:pPr>
      <w:r w:rsidRPr="004A1034">
        <w:rPr>
          <w:rFonts w:asciiTheme="minorHAnsi" w:hAnsiTheme="minorHAnsi" w:cstheme="minorHAnsi"/>
          <w:lang w:val="en-GB"/>
        </w:rPr>
        <w:t xml:space="preserve">The main difference between ROC curves and PR curves is that the number of true-negative results is </w:t>
      </w:r>
      <w:bookmarkStart w:id="0" w:name="_GoBack"/>
      <w:bookmarkEnd w:id="0"/>
      <w:r w:rsidRPr="004A1034">
        <w:rPr>
          <w:rFonts w:asciiTheme="minorHAnsi" w:hAnsiTheme="minorHAnsi" w:cstheme="minorHAnsi"/>
          <w:lang w:val="en-GB"/>
        </w:rPr>
        <w:t>not used for making a PR curve. The perfect test will have a PR curve that passes through the upper right corner (corresponding to 100 % precision and 100 % recall).</w:t>
      </w:r>
    </w:p>
    <w:sectPr w:rsidR="004A1034" w:rsidRPr="004A1034">
      <w:footerReference w:type="default" r:id="rId8"/>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F20E4" w16cex:dateUtc="2022-05-30T08:54:00Z"/>
  <w16cex:commentExtensible w16cex:durableId="263F213E" w16cex:dateUtc="2022-05-30T08:55:00Z"/>
  <w16cex:commentExtensible w16cex:durableId="263F2160" w16cex:dateUtc="2022-05-30T08: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E11C76B" w16cid:durableId="263F20E4"/>
  <w16cid:commentId w16cid:paraId="6417C6D9" w16cid:durableId="263F1FCE"/>
  <w16cid:commentId w16cid:paraId="1E813B7D" w16cid:durableId="263F213E"/>
  <w16cid:commentId w16cid:paraId="4A9736E0" w16cid:durableId="263F2160"/>
  <w16cid:commentId w16cid:paraId="163CB74D" w16cid:durableId="263F1FC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BB83B0" w14:textId="77777777" w:rsidR="00667F0C" w:rsidRDefault="00667F0C">
      <w:r>
        <w:separator/>
      </w:r>
    </w:p>
  </w:endnote>
  <w:endnote w:type="continuationSeparator" w:id="0">
    <w:p w14:paraId="4848E98C" w14:textId="77777777" w:rsidR="00667F0C" w:rsidRDefault="00667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6FFDC" w14:textId="172326A1" w:rsidR="00BE1B46" w:rsidRDefault="00BE1B46">
    <w:pPr>
      <w:pStyle w:val="Voettekst"/>
    </w:pPr>
    <w:r>
      <w:t>Supplemens</w:t>
    </w:r>
    <w:r>
      <w:tab/>
    </w:r>
    <w:r>
      <w:tab/>
      <w:t xml:space="preserve">Page </w:t>
    </w:r>
    <w:r>
      <w:fldChar w:fldCharType="begin"/>
    </w:r>
    <w:r>
      <w:instrText xml:space="preserve"> PAGE   \* MERGEFORMAT </w:instrText>
    </w:r>
    <w:r>
      <w:fldChar w:fldCharType="separate"/>
    </w:r>
    <w:r>
      <w:rPr>
        <w:noProof/>
      </w:rPr>
      <w:t>7</w:t>
    </w:r>
    <w:r>
      <w:fldChar w:fldCharType="end"/>
    </w:r>
    <w:r>
      <w:t xml:space="preserve"> of </w:t>
    </w:r>
    <w:fldSimple w:instr=" NUMPAGES   \* MERGEFORMAT ">
      <w:r>
        <w:rPr>
          <w:noProof/>
        </w:rP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7D9F9B" w14:textId="77777777" w:rsidR="00667F0C" w:rsidRDefault="00667F0C">
      <w:r>
        <w:separator/>
      </w:r>
    </w:p>
  </w:footnote>
  <w:footnote w:type="continuationSeparator" w:id="0">
    <w:p w14:paraId="1F1758EF" w14:textId="77777777" w:rsidR="00667F0C" w:rsidRDefault="00667F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42F99"/>
    <w:multiLevelType w:val="hybridMultilevel"/>
    <w:tmpl w:val="522A7598"/>
    <w:lvl w:ilvl="0" w:tplc="C884256E">
      <w:numFmt w:val="bullet"/>
      <w:lvlText w:val="-"/>
      <w:lvlJc w:val="left"/>
      <w:pPr>
        <w:ind w:left="405" w:hanging="360"/>
      </w:pPr>
      <w:rPr>
        <w:rFonts w:ascii="Calibri" w:eastAsiaTheme="minorEastAsia" w:hAnsi="Calibri" w:cs="Calibri" w:hint="default"/>
        <w:color w:val="000000"/>
      </w:rPr>
    </w:lvl>
    <w:lvl w:ilvl="1" w:tplc="04130003" w:tentative="1">
      <w:start w:val="1"/>
      <w:numFmt w:val="bullet"/>
      <w:lvlText w:val="o"/>
      <w:lvlJc w:val="left"/>
      <w:pPr>
        <w:ind w:left="1125" w:hanging="360"/>
      </w:pPr>
      <w:rPr>
        <w:rFonts w:ascii="Courier New" w:hAnsi="Courier New" w:cs="Courier New" w:hint="default"/>
      </w:rPr>
    </w:lvl>
    <w:lvl w:ilvl="2" w:tplc="04130005" w:tentative="1">
      <w:start w:val="1"/>
      <w:numFmt w:val="bullet"/>
      <w:lvlText w:val=""/>
      <w:lvlJc w:val="left"/>
      <w:pPr>
        <w:ind w:left="1845" w:hanging="360"/>
      </w:pPr>
      <w:rPr>
        <w:rFonts w:ascii="Wingdings" w:hAnsi="Wingdings" w:hint="default"/>
      </w:rPr>
    </w:lvl>
    <w:lvl w:ilvl="3" w:tplc="04130001" w:tentative="1">
      <w:start w:val="1"/>
      <w:numFmt w:val="bullet"/>
      <w:lvlText w:val=""/>
      <w:lvlJc w:val="left"/>
      <w:pPr>
        <w:ind w:left="2565" w:hanging="360"/>
      </w:pPr>
      <w:rPr>
        <w:rFonts w:ascii="Symbol" w:hAnsi="Symbol" w:hint="default"/>
      </w:rPr>
    </w:lvl>
    <w:lvl w:ilvl="4" w:tplc="04130003" w:tentative="1">
      <w:start w:val="1"/>
      <w:numFmt w:val="bullet"/>
      <w:lvlText w:val="o"/>
      <w:lvlJc w:val="left"/>
      <w:pPr>
        <w:ind w:left="3285" w:hanging="360"/>
      </w:pPr>
      <w:rPr>
        <w:rFonts w:ascii="Courier New" w:hAnsi="Courier New" w:cs="Courier New" w:hint="default"/>
      </w:rPr>
    </w:lvl>
    <w:lvl w:ilvl="5" w:tplc="04130005" w:tentative="1">
      <w:start w:val="1"/>
      <w:numFmt w:val="bullet"/>
      <w:lvlText w:val=""/>
      <w:lvlJc w:val="left"/>
      <w:pPr>
        <w:ind w:left="4005" w:hanging="360"/>
      </w:pPr>
      <w:rPr>
        <w:rFonts w:ascii="Wingdings" w:hAnsi="Wingdings" w:hint="default"/>
      </w:rPr>
    </w:lvl>
    <w:lvl w:ilvl="6" w:tplc="04130001" w:tentative="1">
      <w:start w:val="1"/>
      <w:numFmt w:val="bullet"/>
      <w:lvlText w:val=""/>
      <w:lvlJc w:val="left"/>
      <w:pPr>
        <w:ind w:left="4725" w:hanging="360"/>
      </w:pPr>
      <w:rPr>
        <w:rFonts w:ascii="Symbol" w:hAnsi="Symbol" w:hint="default"/>
      </w:rPr>
    </w:lvl>
    <w:lvl w:ilvl="7" w:tplc="04130003" w:tentative="1">
      <w:start w:val="1"/>
      <w:numFmt w:val="bullet"/>
      <w:lvlText w:val="o"/>
      <w:lvlJc w:val="left"/>
      <w:pPr>
        <w:ind w:left="5445" w:hanging="360"/>
      </w:pPr>
      <w:rPr>
        <w:rFonts w:ascii="Courier New" w:hAnsi="Courier New" w:cs="Courier New" w:hint="default"/>
      </w:rPr>
    </w:lvl>
    <w:lvl w:ilvl="8" w:tplc="04130005" w:tentative="1">
      <w:start w:val="1"/>
      <w:numFmt w:val="bullet"/>
      <w:lvlText w:val=""/>
      <w:lvlJc w:val="left"/>
      <w:pPr>
        <w:ind w:left="6165" w:hanging="360"/>
      </w:pPr>
      <w:rPr>
        <w:rFonts w:ascii="Wingdings" w:hAnsi="Wingdings" w:hint="default"/>
      </w:rPr>
    </w:lvl>
  </w:abstractNum>
  <w:abstractNum w:abstractNumId="1" w15:restartNumberingAfterBreak="0">
    <w:nsid w:val="1F16E9E8"/>
    <w:multiLevelType w:val="hybridMultilevel"/>
    <w:tmpl w:val="7E841B08"/>
    <w:lvl w:ilvl="0" w:tplc="4170B07C">
      <w:start w:val="1"/>
      <w:numFmt w:val="bullet"/>
      <w:lvlText w:val="0"/>
      <w:lvlJc w:val="left"/>
    </w:lvl>
    <w:lvl w:ilvl="1" w:tplc="2452A406">
      <w:numFmt w:val="decimal"/>
      <w:lvlText w:val=""/>
      <w:lvlJc w:val="left"/>
    </w:lvl>
    <w:lvl w:ilvl="2" w:tplc="08946482">
      <w:numFmt w:val="decimal"/>
      <w:lvlText w:val=""/>
      <w:lvlJc w:val="left"/>
    </w:lvl>
    <w:lvl w:ilvl="3" w:tplc="47422F24">
      <w:numFmt w:val="decimal"/>
      <w:lvlText w:val=""/>
      <w:lvlJc w:val="left"/>
    </w:lvl>
    <w:lvl w:ilvl="4" w:tplc="FC981282">
      <w:numFmt w:val="decimal"/>
      <w:lvlText w:val=""/>
      <w:lvlJc w:val="left"/>
    </w:lvl>
    <w:lvl w:ilvl="5" w:tplc="4B929AD2">
      <w:numFmt w:val="decimal"/>
      <w:lvlText w:val=""/>
      <w:lvlJc w:val="left"/>
    </w:lvl>
    <w:lvl w:ilvl="6" w:tplc="D7E4034A">
      <w:numFmt w:val="decimal"/>
      <w:lvlText w:val=""/>
      <w:lvlJc w:val="left"/>
    </w:lvl>
    <w:lvl w:ilvl="7" w:tplc="A4F83BA0">
      <w:numFmt w:val="decimal"/>
      <w:lvlText w:val=""/>
      <w:lvlJc w:val="left"/>
    </w:lvl>
    <w:lvl w:ilvl="8" w:tplc="D3281C04">
      <w:numFmt w:val="decimal"/>
      <w:lvlText w:val=""/>
      <w:lvlJc w:val="left"/>
    </w:lvl>
  </w:abstractNum>
  <w:abstractNum w:abstractNumId="2" w15:restartNumberingAfterBreak="0">
    <w:nsid w:val="7AD1022E"/>
    <w:multiLevelType w:val="hybridMultilevel"/>
    <w:tmpl w:val="089C8CDC"/>
    <w:lvl w:ilvl="0" w:tplc="0180D376">
      <w:numFmt w:val="bullet"/>
      <w:lvlText w:val="-"/>
      <w:lvlJc w:val="left"/>
      <w:pPr>
        <w:ind w:left="720" w:hanging="360"/>
      </w:pPr>
      <w:rPr>
        <w:rFonts w:ascii="Times New Roman" w:eastAsiaTheme="minorEastAsia"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CA"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56C"/>
    <w:rsid w:val="00001A80"/>
    <w:rsid w:val="00082A19"/>
    <w:rsid w:val="000A71BF"/>
    <w:rsid w:val="000D2003"/>
    <w:rsid w:val="000F21C9"/>
    <w:rsid w:val="000F43BA"/>
    <w:rsid w:val="00107587"/>
    <w:rsid w:val="001C13D0"/>
    <w:rsid w:val="0022656C"/>
    <w:rsid w:val="002279FA"/>
    <w:rsid w:val="002A09AA"/>
    <w:rsid w:val="00300F13"/>
    <w:rsid w:val="00307573"/>
    <w:rsid w:val="00324E5F"/>
    <w:rsid w:val="0036590A"/>
    <w:rsid w:val="00370737"/>
    <w:rsid w:val="003779C8"/>
    <w:rsid w:val="00377D49"/>
    <w:rsid w:val="00377EF6"/>
    <w:rsid w:val="003871E7"/>
    <w:rsid w:val="00395114"/>
    <w:rsid w:val="003A3F24"/>
    <w:rsid w:val="003C4C4B"/>
    <w:rsid w:val="003F1742"/>
    <w:rsid w:val="003F5DCF"/>
    <w:rsid w:val="003F66C5"/>
    <w:rsid w:val="004055F2"/>
    <w:rsid w:val="00452231"/>
    <w:rsid w:val="00457AC6"/>
    <w:rsid w:val="004A1034"/>
    <w:rsid w:val="004A26A0"/>
    <w:rsid w:val="004C32FD"/>
    <w:rsid w:val="004D4D94"/>
    <w:rsid w:val="004E1046"/>
    <w:rsid w:val="00565195"/>
    <w:rsid w:val="00573E3C"/>
    <w:rsid w:val="00591923"/>
    <w:rsid w:val="005A4774"/>
    <w:rsid w:val="005B1F75"/>
    <w:rsid w:val="005C4D8D"/>
    <w:rsid w:val="005D06EE"/>
    <w:rsid w:val="005F7185"/>
    <w:rsid w:val="005F7750"/>
    <w:rsid w:val="006120B2"/>
    <w:rsid w:val="00625902"/>
    <w:rsid w:val="00667F0C"/>
    <w:rsid w:val="00681A10"/>
    <w:rsid w:val="006857E7"/>
    <w:rsid w:val="006B1B1A"/>
    <w:rsid w:val="006F2A83"/>
    <w:rsid w:val="00760B22"/>
    <w:rsid w:val="007756CC"/>
    <w:rsid w:val="0078023F"/>
    <w:rsid w:val="007B2585"/>
    <w:rsid w:val="007E0A2E"/>
    <w:rsid w:val="007E2B74"/>
    <w:rsid w:val="00887C3F"/>
    <w:rsid w:val="008A1DF4"/>
    <w:rsid w:val="008C035B"/>
    <w:rsid w:val="00900025"/>
    <w:rsid w:val="009018F2"/>
    <w:rsid w:val="009043E1"/>
    <w:rsid w:val="0090477C"/>
    <w:rsid w:val="00922501"/>
    <w:rsid w:val="009463B9"/>
    <w:rsid w:val="009601DA"/>
    <w:rsid w:val="009650BB"/>
    <w:rsid w:val="00972BFE"/>
    <w:rsid w:val="009C5BD0"/>
    <w:rsid w:val="009C7B77"/>
    <w:rsid w:val="009D5EB3"/>
    <w:rsid w:val="00A50BA5"/>
    <w:rsid w:val="00A738B2"/>
    <w:rsid w:val="00A80EB9"/>
    <w:rsid w:val="00A81AEF"/>
    <w:rsid w:val="00AB1FA3"/>
    <w:rsid w:val="00AC13E9"/>
    <w:rsid w:val="00AD78E8"/>
    <w:rsid w:val="00AD7FB8"/>
    <w:rsid w:val="00AE57D4"/>
    <w:rsid w:val="00B1759B"/>
    <w:rsid w:val="00B2479E"/>
    <w:rsid w:val="00B86B28"/>
    <w:rsid w:val="00BB133A"/>
    <w:rsid w:val="00BB256C"/>
    <w:rsid w:val="00BE1B46"/>
    <w:rsid w:val="00C11EEB"/>
    <w:rsid w:val="00C815EA"/>
    <w:rsid w:val="00CB16BB"/>
    <w:rsid w:val="00CC3D8B"/>
    <w:rsid w:val="00D03EB4"/>
    <w:rsid w:val="00D2434F"/>
    <w:rsid w:val="00D27E8C"/>
    <w:rsid w:val="00D47328"/>
    <w:rsid w:val="00D92353"/>
    <w:rsid w:val="00DA6575"/>
    <w:rsid w:val="00DC6FEC"/>
    <w:rsid w:val="00DD687F"/>
    <w:rsid w:val="00DF17E2"/>
    <w:rsid w:val="00E30805"/>
    <w:rsid w:val="00E61C74"/>
    <w:rsid w:val="00E853DC"/>
    <w:rsid w:val="00E95B3C"/>
    <w:rsid w:val="00EE260B"/>
    <w:rsid w:val="00F409D3"/>
    <w:rsid w:val="00F45F92"/>
    <w:rsid w:val="00F728A6"/>
    <w:rsid w:val="00F90C35"/>
    <w:rsid w:val="00F9145A"/>
    <w:rsid w:val="00FB5FF6"/>
    <w:rsid w:val="00FC3270"/>
    <w:rsid w:val="00FE28A7"/>
    <w:rsid w:val="00FE31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D07C4B"/>
  <w15:chartTrackingRefBased/>
  <w15:docId w15:val="{B6AFB7C9-0F96-4AC6-9FB9-D609FEBB1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B256C"/>
    <w:pPr>
      <w:spacing w:after="0" w:line="240" w:lineRule="auto"/>
    </w:pPr>
    <w:rPr>
      <w:rFonts w:ascii="Times New Roman" w:eastAsiaTheme="minorEastAsia" w:hAnsi="Times New Roman" w:cs="Times New Roman"/>
      <w:lang w:eastAsia="nl-NL"/>
    </w:rPr>
  </w:style>
  <w:style w:type="paragraph" w:styleId="Kop2">
    <w:name w:val="heading 2"/>
    <w:basedOn w:val="Standaard"/>
    <w:next w:val="Standaard"/>
    <w:link w:val="Kop2Char"/>
    <w:uiPriority w:val="9"/>
    <w:unhideWhenUsed/>
    <w:qFormat/>
    <w:rsid w:val="00B1759B"/>
    <w:pPr>
      <w:keepNext/>
      <w:keepLines/>
      <w:spacing w:before="160" w:after="120" w:line="259" w:lineRule="auto"/>
      <w:outlineLvl w:val="1"/>
    </w:pPr>
    <w:rPr>
      <w:rFonts w:asciiTheme="minorHAnsi" w:eastAsiaTheme="majorEastAsia" w:hAnsiTheme="minorHAnsi" w:cstheme="majorBidi"/>
      <w:i/>
      <w:color w:val="000000" w:themeColor="text1"/>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E2B74"/>
    <w:pPr>
      <w:ind w:left="720"/>
      <w:contextualSpacing/>
    </w:pPr>
  </w:style>
  <w:style w:type="table" w:styleId="Tabelraster">
    <w:name w:val="Table Grid"/>
    <w:basedOn w:val="Standaardtabel"/>
    <w:uiPriority w:val="39"/>
    <w:rsid w:val="00A738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9C5BD0"/>
    <w:pPr>
      <w:spacing w:after="0" w:line="240" w:lineRule="auto"/>
    </w:pPr>
    <w:rPr>
      <w:rFonts w:ascii="Times New Roman" w:eastAsiaTheme="minorEastAsia" w:hAnsi="Times New Roman" w:cs="Times New Roman"/>
      <w:lang w:eastAsia="nl-NL"/>
    </w:rPr>
  </w:style>
  <w:style w:type="character" w:customStyle="1" w:styleId="Kop2Char">
    <w:name w:val="Kop 2 Char"/>
    <w:basedOn w:val="Standaardalinea-lettertype"/>
    <w:link w:val="Kop2"/>
    <w:uiPriority w:val="9"/>
    <w:rsid w:val="00B1759B"/>
    <w:rPr>
      <w:rFonts w:eastAsiaTheme="majorEastAsia" w:cstheme="majorBidi"/>
      <w:i/>
      <w:color w:val="000000" w:themeColor="text1"/>
      <w:szCs w:val="26"/>
    </w:rPr>
  </w:style>
  <w:style w:type="character" w:customStyle="1" w:styleId="GeenafstandChar">
    <w:name w:val="Geen afstand Char"/>
    <w:basedOn w:val="Standaardalinea-lettertype"/>
    <w:link w:val="Geenafstand"/>
    <w:uiPriority w:val="1"/>
    <w:rsid w:val="00B1759B"/>
    <w:rPr>
      <w:rFonts w:ascii="Times New Roman" w:eastAsiaTheme="minorEastAsia" w:hAnsi="Times New Roman" w:cs="Times New Roman"/>
      <w:lang w:eastAsia="nl-NL"/>
    </w:rPr>
  </w:style>
  <w:style w:type="character" w:styleId="Verwijzingopmerking">
    <w:name w:val="annotation reference"/>
    <w:basedOn w:val="Standaardalinea-lettertype"/>
    <w:uiPriority w:val="99"/>
    <w:semiHidden/>
    <w:unhideWhenUsed/>
    <w:rsid w:val="00B1759B"/>
    <w:rPr>
      <w:sz w:val="16"/>
      <w:szCs w:val="16"/>
    </w:rPr>
  </w:style>
  <w:style w:type="paragraph" w:styleId="Tekstopmerking">
    <w:name w:val="annotation text"/>
    <w:basedOn w:val="Standaard"/>
    <w:link w:val="TekstopmerkingChar"/>
    <w:uiPriority w:val="99"/>
    <w:unhideWhenUsed/>
    <w:rsid w:val="00B1759B"/>
    <w:pPr>
      <w:spacing w:after="160"/>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rsid w:val="00B1759B"/>
    <w:rPr>
      <w:sz w:val="20"/>
      <w:szCs w:val="20"/>
    </w:rPr>
  </w:style>
  <w:style w:type="paragraph" w:styleId="Ballontekst">
    <w:name w:val="Balloon Text"/>
    <w:basedOn w:val="Standaard"/>
    <w:link w:val="BallontekstChar"/>
    <w:uiPriority w:val="99"/>
    <w:semiHidden/>
    <w:unhideWhenUsed/>
    <w:rsid w:val="00B1759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1759B"/>
    <w:rPr>
      <w:rFonts w:ascii="Segoe UI" w:eastAsiaTheme="minorEastAsia"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6B1B1A"/>
    <w:pPr>
      <w:spacing w:after="0"/>
    </w:pPr>
    <w:rPr>
      <w:rFonts w:ascii="Times New Roman" w:eastAsiaTheme="minorEastAsia" w:hAnsi="Times New Roman" w:cs="Times New Roman"/>
      <w:b/>
      <w:bCs/>
      <w:lang w:eastAsia="nl-NL"/>
    </w:rPr>
  </w:style>
  <w:style w:type="character" w:customStyle="1" w:styleId="OnderwerpvanopmerkingChar">
    <w:name w:val="Onderwerp van opmerking Char"/>
    <w:basedOn w:val="TekstopmerkingChar"/>
    <w:link w:val="Onderwerpvanopmerking"/>
    <w:uiPriority w:val="99"/>
    <w:semiHidden/>
    <w:rsid w:val="006B1B1A"/>
    <w:rPr>
      <w:rFonts w:ascii="Times New Roman" w:eastAsiaTheme="minorEastAsia" w:hAnsi="Times New Roman" w:cs="Times New Roman"/>
      <w:b/>
      <w:bCs/>
      <w:sz w:val="20"/>
      <w:szCs w:val="20"/>
      <w:lang w:eastAsia="nl-NL"/>
    </w:rPr>
  </w:style>
  <w:style w:type="paragraph" w:styleId="Revisie">
    <w:name w:val="Revision"/>
    <w:hidden/>
    <w:uiPriority w:val="99"/>
    <w:semiHidden/>
    <w:rsid w:val="003F66C5"/>
    <w:pPr>
      <w:spacing w:after="0" w:line="240" w:lineRule="auto"/>
    </w:pPr>
    <w:rPr>
      <w:rFonts w:ascii="Times New Roman" w:eastAsiaTheme="minorEastAsia" w:hAnsi="Times New Roman" w:cs="Times New Roman"/>
      <w:lang w:eastAsia="nl-NL"/>
    </w:rPr>
  </w:style>
  <w:style w:type="paragraph" w:styleId="Koptekst">
    <w:name w:val="header"/>
    <w:basedOn w:val="Standaard"/>
    <w:link w:val="KoptekstChar"/>
    <w:uiPriority w:val="99"/>
    <w:unhideWhenUsed/>
    <w:rsid w:val="00BE1B46"/>
    <w:pPr>
      <w:tabs>
        <w:tab w:val="center" w:pos="4513"/>
        <w:tab w:val="right" w:pos="9026"/>
      </w:tabs>
    </w:pPr>
  </w:style>
  <w:style w:type="character" w:customStyle="1" w:styleId="KoptekstChar">
    <w:name w:val="Koptekst Char"/>
    <w:basedOn w:val="Standaardalinea-lettertype"/>
    <w:link w:val="Koptekst"/>
    <w:uiPriority w:val="99"/>
    <w:rsid w:val="00BE1B46"/>
    <w:rPr>
      <w:rFonts w:ascii="Times New Roman" w:eastAsiaTheme="minorEastAsia" w:hAnsi="Times New Roman" w:cs="Times New Roman"/>
      <w:lang w:eastAsia="nl-NL"/>
    </w:rPr>
  </w:style>
  <w:style w:type="paragraph" w:styleId="Voettekst">
    <w:name w:val="footer"/>
    <w:basedOn w:val="Standaard"/>
    <w:link w:val="VoettekstChar"/>
    <w:uiPriority w:val="99"/>
    <w:unhideWhenUsed/>
    <w:rsid w:val="00BE1B46"/>
    <w:pPr>
      <w:tabs>
        <w:tab w:val="center" w:pos="4513"/>
        <w:tab w:val="right" w:pos="9026"/>
      </w:tabs>
    </w:pPr>
  </w:style>
  <w:style w:type="character" w:customStyle="1" w:styleId="VoettekstChar">
    <w:name w:val="Voettekst Char"/>
    <w:basedOn w:val="Standaardalinea-lettertype"/>
    <w:link w:val="Voettekst"/>
    <w:uiPriority w:val="99"/>
    <w:rsid w:val="00BE1B46"/>
    <w:rPr>
      <w:rFonts w:ascii="Times New Roman" w:eastAsiaTheme="minorEastAsia"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612306">
      <w:bodyDiv w:val="1"/>
      <w:marLeft w:val="0"/>
      <w:marRight w:val="0"/>
      <w:marTop w:val="0"/>
      <w:marBottom w:val="0"/>
      <w:divBdr>
        <w:top w:val="none" w:sz="0" w:space="0" w:color="auto"/>
        <w:left w:val="none" w:sz="0" w:space="0" w:color="auto"/>
        <w:bottom w:val="none" w:sz="0" w:space="0" w:color="auto"/>
        <w:right w:val="none" w:sz="0" w:space="0" w:color="auto"/>
      </w:divBdr>
    </w:div>
    <w:div w:id="849837197">
      <w:bodyDiv w:val="1"/>
      <w:marLeft w:val="0"/>
      <w:marRight w:val="0"/>
      <w:marTop w:val="0"/>
      <w:marBottom w:val="0"/>
      <w:divBdr>
        <w:top w:val="none" w:sz="0" w:space="0" w:color="auto"/>
        <w:left w:val="none" w:sz="0" w:space="0" w:color="auto"/>
        <w:bottom w:val="none" w:sz="0" w:space="0" w:color="auto"/>
        <w:right w:val="none" w:sz="0" w:space="0" w:color="auto"/>
      </w:divBdr>
    </w:div>
    <w:div w:id="103311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9"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48" Type="http://schemas.microsoft.com/office/2016/09/relationships/commentsIds" Target="commentsId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3C1F8-0E5D-4F41-9126-943FC619C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686</TotalTime>
  <Pages>7</Pages>
  <Words>1823</Words>
  <Characters>10029</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AMC</Company>
  <LinksUpToDate>false</LinksUpToDate>
  <CharactersWithSpaces>11829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Terwindt, L.E. (Lotte)</dc:creator>
  <cp:keywords/>
  <dc:description/>
  <cp:lastModifiedBy>Terwindt, L.E. (Lotte)</cp:lastModifiedBy>
  <cp:revision>45</cp:revision>
  <dcterms:created xsi:type="dcterms:W3CDTF">2022-04-11T12:26:00Z</dcterms:created>
  <dcterms:modified xsi:type="dcterms:W3CDTF">2024-02-09T21:02:00Z</dcterms:modified>
</cp:coreProperties>
</file>