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16F1D" w14:textId="7F88BA83" w:rsidR="003203AC" w:rsidRPr="007239A2" w:rsidRDefault="007239A2" w:rsidP="003203AC">
      <w:pPr>
        <w:rPr>
          <w:rFonts w:ascii="Times New Roman" w:hAnsi="Times New Roman" w:cs="Times New Roman"/>
          <w:b/>
          <w:color w:val="FF0000"/>
          <w:lang w:val="en-GB"/>
        </w:rPr>
      </w:pPr>
      <w:r w:rsidRPr="00091713">
        <w:rPr>
          <w:rFonts w:ascii="Times New Roman" w:hAnsi="Times New Roman" w:cs="Times New Roman"/>
          <w:b/>
          <w:bCs/>
          <w:i/>
          <w:iCs/>
          <w:lang w:val="en-GB"/>
        </w:rPr>
        <w:t>Supplementary table 2.</w:t>
      </w:r>
      <w:r w:rsidRPr="00091713">
        <w:rPr>
          <w:rFonts w:ascii="Times New Roman" w:hAnsi="Times New Roman" w:cs="Times New Roman"/>
          <w:bCs/>
          <w:i/>
          <w:iCs/>
          <w:lang w:val="en-GB"/>
        </w:rPr>
        <w:t xml:space="preserve"> </w:t>
      </w:r>
      <w:r w:rsidRPr="004A3CE6">
        <w:rPr>
          <w:rFonts w:ascii="Times New Roman" w:hAnsi="Times New Roman" w:cs="Times New Roman"/>
          <w:bCs/>
          <w:lang w:val="en-GB"/>
        </w:rPr>
        <w:t xml:space="preserve">Five-year all-cause mortality risk across education levels, stratified by specified comorbidities, using Cox regression in </w:t>
      </w:r>
      <w:proofErr w:type="gramStart"/>
      <w:r w:rsidRPr="004A3CE6">
        <w:rPr>
          <w:rFonts w:ascii="Times New Roman" w:hAnsi="Times New Roman" w:cs="Times New Roman"/>
          <w:bCs/>
          <w:lang w:val="en-GB"/>
        </w:rPr>
        <w:t>males</w:t>
      </w:r>
      <w:proofErr w:type="gramEnd"/>
      <w:r w:rsidRPr="004A3CE6">
        <w:rPr>
          <w:rFonts w:ascii="Times New Roman" w:hAnsi="Times New Roman" w:cs="Times New Roman"/>
          <w:bCs/>
          <w:lang w:val="en-GB"/>
        </w:rPr>
        <w:t xml:space="preserve"> </w:t>
      </w:r>
    </w:p>
    <w:p w14:paraId="5B89CED2" w14:textId="77777777" w:rsidR="003203AC" w:rsidRDefault="003203AC">
      <w:pPr>
        <w:rPr>
          <w:lang w:val="en-GB"/>
        </w:rPr>
      </w:pPr>
    </w:p>
    <w:tbl>
      <w:tblPr>
        <w:tblStyle w:val="Listtabell6frgstarkdekorfrg11"/>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928"/>
        <w:gridCol w:w="1083"/>
        <w:gridCol w:w="966"/>
        <w:gridCol w:w="1524"/>
        <w:gridCol w:w="1525"/>
      </w:tblGrid>
      <w:tr w:rsidR="003203AC" w:rsidRPr="00EB1744" w14:paraId="33D7A9D5" w14:textId="77777777" w:rsidTr="00093A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single" w:sz="18" w:space="0" w:color="auto"/>
              <w:left w:val="single" w:sz="18" w:space="0" w:color="auto"/>
              <w:bottom w:val="nil"/>
              <w:right w:val="single" w:sz="4" w:space="0" w:color="auto"/>
            </w:tcBorders>
            <w:shd w:val="clear" w:color="auto" w:fill="auto"/>
          </w:tcPr>
          <w:p w14:paraId="187F5FDF" w14:textId="45158FC4" w:rsidR="003203AC" w:rsidRPr="00EB1744" w:rsidRDefault="003203AC" w:rsidP="00093AC6">
            <w:pPr>
              <w:rPr>
                <w:color w:val="auto"/>
                <w:sz w:val="16"/>
                <w:szCs w:val="16"/>
                <w:lang w:val="en-GB"/>
              </w:rPr>
            </w:pPr>
            <w:r w:rsidRPr="00EB1744">
              <w:rPr>
                <w:color w:val="auto"/>
                <w:sz w:val="16"/>
                <w:szCs w:val="16"/>
                <w:lang w:val="en-GB"/>
              </w:rPr>
              <w:t>M</w:t>
            </w:r>
            <w:r w:rsidR="00F83F92">
              <w:rPr>
                <w:color w:val="auto"/>
                <w:sz w:val="16"/>
                <w:szCs w:val="16"/>
                <w:lang w:val="en-GB"/>
              </w:rPr>
              <w:t>ales</w:t>
            </w:r>
            <w:r w:rsidRPr="00EB1744">
              <w:rPr>
                <w:color w:val="auto"/>
                <w:sz w:val="16"/>
                <w:szCs w:val="16"/>
                <w:lang w:val="en-GB"/>
              </w:rPr>
              <w:t xml:space="preserve"> (n=140</w:t>
            </w:r>
            <w:r w:rsidR="00645E25">
              <w:rPr>
                <w:color w:val="auto"/>
                <w:sz w:val="16"/>
                <w:szCs w:val="16"/>
                <w:lang w:val="en-GB"/>
              </w:rPr>
              <w:t>,</w:t>
            </w:r>
            <w:r w:rsidRPr="00EB1744">
              <w:rPr>
                <w:color w:val="auto"/>
                <w:sz w:val="16"/>
                <w:szCs w:val="16"/>
                <w:lang w:val="en-GB"/>
              </w:rPr>
              <w:t>313)</w:t>
            </w:r>
          </w:p>
        </w:tc>
        <w:tc>
          <w:tcPr>
            <w:tcW w:w="600" w:type="pct"/>
            <w:tcBorders>
              <w:top w:val="single" w:sz="18" w:space="0" w:color="auto"/>
              <w:left w:val="single" w:sz="4" w:space="0" w:color="auto"/>
              <w:bottom w:val="nil"/>
              <w:right w:val="nil"/>
            </w:tcBorders>
            <w:shd w:val="clear" w:color="auto" w:fill="auto"/>
          </w:tcPr>
          <w:p w14:paraId="698DA528" w14:textId="77777777" w:rsidR="003203AC" w:rsidRPr="00EB1744" w:rsidRDefault="003203AC" w:rsidP="00093AC6">
            <w:pP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Events</w:t>
            </w:r>
          </w:p>
        </w:tc>
        <w:tc>
          <w:tcPr>
            <w:tcW w:w="535" w:type="pct"/>
            <w:tcBorders>
              <w:top w:val="single" w:sz="18" w:space="0" w:color="auto"/>
              <w:left w:val="nil"/>
              <w:bottom w:val="nil"/>
              <w:right w:val="nil"/>
            </w:tcBorders>
            <w:shd w:val="clear" w:color="auto" w:fill="auto"/>
          </w:tcPr>
          <w:p w14:paraId="7A05E3BE" w14:textId="77777777" w:rsidR="003203AC" w:rsidRPr="00EB1744" w:rsidRDefault="003203AC" w:rsidP="00093AC6">
            <w:pP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 xml:space="preserve">Crude rates </w:t>
            </w:r>
          </w:p>
        </w:tc>
        <w:tc>
          <w:tcPr>
            <w:tcW w:w="1689" w:type="pct"/>
            <w:gridSpan w:val="2"/>
            <w:tcBorders>
              <w:top w:val="single" w:sz="18" w:space="0" w:color="auto"/>
              <w:left w:val="nil"/>
              <w:bottom w:val="nil"/>
              <w:right w:val="single" w:sz="18" w:space="0" w:color="auto"/>
            </w:tcBorders>
            <w:shd w:val="clear" w:color="auto" w:fill="auto"/>
          </w:tcPr>
          <w:p w14:paraId="4EFEE5A9" w14:textId="1DAAE6CE" w:rsidR="003203AC" w:rsidRPr="00EB1744" w:rsidRDefault="003203AC" w:rsidP="00093AC6">
            <w:pPr>
              <w:cnfStyle w:val="100000000000" w:firstRow="1" w:lastRow="0" w:firstColumn="0" w:lastColumn="0" w:oddVBand="0" w:evenVBand="0" w:oddHBand="0" w:evenHBand="0" w:firstRowFirstColumn="0" w:firstRowLastColumn="0" w:lastRowFirstColumn="0" w:lastRowLastColumn="0"/>
              <w:rPr>
                <w:color w:val="auto"/>
                <w:sz w:val="16"/>
                <w:szCs w:val="16"/>
                <w:vertAlign w:val="superscript"/>
                <w:lang w:val="en-GB"/>
              </w:rPr>
            </w:pPr>
            <w:r w:rsidRPr="00EB1744">
              <w:rPr>
                <w:color w:val="auto"/>
                <w:sz w:val="16"/>
                <w:szCs w:val="16"/>
                <w:lang w:val="en-GB"/>
              </w:rPr>
              <w:t>Adjusted</w:t>
            </w:r>
            <w:r w:rsidRPr="003203AC">
              <w:rPr>
                <w:color w:val="auto"/>
                <w:sz w:val="16"/>
                <w:szCs w:val="16"/>
                <w:vertAlign w:val="superscript"/>
                <w:lang w:val="en-GB"/>
              </w:rPr>
              <w:t>1</w:t>
            </w:r>
          </w:p>
          <w:p w14:paraId="23BD64FB" w14:textId="77777777" w:rsidR="003203AC" w:rsidRPr="00EB1744" w:rsidRDefault="003203AC" w:rsidP="00093AC6">
            <w:pP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HR (95% CI)</w:t>
            </w:r>
          </w:p>
        </w:tc>
      </w:tr>
      <w:tr w:rsidR="003203AC" w:rsidRPr="00EB1744" w14:paraId="56103768"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739B1024" w14:textId="77777777" w:rsidR="003203AC" w:rsidRPr="00EB1744" w:rsidRDefault="003203AC" w:rsidP="00093AC6">
            <w:pPr>
              <w:rPr>
                <w:color w:val="auto"/>
                <w:sz w:val="16"/>
                <w:szCs w:val="16"/>
                <w:lang w:val="en-GB"/>
              </w:rPr>
            </w:pPr>
          </w:p>
        </w:tc>
        <w:tc>
          <w:tcPr>
            <w:tcW w:w="600" w:type="pct"/>
            <w:tcBorders>
              <w:top w:val="nil"/>
              <w:left w:val="single" w:sz="4" w:space="0" w:color="auto"/>
              <w:bottom w:val="single" w:sz="4" w:space="0" w:color="auto"/>
              <w:right w:val="nil"/>
            </w:tcBorders>
            <w:shd w:val="clear" w:color="auto" w:fill="auto"/>
          </w:tcPr>
          <w:p w14:paraId="1EC7250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single" w:sz="4" w:space="0" w:color="auto"/>
              <w:right w:val="nil"/>
            </w:tcBorders>
            <w:shd w:val="clear" w:color="auto" w:fill="auto"/>
          </w:tcPr>
          <w:p w14:paraId="58E418E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single" w:sz="4" w:space="0" w:color="auto"/>
              <w:right w:val="nil"/>
            </w:tcBorders>
            <w:shd w:val="clear" w:color="auto" w:fill="auto"/>
          </w:tcPr>
          <w:p w14:paraId="419BC82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Stratified</w:t>
            </w:r>
          </w:p>
        </w:tc>
        <w:tc>
          <w:tcPr>
            <w:tcW w:w="845" w:type="pct"/>
            <w:tcBorders>
              <w:top w:val="nil"/>
              <w:left w:val="nil"/>
              <w:bottom w:val="single" w:sz="4" w:space="0" w:color="auto"/>
              <w:right w:val="single" w:sz="18" w:space="0" w:color="auto"/>
            </w:tcBorders>
            <w:shd w:val="clear" w:color="auto" w:fill="auto"/>
          </w:tcPr>
          <w:p w14:paraId="10598A0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Interactions</w:t>
            </w:r>
          </w:p>
        </w:tc>
      </w:tr>
      <w:tr w:rsidR="003203AC" w:rsidRPr="00EB1744" w14:paraId="74250B1B"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single" w:sz="4" w:space="0" w:color="auto"/>
              <w:left w:val="single" w:sz="18" w:space="0" w:color="auto"/>
              <w:bottom w:val="nil"/>
              <w:right w:val="single" w:sz="4" w:space="0" w:color="auto"/>
            </w:tcBorders>
            <w:shd w:val="clear" w:color="auto" w:fill="auto"/>
          </w:tcPr>
          <w:p w14:paraId="472A71F7" w14:textId="77777777" w:rsidR="003203AC" w:rsidRPr="00EB1744" w:rsidRDefault="003203AC" w:rsidP="00093AC6">
            <w:pPr>
              <w:rPr>
                <w:color w:val="auto"/>
                <w:sz w:val="16"/>
                <w:szCs w:val="16"/>
                <w:lang w:val="en-GB"/>
              </w:rPr>
            </w:pPr>
            <w:r w:rsidRPr="00EB1744">
              <w:rPr>
                <w:color w:val="auto"/>
                <w:sz w:val="16"/>
                <w:szCs w:val="16"/>
                <w:lang w:val="en-GB"/>
              </w:rPr>
              <w:t xml:space="preserve">Education level by  </w:t>
            </w:r>
          </w:p>
        </w:tc>
        <w:tc>
          <w:tcPr>
            <w:tcW w:w="600" w:type="pct"/>
            <w:tcBorders>
              <w:top w:val="single" w:sz="4" w:space="0" w:color="auto"/>
              <w:left w:val="single" w:sz="4" w:space="0" w:color="auto"/>
              <w:bottom w:val="nil"/>
              <w:right w:val="nil"/>
            </w:tcBorders>
            <w:shd w:val="clear" w:color="auto" w:fill="auto"/>
          </w:tcPr>
          <w:p w14:paraId="4262DAC3"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single" w:sz="4" w:space="0" w:color="auto"/>
              <w:left w:val="nil"/>
              <w:bottom w:val="nil"/>
              <w:right w:val="nil"/>
            </w:tcBorders>
            <w:shd w:val="clear" w:color="auto" w:fill="auto"/>
          </w:tcPr>
          <w:p w14:paraId="656F2FF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single" w:sz="4" w:space="0" w:color="auto"/>
              <w:left w:val="nil"/>
              <w:bottom w:val="nil"/>
              <w:right w:val="nil"/>
            </w:tcBorders>
            <w:shd w:val="clear" w:color="auto" w:fill="auto"/>
          </w:tcPr>
          <w:p w14:paraId="75913C93"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single" w:sz="4" w:space="0" w:color="auto"/>
              <w:left w:val="nil"/>
              <w:bottom w:val="nil"/>
              <w:right w:val="single" w:sz="18" w:space="0" w:color="auto"/>
            </w:tcBorders>
            <w:shd w:val="clear" w:color="auto" w:fill="auto"/>
          </w:tcPr>
          <w:p w14:paraId="5FCDC5A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4C507A94"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C2810C8" w14:textId="58EAE186" w:rsidR="003203AC" w:rsidRPr="00EB1744" w:rsidRDefault="003203AC" w:rsidP="00093AC6">
            <w:pPr>
              <w:rPr>
                <w:color w:val="auto"/>
                <w:sz w:val="16"/>
                <w:szCs w:val="16"/>
                <w:lang w:val="en-GB"/>
              </w:rPr>
            </w:pPr>
            <w:r w:rsidRPr="00BAADDB">
              <w:rPr>
                <w:color w:val="auto"/>
                <w:sz w:val="16"/>
                <w:szCs w:val="16"/>
                <w:lang w:val="en-GB"/>
              </w:rPr>
              <w:t>Acute myocardial infarction</w:t>
            </w:r>
            <w:r w:rsidRPr="00BAADDB">
              <w:rPr>
                <w:color w:val="auto"/>
                <w:sz w:val="16"/>
                <w:szCs w:val="16"/>
                <w:vertAlign w:val="superscript"/>
                <w:lang w:val="en-GB"/>
              </w:rPr>
              <w:t xml:space="preserve"> </w:t>
            </w:r>
            <w:r>
              <w:rPr>
                <w:color w:val="auto"/>
                <w:sz w:val="16"/>
                <w:szCs w:val="16"/>
                <w:vertAlign w:val="superscript"/>
                <w:lang w:val="en-GB"/>
              </w:rPr>
              <w:t>2</w:t>
            </w:r>
          </w:p>
        </w:tc>
        <w:tc>
          <w:tcPr>
            <w:tcW w:w="600" w:type="pct"/>
            <w:tcBorders>
              <w:top w:val="nil"/>
              <w:left w:val="single" w:sz="4" w:space="0" w:color="auto"/>
              <w:bottom w:val="nil"/>
              <w:right w:val="nil"/>
            </w:tcBorders>
            <w:shd w:val="clear" w:color="auto" w:fill="auto"/>
          </w:tcPr>
          <w:p w14:paraId="381899C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22D142D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50FCEA4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11B4489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7239A2" w14:paraId="42202937"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67B576F" w14:textId="3D5ABC6A" w:rsidR="003203AC" w:rsidRPr="00EB1744" w:rsidRDefault="003203AC" w:rsidP="00093AC6">
            <w:pPr>
              <w:rPr>
                <w:color w:val="auto"/>
                <w:sz w:val="16"/>
                <w:szCs w:val="16"/>
                <w:lang w:val="en-GB"/>
              </w:rPr>
            </w:pPr>
            <w:r w:rsidRPr="00EB1744">
              <w:rPr>
                <w:color w:val="auto"/>
                <w:sz w:val="16"/>
                <w:szCs w:val="16"/>
                <w:lang w:val="en-GB"/>
              </w:rPr>
              <w:t>No 30</w:t>
            </w:r>
            <w:r>
              <w:rPr>
                <w:color w:val="auto"/>
                <w:sz w:val="16"/>
                <w:szCs w:val="16"/>
                <w:lang w:val="en-GB"/>
              </w:rPr>
              <w:t xml:space="preserve"> </w:t>
            </w:r>
            <w:r w:rsidRPr="00386031">
              <w:rPr>
                <w:color w:val="auto"/>
                <w:sz w:val="16"/>
                <w:szCs w:val="16"/>
                <w:lang w:val="en-GB"/>
              </w:rPr>
              <w:t>days</w:t>
            </w:r>
            <w:r w:rsidR="00093AC6" w:rsidRPr="00386031">
              <w:rPr>
                <w:color w:val="auto"/>
                <w:sz w:val="16"/>
                <w:szCs w:val="16"/>
                <w:lang w:val="en-GB"/>
              </w:rPr>
              <w:t>–</w:t>
            </w:r>
            <w:r w:rsidRPr="00386031">
              <w:rPr>
                <w:color w:val="auto"/>
                <w:sz w:val="16"/>
                <w:szCs w:val="16"/>
                <w:lang w:val="en-GB"/>
              </w:rPr>
              <w:t>2.5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04D604B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218057B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53B2FDB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14BD6D8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2C0B016D"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6D9F3E7"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526EC55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14,050</w:t>
            </w:r>
          </w:p>
        </w:tc>
        <w:tc>
          <w:tcPr>
            <w:tcW w:w="535" w:type="pct"/>
            <w:tcBorders>
              <w:top w:val="nil"/>
              <w:left w:val="nil"/>
              <w:bottom w:val="nil"/>
              <w:right w:val="nil"/>
            </w:tcBorders>
            <w:shd w:val="clear" w:color="auto" w:fill="auto"/>
          </w:tcPr>
          <w:p w14:paraId="7E95DEC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108.6</w:t>
            </w:r>
          </w:p>
        </w:tc>
        <w:tc>
          <w:tcPr>
            <w:tcW w:w="844" w:type="pct"/>
            <w:tcBorders>
              <w:top w:val="nil"/>
              <w:left w:val="nil"/>
              <w:bottom w:val="nil"/>
              <w:right w:val="nil"/>
            </w:tcBorders>
            <w:shd w:val="clear" w:color="auto" w:fill="auto"/>
          </w:tcPr>
          <w:p w14:paraId="568FF39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6B80174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0107F3E0"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D427044"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38D9A6F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6,488</w:t>
            </w:r>
          </w:p>
        </w:tc>
        <w:tc>
          <w:tcPr>
            <w:tcW w:w="535" w:type="pct"/>
            <w:tcBorders>
              <w:top w:val="nil"/>
              <w:left w:val="nil"/>
              <w:bottom w:val="nil"/>
              <w:right w:val="nil"/>
            </w:tcBorders>
            <w:shd w:val="clear" w:color="auto" w:fill="auto"/>
          </w:tcPr>
          <w:p w14:paraId="10E7F9E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72.7</w:t>
            </w:r>
          </w:p>
        </w:tc>
        <w:tc>
          <w:tcPr>
            <w:tcW w:w="844" w:type="pct"/>
            <w:tcBorders>
              <w:top w:val="nil"/>
              <w:left w:val="nil"/>
              <w:bottom w:val="nil"/>
              <w:right w:val="nil"/>
            </w:tcBorders>
            <w:shd w:val="clear" w:color="auto" w:fill="auto"/>
          </w:tcPr>
          <w:p w14:paraId="2E6BAD8D" w14:textId="6754F68A"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0.90 (0.8</w:t>
            </w:r>
            <w:r>
              <w:rPr>
                <w:color w:val="auto"/>
                <w:sz w:val="16"/>
                <w:szCs w:val="16"/>
                <w:lang w:val="en-GB"/>
              </w:rPr>
              <w:t>7</w:t>
            </w:r>
            <w:r w:rsidR="002E7A7E">
              <w:rPr>
                <w:color w:val="auto"/>
                <w:sz w:val="16"/>
                <w:szCs w:val="16"/>
                <w:lang w:val="en-GB"/>
              </w:rPr>
              <w:t>–</w:t>
            </w:r>
            <w:r w:rsidRPr="00EB1744">
              <w:rPr>
                <w:color w:val="auto"/>
                <w:sz w:val="16"/>
                <w:szCs w:val="16"/>
                <w:lang w:val="en-GB"/>
              </w:rPr>
              <w:t>0.93)</w:t>
            </w:r>
          </w:p>
        </w:tc>
        <w:tc>
          <w:tcPr>
            <w:tcW w:w="845" w:type="pct"/>
            <w:tcBorders>
              <w:top w:val="nil"/>
              <w:left w:val="nil"/>
              <w:bottom w:val="nil"/>
              <w:right w:val="single" w:sz="18" w:space="0" w:color="auto"/>
            </w:tcBorders>
            <w:shd w:val="clear" w:color="auto" w:fill="auto"/>
          </w:tcPr>
          <w:p w14:paraId="73EDB36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3964C50"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2923851C"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52B6478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2,030</w:t>
            </w:r>
          </w:p>
        </w:tc>
        <w:tc>
          <w:tcPr>
            <w:tcW w:w="535" w:type="pct"/>
            <w:tcBorders>
              <w:top w:val="nil"/>
              <w:left w:val="nil"/>
              <w:bottom w:val="nil"/>
              <w:right w:val="nil"/>
            </w:tcBorders>
            <w:shd w:val="clear" w:color="auto" w:fill="auto"/>
          </w:tcPr>
          <w:p w14:paraId="35E21E6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47.0</w:t>
            </w:r>
          </w:p>
        </w:tc>
        <w:tc>
          <w:tcPr>
            <w:tcW w:w="844" w:type="pct"/>
            <w:tcBorders>
              <w:top w:val="nil"/>
              <w:left w:val="nil"/>
              <w:bottom w:val="nil"/>
              <w:right w:val="nil"/>
            </w:tcBorders>
            <w:shd w:val="clear" w:color="auto" w:fill="auto"/>
          </w:tcPr>
          <w:p w14:paraId="3EB450CC" w14:textId="595529BE"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0.72 (0.6</w:t>
            </w:r>
            <w:r>
              <w:rPr>
                <w:color w:val="auto"/>
                <w:sz w:val="16"/>
                <w:szCs w:val="16"/>
                <w:lang w:val="en-GB"/>
              </w:rPr>
              <w:t>8</w:t>
            </w:r>
            <w:r w:rsidR="002E7A7E">
              <w:rPr>
                <w:color w:val="auto"/>
                <w:sz w:val="16"/>
                <w:szCs w:val="16"/>
                <w:lang w:val="en-GB"/>
              </w:rPr>
              <w:t>–</w:t>
            </w:r>
            <w:r w:rsidRPr="00EB1744">
              <w:rPr>
                <w:color w:val="auto"/>
                <w:sz w:val="16"/>
                <w:szCs w:val="16"/>
                <w:lang w:val="en-GB"/>
              </w:rPr>
              <w:t>0.75)</w:t>
            </w:r>
          </w:p>
        </w:tc>
        <w:tc>
          <w:tcPr>
            <w:tcW w:w="845" w:type="pct"/>
            <w:tcBorders>
              <w:top w:val="nil"/>
              <w:left w:val="nil"/>
              <w:bottom w:val="nil"/>
              <w:right w:val="single" w:sz="18" w:space="0" w:color="auto"/>
            </w:tcBorders>
            <w:shd w:val="clear" w:color="auto" w:fill="auto"/>
          </w:tcPr>
          <w:p w14:paraId="268C689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7239A2" w14:paraId="230AE68D"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7FA8DE0" w14:textId="23498C46" w:rsidR="003203AC" w:rsidRPr="00EB1744" w:rsidRDefault="003203AC" w:rsidP="00093AC6">
            <w:pPr>
              <w:rPr>
                <w:color w:val="auto"/>
                <w:sz w:val="16"/>
                <w:szCs w:val="16"/>
                <w:lang w:val="en-GB"/>
              </w:rPr>
            </w:pPr>
            <w:r w:rsidRPr="00EB1744">
              <w:rPr>
                <w:color w:val="auto"/>
                <w:sz w:val="16"/>
                <w:szCs w:val="16"/>
                <w:lang w:val="en-GB"/>
              </w:rPr>
              <w:t>Yes 30</w:t>
            </w:r>
            <w:r>
              <w:rPr>
                <w:color w:val="auto"/>
                <w:sz w:val="16"/>
                <w:szCs w:val="16"/>
                <w:lang w:val="en-GB"/>
              </w:rPr>
              <w:t xml:space="preserve"> </w:t>
            </w:r>
            <w:r w:rsidRPr="00EB1744">
              <w:rPr>
                <w:color w:val="auto"/>
                <w:sz w:val="16"/>
                <w:szCs w:val="16"/>
                <w:lang w:val="en-GB"/>
              </w:rPr>
              <w:t>d</w:t>
            </w:r>
            <w:r>
              <w:rPr>
                <w:color w:val="auto"/>
                <w:sz w:val="16"/>
                <w:szCs w:val="16"/>
                <w:lang w:val="en-GB"/>
              </w:rPr>
              <w:t>ays</w:t>
            </w:r>
            <w:r w:rsidR="002E7A7E">
              <w:rPr>
                <w:color w:val="auto"/>
                <w:sz w:val="16"/>
                <w:szCs w:val="16"/>
                <w:lang w:val="en-GB"/>
              </w:rPr>
              <w:t>–</w:t>
            </w:r>
            <w:r w:rsidRPr="00EB1744">
              <w:rPr>
                <w:color w:val="auto"/>
                <w:sz w:val="16"/>
                <w:szCs w:val="16"/>
                <w:lang w:val="en-GB"/>
              </w:rPr>
              <w:t>2.5</w:t>
            </w:r>
            <w:r w:rsidR="0004375E">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1221AB1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30AE17C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21D2250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15E23B5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26B8272A"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43B6B50"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2690CFD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3,266</w:t>
            </w:r>
          </w:p>
        </w:tc>
        <w:tc>
          <w:tcPr>
            <w:tcW w:w="535" w:type="pct"/>
            <w:tcBorders>
              <w:top w:val="nil"/>
              <w:left w:val="nil"/>
              <w:bottom w:val="nil"/>
              <w:right w:val="nil"/>
            </w:tcBorders>
            <w:shd w:val="clear" w:color="auto" w:fill="auto"/>
          </w:tcPr>
          <w:p w14:paraId="1C81C3EC"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153.1</w:t>
            </w:r>
          </w:p>
        </w:tc>
        <w:tc>
          <w:tcPr>
            <w:tcW w:w="844" w:type="pct"/>
            <w:tcBorders>
              <w:top w:val="nil"/>
              <w:left w:val="nil"/>
              <w:bottom w:val="nil"/>
              <w:right w:val="nil"/>
            </w:tcBorders>
            <w:shd w:val="clear" w:color="auto" w:fill="auto"/>
          </w:tcPr>
          <w:p w14:paraId="3945E84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49ED112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0A83409F"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1C344DD"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3B35742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1,399</w:t>
            </w:r>
          </w:p>
        </w:tc>
        <w:tc>
          <w:tcPr>
            <w:tcW w:w="535" w:type="pct"/>
            <w:tcBorders>
              <w:top w:val="nil"/>
              <w:left w:val="nil"/>
              <w:bottom w:val="nil"/>
              <w:right w:val="nil"/>
            </w:tcBorders>
            <w:shd w:val="clear" w:color="auto" w:fill="auto"/>
          </w:tcPr>
          <w:p w14:paraId="0CB5D9E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113.1</w:t>
            </w:r>
          </w:p>
        </w:tc>
        <w:tc>
          <w:tcPr>
            <w:tcW w:w="844" w:type="pct"/>
            <w:tcBorders>
              <w:top w:val="nil"/>
              <w:left w:val="nil"/>
              <w:bottom w:val="nil"/>
              <w:right w:val="nil"/>
            </w:tcBorders>
            <w:shd w:val="clear" w:color="auto" w:fill="auto"/>
          </w:tcPr>
          <w:p w14:paraId="37756CAD" w14:textId="2C7F5A96"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0.85 (0.80</w:t>
            </w:r>
            <w:r w:rsidR="002E7A7E">
              <w:rPr>
                <w:color w:val="auto"/>
                <w:sz w:val="16"/>
                <w:szCs w:val="16"/>
                <w:lang w:val="en-GB"/>
              </w:rPr>
              <w:t>–</w:t>
            </w:r>
            <w:r w:rsidRPr="00EB1744">
              <w:rPr>
                <w:color w:val="auto"/>
                <w:sz w:val="16"/>
                <w:szCs w:val="16"/>
                <w:lang w:val="en-GB"/>
              </w:rPr>
              <w:t>0.91)</w:t>
            </w:r>
          </w:p>
        </w:tc>
        <w:tc>
          <w:tcPr>
            <w:tcW w:w="845" w:type="pct"/>
            <w:tcBorders>
              <w:top w:val="nil"/>
              <w:left w:val="nil"/>
              <w:bottom w:val="nil"/>
              <w:right w:val="single" w:sz="18" w:space="0" w:color="auto"/>
            </w:tcBorders>
            <w:shd w:val="clear" w:color="auto" w:fill="auto"/>
          </w:tcPr>
          <w:p w14:paraId="2ED7090F" w14:textId="4FBD0939"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0.95 (0.88</w:t>
            </w:r>
            <w:r w:rsidR="002E7A7E">
              <w:rPr>
                <w:color w:val="auto"/>
                <w:sz w:val="16"/>
                <w:szCs w:val="16"/>
                <w:lang w:val="en-GB"/>
              </w:rPr>
              <w:t>–</w:t>
            </w:r>
            <w:r w:rsidRPr="00EB1744">
              <w:rPr>
                <w:color w:val="auto"/>
                <w:sz w:val="16"/>
                <w:szCs w:val="16"/>
                <w:lang w:val="en-GB"/>
              </w:rPr>
              <w:t>1.02)</w:t>
            </w:r>
          </w:p>
        </w:tc>
      </w:tr>
      <w:tr w:rsidR="003203AC" w:rsidRPr="00EB1744" w14:paraId="7F9C204E"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852C1C4"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49E06A4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370</w:t>
            </w:r>
          </w:p>
        </w:tc>
        <w:tc>
          <w:tcPr>
            <w:tcW w:w="535" w:type="pct"/>
            <w:tcBorders>
              <w:top w:val="nil"/>
              <w:left w:val="nil"/>
              <w:bottom w:val="nil"/>
              <w:right w:val="nil"/>
            </w:tcBorders>
            <w:shd w:val="clear" w:color="auto" w:fill="auto"/>
          </w:tcPr>
          <w:p w14:paraId="4159D2C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80.6</w:t>
            </w:r>
          </w:p>
        </w:tc>
        <w:tc>
          <w:tcPr>
            <w:tcW w:w="844" w:type="pct"/>
            <w:tcBorders>
              <w:top w:val="nil"/>
              <w:left w:val="nil"/>
              <w:bottom w:val="nil"/>
              <w:right w:val="nil"/>
            </w:tcBorders>
            <w:shd w:val="clear" w:color="auto" w:fill="auto"/>
          </w:tcPr>
          <w:p w14:paraId="2DF6E8FE" w14:textId="03C70F65"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0.7</w:t>
            </w:r>
            <w:r>
              <w:rPr>
                <w:color w:val="auto"/>
                <w:sz w:val="16"/>
                <w:szCs w:val="16"/>
                <w:lang w:val="en-GB"/>
              </w:rPr>
              <w:t>0</w:t>
            </w:r>
            <w:r w:rsidRPr="00EB1744">
              <w:rPr>
                <w:color w:val="auto"/>
                <w:sz w:val="16"/>
                <w:szCs w:val="16"/>
                <w:lang w:val="en-GB"/>
              </w:rPr>
              <w:t xml:space="preserve"> (0.63</w:t>
            </w:r>
            <w:r w:rsidR="002E7A7E">
              <w:rPr>
                <w:color w:val="auto"/>
                <w:sz w:val="16"/>
                <w:szCs w:val="16"/>
                <w:lang w:val="en-GB"/>
              </w:rPr>
              <w:t>–</w:t>
            </w:r>
            <w:r w:rsidRPr="00EB1744">
              <w:rPr>
                <w:color w:val="auto"/>
                <w:sz w:val="16"/>
                <w:szCs w:val="16"/>
                <w:lang w:val="en-GB"/>
              </w:rPr>
              <w:t>0.79)</w:t>
            </w:r>
          </w:p>
        </w:tc>
        <w:tc>
          <w:tcPr>
            <w:tcW w:w="845" w:type="pct"/>
            <w:tcBorders>
              <w:top w:val="nil"/>
              <w:left w:val="nil"/>
              <w:bottom w:val="nil"/>
              <w:right w:val="single" w:sz="18" w:space="0" w:color="auto"/>
            </w:tcBorders>
            <w:shd w:val="clear" w:color="auto" w:fill="auto"/>
          </w:tcPr>
          <w:p w14:paraId="7455188F" w14:textId="322FA0DE"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0.98 (0.87</w:t>
            </w:r>
            <w:r w:rsidR="002E7A7E">
              <w:rPr>
                <w:color w:val="auto"/>
                <w:sz w:val="16"/>
                <w:szCs w:val="16"/>
                <w:lang w:val="en-GB"/>
              </w:rPr>
              <w:t>–</w:t>
            </w:r>
            <w:r w:rsidRPr="00EB1744">
              <w:rPr>
                <w:color w:val="auto"/>
                <w:sz w:val="16"/>
                <w:szCs w:val="16"/>
                <w:lang w:val="en-GB"/>
              </w:rPr>
              <w:t>1.11)</w:t>
            </w:r>
          </w:p>
        </w:tc>
      </w:tr>
      <w:tr w:rsidR="003203AC" w:rsidRPr="00EB1744" w14:paraId="360A0048"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23904201" w14:textId="0E9F9895" w:rsidR="003203AC" w:rsidRPr="00EB1744" w:rsidRDefault="003203AC" w:rsidP="00093AC6">
            <w:pPr>
              <w:rPr>
                <w:color w:val="auto"/>
                <w:sz w:val="16"/>
                <w:szCs w:val="16"/>
                <w:lang w:val="en-GB"/>
              </w:rPr>
            </w:pPr>
            <w:r w:rsidRPr="00386031">
              <w:rPr>
                <w:color w:val="auto"/>
                <w:sz w:val="16"/>
                <w:szCs w:val="16"/>
                <w:lang w:val="en-GB"/>
              </w:rPr>
              <w:t xml:space="preserve">No </w:t>
            </w:r>
            <w:r w:rsidR="00093AC6" w:rsidRPr="00386031">
              <w:rPr>
                <w:color w:val="auto"/>
                <w:sz w:val="16"/>
                <w:szCs w:val="16"/>
                <w:lang w:val="en-GB"/>
              </w:rPr>
              <w:t>&gt;</w:t>
            </w:r>
            <w:r w:rsidRPr="00386031">
              <w:rPr>
                <w:color w:val="auto"/>
                <w:sz w:val="16"/>
                <w:szCs w:val="16"/>
                <w:lang w:val="en-GB"/>
              </w:rPr>
              <w:t>2.5</w:t>
            </w:r>
            <w:r w:rsidR="002E7A7E" w:rsidRPr="00386031">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7040E8F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05364C5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0F1A40D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7D36AFF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5FED91A8"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8B9AABD"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45D7F3A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8,477</w:t>
            </w:r>
          </w:p>
        </w:tc>
        <w:tc>
          <w:tcPr>
            <w:tcW w:w="535" w:type="pct"/>
            <w:tcBorders>
              <w:top w:val="nil"/>
              <w:left w:val="nil"/>
              <w:bottom w:val="nil"/>
              <w:right w:val="nil"/>
            </w:tcBorders>
            <w:shd w:val="clear" w:color="auto" w:fill="auto"/>
          </w:tcPr>
          <w:p w14:paraId="08ABCD4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98.5</w:t>
            </w:r>
          </w:p>
        </w:tc>
        <w:tc>
          <w:tcPr>
            <w:tcW w:w="844" w:type="pct"/>
            <w:tcBorders>
              <w:top w:val="nil"/>
              <w:left w:val="nil"/>
              <w:bottom w:val="nil"/>
              <w:right w:val="nil"/>
            </w:tcBorders>
            <w:shd w:val="clear" w:color="auto" w:fill="auto"/>
          </w:tcPr>
          <w:p w14:paraId="41EDD9D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5CCA821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266E9AC3"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7F9CA0D"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04C91D68"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3,858</w:t>
            </w:r>
          </w:p>
        </w:tc>
        <w:tc>
          <w:tcPr>
            <w:tcW w:w="535" w:type="pct"/>
            <w:tcBorders>
              <w:top w:val="nil"/>
              <w:left w:val="nil"/>
              <w:bottom w:val="nil"/>
              <w:right w:val="nil"/>
            </w:tcBorders>
            <w:shd w:val="clear" w:color="auto" w:fill="auto"/>
          </w:tcPr>
          <w:p w14:paraId="3279D99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62.9</w:t>
            </w:r>
          </w:p>
        </w:tc>
        <w:tc>
          <w:tcPr>
            <w:tcW w:w="844" w:type="pct"/>
            <w:tcBorders>
              <w:top w:val="nil"/>
              <w:left w:val="nil"/>
              <w:bottom w:val="nil"/>
              <w:right w:val="nil"/>
            </w:tcBorders>
            <w:shd w:val="clear" w:color="auto" w:fill="auto"/>
          </w:tcPr>
          <w:p w14:paraId="079DB2FA" w14:textId="0D5D9D9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0.89 (0.85</w:t>
            </w:r>
            <w:r w:rsidR="002E7A7E">
              <w:rPr>
                <w:color w:val="auto"/>
                <w:sz w:val="16"/>
                <w:szCs w:val="16"/>
                <w:lang w:val="en-GB"/>
              </w:rPr>
              <w:t>–</w:t>
            </w:r>
            <w:r w:rsidRPr="00EB1744">
              <w:rPr>
                <w:color w:val="auto"/>
                <w:sz w:val="16"/>
                <w:szCs w:val="16"/>
                <w:lang w:val="en-GB"/>
              </w:rPr>
              <w:t>0.92)</w:t>
            </w:r>
          </w:p>
        </w:tc>
        <w:tc>
          <w:tcPr>
            <w:tcW w:w="845" w:type="pct"/>
            <w:tcBorders>
              <w:top w:val="nil"/>
              <w:left w:val="nil"/>
              <w:bottom w:val="nil"/>
              <w:right w:val="single" w:sz="18" w:space="0" w:color="auto"/>
            </w:tcBorders>
            <w:shd w:val="clear" w:color="auto" w:fill="auto"/>
          </w:tcPr>
          <w:p w14:paraId="47E7E5F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3D31DF62"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C33F6BD"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708DB0E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1,250</w:t>
            </w:r>
          </w:p>
        </w:tc>
        <w:tc>
          <w:tcPr>
            <w:tcW w:w="535" w:type="pct"/>
            <w:tcBorders>
              <w:top w:val="nil"/>
              <w:left w:val="nil"/>
              <w:bottom w:val="nil"/>
              <w:right w:val="nil"/>
            </w:tcBorders>
            <w:shd w:val="clear" w:color="auto" w:fill="auto"/>
          </w:tcPr>
          <w:p w14:paraId="06C9BFD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40.9</w:t>
            </w:r>
          </w:p>
        </w:tc>
        <w:tc>
          <w:tcPr>
            <w:tcW w:w="844" w:type="pct"/>
            <w:tcBorders>
              <w:top w:val="nil"/>
              <w:left w:val="nil"/>
              <w:bottom w:val="nil"/>
              <w:right w:val="nil"/>
            </w:tcBorders>
            <w:shd w:val="clear" w:color="auto" w:fill="auto"/>
          </w:tcPr>
          <w:p w14:paraId="04D0FD5D" w14:textId="79061B8A"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0.71 (0.67</w:t>
            </w:r>
            <w:r w:rsidR="002E7A7E">
              <w:rPr>
                <w:color w:val="auto"/>
                <w:sz w:val="16"/>
                <w:szCs w:val="16"/>
                <w:lang w:val="en-GB"/>
              </w:rPr>
              <w:t>–</w:t>
            </w:r>
            <w:r w:rsidRPr="00EB1744">
              <w:rPr>
                <w:color w:val="auto"/>
                <w:sz w:val="16"/>
                <w:szCs w:val="16"/>
                <w:lang w:val="en-GB"/>
              </w:rPr>
              <w:t>0.7</w:t>
            </w:r>
            <w:r>
              <w:rPr>
                <w:color w:val="auto"/>
                <w:sz w:val="16"/>
                <w:szCs w:val="16"/>
                <w:lang w:val="en-GB"/>
              </w:rPr>
              <w:t>5</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609487F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436ADB49"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D5390B6" w14:textId="23B8D46C" w:rsidR="003203AC" w:rsidRPr="00EB1744" w:rsidRDefault="003203AC" w:rsidP="00093AC6">
            <w:pPr>
              <w:rPr>
                <w:color w:val="auto"/>
                <w:sz w:val="16"/>
                <w:szCs w:val="16"/>
                <w:lang w:val="en-GB"/>
              </w:rPr>
            </w:pPr>
            <w:r w:rsidRPr="00EB1744">
              <w:rPr>
                <w:color w:val="auto"/>
                <w:sz w:val="16"/>
                <w:szCs w:val="16"/>
                <w:lang w:val="en-GB"/>
              </w:rPr>
              <w:t>Yes 2.5</w:t>
            </w:r>
            <w:r w:rsidR="002E7A7E">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49E3755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3619D25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17A81D5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277B61F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34671DF9"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56B5815"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321F124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1,545</w:t>
            </w:r>
          </w:p>
        </w:tc>
        <w:tc>
          <w:tcPr>
            <w:tcW w:w="535" w:type="pct"/>
            <w:tcBorders>
              <w:top w:val="nil"/>
              <w:left w:val="nil"/>
              <w:bottom w:val="nil"/>
              <w:right w:val="nil"/>
            </w:tcBorders>
            <w:shd w:val="clear" w:color="auto" w:fill="auto"/>
          </w:tcPr>
          <w:p w14:paraId="6D0D9A0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124.1</w:t>
            </w:r>
          </w:p>
        </w:tc>
        <w:tc>
          <w:tcPr>
            <w:tcW w:w="844" w:type="pct"/>
            <w:tcBorders>
              <w:top w:val="nil"/>
              <w:left w:val="nil"/>
              <w:bottom w:val="nil"/>
              <w:right w:val="nil"/>
            </w:tcBorders>
            <w:shd w:val="clear" w:color="auto" w:fill="auto"/>
          </w:tcPr>
          <w:p w14:paraId="3DDB66D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2504636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7D27F7BA"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2F596F8"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52ADAD2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675</w:t>
            </w:r>
          </w:p>
        </w:tc>
        <w:tc>
          <w:tcPr>
            <w:tcW w:w="535" w:type="pct"/>
            <w:tcBorders>
              <w:top w:val="nil"/>
              <w:left w:val="nil"/>
              <w:bottom w:val="nil"/>
              <w:right w:val="nil"/>
            </w:tcBorders>
            <w:shd w:val="clear" w:color="auto" w:fill="auto"/>
          </w:tcPr>
          <w:p w14:paraId="6BD914D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90.3</w:t>
            </w:r>
          </w:p>
        </w:tc>
        <w:tc>
          <w:tcPr>
            <w:tcW w:w="844" w:type="pct"/>
            <w:tcBorders>
              <w:top w:val="nil"/>
              <w:left w:val="nil"/>
              <w:bottom w:val="nil"/>
              <w:right w:val="nil"/>
            </w:tcBorders>
            <w:shd w:val="clear" w:color="auto" w:fill="auto"/>
          </w:tcPr>
          <w:p w14:paraId="0202AF71" w14:textId="6C1C570B"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w:t>
            </w:r>
            <w:r>
              <w:rPr>
                <w:color w:val="auto"/>
                <w:sz w:val="16"/>
                <w:szCs w:val="16"/>
                <w:lang w:val="en-GB"/>
              </w:rPr>
              <w:t>4</w:t>
            </w:r>
            <w:r w:rsidRPr="00EB1744">
              <w:rPr>
                <w:color w:val="auto"/>
                <w:sz w:val="16"/>
                <w:szCs w:val="16"/>
                <w:lang w:val="en-GB"/>
              </w:rPr>
              <w:t xml:space="preserve"> (0.77</w:t>
            </w:r>
            <w:r w:rsidR="002E7A7E">
              <w:rPr>
                <w:color w:val="auto"/>
                <w:sz w:val="16"/>
                <w:szCs w:val="16"/>
                <w:lang w:val="en-GB"/>
              </w:rPr>
              <w:t>–</w:t>
            </w:r>
            <w:r w:rsidRPr="00EB1744">
              <w:rPr>
                <w:color w:val="auto"/>
                <w:sz w:val="16"/>
                <w:szCs w:val="16"/>
                <w:lang w:val="en-GB"/>
              </w:rPr>
              <w:t>0.9</w:t>
            </w:r>
            <w:r>
              <w:rPr>
                <w:color w:val="auto"/>
                <w:sz w:val="16"/>
                <w:szCs w:val="16"/>
                <w:lang w:val="en-GB"/>
              </w:rPr>
              <w:t>3</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3C114244" w14:textId="520AA45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0.95 (0.86</w:t>
            </w:r>
            <w:r w:rsidR="002E7A7E">
              <w:rPr>
                <w:color w:val="auto"/>
                <w:sz w:val="16"/>
                <w:szCs w:val="16"/>
                <w:lang w:val="en-GB"/>
              </w:rPr>
              <w:t>–</w:t>
            </w:r>
            <w:r w:rsidRPr="00EB1744">
              <w:rPr>
                <w:color w:val="auto"/>
                <w:sz w:val="16"/>
                <w:szCs w:val="16"/>
                <w:lang w:val="en-GB"/>
              </w:rPr>
              <w:t>1.05)</w:t>
            </w:r>
          </w:p>
        </w:tc>
      </w:tr>
      <w:tr w:rsidR="003203AC" w:rsidRPr="00EB1744" w14:paraId="43A339D6"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0157A74A"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w:t>
            </w:r>
          </w:p>
        </w:tc>
        <w:tc>
          <w:tcPr>
            <w:tcW w:w="600" w:type="pct"/>
            <w:tcBorders>
              <w:top w:val="nil"/>
              <w:left w:val="single" w:sz="4" w:space="0" w:color="auto"/>
              <w:bottom w:val="single" w:sz="4" w:space="0" w:color="auto"/>
              <w:right w:val="nil"/>
            </w:tcBorders>
            <w:shd w:val="clear" w:color="auto" w:fill="auto"/>
          </w:tcPr>
          <w:p w14:paraId="1AB97A0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199</w:t>
            </w:r>
          </w:p>
        </w:tc>
        <w:tc>
          <w:tcPr>
            <w:tcW w:w="535" w:type="pct"/>
            <w:tcBorders>
              <w:top w:val="nil"/>
              <w:left w:val="nil"/>
              <w:bottom w:val="single" w:sz="4" w:space="0" w:color="auto"/>
              <w:right w:val="nil"/>
            </w:tcBorders>
            <w:shd w:val="clear" w:color="auto" w:fill="auto"/>
          </w:tcPr>
          <w:p w14:paraId="588A5413"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72.7</w:t>
            </w:r>
          </w:p>
        </w:tc>
        <w:tc>
          <w:tcPr>
            <w:tcW w:w="844" w:type="pct"/>
            <w:tcBorders>
              <w:top w:val="nil"/>
              <w:left w:val="nil"/>
              <w:bottom w:val="single" w:sz="4" w:space="0" w:color="auto"/>
              <w:right w:val="nil"/>
            </w:tcBorders>
            <w:shd w:val="clear" w:color="auto" w:fill="auto"/>
          </w:tcPr>
          <w:p w14:paraId="4DC84ED5" w14:textId="746868B8"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0.80 (0.69</w:t>
            </w:r>
            <w:r w:rsidR="002E7A7E">
              <w:rPr>
                <w:color w:val="auto"/>
                <w:sz w:val="16"/>
                <w:szCs w:val="16"/>
                <w:lang w:val="en-GB"/>
              </w:rPr>
              <w:t>–</w:t>
            </w:r>
            <w:r w:rsidRPr="00EB1744">
              <w:rPr>
                <w:color w:val="auto"/>
                <w:sz w:val="16"/>
                <w:szCs w:val="16"/>
                <w:lang w:val="en-GB"/>
              </w:rPr>
              <w:t>0.93)</w:t>
            </w:r>
          </w:p>
        </w:tc>
        <w:tc>
          <w:tcPr>
            <w:tcW w:w="845" w:type="pct"/>
            <w:tcBorders>
              <w:top w:val="nil"/>
              <w:left w:val="nil"/>
              <w:bottom w:val="single" w:sz="4" w:space="0" w:color="auto"/>
              <w:right w:val="single" w:sz="18" w:space="0" w:color="auto"/>
            </w:tcBorders>
            <w:shd w:val="clear" w:color="auto" w:fill="auto"/>
          </w:tcPr>
          <w:p w14:paraId="18850F28" w14:textId="1000FCE3"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1.12 (0.9</w:t>
            </w:r>
            <w:r>
              <w:rPr>
                <w:color w:val="auto"/>
                <w:sz w:val="16"/>
                <w:szCs w:val="16"/>
                <w:lang w:val="en-GB"/>
              </w:rPr>
              <w:t>6</w:t>
            </w:r>
            <w:r w:rsidR="002E7A7E">
              <w:rPr>
                <w:color w:val="auto"/>
                <w:sz w:val="16"/>
                <w:szCs w:val="16"/>
                <w:lang w:val="en-GB"/>
              </w:rPr>
              <w:t>–</w:t>
            </w:r>
            <w:r w:rsidRPr="00EB1744">
              <w:rPr>
                <w:color w:val="auto"/>
                <w:sz w:val="16"/>
                <w:szCs w:val="16"/>
                <w:lang w:val="en-GB"/>
              </w:rPr>
              <w:t>1.32)</w:t>
            </w:r>
          </w:p>
        </w:tc>
      </w:tr>
      <w:tr w:rsidR="003203AC" w:rsidRPr="00EB1744" w14:paraId="4F65F061"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single" w:sz="4" w:space="0" w:color="auto"/>
              <w:left w:val="single" w:sz="18" w:space="0" w:color="auto"/>
              <w:bottom w:val="nil"/>
              <w:right w:val="single" w:sz="4" w:space="0" w:color="auto"/>
            </w:tcBorders>
            <w:shd w:val="clear" w:color="auto" w:fill="auto"/>
          </w:tcPr>
          <w:p w14:paraId="67EEAB72" w14:textId="45DAC392" w:rsidR="003203AC" w:rsidRPr="00EB1744" w:rsidRDefault="003203AC" w:rsidP="00093AC6">
            <w:pPr>
              <w:rPr>
                <w:color w:val="auto"/>
                <w:sz w:val="16"/>
                <w:szCs w:val="16"/>
                <w:lang w:val="en-GB"/>
              </w:rPr>
            </w:pPr>
            <w:r w:rsidRPr="00BAADDB">
              <w:rPr>
                <w:color w:val="auto"/>
                <w:sz w:val="16"/>
                <w:szCs w:val="16"/>
                <w:lang w:val="en-GB"/>
              </w:rPr>
              <w:t>Coronary artery disease</w:t>
            </w:r>
            <w:r w:rsidRPr="003203AC">
              <w:rPr>
                <w:color w:val="auto"/>
                <w:sz w:val="16"/>
                <w:szCs w:val="16"/>
                <w:vertAlign w:val="superscript"/>
                <w:lang w:val="en-GB"/>
              </w:rPr>
              <w:t>2</w:t>
            </w:r>
          </w:p>
        </w:tc>
        <w:tc>
          <w:tcPr>
            <w:tcW w:w="600" w:type="pct"/>
            <w:tcBorders>
              <w:top w:val="single" w:sz="4" w:space="0" w:color="auto"/>
              <w:left w:val="single" w:sz="4" w:space="0" w:color="auto"/>
              <w:bottom w:val="nil"/>
              <w:right w:val="nil"/>
            </w:tcBorders>
            <w:shd w:val="clear" w:color="auto" w:fill="auto"/>
          </w:tcPr>
          <w:p w14:paraId="4A34130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single" w:sz="4" w:space="0" w:color="auto"/>
              <w:left w:val="nil"/>
              <w:bottom w:val="nil"/>
              <w:right w:val="nil"/>
            </w:tcBorders>
            <w:shd w:val="clear" w:color="auto" w:fill="auto"/>
          </w:tcPr>
          <w:p w14:paraId="4ACB9D0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single" w:sz="4" w:space="0" w:color="auto"/>
              <w:left w:val="nil"/>
              <w:bottom w:val="nil"/>
              <w:right w:val="nil"/>
            </w:tcBorders>
            <w:shd w:val="clear" w:color="auto" w:fill="auto"/>
          </w:tcPr>
          <w:p w14:paraId="005333E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single" w:sz="4" w:space="0" w:color="auto"/>
              <w:left w:val="nil"/>
              <w:bottom w:val="nil"/>
              <w:right w:val="single" w:sz="18" w:space="0" w:color="auto"/>
            </w:tcBorders>
            <w:shd w:val="clear" w:color="auto" w:fill="auto"/>
          </w:tcPr>
          <w:p w14:paraId="12FB57D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2C33EA0B"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4C3AB90" w14:textId="77777777" w:rsidR="003203AC" w:rsidRPr="00EB1744" w:rsidRDefault="003203AC" w:rsidP="00093AC6">
            <w:pPr>
              <w:rPr>
                <w:b w:val="0"/>
                <w:color w:val="auto"/>
                <w:sz w:val="16"/>
                <w:szCs w:val="16"/>
                <w:lang w:val="en-GB"/>
              </w:rPr>
            </w:pPr>
            <w:r w:rsidRPr="00EB1744">
              <w:rPr>
                <w:color w:val="auto"/>
                <w:sz w:val="16"/>
                <w:szCs w:val="16"/>
                <w:lang w:val="en-GB"/>
              </w:rPr>
              <w:t xml:space="preserve">No </w:t>
            </w:r>
          </w:p>
        </w:tc>
        <w:tc>
          <w:tcPr>
            <w:tcW w:w="600" w:type="pct"/>
            <w:tcBorders>
              <w:top w:val="nil"/>
              <w:left w:val="single" w:sz="4" w:space="0" w:color="auto"/>
              <w:bottom w:val="nil"/>
              <w:right w:val="nil"/>
            </w:tcBorders>
            <w:shd w:val="clear" w:color="auto" w:fill="auto"/>
          </w:tcPr>
          <w:p w14:paraId="319975B3"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67452B5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639BB3B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674A65E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37FA61E9"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EA67865"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336590B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17,807</w:t>
            </w:r>
          </w:p>
        </w:tc>
        <w:tc>
          <w:tcPr>
            <w:tcW w:w="535" w:type="pct"/>
            <w:tcBorders>
              <w:top w:val="nil"/>
              <w:left w:val="nil"/>
              <w:bottom w:val="nil"/>
              <w:right w:val="nil"/>
            </w:tcBorders>
            <w:shd w:val="clear" w:color="auto" w:fill="auto"/>
          </w:tcPr>
          <w:p w14:paraId="5A6D5DA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101.8</w:t>
            </w:r>
          </w:p>
        </w:tc>
        <w:tc>
          <w:tcPr>
            <w:tcW w:w="844" w:type="pct"/>
            <w:tcBorders>
              <w:top w:val="nil"/>
              <w:left w:val="nil"/>
              <w:bottom w:val="nil"/>
              <w:right w:val="nil"/>
            </w:tcBorders>
            <w:shd w:val="clear" w:color="auto" w:fill="auto"/>
          </w:tcPr>
          <w:p w14:paraId="30AF7B3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571767E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6CFAA4E"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B8B02AF"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3EF2C1A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8,209</w:t>
            </w:r>
          </w:p>
        </w:tc>
        <w:tc>
          <w:tcPr>
            <w:tcW w:w="535" w:type="pct"/>
            <w:tcBorders>
              <w:top w:val="nil"/>
              <w:left w:val="nil"/>
              <w:bottom w:val="nil"/>
              <w:right w:val="nil"/>
            </w:tcBorders>
            <w:shd w:val="clear" w:color="auto" w:fill="auto"/>
          </w:tcPr>
          <w:p w14:paraId="01FBE17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64.7</w:t>
            </w:r>
          </w:p>
        </w:tc>
        <w:tc>
          <w:tcPr>
            <w:tcW w:w="844" w:type="pct"/>
            <w:tcBorders>
              <w:top w:val="nil"/>
              <w:left w:val="nil"/>
              <w:bottom w:val="nil"/>
              <w:right w:val="nil"/>
            </w:tcBorders>
            <w:shd w:val="clear" w:color="auto" w:fill="auto"/>
          </w:tcPr>
          <w:p w14:paraId="37062644" w14:textId="3ABA93FD"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0.89 (0.87</w:t>
            </w:r>
            <w:r w:rsidR="002E7A7E">
              <w:rPr>
                <w:color w:val="auto"/>
                <w:sz w:val="16"/>
                <w:szCs w:val="16"/>
                <w:lang w:val="en-GB"/>
              </w:rPr>
              <w:t>–</w:t>
            </w:r>
            <w:r w:rsidRPr="00EB1744">
              <w:rPr>
                <w:color w:val="auto"/>
                <w:sz w:val="16"/>
                <w:szCs w:val="16"/>
                <w:lang w:val="en-GB"/>
              </w:rPr>
              <w:t>0.92)</w:t>
            </w:r>
          </w:p>
        </w:tc>
        <w:tc>
          <w:tcPr>
            <w:tcW w:w="845" w:type="pct"/>
            <w:tcBorders>
              <w:top w:val="nil"/>
              <w:left w:val="nil"/>
              <w:bottom w:val="nil"/>
              <w:right w:val="single" w:sz="18" w:space="0" w:color="auto"/>
            </w:tcBorders>
            <w:shd w:val="clear" w:color="auto" w:fill="auto"/>
          </w:tcPr>
          <w:p w14:paraId="01F6DED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5FCB71AE"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7C56821"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0B3872B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2,711</w:t>
            </w:r>
          </w:p>
        </w:tc>
        <w:tc>
          <w:tcPr>
            <w:tcW w:w="535" w:type="pct"/>
            <w:tcBorders>
              <w:top w:val="nil"/>
              <w:left w:val="nil"/>
              <w:bottom w:val="nil"/>
              <w:right w:val="nil"/>
            </w:tcBorders>
            <w:shd w:val="clear" w:color="auto" w:fill="auto"/>
          </w:tcPr>
          <w:p w14:paraId="0F9576D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41.9</w:t>
            </w:r>
          </w:p>
        </w:tc>
        <w:tc>
          <w:tcPr>
            <w:tcW w:w="844" w:type="pct"/>
            <w:tcBorders>
              <w:top w:val="nil"/>
              <w:left w:val="nil"/>
              <w:bottom w:val="nil"/>
              <w:right w:val="nil"/>
            </w:tcBorders>
            <w:shd w:val="clear" w:color="auto" w:fill="auto"/>
          </w:tcPr>
          <w:p w14:paraId="73FD4EA7" w14:textId="0CA803E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0.7</w:t>
            </w:r>
            <w:r>
              <w:rPr>
                <w:color w:val="auto"/>
                <w:sz w:val="16"/>
                <w:szCs w:val="16"/>
                <w:lang w:val="en-GB"/>
              </w:rPr>
              <w:t>0</w:t>
            </w:r>
            <w:r w:rsidRPr="00EB1744">
              <w:rPr>
                <w:color w:val="auto"/>
                <w:sz w:val="16"/>
                <w:szCs w:val="16"/>
                <w:lang w:val="en-GB"/>
              </w:rPr>
              <w:t xml:space="preserve"> (0.68</w:t>
            </w:r>
            <w:r w:rsidR="002E7A7E">
              <w:rPr>
                <w:color w:val="auto"/>
                <w:sz w:val="16"/>
                <w:szCs w:val="16"/>
                <w:lang w:val="en-GB"/>
              </w:rPr>
              <w:t>–</w:t>
            </w:r>
            <w:r w:rsidRPr="00EB1744">
              <w:rPr>
                <w:color w:val="auto"/>
                <w:sz w:val="16"/>
                <w:szCs w:val="16"/>
                <w:lang w:val="en-GB"/>
              </w:rPr>
              <w:t>0.7</w:t>
            </w:r>
            <w:r>
              <w:rPr>
                <w:color w:val="auto"/>
                <w:sz w:val="16"/>
                <w:szCs w:val="16"/>
                <w:lang w:val="en-GB"/>
              </w:rPr>
              <w:t>3</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57BF451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4E628A76"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AD4FBA0" w14:textId="77777777" w:rsidR="003203AC" w:rsidRPr="00EB1744" w:rsidRDefault="003203AC" w:rsidP="00093AC6">
            <w:pPr>
              <w:rPr>
                <w:color w:val="auto"/>
                <w:sz w:val="16"/>
                <w:szCs w:val="16"/>
                <w:lang w:val="en-GB"/>
              </w:rPr>
            </w:pPr>
            <w:r w:rsidRPr="00EB1744">
              <w:rPr>
                <w:color w:val="auto"/>
                <w:sz w:val="16"/>
                <w:szCs w:val="16"/>
                <w:lang w:val="en-GB"/>
              </w:rPr>
              <w:t>Yes</w:t>
            </w:r>
          </w:p>
        </w:tc>
        <w:tc>
          <w:tcPr>
            <w:tcW w:w="600" w:type="pct"/>
            <w:tcBorders>
              <w:top w:val="nil"/>
              <w:left w:val="single" w:sz="4" w:space="0" w:color="auto"/>
              <w:bottom w:val="nil"/>
              <w:right w:val="nil"/>
            </w:tcBorders>
            <w:shd w:val="clear" w:color="auto" w:fill="auto"/>
          </w:tcPr>
          <w:p w14:paraId="77C5F3A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002229C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39A9DA1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4421591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57FB076B"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566ADEE"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3F2B4DD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9,531</w:t>
            </w:r>
          </w:p>
        </w:tc>
        <w:tc>
          <w:tcPr>
            <w:tcW w:w="535" w:type="pct"/>
            <w:tcBorders>
              <w:top w:val="nil"/>
              <w:left w:val="nil"/>
              <w:bottom w:val="nil"/>
              <w:right w:val="nil"/>
            </w:tcBorders>
            <w:shd w:val="clear" w:color="auto" w:fill="auto"/>
          </w:tcPr>
          <w:p w14:paraId="7B56FF48"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128.2</w:t>
            </w:r>
          </w:p>
        </w:tc>
        <w:tc>
          <w:tcPr>
            <w:tcW w:w="844" w:type="pct"/>
            <w:tcBorders>
              <w:top w:val="nil"/>
              <w:left w:val="nil"/>
              <w:bottom w:val="nil"/>
              <w:right w:val="nil"/>
            </w:tcBorders>
            <w:shd w:val="clear" w:color="auto" w:fill="auto"/>
          </w:tcPr>
          <w:p w14:paraId="538C71D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4DF8AC6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1F72B414"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4587474"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6078652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4,211</w:t>
            </w:r>
          </w:p>
        </w:tc>
        <w:tc>
          <w:tcPr>
            <w:tcW w:w="535" w:type="pct"/>
            <w:tcBorders>
              <w:top w:val="nil"/>
              <w:left w:val="nil"/>
              <w:bottom w:val="nil"/>
              <w:right w:val="nil"/>
            </w:tcBorders>
            <w:shd w:val="clear" w:color="auto" w:fill="auto"/>
          </w:tcPr>
          <w:p w14:paraId="05CD48F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96.9</w:t>
            </w:r>
          </w:p>
        </w:tc>
        <w:tc>
          <w:tcPr>
            <w:tcW w:w="844" w:type="pct"/>
            <w:tcBorders>
              <w:top w:val="nil"/>
              <w:left w:val="nil"/>
              <w:bottom w:val="nil"/>
              <w:right w:val="nil"/>
            </w:tcBorders>
            <w:shd w:val="clear" w:color="auto" w:fill="auto"/>
          </w:tcPr>
          <w:p w14:paraId="2F73C268" w14:textId="36AAB0ED"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0.88 (0.85</w:t>
            </w:r>
            <w:r w:rsidR="002E7A7E">
              <w:rPr>
                <w:color w:val="auto"/>
                <w:sz w:val="16"/>
                <w:szCs w:val="16"/>
                <w:lang w:val="en-GB"/>
              </w:rPr>
              <w:t>–</w:t>
            </w:r>
            <w:r w:rsidRPr="00EB1744">
              <w:rPr>
                <w:color w:val="auto"/>
                <w:sz w:val="16"/>
                <w:szCs w:val="16"/>
                <w:lang w:val="en-GB"/>
              </w:rPr>
              <w:t>0.92)</w:t>
            </w:r>
          </w:p>
        </w:tc>
        <w:tc>
          <w:tcPr>
            <w:tcW w:w="845" w:type="pct"/>
            <w:tcBorders>
              <w:top w:val="nil"/>
              <w:left w:val="nil"/>
              <w:bottom w:val="nil"/>
              <w:right w:val="single" w:sz="18" w:space="0" w:color="auto"/>
            </w:tcBorders>
            <w:shd w:val="clear" w:color="auto" w:fill="auto"/>
          </w:tcPr>
          <w:p w14:paraId="06F5D17F" w14:textId="69E95D55"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0.99 (0.94</w:t>
            </w:r>
            <w:r w:rsidR="002E7A7E">
              <w:rPr>
                <w:color w:val="auto"/>
                <w:sz w:val="16"/>
                <w:szCs w:val="16"/>
                <w:lang w:val="en-GB"/>
              </w:rPr>
              <w:t>–</w:t>
            </w:r>
            <w:r w:rsidRPr="00EB1744">
              <w:rPr>
                <w:color w:val="auto"/>
                <w:sz w:val="16"/>
                <w:szCs w:val="16"/>
                <w:lang w:val="en-GB"/>
              </w:rPr>
              <w:t>1.0</w:t>
            </w:r>
            <w:r>
              <w:rPr>
                <w:color w:val="auto"/>
                <w:sz w:val="16"/>
                <w:szCs w:val="16"/>
                <w:lang w:val="en-GB"/>
              </w:rPr>
              <w:t>4</w:t>
            </w:r>
            <w:r w:rsidRPr="00EB1744">
              <w:rPr>
                <w:color w:val="auto"/>
                <w:sz w:val="16"/>
                <w:szCs w:val="16"/>
                <w:lang w:val="en-GB"/>
              </w:rPr>
              <w:t>)</w:t>
            </w:r>
          </w:p>
        </w:tc>
      </w:tr>
      <w:tr w:rsidR="003203AC" w:rsidRPr="00EB1744" w14:paraId="1A43511A"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0E732CEC"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single" w:sz="4" w:space="0" w:color="auto"/>
              <w:right w:val="nil"/>
            </w:tcBorders>
            <w:shd w:val="clear" w:color="auto" w:fill="auto"/>
          </w:tcPr>
          <w:p w14:paraId="738F226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1,138</w:t>
            </w:r>
          </w:p>
        </w:tc>
        <w:tc>
          <w:tcPr>
            <w:tcW w:w="535" w:type="pct"/>
            <w:tcBorders>
              <w:top w:val="nil"/>
              <w:left w:val="nil"/>
              <w:bottom w:val="single" w:sz="4" w:space="0" w:color="auto"/>
              <w:right w:val="nil"/>
            </w:tcBorders>
            <w:shd w:val="clear" w:color="auto" w:fill="auto"/>
          </w:tcPr>
          <w:p w14:paraId="55281DB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69.5</w:t>
            </w:r>
          </w:p>
        </w:tc>
        <w:tc>
          <w:tcPr>
            <w:tcW w:w="844" w:type="pct"/>
            <w:tcBorders>
              <w:top w:val="nil"/>
              <w:left w:val="nil"/>
              <w:bottom w:val="single" w:sz="4" w:space="0" w:color="auto"/>
              <w:right w:val="nil"/>
            </w:tcBorders>
            <w:shd w:val="clear" w:color="auto" w:fill="auto"/>
          </w:tcPr>
          <w:p w14:paraId="7F07D967" w14:textId="15EB3863"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0.74 (0.70</w:t>
            </w:r>
            <w:r w:rsidR="002E7A7E">
              <w:rPr>
                <w:color w:val="auto"/>
                <w:sz w:val="16"/>
                <w:szCs w:val="16"/>
                <w:lang w:val="en-GB"/>
              </w:rPr>
              <w:t>–</w:t>
            </w:r>
            <w:r w:rsidRPr="00EB1744">
              <w:rPr>
                <w:color w:val="auto"/>
                <w:sz w:val="16"/>
                <w:szCs w:val="16"/>
                <w:lang w:val="en-GB"/>
              </w:rPr>
              <w:t>0.79)</w:t>
            </w:r>
          </w:p>
        </w:tc>
        <w:tc>
          <w:tcPr>
            <w:tcW w:w="845" w:type="pct"/>
            <w:tcBorders>
              <w:top w:val="nil"/>
              <w:left w:val="nil"/>
              <w:bottom w:val="single" w:sz="4" w:space="0" w:color="auto"/>
              <w:right w:val="single" w:sz="18" w:space="0" w:color="auto"/>
            </w:tcBorders>
            <w:shd w:val="clear" w:color="auto" w:fill="auto"/>
          </w:tcPr>
          <w:p w14:paraId="6B2C36E8" w14:textId="32E581EB"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1.05 (0.9</w:t>
            </w:r>
            <w:r>
              <w:rPr>
                <w:color w:val="auto"/>
                <w:sz w:val="16"/>
                <w:szCs w:val="16"/>
                <w:lang w:val="en-GB"/>
              </w:rPr>
              <w:t>8</w:t>
            </w:r>
            <w:r w:rsidR="002E7A7E">
              <w:rPr>
                <w:color w:val="auto"/>
                <w:sz w:val="16"/>
                <w:szCs w:val="16"/>
                <w:lang w:val="en-GB"/>
              </w:rPr>
              <w:t>–</w:t>
            </w:r>
            <w:r w:rsidRPr="00EB1744">
              <w:rPr>
                <w:color w:val="auto"/>
                <w:sz w:val="16"/>
                <w:szCs w:val="16"/>
                <w:lang w:val="en-GB"/>
              </w:rPr>
              <w:t>1.13)</w:t>
            </w:r>
          </w:p>
        </w:tc>
      </w:tr>
      <w:tr w:rsidR="003203AC" w:rsidRPr="00EB1744" w14:paraId="3470856E"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single" w:sz="4" w:space="0" w:color="auto"/>
              <w:left w:val="single" w:sz="18" w:space="0" w:color="auto"/>
              <w:bottom w:val="nil"/>
              <w:right w:val="single" w:sz="4" w:space="0" w:color="auto"/>
            </w:tcBorders>
            <w:shd w:val="clear" w:color="auto" w:fill="auto"/>
          </w:tcPr>
          <w:p w14:paraId="238B1ECD" w14:textId="77777777" w:rsidR="003203AC" w:rsidRPr="00EB1744" w:rsidRDefault="003203AC" w:rsidP="00093AC6">
            <w:pPr>
              <w:rPr>
                <w:color w:val="auto"/>
                <w:sz w:val="16"/>
                <w:szCs w:val="16"/>
                <w:lang w:val="en-GB"/>
              </w:rPr>
            </w:pPr>
            <w:r w:rsidRPr="00EB1744">
              <w:rPr>
                <w:color w:val="auto"/>
                <w:sz w:val="16"/>
                <w:szCs w:val="16"/>
                <w:lang w:val="en-GB"/>
              </w:rPr>
              <w:t>Heart failure</w:t>
            </w:r>
          </w:p>
        </w:tc>
        <w:tc>
          <w:tcPr>
            <w:tcW w:w="600" w:type="pct"/>
            <w:tcBorders>
              <w:top w:val="single" w:sz="4" w:space="0" w:color="auto"/>
              <w:left w:val="single" w:sz="4" w:space="0" w:color="auto"/>
              <w:bottom w:val="nil"/>
              <w:right w:val="nil"/>
            </w:tcBorders>
            <w:shd w:val="clear" w:color="auto" w:fill="auto"/>
          </w:tcPr>
          <w:p w14:paraId="2B29557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single" w:sz="4" w:space="0" w:color="auto"/>
              <w:left w:val="nil"/>
              <w:bottom w:val="nil"/>
              <w:right w:val="nil"/>
            </w:tcBorders>
            <w:shd w:val="clear" w:color="auto" w:fill="auto"/>
          </w:tcPr>
          <w:p w14:paraId="6BC0C2D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single" w:sz="4" w:space="0" w:color="auto"/>
              <w:left w:val="nil"/>
              <w:bottom w:val="nil"/>
              <w:right w:val="nil"/>
            </w:tcBorders>
            <w:shd w:val="clear" w:color="auto" w:fill="auto"/>
          </w:tcPr>
          <w:p w14:paraId="5D00BC8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single" w:sz="4" w:space="0" w:color="auto"/>
              <w:left w:val="nil"/>
              <w:bottom w:val="nil"/>
              <w:right w:val="single" w:sz="18" w:space="0" w:color="auto"/>
            </w:tcBorders>
            <w:shd w:val="clear" w:color="auto" w:fill="auto"/>
          </w:tcPr>
          <w:p w14:paraId="004D66E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51B66EA4"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BBB8F93" w14:textId="77777777" w:rsidR="003203AC" w:rsidRPr="00EB1744" w:rsidRDefault="003203AC" w:rsidP="00093AC6">
            <w:pPr>
              <w:rPr>
                <w:b w:val="0"/>
                <w:color w:val="auto"/>
                <w:sz w:val="16"/>
                <w:szCs w:val="16"/>
                <w:lang w:val="en-GB"/>
              </w:rPr>
            </w:pPr>
            <w:r w:rsidRPr="00EB1744">
              <w:rPr>
                <w:color w:val="auto"/>
                <w:sz w:val="16"/>
                <w:szCs w:val="16"/>
                <w:lang w:val="en-GB"/>
              </w:rPr>
              <w:t xml:space="preserve">No </w:t>
            </w:r>
          </w:p>
        </w:tc>
        <w:tc>
          <w:tcPr>
            <w:tcW w:w="600" w:type="pct"/>
            <w:tcBorders>
              <w:top w:val="nil"/>
              <w:left w:val="single" w:sz="4" w:space="0" w:color="auto"/>
              <w:bottom w:val="nil"/>
              <w:right w:val="nil"/>
            </w:tcBorders>
            <w:shd w:val="clear" w:color="auto" w:fill="auto"/>
          </w:tcPr>
          <w:p w14:paraId="457FCE9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532689E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0884F1C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6F3B519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D9388B1"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EBF606B"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6EE2D6B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16,371</w:t>
            </w:r>
          </w:p>
        </w:tc>
        <w:tc>
          <w:tcPr>
            <w:tcW w:w="535" w:type="pct"/>
            <w:tcBorders>
              <w:top w:val="nil"/>
              <w:left w:val="nil"/>
              <w:bottom w:val="nil"/>
              <w:right w:val="nil"/>
            </w:tcBorders>
            <w:shd w:val="clear" w:color="auto" w:fill="auto"/>
          </w:tcPr>
          <w:p w14:paraId="0F540F43"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87.2</w:t>
            </w:r>
          </w:p>
        </w:tc>
        <w:tc>
          <w:tcPr>
            <w:tcW w:w="844" w:type="pct"/>
            <w:tcBorders>
              <w:top w:val="nil"/>
              <w:left w:val="nil"/>
              <w:bottom w:val="nil"/>
              <w:right w:val="nil"/>
            </w:tcBorders>
            <w:shd w:val="clear" w:color="auto" w:fill="auto"/>
          </w:tcPr>
          <w:p w14:paraId="26DA3CA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1D55BF2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477583CB"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FEFF7B9"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53FF2CA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7,759</w:t>
            </w:r>
          </w:p>
        </w:tc>
        <w:tc>
          <w:tcPr>
            <w:tcW w:w="535" w:type="pct"/>
            <w:tcBorders>
              <w:top w:val="nil"/>
              <w:left w:val="nil"/>
              <w:bottom w:val="nil"/>
              <w:right w:val="nil"/>
            </w:tcBorders>
            <w:shd w:val="clear" w:color="auto" w:fill="auto"/>
          </w:tcPr>
          <w:p w14:paraId="7F5FEDB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56.8</w:t>
            </w:r>
          </w:p>
        </w:tc>
        <w:tc>
          <w:tcPr>
            <w:tcW w:w="844" w:type="pct"/>
            <w:tcBorders>
              <w:top w:val="nil"/>
              <w:left w:val="nil"/>
              <w:bottom w:val="nil"/>
              <w:right w:val="nil"/>
            </w:tcBorders>
            <w:shd w:val="clear" w:color="auto" w:fill="auto"/>
          </w:tcPr>
          <w:p w14:paraId="1E2F3510" w14:textId="42E52646"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0.88 (0.85</w:t>
            </w:r>
            <w:r w:rsidR="002E7A7E">
              <w:rPr>
                <w:color w:val="auto"/>
                <w:sz w:val="16"/>
                <w:szCs w:val="16"/>
                <w:lang w:val="en-GB"/>
              </w:rPr>
              <w:t>–</w:t>
            </w:r>
            <w:r w:rsidRPr="00EB1744">
              <w:rPr>
                <w:color w:val="auto"/>
                <w:sz w:val="16"/>
                <w:szCs w:val="16"/>
                <w:lang w:val="en-GB"/>
              </w:rPr>
              <w:t>0.90)</w:t>
            </w:r>
          </w:p>
        </w:tc>
        <w:tc>
          <w:tcPr>
            <w:tcW w:w="845" w:type="pct"/>
            <w:tcBorders>
              <w:top w:val="nil"/>
              <w:left w:val="nil"/>
              <w:bottom w:val="nil"/>
              <w:right w:val="single" w:sz="18" w:space="0" w:color="auto"/>
            </w:tcBorders>
            <w:shd w:val="clear" w:color="auto" w:fill="auto"/>
          </w:tcPr>
          <w:p w14:paraId="1413677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47FE8D92"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24DDFBC"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008CF2B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2,577</w:t>
            </w:r>
          </w:p>
        </w:tc>
        <w:tc>
          <w:tcPr>
            <w:tcW w:w="535" w:type="pct"/>
            <w:tcBorders>
              <w:top w:val="nil"/>
              <w:left w:val="nil"/>
              <w:bottom w:val="nil"/>
              <w:right w:val="nil"/>
            </w:tcBorders>
            <w:shd w:val="clear" w:color="auto" w:fill="auto"/>
          </w:tcPr>
          <w:p w14:paraId="3A48DC0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37.3</w:t>
            </w:r>
          </w:p>
        </w:tc>
        <w:tc>
          <w:tcPr>
            <w:tcW w:w="844" w:type="pct"/>
            <w:tcBorders>
              <w:top w:val="nil"/>
              <w:left w:val="nil"/>
              <w:bottom w:val="nil"/>
              <w:right w:val="nil"/>
            </w:tcBorders>
            <w:shd w:val="clear" w:color="auto" w:fill="auto"/>
          </w:tcPr>
          <w:p w14:paraId="182EFA0C" w14:textId="753E27B4"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w:t>
            </w:r>
            <w:r>
              <w:rPr>
                <w:color w:val="auto"/>
                <w:sz w:val="16"/>
                <w:szCs w:val="16"/>
                <w:lang w:val="en-GB"/>
              </w:rPr>
              <w:t>69</w:t>
            </w:r>
            <w:r w:rsidRPr="00EB1744">
              <w:rPr>
                <w:color w:val="auto"/>
                <w:sz w:val="16"/>
                <w:szCs w:val="16"/>
                <w:lang w:val="en-GB"/>
              </w:rPr>
              <w:t xml:space="preserve"> (0.6</w:t>
            </w:r>
            <w:r>
              <w:rPr>
                <w:color w:val="auto"/>
                <w:sz w:val="16"/>
                <w:szCs w:val="16"/>
                <w:lang w:val="en-GB"/>
              </w:rPr>
              <w:t>6</w:t>
            </w:r>
            <w:r w:rsidR="002E7A7E">
              <w:rPr>
                <w:color w:val="auto"/>
                <w:sz w:val="16"/>
                <w:szCs w:val="16"/>
                <w:lang w:val="en-GB"/>
              </w:rPr>
              <w:t>–</w:t>
            </w:r>
            <w:r w:rsidRPr="00EB1744">
              <w:rPr>
                <w:color w:val="auto"/>
                <w:sz w:val="16"/>
                <w:szCs w:val="16"/>
                <w:lang w:val="en-GB"/>
              </w:rPr>
              <w:t>0.72)</w:t>
            </w:r>
          </w:p>
        </w:tc>
        <w:tc>
          <w:tcPr>
            <w:tcW w:w="845" w:type="pct"/>
            <w:tcBorders>
              <w:top w:val="nil"/>
              <w:left w:val="nil"/>
              <w:bottom w:val="nil"/>
              <w:right w:val="single" w:sz="18" w:space="0" w:color="auto"/>
            </w:tcBorders>
            <w:shd w:val="clear" w:color="auto" w:fill="auto"/>
          </w:tcPr>
          <w:p w14:paraId="5D3B537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7267CA57"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B89E57F" w14:textId="77777777" w:rsidR="003203AC" w:rsidRPr="00EB1744" w:rsidRDefault="003203AC" w:rsidP="00093AC6">
            <w:pPr>
              <w:rPr>
                <w:b w:val="0"/>
                <w:color w:val="auto"/>
                <w:sz w:val="16"/>
                <w:szCs w:val="16"/>
                <w:lang w:val="en-GB"/>
              </w:rPr>
            </w:pPr>
            <w:r w:rsidRPr="00EB1744">
              <w:rPr>
                <w:color w:val="auto"/>
                <w:sz w:val="16"/>
                <w:szCs w:val="16"/>
                <w:lang w:val="en-GB"/>
              </w:rPr>
              <w:t>Yes</w:t>
            </w:r>
          </w:p>
        </w:tc>
        <w:tc>
          <w:tcPr>
            <w:tcW w:w="600" w:type="pct"/>
            <w:tcBorders>
              <w:top w:val="nil"/>
              <w:left w:val="single" w:sz="4" w:space="0" w:color="auto"/>
              <w:bottom w:val="nil"/>
              <w:right w:val="nil"/>
            </w:tcBorders>
            <w:shd w:val="clear" w:color="auto" w:fill="auto"/>
          </w:tcPr>
          <w:p w14:paraId="4435E93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6341BA8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6B9DA01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1912698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55A0791C"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2CA6B70"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7A88568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10,967</w:t>
            </w:r>
          </w:p>
        </w:tc>
        <w:tc>
          <w:tcPr>
            <w:tcW w:w="535" w:type="pct"/>
            <w:tcBorders>
              <w:top w:val="nil"/>
              <w:left w:val="nil"/>
              <w:bottom w:val="nil"/>
              <w:right w:val="nil"/>
            </w:tcBorders>
            <w:shd w:val="clear" w:color="auto" w:fill="auto"/>
          </w:tcPr>
          <w:p w14:paraId="5B6BF3F2"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178.2</w:t>
            </w:r>
          </w:p>
        </w:tc>
        <w:tc>
          <w:tcPr>
            <w:tcW w:w="844" w:type="pct"/>
            <w:tcBorders>
              <w:top w:val="nil"/>
              <w:left w:val="nil"/>
              <w:bottom w:val="nil"/>
              <w:right w:val="nil"/>
            </w:tcBorders>
            <w:shd w:val="clear" w:color="auto" w:fill="auto"/>
          </w:tcPr>
          <w:p w14:paraId="577A7DA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113266D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3599FEAF"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852FEB1"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730185C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4,661</w:t>
            </w:r>
          </w:p>
        </w:tc>
        <w:tc>
          <w:tcPr>
            <w:tcW w:w="535" w:type="pct"/>
            <w:tcBorders>
              <w:top w:val="nil"/>
              <w:left w:val="nil"/>
              <w:bottom w:val="nil"/>
              <w:right w:val="nil"/>
            </w:tcBorders>
            <w:shd w:val="clear" w:color="auto" w:fill="auto"/>
          </w:tcPr>
          <w:p w14:paraId="1C75BC9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138.2</w:t>
            </w:r>
          </w:p>
        </w:tc>
        <w:tc>
          <w:tcPr>
            <w:tcW w:w="844" w:type="pct"/>
            <w:tcBorders>
              <w:top w:val="nil"/>
              <w:left w:val="nil"/>
              <w:bottom w:val="nil"/>
              <w:right w:val="nil"/>
            </w:tcBorders>
            <w:shd w:val="clear" w:color="auto" w:fill="auto"/>
          </w:tcPr>
          <w:p w14:paraId="6BD1E25F" w14:textId="6EDB081F"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0.9</w:t>
            </w:r>
            <w:r>
              <w:rPr>
                <w:color w:val="auto"/>
                <w:sz w:val="16"/>
                <w:szCs w:val="16"/>
                <w:lang w:val="en-GB"/>
              </w:rPr>
              <w:t>0</w:t>
            </w:r>
            <w:r w:rsidRPr="00EB1744">
              <w:rPr>
                <w:color w:val="auto"/>
                <w:sz w:val="16"/>
                <w:szCs w:val="16"/>
                <w:lang w:val="en-GB"/>
              </w:rPr>
              <w:t xml:space="preserve"> (0.87</w:t>
            </w:r>
            <w:r w:rsidR="002E7A7E">
              <w:rPr>
                <w:color w:val="auto"/>
                <w:sz w:val="16"/>
                <w:szCs w:val="16"/>
                <w:lang w:val="en-GB"/>
              </w:rPr>
              <w:t>–</w:t>
            </w:r>
            <w:r w:rsidRPr="00EB1744">
              <w:rPr>
                <w:color w:val="auto"/>
                <w:sz w:val="16"/>
                <w:szCs w:val="16"/>
                <w:lang w:val="en-GB"/>
              </w:rPr>
              <w:t>0.94)</w:t>
            </w:r>
          </w:p>
        </w:tc>
        <w:tc>
          <w:tcPr>
            <w:tcW w:w="845" w:type="pct"/>
            <w:tcBorders>
              <w:top w:val="nil"/>
              <w:left w:val="nil"/>
              <w:bottom w:val="nil"/>
              <w:right w:val="single" w:sz="18" w:space="0" w:color="auto"/>
            </w:tcBorders>
            <w:shd w:val="clear" w:color="auto" w:fill="auto"/>
          </w:tcPr>
          <w:p w14:paraId="6DE642B5" w14:textId="445A31D3"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1.03 (0.98</w:t>
            </w:r>
            <w:r w:rsidR="002E7A7E">
              <w:rPr>
                <w:color w:val="auto"/>
                <w:sz w:val="16"/>
                <w:szCs w:val="16"/>
                <w:lang w:val="en-GB"/>
              </w:rPr>
              <w:t>–</w:t>
            </w:r>
            <w:r w:rsidRPr="00EB1744">
              <w:rPr>
                <w:color w:val="auto"/>
                <w:sz w:val="16"/>
                <w:szCs w:val="16"/>
                <w:lang w:val="en-GB"/>
              </w:rPr>
              <w:t>1.08)</w:t>
            </w:r>
          </w:p>
        </w:tc>
      </w:tr>
      <w:tr w:rsidR="003203AC" w:rsidRPr="00EB1744" w14:paraId="1C24ABDC"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6FCC4CD3"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single" w:sz="4" w:space="0" w:color="auto"/>
              <w:right w:val="nil"/>
            </w:tcBorders>
            <w:shd w:val="clear" w:color="auto" w:fill="auto"/>
          </w:tcPr>
          <w:p w14:paraId="0BAC1EE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1,272</w:t>
            </w:r>
          </w:p>
        </w:tc>
        <w:tc>
          <w:tcPr>
            <w:tcW w:w="535" w:type="pct"/>
            <w:tcBorders>
              <w:top w:val="nil"/>
              <w:left w:val="nil"/>
              <w:bottom w:val="single" w:sz="4" w:space="0" w:color="auto"/>
              <w:right w:val="nil"/>
            </w:tcBorders>
            <w:shd w:val="clear" w:color="auto" w:fill="auto"/>
          </w:tcPr>
          <w:p w14:paraId="652A857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106.6</w:t>
            </w:r>
          </w:p>
        </w:tc>
        <w:tc>
          <w:tcPr>
            <w:tcW w:w="844" w:type="pct"/>
            <w:tcBorders>
              <w:top w:val="nil"/>
              <w:left w:val="nil"/>
              <w:bottom w:val="single" w:sz="4" w:space="0" w:color="auto"/>
              <w:right w:val="nil"/>
            </w:tcBorders>
            <w:shd w:val="clear" w:color="auto" w:fill="auto"/>
          </w:tcPr>
          <w:p w14:paraId="2B4F289B" w14:textId="640C24D5"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0.76 (0.72</w:t>
            </w:r>
            <w:r w:rsidR="002E7A7E">
              <w:rPr>
                <w:color w:val="auto"/>
                <w:sz w:val="16"/>
                <w:szCs w:val="16"/>
                <w:lang w:val="en-GB"/>
              </w:rPr>
              <w:t>–</w:t>
            </w:r>
            <w:r w:rsidRPr="00EB1744">
              <w:rPr>
                <w:color w:val="auto"/>
                <w:sz w:val="16"/>
                <w:szCs w:val="16"/>
                <w:lang w:val="en-GB"/>
              </w:rPr>
              <w:t>0.81)</w:t>
            </w:r>
          </w:p>
        </w:tc>
        <w:tc>
          <w:tcPr>
            <w:tcW w:w="845" w:type="pct"/>
            <w:tcBorders>
              <w:top w:val="nil"/>
              <w:left w:val="nil"/>
              <w:bottom w:val="single" w:sz="4" w:space="0" w:color="auto"/>
              <w:right w:val="single" w:sz="18" w:space="0" w:color="auto"/>
            </w:tcBorders>
            <w:shd w:val="clear" w:color="auto" w:fill="auto"/>
          </w:tcPr>
          <w:p w14:paraId="16D59E40" w14:textId="017C1675"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1.10 (1.02</w:t>
            </w:r>
            <w:r w:rsidR="002E7A7E">
              <w:rPr>
                <w:color w:val="auto"/>
                <w:sz w:val="16"/>
                <w:szCs w:val="16"/>
                <w:lang w:val="en-GB"/>
              </w:rPr>
              <w:t>–</w:t>
            </w:r>
            <w:r w:rsidRPr="00EB1744">
              <w:rPr>
                <w:color w:val="auto"/>
                <w:sz w:val="16"/>
                <w:szCs w:val="16"/>
                <w:lang w:val="en-GB"/>
              </w:rPr>
              <w:t>1.18)</w:t>
            </w:r>
          </w:p>
        </w:tc>
      </w:tr>
      <w:tr w:rsidR="003203AC" w:rsidRPr="00EB1744" w14:paraId="06CF18AC"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single" w:sz="4" w:space="0" w:color="auto"/>
              <w:left w:val="single" w:sz="18" w:space="0" w:color="auto"/>
              <w:bottom w:val="nil"/>
              <w:right w:val="single" w:sz="4" w:space="0" w:color="auto"/>
            </w:tcBorders>
            <w:shd w:val="clear" w:color="auto" w:fill="auto"/>
          </w:tcPr>
          <w:p w14:paraId="45E1C9A6" w14:textId="77777777" w:rsidR="003203AC" w:rsidRPr="00EB1744" w:rsidRDefault="003203AC" w:rsidP="00093AC6">
            <w:pPr>
              <w:rPr>
                <w:color w:val="auto"/>
                <w:sz w:val="16"/>
                <w:szCs w:val="16"/>
                <w:lang w:val="en-GB"/>
              </w:rPr>
            </w:pPr>
            <w:r w:rsidRPr="00BAADDB">
              <w:rPr>
                <w:color w:val="auto"/>
                <w:sz w:val="16"/>
                <w:szCs w:val="16"/>
                <w:lang w:val="en-GB"/>
              </w:rPr>
              <w:t>Cerebrovascular event</w:t>
            </w:r>
          </w:p>
        </w:tc>
        <w:tc>
          <w:tcPr>
            <w:tcW w:w="600" w:type="pct"/>
            <w:tcBorders>
              <w:top w:val="single" w:sz="4" w:space="0" w:color="auto"/>
              <w:left w:val="single" w:sz="4" w:space="0" w:color="auto"/>
              <w:bottom w:val="nil"/>
              <w:right w:val="nil"/>
            </w:tcBorders>
            <w:shd w:val="clear" w:color="auto" w:fill="auto"/>
          </w:tcPr>
          <w:p w14:paraId="0201BE0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single" w:sz="4" w:space="0" w:color="auto"/>
              <w:left w:val="nil"/>
              <w:bottom w:val="nil"/>
              <w:right w:val="nil"/>
            </w:tcBorders>
            <w:shd w:val="clear" w:color="auto" w:fill="auto"/>
          </w:tcPr>
          <w:p w14:paraId="17E3A20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single" w:sz="4" w:space="0" w:color="auto"/>
              <w:left w:val="nil"/>
              <w:bottom w:val="nil"/>
              <w:right w:val="nil"/>
            </w:tcBorders>
            <w:shd w:val="clear" w:color="auto" w:fill="auto"/>
          </w:tcPr>
          <w:p w14:paraId="12CCBD9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single" w:sz="4" w:space="0" w:color="auto"/>
              <w:left w:val="nil"/>
              <w:bottom w:val="nil"/>
              <w:right w:val="single" w:sz="18" w:space="0" w:color="auto"/>
            </w:tcBorders>
            <w:shd w:val="clear" w:color="auto" w:fill="auto"/>
          </w:tcPr>
          <w:p w14:paraId="5391434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7239A2" w14:paraId="008CF851"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1F22718" w14:textId="5797209C" w:rsidR="003203AC" w:rsidRPr="00EB1744" w:rsidRDefault="003203AC" w:rsidP="00093AC6">
            <w:pPr>
              <w:rPr>
                <w:color w:val="auto"/>
                <w:sz w:val="16"/>
                <w:szCs w:val="16"/>
                <w:lang w:val="en-GB"/>
              </w:rPr>
            </w:pPr>
            <w:r w:rsidRPr="00EB1744">
              <w:rPr>
                <w:color w:val="auto"/>
                <w:sz w:val="16"/>
                <w:szCs w:val="16"/>
                <w:lang w:val="en-GB"/>
              </w:rPr>
              <w:t>No 30</w:t>
            </w:r>
            <w:r>
              <w:rPr>
                <w:color w:val="auto"/>
                <w:sz w:val="16"/>
                <w:szCs w:val="16"/>
                <w:lang w:val="en-GB"/>
              </w:rPr>
              <w:t xml:space="preserve"> </w:t>
            </w:r>
            <w:r w:rsidRPr="00EB1744">
              <w:rPr>
                <w:color w:val="auto"/>
                <w:sz w:val="16"/>
                <w:szCs w:val="16"/>
                <w:lang w:val="en-GB"/>
              </w:rPr>
              <w:t>d</w:t>
            </w:r>
            <w:r>
              <w:rPr>
                <w:color w:val="auto"/>
                <w:sz w:val="16"/>
                <w:szCs w:val="16"/>
                <w:lang w:val="en-GB"/>
              </w:rPr>
              <w:t>ays</w:t>
            </w:r>
            <w:r w:rsidR="002E7A7E">
              <w:rPr>
                <w:color w:val="auto"/>
                <w:sz w:val="16"/>
                <w:szCs w:val="16"/>
                <w:lang w:val="en-GB"/>
              </w:rPr>
              <w:t>–</w:t>
            </w:r>
            <w:r w:rsidRPr="00EB1744">
              <w:rPr>
                <w:color w:val="auto"/>
                <w:sz w:val="16"/>
                <w:szCs w:val="16"/>
                <w:lang w:val="en-GB"/>
              </w:rPr>
              <w:t>2.5</w:t>
            </w:r>
            <w:r w:rsidR="0004375E">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51D2AEC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1A886AE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7E78F80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01CF160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66DC99A9"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B1EF2E0"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2D5855B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14,166</w:t>
            </w:r>
          </w:p>
        </w:tc>
        <w:tc>
          <w:tcPr>
            <w:tcW w:w="535" w:type="pct"/>
            <w:tcBorders>
              <w:top w:val="nil"/>
              <w:left w:val="nil"/>
              <w:bottom w:val="nil"/>
              <w:right w:val="nil"/>
            </w:tcBorders>
            <w:shd w:val="clear" w:color="auto" w:fill="auto"/>
          </w:tcPr>
          <w:p w14:paraId="30DDD64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109.7</w:t>
            </w:r>
          </w:p>
        </w:tc>
        <w:tc>
          <w:tcPr>
            <w:tcW w:w="844" w:type="pct"/>
            <w:tcBorders>
              <w:top w:val="nil"/>
              <w:left w:val="nil"/>
              <w:bottom w:val="nil"/>
              <w:right w:val="nil"/>
            </w:tcBorders>
            <w:shd w:val="clear" w:color="auto" w:fill="auto"/>
          </w:tcPr>
          <w:p w14:paraId="4972387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3DEDCCF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5B4741CC"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7FFCD40"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6B71D67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6,526</w:t>
            </w:r>
          </w:p>
        </w:tc>
        <w:tc>
          <w:tcPr>
            <w:tcW w:w="535" w:type="pct"/>
            <w:tcBorders>
              <w:top w:val="nil"/>
              <w:left w:val="nil"/>
              <w:bottom w:val="nil"/>
              <w:right w:val="nil"/>
            </w:tcBorders>
            <w:shd w:val="clear" w:color="auto" w:fill="auto"/>
          </w:tcPr>
          <w:p w14:paraId="093D27E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72.7</w:t>
            </w:r>
          </w:p>
        </w:tc>
        <w:tc>
          <w:tcPr>
            <w:tcW w:w="844" w:type="pct"/>
            <w:tcBorders>
              <w:top w:val="nil"/>
              <w:left w:val="nil"/>
              <w:bottom w:val="nil"/>
              <w:right w:val="nil"/>
            </w:tcBorders>
            <w:shd w:val="clear" w:color="auto" w:fill="auto"/>
          </w:tcPr>
          <w:p w14:paraId="0A30F495" w14:textId="7A5FF81E"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0.89 (0.86</w:t>
            </w:r>
            <w:r w:rsidR="002E7A7E">
              <w:rPr>
                <w:color w:val="auto"/>
                <w:sz w:val="16"/>
                <w:szCs w:val="16"/>
                <w:lang w:val="en-GB"/>
              </w:rPr>
              <w:t>–</w:t>
            </w:r>
            <w:r w:rsidRPr="00EB1744">
              <w:rPr>
                <w:color w:val="auto"/>
                <w:sz w:val="16"/>
                <w:szCs w:val="16"/>
                <w:lang w:val="en-GB"/>
              </w:rPr>
              <w:t>0.9</w:t>
            </w:r>
            <w:r>
              <w:rPr>
                <w:color w:val="auto"/>
                <w:sz w:val="16"/>
                <w:szCs w:val="16"/>
                <w:lang w:val="en-GB"/>
              </w:rPr>
              <w:t>2</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1323B0E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5FAB0BA9"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7B416CF"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32DBEC0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1,989</w:t>
            </w:r>
          </w:p>
        </w:tc>
        <w:tc>
          <w:tcPr>
            <w:tcW w:w="535" w:type="pct"/>
            <w:tcBorders>
              <w:top w:val="nil"/>
              <w:left w:val="nil"/>
              <w:bottom w:val="nil"/>
              <w:right w:val="nil"/>
            </w:tcBorders>
            <w:shd w:val="clear" w:color="auto" w:fill="auto"/>
          </w:tcPr>
          <w:p w14:paraId="39FA807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46.5</w:t>
            </w:r>
          </w:p>
        </w:tc>
        <w:tc>
          <w:tcPr>
            <w:tcW w:w="844" w:type="pct"/>
            <w:tcBorders>
              <w:top w:val="nil"/>
              <w:left w:val="nil"/>
              <w:bottom w:val="nil"/>
              <w:right w:val="nil"/>
            </w:tcBorders>
            <w:shd w:val="clear" w:color="auto" w:fill="auto"/>
          </w:tcPr>
          <w:p w14:paraId="5A1E35DB" w14:textId="0078550B"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0.7</w:t>
            </w:r>
            <w:r>
              <w:rPr>
                <w:color w:val="auto"/>
                <w:sz w:val="16"/>
                <w:szCs w:val="16"/>
                <w:lang w:val="en-GB"/>
              </w:rPr>
              <w:t>1</w:t>
            </w:r>
            <w:r w:rsidRPr="00EB1744">
              <w:rPr>
                <w:color w:val="auto"/>
                <w:sz w:val="16"/>
                <w:szCs w:val="16"/>
                <w:lang w:val="en-GB"/>
              </w:rPr>
              <w:t xml:space="preserve"> (0.6</w:t>
            </w:r>
            <w:r>
              <w:rPr>
                <w:color w:val="auto"/>
                <w:sz w:val="16"/>
                <w:szCs w:val="16"/>
                <w:lang w:val="en-GB"/>
              </w:rPr>
              <w:t>7</w:t>
            </w:r>
            <w:r w:rsidR="002E7A7E">
              <w:rPr>
                <w:color w:val="auto"/>
                <w:sz w:val="16"/>
                <w:szCs w:val="16"/>
                <w:lang w:val="en-GB"/>
              </w:rPr>
              <w:t>–</w:t>
            </w:r>
            <w:r w:rsidRPr="00EB1744">
              <w:rPr>
                <w:color w:val="auto"/>
                <w:sz w:val="16"/>
                <w:szCs w:val="16"/>
                <w:lang w:val="en-GB"/>
              </w:rPr>
              <w:t>0.7</w:t>
            </w:r>
            <w:r>
              <w:rPr>
                <w:color w:val="auto"/>
                <w:sz w:val="16"/>
                <w:szCs w:val="16"/>
                <w:lang w:val="en-GB"/>
              </w:rPr>
              <w:t>4</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5405055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7239A2" w14:paraId="6FAEFB2A"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FEB348D" w14:textId="5BCAEFF0" w:rsidR="003203AC" w:rsidRPr="00EB1744" w:rsidRDefault="003203AC" w:rsidP="00093AC6">
            <w:pPr>
              <w:rPr>
                <w:color w:val="auto"/>
                <w:sz w:val="16"/>
                <w:szCs w:val="16"/>
                <w:lang w:val="en-GB"/>
              </w:rPr>
            </w:pPr>
            <w:r w:rsidRPr="00EB1744">
              <w:rPr>
                <w:color w:val="auto"/>
                <w:sz w:val="16"/>
                <w:szCs w:val="16"/>
                <w:lang w:val="en-GB"/>
              </w:rPr>
              <w:t>Yes 30</w:t>
            </w:r>
            <w:r>
              <w:rPr>
                <w:color w:val="auto"/>
                <w:sz w:val="16"/>
                <w:szCs w:val="16"/>
                <w:lang w:val="en-GB"/>
              </w:rPr>
              <w:t xml:space="preserve"> </w:t>
            </w:r>
            <w:r w:rsidRPr="00EB1744">
              <w:rPr>
                <w:color w:val="auto"/>
                <w:sz w:val="16"/>
                <w:szCs w:val="16"/>
                <w:lang w:val="en-GB"/>
              </w:rPr>
              <w:t>d</w:t>
            </w:r>
            <w:r>
              <w:rPr>
                <w:color w:val="auto"/>
                <w:sz w:val="16"/>
                <w:szCs w:val="16"/>
                <w:lang w:val="en-GB"/>
              </w:rPr>
              <w:t>ays</w:t>
            </w:r>
            <w:r w:rsidR="002E7A7E">
              <w:rPr>
                <w:color w:val="auto"/>
                <w:sz w:val="16"/>
                <w:szCs w:val="16"/>
                <w:lang w:val="en-GB"/>
              </w:rPr>
              <w:t>–</w:t>
            </w:r>
            <w:r w:rsidRPr="00EB1744">
              <w:rPr>
                <w:color w:val="auto"/>
                <w:sz w:val="16"/>
                <w:szCs w:val="16"/>
                <w:lang w:val="en-GB"/>
              </w:rPr>
              <w:t>2.5</w:t>
            </w:r>
            <w:r w:rsidR="0004375E">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3D4BDD1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226E7DD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03DEBF4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135CF1A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6BC6EE3D"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26E66B40"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70AD4CC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3,150</w:t>
            </w:r>
          </w:p>
        </w:tc>
        <w:tc>
          <w:tcPr>
            <w:tcW w:w="535" w:type="pct"/>
            <w:tcBorders>
              <w:top w:val="nil"/>
              <w:left w:val="nil"/>
              <w:bottom w:val="nil"/>
              <w:right w:val="nil"/>
            </w:tcBorders>
            <w:shd w:val="clear" w:color="auto" w:fill="auto"/>
          </w:tcPr>
          <w:p w14:paraId="4367D9B8"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145.5</w:t>
            </w:r>
          </w:p>
        </w:tc>
        <w:tc>
          <w:tcPr>
            <w:tcW w:w="844" w:type="pct"/>
            <w:tcBorders>
              <w:top w:val="nil"/>
              <w:left w:val="nil"/>
              <w:bottom w:val="nil"/>
              <w:right w:val="nil"/>
            </w:tcBorders>
            <w:shd w:val="clear" w:color="auto" w:fill="auto"/>
          </w:tcPr>
          <w:p w14:paraId="021836B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75F8FB2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31D6C0A6"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9AE956B"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49A6FC1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1,361</w:t>
            </w:r>
          </w:p>
        </w:tc>
        <w:tc>
          <w:tcPr>
            <w:tcW w:w="535" w:type="pct"/>
            <w:tcBorders>
              <w:top w:val="nil"/>
              <w:left w:val="nil"/>
              <w:bottom w:val="nil"/>
              <w:right w:val="nil"/>
            </w:tcBorders>
            <w:shd w:val="clear" w:color="auto" w:fill="auto"/>
          </w:tcPr>
          <w:p w14:paraId="2620FBF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115.6</w:t>
            </w:r>
          </w:p>
        </w:tc>
        <w:tc>
          <w:tcPr>
            <w:tcW w:w="844" w:type="pct"/>
            <w:tcBorders>
              <w:top w:val="nil"/>
              <w:left w:val="nil"/>
              <w:bottom w:val="nil"/>
              <w:right w:val="nil"/>
            </w:tcBorders>
            <w:shd w:val="clear" w:color="auto" w:fill="auto"/>
          </w:tcPr>
          <w:p w14:paraId="5A6FA3EC" w14:textId="580143A6"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0.90 (0.84</w:t>
            </w:r>
            <w:r w:rsidR="002E7A7E">
              <w:rPr>
                <w:color w:val="auto"/>
                <w:sz w:val="16"/>
                <w:szCs w:val="16"/>
                <w:lang w:val="en-GB"/>
              </w:rPr>
              <w:t>–</w:t>
            </w:r>
            <w:r w:rsidRPr="00EB1744">
              <w:rPr>
                <w:color w:val="auto"/>
                <w:sz w:val="16"/>
                <w:szCs w:val="16"/>
                <w:lang w:val="en-GB"/>
              </w:rPr>
              <w:t>0.96)</w:t>
            </w:r>
          </w:p>
        </w:tc>
        <w:tc>
          <w:tcPr>
            <w:tcW w:w="845" w:type="pct"/>
            <w:tcBorders>
              <w:top w:val="nil"/>
              <w:left w:val="nil"/>
              <w:bottom w:val="nil"/>
              <w:right w:val="single" w:sz="18" w:space="0" w:color="auto"/>
            </w:tcBorders>
            <w:shd w:val="clear" w:color="auto" w:fill="auto"/>
          </w:tcPr>
          <w:p w14:paraId="07F0897A" w14:textId="19330373"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w:t>
            </w:r>
            <w:r>
              <w:rPr>
                <w:color w:val="auto"/>
                <w:sz w:val="16"/>
                <w:szCs w:val="16"/>
                <w:lang w:val="en-GB"/>
              </w:rPr>
              <w:t>0</w:t>
            </w:r>
            <w:r w:rsidRPr="00EB1744">
              <w:rPr>
                <w:color w:val="auto"/>
                <w:sz w:val="16"/>
                <w:szCs w:val="16"/>
                <w:lang w:val="en-GB"/>
              </w:rPr>
              <w:t xml:space="preserve"> (0.9</w:t>
            </w:r>
            <w:r>
              <w:rPr>
                <w:color w:val="auto"/>
                <w:sz w:val="16"/>
                <w:szCs w:val="16"/>
                <w:lang w:val="en-GB"/>
              </w:rPr>
              <w:t>3</w:t>
            </w:r>
            <w:r w:rsidR="002E7A7E">
              <w:rPr>
                <w:color w:val="auto"/>
                <w:sz w:val="16"/>
                <w:szCs w:val="16"/>
                <w:lang w:val="en-GB"/>
              </w:rPr>
              <w:t>–</w:t>
            </w:r>
            <w:r w:rsidRPr="00EB1744">
              <w:rPr>
                <w:color w:val="auto"/>
                <w:sz w:val="16"/>
                <w:szCs w:val="16"/>
                <w:lang w:val="en-GB"/>
              </w:rPr>
              <w:t>1.0</w:t>
            </w:r>
            <w:r>
              <w:rPr>
                <w:color w:val="auto"/>
                <w:sz w:val="16"/>
                <w:szCs w:val="16"/>
                <w:lang w:val="en-GB"/>
              </w:rPr>
              <w:t>8</w:t>
            </w:r>
            <w:r w:rsidRPr="00EB1744">
              <w:rPr>
                <w:color w:val="auto"/>
                <w:sz w:val="16"/>
                <w:szCs w:val="16"/>
                <w:lang w:val="en-GB"/>
              </w:rPr>
              <w:t>)</w:t>
            </w:r>
          </w:p>
        </w:tc>
      </w:tr>
      <w:tr w:rsidR="003203AC" w:rsidRPr="00EB1744" w14:paraId="4A441BDC"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6A9640B"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7B6FB543"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411</w:t>
            </w:r>
          </w:p>
        </w:tc>
        <w:tc>
          <w:tcPr>
            <w:tcW w:w="535" w:type="pct"/>
            <w:tcBorders>
              <w:top w:val="nil"/>
              <w:left w:val="nil"/>
              <w:bottom w:val="nil"/>
              <w:right w:val="nil"/>
            </w:tcBorders>
            <w:shd w:val="clear" w:color="auto" w:fill="auto"/>
          </w:tcPr>
          <w:p w14:paraId="0789BF2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82.9</w:t>
            </w:r>
          </w:p>
        </w:tc>
        <w:tc>
          <w:tcPr>
            <w:tcW w:w="844" w:type="pct"/>
            <w:tcBorders>
              <w:top w:val="nil"/>
              <w:left w:val="nil"/>
              <w:bottom w:val="nil"/>
              <w:right w:val="nil"/>
            </w:tcBorders>
            <w:shd w:val="clear" w:color="auto" w:fill="auto"/>
          </w:tcPr>
          <w:p w14:paraId="4A781A82" w14:textId="14F425F4"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0.73 (0.66</w:t>
            </w:r>
            <w:r w:rsidR="002E7A7E">
              <w:rPr>
                <w:color w:val="auto"/>
                <w:sz w:val="16"/>
                <w:szCs w:val="16"/>
                <w:lang w:val="en-GB"/>
              </w:rPr>
              <w:t>–</w:t>
            </w:r>
            <w:r w:rsidRPr="00EB1744">
              <w:rPr>
                <w:color w:val="auto"/>
                <w:sz w:val="16"/>
                <w:szCs w:val="16"/>
                <w:lang w:val="en-GB"/>
              </w:rPr>
              <w:t>0.81)</w:t>
            </w:r>
          </w:p>
        </w:tc>
        <w:tc>
          <w:tcPr>
            <w:tcW w:w="845" w:type="pct"/>
            <w:tcBorders>
              <w:top w:val="nil"/>
              <w:left w:val="nil"/>
              <w:bottom w:val="nil"/>
              <w:right w:val="single" w:sz="18" w:space="0" w:color="auto"/>
            </w:tcBorders>
            <w:shd w:val="clear" w:color="auto" w:fill="auto"/>
          </w:tcPr>
          <w:p w14:paraId="7C9DBC0C" w14:textId="1B222549"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w:t>
            </w:r>
            <w:r>
              <w:rPr>
                <w:color w:val="auto"/>
                <w:sz w:val="16"/>
                <w:szCs w:val="16"/>
                <w:lang w:val="en-GB"/>
              </w:rPr>
              <w:t>4</w:t>
            </w:r>
            <w:r w:rsidRPr="00EB1744">
              <w:rPr>
                <w:color w:val="auto"/>
                <w:sz w:val="16"/>
                <w:szCs w:val="16"/>
                <w:lang w:val="en-GB"/>
              </w:rPr>
              <w:t xml:space="preserve"> (0.9</w:t>
            </w:r>
            <w:r>
              <w:rPr>
                <w:color w:val="auto"/>
                <w:sz w:val="16"/>
                <w:szCs w:val="16"/>
                <w:lang w:val="en-GB"/>
              </w:rPr>
              <w:t>2</w:t>
            </w:r>
            <w:r w:rsidR="002E7A7E">
              <w:rPr>
                <w:color w:val="auto"/>
                <w:sz w:val="16"/>
                <w:szCs w:val="16"/>
                <w:lang w:val="en-GB"/>
              </w:rPr>
              <w:t>–</w:t>
            </w:r>
            <w:r w:rsidRPr="00EB1744">
              <w:rPr>
                <w:color w:val="auto"/>
                <w:sz w:val="16"/>
                <w:szCs w:val="16"/>
                <w:lang w:val="en-GB"/>
              </w:rPr>
              <w:t>1.1</w:t>
            </w:r>
            <w:r>
              <w:rPr>
                <w:color w:val="auto"/>
                <w:sz w:val="16"/>
                <w:szCs w:val="16"/>
                <w:lang w:val="en-GB"/>
              </w:rPr>
              <w:t>6</w:t>
            </w:r>
            <w:r w:rsidRPr="00EB1744">
              <w:rPr>
                <w:color w:val="auto"/>
                <w:sz w:val="16"/>
                <w:szCs w:val="16"/>
                <w:lang w:val="en-GB"/>
              </w:rPr>
              <w:t>)</w:t>
            </w:r>
          </w:p>
        </w:tc>
      </w:tr>
      <w:tr w:rsidR="003203AC" w:rsidRPr="00EB1744" w14:paraId="36A55070"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1ED985F" w14:textId="179ED853" w:rsidR="003203AC" w:rsidRPr="00EB1744" w:rsidRDefault="003203AC" w:rsidP="00093AC6">
            <w:pPr>
              <w:rPr>
                <w:color w:val="auto"/>
                <w:sz w:val="16"/>
                <w:szCs w:val="16"/>
                <w:lang w:val="en-GB"/>
              </w:rPr>
            </w:pPr>
            <w:r w:rsidRPr="00EB1744">
              <w:rPr>
                <w:color w:val="auto"/>
                <w:sz w:val="16"/>
                <w:szCs w:val="16"/>
                <w:lang w:val="en-GB"/>
              </w:rPr>
              <w:t>No 2.5</w:t>
            </w:r>
            <w:r w:rsidR="002E7A7E">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02FB390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7AC6693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28BFA0B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5A84E07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7F5EE15B"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F0BAC87"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7DE6C10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8,145</w:t>
            </w:r>
          </w:p>
        </w:tc>
        <w:tc>
          <w:tcPr>
            <w:tcW w:w="535" w:type="pct"/>
            <w:tcBorders>
              <w:top w:val="nil"/>
              <w:left w:val="nil"/>
              <w:bottom w:val="nil"/>
              <w:right w:val="nil"/>
            </w:tcBorders>
            <w:shd w:val="clear" w:color="auto" w:fill="auto"/>
          </w:tcPr>
          <w:p w14:paraId="18894C9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94.8</w:t>
            </w:r>
          </w:p>
        </w:tc>
        <w:tc>
          <w:tcPr>
            <w:tcW w:w="844" w:type="pct"/>
            <w:tcBorders>
              <w:top w:val="nil"/>
              <w:left w:val="nil"/>
              <w:bottom w:val="nil"/>
              <w:right w:val="nil"/>
            </w:tcBorders>
            <w:shd w:val="clear" w:color="auto" w:fill="auto"/>
          </w:tcPr>
          <w:p w14:paraId="664D201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37D4F24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018D027C"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5F86B46"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5638490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3,755</w:t>
            </w:r>
          </w:p>
        </w:tc>
        <w:tc>
          <w:tcPr>
            <w:tcW w:w="535" w:type="pct"/>
            <w:tcBorders>
              <w:top w:val="nil"/>
              <w:left w:val="nil"/>
              <w:bottom w:val="nil"/>
              <w:right w:val="nil"/>
            </w:tcBorders>
            <w:shd w:val="clear" w:color="auto" w:fill="auto"/>
          </w:tcPr>
          <w:p w14:paraId="4855667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60.9</w:t>
            </w:r>
          </w:p>
        </w:tc>
        <w:tc>
          <w:tcPr>
            <w:tcW w:w="844" w:type="pct"/>
            <w:tcBorders>
              <w:top w:val="nil"/>
              <w:left w:val="nil"/>
              <w:bottom w:val="nil"/>
              <w:right w:val="nil"/>
            </w:tcBorders>
            <w:shd w:val="clear" w:color="auto" w:fill="auto"/>
          </w:tcPr>
          <w:p w14:paraId="0F496297" w14:textId="2688CE18"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w:t>
            </w:r>
            <w:r>
              <w:rPr>
                <w:color w:val="auto"/>
                <w:sz w:val="16"/>
                <w:szCs w:val="16"/>
                <w:lang w:val="en-GB"/>
              </w:rPr>
              <w:t>90</w:t>
            </w:r>
            <w:r w:rsidRPr="00EB1744">
              <w:rPr>
                <w:color w:val="auto"/>
                <w:sz w:val="16"/>
                <w:szCs w:val="16"/>
                <w:lang w:val="en-GB"/>
              </w:rPr>
              <w:t xml:space="preserve"> (0.85</w:t>
            </w:r>
            <w:r w:rsidR="002E7A7E">
              <w:rPr>
                <w:color w:val="auto"/>
                <w:sz w:val="16"/>
                <w:szCs w:val="16"/>
                <w:lang w:val="en-GB"/>
              </w:rPr>
              <w:t>–</w:t>
            </w:r>
            <w:r w:rsidRPr="00EB1744">
              <w:rPr>
                <w:color w:val="auto"/>
                <w:sz w:val="16"/>
                <w:szCs w:val="16"/>
                <w:lang w:val="en-GB"/>
              </w:rPr>
              <w:t>0.9</w:t>
            </w:r>
            <w:r>
              <w:rPr>
                <w:color w:val="auto"/>
                <w:sz w:val="16"/>
                <w:szCs w:val="16"/>
                <w:lang w:val="en-GB"/>
              </w:rPr>
              <w:t>3</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0D57EF8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104CA655"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9A50CDE"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6BEB4E8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1,174</w:t>
            </w:r>
          </w:p>
        </w:tc>
        <w:tc>
          <w:tcPr>
            <w:tcW w:w="535" w:type="pct"/>
            <w:tcBorders>
              <w:top w:val="nil"/>
              <w:left w:val="nil"/>
              <w:bottom w:val="nil"/>
              <w:right w:val="nil"/>
            </w:tcBorders>
            <w:shd w:val="clear" w:color="auto" w:fill="auto"/>
          </w:tcPr>
          <w:p w14:paraId="3D2F968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38.8</w:t>
            </w:r>
          </w:p>
        </w:tc>
        <w:tc>
          <w:tcPr>
            <w:tcW w:w="844" w:type="pct"/>
            <w:tcBorders>
              <w:top w:val="nil"/>
              <w:left w:val="nil"/>
              <w:bottom w:val="nil"/>
              <w:right w:val="nil"/>
            </w:tcBorders>
            <w:shd w:val="clear" w:color="auto" w:fill="auto"/>
          </w:tcPr>
          <w:p w14:paraId="65AD704F" w14:textId="52FAB97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w:t>
            </w:r>
            <w:r>
              <w:rPr>
                <w:color w:val="auto"/>
                <w:sz w:val="16"/>
                <w:szCs w:val="16"/>
                <w:lang w:val="en-GB"/>
              </w:rPr>
              <w:t>70</w:t>
            </w:r>
            <w:r w:rsidRPr="00EB1744">
              <w:rPr>
                <w:color w:val="auto"/>
                <w:sz w:val="16"/>
                <w:szCs w:val="16"/>
                <w:lang w:val="en-GB"/>
              </w:rPr>
              <w:t xml:space="preserve"> (0.6</w:t>
            </w:r>
            <w:r>
              <w:rPr>
                <w:color w:val="auto"/>
                <w:sz w:val="16"/>
                <w:szCs w:val="16"/>
                <w:lang w:val="en-GB"/>
              </w:rPr>
              <w:t>6</w:t>
            </w:r>
            <w:r w:rsidR="002E7A7E">
              <w:rPr>
                <w:color w:val="auto"/>
                <w:sz w:val="16"/>
                <w:szCs w:val="16"/>
                <w:lang w:val="en-GB"/>
              </w:rPr>
              <w:t>–</w:t>
            </w:r>
            <w:r w:rsidRPr="00EB1744">
              <w:rPr>
                <w:color w:val="auto"/>
                <w:sz w:val="16"/>
                <w:szCs w:val="16"/>
                <w:lang w:val="en-GB"/>
              </w:rPr>
              <w:t>0.7</w:t>
            </w:r>
            <w:r>
              <w:rPr>
                <w:color w:val="auto"/>
                <w:sz w:val="16"/>
                <w:szCs w:val="16"/>
                <w:lang w:val="en-GB"/>
              </w:rPr>
              <w:t>5</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49BA6F4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0C14C095"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795B7AF" w14:textId="504B2269" w:rsidR="003203AC" w:rsidRPr="00EB1744" w:rsidRDefault="003203AC" w:rsidP="00093AC6">
            <w:pPr>
              <w:rPr>
                <w:color w:val="auto"/>
                <w:sz w:val="16"/>
                <w:szCs w:val="16"/>
                <w:lang w:val="en-GB"/>
              </w:rPr>
            </w:pPr>
            <w:r w:rsidRPr="00EB1744">
              <w:rPr>
                <w:color w:val="auto"/>
                <w:sz w:val="16"/>
                <w:szCs w:val="16"/>
                <w:lang w:val="en-GB"/>
              </w:rPr>
              <w:t>Yes 2.5</w:t>
            </w:r>
            <w:r w:rsidR="002E7A7E">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75B4A63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2E5A610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5C4A295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2420742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0D98E245"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32CC163"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3703C1B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1,877</w:t>
            </w:r>
          </w:p>
        </w:tc>
        <w:tc>
          <w:tcPr>
            <w:tcW w:w="535" w:type="pct"/>
            <w:tcBorders>
              <w:top w:val="nil"/>
              <w:left w:val="nil"/>
              <w:bottom w:val="nil"/>
              <w:right w:val="nil"/>
            </w:tcBorders>
            <w:shd w:val="clear" w:color="auto" w:fill="auto"/>
          </w:tcPr>
          <w:p w14:paraId="262B5FA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149.1</w:t>
            </w:r>
          </w:p>
        </w:tc>
        <w:tc>
          <w:tcPr>
            <w:tcW w:w="844" w:type="pct"/>
            <w:tcBorders>
              <w:top w:val="nil"/>
              <w:left w:val="nil"/>
              <w:bottom w:val="nil"/>
              <w:right w:val="nil"/>
            </w:tcBorders>
            <w:shd w:val="clear" w:color="auto" w:fill="auto"/>
          </w:tcPr>
          <w:p w14:paraId="690138C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6EECCD9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03A0A355"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D2D29A3"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08A3316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778</w:t>
            </w:r>
          </w:p>
        </w:tc>
        <w:tc>
          <w:tcPr>
            <w:tcW w:w="535" w:type="pct"/>
            <w:tcBorders>
              <w:top w:val="nil"/>
              <w:left w:val="nil"/>
              <w:bottom w:val="nil"/>
              <w:right w:val="nil"/>
            </w:tcBorders>
            <w:shd w:val="clear" w:color="auto" w:fill="auto"/>
          </w:tcPr>
          <w:p w14:paraId="77A9FD93"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109.2</w:t>
            </w:r>
          </w:p>
        </w:tc>
        <w:tc>
          <w:tcPr>
            <w:tcW w:w="844" w:type="pct"/>
            <w:tcBorders>
              <w:top w:val="nil"/>
              <w:left w:val="nil"/>
              <w:bottom w:val="nil"/>
              <w:right w:val="nil"/>
            </w:tcBorders>
            <w:shd w:val="clear" w:color="auto" w:fill="auto"/>
          </w:tcPr>
          <w:p w14:paraId="4F71D81A" w14:textId="1585144E"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0.84 (0.77</w:t>
            </w:r>
            <w:r w:rsidR="002E7A7E">
              <w:rPr>
                <w:color w:val="auto"/>
                <w:sz w:val="16"/>
                <w:szCs w:val="16"/>
                <w:lang w:val="en-GB"/>
              </w:rPr>
              <w:t>–</w:t>
            </w:r>
            <w:r w:rsidRPr="00EB1744">
              <w:rPr>
                <w:color w:val="auto"/>
                <w:sz w:val="16"/>
                <w:szCs w:val="16"/>
                <w:lang w:val="en-GB"/>
              </w:rPr>
              <w:t>0.92)</w:t>
            </w:r>
          </w:p>
        </w:tc>
        <w:tc>
          <w:tcPr>
            <w:tcW w:w="845" w:type="pct"/>
            <w:tcBorders>
              <w:top w:val="nil"/>
              <w:left w:val="nil"/>
              <w:bottom w:val="nil"/>
              <w:right w:val="single" w:sz="18" w:space="0" w:color="auto"/>
            </w:tcBorders>
            <w:shd w:val="clear" w:color="auto" w:fill="auto"/>
          </w:tcPr>
          <w:p w14:paraId="5D7C4645" w14:textId="258A0AC0"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w:t>
            </w:r>
            <w:r>
              <w:rPr>
                <w:color w:val="auto"/>
                <w:sz w:val="16"/>
                <w:szCs w:val="16"/>
                <w:lang w:val="en-GB"/>
              </w:rPr>
              <w:t>4</w:t>
            </w:r>
            <w:r w:rsidRPr="00EB1744">
              <w:rPr>
                <w:color w:val="auto"/>
                <w:sz w:val="16"/>
                <w:szCs w:val="16"/>
                <w:lang w:val="en-GB"/>
              </w:rPr>
              <w:t xml:space="preserve"> (0.8</w:t>
            </w:r>
            <w:r>
              <w:rPr>
                <w:color w:val="auto"/>
                <w:sz w:val="16"/>
                <w:szCs w:val="16"/>
                <w:lang w:val="en-GB"/>
              </w:rPr>
              <w:t>6</w:t>
            </w:r>
            <w:r w:rsidR="002E7A7E">
              <w:rPr>
                <w:color w:val="auto"/>
                <w:sz w:val="16"/>
                <w:szCs w:val="16"/>
                <w:lang w:val="en-GB"/>
              </w:rPr>
              <w:t>–</w:t>
            </w:r>
            <w:r w:rsidRPr="00EB1744">
              <w:rPr>
                <w:color w:val="auto"/>
                <w:sz w:val="16"/>
                <w:szCs w:val="16"/>
                <w:lang w:val="en-GB"/>
              </w:rPr>
              <w:t>1.04)</w:t>
            </w:r>
          </w:p>
        </w:tc>
      </w:tr>
      <w:tr w:rsidR="003203AC" w:rsidRPr="00EB1744" w14:paraId="53EF6466"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44A69453"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w:t>
            </w:r>
          </w:p>
        </w:tc>
        <w:tc>
          <w:tcPr>
            <w:tcW w:w="600" w:type="pct"/>
            <w:tcBorders>
              <w:top w:val="nil"/>
              <w:left w:val="single" w:sz="4" w:space="0" w:color="auto"/>
              <w:bottom w:val="single" w:sz="4" w:space="0" w:color="auto"/>
              <w:right w:val="nil"/>
            </w:tcBorders>
            <w:shd w:val="clear" w:color="auto" w:fill="auto"/>
          </w:tcPr>
          <w:p w14:paraId="4595009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275</w:t>
            </w:r>
          </w:p>
        </w:tc>
        <w:tc>
          <w:tcPr>
            <w:tcW w:w="535" w:type="pct"/>
            <w:tcBorders>
              <w:top w:val="nil"/>
              <w:left w:val="nil"/>
              <w:bottom w:val="single" w:sz="4" w:space="0" w:color="auto"/>
              <w:right w:val="nil"/>
            </w:tcBorders>
            <w:shd w:val="clear" w:color="auto" w:fill="auto"/>
          </w:tcPr>
          <w:p w14:paraId="0044121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90.8</w:t>
            </w:r>
          </w:p>
        </w:tc>
        <w:tc>
          <w:tcPr>
            <w:tcW w:w="844" w:type="pct"/>
            <w:tcBorders>
              <w:top w:val="nil"/>
              <w:left w:val="nil"/>
              <w:bottom w:val="single" w:sz="4" w:space="0" w:color="auto"/>
              <w:right w:val="nil"/>
            </w:tcBorders>
            <w:shd w:val="clear" w:color="auto" w:fill="auto"/>
          </w:tcPr>
          <w:p w14:paraId="4E7704E0" w14:textId="7CBA70E4"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w:t>
            </w:r>
            <w:r>
              <w:rPr>
                <w:color w:val="auto"/>
                <w:sz w:val="16"/>
                <w:szCs w:val="16"/>
                <w:lang w:val="en-GB"/>
              </w:rPr>
              <w:t>80</w:t>
            </w:r>
            <w:r w:rsidRPr="00EB1744">
              <w:rPr>
                <w:color w:val="auto"/>
                <w:sz w:val="16"/>
                <w:szCs w:val="16"/>
                <w:lang w:val="en-GB"/>
              </w:rPr>
              <w:t xml:space="preserve"> (0.70</w:t>
            </w:r>
            <w:r w:rsidR="002E7A7E">
              <w:rPr>
                <w:color w:val="auto"/>
                <w:sz w:val="16"/>
                <w:szCs w:val="16"/>
                <w:lang w:val="en-GB"/>
              </w:rPr>
              <w:t>–</w:t>
            </w:r>
            <w:r w:rsidRPr="00EB1744">
              <w:rPr>
                <w:color w:val="auto"/>
                <w:sz w:val="16"/>
                <w:szCs w:val="16"/>
                <w:lang w:val="en-GB"/>
              </w:rPr>
              <w:t>0.90)</w:t>
            </w:r>
          </w:p>
        </w:tc>
        <w:tc>
          <w:tcPr>
            <w:tcW w:w="845" w:type="pct"/>
            <w:tcBorders>
              <w:top w:val="nil"/>
              <w:left w:val="nil"/>
              <w:bottom w:val="single" w:sz="4" w:space="0" w:color="auto"/>
              <w:right w:val="single" w:sz="18" w:space="0" w:color="auto"/>
            </w:tcBorders>
            <w:shd w:val="clear" w:color="auto" w:fill="auto"/>
          </w:tcPr>
          <w:p w14:paraId="4702DD44" w14:textId="1CEFA750"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1.1</w:t>
            </w:r>
            <w:r>
              <w:rPr>
                <w:color w:val="auto"/>
                <w:sz w:val="16"/>
                <w:szCs w:val="16"/>
                <w:lang w:val="en-GB"/>
              </w:rPr>
              <w:t>3</w:t>
            </w:r>
            <w:r w:rsidRPr="00EB1744">
              <w:rPr>
                <w:color w:val="auto"/>
                <w:sz w:val="16"/>
                <w:szCs w:val="16"/>
                <w:lang w:val="en-GB"/>
              </w:rPr>
              <w:t xml:space="preserve"> (0.9</w:t>
            </w:r>
            <w:r>
              <w:rPr>
                <w:color w:val="auto"/>
                <w:sz w:val="16"/>
                <w:szCs w:val="16"/>
                <w:lang w:val="en-GB"/>
              </w:rPr>
              <w:t>8</w:t>
            </w:r>
            <w:r w:rsidR="002E7A7E">
              <w:rPr>
                <w:color w:val="auto"/>
                <w:sz w:val="16"/>
                <w:szCs w:val="16"/>
                <w:lang w:val="en-GB"/>
              </w:rPr>
              <w:t>–</w:t>
            </w:r>
            <w:r w:rsidRPr="00EB1744">
              <w:rPr>
                <w:color w:val="auto"/>
                <w:sz w:val="16"/>
                <w:szCs w:val="16"/>
                <w:lang w:val="en-GB"/>
              </w:rPr>
              <w:t>1.3</w:t>
            </w:r>
            <w:r>
              <w:rPr>
                <w:color w:val="auto"/>
                <w:sz w:val="16"/>
                <w:szCs w:val="16"/>
                <w:lang w:val="en-GB"/>
              </w:rPr>
              <w:t>0</w:t>
            </w:r>
            <w:r w:rsidRPr="00EB1744">
              <w:rPr>
                <w:color w:val="auto"/>
                <w:sz w:val="16"/>
                <w:szCs w:val="16"/>
                <w:lang w:val="en-GB"/>
              </w:rPr>
              <w:t>)</w:t>
            </w:r>
          </w:p>
        </w:tc>
      </w:tr>
      <w:tr w:rsidR="003203AC" w:rsidRPr="00EB1744" w14:paraId="2A870393"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single" w:sz="4" w:space="0" w:color="auto"/>
              <w:left w:val="single" w:sz="18" w:space="0" w:color="auto"/>
              <w:bottom w:val="nil"/>
              <w:right w:val="single" w:sz="4" w:space="0" w:color="auto"/>
            </w:tcBorders>
            <w:shd w:val="clear" w:color="auto" w:fill="auto"/>
          </w:tcPr>
          <w:p w14:paraId="21EB9012" w14:textId="77777777" w:rsidR="003203AC" w:rsidRPr="00EB1744" w:rsidRDefault="003203AC" w:rsidP="00093AC6">
            <w:pPr>
              <w:rPr>
                <w:color w:val="auto"/>
                <w:sz w:val="16"/>
                <w:szCs w:val="16"/>
                <w:lang w:val="en-GB"/>
              </w:rPr>
            </w:pPr>
            <w:r w:rsidRPr="00EB1744">
              <w:rPr>
                <w:color w:val="auto"/>
                <w:sz w:val="16"/>
                <w:szCs w:val="16"/>
                <w:lang w:val="en-GB"/>
              </w:rPr>
              <w:t>Cancer</w:t>
            </w:r>
          </w:p>
        </w:tc>
        <w:tc>
          <w:tcPr>
            <w:tcW w:w="600" w:type="pct"/>
            <w:tcBorders>
              <w:top w:val="single" w:sz="4" w:space="0" w:color="auto"/>
              <w:left w:val="single" w:sz="4" w:space="0" w:color="auto"/>
              <w:bottom w:val="nil"/>
              <w:right w:val="nil"/>
            </w:tcBorders>
            <w:shd w:val="clear" w:color="auto" w:fill="auto"/>
          </w:tcPr>
          <w:p w14:paraId="6502D56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535" w:type="pct"/>
            <w:tcBorders>
              <w:top w:val="single" w:sz="4" w:space="0" w:color="auto"/>
              <w:left w:val="nil"/>
              <w:bottom w:val="nil"/>
              <w:right w:val="nil"/>
            </w:tcBorders>
            <w:shd w:val="clear" w:color="auto" w:fill="auto"/>
          </w:tcPr>
          <w:p w14:paraId="38C1F2F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4" w:type="pct"/>
            <w:tcBorders>
              <w:top w:val="single" w:sz="4" w:space="0" w:color="auto"/>
              <w:left w:val="nil"/>
              <w:bottom w:val="nil"/>
              <w:right w:val="nil"/>
            </w:tcBorders>
            <w:shd w:val="clear" w:color="auto" w:fill="auto"/>
          </w:tcPr>
          <w:p w14:paraId="0391BA3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c>
          <w:tcPr>
            <w:tcW w:w="845" w:type="pct"/>
            <w:tcBorders>
              <w:top w:val="single" w:sz="4" w:space="0" w:color="auto"/>
              <w:left w:val="nil"/>
              <w:bottom w:val="nil"/>
              <w:right w:val="single" w:sz="18" w:space="0" w:color="auto"/>
            </w:tcBorders>
            <w:shd w:val="clear" w:color="auto" w:fill="auto"/>
          </w:tcPr>
          <w:p w14:paraId="08A12EA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7239A2" w14:paraId="6339B5CF"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8A0E882" w14:textId="5F8B8DD3" w:rsidR="003203AC" w:rsidRPr="00EB1744" w:rsidRDefault="003203AC" w:rsidP="00093AC6">
            <w:pPr>
              <w:rPr>
                <w:color w:val="auto"/>
                <w:sz w:val="16"/>
                <w:szCs w:val="16"/>
                <w:lang w:val="en-GB"/>
              </w:rPr>
            </w:pPr>
            <w:r w:rsidRPr="00EB1744">
              <w:rPr>
                <w:color w:val="auto"/>
                <w:sz w:val="16"/>
                <w:szCs w:val="16"/>
                <w:lang w:val="en-GB"/>
              </w:rPr>
              <w:t>No 30</w:t>
            </w:r>
            <w:r>
              <w:rPr>
                <w:color w:val="auto"/>
                <w:sz w:val="16"/>
                <w:szCs w:val="16"/>
                <w:lang w:val="en-GB"/>
              </w:rPr>
              <w:t xml:space="preserve"> </w:t>
            </w:r>
            <w:r w:rsidRPr="00EB1744">
              <w:rPr>
                <w:color w:val="auto"/>
                <w:sz w:val="16"/>
                <w:szCs w:val="16"/>
                <w:lang w:val="en-GB"/>
              </w:rPr>
              <w:t>d</w:t>
            </w:r>
            <w:r>
              <w:rPr>
                <w:color w:val="auto"/>
                <w:sz w:val="16"/>
                <w:szCs w:val="16"/>
                <w:lang w:val="en-GB"/>
              </w:rPr>
              <w:t>ays</w:t>
            </w:r>
            <w:r w:rsidR="002E7A7E">
              <w:rPr>
                <w:color w:val="auto"/>
                <w:sz w:val="16"/>
                <w:szCs w:val="16"/>
                <w:lang w:val="en-GB"/>
              </w:rPr>
              <w:t>–</w:t>
            </w:r>
            <w:r w:rsidRPr="00EB1744">
              <w:rPr>
                <w:color w:val="auto"/>
                <w:sz w:val="16"/>
                <w:szCs w:val="16"/>
                <w:lang w:val="en-GB"/>
              </w:rPr>
              <w:t>1</w:t>
            </w:r>
            <w:r>
              <w:rPr>
                <w:color w:val="auto"/>
                <w:sz w:val="16"/>
                <w:szCs w:val="16"/>
                <w:lang w:val="en-GB"/>
              </w:rPr>
              <w:t xml:space="preserve"> </w:t>
            </w:r>
            <w:r w:rsidRPr="00EB1744">
              <w:rPr>
                <w:color w:val="auto"/>
                <w:sz w:val="16"/>
                <w:szCs w:val="16"/>
                <w:lang w:val="en-GB"/>
              </w:rPr>
              <w:t>y</w:t>
            </w:r>
            <w:r>
              <w:rPr>
                <w:color w:val="auto"/>
                <w:sz w:val="16"/>
                <w:szCs w:val="16"/>
                <w:lang w:val="en-GB"/>
              </w:rPr>
              <w:t>ear</w:t>
            </w:r>
            <w:r w:rsidRPr="00EB1744">
              <w:rPr>
                <w:color w:val="auto"/>
                <w:sz w:val="16"/>
                <w:szCs w:val="16"/>
                <w:lang w:val="en-GB"/>
              </w:rPr>
              <w:t xml:space="preserve"> follow-up</w:t>
            </w:r>
          </w:p>
        </w:tc>
        <w:tc>
          <w:tcPr>
            <w:tcW w:w="600" w:type="pct"/>
            <w:tcBorders>
              <w:top w:val="nil"/>
              <w:left w:val="single" w:sz="4" w:space="0" w:color="auto"/>
              <w:bottom w:val="nil"/>
              <w:right w:val="nil"/>
            </w:tcBorders>
            <w:shd w:val="clear" w:color="auto" w:fill="auto"/>
          </w:tcPr>
          <w:p w14:paraId="70048F5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79FC5E83"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61C2BA4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06721FC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66ECC67"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800BFF5"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0FD0FA37"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6,087</w:t>
            </w:r>
          </w:p>
        </w:tc>
        <w:tc>
          <w:tcPr>
            <w:tcW w:w="535" w:type="pct"/>
            <w:tcBorders>
              <w:top w:val="nil"/>
              <w:left w:val="nil"/>
              <w:bottom w:val="nil"/>
              <w:right w:val="nil"/>
            </w:tcBorders>
            <w:shd w:val="clear" w:color="auto" w:fill="auto"/>
          </w:tcPr>
          <w:p w14:paraId="5F1BCC2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105.1</w:t>
            </w:r>
          </w:p>
        </w:tc>
        <w:tc>
          <w:tcPr>
            <w:tcW w:w="844" w:type="pct"/>
            <w:tcBorders>
              <w:top w:val="nil"/>
              <w:left w:val="nil"/>
              <w:bottom w:val="nil"/>
              <w:right w:val="nil"/>
            </w:tcBorders>
            <w:shd w:val="clear" w:color="auto" w:fill="auto"/>
          </w:tcPr>
          <w:p w14:paraId="4873A22C"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1721600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6BBABB52"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3A48B06"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2A76258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2,642</w:t>
            </w:r>
          </w:p>
        </w:tc>
        <w:tc>
          <w:tcPr>
            <w:tcW w:w="535" w:type="pct"/>
            <w:tcBorders>
              <w:top w:val="nil"/>
              <w:left w:val="nil"/>
              <w:bottom w:val="nil"/>
              <w:right w:val="nil"/>
            </w:tcBorders>
            <w:shd w:val="clear" w:color="auto" w:fill="auto"/>
          </w:tcPr>
          <w:p w14:paraId="118B207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67.8</w:t>
            </w:r>
          </w:p>
        </w:tc>
        <w:tc>
          <w:tcPr>
            <w:tcW w:w="844" w:type="pct"/>
            <w:tcBorders>
              <w:top w:val="nil"/>
              <w:left w:val="nil"/>
              <w:bottom w:val="nil"/>
              <w:right w:val="nil"/>
            </w:tcBorders>
            <w:shd w:val="clear" w:color="auto" w:fill="auto"/>
          </w:tcPr>
          <w:p w14:paraId="216915FA" w14:textId="562EB900"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0.85 (0.81</w:t>
            </w:r>
            <w:r w:rsidR="002E7A7E">
              <w:rPr>
                <w:color w:val="auto"/>
                <w:sz w:val="16"/>
                <w:szCs w:val="16"/>
                <w:lang w:val="en-GB"/>
              </w:rPr>
              <w:t>–</w:t>
            </w:r>
            <w:r w:rsidRPr="00EB1744">
              <w:rPr>
                <w:color w:val="auto"/>
                <w:sz w:val="16"/>
                <w:szCs w:val="16"/>
                <w:lang w:val="en-GB"/>
              </w:rPr>
              <w:t>0.89)</w:t>
            </w:r>
          </w:p>
        </w:tc>
        <w:tc>
          <w:tcPr>
            <w:tcW w:w="845" w:type="pct"/>
            <w:tcBorders>
              <w:top w:val="nil"/>
              <w:left w:val="nil"/>
              <w:bottom w:val="nil"/>
              <w:right w:val="single" w:sz="18" w:space="0" w:color="auto"/>
            </w:tcBorders>
            <w:shd w:val="clear" w:color="auto" w:fill="auto"/>
          </w:tcPr>
          <w:p w14:paraId="577CD9C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606FD00"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5B11C71"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269D0B3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750</w:t>
            </w:r>
          </w:p>
        </w:tc>
        <w:tc>
          <w:tcPr>
            <w:tcW w:w="535" w:type="pct"/>
            <w:tcBorders>
              <w:top w:val="nil"/>
              <w:left w:val="nil"/>
              <w:bottom w:val="nil"/>
              <w:right w:val="nil"/>
            </w:tcBorders>
            <w:shd w:val="clear" w:color="auto" w:fill="auto"/>
          </w:tcPr>
          <w:p w14:paraId="71C43A0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40.8</w:t>
            </w:r>
          </w:p>
        </w:tc>
        <w:tc>
          <w:tcPr>
            <w:tcW w:w="844" w:type="pct"/>
            <w:tcBorders>
              <w:top w:val="nil"/>
              <w:left w:val="nil"/>
              <w:bottom w:val="nil"/>
              <w:right w:val="nil"/>
            </w:tcBorders>
            <w:shd w:val="clear" w:color="auto" w:fill="auto"/>
          </w:tcPr>
          <w:p w14:paraId="0FF34B2E" w14:textId="089CB0E9"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0.64 (0.59</w:t>
            </w:r>
            <w:r w:rsidR="002E7A7E">
              <w:rPr>
                <w:color w:val="auto"/>
                <w:sz w:val="16"/>
                <w:szCs w:val="16"/>
                <w:lang w:val="en-GB"/>
              </w:rPr>
              <w:t>–</w:t>
            </w:r>
            <w:r w:rsidRPr="00EB1744">
              <w:rPr>
                <w:color w:val="auto"/>
                <w:sz w:val="16"/>
                <w:szCs w:val="16"/>
                <w:lang w:val="en-GB"/>
              </w:rPr>
              <w:t>0.69)</w:t>
            </w:r>
          </w:p>
        </w:tc>
        <w:tc>
          <w:tcPr>
            <w:tcW w:w="845" w:type="pct"/>
            <w:tcBorders>
              <w:top w:val="nil"/>
              <w:left w:val="nil"/>
              <w:bottom w:val="nil"/>
              <w:right w:val="single" w:sz="18" w:space="0" w:color="auto"/>
            </w:tcBorders>
            <w:shd w:val="clear" w:color="auto" w:fill="auto"/>
          </w:tcPr>
          <w:p w14:paraId="0397EA5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7239A2" w14:paraId="5F1A6806"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524D593" w14:textId="4BAE851E" w:rsidR="003203AC" w:rsidRPr="00EB1744" w:rsidRDefault="003203AC" w:rsidP="00093AC6">
            <w:pPr>
              <w:rPr>
                <w:b w:val="0"/>
                <w:color w:val="auto"/>
                <w:sz w:val="16"/>
                <w:szCs w:val="16"/>
                <w:lang w:val="en-GB"/>
              </w:rPr>
            </w:pPr>
            <w:r w:rsidRPr="00EB1744">
              <w:rPr>
                <w:color w:val="auto"/>
                <w:sz w:val="16"/>
                <w:szCs w:val="16"/>
                <w:lang w:val="en-GB"/>
              </w:rPr>
              <w:t>Yes 30</w:t>
            </w:r>
            <w:r>
              <w:rPr>
                <w:color w:val="auto"/>
                <w:sz w:val="16"/>
                <w:szCs w:val="16"/>
                <w:lang w:val="en-GB"/>
              </w:rPr>
              <w:t xml:space="preserve"> </w:t>
            </w:r>
            <w:r w:rsidRPr="00EB1744">
              <w:rPr>
                <w:color w:val="auto"/>
                <w:sz w:val="16"/>
                <w:szCs w:val="16"/>
                <w:lang w:val="en-GB"/>
              </w:rPr>
              <w:t>d</w:t>
            </w:r>
            <w:r>
              <w:rPr>
                <w:color w:val="auto"/>
                <w:sz w:val="16"/>
                <w:szCs w:val="16"/>
                <w:lang w:val="en-GB"/>
              </w:rPr>
              <w:t>ays</w:t>
            </w:r>
            <w:r w:rsidR="002E7A7E">
              <w:rPr>
                <w:color w:val="auto"/>
                <w:sz w:val="16"/>
                <w:szCs w:val="16"/>
                <w:lang w:val="en-GB"/>
              </w:rPr>
              <w:t>–</w:t>
            </w:r>
            <w:r w:rsidRPr="00EB1744">
              <w:rPr>
                <w:color w:val="auto"/>
                <w:sz w:val="16"/>
                <w:szCs w:val="16"/>
                <w:lang w:val="en-GB"/>
              </w:rPr>
              <w:t>1</w:t>
            </w:r>
            <w:r>
              <w:rPr>
                <w:color w:val="auto"/>
                <w:sz w:val="16"/>
                <w:szCs w:val="16"/>
                <w:lang w:val="en-GB"/>
              </w:rPr>
              <w:t xml:space="preserve"> </w:t>
            </w:r>
            <w:r w:rsidRPr="00EB1744">
              <w:rPr>
                <w:color w:val="auto"/>
                <w:sz w:val="16"/>
                <w:szCs w:val="16"/>
                <w:lang w:val="en-GB"/>
              </w:rPr>
              <w:t>y</w:t>
            </w:r>
            <w:r>
              <w:rPr>
                <w:color w:val="auto"/>
                <w:sz w:val="16"/>
                <w:szCs w:val="16"/>
                <w:lang w:val="en-GB"/>
              </w:rPr>
              <w:t>ear</w:t>
            </w:r>
            <w:r w:rsidRPr="00EB1744">
              <w:rPr>
                <w:color w:val="auto"/>
                <w:sz w:val="16"/>
                <w:szCs w:val="16"/>
                <w:lang w:val="en-GB"/>
              </w:rPr>
              <w:t xml:space="preserve"> follow-up</w:t>
            </w:r>
          </w:p>
        </w:tc>
        <w:tc>
          <w:tcPr>
            <w:tcW w:w="600" w:type="pct"/>
            <w:tcBorders>
              <w:top w:val="nil"/>
              <w:left w:val="single" w:sz="4" w:space="0" w:color="auto"/>
              <w:bottom w:val="nil"/>
              <w:right w:val="nil"/>
            </w:tcBorders>
            <w:shd w:val="clear" w:color="auto" w:fill="auto"/>
          </w:tcPr>
          <w:p w14:paraId="7122238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45B98B38"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7A1EBE6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087A83A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2724C3C0"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315A8C4"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40F820F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2,848</w:t>
            </w:r>
          </w:p>
        </w:tc>
        <w:tc>
          <w:tcPr>
            <w:tcW w:w="535" w:type="pct"/>
            <w:tcBorders>
              <w:top w:val="nil"/>
              <w:left w:val="nil"/>
              <w:bottom w:val="nil"/>
              <w:right w:val="nil"/>
            </w:tcBorders>
            <w:shd w:val="clear" w:color="auto" w:fill="auto"/>
          </w:tcPr>
          <w:p w14:paraId="0A15CC0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304.5</w:t>
            </w:r>
          </w:p>
        </w:tc>
        <w:tc>
          <w:tcPr>
            <w:tcW w:w="844" w:type="pct"/>
            <w:tcBorders>
              <w:top w:val="nil"/>
              <w:left w:val="nil"/>
              <w:bottom w:val="nil"/>
              <w:right w:val="nil"/>
            </w:tcBorders>
            <w:shd w:val="clear" w:color="auto" w:fill="auto"/>
          </w:tcPr>
          <w:p w14:paraId="0140B45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2A52020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484C5942"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8766FBC"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02A94C5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1,476</w:t>
            </w:r>
          </w:p>
        </w:tc>
        <w:tc>
          <w:tcPr>
            <w:tcW w:w="535" w:type="pct"/>
            <w:tcBorders>
              <w:top w:val="nil"/>
              <w:left w:val="nil"/>
              <w:bottom w:val="nil"/>
              <w:right w:val="nil"/>
            </w:tcBorders>
            <w:shd w:val="clear" w:color="auto" w:fill="auto"/>
          </w:tcPr>
          <w:p w14:paraId="33E34B7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260.5</w:t>
            </w:r>
          </w:p>
        </w:tc>
        <w:tc>
          <w:tcPr>
            <w:tcW w:w="844" w:type="pct"/>
            <w:tcBorders>
              <w:top w:val="nil"/>
              <w:left w:val="nil"/>
              <w:bottom w:val="nil"/>
              <w:right w:val="nil"/>
            </w:tcBorders>
            <w:shd w:val="clear" w:color="auto" w:fill="auto"/>
          </w:tcPr>
          <w:p w14:paraId="31D349EF" w14:textId="0330842A"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1.02 (0.95</w:t>
            </w:r>
            <w:r w:rsidR="002E7A7E">
              <w:rPr>
                <w:color w:val="auto"/>
                <w:sz w:val="16"/>
                <w:szCs w:val="16"/>
                <w:lang w:val="en-GB"/>
              </w:rPr>
              <w:t>–</w:t>
            </w:r>
            <w:r w:rsidRPr="00EB1744">
              <w:rPr>
                <w:color w:val="auto"/>
                <w:sz w:val="16"/>
                <w:szCs w:val="16"/>
                <w:lang w:val="en-GB"/>
              </w:rPr>
              <w:t>1.09)</w:t>
            </w:r>
          </w:p>
        </w:tc>
        <w:tc>
          <w:tcPr>
            <w:tcW w:w="845" w:type="pct"/>
            <w:tcBorders>
              <w:top w:val="nil"/>
              <w:left w:val="nil"/>
              <w:bottom w:val="nil"/>
              <w:right w:val="single" w:sz="18" w:space="0" w:color="auto"/>
            </w:tcBorders>
            <w:shd w:val="clear" w:color="auto" w:fill="auto"/>
          </w:tcPr>
          <w:p w14:paraId="11C832AA" w14:textId="0F88C7E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1.20 (1.10</w:t>
            </w:r>
            <w:r w:rsidR="002E7A7E">
              <w:rPr>
                <w:color w:val="auto"/>
                <w:sz w:val="16"/>
                <w:szCs w:val="16"/>
                <w:lang w:val="en-GB"/>
              </w:rPr>
              <w:t>–</w:t>
            </w:r>
            <w:r w:rsidRPr="00EB1744">
              <w:rPr>
                <w:color w:val="auto"/>
                <w:sz w:val="16"/>
                <w:szCs w:val="16"/>
                <w:lang w:val="en-GB"/>
              </w:rPr>
              <w:t>1.30)</w:t>
            </w:r>
          </w:p>
        </w:tc>
      </w:tr>
      <w:tr w:rsidR="003203AC" w:rsidRPr="00EB1744" w14:paraId="5F849146"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40906FA"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595D820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494</w:t>
            </w:r>
          </w:p>
        </w:tc>
        <w:tc>
          <w:tcPr>
            <w:tcW w:w="535" w:type="pct"/>
            <w:tcBorders>
              <w:top w:val="nil"/>
              <w:left w:val="nil"/>
              <w:bottom w:val="nil"/>
              <w:right w:val="nil"/>
            </w:tcBorders>
            <w:shd w:val="clear" w:color="auto" w:fill="auto"/>
          </w:tcPr>
          <w:p w14:paraId="7352453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208.3</w:t>
            </w:r>
          </w:p>
        </w:tc>
        <w:tc>
          <w:tcPr>
            <w:tcW w:w="844" w:type="pct"/>
            <w:tcBorders>
              <w:top w:val="nil"/>
              <w:left w:val="nil"/>
              <w:bottom w:val="nil"/>
              <w:right w:val="nil"/>
            </w:tcBorders>
            <w:shd w:val="clear" w:color="auto" w:fill="auto"/>
          </w:tcPr>
          <w:p w14:paraId="363761A5" w14:textId="2BE5EF39"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w:t>
            </w:r>
            <w:r>
              <w:rPr>
                <w:color w:val="auto"/>
                <w:sz w:val="16"/>
                <w:szCs w:val="16"/>
                <w:lang w:val="en-GB"/>
              </w:rPr>
              <w:t>1</w:t>
            </w:r>
            <w:r w:rsidRPr="00EB1744">
              <w:rPr>
                <w:color w:val="auto"/>
                <w:sz w:val="16"/>
                <w:szCs w:val="16"/>
                <w:lang w:val="en-GB"/>
              </w:rPr>
              <w:t xml:space="preserve"> (0.83</w:t>
            </w:r>
            <w:r w:rsidR="002E7A7E">
              <w:rPr>
                <w:color w:val="auto"/>
                <w:sz w:val="16"/>
                <w:szCs w:val="16"/>
                <w:lang w:val="en-GB"/>
              </w:rPr>
              <w:t>–</w:t>
            </w:r>
            <w:r w:rsidRPr="00EB1744">
              <w:rPr>
                <w:color w:val="auto"/>
                <w:sz w:val="16"/>
                <w:szCs w:val="16"/>
                <w:lang w:val="en-GB"/>
              </w:rPr>
              <w:t>1.01)</w:t>
            </w:r>
          </w:p>
        </w:tc>
        <w:tc>
          <w:tcPr>
            <w:tcW w:w="845" w:type="pct"/>
            <w:tcBorders>
              <w:top w:val="nil"/>
              <w:left w:val="nil"/>
              <w:bottom w:val="nil"/>
              <w:right w:val="single" w:sz="18" w:space="0" w:color="auto"/>
            </w:tcBorders>
            <w:shd w:val="clear" w:color="auto" w:fill="auto"/>
          </w:tcPr>
          <w:p w14:paraId="05A9D607" w14:textId="23F23EA0"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1.4</w:t>
            </w:r>
            <w:r>
              <w:rPr>
                <w:color w:val="auto"/>
                <w:sz w:val="16"/>
                <w:szCs w:val="16"/>
                <w:lang w:val="en-GB"/>
              </w:rPr>
              <w:t>2</w:t>
            </w:r>
            <w:r w:rsidRPr="00EB1744">
              <w:rPr>
                <w:color w:val="auto"/>
                <w:sz w:val="16"/>
                <w:szCs w:val="16"/>
                <w:lang w:val="en-GB"/>
              </w:rPr>
              <w:t xml:space="preserve"> (1.26</w:t>
            </w:r>
            <w:r w:rsidR="002E7A7E">
              <w:rPr>
                <w:color w:val="auto"/>
                <w:sz w:val="16"/>
                <w:szCs w:val="16"/>
                <w:lang w:val="en-GB"/>
              </w:rPr>
              <w:t>–</w:t>
            </w:r>
            <w:r w:rsidRPr="00EB1744">
              <w:rPr>
                <w:color w:val="auto"/>
                <w:sz w:val="16"/>
                <w:szCs w:val="16"/>
                <w:lang w:val="en-GB"/>
              </w:rPr>
              <w:t>1.62)</w:t>
            </w:r>
          </w:p>
        </w:tc>
      </w:tr>
      <w:tr w:rsidR="003203AC" w:rsidRPr="00EB1744" w14:paraId="18DBB853"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BC61640" w14:textId="406D3AF5" w:rsidR="003203AC" w:rsidRPr="00EB1744" w:rsidRDefault="003203AC" w:rsidP="00093AC6">
            <w:pPr>
              <w:rPr>
                <w:color w:val="auto"/>
                <w:sz w:val="16"/>
                <w:szCs w:val="16"/>
                <w:lang w:val="en-GB"/>
              </w:rPr>
            </w:pPr>
            <w:r w:rsidRPr="00EB1744">
              <w:rPr>
                <w:color w:val="auto"/>
                <w:sz w:val="16"/>
                <w:szCs w:val="16"/>
                <w:lang w:val="en-GB"/>
              </w:rPr>
              <w:t>No 1</w:t>
            </w:r>
            <w:r w:rsidR="002E7A7E">
              <w:rPr>
                <w:color w:val="auto"/>
                <w:sz w:val="16"/>
                <w:szCs w:val="16"/>
                <w:lang w:val="en-GB"/>
              </w:rPr>
              <w:t>–</w:t>
            </w:r>
            <w:r w:rsidRPr="00EB1744">
              <w:rPr>
                <w:color w:val="auto"/>
                <w:sz w:val="16"/>
                <w:szCs w:val="16"/>
                <w:lang w:val="en-GB"/>
              </w:rPr>
              <w:t>2.5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79507DB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1FF31DD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4CCB69B0"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32A2567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53356244"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03AF842"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3152C6F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6,553</w:t>
            </w:r>
          </w:p>
        </w:tc>
        <w:tc>
          <w:tcPr>
            <w:tcW w:w="535" w:type="pct"/>
            <w:tcBorders>
              <w:top w:val="nil"/>
              <w:left w:val="nil"/>
              <w:bottom w:val="nil"/>
              <w:right w:val="nil"/>
            </w:tcBorders>
            <w:shd w:val="clear" w:color="auto" w:fill="auto"/>
          </w:tcPr>
          <w:p w14:paraId="4FA85E3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89.0</w:t>
            </w:r>
          </w:p>
        </w:tc>
        <w:tc>
          <w:tcPr>
            <w:tcW w:w="844" w:type="pct"/>
            <w:tcBorders>
              <w:top w:val="nil"/>
              <w:left w:val="nil"/>
              <w:bottom w:val="nil"/>
              <w:right w:val="nil"/>
            </w:tcBorders>
            <w:shd w:val="clear" w:color="auto" w:fill="auto"/>
          </w:tcPr>
          <w:p w14:paraId="0932D4A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7E13A888"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0A59CC41"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207A418"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3A2EFAF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2,831</w:t>
            </w:r>
          </w:p>
        </w:tc>
        <w:tc>
          <w:tcPr>
            <w:tcW w:w="535" w:type="pct"/>
            <w:tcBorders>
              <w:top w:val="nil"/>
              <w:left w:val="nil"/>
              <w:bottom w:val="nil"/>
              <w:right w:val="nil"/>
            </w:tcBorders>
            <w:shd w:val="clear" w:color="auto" w:fill="auto"/>
          </w:tcPr>
          <w:p w14:paraId="375DE1AB"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55.8</w:t>
            </w:r>
          </w:p>
        </w:tc>
        <w:tc>
          <w:tcPr>
            <w:tcW w:w="844" w:type="pct"/>
            <w:tcBorders>
              <w:top w:val="nil"/>
              <w:left w:val="nil"/>
              <w:bottom w:val="nil"/>
              <w:right w:val="nil"/>
            </w:tcBorders>
            <w:shd w:val="clear" w:color="auto" w:fill="auto"/>
          </w:tcPr>
          <w:p w14:paraId="27A7291A" w14:textId="55A1DB7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w:t>
            </w:r>
            <w:r>
              <w:rPr>
                <w:color w:val="auto"/>
                <w:sz w:val="16"/>
                <w:szCs w:val="16"/>
                <w:lang w:val="en-GB"/>
              </w:rPr>
              <w:t>4</w:t>
            </w:r>
            <w:r w:rsidRPr="00EB1744">
              <w:rPr>
                <w:color w:val="auto"/>
                <w:sz w:val="16"/>
                <w:szCs w:val="16"/>
                <w:lang w:val="en-GB"/>
              </w:rPr>
              <w:t xml:space="preserve"> (0.81</w:t>
            </w:r>
            <w:r w:rsidR="002E7A7E">
              <w:rPr>
                <w:color w:val="auto"/>
                <w:sz w:val="16"/>
                <w:szCs w:val="16"/>
                <w:lang w:val="en-GB"/>
              </w:rPr>
              <w:t>–</w:t>
            </w:r>
            <w:r w:rsidRPr="00EB1744">
              <w:rPr>
                <w:color w:val="auto"/>
                <w:sz w:val="16"/>
                <w:szCs w:val="16"/>
                <w:lang w:val="en-GB"/>
              </w:rPr>
              <w:t>0.8</w:t>
            </w:r>
            <w:r>
              <w:rPr>
                <w:color w:val="auto"/>
                <w:sz w:val="16"/>
                <w:szCs w:val="16"/>
                <w:lang w:val="en-GB"/>
              </w:rPr>
              <w:t>8</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52E084F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3EF7D48A"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31FD88E5"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6679844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818</w:t>
            </w:r>
          </w:p>
        </w:tc>
        <w:tc>
          <w:tcPr>
            <w:tcW w:w="535" w:type="pct"/>
            <w:tcBorders>
              <w:top w:val="nil"/>
              <w:left w:val="nil"/>
              <w:bottom w:val="nil"/>
              <w:right w:val="nil"/>
            </w:tcBorders>
            <w:shd w:val="clear" w:color="auto" w:fill="auto"/>
          </w:tcPr>
          <w:p w14:paraId="5ED4250E"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33.6</w:t>
            </w:r>
          </w:p>
        </w:tc>
        <w:tc>
          <w:tcPr>
            <w:tcW w:w="844" w:type="pct"/>
            <w:tcBorders>
              <w:top w:val="nil"/>
              <w:left w:val="nil"/>
              <w:bottom w:val="nil"/>
              <w:right w:val="nil"/>
            </w:tcBorders>
            <w:shd w:val="clear" w:color="auto" w:fill="auto"/>
          </w:tcPr>
          <w:p w14:paraId="0B9E69B3" w14:textId="2AE62EA6"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0.62 (0.58</w:t>
            </w:r>
            <w:r w:rsidR="002E7A7E">
              <w:rPr>
                <w:color w:val="auto"/>
                <w:sz w:val="16"/>
                <w:szCs w:val="16"/>
                <w:lang w:val="en-GB"/>
              </w:rPr>
              <w:t>–</w:t>
            </w:r>
            <w:r w:rsidRPr="00EB1744">
              <w:rPr>
                <w:color w:val="auto"/>
                <w:sz w:val="16"/>
                <w:szCs w:val="16"/>
                <w:lang w:val="en-GB"/>
              </w:rPr>
              <w:t>0.67)</w:t>
            </w:r>
          </w:p>
        </w:tc>
        <w:tc>
          <w:tcPr>
            <w:tcW w:w="845" w:type="pct"/>
            <w:tcBorders>
              <w:top w:val="nil"/>
              <w:left w:val="nil"/>
              <w:bottom w:val="nil"/>
              <w:right w:val="single" w:sz="18" w:space="0" w:color="auto"/>
            </w:tcBorders>
            <w:shd w:val="clear" w:color="auto" w:fill="auto"/>
          </w:tcPr>
          <w:p w14:paraId="5749A2CF"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27057F1F"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4A176D8" w14:textId="01B15184" w:rsidR="003203AC" w:rsidRPr="00EB1744" w:rsidRDefault="003203AC" w:rsidP="00093AC6">
            <w:pPr>
              <w:rPr>
                <w:b w:val="0"/>
                <w:color w:val="auto"/>
                <w:sz w:val="16"/>
                <w:szCs w:val="16"/>
                <w:lang w:val="en-GB"/>
              </w:rPr>
            </w:pPr>
            <w:r w:rsidRPr="00EB1744">
              <w:rPr>
                <w:color w:val="auto"/>
                <w:sz w:val="16"/>
                <w:szCs w:val="16"/>
                <w:lang w:val="en-GB"/>
              </w:rPr>
              <w:t>Yes 1</w:t>
            </w:r>
            <w:r w:rsidR="002E7A7E">
              <w:rPr>
                <w:color w:val="auto"/>
                <w:sz w:val="16"/>
                <w:szCs w:val="16"/>
                <w:lang w:val="en-GB"/>
              </w:rPr>
              <w:t>–</w:t>
            </w:r>
            <w:r w:rsidRPr="00EB1744">
              <w:rPr>
                <w:color w:val="auto"/>
                <w:sz w:val="16"/>
                <w:szCs w:val="16"/>
                <w:lang w:val="en-GB"/>
              </w:rPr>
              <w:t>2.5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0159059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4F38A336"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4ADA2649"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2DFB916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68E63F1A"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18EAA147"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7C39F289"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1,828</w:t>
            </w:r>
          </w:p>
        </w:tc>
        <w:tc>
          <w:tcPr>
            <w:tcW w:w="535" w:type="pct"/>
            <w:tcBorders>
              <w:top w:val="nil"/>
              <w:left w:val="nil"/>
              <w:bottom w:val="nil"/>
              <w:right w:val="nil"/>
            </w:tcBorders>
            <w:shd w:val="clear" w:color="auto" w:fill="auto"/>
          </w:tcPr>
          <w:p w14:paraId="561A787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184.9</w:t>
            </w:r>
          </w:p>
        </w:tc>
        <w:tc>
          <w:tcPr>
            <w:tcW w:w="844" w:type="pct"/>
            <w:tcBorders>
              <w:top w:val="nil"/>
              <w:left w:val="nil"/>
              <w:bottom w:val="nil"/>
              <w:right w:val="nil"/>
            </w:tcBorders>
            <w:shd w:val="clear" w:color="auto" w:fill="auto"/>
          </w:tcPr>
          <w:p w14:paraId="508D43E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5671DAD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6DD9509E"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40FBB15" w14:textId="77777777" w:rsidR="003203AC" w:rsidRPr="00EB1744" w:rsidRDefault="003203AC" w:rsidP="00093AC6">
            <w:pPr>
              <w:rPr>
                <w:b w:val="0"/>
                <w:color w:val="auto"/>
                <w:sz w:val="16"/>
                <w:szCs w:val="16"/>
                <w:lang w:val="en-GB"/>
              </w:rPr>
            </w:pPr>
            <w:r w:rsidRPr="00EB1744">
              <w:rPr>
                <w:b w:val="0"/>
                <w:color w:val="auto"/>
                <w:sz w:val="16"/>
                <w:szCs w:val="16"/>
                <w:lang w:val="en-GB"/>
              </w:rPr>
              <w:lastRenderedPageBreak/>
              <w:t xml:space="preserve">  Secondary </w:t>
            </w:r>
          </w:p>
        </w:tc>
        <w:tc>
          <w:tcPr>
            <w:tcW w:w="600" w:type="pct"/>
            <w:tcBorders>
              <w:top w:val="nil"/>
              <w:left w:val="single" w:sz="4" w:space="0" w:color="auto"/>
              <w:bottom w:val="nil"/>
              <w:right w:val="nil"/>
            </w:tcBorders>
            <w:shd w:val="clear" w:color="auto" w:fill="auto"/>
          </w:tcPr>
          <w:p w14:paraId="4A89116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938</w:t>
            </w:r>
          </w:p>
        </w:tc>
        <w:tc>
          <w:tcPr>
            <w:tcW w:w="535" w:type="pct"/>
            <w:tcBorders>
              <w:top w:val="nil"/>
              <w:left w:val="nil"/>
              <w:bottom w:val="nil"/>
              <w:right w:val="nil"/>
            </w:tcBorders>
            <w:shd w:val="clear" w:color="auto" w:fill="auto"/>
          </w:tcPr>
          <w:p w14:paraId="076CC70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151.4</w:t>
            </w:r>
          </w:p>
        </w:tc>
        <w:tc>
          <w:tcPr>
            <w:tcW w:w="844" w:type="pct"/>
            <w:tcBorders>
              <w:top w:val="nil"/>
              <w:left w:val="nil"/>
              <w:bottom w:val="nil"/>
              <w:right w:val="nil"/>
            </w:tcBorders>
            <w:shd w:val="clear" w:color="auto" w:fill="auto"/>
          </w:tcPr>
          <w:p w14:paraId="731B2224" w14:textId="7220AD6E"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1.00 (0.92</w:t>
            </w:r>
            <w:r w:rsidR="002E7A7E">
              <w:rPr>
                <w:color w:val="auto"/>
                <w:sz w:val="16"/>
                <w:szCs w:val="16"/>
                <w:lang w:val="en-GB"/>
              </w:rPr>
              <w:t>–</w:t>
            </w:r>
            <w:r w:rsidRPr="00EB1744">
              <w:rPr>
                <w:color w:val="auto"/>
                <w:sz w:val="16"/>
                <w:szCs w:val="16"/>
                <w:lang w:val="en-GB"/>
              </w:rPr>
              <w:t>1.09)</w:t>
            </w:r>
          </w:p>
        </w:tc>
        <w:tc>
          <w:tcPr>
            <w:tcW w:w="845" w:type="pct"/>
            <w:tcBorders>
              <w:top w:val="nil"/>
              <w:left w:val="nil"/>
              <w:bottom w:val="nil"/>
              <w:right w:val="single" w:sz="18" w:space="0" w:color="auto"/>
            </w:tcBorders>
            <w:shd w:val="clear" w:color="auto" w:fill="auto"/>
          </w:tcPr>
          <w:p w14:paraId="72F9A26E" w14:textId="1FDA2CBA"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1.18 (1.08</w:t>
            </w:r>
            <w:r w:rsidR="002E7A7E">
              <w:rPr>
                <w:color w:val="auto"/>
                <w:sz w:val="16"/>
                <w:szCs w:val="16"/>
                <w:lang w:val="en-GB"/>
              </w:rPr>
              <w:t>–</w:t>
            </w:r>
            <w:r w:rsidRPr="00EB1744">
              <w:rPr>
                <w:color w:val="auto"/>
                <w:sz w:val="16"/>
                <w:szCs w:val="16"/>
                <w:lang w:val="en-GB"/>
              </w:rPr>
              <w:t>1.30)</w:t>
            </w:r>
          </w:p>
        </w:tc>
      </w:tr>
      <w:tr w:rsidR="003203AC" w:rsidRPr="00EB1744" w14:paraId="72E82131"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4F6A493"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Academic</w:t>
            </w:r>
          </w:p>
        </w:tc>
        <w:tc>
          <w:tcPr>
            <w:tcW w:w="600" w:type="pct"/>
            <w:tcBorders>
              <w:top w:val="nil"/>
              <w:left w:val="single" w:sz="4" w:space="0" w:color="auto"/>
              <w:bottom w:val="nil"/>
              <w:right w:val="nil"/>
            </w:tcBorders>
            <w:shd w:val="clear" w:color="auto" w:fill="auto"/>
          </w:tcPr>
          <w:p w14:paraId="451479E3"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338</w:t>
            </w:r>
          </w:p>
        </w:tc>
        <w:tc>
          <w:tcPr>
            <w:tcW w:w="535" w:type="pct"/>
            <w:tcBorders>
              <w:top w:val="nil"/>
              <w:left w:val="nil"/>
              <w:bottom w:val="nil"/>
              <w:right w:val="nil"/>
            </w:tcBorders>
            <w:shd w:val="clear" w:color="auto" w:fill="auto"/>
          </w:tcPr>
          <w:p w14:paraId="3D94D52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127.2</w:t>
            </w:r>
          </w:p>
        </w:tc>
        <w:tc>
          <w:tcPr>
            <w:tcW w:w="844" w:type="pct"/>
            <w:tcBorders>
              <w:top w:val="nil"/>
              <w:left w:val="nil"/>
              <w:bottom w:val="nil"/>
              <w:right w:val="nil"/>
            </w:tcBorders>
            <w:shd w:val="clear" w:color="auto" w:fill="auto"/>
          </w:tcPr>
          <w:p w14:paraId="11C305C7" w14:textId="6A381091"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0.9</w:t>
            </w:r>
            <w:r>
              <w:rPr>
                <w:color w:val="auto"/>
                <w:sz w:val="16"/>
                <w:szCs w:val="16"/>
                <w:lang w:val="en-GB"/>
              </w:rPr>
              <w:t>6</w:t>
            </w:r>
            <w:r w:rsidRPr="00EB1744">
              <w:rPr>
                <w:color w:val="auto"/>
                <w:sz w:val="16"/>
                <w:szCs w:val="16"/>
                <w:lang w:val="en-GB"/>
              </w:rPr>
              <w:t xml:space="preserve"> (0.8</w:t>
            </w:r>
            <w:r>
              <w:rPr>
                <w:color w:val="auto"/>
                <w:sz w:val="16"/>
                <w:szCs w:val="16"/>
                <w:lang w:val="en-GB"/>
              </w:rPr>
              <w:t>5</w:t>
            </w:r>
            <w:r w:rsidR="002E7A7E">
              <w:rPr>
                <w:color w:val="auto"/>
                <w:sz w:val="16"/>
                <w:szCs w:val="16"/>
                <w:lang w:val="en-GB"/>
              </w:rPr>
              <w:t>–</w:t>
            </w:r>
            <w:r w:rsidRPr="00EB1744">
              <w:rPr>
                <w:color w:val="auto"/>
                <w:sz w:val="16"/>
                <w:szCs w:val="16"/>
                <w:lang w:val="en-GB"/>
              </w:rPr>
              <w:t>1.0</w:t>
            </w:r>
            <w:r>
              <w:rPr>
                <w:color w:val="auto"/>
                <w:sz w:val="16"/>
                <w:szCs w:val="16"/>
                <w:lang w:val="en-GB"/>
              </w:rPr>
              <w:t>8</w:t>
            </w:r>
            <w:r w:rsidRPr="00EB1744">
              <w:rPr>
                <w:color w:val="auto"/>
                <w:sz w:val="16"/>
                <w:szCs w:val="16"/>
                <w:lang w:val="en-GB"/>
              </w:rPr>
              <w:t>)</w:t>
            </w:r>
          </w:p>
        </w:tc>
        <w:tc>
          <w:tcPr>
            <w:tcW w:w="845" w:type="pct"/>
            <w:tcBorders>
              <w:top w:val="nil"/>
              <w:left w:val="nil"/>
              <w:bottom w:val="nil"/>
              <w:right w:val="single" w:sz="18" w:space="0" w:color="auto"/>
            </w:tcBorders>
            <w:shd w:val="clear" w:color="auto" w:fill="auto"/>
          </w:tcPr>
          <w:p w14:paraId="01C16263" w14:textId="586209BA"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1.5</w:t>
            </w:r>
            <w:r>
              <w:rPr>
                <w:color w:val="auto"/>
                <w:sz w:val="16"/>
                <w:szCs w:val="16"/>
                <w:lang w:val="en-GB"/>
              </w:rPr>
              <w:t>4</w:t>
            </w:r>
            <w:r w:rsidRPr="00EB1744">
              <w:rPr>
                <w:color w:val="auto"/>
                <w:sz w:val="16"/>
                <w:szCs w:val="16"/>
                <w:lang w:val="en-GB"/>
              </w:rPr>
              <w:t xml:space="preserve"> (1.3</w:t>
            </w:r>
            <w:r>
              <w:rPr>
                <w:color w:val="auto"/>
                <w:sz w:val="16"/>
                <w:szCs w:val="16"/>
                <w:lang w:val="en-GB"/>
              </w:rPr>
              <w:t>4</w:t>
            </w:r>
            <w:r w:rsidR="002E7A7E">
              <w:rPr>
                <w:color w:val="auto"/>
                <w:sz w:val="16"/>
                <w:szCs w:val="16"/>
                <w:lang w:val="en-GB"/>
              </w:rPr>
              <w:t>–</w:t>
            </w:r>
            <w:r w:rsidRPr="00EB1744">
              <w:rPr>
                <w:color w:val="auto"/>
                <w:sz w:val="16"/>
                <w:szCs w:val="16"/>
                <w:lang w:val="en-GB"/>
              </w:rPr>
              <w:t>1.7</w:t>
            </w:r>
            <w:r>
              <w:rPr>
                <w:color w:val="auto"/>
                <w:sz w:val="16"/>
                <w:szCs w:val="16"/>
                <w:lang w:val="en-GB"/>
              </w:rPr>
              <w:t>7</w:t>
            </w:r>
            <w:r w:rsidRPr="00EB1744">
              <w:rPr>
                <w:color w:val="auto"/>
                <w:sz w:val="16"/>
                <w:szCs w:val="16"/>
                <w:lang w:val="en-GB"/>
              </w:rPr>
              <w:t>)</w:t>
            </w:r>
          </w:p>
        </w:tc>
      </w:tr>
      <w:tr w:rsidR="003203AC" w:rsidRPr="00EB1744" w14:paraId="76D2388F"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E4E3B9B" w14:textId="0462CCA2" w:rsidR="003203AC" w:rsidRPr="00EB1744" w:rsidRDefault="003203AC" w:rsidP="00093AC6">
            <w:pPr>
              <w:rPr>
                <w:b w:val="0"/>
                <w:color w:val="auto"/>
                <w:sz w:val="16"/>
                <w:szCs w:val="16"/>
                <w:lang w:val="en-GB"/>
              </w:rPr>
            </w:pPr>
            <w:r w:rsidRPr="00EB1744">
              <w:rPr>
                <w:color w:val="auto"/>
                <w:sz w:val="16"/>
                <w:szCs w:val="16"/>
                <w:lang w:val="en-GB"/>
              </w:rPr>
              <w:t>No 2.5</w:t>
            </w:r>
            <w:r w:rsidR="002E7A7E">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2A517BCE"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13076727"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1E0D0A6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7555C778"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70CA7F4C"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79D0AA6D" w14:textId="77777777" w:rsidR="003203AC" w:rsidRPr="00EB1744" w:rsidRDefault="003203AC" w:rsidP="00093AC6">
            <w:pPr>
              <w:rPr>
                <w:b w:val="0"/>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552707C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8,370</w:t>
            </w:r>
          </w:p>
        </w:tc>
        <w:tc>
          <w:tcPr>
            <w:tcW w:w="535" w:type="pct"/>
            <w:tcBorders>
              <w:top w:val="nil"/>
              <w:left w:val="nil"/>
              <w:bottom w:val="nil"/>
              <w:right w:val="nil"/>
            </w:tcBorders>
            <w:shd w:val="clear" w:color="auto" w:fill="auto"/>
          </w:tcPr>
          <w:p w14:paraId="5561C0E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94.4</w:t>
            </w:r>
          </w:p>
        </w:tc>
        <w:tc>
          <w:tcPr>
            <w:tcW w:w="844" w:type="pct"/>
            <w:tcBorders>
              <w:top w:val="nil"/>
              <w:left w:val="nil"/>
              <w:bottom w:val="nil"/>
              <w:right w:val="nil"/>
            </w:tcBorders>
            <w:shd w:val="clear" w:color="auto" w:fill="auto"/>
          </w:tcPr>
          <w:p w14:paraId="2231F11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70FB391A"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778BE172"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2382732F"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5E898D31"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3,734</w:t>
            </w:r>
          </w:p>
        </w:tc>
        <w:tc>
          <w:tcPr>
            <w:tcW w:w="535" w:type="pct"/>
            <w:tcBorders>
              <w:top w:val="nil"/>
              <w:left w:val="nil"/>
              <w:bottom w:val="nil"/>
              <w:right w:val="nil"/>
            </w:tcBorders>
            <w:shd w:val="clear" w:color="auto" w:fill="auto"/>
          </w:tcPr>
          <w:p w14:paraId="5DFA76B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59.8</w:t>
            </w:r>
          </w:p>
        </w:tc>
        <w:tc>
          <w:tcPr>
            <w:tcW w:w="844" w:type="pct"/>
            <w:tcBorders>
              <w:top w:val="nil"/>
              <w:left w:val="nil"/>
              <w:bottom w:val="nil"/>
              <w:right w:val="nil"/>
            </w:tcBorders>
            <w:shd w:val="clear" w:color="auto" w:fill="auto"/>
          </w:tcPr>
          <w:p w14:paraId="6CA8B26D" w14:textId="0D59291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0.87 (0.84</w:t>
            </w:r>
            <w:r w:rsidR="002E7A7E">
              <w:rPr>
                <w:color w:val="auto"/>
                <w:sz w:val="16"/>
                <w:szCs w:val="16"/>
                <w:lang w:val="en-GB"/>
              </w:rPr>
              <w:t>–</w:t>
            </w:r>
            <w:r w:rsidRPr="00EB1744">
              <w:rPr>
                <w:color w:val="auto"/>
                <w:sz w:val="16"/>
                <w:szCs w:val="16"/>
                <w:lang w:val="en-GB"/>
              </w:rPr>
              <w:t>0.91)</w:t>
            </w:r>
          </w:p>
        </w:tc>
        <w:tc>
          <w:tcPr>
            <w:tcW w:w="845" w:type="pct"/>
            <w:tcBorders>
              <w:top w:val="nil"/>
              <w:left w:val="nil"/>
              <w:bottom w:val="nil"/>
              <w:right w:val="single" w:sz="18" w:space="0" w:color="auto"/>
            </w:tcBorders>
            <w:shd w:val="clear" w:color="auto" w:fill="auto"/>
          </w:tcPr>
          <w:p w14:paraId="1ED1F40A"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61FD5F4B"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4C54CCFF"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 </w:t>
            </w:r>
          </w:p>
        </w:tc>
        <w:tc>
          <w:tcPr>
            <w:tcW w:w="600" w:type="pct"/>
            <w:tcBorders>
              <w:top w:val="nil"/>
              <w:left w:val="single" w:sz="4" w:space="0" w:color="auto"/>
              <w:bottom w:val="nil"/>
              <w:right w:val="nil"/>
            </w:tcBorders>
            <w:shd w:val="clear" w:color="auto" w:fill="auto"/>
          </w:tcPr>
          <w:p w14:paraId="6C4932C4"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1,175</w:t>
            </w:r>
          </w:p>
        </w:tc>
        <w:tc>
          <w:tcPr>
            <w:tcW w:w="535" w:type="pct"/>
            <w:tcBorders>
              <w:top w:val="nil"/>
              <w:left w:val="nil"/>
              <w:bottom w:val="nil"/>
              <w:right w:val="nil"/>
            </w:tcBorders>
            <w:shd w:val="clear" w:color="auto" w:fill="auto"/>
          </w:tcPr>
          <w:p w14:paraId="4F2D8B21"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38.4</w:t>
            </w:r>
          </w:p>
        </w:tc>
        <w:tc>
          <w:tcPr>
            <w:tcW w:w="844" w:type="pct"/>
            <w:tcBorders>
              <w:top w:val="nil"/>
              <w:left w:val="nil"/>
              <w:bottom w:val="nil"/>
              <w:right w:val="nil"/>
            </w:tcBorders>
            <w:shd w:val="clear" w:color="auto" w:fill="auto"/>
          </w:tcPr>
          <w:p w14:paraId="213F497B" w14:textId="3F82C8DD"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0.69 (0.65</w:t>
            </w:r>
            <w:r w:rsidR="002E7A7E">
              <w:rPr>
                <w:color w:val="auto"/>
                <w:sz w:val="16"/>
                <w:szCs w:val="16"/>
                <w:lang w:val="en-GB"/>
              </w:rPr>
              <w:t>–</w:t>
            </w:r>
            <w:r w:rsidRPr="00EB1744">
              <w:rPr>
                <w:color w:val="auto"/>
                <w:sz w:val="16"/>
                <w:szCs w:val="16"/>
                <w:lang w:val="en-GB"/>
              </w:rPr>
              <w:t>0.74)</w:t>
            </w:r>
          </w:p>
        </w:tc>
        <w:tc>
          <w:tcPr>
            <w:tcW w:w="845" w:type="pct"/>
            <w:tcBorders>
              <w:top w:val="nil"/>
              <w:left w:val="nil"/>
              <w:bottom w:val="nil"/>
              <w:right w:val="single" w:sz="18" w:space="0" w:color="auto"/>
            </w:tcBorders>
            <w:shd w:val="clear" w:color="auto" w:fill="auto"/>
          </w:tcPr>
          <w:p w14:paraId="13F2BB0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p>
        </w:tc>
      </w:tr>
      <w:tr w:rsidR="003203AC" w:rsidRPr="00EB1744" w14:paraId="37278B65"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503DAE17" w14:textId="70CC1EB7" w:rsidR="003203AC" w:rsidRPr="00EB1744" w:rsidRDefault="003203AC" w:rsidP="00093AC6">
            <w:pPr>
              <w:rPr>
                <w:color w:val="auto"/>
                <w:sz w:val="16"/>
                <w:szCs w:val="16"/>
                <w:lang w:val="en-GB"/>
              </w:rPr>
            </w:pPr>
            <w:r w:rsidRPr="00EB1744">
              <w:rPr>
                <w:color w:val="auto"/>
                <w:sz w:val="16"/>
                <w:szCs w:val="16"/>
                <w:lang w:val="en-GB"/>
              </w:rPr>
              <w:t>Yes 2.5</w:t>
            </w:r>
            <w:r w:rsidR="002E7A7E">
              <w:rPr>
                <w:color w:val="auto"/>
                <w:sz w:val="16"/>
                <w:szCs w:val="16"/>
                <w:lang w:val="en-GB"/>
              </w:rPr>
              <w:t>–</w:t>
            </w:r>
            <w:r w:rsidRPr="00EB1744">
              <w:rPr>
                <w:color w:val="auto"/>
                <w:sz w:val="16"/>
                <w:szCs w:val="16"/>
                <w:lang w:val="en-GB"/>
              </w:rPr>
              <w:t>5</w:t>
            </w:r>
            <w:r>
              <w:rPr>
                <w:color w:val="auto"/>
                <w:sz w:val="16"/>
                <w:szCs w:val="16"/>
                <w:lang w:val="en-GB"/>
              </w:rPr>
              <w:t xml:space="preserve"> </w:t>
            </w:r>
            <w:r w:rsidRPr="00EB1744">
              <w:rPr>
                <w:color w:val="auto"/>
                <w:sz w:val="16"/>
                <w:szCs w:val="16"/>
                <w:lang w:val="en-GB"/>
              </w:rPr>
              <w:t>y</w:t>
            </w:r>
            <w:r>
              <w:rPr>
                <w:color w:val="auto"/>
                <w:sz w:val="16"/>
                <w:szCs w:val="16"/>
                <w:lang w:val="en-GB"/>
              </w:rPr>
              <w:t>ea</w:t>
            </w:r>
            <w:r w:rsidRPr="00EB1744">
              <w:rPr>
                <w:color w:val="auto"/>
                <w:sz w:val="16"/>
                <w:szCs w:val="16"/>
                <w:lang w:val="en-GB"/>
              </w:rPr>
              <w:t>rs follow-up</w:t>
            </w:r>
          </w:p>
        </w:tc>
        <w:tc>
          <w:tcPr>
            <w:tcW w:w="600" w:type="pct"/>
            <w:tcBorders>
              <w:top w:val="nil"/>
              <w:left w:val="single" w:sz="4" w:space="0" w:color="auto"/>
              <w:bottom w:val="nil"/>
              <w:right w:val="nil"/>
            </w:tcBorders>
            <w:shd w:val="clear" w:color="auto" w:fill="auto"/>
          </w:tcPr>
          <w:p w14:paraId="694C8D22"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535" w:type="pct"/>
            <w:tcBorders>
              <w:top w:val="nil"/>
              <w:left w:val="nil"/>
              <w:bottom w:val="nil"/>
              <w:right w:val="nil"/>
            </w:tcBorders>
            <w:shd w:val="clear" w:color="auto" w:fill="auto"/>
          </w:tcPr>
          <w:p w14:paraId="38CF36F5"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4" w:type="pct"/>
            <w:tcBorders>
              <w:top w:val="nil"/>
              <w:left w:val="nil"/>
              <w:bottom w:val="nil"/>
              <w:right w:val="nil"/>
            </w:tcBorders>
            <w:shd w:val="clear" w:color="auto" w:fill="auto"/>
          </w:tcPr>
          <w:p w14:paraId="007C142C"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c>
          <w:tcPr>
            <w:tcW w:w="845" w:type="pct"/>
            <w:tcBorders>
              <w:top w:val="nil"/>
              <w:left w:val="nil"/>
              <w:bottom w:val="nil"/>
              <w:right w:val="single" w:sz="18" w:space="0" w:color="auto"/>
            </w:tcBorders>
            <w:shd w:val="clear" w:color="auto" w:fill="auto"/>
          </w:tcPr>
          <w:p w14:paraId="331E942F"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p>
        </w:tc>
      </w:tr>
      <w:tr w:rsidR="003203AC" w:rsidRPr="00EB1744" w14:paraId="3EA57080"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031B6924" w14:textId="77777777" w:rsidR="003203AC" w:rsidRPr="00EB1744" w:rsidRDefault="003203AC" w:rsidP="00093AC6">
            <w:pPr>
              <w:rPr>
                <w:color w:val="auto"/>
                <w:sz w:val="16"/>
                <w:szCs w:val="16"/>
                <w:lang w:val="en-GB"/>
              </w:rPr>
            </w:pPr>
            <w:r w:rsidRPr="00EB1744">
              <w:rPr>
                <w:b w:val="0"/>
                <w:color w:val="auto"/>
                <w:sz w:val="16"/>
                <w:szCs w:val="16"/>
                <w:lang w:val="en-GB"/>
              </w:rPr>
              <w:t xml:space="preserve">  Primary </w:t>
            </w:r>
          </w:p>
        </w:tc>
        <w:tc>
          <w:tcPr>
            <w:tcW w:w="600" w:type="pct"/>
            <w:tcBorders>
              <w:top w:val="nil"/>
              <w:left w:val="single" w:sz="4" w:space="0" w:color="auto"/>
              <w:bottom w:val="nil"/>
              <w:right w:val="nil"/>
            </w:tcBorders>
            <w:shd w:val="clear" w:color="auto" w:fill="auto"/>
          </w:tcPr>
          <w:p w14:paraId="4D9D31D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1,652</w:t>
            </w:r>
          </w:p>
        </w:tc>
        <w:tc>
          <w:tcPr>
            <w:tcW w:w="535" w:type="pct"/>
            <w:tcBorders>
              <w:top w:val="nil"/>
              <w:left w:val="nil"/>
              <w:bottom w:val="nil"/>
              <w:right w:val="nil"/>
            </w:tcBorders>
            <w:shd w:val="clear" w:color="auto" w:fill="auto"/>
          </w:tcPr>
          <w:p w14:paraId="228ED670"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167.6</w:t>
            </w:r>
          </w:p>
        </w:tc>
        <w:tc>
          <w:tcPr>
            <w:tcW w:w="844" w:type="pct"/>
            <w:tcBorders>
              <w:top w:val="nil"/>
              <w:left w:val="nil"/>
              <w:bottom w:val="nil"/>
              <w:right w:val="nil"/>
            </w:tcBorders>
            <w:shd w:val="clear" w:color="auto" w:fill="auto"/>
          </w:tcPr>
          <w:p w14:paraId="5CC5476D"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c>
          <w:tcPr>
            <w:tcW w:w="845" w:type="pct"/>
            <w:tcBorders>
              <w:top w:val="nil"/>
              <w:left w:val="nil"/>
              <w:bottom w:val="nil"/>
              <w:right w:val="single" w:sz="18" w:space="0" w:color="auto"/>
            </w:tcBorders>
            <w:shd w:val="clear" w:color="auto" w:fill="auto"/>
          </w:tcPr>
          <w:p w14:paraId="1751F80B"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Ref</w:t>
            </w:r>
          </w:p>
        </w:tc>
      </w:tr>
      <w:tr w:rsidR="003203AC" w:rsidRPr="00EB1744" w14:paraId="55FCAB0E" w14:textId="77777777" w:rsidTr="00093AC6">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nil"/>
              <w:right w:val="single" w:sz="4" w:space="0" w:color="auto"/>
            </w:tcBorders>
            <w:shd w:val="clear" w:color="auto" w:fill="auto"/>
          </w:tcPr>
          <w:p w14:paraId="6BD9A24F" w14:textId="77777777" w:rsidR="003203AC" w:rsidRPr="00EB1744" w:rsidRDefault="003203AC" w:rsidP="00093AC6">
            <w:pPr>
              <w:rPr>
                <w:color w:val="auto"/>
                <w:sz w:val="16"/>
                <w:szCs w:val="16"/>
                <w:lang w:val="en-GB"/>
              </w:rPr>
            </w:pPr>
            <w:r w:rsidRPr="00EB1744">
              <w:rPr>
                <w:b w:val="0"/>
                <w:color w:val="auto"/>
                <w:sz w:val="16"/>
                <w:szCs w:val="16"/>
                <w:lang w:val="en-GB"/>
              </w:rPr>
              <w:t xml:space="preserve">  Secondary </w:t>
            </w:r>
          </w:p>
        </w:tc>
        <w:tc>
          <w:tcPr>
            <w:tcW w:w="600" w:type="pct"/>
            <w:tcBorders>
              <w:top w:val="nil"/>
              <w:left w:val="single" w:sz="4" w:space="0" w:color="auto"/>
              <w:bottom w:val="nil"/>
              <w:right w:val="nil"/>
            </w:tcBorders>
            <w:shd w:val="clear" w:color="auto" w:fill="auto"/>
          </w:tcPr>
          <w:p w14:paraId="1734994D"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799</w:t>
            </w:r>
          </w:p>
        </w:tc>
        <w:tc>
          <w:tcPr>
            <w:tcW w:w="535" w:type="pct"/>
            <w:tcBorders>
              <w:top w:val="nil"/>
              <w:left w:val="nil"/>
              <w:bottom w:val="nil"/>
              <w:right w:val="nil"/>
            </w:tcBorders>
            <w:shd w:val="clear" w:color="auto" w:fill="auto"/>
          </w:tcPr>
          <w:p w14:paraId="57E9E854" w14:textId="77777777"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125.1</w:t>
            </w:r>
          </w:p>
        </w:tc>
        <w:tc>
          <w:tcPr>
            <w:tcW w:w="844" w:type="pct"/>
            <w:tcBorders>
              <w:top w:val="nil"/>
              <w:left w:val="nil"/>
              <w:bottom w:val="nil"/>
              <w:right w:val="nil"/>
            </w:tcBorders>
            <w:shd w:val="clear" w:color="auto" w:fill="auto"/>
          </w:tcPr>
          <w:p w14:paraId="4382B1B0" w14:textId="1E41E9FF"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0.92 (0.8</w:t>
            </w:r>
            <w:r>
              <w:rPr>
                <w:color w:val="auto"/>
                <w:sz w:val="16"/>
                <w:szCs w:val="16"/>
                <w:lang w:val="en-GB"/>
              </w:rPr>
              <w:t>4</w:t>
            </w:r>
            <w:r w:rsidR="002E7A7E">
              <w:rPr>
                <w:color w:val="auto"/>
                <w:sz w:val="16"/>
                <w:szCs w:val="16"/>
                <w:lang w:val="en-GB"/>
              </w:rPr>
              <w:t>–</w:t>
            </w:r>
            <w:r w:rsidRPr="00EB1744">
              <w:rPr>
                <w:color w:val="auto"/>
                <w:sz w:val="16"/>
                <w:szCs w:val="16"/>
                <w:lang w:val="en-GB"/>
              </w:rPr>
              <w:t>1.01)</w:t>
            </w:r>
          </w:p>
        </w:tc>
        <w:tc>
          <w:tcPr>
            <w:tcW w:w="845" w:type="pct"/>
            <w:tcBorders>
              <w:top w:val="nil"/>
              <w:left w:val="nil"/>
              <w:bottom w:val="nil"/>
              <w:right w:val="single" w:sz="18" w:space="0" w:color="auto"/>
            </w:tcBorders>
            <w:shd w:val="clear" w:color="auto" w:fill="auto"/>
          </w:tcPr>
          <w:p w14:paraId="07E7783F" w14:textId="50C2D2A8" w:rsidR="003203AC" w:rsidRPr="00EB1744" w:rsidRDefault="003203AC" w:rsidP="00093AC6">
            <w:pPr>
              <w:cnfStyle w:val="000000000000" w:firstRow="0" w:lastRow="0" w:firstColumn="0" w:lastColumn="0" w:oddVBand="0" w:evenVBand="0" w:oddHBand="0" w:evenHBand="0" w:firstRowFirstColumn="0" w:firstRowLastColumn="0" w:lastRowFirstColumn="0" w:lastRowLastColumn="0"/>
              <w:rPr>
                <w:color w:val="auto"/>
                <w:sz w:val="16"/>
                <w:szCs w:val="16"/>
                <w:lang w:val="en-GB"/>
              </w:rPr>
            </w:pPr>
            <w:r w:rsidRPr="00EB1744">
              <w:rPr>
                <w:color w:val="auto"/>
                <w:sz w:val="16"/>
                <w:szCs w:val="16"/>
                <w:lang w:val="en-GB"/>
              </w:rPr>
              <w:t>1.06 (0.96</w:t>
            </w:r>
            <w:r w:rsidR="002E7A7E">
              <w:rPr>
                <w:color w:val="auto"/>
                <w:sz w:val="16"/>
                <w:szCs w:val="16"/>
                <w:lang w:val="en-GB"/>
              </w:rPr>
              <w:t>–</w:t>
            </w:r>
            <w:r w:rsidRPr="00EB1744">
              <w:rPr>
                <w:color w:val="auto"/>
                <w:sz w:val="16"/>
                <w:szCs w:val="16"/>
                <w:lang w:val="en-GB"/>
              </w:rPr>
              <w:t>1.16)</w:t>
            </w:r>
          </w:p>
        </w:tc>
      </w:tr>
      <w:tr w:rsidR="003203AC" w:rsidRPr="00EB1744" w14:paraId="532499B9" w14:textId="77777777" w:rsidTr="00093A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6" w:type="pct"/>
            <w:tcBorders>
              <w:top w:val="nil"/>
              <w:left w:val="single" w:sz="18" w:space="0" w:color="auto"/>
              <w:bottom w:val="single" w:sz="4" w:space="0" w:color="auto"/>
              <w:right w:val="single" w:sz="4" w:space="0" w:color="auto"/>
            </w:tcBorders>
            <w:shd w:val="clear" w:color="auto" w:fill="auto"/>
          </w:tcPr>
          <w:p w14:paraId="593B0B54" w14:textId="77777777" w:rsidR="003203AC" w:rsidRPr="00EB1744" w:rsidRDefault="003203AC" w:rsidP="00093AC6">
            <w:pPr>
              <w:rPr>
                <w:color w:val="auto"/>
                <w:sz w:val="16"/>
                <w:szCs w:val="16"/>
                <w:lang w:val="en-GB"/>
              </w:rPr>
            </w:pPr>
            <w:r w:rsidRPr="00EB1744">
              <w:rPr>
                <w:b w:val="0"/>
                <w:color w:val="auto"/>
                <w:sz w:val="16"/>
                <w:szCs w:val="16"/>
                <w:lang w:val="en-GB"/>
              </w:rPr>
              <w:t xml:space="preserve">  Academic</w:t>
            </w:r>
          </w:p>
        </w:tc>
        <w:tc>
          <w:tcPr>
            <w:tcW w:w="600" w:type="pct"/>
            <w:tcBorders>
              <w:top w:val="nil"/>
              <w:left w:val="single" w:sz="4" w:space="0" w:color="auto"/>
              <w:bottom w:val="single" w:sz="4" w:space="0" w:color="auto"/>
              <w:right w:val="nil"/>
            </w:tcBorders>
            <w:shd w:val="clear" w:color="auto" w:fill="auto"/>
          </w:tcPr>
          <w:p w14:paraId="492E8E26"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274</w:t>
            </w:r>
          </w:p>
        </w:tc>
        <w:tc>
          <w:tcPr>
            <w:tcW w:w="535" w:type="pct"/>
            <w:tcBorders>
              <w:top w:val="nil"/>
              <w:left w:val="nil"/>
              <w:bottom w:val="single" w:sz="4" w:space="0" w:color="auto"/>
              <w:right w:val="nil"/>
            </w:tcBorders>
            <w:shd w:val="clear" w:color="auto" w:fill="auto"/>
          </w:tcPr>
          <w:p w14:paraId="1A103295" w14:textId="77777777"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101.0</w:t>
            </w:r>
          </w:p>
        </w:tc>
        <w:tc>
          <w:tcPr>
            <w:tcW w:w="844" w:type="pct"/>
            <w:tcBorders>
              <w:top w:val="nil"/>
              <w:left w:val="nil"/>
              <w:bottom w:val="single" w:sz="4" w:space="0" w:color="auto"/>
              <w:right w:val="nil"/>
            </w:tcBorders>
            <w:shd w:val="clear" w:color="auto" w:fill="auto"/>
          </w:tcPr>
          <w:p w14:paraId="7A712B62" w14:textId="0C9AC1E1"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0.8</w:t>
            </w:r>
            <w:r>
              <w:rPr>
                <w:color w:val="auto"/>
                <w:sz w:val="16"/>
                <w:szCs w:val="16"/>
                <w:lang w:val="en-GB"/>
              </w:rPr>
              <w:t>7</w:t>
            </w:r>
            <w:r w:rsidRPr="00EB1744">
              <w:rPr>
                <w:color w:val="auto"/>
                <w:sz w:val="16"/>
                <w:szCs w:val="16"/>
                <w:lang w:val="en-GB"/>
              </w:rPr>
              <w:t xml:space="preserve"> (0.77</w:t>
            </w:r>
            <w:r w:rsidR="002E7A7E">
              <w:rPr>
                <w:color w:val="auto"/>
                <w:sz w:val="16"/>
                <w:szCs w:val="16"/>
                <w:lang w:val="en-GB"/>
              </w:rPr>
              <w:t>–</w:t>
            </w:r>
            <w:r w:rsidRPr="00EB1744">
              <w:rPr>
                <w:color w:val="auto"/>
                <w:sz w:val="16"/>
                <w:szCs w:val="16"/>
                <w:lang w:val="en-GB"/>
              </w:rPr>
              <w:t>0.99)</w:t>
            </w:r>
          </w:p>
        </w:tc>
        <w:tc>
          <w:tcPr>
            <w:tcW w:w="845" w:type="pct"/>
            <w:tcBorders>
              <w:top w:val="nil"/>
              <w:left w:val="nil"/>
              <w:bottom w:val="single" w:sz="4" w:space="0" w:color="auto"/>
              <w:right w:val="single" w:sz="18" w:space="0" w:color="auto"/>
            </w:tcBorders>
            <w:shd w:val="clear" w:color="auto" w:fill="auto"/>
          </w:tcPr>
          <w:p w14:paraId="629A43B6" w14:textId="064DBB13" w:rsidR="003203AC" w:rsidRPr="00EB1744" w:rsidRDefault="003203AC" w:rsidP="00093AC6">
            <w:pPr>
              <w:cnfStyle w:val="000000100000" w:firstRow="0" w:lastRow="0" w:firstColumn="0" w:lastColumn="0" w:oddVBand="0" w:evenVBand="0" w:oddHBand="1" w:evenHBand="0" w:firstRowFirstColumn="0" w:firstRowLastColumn="0" w:lastRowFirstColumn="0" w:lastRowLastColumn="0"/>
              <w:rPr>
                <w:color w:val="auto"/>
                <w:sz w:val="16"/>
                <w:szCs w:val="16"/>
                <w:lang w:val="en-GB"/>
              </w:rPr>
            </w:pPr>
            <w:r w:rsidRPr="00EB1744">
              <w:rPr>
                <w:color w:val="auto"/>
                <w:sz w:val="16"/>
                <w:szCs w:val="16"/>
                <w:lang w:val="en-GB"/>
              </w:rPr>
              <w:t>1.26 (1.</w:t>
            </w:r>
            <w:r>
              <w:rPr>
                <w:color w:val="auto"/>
                <w:sz w:val="16"/>
                <w:szCs w:val="16"/>
                <w:lang w:val="en-GB"/>
              </w:rPr>
              <w:t>09</w:t>
            </w:r>
            <w:r w:rsidR="002E7A7E">
              <w:rPr>
                <w:color w:val="auto"/>
                <w:sz w:val="16"/>
                <w:szCs w:val="16"/>
                <w:lang w:val="en-GB"/>
              </w:rPr>
              <w:t>–</w:t>
            </w:r>
            <w:r w:rsidRPr="00EB1744">
              <w:rPr>
                <w:color w:val="auto"/>
                <w:sz w:val="16"/>
                <w:szCs w:val="16"/>
                <w:lang w:val="en-GB"/>
              </w:rPr>
              <w:t>1.4</w:t>
            </w:r>
            <w:r>
              <w:rPr>
                <w:color w:val="auto"/>
                <w:sz w:val="16"/>
                <w:szCs w:val="16"/>
                <w:lang w:val="en-GB"/>
              </w:rPr>
              <w:t>5</w:t>
            </w:r>
            <w:r w:rsidRPr="00EB1744">
              <w:rPr>
                <w:color w:val="auto"/>
                <w:sz w:val="16"/>
                <w:szCs w:val="16"/>
                <w:lang w:val="en-GB"/>
              </w:rPr>
              <w:t>)</w:t>
            </w:r>
            <w:r>
              <w:rPr>
                <w:color w:val="auto"/>
                <w:sz w:val="16"/>
                <w:szCs w:val="16"/>
                <w:lang w:val="en-GB"/>
              </w:rPr>
              <w:t xml:space="preserve"> </w:t>
            </w:r>
          </w:p>
        </w:tc>
      </w:tr>
      <w:tr w:rsidR="003203AC" w:rsidRPr="007239A2" w14:paraId="260E291B" w14:textId="77777777" w:rsidTr="00093AC6">
        <w:tc>
          <w:tcPr>
            <w:cnfStyle w:val="001000000000" w:firstRow="0" w:lastRow="0" w:firstColumn="1" w:lastColumn="0" w:oddVBand="0" w:evenVBand="0" w:oddHBand="0" w:evenHBand="0" w:firstRowFirstColumn="0" w:firstRowLastColumn="0" w:lastRowFirstColumn="0" w:lastRowLastColumn="0"/>
            <w:tcW w:w="5000" w:type="pct"/>
            <w:gridSpan w:val="5"/>
            <w:tcBorders>
              <w:top w:val="single" w:sz="4" w:space="0" w:color="auto"/>
              <w:left w:val="single" w:sz="18" w:space="0" w:color="auto"/>
              <w:bottom w:val="single" w:sz="18" w:space="0" w:color="auto"/>
              <w:right w:val="single" w:sz="18" w:space="0" w:color="auto"/>
            </w:tcBorders>
            <w:shd w:val="clear" w:color="auto" w:fill="auto"/>
          </w:tcPr>
          <w:p w14:paraId="1EC687E8" w14:textId="77777777" w:rsidR="00093AC6" w:rsidRPr="001F1B87" w:rsidRDefault="00093AC6" w:rsidP="00093AC6">
            <w:pPr>
              <w:rPr>
                <w:b w:val="0"/>
                <w:bCs w:val="0"/>
                <w:color w:val="auto"/>
                <w:sz w:val="16"/>
                <w:szCs w:val="16"/>
                <w:lang w:val="en-GB"/>
              </w:rPr>
            </w:pPr>
            <w:r w:rsidRPr="001F1B87">
              <w:rPr>
                <w:b w:val="0"/>
                <w:bCs w:val="0"/>
                <w:color w:val="auto"/>
                <w:sz w:val="16"/>
                <w:szCs w:val="16"/>
                <w:vertAlign w:val="superscript"/>
                <w:lang w:val="en-GB"/>
              </w:rPr>
              <w:t xml:space="preserve">1 </w:t>
            </w:r>
            <w:r w:rsidRPr="001F1B87">
              <w:rPr>
                <w:b w:val="0"/>
                <w:bCs w:val="0"/>
                <w:color w:val="auto"/>
                <w:sz w:val="16"/>
                <w:szCs w:val="16"/>
                <w:lang w:val="en-GB"/>
              </w:rPr>
              <w:t xml:space="preserve">Adjusted for age as spline, year of AF diagnosis (1995–99, 2000–04, 2005–08) and AF as main admission diagnosis with stratified Cox regression due to non-proportional hazards and the potential comorbidity variables in the table as well as hypertension, diabetes, peripheral vascular disease, dementia, chronic pulmonary disease, rheumatic disease, mild liver disease, moderate to severe liver disease, hemiplegia/paraplegia, renal disease, HIV, and peptic ulcer. Co-morbidities showing non-proportional hazards was evaluated by follow-up time (30 days–2.5 years, &gt;2.5–5 years or 30 days–1 year,&gt; 1–2.5 years, &gt;2.5–5 years) interactions. </w:t>
            </w:r>
          </w:p>
          <w:p w14:paraId="41588AD9" w14:textId="77777777" w:rsidR="00093AC6" w:rsidRPr="001F1B87" w:rsidRDefault="00093AC6" w:rsidP="00093AC6">
            <w:pPr>
              <w:rPr>
                <w:b w:val="0"/>
                <w:bCs w:val="0"/>
                <w:color w:val="auto"/>
                <w:sz w:val="16"/>
                <w:szCs w:val="16"/>
                <w:lang w:val="en-GB"/>
              </w:rPr>
            </w:pPr>
          </w:p>
          <w:p w14:paraId="6659467C" w14:textId="1A43C57D" w:rsidR="003203AC" w:rsidRPr="001F1B87" w:rsidRDefault="003203AC" w:rsidP="00093AC6">
            <w:pPr>
              <w:spacing w:line="259" w:lineRule="auto"/>
              <w:rPr>
                <w:b w:val="0"/>
                <w:bCs w:val="0"/>
                <w:color w:val="auto"/>
                <w:sz w:val="16"/>
                <w:szCs w:val="16"/>
                <w:lang w:val="en-GB"/>
              </w:rPr>
            </w:pPr>
            <w:r w:rsidRPr="001F1B87">
              <w:rPr>
                <w:b w:val="0"/>
                <w:bCs w:val="0"/>
                <w:color w:val="auto"/>
                <w:sz w:val="16"/>
                <w:szCs w:val="16"/>
                <w:vertAlign w:val="superscript"/>
                <w:lang w:val="en-GB"/>
              </w:rPr>
              <w:t xml:space="preserve">2 </w:t>
            </w:r>
            <w:r w:rsidRPr="001F1B87">
              <w:rPr>
                <w:b w:val="0"/>
                <w:bCs w:val="0"/>
                <w:color w:val="auto"/>
                <w:sz w:val="16"/>
                <w:szCs w:val="16"/>
                <w:lang w:val="en-GB"/>
              </w:rPr>
              <w:t xml:space="preserve">Not adjusted for </w:t>
            </w:r>
            <w:r w:rsidR="00F83F92" w:rsidRPr="001F1B87">
              <w:rPr>
                <w:b w:val="0"/>
                <w:bCs w:val="0"/>
                <w:color w:val="auto"/>
                <w:sz w:val="16"/>
                <w:szCs w:val="16"/>
                <w:lang w:val="en-GB"/>
              </w:rPr>
              <w:t>coronary artery disease</w:t>
            </w:r>
            <w:r w:rsidRPr="001F1B87">
              <w:rPr>
                <w:b w:val="0"/>
                <w:bCs w:val="0"/>
                <w:color w:val="auto"/>
                <w:sz w:val="16"/>
                <w:szCs w:val="16"/>
                <w:lang w:val="en-GB"/>
              </w:rPr>
              <w:t xml:space="preserve"> due to overlap with </w:t>
            </w:r>
            <w:r w:rsidR="00F83F92" w:rsidRPr="001F1B87">
              <w:rPr>
                <w:b w:val="0"/>
                <w:bCs w:val="0"/>
                <w:color w:val="auto"/>
                <w:sz w:val="16"/>
                <w:szCs w:val="16"/>
                <w:lang w:val="en-GB"/>
              </w:rPr>
              <w:t>a</w:t>
            </w:r>
            <w:r w:rsidRPr="001F1B87">
              <w:rPr>
                <w:b w:val="0"/>
                <w:bCs w:val="0"/>
                <w:color w:val="auto"/>
                <w:sz w:val="16"/>
                <w:szCs w:val="16"/>
                <w:lang w:val="en-GB"/>
              </w:rPr>
              <w:t xml:space="preserve">cute </w:t>
            </w:r>
            <w:r w:rsidR="00F83F92" w:rsidRPr="001F1B87">
              <w:rPr>
                <w:b w:val="0"/>
                <w:bCs w:val="0"/>
                <w:color w:val="auto"/>
                <w:sz w:val="16"/>
                <w:szCs w:val="16"/>
                <w:lang w:val="en-GB"/>
              </w:rPr>
              <w:t>m</w:t>
            </w:r>
            <w:r w:rsidRPr="001F1B87">
              <w:rPr>
                <w:b w:val="0"/>
                <w:bCs w:val="0"/>
                <w:color w:val="auto"/>
                <w:sz w:val="16"/>
                <w:szCs w:val="16"/>
                <w:lang w:val="en-GB"/>
              </w:rPr>
              <w:t xml:space="preserve">yocardial </w:t>
            </w:r>
            <w:r w:rsidR="00F83F92" w:rsidRPr="001F1B87">
              <w:rPr>
                <w:b w:val="0"/>
                <w:bCs w:val="0"/>
                <w:color w:val="auto"/>
                <w:sz w:val="16"/>
                <w:szCs w:val="16"/>
                <w:lang w:val="en-GB"/>
              </w:rPr>
              <w:t>i</w:t>
            </w:r>
            <w:r w:rsidRPr="001F1B87">
              <w:rPr>
                <w:b w:val="0"/>
                <w:bCs w:val="0"/>
                <w:color w:val="auto"/>
                <w:sz w:val="16"/>
                <w:szCs w:val="16"/>
                <w:lang w:val="en-GB"/>
              </w:rPr>
              <w:t>nfarction and vice versa.</w:t>
            </w:r>
          </w:p>
          <w:p w14:paraId="09F1DDB7" w14:textId="77777777" w:rsidR="003203AC" w:rsidRPr="001F1B87" w:rsidRDefault="003203AC" w:rsidP="00093AC6">
            <w:pPr>
              <w:rPr>
                <w:b w:val="0"/>
                <w:bCs w:val="0"/>
                <w:color w:val="auto"/>
                <w:sz w:val="16"/>
                <w:szCs w:val="16"/>
                <w:lang w:val="en-GB"/>
              </w:rPr>
            </w:pPr>
          </w:p>
          <w:p w14:paraId="1ED36C2E" w14:textId="3817A552" w:rsidR="003203AC" w:rsidRPr="001F1B87" w:rsidRDefault="003203AC" w:rsidP="00093AC6">
            <w:pPr>
              <w:rPr>
                <w:b w:val="0"/>
                <w:bCs w:val="0"/>
                <w:color w:val="auto"/>
                <w:sz w:val="16"/>
                <w:szCs w:val="16"/>
                <w:lang w:val="en-GB"/>
              </w:rPr>
            </w:pPr>
            <w:r w:rsidRPr="001F1B87">
              <w:rPr>
                <w:b w:val="0"/>
                <w:bCs w:val="0"/>
                <w:color w:val="auto"/>
                <w:sz w:val="16"/>
                <w:szCs w:val="16"/>
                <w:lang w:val="en-GB"/>
              </w:rPr>
              <w:t xml:space="preserve">HR </w:t>
            </w:r>
            <w:r w:rsidR="00F83F92" w:rsidRPr="001F1B87">
              <w:rPr>
                <w:b w:val="0"/>
                <w:bCs w:val="0"/>
                <w:color w:val="auto"/>
                <w:sz w:val="16"/>
                <w:szCs w:val="16"/>
                <w:lang w:val="en-GB"/>
              </w:rPr>
              <w:t xml:space="preserve">= </w:t>
            </w:r>
            <w:r w:rsidR="00093AC6" w:rsidRPr="001F1B87">
              <w:rPr>
                <w:b w:val="0"/>
                <w:bCs w:val="0"/>
                <w:color w:val="auto"/>
                <w:sz w:val="16"/>
                <w:szCs w:val="16"/>
                <w:lang w:val="en-GB"/>
              </w:rPr>
              <w:t>h</w:t>
            </w:r>
            <w:r w:rsidRPr="001F1B87">
              <w:rPr>
                <w:b w:val="0"/>
                <w:bCs w:val="0"/>
                <w:color w:val="auto"/>
                <w:sz w:val="16"/>
                <w:szCs w:val="16"/>
                <w:lang w:val="en-GB"/>
              </w:rPr>
              <w:t>azard rati</w:t>
            </w:r>
            <w:r w:rsidR="00093AC6" w:rsidRPr="001F1B87">
              <w:rPr>
                <w:b w:val="0"/>
                <w:bCs w:val="0"/>
                <w:color w:val="auto"/>
                <w:sz w:val="16"/>
                <w:szCs w:val="16"/>
                <w:lang w:val="en-GB"/>
              </w:rPr>
              <w:t>o</w:t>
            </w:r>
            <w:r w:rsidRPr="001F1B87">
              <w:rPr>
                <w:b w:val="0"/>
                <w:bCs w:val="0"/>
                <w:color w:val="auto"/>
                <w:sz w:val="16"/>
                <w:szCs w:val="16"/>
                <w:lang w:val="en-GB"/>
              </w:rPr>
              <w:t xml:space="preserve">; CI </w:t>
            </w:r>
            <w:r w:rsidR="00F83F92" w:rsidRPr="001F1B87">
              <w:rPr>
                <w:b w:val="0"/>
                <w:bCs w:val="0"/>
                <w:color w:val="auto"/>
                <w:sz w:val="16"/>
                <w:szCs w:val="16"/>
                <w:lang w:val="en-GB"/>
              </w:rPr>
              <w:t xml:space="preserve">= </w:t>
            </w:r>
            <w:r w:rsidR="00093AC6" w:rsidRPr="001F1B87">
              <w:rPr>
                <w:b w:val="0"/>
                <w:bCs w:val="0"/>
                <w:color w:val="auto"/>
                <w:sz w:val="16"/>
                <w:szCs w:val="16"/>
                <w:lang w:val="en-GB"/>
              </w:rPr>
              <w:t>c</w:t>
            </w:r>
            <w:r w:rsidRPr="001F1B87">
              <w:rPr>
                <w:b w:val="0"/>
                <w:bCs w:val="0"/>
                <w:color w:val="auto"/>
                <w:sz w:val="16"/>
                <w:szCs w:val="16"/>
                <w:lang w:val="en-GB"/>
              </w:rPr>
              <w:t xml:space="preserve">onfidence interval; crude rate per 1000 person-years.   </w:t>
            </w:r>
          </w:p>
          <w:p w14:paraId="2FE9EB1E" w14:textId="77777777" w:rsidR="003203AC" w:rsidRPr="001F1B87" w:rsidRDefault="003203AC" w:rsidP="00093AC6">
            <w:pPr>
              <w:rPr>
                <w:b w:val="0"/>
                <w:bCs w:val="0"/>
                <w:color w:val="auto"/>
                <w:sz w:val="16"/>
                <w:szCs w:val="16"/>
                <w:lang w:val="en-GB"/>
              </w:rPr>
            </w:pPr>
          </w:p>
          <w:p w14:paraId="3BED9F89" w14:textId="2B66846F" w:rsidR="003203AC" w:rsidRPr="002B6310" w:rsidRDefault="003203AC" w:rsidP="00093AC6">
            <w:pPr>
              <w:spacing w:line="259" w:lineRule="auto"/>
              <w:rPr>
                <w:b w:val="0"/>
                <w:bCs w:val="0"/>
                <w:color w:val="auto"/>
                <w:sz w:val="16"/>
                <w:szCs w:val="16"/>
                <w:lang w:val="en-GB"/>
              </w:rPr>
            </w:pPr>
            <w:r w:rsidRPr="002B6310">
              <w:rPr>
                <w:b w:val="0"/>
                <w:bCs w:val="0"/>
                <w:color w:val="auto"/>
                <w:sz w:val="16"/>
                <w:szCs w:val="16"/>
                <w:lang w:val="en-US"/>
              </w:rPr>
              <w:t>Cardiovascular event</w:t>
            </w:r>
            <w:r w:rsidRPr="002B6310">
              <w:rPr>
                <w:rFonts w:eastAsia="Garamond"/>
                <w:b w:val="0"/>
                <w:bCs w:val="0"/>
                <w:color w:val="auto"/>
                <w:sz w:val="16"/>
                <w:szCs w:val="16"/>
                <w:lang w:val="en-US"/>
              </w:rPr>
              <w:t xml:space="preserve"> </w:t>
            </w:r>
            <w:r w:rsidRPr="002B6310">
              <w:rPr>
                <w:b w:val="0"/>
                <w:bCs w:val="0"/>
                <w:color w:val="auto"/>
                <w:sz w:val="16"/>
                <w:szCs w:val="16"/>
                <w:lang w:val="en-US"/>
              </w:rPr>
              <w:t xml:space="preserve">is a composite of history of </w:t>
            </w:r>
            <w:proofErr w:type="spellStart"/>
            <w:r w:rsidRPr="002B6310">
              <w:rPr>
                <w:b w:val="0"/>
                <w:bCs w:val="0"/>
                <w:color w:val="auto"/>
                <w:sz w:val="16"/>
                <w:szCs w:val="16"/>
                <w:lang w:val="en-US"/>
              </w:rPr>
              <w:t>ischaemic</w:t>
            </w:r>
            <w:proofErr w:type="spellEnd"/>
            <w:r w:rsidRPr="002B6310">
              <w:rPr>
                <w:b w:val="0"/>
                <w:bCs w:val="0"/>
                <w:color w:val="auto"/>
                <w:sz w:val="16"/>
                <w:szCs w:val="16"/>
                <w:lang w:val="en-US"/>
              </w:rPr>
              <w:t xml:space="preserve"> stroke, transient </w:t>
            </w:r>
            <w:proofErr w:type="spellStart"/>
            <w:r w:rsidRPr="002B6310">
              <w:rPr>
                <w:b w:val="0"/>
                <w:bCs w:val="0"/>
                <w:color w:val="auto"/>
                <w:sz w:val="16"/>
                <w:szCs w:val="16"/>
                <w:lang w:val="en-US"/>
              </w:rPr>
              <w:t>ischeamic</w:t>
            </w:r>
            <w:proofErr w:type="spellEnd"/>
            <w:r w:rsidRPr="002B6310">
              <w:rPr>
                <w:b w:val="0"/>
                <w:bCs w:val="0"/>
                <w:color w:val="auto"/>
                <w:sz w:val="16"/>
                <w:szCs w:val="16"/>
                <w:lang w:val="en-US"/>
              </w:rPr>
              <w:t xml:space="preserve"> attack, and stroke without further specification. Each of these events w</w:t>
            </w:r>
            <w:r w:rsidR="00F83F92" w:rsidRPr="002B6310">
              <w:rPr>
                <w:b w:val="0"/>
                <w:bCs w:val="0"/>
                <w:color w:val="auto"/>
                <w:sz w:val="16"/>
                <w:szCs w:val="16"/>
                <w:lang w:val="en-US"/>
              </w:rPr>
              <w:t xml:space="preserve">ere </w:t>
            </w:r>
            <w:r w:rsidRPr="002B6310">
              <w:rPr>
                <w:b w:val="0"/>
                <w:bCs w:val="0"/>
                <w:color w:val="auto"/>
                <w:sz w:val="16"/>
                <w:szCs w:val="16"/>
                <w:lang w:val="en-US"/>
              </w:rPr>
              <w:t>counted only once per patient.</w:t>
            </w:r>
          </w:p>
        </w:tc>
      </w:tr>
    </w:tbl>
    <w:p w14:paraId="54A51D4B" w14:textId="77777777" w:rsidR="003203AC" w:rsidRPr="003203AC" w:rsidRDefault="003203AC">
      <w:pPr>
        <w:rPr>
          <w:lang w:val="en-US"/>
        </w:rPr>
      </w:pPr>
    </w:p>
    <w:sectPr w:rsidR="003203AC" w:rsidRPr="003203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3AC"/>
    <w:rsid w:val="0004375E"/>
    <w:rsid w:val="00067133"/>
    <w:rsid w:val="00093AC6"/>
    <w:rsid w:val="000E08D9"/>
    <w:rsid w:val="001F1B87"/>
    <w:rsid w:val="001F622A"/>
    <w:rsid w:val="002B6310"/>
    <w:rsid w:val="002E7A7E"/>
    <w:rsid w:val="003203AC"/>
    <w:rsid w:val="00386031"/>
    <w:rsid w:val="005B5834"/>
    <w:rsid w:val="00645E25"/>
    <w:rsid w:val="007239A2"/>
    <w:rsid w:val="00A26ADA"/>
    <w:rsid w:val="00AA0B7C"/>
    <w:rsid w:val="00F57CE8"/>
    <w:rsid w:val="00F83F92"/>
    <w:rsid w:val="00FE5143"/>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6CC5D"/>
  <w15:chartTrackingRefBased/>
  <w15:docId w15:val="{143E4575-F8B3-9E46-BE8C-79AB485C9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3AC"/>
    <w:rPr>
      <w:kern w:val="0"/>
      <w14:ligatures w14:val="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Listtabell6frgstarkdekorfrg11">
    <w:name w:val="Listtabell 6 färgstark – dekorfärg 11"/>
    <w:basedOn w:val="Normaltabell"/>
    <w:uiPriority w:val="51"/>
    <w:rsid w:val="003203AC"/>
    <w:rPr>
      <w:rFonts w:ascii="Times New Roman" w:eastAsia="Times New Roman" w:hAnsi="Times New Roman" w:cs="Times New Roman"/>
      <w:color w:val="2F5496" w:themeColor="accent1" w:themeShade="BF"/>
      <w:kern w:val="0"/>
      <w:sz w:val="20"/>
      <w:szCs w:val="20"/>
      <w:lang w:eastAsia="sv-SE"/>
      <w14:ligatures w14:val="none"/>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Kommentarsreferens">
    <w:name w:val="annotation reference"/>
    <w:basedOn w:val="Standardstycketeckensnitt"/>
    <w:uiPriority w:val="99"/>
    <w:semiHidden/>
    <w:unhideWhenUsed/>
    <w:rsid w:val="00F83F92"/>
    <w:rPr>
      <w:sz w:val="16"/>
      <w:szCs w:val="16"/>
    </w:rPr>
  </w:style>
  <w:style w:type="paragraph" w:styleId="Kommentarer">
    <w:name w:val="annotation text"/>
    <w:basedOn w:val="Normal"/>
    <w:link w:val="KommentarerChar"/>
    <w:uiPriority w:val="99"/>
    <w:semiHidden/>
    <w:unhideWhenUsed/>
    <w:rsid w:val="00F83F92"/>
    <w:rPr>
      <w:sz w:val="20"/>
      <w:szCs w:val="20"/>
    </w:rPr>
  </w:style>
  <w:style w:type="character" w:customStyle="1" w:styleId="KommentarerChar">
    <w:name w:val="Kommentarer Char"/>
    <w:basedOn w:val="Standardstycketeckensnitt"/>
    <w:link w:val="Kommentarer"/>
    <w:uiPriority w:val="99"/>
    <w:semiHidden/>
    <w:rsid w:val="00F83F92"/>
    <w:rPr>
      <w:kern w:val="0"/>
      <w:sz w:val="20"/>
      <w:szCs w:val="20"/>
      <w14:ligatures w14:val="none"/>
    </w:rPr>
  </w:style>
  <w:style w:type="paragraph" w:styleId="Kommentarsmne">
    <w:name w:val="annotation subject"/>
    <w:basedOn w:val="Kommentarer"/>
    <w:next w:val="Kommentarer"/>
    <w:link w:val="KommentarsmneChar"/>
    <w:uiPriority w:val="99"/>
    <w:semiHidden/>
    <w:unhideWhenUsed/>
    <w:rsid w:val="00F83F92"/>
    <w:rPr>
      <w:b/>
      <w:bCs/>
    </w:rPr>
  </w:style>
  <w:style w:type="character" w:customStyle="1" w:styleId="KommentarsmneChar">
    <w:name w:val="Kommentarsämne Char"/>
    <w:basedOn w:val="KommentarerChar"/>
    <w:link w:val="Kommentarsmne"/>
    <w:uiPriority w:val="99"/>
    <w:semiHidden/>
    <w:rsid w:val="00F83F92"/>
    <w:rPr>
      <w:b/>
      <w:bCs/>
      <w:kern w:val="0"/>
      <w:sz w:val="20"/>
      <w:szCs w:val="20"/>
      <w14:ligatures w14:val="none"/>
    </w:rPr>
  </w:style>
  <w:style w:type="paragraph" w:styleId="Ballongtext">
    <w:name w:val="Balloon Text"/>
    <w:basedOn w:val="Normal"/>
    <w:link w:val="BallongtextChar"/>
    <w:uiPriority w:val="99"/>
    <w:semiHidden/>
    <w:unhideWhenUsed/>
    <w:rsid w:val="001F622A"/>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1F622A"/>
    <w:rPr>
      <w:rFonts w:ascii="Segoe UI" w:hAnsi="Segoe UI" w:cs="Segoe UI"/>
      <w:kern w:val="0"/>
      <w:sz w:val="18"/>
      <w:szCs w:val="18"/>
      <w14:ligatures w14:val="none"/>
    </w:rPr>
  </w:style>
  <w:style w:type="paragraph" w:styleId="Revision">
    <w:name w:val="Revision"/>
    <w:hidden/>
    <w:uiPriority w:val="99"/>
    <w:semiHidden/>
    <w:rsid w:val="000671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209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676</Words>
  <Characters>3588</Characters>
  <Application>Microsoft Office Word</Application>
  <DocSecurity>0</DocSecurity>
  <Lines>29</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Sztaniszláv Áron</dc:creator>
  <cp:keywords/>
  <dc:description/>
  <cp:lastModifiedBy>Sztaniszláv Áron</cp:lastModifiedBy>
  <cp:revision>5</cp:revision>
  <dcterms:created xsi:type="dcterms:W3CDTF">2024-01-01T21:26:00Z</dcterms:created>
  <dcterms:modified xsi:type="dcterms:W3CDTF">2024-01-15T12:29:00Z</dcterms:modified>
</cp:coreProperties>
</file>