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C95CF" w14:textId="73BF836E" w:rsidR="00D20D39" w:rsidRDefault="001341D1" w:rsidP="001A3190">
      <w:pPr>
        <w:spacing w:after="0" w:line="240" w:lineRule="auto"/>
        <w:jc w:val="center"/>
        <w:rPr>
          <w:rFonts w:ascii="Times New Roman" w:hAnsi="Times New Roman" w:cs="Times New Roman"/>
          <w:b/>
          <w:bCs/>
          <w:sz w:val="28"/>
          <w:szCs w:val="28"/>
        </w:rPr>
      </w:pPr>
      <w:r w:rsidRPr="0004383D">
        <w:rPr>
          <w:rFonts w:ascii="Times New Roman" w:hAnsi="Times New Roman" w:cs="Times New Roman"/>
          <w:b/>
          <w:bCs/>
          <w:sz w:val="28"/>
          <w:szCs w:val="28"/>
        </w:rPr>
        <w:t xml:space="preserve">SUPPLEMENTARY </w:t>
      </w:r>
      <w:r>
        <w:rPr>
          <w:rFonts w:ascii="Times New Roman" w:hAnsi="Times New Roman" w:cs="Times New Roman"/>
          <w:b/>
          <w:bCs/>
          <w:sz w:val="28"/>
          <w:szCs w:val="28"/>
        </w:rPr>
        <w:t>MATERIAL</w:t>
      </w:r>
    </w:p>
    <w:p w14:paraId="1E44FDAE" w14:textId="77777777" w:rsidR="001341D1" w:rsidRDefault="001341D1" w:rsidP="001341D1">
      <w:pPr>
        <w:spacing w:after="0" w:line="480" w:lineRule="auto"/>
        <w:jc w:val="center"/>
        <w:rPr>
          <w:rFonts w:ascii="Times New Roman" w:hAnsi="Times New Roman" w:cs="Times New Roman"/>
          <w:sz w:val="24"/>
          <w:szCs w:val="24"/>
        </w:rPr>
      </w:pPr>
      <w:bookmarkStart w:id="0" w:name="_Hlk108100489"/>
    </w:p>
    <w:bookmarkEnd w:id="0"/>
    <w:p w14:paraId="56531885" w14:textId="6C0AE6C0" w:rsidR="00F62324" w:rsidRDefault="00F62324" w:rsidP="00CC59DC">
      <w:pPr>
        <w:spacing w:beforeLines="50" w:before="120" w:afterLines="50" w:after="120" w:line="480" w:lineRule="auto"/>
        <w:jc w:val="center"/>
        <w:rPr>
          <w:rFonts w:ascii="Times New Roman" w:hAnsi="Times New Roman" w:cs="Times New Roman"/>
          <w:sz w:val="24"/>
          <w:szCs w:val="24"/>
        </w:rPr>
      </w:pPr>
      <w:r w:rsidRPr="00F62324">
        <w:rPr>
          <w:rFonts w:ascii="Times New Roman" w:hAnsi="Times New Roman" w:cs="Times New Roman"/>
          <w:sz w:val="24"/>
          <w:szCs w:val="24"/>
        </w:rPr>
        <w:t>Exploring the Trends in Sediment and Phosphorus Concentrations and Loads in Part of the Canadian Great Lakes Basin</w:t>
      </w:r>
    </w:p>
    <w:p w14:paraId="43581B3F" w14:textId="22950192" w:rsidR="001341D1" w:rsidRPr="004D55D9" w:rsidRDefault="001341D1" w:rsidP="001341D1">
      <w:pPr>
        <w:spacing w:beforeLines="50" w:before="120" w:afterLines="50" w:after="120" w:line="480" w:lineRule="auto"/>
        <w:jc w:val="both"/>
        <w:rPr>
          <w:rFonts w:ascii="Times New Roman" w:hAnsi="Times New Roman" w:cs="Times New Roman"/>
          <w:sz w:val="24"/>
          <w:szCs w:val="24"/>
        </w:rPr>
      </w:pPr>
      <w:r w:rsidRPr="004D55D9">
        <w:rPr>
          <w:rFonts w:ascii="Times New Roman" w:hAnsi="Times New Roman" w:cs="Times New Roman"/>
          <w:sz w:val="24"/>
          <w:szCs w:val="24"/>
        </w:rPr>
        <w:t>Pranesh Kumar Paul</w:t>
      </w:r>
      <w:r w:rsidRPr="004D55D9">
        <w:rPr>
          <w:rFonts w:ascii="Times New Roman" w:hAnsi="Times New Roman" w:cs="Times New Roman"/>
          <w:sz w:val="24"/>
          <w:szCs w:val="24"/>
          <w:vertAlign w:val="superscript"/>
        </w:rPr>
        <w:t>1</w:t>
      </w:r>
      <w:r w:rsidRPr="004D55D9">
        <w:rPr>
          <w:rFonts w:ascii="Times New Roman" w:hAnsi="Times New Roman" w:cs="Times New Roman"/>
          <w:sz w:val="24"/>
          <w:szCs w:val="24"/>
        </w:rPr>
        <w:t>,</w:t>
      </w:r>
      <w:r w:rsidRPr="004D55D9">
        <w:rPr>
          <w:rFonts w:ascii="Times New Roman" w:hAnsi="Times New Roman" w:cs="Times New Roman"/>
          <w:sz w:val="24"/>
          <w:szCs w:val="24"/>
          <w:vertAlign w:val="superscript"/>
        </w:rPr>
        <w:t xml:space="preserve"> </w:t>
      </w:r>
      <w:r w:rsidRPr="004D55D9">
        <w:rPr>
          <w:rFonts w:ascii="Times New Roman" w:hAnsi="Times New Roman" w:cs="Times New Roman"/>
          <w:sz w:val="24"/>
          <w:szCs w:val="24"/>
        </w:rPr>
        <w:t>Anant Goswami</w:t>
      </w:r>
      <w:r w:rsidRPr="004D55D9">
        <w:rPr>
          <w:rFonts w:ascii="Times New Roman" w:hAnsi="Times New Roman" w:cs="Times New Roman"/>
          <w:sz w:val="24"/>
          <w:szCs w:val="24"/>
          <w:vertAlign w:val="superscript"/>
        </w:rPr>
        <w:t>1</w:t>
      </w:r>
      <w:r w:rsidRPr="004D55D9">
        <w:rPr>
          <w:rFonts w:ascii="Times New Roman" w:hAnsi="Times New Roman" w:cs="Times New Roman"/>
          <w:sz w:val="24"/>
          <w:szCs w:val="24"/>
        </w:rPr>
        <w:t xml:space="preserve">, Ramesh </w:t>
      </w:r>
      <w:r w:rsidR="00B677AE">
        <w:rPr>
          <w:rFonts w:ascii="Times New Roman" w:hAnsi="Times New Roman" w:cs="Times New Roman"/>
          <w:sz w:val="24"/>
          <w:szCs w:val="24"/>
        </w:rPr>
        <w:t xml:space="preserve">Pall </w:t>
      </w:r>
      <w:r w:rsidRPr="004D55D9">
        <w:rPr>
          <w:rFonts w:ascii="Times New Roman" w:hAnsi="Times New Roman" w:cs="Times New Roman"/>
          <w:sz w:val="24"/>
          <w:szCs w:val="24"/>
        </w:rPr>
        <w:t>Rudra</w:t>
      </w:r>
      <w:r w:rsidRPr="004D55D9">
        <w:rPr>
          <w:rFonts w:ascii="Times New Roman" w:hAnsi="Times New Roman" w:cs="Times New Roman"/>
          <w:sz w:val="24"/>
          <w:szCs w:val="24"/>
          <w:vertAlign w:val="superscript"/>
        </w:rPr>
        <w:t>1</w:t>
      </w:r>
      <w:r w:rsidRPr="004D55D9">
        <w:rPr>
          <w:rFonts w:ascii="Times New Roman" w:hAnsi="Times New Roman" w:cs="Times New Roman"/>
          <w:sz w:val="24"/>
          <w:szCs w:val="24"/>
        </w:rPr>
        <w:t>, Pradeep Kumar Goel</w:t>
      </w:r>
      <w:r w:rsidRPr="004D55D9">
        <w:rPr>
          <w:rFonts w:ascii="Times New Roman" w:hAnsi="Times New Roman" w:cs="Times New Roman"/>
          <w:sz w:val="24"/>
          <w:szCs w:val="24"/>
          <w:vertAlign w:val="superscript"/>
        </w:rPr>
        <w:t>2</w:t>
      </w:r>
      <w:r w:rsidRPr="004D55D9">
        <w:rPr>
          <w:rFonts w:ascii="Times New Roman" w:hAnsi="Times New Roman" w:cs="Times New Roman"/>
          <w:sz w:val="24"/>
          <w:szCs w:val="24"/>
        </w:rPr>
        <w:t>, Prasad Daggupati</w:t>
      </w:r>
      <w:r w:rsidRPr="004D55D9">
        <w:rPr>
          <w:rFonts w:ascii="Times New Roman" w:hAnsi="Times New Roman" w:cs="Times New Roman"/>
          <w:sz w:val="24"/>
          <w:szCs w:val="24"/>
          <w:vertAlign w:val="superscript"/>
        </w:rPr>
        <w:t>1,*</w:t>
      </w:r>
    </w:p>
    <w:p w14:paraId="261A1EAC" w14:textId="77777777" w:rsidR="001341D1" w:rsidRPr="004D55D9" w:rsidRDefault="001341D1" w:rsidP="001341D1">
      <w:pPr>
        <w:spacing w:beforeLines="50" w:before="120" w:afterLines="50" w:after="120" w:line="480" w:lineRule="auto"/>
        <w:jc w:val="both"/>
        <w:rPr>
          <w:rFonts w:ascii="Times New Roman" w:hAnsi="Times New Roman" w:cs="Times New Roman"/>
          <w:sz w:val="24"/>
          <w:szCs w:val="24"/>
          <w:vertAlign w:val="superscript"/>
        </w:rPr>
      </w:pPr>
    </w:p>
    <w:p w14:paraId="53177DB5" w14:textId="77777777" w:rsidR="001341D1" w:rsidRPr="004D55D9" w:rsidRDefault="001341D1" w:rsidP="001341D1">
      <w:pPr>
        <w:spacing w:beforeLines="50" w:before="120" w:afterLines="50" w:after="120" w:line="480" w:lineRule="auto"/>
        <w:jc w:val="both"/>
        <w:rPr>
          <w:rStyle w:val="Hyperlink"/>
          <w:rFonts w:ascii="Times New Roman" w:hAnsi="Times New Roman" w:cs="Times New Roman"/>
          <w:sz w:val="24"/>
          <w:szCs w:val="24"/>
        </w:rPr>
      </w:pPr>
      <w:r w:rsidRPr="004D55D9">
        <w:rPr>
          <w:rFonts w:ascii="Times New Roman" w:hAnsi="Times New Roman" w:cs="Times New Roman"/>
          <w:sz w:val="24"/>
          <w:szCs w:val="24"/>
          <w:vertAlign w:val="superscript"/>
        </w:rPr>
        <w:t>1</w:t>
      </w:r>
      <w:r w:rsidRPr="004D55D9">
        <w:rPr>
          <w:rFonts w:ascii="Times New Roman" w:hAnsi="Times New Roman" w:cs="Times New Roman"/>
          <w:sz w:val="24"/>
          <w:szCs w:val="24"/>
        </w:rPr>
        <w:t>School of Engineering, University of Guelph, Guelph, ON N1G 2W1, Canada</w:t>
      </w:r>
    </w:p>
    <w:p w14:paraId="473E5EB2" w14:textId="77777777" w:rsidR="001341D1" w:rsidRPr="004D55D9" w:rsidRDefault="001341D1" w:rsidP="001341D1">
      <w:pPr>
        <w:spacing w:beforeLines="50" w:before="120" w:afterLines="50" w:after="120" w:line="480" w:lineRule="auto"/>
        <w:jc w:val="both"/>
        <w:rPr>
          <w:rFonts w:ascii="Times New Roman" w:hAnsi="Times New Roman" w:cs="Times New Roman"/>
          <w:sz w:val="24"/>
          <w:szCs w:val="24"/>
        </w:rPr>
      </w:pPr>
    </w:p>
    <w:p w14:paraId="3EC3B99E" w14:textId="77777777" w:rsidR="001341D1" w:rsidRPr="004D55D9" w:rsidRDefault="001341D1" w:rsidP="001341D1">
      <w:pPr>
        <w:spacing w:beforeLines="50" w:before="120" w:afterLines="50" w:after="120" w:line="480" w:lineRule="auto"/>
        <w:jc w:val="both"/>
        <w:rPr>
          <w:rFonts w:ascii="Times New Roman" w:hAnsi="Times New Roman" w:cs="Times New Roman"/>
          <w:sz w:val="24"/>
          <w:szCs w:val="24"/>
        </w:rPr>
      </w:pPr>
      <w:r w:rsidRPr="004D55D9">
        <w:rPr>
          <w:rFonts w:ascii="Times New Roman" w:hAnsi="Times New Roman" w:cs="Times New Roman"/>
          <w:sz w:val="24"/>
          <w:szCs w:val="24"/>
          <w:vertAlign w:val="superscript"/>
        </w:rPr>
        <w:t>2</w:t>
      </w:r>
      <w:r w:rsidRPr="004D55D9">
        <w:rPr>
          <w:rFonts w:ascii="Times New Roman" w:hAnsi="Times New Roman" w:cs="Times New Roman"/>
          <w:sz w:val="24"/>
          <w:szCs w:val="24"/>
        </w:rPr>
        <w:t>Ontario Ministry of the Environment, Conservation and Parks, Etobicoke, ON M9P 3V6, Canada</w:t>
      </w:r>
    </w:p>
    <w:p w14:paraId="75B4ABE6" w14:textId="77777777" w:rsidR="001341D1" w:rsidRPr="004D55D9" w:rsidRDefault="001341D1" w:rsidP="001341D1">
      <w:pPr>
        <w:spacing w:beforeLines="50" w:before="120" w:afterLines="50" w:after="120" w:line="480" w:lineRule="auto"/>
        <w:jc w:val="both"/>
        <w:rPr>
          <w:rFonts w:ascii="Times New Roman" w:hAnsi="Times New Roman" w:cs="Times New Roman"/>
          <w:sz w:val="24"/>
          <w:szCs w:val="24"/>
        </w:rPr>
      </w:pPr>
    </w:p>
    <w:p w14:paraId="2F339E07" w14:textId="77777777" w:rsidR="001341D1" w:rsidRPr="004D55D9" w:rsidRDefault="001341D1" w:rsidP="001341D1">
      <w:pPr>
        <w:spacing w:beforeLines="50" w:before="120" w:afterLines="50" w:after="120" w:line="480" w:lineRule="auto"/>
        <w:jc w:val="both"/>
        <w:rPr>
          <w:rFonts w:ascii="Times New Roman" w:hAnsi="Times New Roman" w:cs="Times New Roman"/>
          <w:sz w:val="24"/>
          <w:szCs w:val="24"/>
        </w:rPr>
      </w:pPr>
    </w:p>
    <w:p w14:paraId="6A42359A" w14:textId="77777777" w:rsidR="001341D1" w:rsidRPr="004D55D9" w:rsidRDefault="001341D1" w:rsidP="001341D1">
      <w:pPr>
        <w:spacing w:beforeLines="50" w:before="120" w:afterLines="50" w:after="120" w:line="480" w:lineRule="auto"/>
        <w:jc w:val="both"/>
        <w:rPr>
          <w:rFonts w:ascii="Times New Roman" w:hAnsi="Times New Roman" w:cs="Times New Roman"/>
          <w:sz w:val="24"/>
          <w:szCs w:val="24"/>
        </w:rPr>
      </w:pPr>
    </w:p>
    <w:p w14:paraId="090F4498" w14:textId="77777777" w:rsidR="001341D1" w:rsidRPr="004D55D9" w:rsidRDefault="001341D1" w:rsidP="001341D1">
      <w:pPr>
        <w:spacing w:beforeLines="50" w:before="120" w:afterLines="50" w:after="120" w:line="480" w:lineRule="auto"/>
        <w:jc w:val="both"/>
        <w:rPr>
          <w:rFonts w:ascii="Times New Roman" w:hAnsi="Times New Roman" w:cs="Times New Roman"/>
          <w:color w:val="000000" w:themeColor="text1"/>
          <w:sz w:val="24"/>
          <w:szCs w:val="24"/>
        </w:rPr>
      </w:pPr>
    </w:p>
    <w:p w14:paraId="29C7210F" w14:textId="77777777" w:rsidR="001341D1" w:rsidRPr="004D55D9" w:rsidRDefault="001341D1" w:rsidP="001341D1">
      <w:pPr>
        <w:spacing w:beforeLines="50" w:before="120" w:afterLines="50" w:after="120" w:line="480" w:lineRule="auto"/>
        <w:jc w:val="both"/>
        <w:rPr>
          <w:rFonts w:ascii="Times New Roman" w:hAnsi="Times New Roman" w:cs="Times New Roman"/>
          <w:color w:val="000000" w:themeColor="text1"/>
          <w:sz w:val="24"/>
          <w:szCs w:val="24"/>
        </w:rPr>
      </w:pPr>
    </w:p>
    <w:p w14:paraId="574C0BDF" w14:textId="77777777" w:rsidR="001341D1" w:rsidRPr="00F47FCE" w:rsidRDefault="001341D1" w:rsidP="001341D1">
      <w:pPr>
        <w:spacing w:beforeLines="50" w:before="120" w:afterLines="50" w:after="120" w:line="480" w:lineRule="auto"/>
        <w:jc w:val="both"/>
        <w:rPr>
          <w:rFonts w:ascii="Times New Roman" w:hAnsi="Times New Roman" w:cs="Times New Roman"/>
          <w:sz w:val="24"/>
          <w:szCs w:val="24"/>
        </w:rPr>
      </w:pPr>
      <w:r w:rsidRPr="004D55D9">
        <w:rPr>
          <w:rFonts w:ascii="Times New Roman" w:hAnsi="Times New Roman" w:cs="Times New Roman"/>
          <w:sz w:val="24"/>
          <w:szCs w:val="24"/>
        </w:rPr>
        <w:t>*Corresponding Author: Prasad Daggupati</w:t>
      </w:r>
    </w:p>
    <w:p w14:paraId="1B705889" w14:textId="77777777" w:rsidR="001341D1" w:rsidRPr="004D55D9" w:rsidRDefault="001341D1" w:rsidP="001341D1">
      <w:pPr>
        <w:spacing w:after="0" w:line="480" w:lineRule="auto"/>
        <w:rPr>
          <w:rStyle w:val="Hyperlink"/>
          <w:sz w:val="24"/>
          <w:szCs w:val="24"/>
        </w:rPr>
      </w:pPr>
      <w:r w:rsidRPr="004D55D9">
        <w:rPr>
          <w:rFonts w:ascii="Times New Roman" w:hAnsi="Times New Roman" w:cs="Times New Roman"/>
          <w:color w:val="000000" w:themeColor="text1"/>
          <w:sz w:val="24"/>
          <w:szCs w:val="24"/>
        </w:rPr>
        <w:t xml:space="preserve">Email: </w:t>
      </w:r>
      <w:hyperlink r:id="rId8" w:history="1">
        <w:r w:rsidRPr="004D55D9">
          <w:rPr>
            <w:rStyle w:val="Hyperlink"/>
            <w:rFonts w:ascii="Times New Roman" w:hAnsi="Times New Roman" w:cs="Times New Roman"/>
            <w:sz w:val="24"/>
            <w:szCs w:val="24"/>
          </w:rPr>
          <w:t>pdaggupa@uoguelph.ca</w:t>
        </w:r>
      </w:hyperlink>
    </w:p>
    <w:p w14:paraId="5554BA74" w14:textId="77777777" w:rsidR="001341D1" w:rsidRPr="0004383D" w:rsidRDefault="001341D1" w:rsidP="001A3190">
      <w:pPr>
        <w:spacing w:after="0" w:line="240" w:lineRule="auto"/>
        <w:jc w:val="center"/>
        <w:rPr>
          <w:rFonts w:ascii="Times New Roman" w:hAnsi="Times New Roman" w:cs="Times New Roman"/>
          <w:b/>
          <w:bCs/>
          <w:sz w:val="28"/>
          <w:szCs w:val="28"/>
        </w:rPr>
      </w:pPr>
    </w:p>
    <w:p w14:paraId="5F2D67EF" w14:textId="77777777" w:rsidR="002E03CE" w:rsidRDefault="002E03CE" w:rsidP="002E03CE">
      <w:pPr>
        <w:spacing w:after="0" w:line="240" w:lineRule="auto"/>
        <w:rPr>
          <w:rFonts w:ascii="Times New Roman" w:hAnsi="Times New Roman" w:cs="Times New Roman"/>
          <w:b/>
          <w:bCs/>
          <w:sz w:val="28"/>
          <w:szCs w:val="28"/>
        </w:rPr>
      </w:pPr>
    </w:p>
    <w:p w14:paraId="32356659" w14:textId="77777777" w:rsidR="001341D1" w:rsidRDefault="001341D1" w:rsidP="002E03CE">
      <w:pPr>
        <w:spacing w:after="0" w:line="240" w:lineRule="auto"/>
        <w:rPr>
          <w:rFonts w:ascii="Times New Roman" w:hAnsi="Times New Roman" w:cs="Times New Roman"/>
          <w:b/>
          <w:bCs/>
          <w:sz w:val="28"/>
          <w:szCs w:val="28"/>
        </w:rPr>
      </w:pPr>
    </w:p>
    <w:p w14:paraId="4817797C" w14:textId="77777777" w:rsidR="001341D1" w:rsidRDefault="001341D1" w:rsidP="002E03CE">
      <w:pPr>
        <w:spacing w:after="0" w:line="240" w:lineRule="auto"/>
        <w:rPr>
          <w:rFonts w:ascii="Times New Roman" w:hAnsi="Times New Roman" w:cs="Times New Roman"/>
          <w:b/>
          <w:bCs/>
          <w:sz w:val="28"/>
          <w:szCs w:val="28"/>
        </w:rPr>
      </w:pPr>
    </w:p>
    <w:p w14:paraId="5691030C" w14:textId="77777777" w:rsidR="001341D1" w:rsidRDefault="001341D1" w:rsidP="002E03CE">
      <w:pPr>
        <w:spacing w:after="0" w:line="240" w:lineRule="auto"/>
        <w:rPr>
          <w:rFonts w:ascii="Times New Roman" w:hAnsi="Times New Roman" w:cs="Times New Roman"/>
          <w:b/>
          <w:bCs/>
          <w:sz w:val="28"/>
          <w:szCs w:val="28"/>
        </w:rPr>
      </w:pPr>
    </w:p>
    <w:p w14:paraId="639DF6D9" w14:textId="77777777" w:rsidR="001341D1" w:rsidRPr="0004383D" w:rsidRDefault="001341D1" w:rsidP="002E03CE">
      <w:pPr>
        <w:spacing w:after="0" w:line="240" w:lineRule="auto"/>
        <w:rPr>
          <w:rFonts w:ascii="Times New Roman" w:hAnsi="Times New Roman" w:cs="Times New Roman"/>
          <w:b/>
          <w:bCs/>
          <w:sz w:val="28"/>
          <w:szCs w:val="28"/>
        </w:rPr>
      </w:pPr>
    </w:p>
    <w:p w14:paraId="54ED8BC1" w14:textId="77777777" w:rsidR="006E47EB" w:rsidRDefault="006E47EB" w:rsidP="00CC6573">
      <w:pPr>
        <w:spacing w:after="0" w:line="240" w:lineRule="auto"/>
        <w:rPr>
          <w:rFonts w:ascii="Times New Roman" w:hAnsi="Times New Roman" w:cs="Times New Roman"/>
          <w:b/>
          <w:bCs/>
          <w:sz w:val="24"/>
          <w:szCs w:val="24"/>
        </w:rPr>
      </w:pPr>
    </w:p>
    <w:p w14:paraId="73354E59" w14:textId="77777777" w:rsidR="006E47EB" w:rsidRDefault="006E47EB" w:rsidP="00CC6573">
      <w:pPr>
        <w:spacing w:after="0" w:line="240" w:lineRule="auto"/>
        <w:rPr>
          <w:rFonts w:ascii="Times New Roman" w:hAnsi="Times New Roman" w:cs="Times New Roman"/>
          <w:b/>
          <w:bCs/>
          <w:sz w:val="24"/>
          <w:szCs w:val="24"/>
        </w:rPr>
      </w:pPr>
    </w:p>
    <w:p w14:paraId="69F2759A" w14:textId="38175C1B" w:rsidR="00CC6573" w:rsidRPr="00B43BDD" w:rsidRDefault="00CC6573" w:rsidP="00CC6573">
      <w:pPr>
        <w:spacing w:after="0" w:line="240" w:lineRule="auto"/>
        <w:rPr>
          <w:rFonts w:ascii="Times New Roman" w:hAnsi="Times New Roman" w:cs="Times New Roman"/>
          <w:b/>
          <w:bCs/>
          <w:sz w:val="24"/>
          <w:szCs w:val="24"/>
        </w:rPr>
      </w:pPr>
      <w:r w:rsidRPr="00B43BDD">
        <w:rPr>
          <w:rFonts w:ascii="Times New Roman" w:hAnsi="Times New Roman" w:cs="Times New Roman"/>
          <w:b/>
          <w:bCs/>
          <w:sz w:val="24"/>
          <w:szCs w:val="24"/>
        </w:rPr>
        <w:t>S</w:t>
      </w:r>
      <w:r w:rsidR="001341D1" w:rsidRPr="00B43BDD">
        <w:rPr>
          <w:rFonts w:ascii="Times New Roman" w:hAnsi="Times New Roman" w:cs="Times New Roman"/>
          <w:b/>
          <w:bCs/>
          <w:sz w:val="24"/>
          <w:szCs w:val="24"/>
        </w:rPr>
        <w:t>M</w:t>
      </w:r>
      <w:r w:rsidRPr="00B43BDD">
        <w:rPr>
          <w:rFonts w:ascii="Times New Roman" w:hAnsi="Times New Roman" w:cs="Times New Roman"/>
          <w:b/>
          <w:bCs/>
          <w:sz w:val="24"/>
          <w:szCs w:val="24"/>
        </w:rPr>
        <w:t xml:space="preserve"> 1. Trends analysis in water quality</w:t>
      </w:r>
    </w:p>
    <w:p w14:paraId="337AB266" w14:textId="18F184DD" w:rsidR="00CC6573" w:rsidRPr="00B43BDD" w:rsidRDefault="00CC6573" w:rsidP="00CC6573">
      <w:pPr>
        <w:spacing w:after="0" w:line="240" w:lineRule="auto"/>
        <w:jc w:val="both"/>
        <w:rPr>
          <w:rFonts w:ascii="Times New Roman" w:hAnsi="Times New Roman" w:cs="Times New Roman"/>
          <w:sz w:val="24"/>
          <w:szCs w:val="24"/>
        </w:rPr>
      </w:pPr>
      <w:r w:rsidRPr="00B43BDD">
        <w:rPr>
          <w:rFonts w:ascii="Times New Roman" w:hAnsi="Times New Roman" w:cs="Times New Roman"/>
          <w:b/>
          <w:bCs/>
          <w:sz w:val="24"/>
          <w:szCs w:val="24"/>
        </w:rPr>
        <w:t>S</w:t>
      </w:r>
      <w:r w:rsidR="001341D1" w:rsidRPr="00B43BDD">
        <w:rPr>
          <w:rFonts w:ascii="Times New Roman" w:hAnsi="Times New Roman" w:cs="Times New Roman"/>
          <w:b/>
          <w:bCs/>
          <w:sz w:val="24"/>
          <w:szCs w:val="24"/>
        </w:rPr>
        <w:t>M</w:t>
      </w:r>
      <w:r w:rsidRPr="00B43BDD">
        <w:rPr>
          <w:rFonts w:ascii="Times New Roman" w:hAnsi="Times New Roman" w:cs="Times New Roman"/>
          <w:b/>
          <w:bCs/>
          <w:sz w:val="24"/>
          <w:szCs w:val="24"/>
        </w:rPr>
        <w:t xml:space="preserve"> 1.1. Statistical models in water quality trend analysis</w:t>
      </w:r>
      <w:r w:rsidRPr="00B43BDD">
        <w:rPr>
          <w:rFonts w:ascii="Times New Roman" w:hAnsi="Times New Roman" w:cs="Times New Roman"/>
          <w:sz w:val="24"/>
          <w:szCs w:val="24"/>
        </w:rPr>
        <w:t xml:space="preserve"> </w:t>
      </w:r>
    </w:p>
    <w:p w14:paraId="527117CA" w14:textId="051AC58E" w:rsidR="00CC6573" w:rsidRPr="00B43BDD" w:rsidRDefault="00CC6573" w:rsidP="002E03CE">
      <w:pPr>
        <w:spacing w:after="0" w:line="240" w:lineRule="auto"/>
        <w:rPr>
          <w:rFonts w:ascii="Times New Roman" w:hAnsi="Times New Roman" w:cs="Times New Roman"/>
          <w:b/>
          <w:bCs/>
          <w:sz w:val="24"/>
          <w:szCs w:val="24"/>
        </w:rPr>
      </w:pPr>
    </w:p>
    <w:p w14:paraId="1FE2E11A" w14:textId="77777777" w:rsidR="00CC6573" w:rsidRPr="00B43BDD" w:rsidRDefault="00CC6573" w:rsidP="00CC6573">
      <w:pPr>
        <w:spacing w:after="0" w:line="240" w:lineRule="auto"/>
        <w:jc w:val="both"/>
        <w:rPr>
          <w:rFonts w:ascii="Times New Roman" w:hAnsi="Times New Roman" w:cs="Times New Roman"/>
          <w:sz w:val="24"/>
          <w:szCs w:val="24"/>
        </w:rPr>
      </w:pPr>
      <w:r w:rsidRPr="00B43BDD">
        <w:rPr>
          <w:rFonts w:ascii="Times New Roman" w:hAnsi="Times New Roman" w:cs="Times New Roman"/>
          <w:sz w:val="24"/>
          <w:szCs w:val="24"/>
        </w:rPr>
        <w:t>Trend analysis is used to determine whether the water quality variable measured values increase or decrease over a period. Based on the statistical definition, it helps to answer questions such as whether the probability distribution (e.g., mean or median) of the water quality variable data has changed over time. The amount or rate of change can be described simply using the change in central value such as a mean or median in the distribution (Hirsch &amp; Slack, 1984; Hirsch et al., 1982).</w:t>
      </w:r>
    </w:p>
    <w:p w14:paraId="5DE25A57" w14:textId="77777777" w:rsidR="00CC6573" w:rsidRPr="00B43BDD" w:rsidRDefault="00CC6573" w:rsidP="00CC6573">
      <w:pPr>
        <w:spacing w:after="0" w:line="240" w:lineRule="auto"/>
        <w:jc w:val="both"/>
        <w:rPr>
          <w:rFonts w:ascii="Times New Roman" w:hAnsi="Times New Roman" w:cs="Times New Roman"/>
          <w:sz w:val="24"/>
          <w:szCs w:val="24"/>
        </w:rPr>
      </w:pPr>
    </w:p>
    <w:p w14:paraId="4FB0A8C6" w14:textId="77777777" w:rsidR="00CC6573" w:rsidRPr="00B43BDD" w:rsidRDefault="00CC6573" w:rsidP="00CC6573">
      <w:pPr>
        <w:spacing w:after="0" w:line="240" w:lineRule="auto"/>
        <w:jc w:val="both"/>
        <w:rPr>
          <w:rFonts w:ascii="Times New Roman" w:hAnsi="Times New Roman" w:cs="Times New Roman"/>
          <w:sz w:val="24"/>
          <w:szCs w:val="24"/>
        </w:rPr>
      </w:pPr>
      <w:r w:rsidRPr="00B43BDD">
        <w:rPr>
          <w:rFonts w:ascii="Times New Roman" w:hAnsi="Times New Roman" w:cs="Times New Roman"/>
          <w:sz w:val="24"/>
          <w:szCs w:val="24"/>
        </w:rPr>
        <w:t>The application of trend analysis to measure the impact on water-quality relies on the nature of the monitoring. Monotonic trend analysis is generally suitable that associate the dependent variable with an independent variable such as streamflow and time (Meals et al., 2011).</w:t>
      </w:r>
    </w:p>
    <w:p w14:paraId="4747A6B8" w14:textId="77777777" w:rsidR="00CC6573" w:rsidRPr="00B43BDD" w:rsidRDefault="00CC6573" w:rsidP="00CC6573">
      <w:pPr>
        <w:spacing w:after="0" w:line="240" w:lineRule="auto"/>
        <w:jc w:val="both"/>
        <w:rPr>
          <w:rFonts w:ascii="Times New Roman" w:hAnsi="Times New Roman" w:cs="Times New Roman"/>
          <w:sz w:val="24"/>
          <w:szCs w:val="24"/>
        </w:rPr>
      </w:pPr>
    </w:p>
    <w:p w14:paraId="22D3C52D" w14:textId="77777777" w:rsidR="00CC6573" w:rsidRPr="00B43BDD" w:rsidRDefault="00CC6573" w:rsidP="00CC6573">
      <w:pPr>
        <w:spacing w:after="0" w:line="240" w:lineRule="auto"/>
        <w:jc w:val="both"/>
        <w:rPr>
          <w:rFonts w:ascii="Times New Roman" w:hAnsi="Times New Roman" w:cs="Times New Roman"/>
          <w:sz w:val="24"/>
          <w:szCs w:val="24"/>
        </w:rPr>
      </w:pPr>
      <w:r w:rsidRPr="00B43BDD">
        <w:rPr>
          <w:rFonts w:ascii="Times New Roman" w:hAnsi="Times New Roman" w:cs="Times New Roman"/>
          <w:sz w:val="24"/>
          <w:szCs w:val="24"/>
        </w:rPr>
        <w:t>A variety of statistical tests are presented to recognize and analyze monotonic trends. Trend analysis in statistics is done using a hypothesis testing procedure. The null hypothesis (HO) states that there is no change in the dataset and the alternate hypothesis (Ha) is that there is a trend in the dataset. Failure in rejecting the null hypothesis (HO) is not a proof of no trend; it suggests that there is not enough evidence to assume that there is a trend with a certain degree of confidence. Many type of trend tests can be used over different circumstances considering the type of data distribution, adjustments for independent variables and to further account for seasonal effects (Meals et al., 2011). The type of data distribution further divides these tests into three classes: parametric, nonparametric, and mixed types. Parametric tests are mostly preferred for the dataset with a small number of samples to detect significant trends compared to nonparametric tests. However, it is usually recommended to use a non-parametric test unless the assumption of data to follow a normal distribution is met for the parametric test (Hirsch, 1991; Lettenmaier, 1976). Parametric and nonparametric tests assume that there is a constant variance in the dataset and the observations are independent. In the context of non-normality, nonparametric tests have greater statistical power and are resilient against outliers and longer gaps in the dataset (Meals et al., 2011). Some widely used tests for analyzing the trends in water quality constituents are shown in Table S1 (Hirsch et al., 1982).</w:t>
      </w:r>
    </w:p>
    <w:p w14:paraId="31400B24" w14:textId="77777777" w:rsidR="00CC6573" w:rsidRPr="00B43BDD" w:rsidRDefault="00CC6573" w:rsidP="00CC6573">
      <w:pPr>
        <w:spacing w:after="0" w:line="240" w:lineRule="auto"/>
        <w:jc w:val="both"/>
        <w:rPr>
          <w:rFonts w:ascii="Times New Roman" w:hAnsi="Times New Roman" w:cs="Times New Roman"/>
          <w:sz w:val="24"/>
          <w:szCs w:val="24"/>
        </w:rPr>
      </w:pPr>
    </w:p>
    <w:p w14:paraId="00F83BF9" w14:textId="21B912EB" w:rsidR="00CC6573" w:rsidRPr="00B43BDD" w:rsidRDefault="00CC6573" w:rsidP="00CC6573">
      <w:pPr>
        <w:spacing w:after="0" w:line="240" w:lineRule="auto"/>
        <w:jc w:val="both"/>
        <w:rPr>
          <w:rFonts w:ascii="Times New Roman" w:hAnsi="Times New Roman" w:cs="Times New Roman"/>
          <w:sz w:val="24"/>
          <w:szCs w:val="24"/>
        </w:rPr>
      </w:pPr>
      <w:r w:rsidRPr="00B43BDD">
        <w:rPr>
          <w:rFonts w:ascii="Times New Roman" w:hAnsi="Times New Roman" w:cs="Times New Roman"/>
          <w:sz w:val="24"/>
          <w:szCs w:val="24"/>
        </w:rPr>
        <w:t xml:space="preserve">These types of tests (Table 1) are widely used for analyzing the long-term trends in various water quality constituents. Stammler et al. </w:t>
      </w:r>
      <w:r w:rsidR="001A64D2" w:rsidRPr="00B43BDD">
        <w:rPr>
          <w:rFonts w:ascii="Times New Roman" w:hAnsi="Times New Roman" w:cs="Times New Roman"/>
          <w:sz w:val="24"/>
          <w:szCs w:val="24"/>
        </w:rPr>
        <w:t>(</w:t>
      </w:r>
      <w:r w:rsidRPr="00B43BDD">
        <w:rPr>
          <w:rFonts w:ascii="Times New Roman" w:hAnsi="Times New Roman" w:cs="Times New Roman"/>
          <w:sz w:val="24"/>
          <w:szCs w:val="24"/>
        </w:rPr>
        <w:t>2017</w:t>
      </w:r>
      <w:r w:rsidR="001A64D2" w:rsidRPr="00B43BDD">
        <w:rPr>
          <w:rFonts w:ascii="Times New Roman" w:hAnsi="Times New Roman" w:cs="Times New Roman"/>
          <w:sz w:val="24"/>
          <w:szCs w:val="24"/>
        </w:rPr>
        <w:t>)</w:t>
      </w:r>
      <w:r w:rsidRPr="00B43BDD">
        <w:rPr>
          <w:rFonts w:ascii="Times New Roman" w:hAnsi="Times New Roman" w:cs="Times New Roman"/>
          <w:sz w:val="24"/>
          <w:szCs w:val="24"/>
        </w:rPr>
        <w:t xml:space="preserve"> analyzed the TP, SRP, alkalinity, chloride, and suspended sediment concentration trends over the period of 1979 to 2011 at 56 streams across Ontario over April to November period using Mann-Kendall test. </w:t>
      </w:r>
    </w:p>
    <w:p w14:paraId="4E217568" w14:textId="77777777" w:rsidR="00CC6573" w:rsidRPr="00B43BDD" w:rsidRDefault="00CC6573" w:rsidP="00CC6573">
      <w:pPr>
        <w:spacing w:after="0" w:line="240" w:lineRule="auto"/>
        <w:jc w:val="both"/>
        <w:rPr>
          <w:rFonts w:ascii="Times New Roman" w:hAnsi="Times New Roman" w:cs="Times New Roman"/>
          <w:sz w:val="24"/>
          <w:szCs w:val="24"/>
        </w:rPr>
      </w:pPr>
    </w:p>
    <w:p w14:paraId="74A1E83A" w14:textId="0482C577" w:rsidR="00CC6573" w:rsidRPr="00B43BDD" w:rsidRDefault="00CC6573" w:rsidP="00CC6573">
      <w:pPr>
        <w:spacing w:after="0" w:line="240" w:lineRule="auto"/>
        <w:jc w:val="both"/>
        <w:rPr>
          <w:rFonts w:ascii="Times New Roman" w:hAnsi="Times New Roman" w:cs="Times New Roman"/>
          <w:b/>
          <w:bCs/>
          <w:sz w:val="24"/>
          <w:szCs w:val="24"/>
        </w:rPr>
      </w:pPr>
      <w:r w:rsidRPr="00B43BDD">
        <w:rPr>
          <w:rFonts w:ascii="Times New Roman" w:hAnsi="Times New Roman" w:cs="Times New Roman"/>
          <w:b/>
          <w:bCs/>
          <w:sz w:val="24"/>
          <w:szCs w:val="24"/>
        </w:rPr>
        <w:t>Table S</w:t>
      </w:r>
      <w:r w:rsidR="001341D1" w:rsidRPr="00B43BDD">
        <w:rPr>
          <w:rFonts w:ascii="Times New Roman" w:hAnsi="Times New Roman" w:cs="Times New Roman"/>
          <w:b/>
          <w:bCs/>
          <w:sz w:val="24"/>
          <w:szCs w:val="24"/>
        </w:rPr>
        <w:t>M</w:t>
      </w:r>
      <w:r w:rsidRPr="00B43BDD">
        <w:rPr>
          <w:rFonts w:ascii="Times New Roman" w:hAnsi="Times New Roman" w:cs="Times New Roman"/>
          <w:b/>
          <w:bCs/>
          <w:sz w:val="24"/>
          <w:szCs w:val="24"/>
        </w:rPr>
        <w:t>1 Statistical tests for water quality trend analysis.</w:t>
      </w:r>
    </w:p>
    <w:p w14:paraId="0256EF63" w14:textId="77777777" w:rsidR="00CC6573" w:rsidRPr="00B43BDD" w:rsidRDefault="00CC6573" w:rsidP="00CC6573">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3117"/>
        <w:gridCol w:w="3117"/>
      </w:tblGrid>
      <w:tr w:rsidR="00CC6573" w:rsidRPr="00B43BDD" w14:paraId="7F30B6A3" w14:textId="77777777" w:rsidTr="0016043E">
        <w:tc>
          <w:tcPr>
            <w:tcW w:w="3116" w:type="dxa"/>
          </w:tcPr>
          <w:p w14:paraId="5C2A553F"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 xml:space="preserve">Parametric tests </w:t>
            </w:r>
          </w:p>
        </w:tc>
        <w:tc>
          <w:tcPr>
            <w:tcW w:w="3117" w:type="dxa"/>
          </w:tcPr>
          <w:p w14:paraId="5F153924"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 xml:space="preserve">Nonparametric tests </w:t>
            </w:r>
          </w:p>
        </w:tc>
        <w:tc>
          <w:tcPr>
            <w:tcW w:w="3117" w:type="dxa"/>
          </w:tcPr>
          <w:p w14:paraId="4C3DF018"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Mixed-type test</w:t>
            </w:r>
          </w:p>
        </w:tc>
      </w:tr>
      <w:tr w:rsidR="00CC6573" w:rsidRPr="00B43BDD" w14:paraId="56BED91D" w14:textId="77777777" w:rsidTr="0016043E">
        <w:tc>
          <w:tcPr>
            <w:tcW w:w="3116" w:type="dxa"/>
          </w:tcPr>
          <w:p w14:paraId="0ADB76F7"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A linear regression model considering time variable</w:t>
            </w:r>
          </w:p>
        </w:tc>
        <w:tc>
          <w:tcPr>
            <w:tcW w:w="3117" w:type="dxa"/>
          </w:tcPr>
          <w:p w14:paraId="206F9D00"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Mann-Kendall test</w:t>
            </w:r>
          </w:p>
        </w:tc>
        <w:tc>
          <w:tcPr>
            <w:tcW w:w="3117" w:type="dxa"/>
          </w:tcPr>
          <w:p w14:paraId="74E6D679"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Mann-Kendall test on residuals generated from a linear regression model</w:t>
            </w:r>
          </w:p>
        </w:tc>
      </w:tr>
      <w:tr w:rsidR="00CC6573" w:rsidRPr="00B43BDD" w14:paraId="44370AC3" w14:textId="77777777" w:rsidTr="0016043E">
        <w:tc>
          <w:tcPr>
            <w:tcW w:w="3116" w:type="dxa"/>
          </w:tcPr>
          <w:p w14:paraId="729C22CC"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A multiple linear regression model considering time and additional seasonal variables</w:t>
            </w:r>
          </w:p>
        </w:tc>
        <w:tc>
          <w:tcPr>
            <w:tcW w:w="3117" w:type="dxa"/>
          </w:tcPr>
          <w:p w14:paraId="6AEFD036"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Seasonal Kendall test</w:t>
            </w:r>
          </w:p>
        </w:tc>
        <w:tc>
          <w:tcPr>
            <w:tcW w:w="3117" w:type="dxa"/>
          </w:tcPr>
          <w:p w14:paraId="0D139B3C"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Seasonal Kendall test on residuals generated from linear regression model</w:t>
            </w:r>
          </w:p>
        </w:tc>
      </w:tr>
      <w:tr w:rsidR="00CC6573" w:rsidRPr="00B43BDD" w14:paraId="4E0D7981" w14:textId="77777777" w:rsidTr="0016043E">
        <w:tc>
          <w:tcPr>
            <w:tcW w:w="3116" w:type="dxa"/>
          </w:tcPr>
          <w:p w14:paraId="0EA4BD00"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lastRenderedPageBreak/>
              <w:t>-</w:t>
            </w:r>
          </w:p>
        </w:tc>
        <w:tc>
          <w:tcPr>
            <w:tcW w:w="3117" w:type="dxa"/>
          </w:tcPr>
          <w:p w14:paraId="60F35A87"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Mann-Kendall test on residuals generated from LOWESS</w:t>
            </w:r>
          </w:p>
        </w:tc>
        <w:tc>
          <w:tcPr>
            <w:tcW w:w="3117" w:type="dxa"/>
          </w:tcPr>
          <w:p w14:paraId="72E4C95A"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w:t>
            </w:r>
          </w:p>
        </w:tc>
      </w:tr>
      <w:tr w:rsidR="00CC6573" w:rsidRPr="00B43BDD" w14:paraId="2552BC17" w14:textId="77777777" w:rsidTr="0016043E">
        <w:tc>
          <w:tcPr>
            <w:tcW w:w="3116" w:type="dxa"/>
          </w:tcPr>
          <w:p w14:paraId="75FB34C8"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w:t>
            </w:r>
          </w:p>
        </w:tc>
        <w:tc>
          <w:tcPr>
            <w:tcW w:w="3117" w:type="dxa"/>
          </w:tcPr>
          <w:p w14:paraId="4124E494"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Seasonal Kendall test on residuals from LOWESS</w:t>
            </w:r>
          </w:p>
        </w:tc>
        <w:tc>
          <w:tcPr>
            <w:tcW w:w="3117" w:type="dxa"/>
          </w:tcPr>
          <w:p w14:paraId="3F61C86C"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w:t>
            </w:r>
          </w:p>
        </w:tc>
      </w:tr>
    </w:tbl>
    <w:p w14:paraId="72068490" w14:textId="77777777" w:rsidR="00CC6573" w:rsidRPr="00B43BDD" w:rsidRDefault="00CC6573" w:rsidP="00CC6573">
      <w:pPr>
        <w:spacing w:after="0" w:line="240" w:lineRule="auto"/>
        <w:jc w:val="both"/>
        <w:rPr>
          <w:rFonts w:ascii="Times New Roman" w:hAnsi="Times New Roman" w:cs="Times New Roman"/>
          <w:sz w:val="24"/>
          <w:szCs w:val="24"/>
        </w:rPr>
      </w:pPr>
    </w:p>
    <w:p w14:paraId="7F1869B7" w14:textId="77777777" w:rsidR="00CC6573" w:rsidRPr="00B43BDD" w:rsidRDefault="00CC6573" w:rsidP="00CC6573">
      <w:pPr>
        <w:spacing w:after="0" w:line="240" w:lineRule="auto"/>
        <w:jc w:val="both"/>
        <w:rPr>
          <w:rFonts w:ascii="Times New Roman" w:hAnsi="Times New Roman" w:cs="Times New Roman"/>
          <w:sz w:val="24"/>
          <w:szCs w:val="24"/>
        </w:rPr>
      </w:pPr>
    </w:p>
    <w:p w14:paraId="669C96C7" w14:textId="0EE6226C" w:rsidR="00CC6573" w:rsidRPr="00B43BDD" w:rsidRDefault="00CC6573" w:rsidP="00CC6573">
      <w:pPr>
        <w:spacing w:after="0" w:line="240" w:lineRule="auto"/>
        <w:jc w:val="both"/>
        <w:rPr>
          <w:rFonts w:ascii="Times New Roman" w:hAnsi="Times New Roman" w:cs="Times New Roman"/>
          <w:b/>
          <w:bCs/>
          <w:sz w:val="24"/>
          <w:szCs w:val="24"/>
        </w:rPr>
      </w:pPr>
      <w:r w:rsidRPr="00B43BDD">
        <w:rPr>
          <w:rFonts w:ascii="Times New Roman" w:hAnsi="Times New Roman" w:cs="Times New Roman"/>
          <w:b/>
          <w:bCs/>
          <w:sz w:val="24"/>
          <w:szCs w:val="24"/>
        </w:rPr>
        <w:t>Table S</w:t>
      </w:r>
      <w:r w:rsidR="001341D1" w:rsidRPr="00B43BDD">
        <w:rPr>
          <w:rFonts w:ascii="Times New Roman" w:hAnsi="Times New Roman" w:cs="Times New Roman"/>
          <w:b/>
          <w:bCs/>
          <w:sz w:val="24"/>
          <w:szCs w:val="24"/>
        </w:rPr>
        <w:t>M</w:t>
      </w:r>
      <w:r w:rsidRPr="00B43BDD">
        <w:rPr>
          <w:rFonts w:ascii="Times New Roman" w:hAnsi="Times New Roman" w:cs="Times New Roman"/>
          <w:b/>
          <w:bCs/>
          <w:sz w:val="24"/>
          <w:szCs w:val="24"/>
        </w:rPr>
        <w:t>2 Literatures used trend analysis for nutrie</w:t>
      </w:r>
      <w:r w:rsidR="001341D1" w:rsidRPr="00B43BDD">
        <w:rPr>
          <w:rFonts w:ascii="Times New Roman" w:hAnsi="Times New Roman" w:cs="Times New Roman"/>
          <w:b/>
          <w:bCs/>
          <w:sz w:val="24"/>
          <w:szCs w:val="24"/>
        </w:rPr>
        <w:t>n</w:t>
      </w:r>
      <w:r w:rsidRPr="00B43BDD">
        <w:rPr>
          <w:rFonts w:ascii="Times New Roman" w:hAnsi="Times New Roman" w:cs="Times New Roman"/>
          <w:b/>
          <w:bCs/>
          <w:sz w:val="24"/>
          <w:szCs w:val="24"/>
        </w:rPr>
        <w:t>t loss assessment in Canada</w:t>
      </w:r>
    </w:p>
    <w:p w14:paraId="20512F87" w14:textId="77777777" w:rsidR="00CC6573" w:rsidRPr="00B43BDD" w:rsidRDefault="00CC6573" w:rsidP="00CC6573">
      <w:pPr>
        <w:spacing w:after="0" w:line="240" w:lineRule="auto"/>
        <w:jc w:val="both"/>
        <w:rPr>
          <w:rFonts w:ascii="Times New Roman" w:hAnsi="Times New Roman" w:cs="Times New Roman"/>
          <w:sz w:val="24"/>
          <w:szCs w:val="24"/>
        </w:rPr>
      </w:pPr>
    </w:p>
    <w:tbl>
      <w:tblPr>
        <w:tblStyle w:val="TableGrid"/>
        <w:tblW w:w="9355" w:type="dxa"/>
        <w:tblLook w:val="04A0" w:firstRow="1" w:lastRow="0" w:firstColumn="1" w:lastColumn="0" w:noHBand="0" w:noVBand="1"/>
      </w:tblPr>
      <w:tblGrid>
        <w:gridCol w:w="1225"/>
        <w:gridCol w:w="1576"/>
        <w:gridCol w:w="1576"/>
        <w:gridCol w:w="1281"/>
        <w:gridCol w:w="1628"/>
        <w:gridCol w:w="2069"/>
      </w:tblGrid>
      <w:tr w:rsidR="00CC6573" w:rsidRPr="00B43BDD" w14:paraId="2C01C2A9" w14:textId="77777777" w:rsidTr="0016043E">
        <w:tc>
          <w:tcPr>
            <w:tcW w:w="1241" w:type="dxa"/>
          </w:tcPr>
          <w:p w14:paraId="659922B6"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Author</w:t>
            </w:r>
          </w:p>
        </w:tc>
        <w:tc>
          <w:tcPr>
            <w:tcW w:w="1472" w:type="dxa"/>
          </w:tcPr>
          <w:p w14:paraId="3ED583B3"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Study Area</w:t>
            </w:r>
          </w:p>
        </w:tc>
        <w:tc>
          <w:tcPr>
            <w:tcW w:w="1485" w:type="dxa"/>
          </w:tcPr>
          <w:p w14:paraId="202A2CDE"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Nutrient (s)</w:t>
            </w:r>
          </w:p>
        </w:tc>
        <w:tc>
          <w:tcPr>
            <w:tcW w:w="1291" w:type="dxa"/>
          </w:tcPr>
          <w:p w14:paraId="0D07F507"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Data Period</w:t>
            </w:r>
          </w:p>
        </w:tc>
        <w:tc>
          <w:tcPr>
            <w:tcW w:w="1633" w:type="dxa"/>
          </w:tcPr>
          <w:p w14:paraId="054FBFC0"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Trend Analysis</w:t>
            </w:r>
          </w:p>
        </w:tc>
        <w:tc>
          <w:tcPr>
            <w:tcW w:w="2233" w:type="dxa"/>
          </w:tcPr>
          <w:p w14:paraId="5F7BD0AF"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Type of Test</w:t>
            </w:r>
          </w:p>
        </w:tc>
      </w:tr>
      <w:tr w:rsidR="00CC6573" w:rsidRPr="00B43BDD" w14:paraId="6CC23425" w14:textId="77777777" w:rsidTr="0016043E">
        <w:tc>
          <w:tcPr>
            <w:tcW w:w="1241" w:type="dxa"/>
          </w:tcPr>
          <w:p w14:paraId="5A959540"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Yates et al. (2022)</w:t>
            </w:r>
          </w:p>
        </w:tc>
        <w:tc>
          <w:tcPr>
            <w:tcW w:w="1472" w:type="dxa"/>
          </w:tcPr>
          <w:p w14:paraId="378B9982"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Lake Winnipeg Basin</w:t>
            </w:r>
          </w:p>
        </w:tc>
        <w:tc>
          <w:tcPr>
            <w:tcW w:w="1485" w:type="dxa"/>
          </w:tcPr>
          <w:p w14:paraId="018CE13A"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TN, TP and TSS Concentration and load</w:t>
            </w:r>
          </w:p>
        </w:tc>
        <w:tc>
          <w:tcPr>
            <w:tcW w:w="1291" w:type="dxa"/>
          </w:tcPr>
          <w:p w14:paraId="14A92F1C"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1996–2016</w:t>
            </w:r>
          </w:p>
        </w:tc>
        <w:tc>
          <w:tcPr>
            <w:tcW w:w="1633" w:type="dxa"/>
          </w:tcPr>
          <w:p w14:paraId="39811220"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WRTDS_BT</w:t>
            </w:r>
          </w:p>
        </w:tc>
        <w:tc>
          <w:tcPr>
            <w:tcW w:w="2233" w:type="dxa"/>
          </w:tcPr>
          <w:p w14:paraId="27A12982"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Parametric</w:t>
            </w:r>
          </w:p>
        </w:tc>
      </w:tr>
      <w:tr w:rsidR="00CC6573" w:rsidRPr="00B43BDD" w14:paraId="1C7AED27" w14:textId="77777777" w:rsidTr="0016043E">
        <w:tc>
          <w:tcPr>
            <w:tcW w:w="1241" w:type="dxa"/>
          </w:tcPr>
          <w:p w14:paraId="71575A10" w14:textId="77777777" w:rsidR="00CC6573" w:rsidRPr="00B43BDD" w:rsidRDefault="00CC6573" w:rsidP="0016043E">
            <w:pPr>
              <w:jc w:val="both"/>
              <w:rPr>
                <w:rFonts w:ascii="Times New Roman" w:hAnsi="Times New Roman" w:cs="Times New Roman"/>
                <w:sz w:val="24"/>
                <w:szCs w:val="24"/>
              </w:rPr>
            </w:pPr>
            <w:proofErr w:type="spellStart"/>
            <w:r w:rsidRPr="00B43BDD">
              <w:rPr>
                <w:rFonts w:ascii="Times New Roman" w:hAnsi="Times New Roman" w:cs="Times New Roman"/>
                <w:sz w:val="24"/>
                <w:szCs w:val="24"/>
              </w:rPr>
              <w:t>Debues</w:t>
            </w:r>
            <w:proofErr w:type="spellEnd"/>
            <w:r w:rsidRPr="00B43BDD">
              <w:rPr>
                <w:rFonts w:ascii="Times New Roman" w:hAnsi="Times New Roman" w:cs="Times New Roman"/>
                <w:sz w:val="24"/>
                <w:szCs w:val="24"/>
              </w:rPr>
              <w:t xml:space="preserve"> et al. (2019)</w:t>
            </w:r>
          </w:p>
        </w:tc>
        <w:tc>
          <w:tcPr>
            <w:tcW w:w="1472" w:type="dxa"/>
          </w:tcPr>
          <w:p w14:paraId="3F2703EF"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over twelve tributaries in Lake Ontario</w:t>
            </w:r>
          </w:p>
        </w:tc>
        <w:tc>
          <w:tcPr>
            <w:tcW w:w="1485" w:type="dxa"/>
          </w:tcPr>
          <w:p w14:paraId="56CEC5DC"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total phosphorus and nitrate nitrogen (NO3-N) concentration</w:t>
            </w:r>
          </w:p>
        </w:tc>
        <w:tc>
          <w:tcPr>
            <w:tcW w:w="1291" w:type="dxa"/>
          </w:tcPr>
          <w:p w14:paraId="55896130"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1971- 2010</w:t>
            </w:r>
          </w:p>
        </w:tc>
        <w:tc>
          <w:tcPr>
            <w:tcW w:w="1633" w:type="dxa"/>
          </w:tcPr>
          <w:p w14:paraId="1262473B"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Kruskal-Wallis test</w:t>
            </w:r>
          </w:p>
        </w:tc>
        <w:tc>
          <w:tcPr>
            <w:tcW w:w="2233" w:type="dxa"/>
          </w:tcPr>
          <w:p w14:paraId="5F535F46"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Non-parametric</w:t>
            </w:r>
          </w:p>
        </w:tc>
      </w:tr>
      <w:tr w:rsidR="00CC6573" w:rsidRPr="00B43BDD" w14:paraId="45C8282C" w14:textId="77777777" w:rsidTr="0016043E">
        <w:tc>
          <w:tcPr>
            <w:tcW w:w="1241" w:type="dxa"/>
          </w:tcPr>
          <w:p w14:paraId="32E8BA26"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Morales-Marín et al. (2017)</w:t>
            </w:r>
          </w:p>
        </w:tc>
        <w:tc>
          <w:tcPr>
            <w:tcW w:w="1472" w:type="dxa"/>
          </w:tcPr>
          <w:p w14:paraId="253A1A80"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18 long-term stream</w:t>
            </w:r>
          </w:p>
          <w:p w14:paraId="41175A0C"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monitoring sites of South Saskatchewan River catchment</w:t>
            </w:r>
          </w:p>
        </w:tc>
        <w:tc>
          <w:tcPr>
            <w:tcW w:w="1485" w:type="dxa"/>
          </w:tcPr>
          <w:p w14:paraId="37E64504"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TP and TN</w:t>
            </w:r>
            <w:r w:rsidRPr="00B43BDD">
              <w:rPr>
                <w:rFonts w:ascii="Times New Roman" w:hAnsi="Times New Roman" w:cs="Times New Roman"/>
                <w:sz w:val="24"/>
                <w:szCs w:val="24"/>
              </w:rPr>
              <w:cr/>
              <w:t xml:space="preserve"> load </w:t>
            </w:r>
          </w:p>
        </w:tc>
        <w:tc>
          <w:tcPr>
            <w:tcW w:w="1291" w:type="dxa"/>
          </w:tcPr>
          <w:p w14:paraId="17F28F4F"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Variable periods</w:t>
            </w:r>
          </w:p>
        </w:tc>
        <w:tc>
          <w:tcPr>
            <w:tcW w:w="1633" w:type="dxa"/>
          </w:tcPr>
          <w:p w14:paraId="4F708FE8"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multiplicative seasonal autoregressive integrated moving average</w:t>
            </w:r>
          </w:p>
          <w:p w14:paraId="2C4D98B1"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(ARIMA) model</w:t>
            </w:r>
          </w:p>
        </w:tc>
        <w:tc>
          <w:tcPr>
            <w:tcW w:w="2233" w:type="dxa"/>
          </w:tcPr>
          <w:p w14:paraId="37E776DF"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Parametric</w:t>
            </w:r>
          </w:p>
        </w:tc>
      </w:tr>
      <w:tr w:rsidR="00CC6573" w:rsidRPr="00B43BDD" w14:paraId="7E7544D3" w14:textId="77777777" w:rsidTr="0016043E">
        <w:tc>
          <w:tcPr>
            <w:tcW w:w="1241" w:type="dxa"/>
          </w:tcPr>
          <w:p w14:paraId="2AB9EDB0"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Stammler et al. (2017)</w:t>
            </w:r>
          </w:p>
        </w:tc>
        <w:tc>
          <w:tcPr>
            <w:tcW w:w="1472" w:type="dxa"/>
          </w:tcPr>
          <w:p w14:paraId="39E03A47"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56 streams across Ontario</w:t>
            </w:r>
          </w:p>
        </w:tc>
        <w:tc>
          <w:tcPr>
            <w:tcW w:w="1485" w:type="dxa"/>
          </w:tcPr>
          <w:p w14:paraId="6A287841"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TP, SRP, alkalinity, chloride, and suspended sediment concentration</w:t>
            </w:r>
          </w:p>
        </w:tc>
        <w:tc>
          <w:tcPr>
            <w:tcW w:w="1291" w:type="dxa"/>
          </w:tcPr>
          <w:p w14:paraId="2D9A33E0"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1979 to 2011 over April to November period</w:t>
            </w:r>
          </w:p>
        </w:tc>
        <w:tc>
          <w:tcPr>
            <w:tcW w:w="1633" w:type="dxa"/>
          </w:tcPr>
          <w:p w14:paraId="0FC4DF2F"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Mann-Kendall test</w:t>
            </w:r>
          </w:p>
        </w:tc>
        <w:tc>
          <w:tcPr>
            <w:tcW w:w="2233" w:type="dxa"/>
          </w:tcPr>
          <w:p w14:paraId="0EB2DA81" w14:textId="77777777" w:rsidR="00CC6573" w:rsidRPr="00B43BDD" w:rsidRDefault="00CC6573" w:rsidP="0016043E">
            <w:pPr>
              <w:jc w:val="both"/>
              <w:rPr>
                <w:rFonts w:ascii="Times New Roman" w:hAnsi="Times New Roman" w:cs="Times New Roman"/>
                <w:sz w:val="24"/>
                <w:szCs w:val="24"/>
              </w:rPr>
            </w:pPr>
          </w:p>
        </w:tc>
      </w:tr>
      <w:tr w:rsidR="00CC6573" w:rsidRPr="00B43BDD" w14:paraId="250EBDF6" w14:textId="77777777" w:rsidTr="0016043E">
        <w:tc>
          <w:tcPr>
            <w:tcW w:w="1241" w:type="dxa"/>
          </w:tcPr>
          <w:p w14:paraId="73DE5B2B"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Bittman et al. (2016)</w:t>
            </w:r>
          </w:p>
        </w:tc>
        <w:tc>
          <w:tcPr>
            <w:tcW w:w="1472" w:type="dxa"/>
          </w:tcPr>
          <w:p w14:paraId="345C7F07"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six major Eastern Lake Huron watersheds</w:t>
            </w:r>
          </w:p>
        </w:tc>
        <w:tc>
          <w:tcPr>
            <w:tcW w:w="1485" w:type="dxa"/>
          </w:tcPr>
          <w:p w14:paraId="5B81F380"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 xml:space="preserve">TSS, TP, and NO3-N concentration and loads </w:t>
            </w:r>
          </w:p>
        </w:tc>
        <w:tc>
          <w:tcPr>
            <w:tcW w:w="1291" w:type="dxa"/>
          </w:tcPr>
          <w:p w14:paraId="23676C0A"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2011-2015</w:t>
            </w:r>
          </w:p>
        </w:tc>
        <w:tc>
          <w:tcPr>
            <w:tcW w:w="1633" w:type="dxa"/>
          </w:tcPr>
          <w:p w14:paraId="51A87CBF"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Parametric test for normally distributed data and non-parametric Mann-Kendall test for non-normally distributed data</w:t>
            </w:r>
          </w:p>
        </w:tc>
        <w:tc>
          <w:tcPr>
            <w:tcW w:w="2233" w:type="dxa"/>
          </w:tcPr>
          <w:p w14:paraId="47C67F4E"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Both parametric test and non-parametric test</w:t>
            </w:r>
          </w:p>
        </w:tc>
      </w:tr>
      <w:tr w:rsidR="00CC6573" w:rsidRPr="00B43BDD" w14:paraId="17549850" w14:textId="77777777" w:rsidTr="0016043E">
        <w:tc>
          <w:tcPr>
            <w:tcW w:w="1241" w:type="dxa"/>
          </w:tcPr>
          <w:p w14:paraId="419A4C0D"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lastRenderedPageBreak/>
              <w:t>Rock and Mayer (2004)</w:t>
            </w:r>
          </w:p>
        </w:tc>
        <w:tc>
          <w:tcPr>
            <w:tcW w:w="1472" w:type="dxa"/>
          </w:tcPr>
          <w:p w14:paraId="576465B7"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Nine sites of Oldman River basin, southern Alberta</w:t>
            </w:r>
          </w:p>
        </w:tc>
        <w:tc>
          <w:tcPr>
            <w:tcW w:w="1485" w:type="dxa"/>
          </w:tcPr>
          <w:p w14:paraId="419EF2E6"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concentration and isotopic composition of nitrate sources</w:t>
            </w:r>
          </w:p>
        </w:tc>
        <w:tc>
          <w:tcPr>
            <w:tcW w:w="1291" w:type="dxa"/>
          </w:tcPr>
          <w:p w14:paraId="09D93E18"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December</w:t>
            </w:r>
          </w:p>
          <w:p w14:paraId="6E2FDEB4"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2000 to March 2001</w:t>
            </w:r>
          </w:p>
        </w:tc>
        <w:tc>
          <w:tcPr>
            <w:tcW w:w="1633" w:type="dxa"/>
          </w:tcPr>
          <w:p w14:paraId="3D7FA43D"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Sampling</w:t>
            </w:r>
          </w:p>
        </w:tc>
        <w:tc>
          <w:tcPr>
            <w:tcW w:w="2233" w:type="dxa"/>
          </w:tcPr>
          <w:p w14:paraId="64CC93F2" w14:textId="77777777" w:rsidR="00CC6573" w:rsidRPr="00B43BDD" w:rsidRDefault="00CC6573" w:rsidP="0016043E">
            <w:pPr>
              <w:jc w:val="both"/>
              <w:rPr>
                <w:rFonts w:ascii="Times New Roman" w:hAnsi="Times New Roman" w:cs="Times New Roman"/>
                <w:sz w:val="24"/>
                <w:szCs w:val="24"/>
              </w:rPr>
            </w:pPr>
          </w:p>
        </w:tc>
      </w:tr>
      <w:tr w:rsidR="00CC6573" w:rsidRPr="00B43BDD" w14:paraId="2951FB89" w14:textId="77777777" w:rsidTr="0016043E">
        <w:tc>
          <w:tcPr>
            <w:tcW w:w="1241" w:type="dxa"/>
          </w:tcPr>
          <w:p w14:paraId="2363F008"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Taylor and Hamilton (1993)</w:t>
            </w:r>
          </w:p>
        </w:tc>
        <w:tc>
          <w:tcPr>
            <w:tcW w:w="1472" w:type="dxa"/>
          </w:tcPr>
          <w:p w14:paraId="4BFC3ADF"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Nine sites of Saskatchewan River Basin</w:t>
            </w:r>
          </w:p>
        </w:tc>
        <w:tc>
          <w:tcPr>
            <w:tcW w:w="1485" w:type="dxa"/>
          </w:tcPr>
          <w:p w14:paraId="266B604B"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Total solute concentration</w:t>
            </w:r>
          </w:p>
        </w:tc>
        <w:tc>
          <w:tcPr>
            <w:tcW w:w="1291" w:type="dxa"/>
          </w:tcPr>
          <w:p w14:paraId="0059EA94"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1966-1984</w:t>
            </w:r>
          </w:p>
        </w:tc>
        <w:tc>
          <w:tcPr>
            <w:tcW w:w="1633" w:type="dxa"/>
          </w:tcPr>
          <w:p w14:paraId="1488CE44" w14:textId="77777777" w:rsidR="00CC6573" w:rsidRPr="00B43BDD" w:rsidRDefault="00CC6573" w:rsidP="0016043E">
            <w:pPr>
              <w:jc w:val="both"/>
              <w:rPr>
                <w:rFonts w:ascii="Times New Roman" w:hAnsi="Times New Roman" w:cs="Times New Roman"/>
                <w:sz w:val="24"/>
                <w:szCs w:val="24"/>
              </w:rPr>
            </w:pPr>
            <w:r w:rsidRPr="00B43BDD">
              <w:rPr>
                <w:rFonts w:ascii="Times New Roman" w:hAnsi="Times New Roman" w:cs="Times New Roman"/>
                <w:sz w:val="24"/>
                <w:szCs w:val="24"/>
              </w:rPr>
              <w:t>Moving averages and linear and sine curve regressions</w:t>
            </w:r>
          </w:p>
        </w:tc>
        <w:tc>
          <w:tcPr>
            <w:tcW w:w="2233" w:type="dxa"/>
          </w:tcPr>
          <w:p w14:paraId="5F5DB768" w14:textId="77777777" w:rsidR="00CC6573" w:rsidRPr="00B43BDD" w:rsidRDefault="00CC6573" w:rsidP="0016043E">
            <w:pPr>
              <w:jc w:val="both"/>
              <w:rPr>
                <w:rFonts w:ascii="Times New Roman" w:hAnsi="Times New Roman" w:cs="Times New Roman"/>
                <w:sz w:val="24"/>
                <w:szCs w:val="24"/>
              </w:rPr>
            </w:pPr>
          </w:p>
        </w:tc>
      </w:tr>
    </w:tbl>
    <w:p w14:paraId="492B9242" w14:textId="77777777" w:rsidR="00CC6573" w:rsidRPr="00B43BDD" w:rsidRDefault="00CC6573" w:rsidP="00CC6573">
      <w:pPr>
        <w:spacing w:after="0" w:line="240" w:lineRule="auto"/>
        <w:jc w:val="both"/>
        <w:rPr>
          <w:rFonts w:ascii="Times New Roman" w:hAnsi="Times New Roman" w:cs="Times New Roman"/>
          <w:sz w:val="24"/>
          <w:szCs w:val="24"/>
        </w:rPr>
      </w:pPr>
    </w:p>
    <w:p w14:paraId="2796BF80" w14:textId="2DC32F99" w:rsidR="00CC6573" w:rsidRPr="00B43BDD" w:rsidRDefault="006C1D6E" w:rsidP="00CC6573">
      <w:pPr>
        <w:spacing w:after="0" w:line="240" w:lineRule="auto"/>
        <w:jc w:val="both"/>
        <w:rPr>
          <w:rFonts w:ascii="Times New Roman" w:hAnsi="Times New Roman" w:cs="Times New Roman"/>
          <w:b/>
          <w:bCs/>
          <w:sz w:val="24"/>
          <w:szCs w:val="24"/>
        </w:rPr>
      </w:pPr>
      <w:r w:rsidRPr="00B43BDD">
        <w:rPr>
          <w:rFonts w:ascii="Times New Roman" w:hAnsi="Times New Roman" w:cs="Times New Roman"/>
          <w:b/>
          <w:bCs/>
          <w:sz w:val="24"/>
          <w:szCs w:val="24"/>
        </w:rPr>
        <w:t>S</w:t>
      </w:r>
      <w:r w:rsidR="001341D1" w:rsidRPr="00B43BDD">
        <w:rPr>
          <w:rFonts w:ascii="Times New Roman" w:hAnsi="Times New Roman" w:cs="Times New Roman"/>
          <w:b/>
          <w:bCs/>
          <w:sz w:val="24"/>
          <w:szCs w:val="24"/>
        </w:rPr>
        <w:t>M</w:t>
      </w:r>
      <w:r w:rsidRPr="00B43BDD">
        <w:rPr>
          <w:rFonts w:ascii="Times New Roman" w:hAnsi="Times New Roman" w:cs="Times New Roman"/>
          <w:b/>
          <w:bCs/>
          <w:sz w:val="24"/>
          <w:szCs w:val="24"/>
        </w:rPr>
        <w:t xml:space="preserve"> 1.2. </w:t>
      </w:r>
      <w:r w:rsidR="00CC6573" w:rsidRPr="00B43BDD">
        <w:rPr>
          <w:rFonts w:ascii="Times New Roman" w:hAnsi="Times New Roman" w:cs="Times New Roman"/>
          <w:b/>
          <w:bCs/>
          <w:sz w:val="24"/>
          <w:szCs w:val="24"/>
        </w:rPr>
        <w:t xml:space="preserve">Major features of WRTDS </w:t>
      </w:r>
    </w:p>
    <w:p w14:paraId="5D3D5CF4" w14:textId="77777777" w:rsidR="00CC6573" w:rsidRPr="00B43BDD" w:rsidRDefault="00CC6573" w:rsidP="00CC6573">
      <w:pPr>
        <w:pStyle w:val="ListParagraph"/>
        <w:widowControl/>
        <w:numPr>
          <w:ilvl w:val="0"/>
          <w:numId w:val="19"/>
        </w:numPr>
        <w:autoSpaceDE/>
        <w:autoSpaceDN/>
        <w:contextualSpacing/>
        <w:jc w:val="both"/>
        <w:rPr>
          <w:sz w:val="24"/>
          <w:szCs w:val="24"/>
        </w:rPr>
      </w:pPr>
      <w:r w:rsidRPr="00B43BDD">
        <w:rPr>
          <w:sz w:val="24"/>
          <w:szCs w:val="24"/>
        </w:rPr>
        <w:t>It can detect and describe temporal trends that may not conform</w:t>
      </w:r>
    </w:p>
    <w:p w14:paraId="1623D31C" w14:textId="77777777" w:rsidR="00CC6573" w:rsidRPr="00B43BDD" w:rsidRDefault="00CC6573" w:rsidP="00CC6573">
      <w:pPr>
        <w:pStyle w:val="ListParagraph"/>
        <w:widowControl/>
        <w:numPr>
          <w:ilvl w:val="0"/>
          <w:numId w:val="19"/>
        </w:numPr>
        <w:autoSpaceDE/>
        <w:autoSpaceDN/>
        <w:contextualSpacing/>
        <w:jc w:val="both"/>
        <w:rPr>
          <w:sz w:val="24"/>
          <w:szCs w:val="24"/>
        </w:rPr>
      </w:pPr>
      <w:r w:rsidRPr="00B43BDD">
        <w:rPr>
          <w:sz w:val="24"/>
          <w:szCs w:val="24"/>
        </w:rPr>
        <w:t>to linear or quadratic functional forms.</w:t>
      </w:r>
    </w:p>
    <w:p w14:paraId="7766A42C" w14:textId="77777777" w:rsidR="00CC6573" w:rsidRPr="00B43BDD" w:rsidRDefault="00CC6573" w:rsidP="00CC6573">
      <w:pPr>
        <w:pStyle w:val="ListParagraph"/>
        <w:widowControl/>
        <w:numPr>
          <w:ilvl w:val="0"/>
          <w:numId w:val="19"/>
        </w:numPr>
        <w:autoSpaceDE/>
        <w:autoSpaceDN/>
        <w:contextualSpacing/>
        <w:jc w:val="both"/>
        <w:rPr>
          <w:sz w:val="24"/>
          <w:szCs w:val="24"/>
        </w:rPr>
      </w:pPr>
      <w:r w:rsidRPr="00B43BDD">
        <w:rPr>
          <w:sz w:val="24"/>
          <w:szCs w:val="24"/>
        </w:rPr>
        <w:t>It is suitable for use with irregularly spaced data.</w:t>
      </w:r>
    </w:p>
    <w:p w14:paraId="37B5255E" w14:textId="77777777" w:rsidR="00CC6573" w:rsidRPr="00B43BDD" w:rsidRDefault="00CC6573" w:rsidP="00CC6573">
      <w:pPr>
        <w:pStyle w:val="ListParagraph"/>
        <w:widowControl/>
        <w:numPr>
          <w:ilvl w:val="0"/>
          <w:numId w:val="19"/>
        </w:numPr>
        <w:autoSpaceDE/>
        <w:autoSpaceDN/>
        <w:contextualSpacing/>
        <w:jc w:val="both"/>
        <w:rPr>
          <w:sz w:val="24"/>
          <w:szCs w:val="24"/>
        </w:rPr>
      </w:pPr>
      <w:r w:rsidRPr="00B43BDD">
        <w:rPr>
          <w:sz w:val="24"/>
          <w:szCs w:val="24"/>
        </w:rPr>
        <w:t>It does not assume that the discharge versus concentration</w:t>
      </w:r>
    </w:p>
    <w:p w14:paraId="3B676AE1" w14:textId="77777777" w:rsidR="00CC6573" w:rsidRPr="00B43BDD" w:rsidRDefault="00CC6573" w:rsidP="00CC6573">
      <w:pPr>
        <w:pStyle w:val="ListParagraph"/>
        <w:widowControl/>
        <w:numPr>
          <w:ilvl w:val="0"/>
          <w:numId w:val="19"/>
        </w:numPr>
        <w:autoSpaceDE/>
        <w:autoSpaceDN/>
        <w:contextualSpacing/>
        <w:jc w:val="both"/>
        <w:rPr>
          <w:sz w:val="24"/>
          <w:szCs w:val="24"/>
        </w:rPr>
      </w:pPr>
      <w:r w:rsidRPr="00B43BDD">
        <w:rPr>
          <w:sz w:val="24"/>
          <w:szCs w:val="24"/>
        </w:rPr>
        <w:t>relationship has the same shape throughout the period of</w:t>
      </w:r>
    </w:p>
    <w:p w14:paraId="097C0A84" w14:textId="77777777" w:rsidR="00CC6573" w:rsidRPr="00B43BDD" w:rsidRDefault="00CC6573" w:rsidP="00CC6573">
      <w:pPr>
        <w:pStyle w:val="ListParagraph"/>
        <w:widowControl/>
        <w:numPr>
          <w:ilvl w:val="0"/>
          <w:numId w:val="19"/>
        </w:numPr>
        <w:autoSpaceDE/>
        <w:autoSpaceDN/>
        <w:contextualSpacing/>
        <w:jc w:val="both"/>
        <w:rPr>
          <w:sz w:val="24"/>
          <w:szCs w:val="24"/>
        </w:rPr>
      </w:pPr>
      <w:r w:rsidRPr="00B43BDD">
        <w:rPr>
          <w:sz w:val="24"/>
          <w:szCs w:val="24"/>
        </w:rPr>
        <w:t>record.</w:t>
      </w:r>
    </w:p>
    <w:p w14:paraId="76AC1615" w14:textId="77777777" w:rsidR="00CC6573" w:rsidRPr="00B43BDD" w:rsidRDefault="00CC6573" w:rsidP="00CC6573">
      <w:pPr>
        <w:pStyle w:val="ListParagraph"/>
        <w:widowControl/>
        <w:numPr>
          <w:ilvl w:val="0"/>
          <w:numId w:val="19"/>
        </w:numPr>
        <w:autoSpaceDE/>
        <w:autoSpaceDN/>
        <w:contextualSpacing/>
        <w:jc w:val="both"/>
        <w:rPr>
          <w:sz w:val="24"/>
          <w:szCs w:val="24"/>
        </w:rPr>
      </w:pPr>
      <w:r w:rsidRPr="00B43BDD">
        <w:rPr>
          <w:sz w:val="24"/>
          <w:szCs w:val="24"/>
        </w:rPr>
        <w:t>It does not assume that the concentration residuals are</w:t>
      </w:r>
    </w:p>
    <w:p w14:paraId="42D8234F" w14:textId="77777777" w:rsidR="00CC6573" w:rsidRPr="00B43BDD" w:rsidRDefault="00CC6573" w:rsidP="00CC6573">
      <w:pPr>
        <w:pStyle w:val="ListParagraph"/>
        <w:widowControl/>
        <w:numPr>
          <w:ilvl w:val="0"/>
          <w:numId w:val="19"/>
        </w:numPr>
        <w:autoSpaceDE/>
        <w:autoSpaceDN/>
        <w:contextualSpacing/>
        <w:jc w:val="both"/>
        <w:rPr>
          <w:sz w:val="24"/>
          <w:szCs w:val="24"/>
        </w:rPr>
      </w:pPr>
      <w:r w:rsidRPr="00B43BDD">
        <w:rPr>
          <w:sz w:val="24"/>
          <w:szCs w:val="24"/>
        </w:rPr>
        <w:t>homoscedastic.</w:t>
      </w:r>
    </w:p>
    <w:p w14:paraId="78CF54F4" w14:textId="77777777" w:rsidR="00CC6573" w:rsidRPr="00B43BDD" w:rsidRDefault="00CC6573" w:rsidP="00CC6573">
      <w:pPr>
        <w:pStyle w:val="ListParagraph"/>
        <w:widowControl/>
        <w:numPr>
          <w:ilvl w:val="0"/>
          <w:numId w:val="19"/>
        </w:numPr>
        <w:autoSpaceDE/>
        <w:autoSpaceDN/>
        <w:contextualSpacing/>
        <w:jc w:val="both"/>
        <w:rPr>
          <w:sz w:val="24"/>
          <w:szCs w:val="24"/>
        </w:rPr>
      </w:pPr>
      <w:r w:rsidRPr="00B43BDD">
        <w:rPr>
          <w:sz w:val="24"/>
          <w:szCs w:val="24"/>
        </w:rPr>
        <w:t>It does not assume that the seasonal pattern remains the same</w:t>
      </w:r>
    </w:p>
    <w:p w14:paraId="44FB0AE1" w14:textId="77777777" w:rsidR="00CC6573" w:rsidRPr="00B43BDD" w:rsidRDefault="00CC6573" w:rsidP="00CC6573">
      <w:pPr>
        <w:pStyle w:val="ListParagraph"/>
        <w:widowControl/>
        <w:numPr>
          <w:ilvl w:val="0"/>
          <w:numId w:val="19"/>
        </w:numPr>
        <w:autoSpaceDE/>
        <w:autoSpaceDN/>
        <w:contextualSpacing/>
        <w:jc w:val="both"/>
        <w:rPr>
          <w:sz w:val="24"/>
          <w:szCs w:val="24"/>
        </w:rPr>
      </w:pPr>
      <w:r w:rsidRPr="00B43BDD">
        <w:rPr>
          <w:sz w:val="24"/>
          <w:szCs w:val="24"/>
        </w:rPr>
        <w:t>over the period of record.</w:t>
      </w:r>
    </w:p>
    <w:p w14:paraId="6DDD257D" w14:textId="77777777" w:rsidR="00CC6573" w:rsidRPr="00B43BDD" w:rsidRDefault="00CC6573" w:rsidP="00CC6573">
      <w:pPr>
        <w:pStyle w:val="ListParagraph"/>
        <w:widowControl/>
        <w:numPr>
          <w:ilvl w:val="0"/>
          <w:numId w:val="19"/>
        </w:numPr>
        <w:autoSpaceDE/>
        <w:autoSpaceDN/>
        <w:contextualSpacing/>
        <w:jc w:val="both"/>
        <w:rPr>
          <w:sz w:val="24"/>
          <w:szCs w:val="24"/>
        </w:rPr>
      </w:pPr>
      <w:r w:rsidRPr="00B43BDD">
        <w:rPr>
          <w:sz w:val="24"/>
          <w:szCs w:val="24"/>
        </w:rPr>
        <w:t>It can assess both concentrations and fluxes, recognizing that</w:t>
      </w:r>
    </w:p>
    <w:p w14:paraId="57F41EC0" w14:textId="77777777" w:rsidR="00CC6573" w:rsidRPr="00B43BDD" w:rsidRDefault="00CC6573" w:rsidP="00CC6573">
      <w:pPr>
        <w:pStyle w:val="ListParagraph"/>
        <w:widowControl/>
        <w:numPr>
          <w:ilvl w:val="0"/>
          <w:numId w:val="19"/>
        </w:numPr>
        <w:autoSpaceDE/>
        <w:autoSpaceDN/>
        <w:contextualSpacing/>
        <w:jc w:val="both"/>
        <w:rPr>
          <w:sz w:val="24"/>
          <w:szCs w:val="24"/>
        </w:rPr>
      </w:pPr>
      <w:r w:rsidRPr="00B43BDD">
        <w:rPr>
          <w:sz w:val="24"/>
          <w:szCs w:val="24"/>
        </w:rPr>
        <w:t>the trends in each of these measures of water quality can be</w:t>
      </w:r>
    </w:p>
    <w:p w14:paraId="4B4C8CC8" w14:textId="77777777" w:rsidR="00CC6573" w:rsidRPr="00B43BDD" w:rsidRDefault="00CC6573" w:rsidP="00CC6573">
      <w:pPr>
        <w:pStyle w:val="ListParagraph"/>
        <w:widowControl/>
        <w:numPr>
          <w:ilvl w:val="0"/>
          <w:numId w:val="19"/>
        </w:numPr>
        <w:autoSpaceDE/>
        <w:autoSpaceDN/>
        <w:contextualSpacing/>
        <w:jc w:val="both"/>
        <w:rPr>
          <w:sz w:val="24"/>
          <w:szCs w:val="24"/>
        </w:rPr>
      </w:pPr>
      <w:r w:rsidRPr="00B43BDD">
        <w:rPr>
          <w:sz w:val="24"/>
          <w:szCs w:val="24"/>
        </w:rPr>
        <w:t>quite different and even of different sign.</w:t>
      </w:r>
    </w:p>
    <w:p w14:paraId="52C1B71C" w14:textId="77777777" w:rsidR="00CC6573" w:rsidRPr="00B43BDD" w:rsidRDefault="00CC6573" w:rsidP="00CC6573">
      <w:pPr>
        <w:pStyle w:val="ListParagraph"/>
        <w:widowControl/>
        <w:numPr>
          <w:ilvl w:val="0"/>
          <w:numId w:val="19"/>
        </w:numPr>
        <w:autoSpaceDE/>
        <w:autoSpaceDN/>
        <w:contextualSpacing/>
        <w:jc w:val="both"/>
        <w:rPr>
          <w:sz w:val="24"/>
          <w:szCs w:val="24"/>
        </w:rPr>
      </w:pPr>
      <w:r w:rsidRPr="00B43BDD">
        <w:rPr>
          <w:sz w:val="24"/>
          <w:szCs w:val="24"/>
        </w:rPr>
        <w:t>It can not only provide estimates of the time series of annual</w:t>
      </w:r>
    </w:p>
    <w:p w14:paraId="6C9AA0EF" w14:textId="0A5811EC" w:rsidR="00CC6573" w:rsidRPr="00B43BDD" w:rsidRDefault="00CC6573" w:rsidP="00CC6573">
      <w:pPr>
        <w:pStyle w:val="ListParagraph"/>
        <w:widowControl/>
        <w:numPr>
          <w:ilvl w:val="0"/>
          <w:numId w:val="19"/>
        </w:numPr>
        <w:autoSpaceDE/>
        <w:autoSpaceDN/>
        <w:contextualSpacing/>
        <w:jc w:val="both"/>
        <w:rPr>
          <w:sz w:val="24"/>
          <w:szCs w:val="24"/>
        </w:rPr>
      </w:pPr>
      <w:r w:rsidRPr="00B43BDD">
        <w:rPr>
          <w:sz w:val="24"/>
          <w:szCs w:val="24"/>
        </w:rPr>
        <w:t>mean concentrations and fluxes, but also time series of “flow</w:t>
      </w:r>
      <w:r w:rsidR="007C0FF7">
        <w:rPr>
          <w:sz w:val="24"/>
          <w:szCs w:val="24"/>
        </w:rPr>
        <w:t xml:space="preserve"> </w:t>
      </w:r>
      <w:r w:rsidRPr="00B43BDD">
        <w:rPr>
          <w:sz w:val="24"/>
          <w:szCs w:val="24"/>
        </w:rPr>
        <w:t>normalized</w:t>
      </w:r>
      <w:r w:rsidR="007C0FF7">
        <w:rPr>
          <w:sz w:val="24"/>
          <w:szCs w:val="24"/>
        </w:rPr>
        <w:t xml:space="preserve"> (FN)</w:t>
      </w:r>
      <w:r w:rsidRPr="00B43BDD">
        <w:rPr>
          <w:sz w:val="24"/>
          <w:szCs w:val="24"/>
        </w:rPr>
        <w:t>” mean concentrations and fluxes which integrate</w:t>
      </w:r>
    </w:p>
    <w:p w14:paraId="031CE305" w14:textId="77777777" w:rsidR="00CC6573" w:rsidRPr="00B43BDD" w:rsidRDefault="00CC6573" w:rsidP="00CC6573">
      <w:pPr>
        <w:pStyle w:val="ListParagraph"/>
        <w:widowControl/>
        <w:numPr>
          <w:ilvl w:val="0"/>
          <w:numId w:val="19"/>
        </w:numPr>
        <w:autoSpaceDE/>
        <w:autoSpaceDN/>
        <w:contextualSpacing/>
        <w:jc w:val="both"/>
        <w:rPr>
          <w:sz w:val="24"/>
          <w:szCs w:val="24"/>
        </w:rPr>
      </w:pPr>
      <w:r w:rsidRPr="00B43BDD">
        <w:rPr>
          <w:sz w:val="24"/>
          <w:szCs w:val="24"/>
        </w:rPr>
        <w:t>over the probability distribution of discharge to remove the</w:t>
      </w:r>
    </w:p>
    <w:p w14:paraId="063DE367" w14:textId="77777777" w:rsidR="00CC6573" w:rsidRPr="00B43BDD" w:rsidRDefault="00CC6573" w:rsidP="00CC6573">
      <w:pPr>
        <w:pStyle w:val="ListParagraph"/>
        <w:widowControl/>
        <w:numPr>
          <w:ilvl w:val="0"/>
          <w:numId w:val="19"/>
        </w:numPr>
        <w:autoSpaceDE/>
        <w:autoSpaceDN/>
        <w:contextualSpacing/>
        <w:jc w:val="both"/>
        <w:rPr>
          <w:sz w:val="24"/>
          <w:szCs w:val="24"/>
        </w:rPr>
      </w:pPr>
      <w:r w:rsidRPr="00B43BDD">
        <w:rPr>
          <w:sz w:val="24"/>
          <w:szCs w:val="24"/>
        </w:rPr>
        <w:t>effect of interannual streamflow variability.</w:t>
      </w:r>
    </w:p>
    <w:p w14:paraId="0F499CD2" w14:textId="77777777" w:rsidR="00CC6573" w:rsidRPr="00B43BDD" w:rsidRDefault="00CC6573" w:rsidP="00CC6573">
      <w:pPr>
        <w:spacing w:after="0" w:line="240" w:lineRule="auto"/>
        <w:jc w:val="both"/>
        <w:rPr>
          <w:rFonts w:ascii="Times New Roman" w:hAnsi="Times New Roman" w:cs="Times New Roman"/>
          <w:sz w:val="24"/>
          <w:szCs w:val="24"/>
        </w:rPr>
      </w:pPr>
    </w:p>
    <w:p w14:paraId="1611E9D1" w14:textId="3405DA6C" w:rsidR="00CC6573" w:rsidRPr="00B43BDD" w:rsidRDefault="006C1D6E" w:rsidP="00CC6573">
      <w:pPr>
        <w:spacing w:after="0" w:line="240" w:lineRule="auto"/>
        <w:jc w:val="both"/>
        <w:rPr>
          <w:rFonts w:ascii="Times New Roman" w:hAnsi="Times New Roman" w:cs="Times New Roman"/>
          <w:b/>
          <w:bCs/>
          <w:sz w:val="24"/>
          <w:szCs w:val="24"/>
        </w:rPr>
      </w:pPr>
      <w:r w:rsidRPr="00B43BDD">
        <w:rPr>
          <w:rFonts w:ascii="Times New Roman" w:hAnsi="Times New Roman" w:cs="Times New Roman"/>
          <w:b/>
          <w:bCs/>
          <w:sz w:val="24"/>
          <w:szCs w:val="24"/>
        </w:rPr>
        <w:t>S</w:t>
      </w:r>
      <w:r w:rsidR="001341D1" w:rsidRPr="00B43BDD">
        <w:rPr>
          <w:rFonts w:ascii="Times New Roman" w:hAnsi="Times New Roman" w:cs="Times New Roman"/>
          <w:b/>
          <w:bCs/>
          <w:sz w:val="24"/>
          <w:szCs w:val="24"/>
        </w:rPr>
        <w:t>M</w:t>
      </w:r>
      <w:r w:rsidRPr="00B43BDD">
        <w:rPr>
          <w:rFonts w:ascii="Times New Roman" w:hAnsi="Times New Roman" w:cs="Times New Roman"/>
          <w:b/>
          <w:bCs/>
          <w:sz w:val="24"/>
          <w:szCs w:val="24"/>
        </w:rPr>
        <w:t xml:space="preserve"> 1.3. </w:t>
      </w:r>
      <w:r w:rsidR="00CC6573" w:rsidRPr="00B43BDD">
        <w:rPr>
          <w:rFonts w:ascii="Times New Roman" w:hAnsi="Times New Roman" w:cs="Times New Roman"/>
          <w:b/>
          <w:bCs/>
          <w:sz w:val="24"/>
          <w:szCs w:val="24"/>
        </w:rPr>
        <w:t>How Bootstrap improves WRTDS as WRTDS_BT</w:t>
      </w:r>
    </w:p>
    <w:p w14:paraId="4843B0BC" w14:textId="77777777" w:rsidR="00CC6573" w:rsidRPr="00B43BDD" w:rsidRDefault="00CC6573" w:rsidP="00CC6573">
      <w:pPr>
        <w:spacing w:after="0" w:line="240" w:lineRule="auto"/>
        <w:jc w:val="both"/>
        <w:rPr>
          <w:rFonts w:ascii="Times New Roman" w:hAnsi="Times New Roman" w:cs="Times New Roman"/>
          <w:sz w:val="24"/>
          <w:szCs w:val="24"/>
        </w:rPr>
      </w:pPr>
      <w:r w:rsidRPr="00B43BDD">
        <w:rPr>
          <w:rFonts w:ascii="Times New Roman" w:hAnsi="Times New Roman" w:cs="Times New Roman"/>
          <w:sz w:val="24"/>
          <w:szCs w:val="24"/>
        </w:rPr>
        <w:t>We use a bootstrap (</w:t>
      </w:r>
      <w:proofErr w:type="spellStart"/>
      <w:r w:rsidRPr="00B43BDD">
        <w:rPr>
          <w:rFonts w:ascii="Times New Roman" w:hAnsi="Times New Roman" w:cs="Times New Roman"/>
          <w:sz w:val="24"/>
          <w:szCs w:val="24"/>
        </w:rPr>
        <w:t>Diaconis</w:t>
      </w:r>
      <w:proofErr w:type="spellEnd"/>
      <w:r w:rsidRPr="00B43BDD">
        <w:rPr>
          <w:rFonts w:ascii="Times New Roman" w:hAnsi="Times New Roman" w:cs="Times New Roman"/>
          <w:sz w:val="24"/>
          <w:szCs w:val="24"/>
        </w:rPr>
        <w:t xml:space="preserve"> and Efron, 1983; Efron and </w:t>
      </w:r>
      <w:proofErr w:type="spellStart"/>
      <w:r w:rsidRPr="00B43BDD">
        <w:rPr>
          <w:rFonts w:ascii="Times New Roman" w:hAnsi="Times New Roman" w:cs="Times New Roman"/>
          <w:sz w:val="24"/>
          <w:szCs w:val="24"/>
        </w:rPr>
        <w:t>Tibshirani</w:t>
      </w:r>
      <w:proofErr w:type="spellEnd"/>
      <w:r w:rsidRPr="00B43BDD">
        <w:rPr>
          <w:rFonts w:ascii="Times New Roman" w:hAnsi="Times New Roman" w:cs="Times New Roman"/>
          <w:sz w:val="24"/>
          <w:szCs w:val="24"/>
        </w:rPr>
        <w:t xml:space="preserve">, 1994) procedure to provide complimentary uncertainty information along with the graphical and numerical outputs already provided by the WRTDS method. We call this the WRTDS Bootstrap Test (WBT). The bootstrap procedure used here is a new type of block bootstrap designed to account for the influence of serial correlation on the test results without attempting to explicitly model the correlation structure. Modeling the serial correlation of these kinds of water quality data sets can be very problematic given the relatively sparse and often irregular sampling that is common to such data sets. The block bootstrap approach introduced here approximately preserves the serial correlation for lags on the order of weeks to months and thus achieves Type I error rates that are relatively close to the nominal Type I error rate. </w:t>
      </w:r>
    </w:p>
    <w:p w14:paraId="67DFE829" w14:textId="77777777" w:rsidR="00CC6573" w:rsidRPr="00B43BDD" w:rsidRDefault="00CC6573" w:rsidP="00CC6573">
      <w:pPr>
        <w:spacing w:after="0" w:line="240" w:lineRule="auto"/>
        <w:jc w:val="both"/>
        <w:rPr>
          <w:rFonts w:ascii="Times New Roman" w:hAnsi="Times New Roman" w:cs="Times New Roman"/>
          <w:sz w:val="24"/>
          <w:szCs w:val="24"/>
        </w:rPr>
      </w:pPr>
    </w:p>
    <w:p w14:paraId="6CAB2635" w14:textId="5005243C" w:rsidR="00CC6573" w:rsidRPr="0009437E" w:rsidRDefault="00CC6573" w:rsidP="00CC6573">
      <w:pPr>
        <w:spacing w:after="0" w:line="240" w:lineRule="auto"/>
        <w:jc w:val="both"/>
        <w:rPr>
          <w:rFonts w:ascii="Times New Roman" w:hAnsi="Times New Roman" w:cs="Times New Roman"/>
          <w:sz w:val="24"/>
          <w:szCs w:val="24"/>
        </w:rPr>
      </w:pPr>
      <w:r w:rsidRPr="00B43BDD">
        <w:rPr>
          <w:rFonts w:ascii="Times New Roman" w:hAnsi="Times New Roman" w:cs="Times New Roman"/>
          <w:sz w:val="24"/>
          <w:szCs w:val="24"/>
        </w:rPr>
        <w:t>The block bootstrap approach is evaluated using a set of Monte Carlo simulations to estimate the Type I error probability (probability of detecting a trend when a trend was not present) as compared to the nominal significance level for this method under the null hypothesis that water quality conditions have not changed over the period of analysis.</w:t>
      </w:r>
      <w:r w:rsidRPr="0009437E">
        <w:rPr>
          <w:rFonts w:ascii="Times New Roman" w:hAnsi="Times New Roman" w:cs="Times New Roman"/>
          <w:sz w:val="24"/>
          <w:szCs w:val="24"/>
        </w:rPr>
        <w:t xml:space="preserve"> </w:t>
      </w:r>
    </w:p>
    <w:p w14:paraId="7CE5BF61" w14:textId="77777777" w:rsidR="00CC6573" w:rsidRPr="0009437E" w:rsidRDefault="00CC6573" w:rsidP="00CC6573">
      <w:pPr>
        <w:spacing w:after="0" w:line="240" w:lineRule="auto"/>
        <w:jc w:val="both"/>
        <w:rPr>
          <w:rFonts w:ascii="Times New Roman" w:hAnsi="Times New Roman" w:cs="Times New Roman"/>
          <w:sz w:val="24"/>
          <w:szCs w:val="24"/>
        </w:rPr>
      </w:pPr>
    </w:p>
    <w:p w14:paraId="14EBDD75" w14:textId="77777777" w:rsidR="00CC6573" w:rsidRPr="0009437E" w:rsidRDefault="00CC6573" w:rsidP="00CC6573">
      <w:pPr>
        <w:spacing w:after="0" w:line="240" w:lineRule="auto"/>
        <w:jc w:val="both"/>
        <w:rPr>
          <w:rFonts w:ascii="Times New Roman" w:hAnsi="Times New Roman" w:cs="Times New Roman"/>
          <w:sz w:val="24"/>
          <w:szCs w:val="24"/>
        </w:rPr>
      </w:pPr>
      <w:r w:rsidRPr="0009437E">
        <w:rPr>
          <w:rFonts w:ascii="Times New Roman" w:hAnsi="Times New Roman" w:cs="Times New Roman"/>
          <w:sz w:val="24"/>
          <w:szCs w:val="24"/>
        </w:rPr>
        <w:t xml:space="preserve">Type II error (the probability that a trend is present but not detected), although of great importance, was not evaluated here because of the multitude of different possible manifestations of departures from the null hypothesis that are possible. These include different rates of change, step functions versus ramp functions, and trends driven by point source changes versus those driven by non-point sources. </w:t>
      </w:r>
    </w:p>
    <w:p w14:paraId="379B96AA" w14:textId="77777777" w:rsidR="00CC6573" w:rsidRPr="0009437E" w:rsidRDefault="00CC6573" w:rsidP="00CC6573">
      <w:pPr>
        <w:spacing w:after="0" w:line="240" w:lineRule="auto"/>
        <w:jc w:val="both"/>
        <w:rPr>
          <w:rFonts w:ascii="Times New Roman" w:hAnsi="Times New Roman" w:cs="Times New Roman"/>
          <w:sz w:val="24"/>
          <w:szCs w:val="24"/>
        </w:rPr>
      </w:pPr>
      <w:r w:rsidRPr="0009437E">
        <w:rPr>
          <w:rFonts w:ascii="Times New Roman" w:hAnsi="Times New Roman" w:cs="Times New Roman"/>
          <w:sz w:val="24"/>
          <w:szCs w:val="24"/>
        </w:rPr>
        <w:t xml:space="preserve">WRTDS is designed to be sensitive to a variety of different types of trend scenarios, whereas most of the more common types of trend tests assume a simple and rather rigid model of the trend. </w:t>
      </w:r>
    </w:p>
    <w:p w14:paraId="66EFC455" w14:textId="77777777" w:rsidR="00CC6573" w:rsidRPr="0009437E" w:rsidRDefault="00CC6573" w:rsidP="00CC6573">
      <w:pPr>
        <w:spacing w:after="0" w:line="240" w:lineRule="auto"/>
        <w:jc w:val="both"/>
        <w:rPr>
          <w:rFonts w:ascii="Times New Roman" w:hAnsi="Times New Roman" w:cs="Times New Roman"/>
          <w:sz w:val="24"/>
          <w:szCs w:val="24"/>
        </w:rPr>
      </w:pPr>
      <w:r w:rsidRPr="0009437E">
        <w:rPr>
          <w:rFonts w:ascii="Times New Roman" w:hAnsi="Times New Roman" w:cs="Times New Roman"/>
          <w:sz w:val="24"/>
          <w:szCs w:val="24"/>
        </w:rPr>
        <w:t xml:space="preserve">Thus, it is reasonable to assume that the WRTDS method will have an advantage in terms of Type II errors for a wide range of trend scenarios, </w:t>
      </w:r>
    </w:p>
    <w:p w14:paraId="174BE326" w14:textId="77777777" w:rsidR="00CC6573" w:rsidRPr="0009437E" w:rsidRDefault="00CC6573" w:rsidP="00CC6573">
      <w:pPr>
        <w:spacing w:after="0" w:line="240" w:lineRule="auto"/>
        <w:jc w:val="both"/>
        <w:rPr>
          <w:rFonts w:ascii="Times New Roman" w:hAnsi="Times New Roman" w:cs="Times New Roman"/>
          <w:sz w:val="24"/>
          <w:szCs w:val="24"/>
        </w:rPr>
      </w:pPr>
    </w:p>
    <w:p w14:paraId="5555DC5B" w14:textId="77777777" w:rsidR="00CC6573" w:rsidRPr="0009437E" w:rsidRDefault="00CC6573" w:rsidP="00CC6573">
      <w:pPr>
        <w:spacing w:after="0" w:line="240" w:lineRule="auto"/>
        <w:jc w:val="both"/>
        <w:rPr>
          <w:rFonts w:ascii="Times New Roman" w:hAnsi="Times New Roman" w:cs="Times New Roman"/>
          <w:sz w:val="24"/>
          <w:szCs w:val="24"/>
        </w:rPr>
      </w:pPr>
      <w:r w:rsidRPr="0009437E">
        <w:rPr>
          <w:rFonts w:ascii="Times New Roman" w:hAnsi="Times New Roman" w:cs="Times New Roman"/>
          <w:sz w:val="24"/>
          <w:szCs w:val="24"/>
        </w:rPr>
        <w:t xml:space="preserve">But some disadvantages when the trend scenario postulated adheres closely to the assumptions around which other tests were designed. </w:t>
      </w:r>
    </w:p>
    <w:p w14:paraId="59F367B3" w14:textId="77777777" w:rsidR="00CC6573" w:rsidRPr="0009437E" w:rsidRDefault="00CC6573" w:rsidP="00CC6573">
      <w:pPr>
        <w:spacing w:after="0" w:line="240" w:lineRule="auto"/>
        <w:jc w:val="both"/>
        <w:rPr>
          <w:rFonts w:ascii="Times New Roman" w:hAnsi="Times New Roman" w:cs="Times New Roman"/>
          <w:sz w:val="24"/>
          <w:szCs w:val="24"/>
        </w:rPr>
      </w:pPr>
    </w:p>
    <w:p w14:paraId="69DE134B" w14:textId="77777777" w:rsidR="00CC6573" w:rsidRPr="0009437E" w:rsidRDefault="00CC6573" w:rsidP="00CC6573">
      <w:pPr>
        <w:spacing w:after="0" w:line="240" w:lineRule="auto"/>
        <w:jc w:val="both"/>
        <w:rPr>
          <w:rFonts w:ascii="Times New Roman" w:hAnsi="Times New Roman" w:cs="Times New Roman"/>
          <w:sz w:val="24"/>
          <w:szCs w:val="24"/>
        </w:rPr>
      </w:pPr>
      <w:r w:rsidRPr="0009437E">
        <w:rPr>
          <w:rFonts w:ascii="Times New Roman" w:hAnsi="Times New Roman" w:cs="Times New Roman"/>
          <w:sz w:val="24"/>
          <w:szCs w:val="24"/>
        </w:rPr>
        <w:t xml:space="preserve">The wide range of trend scenarios would add greatly to the complexity of this study and may not be very illuminating. </w:t>
      </w:r>
    </w:p>
    <w:p w14:paraId="07971937" w14:textId="77777777" w:rsidR="00CC6573" w:rsidRPr="0009437E" w:rsidRDefault="00CC6573" w:rsidP="00CC6573">
      <w:pPr>
        <w:spacing w:after="0" w:line="240" w:lineRule="auto"/>
        <w:jc w:val="both"/>
        <w:rPr>
          <w:rFonts w:ascii="Times New Roman" w:hAnsi="Times New Roman" w:cs="Times New Roman"/>
          <w:sz w:val="24"/>
          <w:szCs w:val="24"/>
        </w:rPr>
      </w:pPr>
    </w:p>
    <w:p w14:paraId="4AAEF4D9" w14:textId="77777777" w:rsidR="00CC6573" w:rsidRPr="0009437E" w:rsidRDefault="00CC6573" w:rsidP="00CC6573">
      <w:pPr>
        <w:spacing w:after="0" w:line="240" w:lineRule="auto"/>
        <w:jc w:val="both"/>
        <w:rPr>
          <w:rFonts w:ascii="Times New Roman" w:hAnsi="Times New Roman" w:cs="Times New Roman"/>
          <w:sz w:val="24"/>
          <w:szCs w:val="24"/>
        </w:rPr>
      </w:pPr>
      <w:r w:rsidRPr="0009437E">
        <w:rPr>
          <w:rFonts w:ascii="Times New Roman" w:hAnsi="Times New Roman" w:cs="Times New Roman"/>
          <w:sz w:val="24"/>
          <w:szCs w:val="24"/>
        </w:rPr>
        <w:t>Hence the WBT uses some novel approaches to maximize computational speed. An important aim of this paper is to demonstrate (through Monte Carlo testing) that these approaches do not significantly compromise the validity of the test.</w:t>
      </w:r>
    </w:p>
    <w:p w14:paraId="34F40691" w14:textId="77777777" w:rsidR="00CC6573" w:rsidRPr="0009437E" w:rsidRDefault="00CC6573" w:rsidP="00CC6573">
      <w:pPr>
        <w:spacing w:after="0" w:line="240" w:lineRule="auto"/>
        <w:jc w:val="both"/>
        <w:rPr>
          <w:rFonts w:ascii="Times New Roman" w:hAnsi="Times New Roman" w:cs="Times New Roman"/>
          <w:sz w:val="24"/>
          <w:szCs w:val="24"/>
        </w:rPr>
      </w:pPr>
    </w:p>
    <w:p w14:paraId="428FC956" w14:textId="10ACCB6F" w:rsidR="00CC6573" w:rsidRDefault="00CC6573" w:rsidP="00CC6573">
      <w:pPr>
        <w:spacing w:after="0" w:line="240" w:lineRule="auto"/>
        <w:rPr>
          <w:rFonts w:ascii="Times New Roman" w:hAnsi="Times New Roman" w:cs="Times New Roman"/>
          <w:b/>
          <w:bCs/>
          <w:sz w:val="24"/>
          <w:szCs w:val="24"/>
        </w:rPr>
      </w:pPr>
    </w:p>
    <w:p w14:paraId="7CEA7A72" w14:textId="5F9932E8" w:rsidR="0006223B" w:rsidRPr="0004383D" w:rsidRDefault="005F149F" w:rsidP="002E03CE">
      <w:pPr>
        <w:spacing w:after="0" w:line="240" w:lineRule="auto"/>
        <w:rPr>
          <w:rFonts w:ascii="Times New Roman" w:hAnsi="Times New Roman" w:cs="Times New Roman"/>
          <w:b/>
          <w:bCs/>
          <w:sz w:val="24"/>
          <w:szCs w:val="24"/>
        </w:rPr>
      </w:pPr>
      <w:r w:rsidRPr="0004383D">
        <w:rPr>
          <w:rFonts w:ascii="Times New Roman" w:hAnsi="Times New Roman" w:cs="Times New Roman"/>
          <w:b/>
          <w:bCs/>
          <w:sz w:val="24"/>
          <w:szCs w:val="24"/>
        </w:rPr>
        <w:t>S</w:t>
      </w:r>
      <w:r w:rsidR="001341D1">
        <w:rPr>
          <w:rFonts w:ascii="Times New Roman" w:hAnsi="Times New Roman" w:cs="Times New Roman"/>
          <w:b/>
          <w:bCs/>
          <w:sz w:val="24"/>
          <w:szCs w:val="24"/>
        </w:rPr>
        <w:t>M</w:t>
      </w:r>
      <w:r w:rsidR="00D20D39" w:rsidRPr="0004383D">
        <w:rPr>
          <w:rFonts w:ascii="Times New Roman" w:hAnsi="Times New Roman" w:cs="Times New Roman"/>
          <w:b/>
          <w:bCs/>
          <w:sz w:val="24"/>
          <w:szCs w:val="24"/>
        </w:rPr>
        <w:t xml:space="preserve"> </w:t>
      </w:r>
      <w:r w:rsidR="00261DBB">
        <w:rPr>
          <w:rFonts w:ascii="Times New Roman" w:hAnsi="Times New Roman" w:cs="Times New Roman"/>
          <w:b/>
          <w:bCs/>
          <w:sz w:val="24"/>
          <w:szCs w:val="24"/>
        </w:rPr>
        <w:t>2</w:t>
      </w:r>
      <w:r w:rsidR="002E03CE" w:rsidRPr="0004383D">
        <w:rPr>
          <w:rFonts w:ascii="Times New Roman" w:hAnsi="Times New Roman" w:cs="Times New Roman"/>
          <w:b/>
          <w:bCs/>
          <w:sz w:val="24"/>
          <w:szCs w:val="24"/>
        </w:rPr>
        <w:t>.</w:t>
      </w:r>
      <w:r w:rsidR="003E6B19" w:rsidRPr="0004383D">
        <w:rPr>
          <w:rFonts w:ascii="Times New Roman" w:hAnsi="Times New Roman" w:cs="Times New Roman"/>
          <w:b/>
          <w:bCs/>
          <w:sz w:val="24"/>
          <w:szCs w:val="24"/>
        </w:rPr>
        <w:t xml:space="preserve"> </w:t>
      </w:r>
      <w:r w:rsidR="0006223B" w:rsidRPr="0004383D">
        <w:rPr>
          <w:rFonts w:ascii="Times New Roman" w:hAnsi="Times New Roman" w:cs="Times New Roman"/>
          <w:b/>
          <w:bCs/>
          <w:sz w:val="24"/>
          <w:szCs w:val="24"/>
        </w:rPr>
        <w:t xml:space="preserve">Data </w:t>
      </w:r>
      <w:r w:rsidR="002E03CE" w:rsidRPr="0004383D">
        <w:rPr>
          <w:rFonts w:ascii="Times New Roman" w:hAnsi="Times New Roman" w:cs="Times New Roman"/>
          <w:b/>
          <w:bCs/>
          <w:sz w:val="24"/>
          <w:szCs w:val="24"/>
        </w:rPr>
        <w:t>D</w:t>
      </w:r>
      <w:r w:rsidR="0006223B" w:rsidRPr="0004383D">
        <w:rPr>
          <w:rFonts w:ascii="Times New Roman" w:hAnsi="Times New Roman" w:cs="Times New Roman"/>
          <w:b/>
          <w:bCs/>
          <w:sz w:val="24"/>
          <w:szCs w:val="24"/>
        </w:rPr>
        <w:t>etails</w:t>
      </w:r>
    </w:p>
    <w:p w14:paraId="280E5AA7" w14:textId="77777777" w:rsidR="002E03CE" w:rsidRPr="0004383D" w:rsidRDefault="002E03CE" w:rsidP="001A3190">
      <w:pPr>
        <w:pStyle w:val="Caption"/>
        <w:keepNext/>
        <w:spacing w:before="0" w:after="0"/>
        <w:rPr>
          <w:rFonts w:ascii="Times New Roman" w:hAnsi="Times New Roman"/>
          <w:sz w:val="24"/>
          <w:szCs w:val="24"/>
        </w:rPr>
      </w:pPr>
    </w:p>
    <w:p w14:paraId="4A685C9A" w14:textId="193778AB" w:rsidR="0006223B" w:rsidRPr="0004383D" w:rsidRDefault="0006223B" w:rsidP="001A3190">
      <w:pPr>
        <w:pStyle w:val="Caption"/>
        <w:keepNext/>
        <w:spacing w:before="0" w:after="0"/>
        <w:rPr>
          <w:rFonts w:ascii="Times New Roman" w:hAnsi="Times New Roman"/>
          <w:b w:val="0"/>
          <w:bCs/>
          <w:sz w:val="24"/>
          <w:szCs w:val="24"/>
        </w:rPr>
      </w:pPr>
      <w:r w:rsidRPr="0004383D">
        <w:rPr>
          <w:rFonts w:ascii="Times New Roman" w:hAnsi="Times New Roman"/>
          <w:sz w:val="24"/>
          <w:szCs w:val="24"/>
        </w:rPr>
        <w:t xml:space="preserve">Table </w:t>
      </w:r>
      <w:r w:rsidR="002E03CE" w:rsidRPr="0004383D">
        <w:rPr>
          <w:rFonts w:ascii="Times New Roman" w:hAnsi="Times New Roman"/>
          <w:sz w:val="24"/>
          <w:szCs w:val="24"/>
        </w:rPr>
        <w:t>S</w:t>
      </w:r>
      <w:r w:rsidR="00567BD3">
        <w:rPr>
          <w:rFonts w:ascii="Times New Roman" w:hAnsi="Times New Roman"/>
          <w:sz w:val="24"/>
          <w:szCs w:val="24"/>
        </w:rPr>
        <w:t>M</w:t>
      </w:r>
      <w:r w:rsidR="00261DBB">
        <w:rPr>
          <w:rFonts w:ascii="Times New Roman" w:hAnsi="Times New Roman"/>
          <w:sz w:val="24"/>
          <w:szCs w:val="24"/>
        </w:rPr>
        <w:t>3</w:t>
      </w:r>
      <w:r w:rsidRPr="0004383D">
        <w:rPr>
          <w:rFonts w:ascii="Times New Roman" w:hAnsi="Times New Roman"/>
          <w:b w:val="0"/>
          <w:bCs/>
          <w:sz w:val="24"/>
          <w:szCs w:val="24"/>
        </w:rPr>
        <w:t xml:space="preserve"> </w:t>
      </w:r>
      <w:proofErr w:type="spellStart"/>
      <w:r w:rsidRPr="0004383D">
        <w:rPr>
          <w:rFonts w:ascii="Times New Roman" w:hAnsi="Times New Roman"/>
          <w:b w:val="0"/>
          <w:bCs/>
          <w:sz w:val="24"/>
          <w:szCs w:val="24"/>
        </w:rPr>
        <w:t>Landuse</w:t>
      </w:r>
      <w:proofErr w:type="spellEnd"/>
      <w:r w:rsidRPr="0004383D">
        <w:rPr>
          <w:rFonts w:ascii="Times New Roman" w:hAnsi="Times New Roman"/>
          <w:b w:val="0"/>
          <w:bCs/>
          <w:sz w:val="24"/>
          <w:szCs w:val="24"/>
        </w:rPr>
        <w:t xml:space="preserve"> types across the three major </w:t>
      </w:r>
      <w:r w:rsidR="00921497" w:rsidRPr="0004383D">
        <w:rPr>
          <w:rFonts w:ascii="Times New Roman" w:hAnsi="Times New Roman"/>
          <w:b w:val="0"/>
          <w:bCs/>
          <w:sz w:val="24"/>
          <w:szCs w:val="24"/>
        </w:rPr>
        <w:t>basins</w:t>
      </w:r>
      <w:r w:rsidRPr="0004383D">
        <w:rPr>
          <w:rFonts w:ascii="Times New Roman" w:hAnsi="Times New Roman"/>
          <w:b w:val="0"/>
          <w:bCs/>
          <w:sz w:val="24"/>
          <w:szCs w:val="24"/>
        </w:rPr>
        <w:t xml:space="preserve"> in southern Ontario</w:t>
      </w:r>
      <w:r w:rsidR="004E4F91" w:rsidRPr="0004383D">
        <w:rPr>
          <w:rFonts w:ascii="Times New Roman" w:hAnsi="Times New Roman"/>
          <w:b w:val="0"/>
          <w:bCs/>
          <w:sz w:val="24"/>
          <w:szCs w:val="24"/>
        </w:rPr>
        <w:t xml:space="preserve"> (Land Information Ontario, 2016)</w:t>
      </w:r>
      <w:r w:rsidRPr="0004383D">
        <w:rPr>
          <w:rFonts w:ascii="Times New Roman" w:hAnsi="Times New Roman"/>
          <w:b w:val="0"/>
          <w:bCs/>
          <w:sz w:val="24"/>
          <w:szCs w:val="24"/>
        </w:rPr>
        <w: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372"/>
        <w:gridCol w:w="1138"/>
        <w:gridCol w:w="716"/>
        <w:gridCol w:w="805"/>
        <w:gridCol w:w="705"/>
        <w:gridCol w:w="1116"/>
        <w:gridCol w:w="1372"/>
      </w:tblGrid>
      <w:tr w:rsidR="0006223B" w:rsidRPr="0004383D" w14:paraId="1BEE570B" w14:textId="77777777" w:rsidTr="00661D6C">
        <w:tc>
          <w:tcPr>
            <w:tcW w:w="0" w:type="auto"/>
            <w:vMerge w:val="restart"/>
          </w:tcPr>
          <w:p w14:paraId="20B5689F" w14:textId="77777777" w:rsidR="0006223B" w:rsidRPr="0004383D" w:rsidRDefault="0006223B" w:rsidP="001A3190">
            <w:pPr>
              <w:jc w:val="center"/>
              <w:rPr>
                <w:rFonts w:ascii="Times New Roman" w:eastAsiaTheme="minorEastAsia" w:hAnsi="Times New Roman" w:cs="Times New Roman"/>
                <w:sz w:val="20"/>
                <w:szCs w:val="20"/>
              </w:rPr>
            </w:pPr>
            <w:r w:rsidRPr="0004383D">
              <w:rPr>
                <w:rFonts w:ascii="Times New Roman" w:eastAsiaTheme="minorEastAsia" w:hAnsi="Times New Roman" w:cs="Times New Roman"/>
                <w:sz w:val="20"/>
                <w:szCs w:val="20"/>
              </w:rPr>
              <w:t>Basin</w:t>
            </w:r>
          </w:p>
        </w:tc>
        <w:tc>
          <w:tcPr>
            <w:tcW w:w="0" w:type="auto"/>
            <w:gridSpan w:val="6"/>
          </w:tcPr>
          <w:p w14:paraId="6A7B6C15" w14:textId="471C5212" w:rsidR="0006223B" w:rsidRPr="0004383D" w:rsidRDefault="0006223B" w:rsidP="001A3190">
            <w:pPr>
              <w:jc w:val="center"/>
              <w:rPr>
                <w:rFonts w:ascii="Times New Roman" w:eastAsiaTheme="minorEastAsia" w:hAnsi="Times New Roman" w:cs="Times New Roman"/>
                <w:sz w:val="20"/>
                <w:szCs w:val="20"/>
              </w:rPr>
            </w:pPr>
            <w:proofErr w:type="spellStart"/>
            <w:r w:rsidRPr="0004383D">
              <w:rPr>
                <w:rFonts w:ascii="Times New Roman" w:eastAsiaTheme="minorEastAsia" w:hAnsi="Times New Roman" w:cs="Times New Roman"/>
                <w:sz w:val="20"/>
                <w:szCs w:val="20"/>
              </w:rPr>
              <w:t>Landuse</w:t>
            </w:r>
            <w:proofErr w:type="spellEnd"/>
            <w:r w:rsidRPr="0004383D">
              <w:rPr>
                <w:rFonts w:ascii="Times New Roman" w:eastAsiaTheme="minorEastAsia" w:hAnsi="Times New Roman" w:cs="Times New Roman"/>
                <w:sz w:val="20"/>
                <w:szCs w:val="20"/>
              </w:rPr>
              <w:t xml:space="preserve"> type</w:t>
            </w:r>
            <w:r w:rsidR="00ED0646" w:rsidRPr="0004383D">
              <w:rPr>
                <w:rFonts w:ascii="Times New Roman" w:eastAsiaTheme="minorEastAsia" w:hAnsi="Times New Roman" w:cs="Times New Roman"/>
                <w:sz w:val="20"/>
                <w:szCs w:val="20"/>
              </w:rPr>
              <w:t xml:space="preserve"> (%)</w:t>
            </w:r>
          </w:p>
        </w:tc>
      </w:tr>
      <w:tr w:rsidR="0006223B" w:rsidRPr="0004383D" w14:paraId="3B4DC07F" w14:textId="77777777" w:rsidTr="00661D6C">
        <w:tc>
          <w:tcPr>
            <w:tcW w:w="0" w:type="auto"/>
            <w:vMerge/>
          </w:tcPr>
          <w:p w14:paraId="218E0CAD" w14:textId="77777777" w:rsidR="0006223B" w:rsidRPr="0004383D" w:rsidRDefault="0006223B" w:rsidP="001A3190">
            <w:pPr>
              <w:jc w:val="center"/>
              <w:rPr>
                <w:rFonts w:ascii="Times New Roman" w:eastAsiaTheme="minorEastAsia" w:hAnsi="Times New Roman" w:cs="Times New Roman"/>
                <w:sz w:val="20"/>
                <w:szCs w:val="20"/>
              </w:rPr>
            </w:pPr>
          </w:p>
        </w:tc>
        <w:tc>
          <w:tcPr>
            <w:tcW w:w="0" w:type="auto"/>
          </w:tcPr>
          <w:p w14:paraId="61890DDB" w14:textId="77777777" w:rsidR="0006223B" w:rsidRPr="0004383D" w:rsidRDefault="0006223B" w:rsidP="001A3190">
            <w:pPr>
              <w:jc w:val="center"/>
              <w:rPr>
                <w:rFonts w:ascii="Times New Roman" w:eastAsiaTheme="minorEastAsia" w:hAnsi="Times New Roman" w:cs="Times New Roman"/>
                <w:sz w:val="20"/>
                <w:szCs w:val="20"/>
              </w:rPr>
            </w:pPr>
            <w:r w:rsidRPr="0004383D">
              <w:rPr>
                <w:rFonts w:ascii="Times New Roman" w:eastAsiaTheme="minorEastAsia" w:hAnsi="Times New Roman" w:cs="Times New Roman"/>
                <w:sz w:val="20"/>
                <w:szCs w:val="20"/>
              </w:rPr>
              <w:t>Agriculture</w:t>
            </w:r>
          </w:p>
        </w:tc>
        <w:tc>
          <w:tcPr>
            <w:tcW w:w="0" w:type="auto"/>
          </w:tcPr>
          <w:p w14:paraId="61E56F8F" w14:textId="77777777" w:rsidR="0006223B" w:rsidRPr="0004383D" w:rsidRDefault="0006223B" w:rsidP="001A3190">
            <w:pPr>
              <w:jc w:val="center"/>
              <w:rPr>
                <w:rFonts w:ascii="Times New Roman" w:eastAsiaTheme="minorEastAsia" w:hAnsi="Times New Roman" w:cs="Times New Roman"/>
                <w:sz w:val="20"/>
                <w:szCs w:val="20"/>
              </w:rPr>
            </w:pPr>
            <w:r w:rsidRPr="0004383D">
              <w:rPr>
                <w:rFonts w:ascii="Times New Roman" w:eastAsiaTheme="minorEastAsia" w:hAnsi="Times New Roman" w:cs="Times New Roman"/>
                <w:sz w:val="20"/>
                <w:szCs w:val="20"/>
              </w:rPr>
              <w:t>Forest</w:t>
            </w:r>
          </w:p>
        </w:tc>
        <w:tc>
          <w:tcPr>
            <w:tcW w:w="0" w:type="auto"/>
          </w:tcPr>
          <w:p w14:paraId="39F5BB75" w14:textId="77777777" w:rsidR="0006223B" w:rsidRPr="0004383D" w:rsidRDefault="0006223B" w:rsidP="001A3190">
            <w:pPr>
              <w:jc w:val="center"/>
              <w:rPr>
                <w:rFonts w:ascii="Times New Roman" w:eastAsiaTheme="minorEastAsia" w:hAnsi="Times New Roman" w:cs="Times New Roman"/>
                <w:sz w:val="20"/>
                <w:szCs w:val="20"/>
              </w:rPr>
            </w:pPr>
            <w:r w:rsidRPr="0004383D">
              <w:rPr>
                <w:rFonts w:ascii="Times New Roman" w:eastAsiaTheme="minorEastAsia" w:hAnsi="Times New Roman" w:cs="Times New Roman"/>
                <w:sz w:val="20"/>
                <w:szCs w:val="20"/>
              </w:rPr>
              <w:t>Pasture</w:t>
            </w:r>
          </w:p>
        </w:tc>
        <w:tc>
          <w:tcPr>
            <w:tcW w:w="0" w:type="auto"/>
          </w:tcPr>
          <w:p w14:paraId="232550AC" w14:textId="77777777" w:rsidR="0006223B" w:rsidRPr="0004383D" w:rsidRDefault="0006223B" w:rsidP="001A3190">
            <w:pPr>
              <w:jc w:val="center"/>
              <w:rPr>
                <w:rFonts w:ascii="Times New Roman" w:eastAsiaTheme="minorEastAsia" w:hAnsi="Times New Roman" w:cs="Times New Roman"/>
                <w:sz w:val="20"/>
                <w:szCs w:val="20"/>
              </w:rPr>
            </w:pPr>
            <w:r w:rsidRPr="0004383D">
              <w:rPr>
                <w:rFonts w:ascii="Times New Roman" w:eastAsiaTheme="minorEastAsia" w:hAnsi="Times New Roman" w:cs="Times New Roman"/>
                <w:sz w:val="20"/>
                <w:szCs w:val="20"/>
              </w:rPr>
              <w:t>Water</w:t>
            </w:r>
          </w:p>
        </w:tc>
        <w:tc>
          <w:tcPr>
            <w:tcW w:w="0" w:type="auto"/>
          </w:tcPr>
          <w:p w14:paraId="69948FCD" w14:textId="77777777" w:rsidR="0006223B" w:rsidRPr="0004383D" w:rsidRDefault="0006223B" w:rsidP="001A3190">
            <w:pPr>
              <w:jc w:val="center"/>
              <w:rPr>
                <w:rFonts w:ascii="Times New Roman" w:eastAsiaTheme="minorEastAsia" w:hAnsi="Times New Roman" w:cs="Times New Roman"/>
                <w:sz w:val="20"/>
                <w:szCs w:val="20"/>
              </w:rPr>
            </w:pPr>
            <w:r w:rsidRPr="0004383D">
              <w:rPr>
                <w:rFonts w:ascii="Times New Roman" w:eastAsiaTheme="minorEastAsia" w:hAnsi="Times New Roman" w:cs="Times New Roman"/>
                <w:sz w:val="20"/>
                <w:szCs w:val="20"/>
              </w:rPr>
              <w:t>Residential</w:t>
            </w:r>
          </w:p>
        </w:tc>
        <w:tc>
          <w:tcPr>
            <w:tcW w:w="0" w:type="auto"/>
          </w:tcPr>
          <w:p w14:paraId="035DA9F5" w14:textId="77777777" w:rsidR="0006223B" w:rsidRPr="0004383D" w:rsidRDefault="0006223B" w:rsidP="001A3190">
            <w:pPr>
              <w:jc w:val="center"/>
              <w:rPr>
                <w:rFonts w:ascii="Times New Roman" w:eastAsiaTheme="minorEastAsia" w:hAnsi="Times New Roman" w:cs="Times New Roman"/>
                <w:sz w:val="20"/>
                <w:szCs w:val="20"/>
              </w:rPr>
            </w:pPr>
            <w:r w:rsidRPr="0004383D">
              <w:rPr>
                <w:rFonts w:ascii="Times New Roman" w:eastAsiaTheme="minorEastAsia" w:hAnsi="Times New Roman" w:cs="Times New Roman"/>
                <w:sz w:val="20"/>
                <w:szCs w:val="20"/>
              </w:rPr>
              <w:t>Range-grasses</w:t>
            </w:r>
          </w:p>
        </w:tc>
      </w:tr>
      <w:tr w:rsidR="0006223B" w:rsidRPr="0004383D" w14:paraId="6285D16A" w14:textId="77777777" w:rsidTr="00661D6C">
        <w:trPr>
          <w:trHeight w:val="293"/>
        </w:trPr>
        <w:tc>
          <w:tcPr>
            <w:tcW w:w="0" w:type="auto"/>
          </w:tcPr>
          <w:p w14:paraId="30DE8D39" w14:textId="77777777" w:rsidR="0006223B" w:rsidRPr="0004383D" w:rsidRDefault="0006223B" w:rsidP="001A3190">
            <w:pPr>
              <w:jc w:val="center"/>
              <w:rPr>
                <w:rFonts w:ascii="Times New Roman" w:eastAsiaTheme="minorEastAsia" w:hAnsi="Times New Roman" w:cs="Times New Roman"/>
                <w:b/>
                <w:bCs/>
                <w:sz w:val="20"/>
                <w:szCs w:val="20"/>
              </w:rPr>
            </w:pPr>
            <w:r w:rsidRPr="0004383D">
              <w:rPr>
                <w:rFonts w:ascii="Times New Roman" w:eastAsiaTheme="minorEastAsia" w:hAnsi="Times New Roman" w:cs="Times New Roman"/>
                <w:b/>
                <w:bCs/>
                <w:sz w:val="20"/>
                <w:szCs w:val="20"/>
              </w:rPr>
              <w:t>Northern Lake Erie</w:t>
            </w:r>
          </w:p>
        </w:tc>
        <w:tc>
          <w:tcPr>
            <w:tcW w:w="0" w:type="auto"/>
          </w:tcPr>
          <w:p w14:paraId="64DC8950" w14:textId="77777777" w:rsidR="0006223B" w:rsidRPr="0004383D" w:rsidRDefault="0006223B" w:rsidP="001A3190">
            <w:pPr>
              <w:jc w:val="center"/>
              <w:rPr>
                <w:rFonts w:ascii="Times New Roman" w:eastAsiaTheme="minorEastAsia" w:hAnsi="Times New Roman" w:cs="Times New Roman"/>
                <w:sz w:val="20"/>
                <w:szCs w:val="20"/>
              </w:rPr>
            </w:pPr>
            <w:r w:rsidRPr="0004383D">
              <w:rPr>
                <w:rFonts w:ascii="Times New Roman" w:eastAsiaTheme="minorEastAsia" w:hAnsi="Times New Roman" w:cs="Times New Roman"/>
                <w:sz w:val="20"/>
                <w:szCs w:val="20"/>
              </w:rPr>
              <w:t>61</w:t>
            </w:r>
          </w:p>
        </w:tc>
        <w:tc>
          <w:tcPr>
            <w:tcW w:w="0" w:type="auto"/>
          </w:tcPr>
          <w:p w14:paraId="7B8CB872" w14:textId="77777777" w:rsidR="0006223B" w:rsidRPr="0004383D" w:rsidRDefault="0006223B" w:rsidP="001A3190">
            <w:pPr>
              <w:jc w:val="center"/>
              <w:rPr>
                <w:rFonts w:ascii="Times New Roman" w:eastAsiaTheme="minorEastAsia" w:hAnsi="Times New Roman" w:cs="Times New Roman"/>
                <w:sz w:val="20"/>
                <w:szCs w:val="20"/>
              </w:rPr>
            </w:pPr>
            <w:r w:rsidRPr="0004383D">
              <w:rPr>
                <w:rFonts w:ascii="Times New Roman" w:eastAsiaTheme="minorEastAsia" w:hAnsi="Times New Roman" w:cs="Times New Roman"/>
                <w:sz w:val="20"/>
                <w:szCs w:val="20"/>
              </w:rPr>
              <w:t>13</w:t>
            </w:r>
          </w:p>
        </w:tc>
        <w:tc>
          <w:tcPr>
            <w:tcW w:w="0" w:type="auto"/>
          </w:tcPr>
          <w:p w14:paraId="608CED51" w14:textId="77777777" w:rsidR="0006223B" w:rsidRPr="0004383D" w:rsidRDefault="0006223B" w:rsidP="001A3190">
            <w:pPr>
              <w:jc w:val="center"/>
              <w:rPr>
                <w:rFonts w:ascii="Times New Roman" w:eastAsiaTheme="minorEastAsia" w:hAnsi="Times New Roman" w:cs="Times New Roman"/>
                <w:sz w:val="20"/>
                <w:szCs w:val="20"/>
              </w:rPr>
            </w:pPr>
            <w:r w:rsidRPr="0004383D">
              <w:rPr>
                <w:rFonts w:ascii="Times New Roman" w:eastAsiaTheme="minorEastAsia" w:hAnsi="Times New Roman" w:cs="Times New Roman"/>
                <w:sz w:val="20"/>
                <w:szCs w:val="20"/>
              </w:rPr>
              <w:t>14</w:t>
            </w:r>
          </w:p>
        </w:tc>
        <w:tc>
          <w:tcPr>
            <w:tcW w:w="0" w:type="auto"/>
          </w:tcPr>
          <w:p w14:paraId="197918AA" w14:textId="77777777" w:rsidR="0006223B" w:rsidRPr="0004383D" w:rsidRDefault="0006223B" w:rsidP="001A3190">
            <w:pPr>
              <w:jc w:val="center"/>
              <w:rPr>
                <w:rFonts w:ascii="Times New Roman" w:eastAsiaTheme="minorEastAsia" w:hAnsi="Times New Roman" w:cs="Times New Roman"/>
                <w:sz w:val="20"/>
                <w:szCs w:val="20"/>
              </w:rPr>
            </w:pPr>
            <w:r w:rsidRPr="0004383D">
              <w:rPr>
                <w:rFonts w:ascii="Times New Roman" w:eastAsiaTheme="minorEastAsia" w:hAnsi="Times New Roman" w:cs="Times New Roman"/>
                <w:sz w:val="20"/>
                <w:szCs w:val="20"/>
              </w:rPr>
              <w:t>0.5</w:t>
            </w:r>
          </w:p>
        </w:tc>
        <w:tc>
          <w:tcPr>
            <w:tcW w:w="0" w:type="auto"/>
          </w:tcPr>
          <w:p w14:paraId="55B3FC3C" w14:textId="77777777" w:rsidR="0006223B" w:rsidRPr="0004383D" w:rsidRDefault="0006223B" w:rsidP="001A3190">
            <w:pPr>
              <w:jc w:val="center"/>
              <w:rPr>
                <w:rFonts w:ascii="Times New Roman" w:eastAsiaTheme="minorEastAsia" w:hAnsi="Times New Roman" w:cs="Times New Roman"/>
                <w:sz w:val="20"/>
                <w:szCs w:val="20"/>
              </w:rPr>
            </w:pPr>
            <w:r w:rsidRPr="0004383D">
              <w:rPr>
                <w:rFonts w:ascii="Times New Roman" w:eastAsiaTheme="minorEastAsia" w:hAnsi="Times New Roman" w:cs="Times New Roman"/>
                <w:sz w:val="20"/>
                <w:szCs w:val="20"/>
              </w:rPr>
              <w:t>7.9</w:t>
            </w:r>
          </w:p>
        </w:tc>
        <w:tc>
          <w:tcPr>
            <w:tcW w:w="0" w:type="auto"/>
          </w:tcPr>
          <w:p w14:paraId="74E078C3" w14:textId="77777777" w:rsidR="0006223B" w:rsidRPr="0004383D" w:rsidRDefault="0006223B" w:rsidP="001A3190">
            <w:pPr>
              <w:jc w:val="center"/>
              <w:rPr>
                <w:rFonts w:ascii="Times New Roman" w:eastAsiaTheme="minorEastAsia" w:hAnsi="Times New Roman" w:cs="Times New Roman"/>
                <w:sz w:val="20"/>
                <w:szCs w:val="20"/>
              </w:rPr>
            </w:pPr>
            <w:r w:rsidRPr="0004383D">
              <w:rPr>
                <w:rFonts w:ascii="Times New Roman" w:eastAsiaTheme="minorEastAsia" w:hAnsi="Times New Roman" w:cs="Times New Roman"/>
                <w:sz w:val="20"/>
                <w:szCs w:val="20"/>
              </w:rPr>
              <w:t>0.5</w:t>
            </w:r>
          </w:p>
        </w:tc>
      </w:tr>
      <w:tr w:rsidR="0006223B" w:rsidRPr="0004383D" w14:paraId="48380155" w14:textId="77777777" w:rsidTr="00661D6C">
        <w:trPr>
          <w:trHeight w:val="269"/>
        </w:trPr>
        <w:tc>
          <w:tcPr>
            <w:tcW w:w="0" w:type="auto"/>
          </w:tcPr>
          <w:p w14:paraId="42BFC405" w14:textId="77777777" w:rsidR="0006223B" w:rsidRPr="0004383D" w:rsidRDefault="0006223B" w:rsidP="001A3190">
            <w:pPr>
              <w:jc w:val="center"/>
              <w:rPr>
                <w:rFonts w:ascii="Times New Roman" w:eastAsiaTheme="minorEastAsia" w:hAnsi="Times New Roman" w:cs="Times New Roman"/>
                <w:b/>
                <w:bCs/>
                <w:sz w:val="20"/>
                <w:szCs w:val="20"/>
              </w:rPr>
            </w:pPr>
            <w:r w:rsidRPr="0004383D">
              <w:rPr>
                <w:rFonts w:ascii="Times New Roman" w:eastAsiaTheme="minorEastAsia" w:hAnsi="Times New Roman" w:cs="Times New Roman"/>
                <w:b/>
                <w:bCs/>
                <w:sz w:val="20"/>
                <w:szCs w:val="20"/>
              </w:rPr>
              <w:t>Eastern Lake Huron</w:t>
            </w:r>
          </w:p>
        </w:tc>
        <w:tc>
          <w:tcPr>
            <w:tcW w:w="0" w:type="auto"/>
          </w:tcPr>
          <w:p w14:paraId="51CFDEF7" w14:textId="77777777" w:rsidR="0006223B" w:rsidRPr="0004383D" w:rsidRDefault="0006223B" w:rsidP="001A3190">
            <w:pPr>
              <w:jc w:val="center"/>
              <w:rPr>
                <w:rFonts w:ascii="Times New Roman" w:eastAsiaTheme="minorEastAsia" w:hAnsi="Times New Roman" w:cs="Times New Roman"/>
                <w:sz w:val="20"/>
                <w:szCs w:val="20"/>
              </w:rPr>
            </w:pPr>
            <w:r w:rsidRPr="0004383D">
              <w:rPr>
                <w:rFonts w:ascii="Times New Roman" w:eastAsiaTheme="minorEastAsia" w:hAnsi="Times New Roman" w:cs="Times New Roman"/>
                <w:sz w:val="20"/>
                <w:szCs w:val="20"/>
              </w:rPr>
              <w:t>43</w:t>
            </w:r>
          </w:p>
        </w:tc>
        <w:tc>
          <w:tcPr>
            <w:tcW w:w="0" w:type="auto"/>
          </w:tcPr>
          <w:p w14:paraId="2EA979D5" w14:textId="77777777" w:rsidR="0006223B" w:rsidRPr="0004383D" w:rsidRDefault="0006223B" w:rsidP="001A3190">
            <w:pPr>
              <w:jc w:val="center"/>
              <w:rPr>
                <w:rFonts w:ascii="Times New Roman" w:eastAsiaTheme="minorEastAsia" w:hAnsi="Times New Roman" w:cs="Times New Roman"/>
                <w:sz w:val="20"/>
                <w:szCs w:val="20"/>
              </w:rPr>
            </w:pPr>
            <w:r w:rsidRPr="0004383D">
              <w:rPr>
                <w:rFonts w:ascii="Times New Roman" w:eastAsiaTheme="minorEastAsia" w:hAnsi="Times New Roman" w:cs="Times New Roman"/>
                <w:sz w:val="20"/>
                <w:szCs w:val="20"/>
              </w:rPr>
              <w:t>25</w:t>
            </w:r>
          </w:p>
        </w:tc>
        <w:tc>
          <w:tcPr>
            <w:tcW w:w="0" w:type="auto"/>
          </w:tcPr>
          <w:p w14:paraId="36B39A86" w14:textId="77777777" w:rsidR="0006223B" w:rsidRPr="0004383D" w:rsidRDefault="0006223B" w:rsidP="001A3190">
            <w:pPr>
              <w:jc w:val="center"/>
              <w:rPr>
                <w:rFonts w:ascii="Times New Roman" w:eastAsiaTheme="minorEastAsia" w:hAnsi="Times New Roman" w:cs="Times New Roman"/>
                <w:sz w:val="20"/>
                <w:szCs w:val="20"/>
              </w:rPr>
            </w:pPr>
            <w:r w:rsidRPr="0004383D">
              <w:rPr>
                <w:rFonts w:ascii="Times New Roman" w:eastAsiaTheme="minorEastAsia" w:hAnsi="Times New Roman" w:cs="Times New Roman"/>
                <w:sz w:val="20"/>
                <w:szCs w:val="20"/>
              </w:rPr>
              <w:t>23</w:t>
            </w:r>
          </w:p>
        </w:tc>
        <w:tc>
          <w:tcPr>
            <w:tcW w:w="0" w:type="auto"/>
          </w:tcPr>
          <w:p w14:paraId="233BDEB9" w14:textId="77777777" w:rsidR="0006223B" w:rsidRPr="0004383D" w:rsidRDefault="0006223B" w:rsidP="001A3190">
            <w:pPr>
              <w:jc w:val="center"/>
              <w:rPr>
                <w:rFonts w:ascii="Times New Roman" w:eastAsiaTheme="minorEastAsia" w:hAnsi="Times New Roman" w:cs="Times New Roman"/>
                <w:sz w:val="20"/>
                <w:szCs w:val="20"/>
              </w:rPr>
            </w:pPr>
            <w:r w:rsidRPr="0004383D">
              <w:rPr>
                <w:rFonts w:ascii="Times New Roman" w:eastAsiaTheme="minorEastAsia" w:hAnsi="Times New Roman" w:cs="Times New Roman"/>
                <w:sz w:val="20"/>
                <w:szCs w:val="20"/>
              </w:rPr>
              <w:t>0.6</w:t>
            </w:r>
          </w:p>
        </w:tc>
        <w:tc>
          <w:tcPr>
            <w:tcW w:w="0" w:type="auto"/>
          </w:tcPr>
          <w:p w14:paraId="4ADC2317" w14:textId="77777777" w:rsidR="0006223B" w:rsidRPr="0004383D" w:rsidRDefault="0006223B" w:rsidP="001A3190">
            <w:pPr>
              <w:jc w:val="center"/>
              <w:rPr>
                <w:rFonts w:ascii="Times New Roman" w:eastAsiaTheme="minorEastAsia" w:hAnsi="Times New Roman" w:cs="Times New Roman"/>
                <w:sz w:val="20"/>
                <w:szCs w:val="20"/>
              </w:rPr>
            </w:pPr>
            <w:r w:rsidRPr="0004383D">
              <w:rPr>
                <w:rFonts w:ascii="Times New Roman" w:eastAsiaTheme="minorEastAsia" w:hAnsi="Times New Roman" w:cs="Times New Roman"/>
                <w:sz w:val="20"/>
                <w:szCs w:val="20"/>
              </w:rPr>
              <w:t>3.6</w:t>
            </w:r>
          </w:p>
        </w:tc>
        <w:tc>
          <w:tcPr>
            <w:tcW w:w="0" w:type="auto"/>
          </w:tcPr>
          <w:p w14:paraId="7A3B18EC" w14:textId="77777777" w:rsidR="0006223B" w:rsidRPr="0004383D" w:rsidRDefault="0006223B" w:rsidP="001A3190">
            <w:pPr>
              <w:jc w:val="center"/>
              <w:rPr>
                <w:rFonts w:ascii="Times New Roman" w:eastAsiaTheme="minorEastAsia" w:hAnsi="Times New Roman" w:cs="Times New Roman"/>
                <w:sz w:val="20"/>
                <w:szCs w:val="20"/>
              </w:rPr>
            </w:pPr>
            <w:r w:rsidRPr="0004383D">
              <w:rPr>
                <w:rFonts w:ascii="Times New Roman" w:eastAsiaTheme="minorEastAsia" w:hAnsi="Times New Roman" w:cs="Times New Roman"/>
                <w:sz w:val="20"/>
                <w:szCs w:val="20"/>
              </w:rPr>
              <w:t>0.6</w:t>
            </w:r>
          </w:p>
        </w:tc>
      </w:tr>
      <w:tr w:rsidR="0006223B" w:rsidRPr="0004383D" w14:paraId="307DF5B4" w14:textId="77777777" w:rsidTr="00661D6C">
        <w:trPr>
          <w:trHeight w:val="287"/>
        </w:trPr>
        <w:tc>
          <w:tcPr>
            <w:tcW w:w="0" w:type="auto"/>
          </w:tcPr>
          <w:p w14:paraId="2797ED6D" w14:textId="77777777" w:rsidR="0006223B" w:rsidRPr="0004383D" w:rsidRDefault="0006223B" w:rsidP="001A3190">
            <w:pPr>
              <w:jc w:val="center"/>
              <w:rPr>
                <w:rFonts w:ascii="Times New Roman" w:eastAsiaTheme="minorEastAsia" w:hAnsi="Times New Roman" w:cs="Times New Roman"/>
                <w:b/>
                <w:bCs/>
                <w:sz w:val="20"/>
                <w:szCs w:val="20"/>
              </w:rPr>
            </w:pPr>
            <w:r w:rsidRPr="0004383D">
              <w:rPr>
                <w:rFonts w:ascii="Times New Roman" w:eastAsiaTheme="minorEastAsia" w:hAnsi="Times New Roman" w:cs="Times New Roman"/>
                <w:b/>
                <w:bCs/>
                <w:sz w:val="20"/>
                <w:szCs w:val="20"/>
              </w:rPr>
              <w:t>Lake Ontario and Niagara Peninsula</w:t>
            </w:r>
          </w:p>
        </w:tc>
        <w:tc>
          <w:tcPr>
            <w:tcW w:w="0" w:type="auto"/>
          </w:tcPr>
          <w:p w14:paraId="0A7C3662" w14:textId="77777777" w:rsidR="0006223B" w:rsidRPr="0004383D" w:rsidRDefault="0006223B" w:rsidP="001A3190">
            <w:pPr>
              <w:jc w:val="center"/>
              <w:rPr>
                <w:rFonts w:ascii="Times New Roman" w:eastAsiaTheme="minorEastAsia" w:hAnsi="Times New Roman" w:cs="Times New Roman"/>
                <w:sz w:val="20"/>
                <w:szCs w:val="20"/>
              </w:rPr>
            </w:pPr>
            <w:r w:rsidRPr="0004383D">
              <w:rPr>
                <w:rFonts w:ascii="Times New Roman" w:eastAsiaTheme="minorEastAsia" w:hAnsi="Times New Roman" w:cs="Times New Roman"/>
                <w:sz w:val="20"/>
                <w:szCs w:val="20"/>
              </w:rPr>
              <w:t>12.5</w:t>
            </w:r>
          </w:p>
        </w:tc>
        <w:tc>
          <w:tcPr>
            <w:tcW w:w="0" w:type="auto"/>
          </w:tcPr>
          <w:p w14:paraId="5A3F0187" w14:textId="77777777" w:rsidR="0006223B" w:rsidRPr="0004383D" w:rsidRDefault="0006223B" w:rsidP="001A3190">
            <w:pPr>
              <w:jc w:val="center"/>
              <w:rPr>
                <w:rFonts w:ascii="Times New Roman" w:eastAsiaTheme="minorEastAsia" w:hAnsi="Times New Roman" w:cs="Times New Roman"/>
                <w:sz w:val="20"/>
                <w:szCs w:val="20"/>
              </w:rPr>
            </w:pPr>
            <w:r w:rsidRPr="0004383D">
              <w:rPr>
                <w:rFonts w:ascii="Times New Roman" w:eastAsiaTheme="minorEastAsia" w:hAnsi="Times New Roman" w:cs="Times New Roman"/>
                <w:sz w:val="20"/>
                <w:szCs w:val="20"/>
              </w:rPr>
              <w:t>40</w:t>
            </w:r>
          </w:p>
        </w:tc>
        <w:tc>
          <w:tcPr>
            <w:tcW w:w="0" w:type="auto"/>
          </w:tcPr>
          <w:p w14:paraId="3E2A6D29" w14:textId="77777777" w:rsidR="0006223B" w:rsidRPr="0004383D" w:rsidRDefault="0006223B" w:rsidP="001A3190">
            <w:pPr>
              <w:jc w:val="center"/>
              <w:rPr>
                <w:rFonts w:ascii="Times New Roman" w:eastAsiaTheme="minorEastAsia" w:hAnsi="Times New Roman" w:cs="Times New Roman"/>
                <w:sz w:val="20"/>
                <w:szCs w:val="20"/>
              </w:rPr>
            </w:pPr>
            <w:r w:rsidRPr="0004383D">
              <w:rPr>
                <w:rFonts w:ascii="Times New Roman" w:eastAsiaTheme="minorEastAsia" w:hAnsi="Times New Roman" w:cs="Times New Roman"/>
                <w:sz w:val="20"/>
                <w:szCs w:val="20"/>
              </w:rPr>
              <w:t>15</w:t>
            </w:r>
          </w:p>
        </w:tc>
        <w:tc>
          <w:tcPr>
            <w:tcW w:w="0" w:type="auto"/>
          </w:tcPr>
          <w:p w14:paraId="7CAAA4EB" w14:textId="77777777" w:rsidR="0006223B" w:rsidRPr="0004383D" w:rsidRDefault="0006223B" w:rsidP="001A3190">
            <w:pPr>
              <w:jc w:val="center"/>
              <w:rPr>
                <w:rFonts w:ascii="Times New Roman" w:eastAsiaTheme="minorEastAsia" w:hAnsi="Times New Roman" w:cs="Times New Roman"/>
                <w:sz w:val="20"/>
                <w:szCs w:val="20"/>
              </w:rPr>
            </w:pPr>
            <w:r w:rsidRPr="0004383D">
              <w:rPr>
                <w:rFonts w:ascii="Times New Roman" w:eastAsiaTheme="minorEastAsia" w:hAnsi="Times New Roman" w:cs="Times New Roman"/>
                <w:sz w:val="20"/>
                <w:szCs w:val="20"/>
              </w:rPr>
              <w:t>4.8</w:t>
            </w:r>
          </w:p>
        </w:tc>
        <w:tc>
          <w:tcPr>
            <w:tcW w:w="0" w:type="auto"/>
          </w:tcPr>
          <w:p w14:paraId="3985C235" w14:textId="77777777" w:rsidR="0006223B" w:rsidRPr="0004383D" w:rsidRDefault="0006223B" w:rsidP="001A3190">
            <w:pPr>
              <w:jc w:val="center"/>
              <w:rPr>
                <w:rFonts w:ascii="Times New Roman" w:eastAsiaTheme="minorEastAsia" w:hAnsi="Times New Roman" w:cs="Times New Roman"/>
                <w:sz w:val="20"/>
                <w:szCs w:val="20"/>
              </w:rPr>
            </w:pPr>
            <w:r w:rsidRPr="0004383D">
              <w:rPr>
                <w:rFonts w:ascii="Times New Roman" w:eastAsiaTheme="minorEastAsia" w:hAnsi="Times New Roman" w:cs="Times New Roman"/>
                <w:sz w:val="20"/>
                <w:szCs w:val="20"/>
              </w:rPr>
              <w:t>12</w:t>
            </w:r>
          </w:p>
        </w:tc>
        <w:tc>
          <w:tcPr>
            <w:tcW w:w="0" w:type="auto"/>
          </w:tcPr>
          <w:p w14:paraId="5B784863" w14:textId="77777777" w:rsidR="0006223B" w:rsidRPr="0004383D" w:rsidRDefault="0006223B" w:rsidP="001A3190">
            <w:pPr>
              <w:jc w:val="center"/>
              <w:rPr>
                <w:rFonts w:ascii="Times New Roman" w:eastAsiaTheme="minorEastAsia" w:hAnsi="Times New Roman" w:cs="Times New Roman"/>
                <w:sz w:val="20"/>
                <w:szCs w:val="20"/>
              </w:rPr>
            </w:pPr>
            <w:r w:rsidRPr="0004383D">
              <w:rPr>
                <w:rFonts w:ascii="Times New Roman" w:eastAsiaTheme="minorEastAsia" w:hAnsi="Times New Roman" w:cs="Times New Roman"/>
                <w:sz w:val="20"/>
                <w:szCs w:val="20"/>
              </w:rPr>
              <w:t>7.1</w:t>
            </w:r>
          </w:p>
        </w:tc>
      </w:tr>
    </w:tbl>
    <w:p w14:paraId="6B47B7E8" w14:textId="77777777" w:rsidR="0006223B" w:rsidRPr="0004383D" w:rsidRDefault="0006223B" w:rsidP="001A3190">
      <w:pPr>
        <w:spacing w:after="0" w:line="240" w:lineRule="auto"/>
        <w:jc w:val="both"/>
        <w:rPr>
          <w:rFonts w:ascii="Times New Roman" w:eastAsiaTheme="minorEastAsia" w:hAnsi="Times New Roman" w:cs="Times New Roman"/>
          <w:b/>
          <w:bCs/>
          <w:sz w:val="24"/>
          <w:szCs w:val="24"/>
        </w:rPr>
      </w:pPr>
    </w:p>
    <w:p w14:paraId="39671DFE" w14:textId="1342C7AC" w:rsidR="0006223B" w:rsidRPr="0004383D" w:rsidRDefault="00261DBB" w:rsidP="001A3190">
      <w:pPr>
        <w:spacing w:after="0" w:line="240" w:lineRule="auto"/>
        <w:jc w:val="both"/>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S</w:t>
      </w:r>
      <w:r w:rsidR="001341D1">
        <w:rPr>
          <w:rFonts w:ascii="Times New Roman" w:eastAsiaTheme="minorEastAsia" w:hAnsi="Times New Roman" w:cs="Times New Roman"/>
          <w:b/>
          <w:bCs/>
          <w:sz w:val="24"/>
          <w:szCs w:val="24"/>
        </w:rPr>
        <w:t>M</w:t>
      </w:r>
      <w:r>
        <w:rPr>
          <w:rFonts w:ascii="Times New Roman" w:eastAsiaTheme="minorEastAsia" w:hAnsi="Times New Roman" w:cs="Times New Roman"/>
          <w:b/>
          <w:bCs/>
          <w:sz w:val="24"/>
          <w:szCs w:val="24"/>
        </w:rPr>
        <w:t xml:space="preserve"> 2.1. </w:t>
      </w:r>
      <w:r w:rsidR="0006223B" w:rsidRPr="0004383D">
        <w:rPr>
          <w:rFonts w:ascii="Times New Roman" w:eastAsiaTheme="minorEastAsia" w:hAnsi="Times New Roman" w:cs="Times New Roman"/>
          <w:b/>
          <w:bCs/>
          <w:sz w:val="24"/>
          <w:szCs w:val="24"/>
        </w:rPr>
        <w:t>Data</w:t>
      </w:r>
    </w:p>
    <w:p w14:paraId="43F66387" w14:textId="53D08EB5" w:rsidR="0006223B" w:rsidRPr="0004383D" w:rsidRDefault="0006223B" w:rsidP="001A3190">
      <w:pPr>
        <w:spacing w:after="0" w:line="240" w:lineRule="auto"/>
        <w:jc w:val="both"/>
        <w:rPr>
          <w:rFonts w:ascii="Times New Roman" w:eastAsiaTheme="minorEastAsia" w:hAnsi="Times New Roman" w:cs="Times New Roman"/>
          <w:sz w:val="24"/>
          <w:szCs w:val="24"/>
        </w:rPr>
      </w:pPr>
      <w:r w:rsidRPr="0004383D">
        <w:rPr>
          <w:rFonts w:ascii="Times New Roman" w:eastAsiaTheme="minorEastAsia" w:hAnsi="Times New Roman" w:cs="Times New Roman"/>
          <w:sz w:val="24"/>
          <w:szCs w:val="24"/>
        </w:rPr>
        <w:t>This study mainly focused on analyzing</w:t>
      </w:r>
      <w:r w:rsidR="00E502A1">
        <w:rPr>
          <w:rFonts w:ascii="Times New Roman" w:eastAsiaTheme="minorEastAsia" w:hAnsi="Times New Roman" w:cs="Times New Roman"/>
          <w:sz w:val="24"/>
          <w:szCs w:val="24"/>
        </w:rPr>
        <w:t xml:space="preserve"> trends of</w:t>
      </w:r>
      <w:r w:rsidRPr="0004383D">
        <w:rPr>
          <w:rFonts w:ascii="Times New Roman" w:eastAsiaTheme="minorEastAsia" w:hAnsi="Times New Roman" w:cs="Times New Roman"/>
          <w:sz w:val="24"/>
          <w:szCs w:val="24"/>
        </w:rPr>
        <w:t xml:space="preserve"> two water quality constituents that have a considerable relationship with streamflow (i.e.</w:t>
      </w:r>
      <w:r w:rsidR="007D33E4">
        <w:rPr>
          <w:rFonts w:ascii="Times New Roman" w:eastAsiaTheme="minorEastAsia" w:hAnsi="Times New Roman" w:cs="Times New Roman"/>
          <w:sz w:val="24"/>
          <w:szCs w:val="24"/>
        </w:rPr>
        <w:t>,</w:t>
      </w:r>
      <w:r w:rsidRPr="0004383D">
        <w:rPr>
          <w:rFonts w:ascii="Times New Roman" w:eastAsiaTheme="minorEastAsia" w:hAnsi="Times New Roman" w:cs="Times New Roman"/>
          <w:sz w:val="24"/>
          <w:szCs w:val="24"/>
        </w:rPr>
        <w:t xml:space="preserve"> total suspended solids</w:t>
      </w:r>
      <w:r w:rsidR="006C2356">
        <w:rPr>
          <w:rFonts w:ascii="Times New Roman" w:eastAsiaTheme="minorEastAsia" w:hAnsi="Times New Roman" w:cs="Times New Roman"/>
          <w:sz w:val="24"/>
          <w:szCs w:val="24"/>
        </w:rPr>
        <w:t xml:space="preserve"> (TSS)</w:t>
      </w:r>
      <w:r w:rsidRPr="0004383D">
        <w:rPr>
          <w:rFonts w:ascii="Times New Roman" w:eastAsiaTheme="minorEastAsia" w:hAnsi="Times New Roman" w:cs="Times New Roman"/>
          <w:sz w:val="24"/>
          <w:szCs w:val="24"/>
        </w:rPr>
        <w:t xml:space="preserve"> and total phosphorus</w:t>
      </w:r>
      <w:r w:rsidR="006C2356">
        <w:rPr>
          <w:rFonts w:ascii="Times New Roman" w:eastAsiaTheme="minorEastAsia" w:hAnsi="Times New Roman" w:cs="Times New Roman"/>
          <w:sz w:val="24"/>
          <w:szCs w:val="24"/>
        </w:rPr>
        <w:t xml:space="preserve"> (TP)</w:t>
      </w:r>
      <w:r w:rsidRPr="0004383D">
        <w:rPr>
          <w:rFonts w:ascii="Times New Roman" w:eastAsiaTheme="minorEastAsia" w:hAnsi="Times New Roman" w:cs="Times New Roman"/>
          <w:sz w:val="24"/>
          <w:szCs w:val="24"/>
        </w:rPr>
        <w:t>). Flow data were obtained from the Hydrometric database (HYDAT) operated by the Water Survey of Canada under the Environment and Climate Change Canada. The data is published in HYDAT (</w:t>
      </w:r>
      <w:hyperlink r:id="rId9" w:history="1">
        <w:r w:rsidRPr="0004383D">
          <w:rPr>
            <w:rStyle w:val="Hyperlink"/>
            <w:rFonts w:ascii="Times New Roman" w:eastAsiaTheme="minorEastAsia" w:hAnsi="Times New Roman" w:cs="Times New Roman"/>
            <w:color w:val="0D0D0D" w:themeColor="text1" w:themeTint="F2"/>
            <w:sz w:val="24"/>
            <w:szCs w:val="24"/>
          </w:rPr>
          <w:t>https://wateroffice.ec.gc.ca/search/historical_e.html</w:t>
        </w:r>
      </w:hyperlink>
      <w:r w:rsidRPr="0004383D">
        <w:rPr>
          <w:rFonts w:ascii="Times New Roman" w:eastAsiaTheme="minorEastAsia" w:hAnsi="Times New Roman" w:cs="Times New Roman"/>
          <w:sz w:val="24"/>
          <w:szCs w:val="24"/>
        </w:rPr>
        <w:t xml:space="preserve">) database includes daily observations of TSS and streamflow across several monitoring stations across Ontario. </w:t>
      </w:r>
      <w:r w:rsidR="007C1751">
        <w:rPr>
          <w:rFonts w:ascii="Times New Roman" w:eastAsiaTheme="minorEastAsia" w:hAnsi="Times New Roman" w:cs="Times New Roman"/>
          <w:sz w:val="24"/>
          <w:szCs w:val="24"/>
        </w:rPr>
        <w:t>Ten</w:t>
      </w:r>
      <w:r w:rsidR="007C1751" w:rsidRPr="0004383D">
        <w:rPr>
          <w:rFonts w:ascii="Times New Roman" w:eastAsiaTheme="minorEastAsia" w:hAnsi="Times New Roman" w:cs="Times New Roman"/>
          <w:sz w:val="24"/>
          <w:szCs w:val="24"/>
        </w:rPr>
        <w:t xml:space="preserve"> </w:t>
      </w:r>
      <w:r w:rsidR="007C1751">
        <w:rPr>
          <w:rFonts w:ascii="Times New Roman" w:eastAsiaTheme="minorEastAsia" w:hAnsi="Times New Roman" w:cs="Times New Roman"/>
          <w:sz w:val="24"/>
          <w:szCs w:val="24"/>
        </w:rPr>
        <w:t xml:space="preserve">HYDAT </w:t>
      </w:r>
      <w:r w:rsidRPr="0004383D">
        <w:rPr>
          <w:rFonts w:ascii="Times New Roman" w:eastAsiaTheme="minorEastAsia" w:hAnsi="Times New Roman" w:cs="Times New Roman"/>
          <w:sz w:val="24"/>
          <w:szCs w:val="24"/>
        </w:rPr>
        <w:t xml:space="preserve">stations were selected for the study based on </w:t>
      </w:r>
      <w:proofErr w:type="spellStart"/>
      <w:r w:rsidRPr="0004383D">
        <w:rPr>
          <w:rFonts w:ascii="Times New Roman" w:eastAsiaTheme="minorEastAsia" w:hAnsi="Times New Roman" w:cs="Times New Roman"/>
          <w:sz w:val="24"/>
          <w:szCs w:val="24"/>
        </w:rPr>
        <w:t>spatio</w:t>
      </w:r>
      <w:proofErr w:type="spellEnd"/>
      <w:r w:rsidRPr="0004383D">
        <w:rPr>
          <w:rFonts w:ascii="Times New Roman" w:eastAsiaTheme="minorEastAsia" w:hAnsi="Times New Roman" w:cs="Times New Roman"/>
          <w:sz w:val="24"/>
          <w:szCs w:val="24"/>
        </w:rPr>
        <w:t xml:space="preserve">-temporal coverage and available </w:t>
      </w:r>
      <w:r w:rsidR="00E502A1">
        <w:rPr>
          <w:rFonts w:ascii="Times New Roman" w:eastAsiaTheme="minorEastAsia" w:hAnsi="Times New Roman" w:cs="Times New Roman"/>
          <w:sz w:val="24"/>
          <w:szCs w:val="24"/>
        </w:rPr>
        <w:t xml:space="preserve">continuous streamflow </w:t>
      </w:r>
      <w:r w:rsidRPr="0004383D">
        <w:rPr>
          <w:rFonts w:ascii="Times New Roman" w:eastAsiaTheme="minorEastAsia" w:hAnsi="Times New Roman" w:cs="Times New Roman"/>
          <w:sz w:val="24"/>
          <w:szCs w:val="24"/>
        </w:rPr>
        <w:t xml:space="preserve">dataset. </w:t>
      </w:r>
      <w:r w:rsidR="007C1751">
        <w:rPr>
          <w:rFonts w:ascii="Times New Roman" w:eastAsiaTheme="minorEastAsia" w:hAnsi="Times New Roman" w:cs="Times New Roman"/>
          <w:sz w:val="24"/>
          <w:szCs w:val="24"/>
        </w:rPr>
        <w:t>TSS and</w:t>
      </w:r>
      <w:r w:rsidR="007C1751" w:rsidRPr="0004383D">
        <w:rPr>
          <w:rFonts w:ascii="Times New Roman" w:eastAsiaTheme="minorEastAsia" w:hAnsi="Times New Roman" w:cs="Times New Roman"/>
          <w:sz w:val="24"/>
          <w:szCs w:val="24"/>
        </w:rPr>
        <w:t xml:space="preserve"> </w:t>
      </w:r>
      <w:r w:rsidRPr="0004383D">
        <w:rPr>
          <w:rFonts w:ascii="Times New Roman" w:eastAsiaTheme="minorEastAsia" w:hAnsi="Times New Roman" w:cs="Times New Roman"/>
          <w:sz w:val="24"/>
          <w:szCs w:val="24"/>
        </w:rPr>
        <w:t xml:space="preserve">TP data were obtained from the </w:t>
      </w:r>
      <w:r w:rsidR="00E502A1">
        <w:rPr>
          <w:rFonts w:ascii="Times New Roman" w:eastAsiaTheme="minorEastAsia" w:hAnsi="Times New Roman" w:cs="Times New Roman"/>
          <w:sz w:val="24"/>
          <w:szCs w:val="24"/>
        </w:rPr>
        <w:t xml:space="preserve">near by </w:t>
      </w:r>
      <w:r w:rsidRPr="0004383D">
        <w:rPr>
          <w:rFonts w:ascii="Times New Roman" w:eastAsiaTheme="minorEastAsia" w:hAnsi="Times New Roman" w:cs="Times New Roman"/>
          <w:sz w:val="24"/>
          <w:szCs w:val="24"/>
        </w:rPr>
        <w:t xml:space="preserve">Provincial Water Quality Monitoring Network (PWQMN) database </w:t>
      </w:r>
      <w:r w:rsidRPr="0004383D">
        <w:rPr>
          <w:rFonts w:ascii="Times New Roman" w:eastAsiaTheme="minorEastAsia" w:hAnsi="Times New Roman" w:cs="Times New Roman"/>
          <w:color w:val="000000" w:themeColor="text1"/>
          <w:sz w:val="24"/>
          <w:szCs w:val="24"/>
        </w:rPr>
        <w:t>(</w:t>
      </w:r>
      <w:hyperlink r:id="rId10" w:history="1">
        <w:r w:rsidRPr="0004383D">
          <w:rPr>
            <w:rStyle w:val="Hyperlink"/>
            <w:rFonts w:ascii="Times New Roman" w:eastAsiaTheme="minorEastAsia" w:hAnsi="Times New Roman" w:cs="Times New Roman"/>
            <w:color w:val="000000" w:themeColor="text1"/>
            <w:sz w:val="24"/>
            <w:szCs w:val="24"/>
          </w:rPr>
          <w:t>https://www.ontario.ca/environment-and-energy/map-provincial-stream-water-quality-monitoring-network</w:t>
        </w:r>
      </w:hyperlink>
      <w:r w:rsidRPr="0004383D">
        <w:rPr>
          <w:rFonts w:ascii="Times New Roman" w:eastAsiaTheme="minorEastAsia" w:hAnsi="Times New Roman" w:cs="Times New Roman"/>
          <w:color w:val="000000" w:themeColor="text1"/>
          <w:sz w:val="24"/>
          <w:szCs w:val="24"/>
        </w:rPr>
        <w:t xml:space="preserve">). </w:t>
      </w:r>
      <w:r w:rsidRPr="0004383D">
        <w:rPr>
          <w:rFonts w:ascii="Times New Roman" w:eastAsiaTheme="minorEastAsia" w:hAnsi="Times New Roman" w:cs="Times New Roman"/>
          <w:sz w:val="24"/>
          <w:szCs w:val="24"/>
        </w:rPr>
        <w:t xml:space="preserve">Ten </w:t>
      </w:r>
      <w:r w:rsidR="007D33E4">
        <w:rPr>
          <w:rFonts w:ascii="Times New Roman" w:eastAsiaTheme="minorEastAsia" w:hAnsi="Times New Roman" w:cs="Times New Roman"/>
          <w:sz w:val="24"/>
          <w:szCs w:val="24"/>
        </w:rPr>
        <w:t xml:space="preserve">TSS and </w:t>
      </w:r>
      <w:r w:rsidRPr="0004383D">
        <w:rPr>
          <w:rFonts w:ascii="Times New Roman" w:eastAsiaTheme="minorEastAsia" w:hAnsi="Times New Roman" w:cs="Times New Roman"/>
          <w:sz w:val="24"/>
          <w:szCs w:val="24"/>
        </w:rPr>
        <w:t xml:space="preserve">TP stations were selected for the study based on the </w:t>
      </w:r>
      <w:r w:rsidR="007D33E4">
        <w:rPr>
          <w:rFonts w:ascii="Times New Roman" w:eastAsiaTheme="minorEastAsia" w:hAnsi="Times New Roman" w:cs="Times New Roman"/>
          <w:sz w:val="24"/>
          <w:szCs w:val="24"/>
        </w:rPr>
        <w:t>nearest position of them comparing to HYDAT monitoring stations</w:t>
      </w:r>
      <w:r w:rsidRPr="0004383D">
        <w:rPr>
          <w:rFonts w:ascii="Times New Roman" w:eastAsiaTheme="minorEastAsia" w:hAnsi="Times New Roman" w:cs="Times New Roman"/>
          <w:sz w:val="24"/>
          <w:szCs w:val="24"/>
        </w:rPr>
        <w:t xml:space="preserve"> (Table </w:t>
      </w:r>
      <w:r w:rsidR="007D33E4">
        <w:rPr>
          <w:rFonts w:ascii="Times New Roman" w:eastAsiaTheme="minorEastAsia" w:hAnsi="Times New Roman" w:cs="Times New Roman"/>
          <w:sz w:val="24"/>
          <w:szCs w:val="24"/>
        </w:rPr>
        <w:t>S</w:t>
      </w:r>
      <w:r w:rsidR="004F2829">
        <w:rPr>
          <w:rFonts w:ascii="Times New Roman" w:eastAsiaTheme="minorEastAsia" w:hAnsi="Times New Roman" w:cs="Times New Roman"/>
          <w:sz w:val="24"/>
          <w:szCs w:val="24"/>
        </w:rPr>
        <w:t>M4</w:t>
      </w:r>
      <w:r w:rsidR="007D33E4" w:rsidRPr="0004383D">
        <w:rPr>
          <w:rFonts w:ascii="Times New Roman" w:eastAsiaTheme="minorEastAsia" w:hAnsi="Times New Roman" w:cs="Times New Roman"/>
          <w:sz w:val="24"/>
          <w:szCs w:val="24"/>
        </w:rPr>
        <w:t xml:space="preserve"> </w:t>
      </w:r>
      <w:r w:rsidRPr="0004383D">
        <w:rPr>
          <w:rFonts w:ascii="Times New Roman" w:eastAsiaTheme="minorEastAsia" w:hAnsi="Times New Roman" w:cs="Times New Roman"/>
          <w:sz w:val="24"/>
          <w:szCs w:val="24"/>
        </w:rPr>
        <w:t xml:space="preserve">and Figure 1). The monitoring stations are distributed across all three watersheds with a variable drainage area (Figure 1). </w:t>
      </w:r>
    </w:p>
    <w:p w14:paraId="3C718200" w14:textId="77777777" w:rsidR="00E502A1" w:rsidRDefault="00E502A1" w:rsidP="00E502A1">
      <w:pPr>
        <w:pStyle w:val="BodyText"/>
        <w:jc w:val="both"/>
        <w:rPr>
          <w:b/>
        </w:rPr>
      </w:pPr>
    </w:p>
    <w:p w14:paraId="123A78B7" w14:textId="03F2DFB7" w:rsidR="007473A6" w:rsidRDefault="007473A6" w:rsidP="00E502A1">
      <w:pPr>
        <w:pStyle w:val="BodyText"/>
        <w:jc w:val="both"/>
      </w:pPr>
      <w:r w:rsidRPr="0004383D">
        <w:rPr>
          <w:b/>
        </w:rPr>
        <w:lastRenderedPageBreak/>
        <w:t xml:space="preserve">Table </w:t>
      </w:r>
      <w:r w:rsidR="002E03CE" w:rsidRPr="0004383D">
        <w:rPr>
          <w:b/>
        </w:rPr>
        <w:t>S</w:t>
      </w:r>
      <w:r w:rsidR="001341D1">
        <w:rPr>
          <w:b/>
        </w:rPr>
        <w:t>M</w:t>
      </w:r>
      <w:r w:rsidR="00261DBB">
        <w:rPr>
          <w:b/>
        </w:rPr>
        <w:t>4</w:t>
      </w:r>
      <w:r w:rsidRPr="0004383D">
        <w:t xml:space="preserve"> Description</w:t>
      </w:r>
      <w:r w:rsidRPr="0004383D">
        <w:rPr>
          <w:spacing w:val="-5"/>
        </w:rPr>
        <w:t xml:space="preserve"> </w:t>
      </w:r>
      <w:r w:rsidRPr="0004383D">
        <w:t>of</w:t>
      </w:r>
      <w:r w:rsidRPr="0004383D">
        <w:rPr>
          <w:spacing w:val="-3"/>
        </w:rPr>
        <w:t xml:space="preserve"> </w:t>
      </w:r>
      <w:r w:rsidRPr="0004383D">
        <w:t>TSS</w:t>
      </w:r>
      <w:r w:rsidRPr="0004383D">
        <w:rPr>
          <w:spacing w:val="-4"/>
        </w:rPr>
        <w:t xml:space="preserve"> </w:t>
      </w:r>
      <w:r w:rsidRPr="0004383D">
        <w:t>and</w:t>
      </w:r>
      <w:r w:rsidRPr="0004383D">
        <w:rPr>
          <w:spacing w:val="-4"/>
        </w:rPr>
        <w:t xml:space="preserve"> </w:t>
      </w:r>
      <w:r w:rsidRPr="0004383D">
        <w:t>TP sampling stations</w:t>
      </w:r>
      <w:r w:rsidRPr="0004383D">
        <w:rPr>
          <w:spacing w:val="-1"/>
        </w:rPr>
        <w:t xml:space="preserve"> </w:t>
      </w:r>
      <w:r w:rsidRPr="0004383D">
        <w:t>for</w:t>
      </w:r>
      <w:r w:rsidRPr="0004383D">
        <w:rPr>
          <w:spacing w:val="1"/>
        </w:rPr>
        <w:t xml:space="preserve"> </w:t>
      </w:r>
      <w:r w:rsidRPr="0004383D">
        <w:t>trend analysis.</w:t>
      </w:r>
    </w:p>
    <w:p w14:paraId="3D99DEBC" w14:textId="77777777" w:rsidR="0056309C" w:rsidRPr="0004383D" w:rsidRDefault="0056309C" w:rsidP="00E502A1">
      <w:pPr>
        <w:pStyle w:val="BodyText"/>
        <w:jc w:val="both"/>
      </w:pPr>
    </w:p>
    <w:tbl>
      <w:tblPr>
        <w:tblStyle w:val="TableGrid"/>
        <w:tblW w:w="5000" w:type="pct"/>
        <w:jc w:val="center"/>
        <w:tblLook w:val="04A0" w:firstRow="1" w:lastRow="0" w:firstColumn="1" w:lastColumn="0" w:noHBand="0" w:noVBand="1"/>
      </w:tblPr>
      <w:tblGrid>
        <w:gridCol w:w="400"/>
        <w:gridCol w:w="915"/>
        <w:gridCol w:w="1202"/>
        <w:gridCol w:w="832"/>
        <w:gridCol w:w="716"/>
        <w:gridCol w:w="1052"/>
        <w:gridCol w:w="1016"/>
        <w:gridCol w:w="832"/>
        <w:gridCol w:w="786"/>
        <w:gridCol w:w="700"/>
        <w:gridCol w:w="899"/>
      </w:tblGrid>
      <w:tr w:rsidR="007C0344" w:rsidRPr="005C6B98" w14:paraId="7BA3745C" w14:textId="77777777" w:rsidTr="00952D29">
        <w:trPr>
          <w:jc w:val="center"/>
        </w:trPr>
        <w:tc>
          <w:tcPr>
            <w:tcW w:w="211" w:type="pct"/>
            <w:vAlign w:val="center"/>
          </w:tcPr>
          <w:p w14:paraId="737E8EFA" w14:textId="77777777" w:rsidR="007C0344" w:rsidRPr="005C6B98" w:rsidRDefault="007C0344" w:rsidP="004512AC">
            <w:pPr>
              <w:rPr>
                <w:rFonts w:ascii="Times New Roman" w:hAnsi="Times New Roman" w:cs="Times New Roman"/>
                <w:sz w:val="16"/>
                <w:szCs w:val="16"/>
              </w:rPr>
            </w:pPr>
            <w:r w:rsidRPr="005C6B98">
              <w:rPr>
                <w:rFonts w:ascii="Times New Roman" w:hAnsi="Times New Roman" w:cs="Times New Roman"/>
                <w:sz w:val="16"/>
                <w:szCs w:val="16"/>
              </w:rPr>
              <w:t>No</w:t>
            </w:r>
          </w:p>
        </w:tc>
        <w:tc>
          <w:tcPr>
            <w:tcW w:w="490" w:type="pct"/>
            <w:vAlign w:val="center"/>
          </w:tcPr>
          <w:p w14:paraId="593FF7BE" w14:textId="77777777" w:rsidR="007C0344" w:rsidRPr="005C6B98" w:rsidRDefault="007C0344" w:rsidP="004512AC">
            <w:pPr>
              <w:rPr>
                <w:rFonts w:ascii="Times New Roman" w:hAnsi="Times New Roman" w:cs="Times New Roman"/>
                <w:sz w:val="16"/>
                <w:szCs w:val="16"/>
              </w:rPr>
            </w:pPr>
            <w:r w:rsidRPr="005C6B98">
              <w:rPr>
                <w:rFonts w:ascii="Times New Roman" w:hAnsi="Times New Roman" w:cs="Times New Roman"/>
                <w:sz w:val="16"/>
                <w:szCs w:val="16"/>
              </w:rPr>
              <w:t>HYDAT Station for Streamflow Data (Name)</w:t>
            </w:r>
          </w:p>
        </w:tc>
        <w:tc>
          <w:tcPr>
            <w:tcW w:w="644" w:type="pct"/>
            <w:vAlign w:val="center"/>
          </w:tcPr>
          <w:p w14:paraId="061015A9" w14:textId="77777777" w:rsidR="007C0344" w:rsidRPr="005C6B98" w:rsidRDefault="007C0344" w:rsidP="004512AC">
            <w:pPr>
              <w:rPr>
                <w:rFonts w:ascii="Times New Roman" w:hAnsi="Times New Roman" w:cs="Times New Roman"/>
                <w:sz w:val="16"/>
                <w:szCs w:val="16"/>
              </w:rPr>
            </w:pPr>
            <w:r w:rsidRPr="005C6B98">
              <w:rPr>
                <w:rFonts w:ascii="Times New Roman" w:hAnsi="Times New Roman" w:cs="Times New Roman"/>
                <w:sz w:val="16"/>
                <w:szCs w:val="16"/>
              </w:rPr>
              <w:t>HYDAT Station for Streamflow Data (Name)</w:t>
            </w:r>
          </w:p>
        </w:tc>
        <w:tc>
          <w:tcPr>
            <w:tcW w:w="445" w:type="pct"/>
            <w:vAlign w:val="center"/>
          </w:tcPr>
          <w:p w14:paraId="321B9B82" w14:textId="77777777" w:rsidR="007C0344" w:rsidRPr="005C6B98" w:rsidRDefault="007C0344" w:rsidP="004512AC">
            <w:pPr>
              <w:rPr>
                <w:rFonts w:ascii="Times New Roman" w:hAnsi="Times New Roman" w:cs="Times New Roman"/>
                <w:sz w:val="16"/>
                <w:szCs w:val="16"/>
              </w:rPr>
            </w:pPr>
            <w:r w:rsidRPr="005C6B98">
              <w:rPr>
                <w:rFonts w:ascii="Times New Roman" w:hAnsi="Times New Roman" w:cs="Times New Roman"/>
                <w:sz w:val="16"/>
                <w:szCs w:val="16"/>
              </w:rPr>
              <w:t>Longitude</w:t>
            </w:r>
          </w:p>
        </w:tc>
        <w:tc>
          <w:tcPr>
            <w:tcW w:w="382" w:type="pct"/>
            <w:vAlign w:val="center"/>
          </w:tcPr>
          <w:p w14:paraId="68299D05" w14:textId="77777777" w:rsidR="007C0344" w:rsidRPr="005C6B98" w:rsidRDefault="007C0344" w:rsidP="004512AC">
            <w:pPr>
              <w:rPr>
                <w:rFonts w:ascii="Times New Roman" w:hAnsi="Times New Roman" w:cs="Times New Roman"/>
                <w:sz w:val="16"/>
                <w:szCs w:val="16"/>
              </w:rPr>
            </w:pPr>
            <w:r w:rsidRPr="005C6B98">
              <w:rPr>
                <w:rFonts w:ascii="Times New Roman" w:hAnsi="Times New Roman" w:cs="Times New Roman"/>
                <w:sz w:val="16"/>
                <w:szCs w:val="16"/>
              </w:rPr>
              <w:t>Latitude</w:t>
            </w:r>
          </w:p>
          <w:p w14:paraId="1F79BE02" w14:textId="77777777" w:rsidR="007C0344" w:rsidRPr="005C6B98" w:rsidRDefault="007C0344" w:rsidP="004512AC">
            <w:pPr>
              <w:rPr>
                <w:rFonts w:ascii="Times New Roman" w:hAnsi="Times New Roman" w:cs="Times New Roman"/>
                <w:sz w:val="16"/>
                <w:szCs w:val="16"/>
              </w:rPr>
            </w:pPr>
          </w:p>
        </w:tc>
        <w:tc>
          <w:tcPr>
            <w:tcW w:w="563" w:type="pct"/>
            <w:vAlign w:val="center"/>
          </w:tcPr>
          <w:p w14:paraId="1C7B0980" w14:textId="77777777" w:rsidR="007C0344" w:rsidRPr="005C6B98" w:rsidRDefault="007C0344" w:rsidP="004512AC">
            <w:pPr>
              <w:rPr>
                <w:rFonts w:ascii="Times New Roman" w:hAnsi="Times New Roman" w:cs="Times New Roman"/>
                <w:sz w:val="16"/>
                <w:szCs w:val="16"/>
              </w:rPr>
            </w:pPr>
            <w:r w:rsidRPr="005C6B98">
              <w:rPr>
                <w:rFonts w:ascii="Times New Roman" w:hAnsi="Times New Roman" w:cs="Times New Roman"/>
                <w:sz w:val="16"/>
                <w:szCs w:val="16"/>
              </w:rPr>
              <w:t>PWQMN Station No</w:t>
            </w:r>
          </w:p>
        </w:tc>
        <w:tc>
          <w:tcPr>
            <w:tcW w:w="544" w:type="pct"/>
            <w:vAlign w:val="center"/>
          </w:tcPr>
          <w:p w14:paraId="372844DF" w14:textId="77777777" w:rsidR="007C0344" w:rsidRPr="005C6B98" w:rsidRDefault="007C0344" w:rsidP="004512AC">
            <w:pPr>
              <w:rPr>
                <w:rFonts w:ascii="Times New Roman" w:hAnsi="Times New Roman" w:cs="Times New Roman"/>
                <w:sz w:val="16"/>
                <w:szCs w:val="16"/>
              </w:rPr>
            </w:pPr>
            <w:r w:rsidRPr="005C6B98">
              <w:rPr>
                <w:rFonts w:ascii="Times New Roman" w:hAnsi="Times New Roman" w:cs="Times New Roman"/>
                <w:sz w:val="16"/>
                <w:szCs w:val="16"/>
              </w:rPr>
              <w:t>PWQMN Station Name</w:t>
            </w:r>
          </w:p>
        </w:tc>
        <w:tc>
          <w:tcPr>
            <w:tcW w:w="445" w:type="pct"/>
            <w:vAlign w:val="center"/>
          </w:tcPr>
          <w:p w14:paraId="1EE702E5" w14:textId="77777777" w:rsidR="007C0344" w:rsidRPr="005C6B98" w:rsidRDefault="007C0344" w:rsidP="004512AC">
            <w:pPr>
              <w:rPr>
                <w:rFonts w:ascii="Times New Roman" w:hAnsi="Times New Roman" w:cs="Times New Roman"/>
                <w:sz w:val="16"/>
                <w:szCs w:val="16"/>
              </w:rPr>
            </w:pPr>
            <w:r w:rsidRPr="005C6B98">
              <w:rPr>
                <w:rFonts w:ascii="Times New Roman" w:hAnsi="Times New Roman" w:cs="Times New Roman"/>
                <w:sz w:val="16"/>
                <w:szCs w:val="16"/>
              </w:rPr>
              <w:t>Longitude</w:t>
            </w:r>
          </w:p>
        </w:tc>
        <w:tc>
          <w:tcPr>
            <w:tcW w:w="420" w:type="pct"/>
            <w:vAlign w:val="center"/>
          </w:tcPr>
          <w:p w14:paraId="1F66C38A" w14:textId="77777777" w:rsidR="007C0344" w:rsidRPr="005C6B98" w:rsidRDefault="007C0344" w:rsidP="004512AC">
            <w:pPr>
              <w:rPr>
                <w:rFonts w:ascii="Times New Roman" w:hAnsi="Times New Roman" w:cs="Times New Roman"/>
                <w:sz w:val="16"/>
                <w:szCs w:val="16"/>
              </w:rPr>
            </w:pPr>
            <w:r w:rsidRPr="005C6B98">
              <w:rPr>
                <w:rFonts w:ascii="Times New Roman" w:hAnsi="Times New Roman" w:cs="Times New Roman"/>
                <w:sz w:val="16"/>
                <w:szCs w:val="16"/>
              </w:rPr>
              <w:t>Latitude</w:t>
            </w:r>
          </w:p>
          <w:p w14:paraId="44684F63" w14:textId="77777777" w:rsidR="007C0344" w:rsidRPr="005C6B98" w:rsidRDefault="007C0344" w:rsidP="004512AC">
            <w:pPr>
              <w:rPr>
                <w:rFonts w:ascii="Times New Roman" w:hAnsi="Times New Roman" w:cs="Times New Roman"/>
                <w:sz w:val="16"/>
                <w:szCs w:val="16"/>
              </w:rPr>
            </w:pPr>
          </w:p>
        </w:tc>
        <w:tc>
          <w:tcPr>
            <w:tcW w:w="374" w:type="pct"/>
            <w:vAlign w:val="center"/>
          </w:tcPr>
          <w:p w14:paraId="70BA6307" w14:textId="77777777" w:rsidR="007C0344" w:rsidRPr="005C6B98" w:rsidRDefault="007C0344" w:rsidP="004512AC">
            <w:pPr>
              <w:rPr>
                <w:rFonts w:ascii="Times New Roman" w:hAnsi="Times New Roman" w:cs="Times New Roman"/>
                <w:sz w:val="16"/>
                <w:szCs w:val="16"/>
              </w:rPr>
            </w:pPr>
            <w:r w:rsidRPr="005C6B98">
              <w:rPr>
                <w:rFonts w:ascii="Times New Roman" w:hAnsi="Times New Roman" w:cs="Times New Roman"/>
                <w:sz w:val="16"/>
                <w:szCs w:val="16"/>
              </w:rPr>
              <w:t>Basin</w:t>
            </w:r>
          </w:p>
        </w:tc>
        <w:tc>
          <w:tcPr>
            <w:tcW w:w="481" w:type="pct"/>
            <w:vAlign w:val="center"/>
          </w:tcPr>
          <w:p w14:paraId="3975EA1F" w14:textId="76F0DABC" w:rsidR="007C0344" w:rsidRPr="005C6B98" w:rsidRDefault="007C0344" w:rsidP="004512AC">
            <w:pPr>
              <w:rPr>
                <w:rFonts w:ascii="Times New Roman" w:hAnsi="Times New Roman" w:cs="Times New Roman"/>
                <w:sz w:val="16"/>
                <w:szCs w:val="16"/>
              </w:rPr>
            </w:pPr>
            <w:r w:rsidRPr="005C6B98">
              <w:rPr>
                <w:rFonts w:ascii="Times New Roman" w:hAnsi="Times New Roman" w:cs="Times New Roman"/>
                <w:sz w:val="16"/>
                <w:szCs w:val="16"/>
              </w:rPr>
              <w:t xml:space="preserve">Monitoring </w:t>
            </w:r>
            <w:r w:rsidR="00062EEB">
              <w:rPr>
                <w:rFonts w:ascii="Times New Roman" w:hAnsi="Times New Roman" w:cs="Times New Roman"/>
                <w:sz w:val="16"/>
                <w:szCs w:val="16"/>
              </w:rPr>
              <w:t>Period</w:t>
            </w:r>
          </w:p>
        </w:tc>
      </w:tr>
      <w:tr w:rsidR="007C0344" w:rsidRPr="005C6B98" w14:paraId="585954C7" w14:textId="77777777" w:rsidTr="00952D29">
        <w:trPr>
          <w:jc w:val="center"/>
        </w:trPr>
        <w:tc>
          <w:tcPr>
            <w:tcW w:w="211" w:type="pct"/>
            <w:vAlign w:val="center"/>
          </w:tcPr>
          <w:p w14:paraId="48B3EA1A" w14:textId="77777777" w:rsidR="007C0344" w:rsidRPr="005C6B98" w:rsidRDefault="007C0344" w:rsidP="004512AC">
            <w:pPr>
              <w:rPr>
                <w:rFonts w:ascii="Times New Roman" w:hAnsi="Times New Roman" w:cs="Times New Roman"/>
                <w:sz w:val="16"/>
                <w:szCs w:val="16"/>
              </w:rPr>
            </w:pPr>
            <w:r w:rsidRPr="005C6B98">
              <w:rPr>
                <w:rFonts w:ascii="Times New Roman" w:hAnsi="Times New Roman" w:cs="Times New Roman"/>
                <w:sz w:val="16"/>
                <w:szCs w:val="16"/>
              </w:rPr>
              <w:t>1</w:t>
            </w:r>
          </w:p>
        </w:tc>
        <w:tc>
          <w:tcPr>
            <w:tcW w:w="490" w:type="pct"/>
            <w:vAlign w:val="center"/>
          </w:tcPr>
          <w:p w14:paraId="3928CAE0"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02HC003</w:t>
            </w:r>
          </w:p>
        </w:tc>
        <w:tc>
          <w:tcPr>
            <w:tcW w:w="644" w:type="pct"/>
            <w:vAlign w:val="center"/>
          </w:tcPr>
          <w:p w14:paraId="6CFBCEA3"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HUMBER RIVER AT WESTON</w:t>
            </w:r>
          </w:p>
        </w:tc>
        <w:tc>
          <w:tcPr>
            <w:tcW w:w="445" w:type="pct"/>
            <w:vAlign w:val="center"/>
          </w:tcPr>
          <w:p w14:paraId="13332633"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-79.5204</w:t>
            </w:r>
          </w:p>
        </w:tc>
        <w:tc>
          <w:tcPr>
            <w:tcW w:w="382" w:type="pct"/>
            <w:vAlign w:val="center"/>
          </w:tcPr>
          <w:p w14:paraId="2C4D240E"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43.6989</w:t>
            </w:r>
          </w:p>
        </w:tc>
        <w:tc>
          <w:tcPr>
            <w:tcW w:w="563" w:type="pct"/>
            <w:vAlign w:val="center"/>
          </w:tcPr>
          <w:p w14:paraId="266D0966" w14:textId="77777777" w:rsidR="007C0344" w:rsidRPr="005C6B98" w:rsidRDefault="007C0344" w:rsidP="004512AC">
            <w:pPr>
              <w:rPr>
                <w:rFonts w:ascii="Times New Roman" w:hAnsi="Times New Roman" w:cs="Times New Roman"/>
                <w:sz w:val="16"/>
                <w:szCs w:val="16"/>
              </w:rPr>
            </w:pPr>
            <w:r w:rsidRPr="005C6B98">
              <w:rPr>
                <w:sz w:val="16"/>
                <w:szCs w:val="16"/>
              </w:rPr>
              <w:t>6008301902</w:t>
            </w:r>
          </w:p>
        </w:tc>
        <w:tc>
          <w:tcPr>
            <w:tcW w:w="544" w:type="pct"/>
            <w:vAlign w:val="center"/>
          </w:tcPr>
          <w:p w14:paraId="400E5F81"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Humber River at Old Mill Rd, Etobicoke</w:t>
            </w:r>
          </w:p>
        </w:tc>
        <w:tc>
          <w:tcPr>
            <w:tcW w:w="445" w:type="pct"/>
            <w:vAlign w:val="center"/>
          </w:tcPr>
          <w:p w14:paraId="02729C5A"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-79.4913</w:t>
            </w:r>
          </w:p>
        </w:tc>
        <w:tc>
          <w:tcPr>
            <w:tcW w:w="420" w:type="pct"/>
            <w:vAlign w:val="center"/>
          </w:tcPr>
          <w:p w14:paraId="01E4DCED"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43.65144</w:t>
            </w:r>
          </w:p>
        </w:tc>
        <w:tc>
          <w:tcPr>
            <w:tcW w:w="374" w:type="pct"/>
            <w:vAlign w:val="center"/>
          </w:tcPr>
          <w:p w14:paraId="43FC145E" w14:textId="7CE65D0E" w:rsidR="007C0344" w:rsidRPr="005C6B98" w:rsidRDefault="007C0344" w:rsidP="004512AC">
            <w:pPr>
              <w:rPr>
                <w:rFonts w:ascii="Times New Roman" w:hAnsi="Times New Roman" w:cs="Times New Roman"/>
                <w:sz w:val="16"/>
                <w:szCs w:val="16"/>
              </w:rPr>
            </w:pPr>
            <w:r w:rsidRPr="005C6B98">
              <w:rPr>
                <w:sz w:val="16"/>
                <w:szCs w:val="16"/>
              </w:rPr>
              <w:t>Lake</w:t>
            </w:r>
            <w:r w:rsidRPr="005C6B98">
              <w:rPr>
                <w:spacing w:val="1"/>
                <w:sz w:val="16"/>
                <w:szCs w:val="16"/>
              </w:rPr>
              <w:t xml:space="preserve"> </w:t>
            </w:r>
            <w:r w:rsidRPr="005C6B98">
              <w:rPr>
                <w:sz w:val="16"/>
                <w:szCs w:val="16"/>
              </w:rPr>
              <w:t>Ontario</w:t>
            </w:r>
            <w:r w:rsidR="00167390">
              <w:rPr>
                <w:sz w:val="16"/>
                <w:szCs w:val="16"/>
              </w:rPr>
              <w:t xml:space="preserve"> basin</w:t>
            </w:r>
          </w:p>
        </w:tc>
        <w:tc>
          <w:tcPr>
            <w:tcW w:w="481" w:type="pct"/>
            <w:vAlign w:val="center"/>
          </w:tcPr>
          <w:p w14:paraId="38A62154" w14:textId="77777777" w:rsidR="007C0344" w:rsidRPr="005C6B98" w:rsidRDefault="007C0344" w:rsidP="004512AC">
            <w:pPr>
              <w:rPr>
                <w:rFonts w:ascii="Times New Roman" w:hAnsi="Times New Roman" w:cs="Times New Roman"/>
                <w:sz w:val="16"/>
                <w:szCs w:val="16"/>
              </w:rPr>
            </w:pPr>
            <w:r w:rsidRPr="005C6B98">
              <w:rPr>
                <w:sz w:val="16"/>
                <w:szCs w:val="16"/>
              </w:rPr>
              <w:t>1979-2019</w:t>
            </w:r>
          </w:p>
        </w:tc>
      </w:tr>
      <w:tr w:rsidR="007C0344" w:rsidRPr="005C6B98" w14:paraId="5C283D80" w14:textId="77777777" w:rsidTr="00952D29">
        <w:trPr>
          <w:jc w:val="center"/>
        </w:trPr>
        <w:tc>
          <w:tcPr>
            <w:tcW w:w="211" w:type="pct"/>
            <w:vAlign w:val="center"/>
          </w:tcPr>
          <w:p w14:paraId="76163825" w14:textId="77777777" w:rsidR="007C0344" w:rsidRPr="005C6B98" w:rsidRDefault="007C0344" w:rsidP="004512AC">
            <w:pPr>
              <w:rPr>
                <w:rFonts w:ascii="Times New Roman" w:hAnsi="Times New Roman" w:cs="Times New Roman"/>
                <w:sz w:val="16"/>
                <w:szCs w:val="16"/>
              </w:rPr>
            </w:pPr>
            <w:r w:rsidRPr="005C6B98">
              <w:rPr>
                <w:rFonts w:ascii="Times New Roman" w:hAnsi="Times New Roman" w:cs="Times New Roman"/>
                <w:sz w:val="16"/>
                <w:szCs w:val="16"/>
              </w:rPr>
              <w:t>2</w:t>
            </w:r>
          </w:p>
        </w:tc>
        <w:tc>
          <w:tcPr>
            <w:tcW w:w="490" w:type="pct"/>
            <w:vAlign w:val="center"/>
          </w:tcPr>
          <w:p w14:paraId="4D74EC2F"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02HC024</w:t>
            </w:r>
          </w:p>
        </w:tc>
        <w:tc>
          <w:tcPr>
            <w:tcW w:w="644" w:type="pct"/>
            <w:vAlign w:val="center"/>
          </w:tcPr>
          <w:p w14:paraId="1995B3F3"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DON RIVER AT TODMORDEN</w:t>
            </w:r>
          </w:p>
        </w:tc>
        <w:tc>
          <w:tcPr>
            <w:tcW w:w="445" w:type="pct"/>
            <w:vAlign w:val="center"/>
          </w:tcPr>
          <w:p w14:paraId="1F2521D5"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-79.3615</w:t>
            </w:r>
          </w:p>
        </w:tc>
        <w:tc>
          <w:tcPr>
            <w:tcW w:w="382" w:type="pct"/>
            <w:vAlign w:val="center"/>
          </w:tcPr>
          <w:p w14:paraId="6E8FB6D4"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43.6859</w:t>
            </w:r>
          </w:p>
        </w:tc>
        <w:tc>
          <w:tcPr>
            <w:tcW w:w="563" w:type="pct"/>
            <w:vAlign w:val="center"/>
          </w:tcPr>
          <w:p w14:paraId="1A65C3AD" w14:textId="77777777" w:rsidR="007C0344" w:rsidRPr="005C6B98" w:rsidRDefault="007C0344" w:rsidP="004512AC">
            <w:pPr>
              <w:rPr>
                <w:rFonts w:ascii="Times New Roman" w:hAnsi="Times New Roman" w:cs="Times New Roman"/>
                <w:sz w:val="16"/>
                <w:szCs w:val="16"/>
              </w:rPr>
            </w:pPr>
            <w:r w:rsidRPr="005C6B98">
              <w:rPr>
                <w:sz w:val="16"/>
                <w:szCs w:val="16"/>
              </w:rPr>
              <w:t>6008501402</w:t>
            </w:r>
          </w:p>
        </w:tc>
        <w:tc>
          <w:tcPr>
            <w:tcW w:w="544" w:type="pct"/>
            <w:vAlign w:val="center"/>
          </w:tcPr>
          <w:p w14:paraId="4D10839C"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Don River at Pottery Rd, Toronto</w:t>
            </w:r>
          </w:p>
        </w:tc>
        <w:tc>
          <w:tcPr>
            <w:tcW w:w="445" w:type="pct"/>
            <w:vAlign w:val="center"/>
          </w:tcPr>
          <w:p w14:paraId="0D95E79E"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-79.3621</w:t>
            </w:r>
          </w:p>
        </w:tc>
        <w:tc>
          <w:tcPr>
            <w:tcW w:w="420" w:type="pct"/>
            <w:vAlign w:val="center"/>
          </w:tcPr>
          <w:p w14:paraId="4AE35A1C"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43.68847</w:t>
            </w:r>
          </w:p>
        </w:tc>
        <w:tc>
          <w:tcPr>
            <w:tcW w:w="374" w:type="pct"/>
            <w:vAlign w:val="center"/>
          </w:tcPr>
          <w:p w14:paraId="0F04C97A" w14:textId="11AB9CF5" w:rsidR="007C0344" w:rsidRPr="005C6B98" w:rsidRDefault="007C0344" w:rsidP="004512AC">
            <w:pPr>
              <w:rPr>
                <w:rFonts w:ascii="Times New Roman" w:hAnsi="Times New Roman" w:cs="Times New Roman"/>
                <w:sz w:val="16"/>
                <w:szCs w:val="16"/>
              </w:rPr>
            </w:pPr>
            <w:r w:rsidRPr="005C6B98">
              <w:rPr>
                <w:sz w:val="16"/>
                <w:szCs w:val="16"/>
              </w:rPr>
              <w:t>Lake</w:t>
            </w:r>
            <w:r w:rsidRPr="005C6B98">
              <w:rPr>
                <w:spacing w:val="1"/>
                <w:sz w:val="16"/>
                <w:szCs w:val="16"/>
              </w:rPr>
              <w:t xml:space="preserve"> </w:t>
            </w:r>
            <w:r w:rsidRPr="005C6B98">
              <w:rPr>
                <w:sz w:val="16"/>
                <w:szCs w:val="16"/>
              </w:rPr>
              <w:t>Ontario</w:t>
            </w:r>
            <w:r w:rsidR="00167390">
              <w:rPr>
                <w:sz w:val="16"/>
                <w:szCs w:val="16"/>
              </w:rPr>
              <w:t xml:space="preserve"> basin</w:t>
            </w:r>
          </w:p>
        </w:tc>
        <w:tc>
          <w:tcPr>
            <w:tcW w:w="481" w:type="pct"/>
            <w:vAlign w:val="center"/>
          </w:tcPr>
          <w:p w14:paraId="45B216FA" w14:textId="77777777" w:rsidR="007C0344" w:rsidRPr="005C6B98" w:rsidRDefault="007C0344" w:rsidP="004512AC">
            <w:pPr>
              <w:rPr>
                <w:rFonts w:ascii="Times New Roman" w:hAnsi="Times New Roman" w:cs="Times New Roman"/>
                <w:sz w:val="16"/>
                <w:szCs w:val="16"/>
              </w:rPr>
            </w:pPr>
            <w:r w:rsidRPr="005C6B98">
              <w:rPr>
                <w:sz w:val="16"/>
                <w:szCs w:val="16"/>
              </w:rPr>
              <w:t>1979-2019</w:t>
            </w:r>
          </w:p>
        </w:tc>
      </w:tr>
      <w:tr w:rsidR="007C0344" w:rsidRPr="005C6B98" w14:paraId="26001957" w14:textId="77777777" w:rsidTr="00952D29">
        <w:trPr>
          <w:jc w:val="center"/>
        </w:trPr>
        <w:tc>
          <w:tcPr>
            <w:tcW w:w="211" w:type="pct"/>
            <w:vAlign w:val="center"/>
          </w:tcPr>
          <w:p w14:paraId="7A10AD44" w14:textId="26279E54" w:rsidR="007C0344" w:rsidRPr="005C6B98" w:rsidRDefault="00B87F0C" w:rsidP="004512AC">
            <w:pPr>
              <w:rPr>
                <w:rFonts w:ascii="Times New Roman" w:hAnsi="Times New Roman" w:cs="Times New Roman"/>
                <w:sz w:val="16"/>
                <w:szCs w:val="16"/>
              </w:rPr>
            </w:pPr>
            <w:r>
              <w:rPr>
                <w:rFonts w:ascii="Times New Roman" w:hAnsi="Times New Roman" w:cs="Times New Roman"/>
                <w:sz w:val="16"/>
                <w:szCs w:val="16"/>
              </w:rPr>
              <w:t>3</w:t>
            </w:r>
          </w:p>
        </w:tc>
        <w:tc>
          <w:tcPr>
            <w:tcW w:w="490" w:type="pct"/>
            <w:vAlign w:val="center"/>
          </w:tcPr>
          <w:p w14:paraId="6CD3F260"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02GE003</w:t>
            </w:r>
          </w:p>
        </w:tc>
        <w:tc>
          <w:tcPr>
            <w:tcW w:w="644" w:type="pct"/>
            <w:vAlign w:val="center"/>
          </w:tcPr>
          <w:p w14:paraId="1A0643A4"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THAMES RIVER AT THAMESVILLE</w:t>
            </w:r>
          </w:p>
        </w:tc>
        <w:tc>
          <w:tcPr>
            <w:tcW w:w="445" w:type="pct"/>
            <w:vAlign w:val="center"/>
          </w:tcPr>
          <w:p w14:paraId="7D5D9A4E"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-81.9673</w:t>
            </w:r>
          </w:p>
        </w:tc>
        <w:tc>
          <w:tcPr>
            <w:tcW w:w="382" w:type="pct"/>
            <w:vAlign w:val="center"/>
          </w:tcPr>
          <w:p w14:paraId="0AF5973A"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42.5449</w:t>
            </w:r>
          </w:p>
        </w:tc>
        <w:tc>
          <w:tcPr>
            <w:tcW w:w="563" w:type="pct"/>
            <w:vAlign w:val="center"/>
          </w:tcPr>
          <w:p w14:paraId="0AB74D56" w14:textId="77777777" w:rsidR="007C0344" w:rsidRPr="005C6B98" w:rsidRDefault="007C0344" w:rsidP="004512AC">
            <w:pPr>
              <w:rPr>
                <w:rFonts w:ascii="Times New Roman" w:hAnsi="Times New Roman" w:cs="Times New Roman"/>
                <w:sz w:val="16"/>
                <w:szCs w:val="16"/>
              </w:rPr>
            </w:pPr>
            <w:r w:rsidRPr="005C6B98">
              <w:rPr>
                <w:sz w:val="16"/>
                <w:szCs w:val="16"/>
              </w:rPr>
              <w:t>4001305802</w:t>
            </w:r>
          </w:p>
        </w:tc>
        <w:tc>
          <w:tcPr>
            <w:tcW w:w="544" w:type="pct"/>
            <w:vAlign w:val="center"/>
          </w:tcPr>
          <w:p w14:paraId="351E97BC"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 xml:space="preserve">White Ash Creek at </w:t>
            </w:r>
            <w:proofErr w:type="spellStart"/>
            <w:r w:rsidRPr="005C6B98">
              <w:rPr>
                <w:rFonts w:ascii="Calibri" w:hAnsi="Calibri" w:cs="Calibri"/>
                <w:color w:val="000000"/>
                <w:sz w:val="16"/>
                <w:szCs w:val="16"/>
              </w:rPr>
              <w:t>Magnavilla</w:t>
            </w:r>
            <w:proofErr w:type="spellEnd"/>
            <w:r w:rsidRPr="005C6B98">
              <w:rPr>
                <w:rFonts w:ascii="Calibri" w:hAnsi="Calibri" w:cs="Calibri"/>
                <w:color w:val="000000"/>
                <w:sz w:val="16"/>
                <w:szCs w:val="16"/>
              </w:rPr>
              <w:t xml:space="preserve"> Line, S. Of </w:t>
            </w:r>
            <w:proofErr w:type="spellStart"/>
            <w:r w:rsidRPr="005C6B98">
              <w:rPr>
                <w:rFonts w:ascii="Calibri" w:hAnsi="Calibri" w:cs="Calibri"/>
                <w:color w:val="000000"/>
                <w:sz w:val="16"/>
                <w:szCs w:val="16"/>
              </w:rPr>
              <w:t>Thamesville</w:t>
            </w:r>
            <w:proofErr w:type="spellEnd"/>
          </w:p>
        </w:tc>
        <w:tc>
          <w:tcPr>
            <w:tcW w:w="445" w:type="pct"/>
            <w:vAlign w:val="center"/>
          </w:tcPr>
          <w:p w14:paraId="71AFE9AD"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-81.9632</w:t>
            </w:r>
          </w:p>
        </w:tc>
        <w:tc>
          <w:tcPr>
            <w:tcW w:w="420" w:type="pct"/>
            <w:vAlign w:val="center"/>
          </w:tcPr>
          <w:p w14:paraId="04A47EA6"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42.54025</w:t>
            </w:r>
          </w:p>
        </w:tc>
        <w:tc>
          <w:tcPr>
            <w:tcW w:w="374" w:type="pct"/>
            <w:vAlign w:val="center"/>
          </w:tcPr>
          <w:p w14:paraId="359B4FE4" w14:textId="45FAB267" w:rsidR="007C0344" w:rsidRPr="005C6B98" w:rsidRDefault="007C0344" w:rsidP="004512AC">
            <w:pPr>
              <w:rPr>
                <w:rFonts w:ascii="Times New Roman" w:hAnsi="Times New Roman" w:cs="Times New Roman"/>
                <w:sz w:val="16"/>
                <w:szCs w:val="16"/>
              </w:rPr>
            </w:pPr>
            <w:r w:rsidRPr="005C6B98">
              <w:rPr>
                <w:sz w:val="16"/>
                <w:szCs w:val="16"/>
              </w:rPr>
              <w:t>Norther</w:t>
            </w:r>
            <w:r w:rsidRPr="005C6B98">
              <w:rPr>
                <w:spacing w:val="-42"/>
                <w:sz w:val="16"/>
                <w:szCs w:val="16"/>
              </w:rPr>
              <w:t xml:space="preserve"> </w:t>
            </w:r>
            <w:r w:rsidRPr="005C6B98">
              <w:rPr>
                <w:sz w:val="16"/>
                <w:szCs w:val="16"/>
              </w:rPr>
              <w:t>n</w:t>
            </w:r>
            <w:r w:rsidRPr="005C6B98">
              <w:rPr>
                <w:spacing w:val="1"/>
                <w:sz w:val="16"/>
                <w:szCs w:val="16"/>
              </w:rPr>
              <w:t xml:space="preserve"> </w:t>
            </w:r>
            <w:r w:rsidRPr="005C6B98">
              <w:rPr>
                <w:sz w:val="16"/>
                <w:szCs w:val="16"/>
              </w:rPr>
              <w:t>Lake</w:t>
            </w:r>
            <w:r w:rsidRPr="005C6B98">
              <w:rPr>
                <w:spacing w:val="1"/>
                <w:sz w:val="16"/>
                <w:szCs w:val="16"/>
              </w:rPr>
              <w:t xml:space="preserve"> </w:t>
            </w:r>
            <w:r w:rsidRPr="005C6B98">
              <w:rPr>
                <w:sz w:val="16"/>
                <w:szCs w:val="16"/>
              </w:rPr>
              <w:t>Erie</w:t>
            </w:r>
            <w:r w:rsidRPr="005C6B98">
              <w:rPr>
                <w:spacing w:val="1"/>
                <w:sz w:val="16"/>
                <w:szCs w:val="16"/>
              </w:rPr>
              <w:t xml:space="preserve"> </w:t>
            </w:r>
            <w:r w:rsidR="00167390">
              <w:rPr>
                <w:sz w:val="16"/>
                <w:szCs w:val="16"/>
              </w:rPr>
              <w:t>b</w:t>
            </w:r>
            <w:r w:rsidRPr="005C6B98">
              <w:rPr>
                <w:sz w:val="16"/>
                <w:szCs w:val="16"/>
              </w:rPr>
              <w:t>asin</w:t>
            </w:r>
          </w:p>
        </w:tc>
        <w:tc>
          <w:tcPr>
            <w:tcW w:w="481" w:type="pct"/>
            <w:vAlign w:val="center"/>
          </w:tcPr>
          <w:p w14:paraId="2254B067" w14:textId="77777777" w:rsidR="007C0344" w:rsidRPr="005C6B98" w:rsidRDefault="007C0344" w:rsidP="004512AC">
            <w:pPr>
              <w:rPr>
                <w:rFonts w:ascii="Times New Roman" w:hAnsi="Times New Roman" w:cs="Times New Roman"/>
                <w:sz w:val="16"/>
                <w:szCs w:val="16"/>
              </w:rPr>
            </w:pPr>
            <w:r w:rsidRPr="005C6B98">
              <w:rPr>
                <w:sz w:val="16"/>
                <w:szCs w:val="16"/>
              </w:rPr>
              <w:t>1976-2019</w:t>
            </w:r>
          </w:p>
        </w:tc>
      </w:tr>
      <w:tr w:rsidR="007C0344" w:rsidRPr="005C6B98" w14:paraId="2AA0DF2C" w14:textId="77777777" w:rsidTr="00952D29">
        <w:trPr>
          <w:jc w:val="center"/>
        </w:trPr>
        <w:tc>
          <w:tcPr>
            <w:tcW w:w="211" w:type="pct"/>
            <w:vAlign w:val="center"/>
          </w:tcPr>
          <w:p w14:paraId="6CD8E1BD" w14:textId="4E2F8FF5" w:rsidR="007C0344" w:rsidRPr="005C6B98" w:rsidRDefault="00B87F0C" w:rsidP="004512AC">
            <w:pPr>
              <w:rPr>
                <w:rFonts w:ascii="Times New Roman" w:hAnsi="Times New Roman" w:cs="Times New Roman"/>
                <w:sz w:val="16"/>
                <w:szCs w:val="16"/>
              </w:rPr>
            </w:pPr>
            <w:r>
              <w:rPr>
                <w:rFonts w:ascii="Times New Roman" w:hAnsi="Times New Roman" w:cs="Times New Roman"/>
                <w:sz w:val="16"/>
                <w:szCs w:val="16"/>
              </w:rPr>
              <w:t>4</w:t>
            </w:r>
          </w:p>
        </w:tc>
        <w:tc>
          <w:tcPr>
            <w:tcW w:w="490" w:type="pct"/>
            <w:vAlign w:val="center"/>
          </w:tcPr>
          <w:p w14:paraId="57590645"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02GC026</w:t>
            </w:r>
          </w:p>
        </w:tc>
        <w:tc>
          <w:tcPr>
            <w:tcW w:w="644" w:type="pct"/>
            <w:vAlign w:val="center"/>
          </w:tcPr>
          <w:p w14:paraId="0D527397"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BIG OTTER CREEK NEAR CALTON</w:t>
            </w:r>
          </w:p>
        </w:tc>
        <w:tc>
          <w:tcPr>
            <w:tcW w:w="445" w:type="pct"/>
            <w:vAlign w:val="center"/>
          </w:tcPr>
          <w:p w14:paraId="2F291843"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-80.8408</w:t>
            </w:r>
          </w:p>
        </w:tc>
        <w:tc>
          <w:tcPr>
            <w:tcW w:w="382" w:type="pct"/>
            <w:vAlign w:val="center"/>
          </w:tcPr>
          <w:p w14:paraId="569482DA"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42.7107</w:t>
            </w:r>
          </w:p>
        </w:tc>
        <w:tc>
          <w:tcPr>
            <w:tcW w:w="563" w:type="pct"/>
            <w:vAlign w:val="center"/>
          </w:tcPr>
          <w:p w14:paraId="1A6CCE19" w14:textId="77777777" w:rsidR="007C0344" w:rsidRPr="005C6B98" w:rsidRDefault="007C0344" w:rsidP="004512AC">
            <w:pPr>
              <w:rPr>
                <w:rFonts w:ascii="Times New Roman" w:hAnsi="Times New Roman" w:cs="Times New Roman"/>
                <w:sz w:val="16"/>
                <w:szCs w:val="16"/>
              </w:rPr>
            </w:pPr>
            <w:r w:rsidRPr="005C6B98">
              <w:rPr>
                <w:sz w:val="16"/>
                <w:szCs w:val="16"/>
              </w:rPr>
              <w:t>16010900802</w:t>
            </w:r>
          </w:p>
        </w:tc>
        <w:tc>
          <w:tcPr>
            <w:tcW w:w="544" w:type="pct"/>
            <w:vAlign w:val="center"/>
          </w:tcPr>
          <w:p w14:paraId="5B2B53F2"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Big Otter Creek at Calton Ln,  Calton</w:t>
            </w:r>
          </w:p>
        </w:tc>
        <w:tc>
          <w:tcPr>
            <w:tcW w:w="445" w:type="pct"/>
            <w:vAlign w:val="center"/>
          </w:tcPr>
          <w:p w14:paraId="284053F7"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-80.8402</w:t>
            </w:r>
          </w:p>
        </w:tc>
        <w:tc>
          <w:tcPr>
            <w:tcW w:w="420" w:type="pct"/>
            <w:vAlign w:val="center"/>
          </w:tcPr>
          <w:p w14:paraId="46E1F788"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42.71095</w:t>
            </w:r>
          </w:p>
        </w:tc>
        <w:tc>
          <w:tcPr>
            <w:tcW w:w="374" w:type="pct"/>
            <w:vAlign w:val="center"/>
          </w:tcPr>
          <w:p w14:paraId="65E1FD36" w14:textId="77777777" w:rsidR="007C0344" w:rsidRPr="005C6B98" w:rsidRDefault="007C0344" w:rsidP="004512AC">
            <w:pPr>
              <w:rPr>
                <w:rFonts w:ascii="Times New Roman" w:hAnsi="Times New Roman" w:cs="Times New Roman"/>
                <w:sz w:val="16"/>
                <w:szCs w:val="16"/>
              </w:rPr>
            </w:pPr>
            <w:r w:rsidRPr="005C6B98">
              <w:rPr>
                <w:sz w:val="16"/>
                <w:szCs w:val="16"/>
              </w:rPr>
              <w:t>Norther</w:t>
            </w:r>
            <w:r w:rsidRPr="005C6B98">
              <w:rPr>
                <w:spacing w:val="-42"/>
                <w:sz w:val="16"/>
                <w:szCs w:val="16"/>
              </w:rPr>
              <w:t xml:space="preserve"> </w:t>
            </w:r>
            <w:r w:rsidRPr="005C6B98">
              <w:rPr>
                <w:sz w:val="16"/>
                <w:szCs w:val="16"/>
              </w:rPr>
              <w:t>n</w:t>
            </w:r>
            <w:r w:rsidRPr="005C6B98">
              <w:rPr>
                <w:spacing w:val="1"/>
                <w:sz w:val="16"/>
                <w:szCs w:val="16"/>
              </w:rPr>
              <w:t xml:space="preserve"> </w:t>
            </w:r>
            <w:r w:rsidRPr="005C6B98">
              <w:rPr>
                <w:sz w:val="16"/>
                <w:szCs w:val="16"/>
              </w:rPr>
              <w:t>Lake</w:t>
            </w:r>
            <w:r w:rsidRPr="005C6B98">
              <w:rPr>
                <w:spacing w:val="1"/>
                <w:sz w:val="16"/>
                <w:szCs w:val="16"/>
              </w:rPr>
              <w:t xml:space="preserve"> </w:t>
            </w:r>
            <w:r w:rsidRPr="005C6B98">
              <w:rPr>
                <w:sz w:val="16"/>
                <w:szCs w:val="16"/>
              </w:rPr>
              <w:t>Erie</w:t>
            </w:r>
            <w:r w:rsidRPr="005C6B98">
              <w:rPr>
                <w:spacing w:val="1"/>
                <w:sz w:val="16"/>
                <w:szCs w:val="16"/>
              </w:rPr>
              <w:t xml:space="preserve"> </w:t>
            </w:r>
            <w:r w:rsidRPr="005C6B98">
              <w:rPr>
                <w:sz w:val="16"/>
                <w:szCs w:val="16"/>
              </w:rPr>
              <w:t>Basin</w:t>
            </w:r>
          </w:p>
        </w:tc>
        <w:tc>
          <w:tcPr>
            <w:tcW w:w="481" w:type="pct"/>
            <w:vAlign w:val="center"/>
          </w:tcPr>
          <w:p w14:paraId="29BBF488" w14:textId="77777777" w:rsidR="007C0344" w:rsidRPr="005C6B98" w:rsidRDefault="007C0344" w:rsidP="004512AC">
            <w:pPr>
              <w:rPr>
                <w:rFonts w:ascii="Times New Roman" w:hAnsi="Times New Roman" w:cs="Times New Roman"/>
                <w:sz w:val="16"/>
                <w:szCs w:val="16"/>
              </w:rPr>
            </w:pPr>
            <w:r w:rsidRPr="005C6B98">
              <w:rPr>
                <w:sz w:val="16"/>
                <w:szCs w:val="16"/>
              </w:rPr>
              <w:t>2002-2019</w:t>
            </w:r>
          </w:p>
        </w:tc>
      </w:tr>
      <w:tr w:rsidR="007C0344" w:rsidRPr="005C6B98" w14:paraId="3064AD8A" w14:textId="77777777" w:rsidTr="00952D29">
        <w:trPr>
          <w:jc w:val="center"/>
        </w:trPr>
        <w:tc>
          <w:tcPr>
            <w:tcW w:w="211" w:type="pct"/>
            <w:vAlign w:val="center"/>
          </w:tcPr>
          <w:p w14:paraId="789E65AF" w14:textId="09FFB58E" w:rsidR="007C0344" w:rsidRPr="005C6B98" w:rsidRDefault="00B87F0C" w:rsidP="004512AC">
            <w:pPr>
              <w:rPr>
                <w:rFonts w:ascii="Times New Roman" w:hAnsi="Times New Roman" w:cs="Times New Roman"/>
                <w:sz w:val="16"/>
                <w:szCs w:val="16"/>
              </w:rPr>
            </w:pPr>
            <w:r>
              <w:rPr>
                <w:rFonts w:ascii="Times New Roman" w:hAnsi="Times New Roman" w:cs="Times New Roman"/>
                <w:sz w:val="16"/>
                <w:szCs w:val="16"/>
              </w:rPr>
              <w:t>5</w:t>
            </w:r>
          </w:p>
        </w:tc>
        <w:tc>
          <w:tcPr>
            <w:tcW w:w="490" w:type="pct"/>
            <w:vAlign w:val="center"/>
          </w:tcPr>
          <w:p w14:paraId="6FAFEE72"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02GG003</w:t>
            </w:r>
          </w:p>
        </w:tc>
        <w:tc>
          <w:tcPr>
            <w:tcW w:w="644" w:type="pct"/>
            <w:vAlign w:val="center"/>
          </w:tcPr>
          <w:p w14:paraId="4B5B7FA1"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SYDENHAM RIVER AT FLORENCE</w:t>
            </w:r>
          </w:p>
        </w:tc>
        <w:tc>
          <w:tcPr>
            <w:tcW w:w="445" w:type="pct"/>
            <w:vAlign w:val="center"/>
          </w:tcPr>
          <w:p w14:paraId="103C12D7"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-82.0084</w:t>
            </w:r>
          </w:p>
        </w:tc>
        <w:tc>
          <w:tcPr>
            <w:tcW w:w="382" w:type="pct"/>
            <w:vAlign w:val="center"/>
          </w:tcPr>
          <w:p w14:paraId="6BAB834A"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42.6506</w:t>
            </w:r>
          </w:p>
        </w:tc>
        <w:tc>
          <w:tcPr>
            <w:tcW w:w="563" w:type="pct"/>
            <w:vAlign w:val="center"/>
          </w:tcPr>
          <w:p w14:paraId="2DD8AF23" w14:textId="77777777" w:rsidR="007C0344" w:rsidRPr="005C6B98" w:rsidRDefault="007C0344" w:rsidP="004512AC">
            <w:pPr>
              <w:rPr>
                <w:rFonts w:ascii="Times New Roman" w:hAnsi="Times New Roman" w:cs="Times New Roman"/>
                <w:sz w:val="16"/>
                <w:szCs w:val="16"/>
              </w:rPr>
            </w:pPr>
            <w:r w:rsidRPr="005C6B98">
              <w:rPr>
                <w:sz w:val="16"/>
                <w:szCs w:val="16"/>
              </w:rPr>
              <w:t>4002701602</w:t>
            </w:r>
          </w:p>
        </w:tc>
        <w:tc>
          <w:tcPr>
            <w:tcW w:w="544" w:type="pct"/>
            <w:vAlign w:val="center"/>
          </w:tcPr>
          <w:p w14:paraId="6CC391ED"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Sydenham River at Lambton Ln, Florence</w:t>
            </w:r>
          </w:p>
        </w:tc>
        <w:tc>
          <w:tcPr>
            <w:tcW w:w="445" w:type="pct"/>
            <w:vAlign w:val="center"/>
          </w:tcPr>
          <w:p w14:paraId="25C2247D"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-82.0088</w:t>
            </w:r>
          </w:p>
        </w:tc>
        <w:tc>
          <w:tcPr>
            <w:tcW w:w="420" w:type="pct"/>
            <w:vAlign w:val="center"/>
          </w:tcPr>
          <w:p w14:paraId="23FE9EC3"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42.65068</w:t>
            </w:r>
          </w:p>
        </w:tc>
        <w:tc>
          <w:tcPr>
            <w:tcW w:w="374" w:type="pct"/>
            <w:vAlign w:val="center"/>
          </w:tcPr>
          <w:p w14:paraId="7A1D6006" w14:textId="77777777" w:rsidR="007C0344" w:rsidRPr="005C6B98" w:rsidRDefault="007C0344" w:rsidP="004512AC">
            <w:pPr>
              <w:rPr>
                <w:rFonts w:ascii="Times New Roman" w:hAnsi="Times New Roman" w:cs="Times New Roman"/>
                <w:sz w:val="16"/>
                <w:szCs w:val="16"/>
              </w:rPr>
            </w:pPr>
            <w:r w:rsidRPr="005C6B98">
              <w:rPr>
                <w:sz w:val="16"/>
                <w:szCs w:val="16"/>
              </w:rPr>
              <w:t>Norther</w:t>
            </w:r>
            <w:r w:rsidRPr="005C6B98">
              <w:rPr>
                <w:spacing w:val="-42"/>
                <w:sz w:val="16"/>
                <w:szCs w:val="16"/>
              </w:rPr>
              <w:t xml:space="preserve"> </w:t>
            </w:r>
            <w:r w:rsidRPr="005C6B98">
              <w:rPr>
                <w:sz w:val="16"/>
                <w:szCs w:val="16"/>
              </w:rPr>
              <w:t>n</w:t>
            </w:r>
            <w:r w:rsidRPr="005C6B98">
              <w:rPr>
                <w:spacing w:val="1"/>
                <w:sz w:val="16"/>
                <w:szCs w:val="16"/>
              </w:rPr>
              <w:t xml:space="preserve"> </w:t>
            </w:r>
            <w:r w:rsidRPr="005C6B98">
              <w:rPr>
                <w:sz w:val="16"/>
                <w:szCs w:val="16"/>
              </w:rPr>
              <w:t>Lake</w:t>
            </w:r>
            <w:r w:rsidRPr="005C6B98">
              <w:rPr>
                <w:spacing w:val="1"/>
                <w:sz w:val="16"/>
                <w:szCs w:val="16"/>
              </w:rPr>
              <w:t xml:space="preserve"> </w:t>
            </w:r>
            <w:r w:rsidRPr="005C6B98">
              <w:rPr>
                <w:sz w:val="16"/>
                <w:szCs w:val="16"/>
              </w:rPr>
              <w:t>Erie</w:t>
            </w:r>
            <w:r w:rsidRPr="005C6B98">
              <w:rPr>
                <w:spacing w:val="1"/>
                <w:sz w:val="16"/>
                <w:szCs w:val="16"/>
              </w:rPr>
              <w:t xml:space="preserve"> </w:t>
            </w:r>
            <w:r w:rsidRPr="005C6B98">
              <w:rPr>
                <w:sz w:val="16"/>
                <w:szCs w:val="16"/>
              </w:rPr>
              <w:t>Basin</w:t>
            </w:r>
          </w:p>
        </w:tc>
        <w:tc>
          <w:tcPr>
            <w:tcW w:w="481" w:type="pct"/>
            <w:vAlign w:val="center"/>
          </w:tcPr>
          <w:p w14:paraId="53F9C76E" w14:textId="77777777" w:rsidR="007C0344" w:rsidRPr="005C6B98" w:rsidRDefault="007C0344" w:rsidP="004512AC">
            <w:pPr>
              <w:rPr>
                <w:rFonts w:ascii="Times New Roman" w:hAnsi="Times New Roman" w:cs="Times New Roman"/>
                <w:sz w:val="16"/>
                <w:szCs w:val="16"/>
              </w:rPr>
            </w:pPr>
            <w:r w:rsidRPr="005C6B98">
              <w:rPr>
                <w:sz w:val="16"/>
                <w:szCs w:val="16"/>
              </w:rPr>
              <w:t>2002-2019</w:t>
            </w:r>
          </w:p>
        </w:tc>
      </w:tr>
      <w:tr w:rsidR="007C0344" w:rsidRPr="005C6B98" w14:paraId="24DC73F6" w14:textId="77777777" w:rsidTr="00952D29">
        <w:trPr>
          <w:jc w:val="center"/>
        </w:trPr>
        <w:tc>
          <w:tcPr>
            <w:tcW w:w="211" w:type="pct"/>
            <w:vAlign w:val="center"/>
          </w:tcPr>
          <w:p w14:paraId="1B54D7FF" w14:textId="313D2A65" w:rsidR="007C0344" w:rsidRPr="005C6B98" w:rsidRDefault="00B87F0C" w:rsidP="004512AC">
            <w:pPr>
              <w:rPr>
                <w:rFonts w:ascii="Times New Roman" w:hAnsi="Times New Roman" w:cs="Times New Roman"/>
                <w:sz w:val="16"/>
                <w:szCs w:val="16"/>
              </w:rPr>
            </w:pPr>
            <w:r>
              <w:rPr>
                <w:rFonts w:ascii="Times New Roman" w:hAnsi="Times New Roman" w:cs="Times New Roman"/>
                <w:sz w:val="16"/>
                <w:szCs w:val="16"/>
              </w:rPr>
              <w:t>6</w:t>
            </w:r>
          </w:p>
        </w:tc>
        <w:tc>
          <w:tcPr>
            <w:tcW w:w="490" w:type="pct"/>
            <w:vAlign w:val="center"/>
          </w:tcPr>
          <w:p w14:paraId="20EF141A"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02GD021</w:t>
            </w:r>
          </w:p>
        </w:tc>
        <w:tc>
          <w:tcPr>
            <w:tcW w:w="644" w:type="pct"/>
            <w:vAlign w:val="center"/>
          </w:tcPr>
          <w:p w14:paraId="0EE2E158"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THAMES RIVER AT INNERKIP</w:t>
            </w:r>
          </w:p>
        </w:tc>
        <w:tc>
          <w:tcPr>
            <w:tcW w:w="445" w:type="pct"/>
            <w:vAlign w:val="center"/>
          </w:tcPr>
          <w:p w14:paraId="30EBB3C7"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-80.6919</w:t>
            </w:r>
          </w:p>
        </w:tc>
        <w:tc>
          <w:tcPr>
            <w:tcW w:w="382" w:type="pct"/>
            <w:vAlign w:val="center"/>
          </w:tcPr>
          <w:p w14:paraId="5D5CA5B8"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43.2153</w:t>
            </w:r>
          </w:p>
        </w:tc>
        <w:tc>
          <w:tcPr>
            <w:tcW w:w="563" w:type="pct"/>
            <w:vAlign w:val="center"/>
          </w:tcPr>
          <w:p w14:paraId="464E682C" w14:textId="77777777" w:rsidR="007C0344" w:rsidRPr="005C6B98" w:rsidRDefault="007C0344" w:rsidP="004512AC">
            <w:pPr>
              <w:rPr>
                <w:rFonts w:ascii="Times New Roman" w:hAnsi="Times New Roman" w:cs="Times New Roman"/>
                <w:sz w:val="16"/>
                <w:szCs w:val="16"/>
              </w:rPr>
            </w:pPr>
            <w:r w:rsidRPr="005C6B98">
              <w:rPr>
                <w:sz w:val="16"/>
                <w:szCs w:val="16"/>
              </w:rPr>
              <w:t>4001308002</w:t>
            </w:r>
          </w:p>
        </w:tc>
        <w:tc>
          <w:tcPr>
            <w:tcW w:w="544" w:type="pct"/>
            <w:vAlign w:val="center"/>
          </w:tcPr>
          <w:p w14:paraId="48FF4224" w14:textId="2CDA7004"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Thames River</w:t>
            </w:r>
            <w:r w:rsidR="00133B7F">
              <w:rPr>
                <w:rFonts w:ascii="Calibri" w:hAnsi="Calibri" w:cs="Calibri"/>
                <w:color w:val="000000"/>
                <w:sz w:val="16"/>
                <w:szCs w:val="16"/>
              </w:rPr>
              <w:t xml:space="preserve"> </w:t>
            </w:r>
            <w:r w:rsidRPr="005C6B98">
              <w:rPr>
                <w:rFonts w:ascii="Calibri" w:hAnsi="Calibri" w:cs="Calibri"/>
                <w:color w:val="000000"/>
                <w:sz w:val="16"/>
                <w:szCs w:val="16"/>
              </w:rPr>
              <w:t>at</w:t>
            </w:r>
            <w:r w:rsidR="00133B7F">
              <w:rPr>
                <w:rFonts w:ascii="Calibri" w:hAnsi="Calibri" w:cs="Calibri"/>
                <w:color w:val="000000"/>
                <w:sz w:val="16"/>
                <w:szCs w:val="16"/>
              </w:rPr>
              <w:t xml:space="preserve"> </w:t>
            </w:r>
            <w:r w:rsidRPr="005C6B98">
              <w:rPr>
                <w:rFonts w:ascii="Calibri" w:hAnsi="Calibri" w:cs="Calibri"/>
                <w:color w:val="000000"/>
                <w:sz w:val="16"/>
                <w:szCs w:val="16"/>
              </w:rPr>
              <w:t xml:space="preserve">S. Thames </w:t>
            </w:r>
            <w:proofErr w:type="spellStart"/>
            <w:r w:rsidRPr="005C6B98">
              <w:rPr>
                <w:rFonts w:ascii="Calibri" w:hAnsi="Calibri" w:cs="Calibri"/>
                <w:color w:val="000000"/>
                <w:sz w:val="16"/>
                <w:szCs w:val="16"/>
              </w:rPr>
              <w:t>Rvr</w:t>
            </w:r>
            <w:proofErr w:type="spellEnd"/>
            <w:r w:rsidRPr="005C6B98">
              <w:rPr>
                <w:rFonts w:ascii="Calibri" w:hAnsi="Calibri" w:cs="Calibri"/>
                <w:color w:val="000000"/>
                <w:sz w:val="16"/>
                <w:szCs w:val="16"/>
              </w:rPr>
              <w:t xml:space="preserve">,  Oxford </w:t>
            </w:r>
            <w:proofErr w:type="spellStart"/>
            <w:r w:rsidRPr="005C6B98">
              <w:rPr>
                <w:rFonts w:ascii="Calibri" w:hAnsi="Calibri" w:cs="Calibri"/>
                <w:color w:val="000000"/>
                <w:sz w:val="16"/>
                <w:szCs w:val="16"/>
              </w:rPr>
              <w:t>Co.Rd</w:t>
            </w:r>
            <w:proofErr w:type="spellEnd"/>
            <w:r w:rsidRPr="005C6B98">
              <w:rPr>
                <w:rFonts w:ascii="Calibri" w:hAnsi="Calibri" w:cs="Calibri"/>
                <w:color w:val="000000"/>
                <w:sz w:val="16"/>
                <w:szCs w:val="16"/>
              </w:rPr>
              <w:t>. 29, Innerkip</w:t>
            </w:r>
          </w:p>
        </w:tc>
        <w:tc>
          <w:tcPr>
            <w:tcW w:w="445" w:type="pct"/>
            <w:vAlign w:val="center"/>
          </w:tcPr>
          <w:p w14:paraId="039936F9"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-80.6916</w:t>
            </w:r>
          </w:p>
        </w:tc>
        <w:tc>
          <w:tcPr>
            <w:tcW w:w="420" w:type="pct"/>
            <w:vAlign w:val="center"/>
          </w:tcPr>
          <w:p w14:paraId="27DEA468"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43.21543</w:t>
            </w:r>
          </w:p>
        </w:tc>
        <w:tc>
          <w:tcPr>
            <w:tcW w:w="374" w:type="pct"/>
            <w:vAlign w:val="center"/>
          </w:tcPr>
          <w:p w14:paraId="2355FB3B" w14:textId="77777777" w:rsidR="007C0344" w:rsidRPr="005C6B98" w:rsidRDefault="007C0344" w:rsidP="004512AC">
            <w:pPr>
              <w:rPr>
                <w:rFonts w:ascii="Times New Roman" w:hAnsi="Times New Roman" w:cs="Times New Roman"/>
                <w:sz w:val="16"/>
                <w:szCs w:val="16"/>
              </w:rPr>
            </w:pPr>
            <w:r w:rsidRPr="005C6B98">
              <w:rPr>
                <w:sz w:val="16"/>
                <w:szCs w:val="16"/>
              </w:rPr>
              <w:t>Norther</w:t>
            </w:r>
            <w:r w:rsidRPr="005C6B98">
              <w:rPr>
                <w:spacing w:val="-42"/>
                <w:sz w:val="16"/>
                <w:szCs w:val="16"/>
              </w:rPr>
              <w:t xml:space="preserve"> </w:t>
            </w:r>
            <w:r w:rsidRPr="005C6B98">
              <w:rPr>
                <w:sz w:val="16"/>
                <w:szCs w:val="16"/>
              </w:rPr>
              <w:t>n</w:t>
            </w:r>
            <w:r w:rsidRPr="005C6B98">
              <w:rPr>
                <w:spacing w:val="1"/>
                <w:sz w:val="16"/>
                <w:szCs w:val="16"/>
              </w:rPr>
              <w:t xml:space="preserve"> </w:t>
            </w:r>
            <w:r w:rsidRPr="005C6B98">
              <w:rPr>
                <w:sz w:val="16"/>
                <w:szCs w:val="16"/>
              </w:rPr>
              <w:t>Lake</w:t>
            </w:r>
            <w:r w:rsidRPr="005C6B98">
              <w:rPr>
                <w:spacing w:val="1"/>
                <w:sz w:val="16"/>
                <w:szCs w:val="16"/>
              </w:rPr>
              <w:t xml:space="preserve"> </w:t>
            </w:r>
            <w:r w:rsidRPr="005C6B98">
              <w:rPr>
                <w:sz w:val="16"/>
                <w:szCs w:val="16"/>
              </w:rPr>
              <w:t>Erie</w:t>
            </w:r>
            <w:r w:rsidRPr="005C6B98">
              <w:rPr>
                <w:spacing w:val="1"/>
                <w:sz w:val="16"/>
                <w:szCs w:val="16"/>
              </w:rPr>
              <w:t xml:space="preserve"> </w:t>
            </w:r>
            <w:r w:rsidRPr="005C6B98">
              <w:rPr>
                <w:sz w:val="16"/>
                <w:szCs w:val="16"/>
              </w:rPr>
              <w:t>Basin</w:t>
            </w:r>
          </w:p>
        </w:tc>
        <w:tc>
          <w:tcPr>
            <w:tcW w:w="481" w:type="pct"/>
            <w:vAlign w:val="center"/>
          </w:tcPr>
          <w:p w14:paraId="3493CAEB" w14:textId="77777777" w:rsidR="007C0344" w:rsidRPr="005C6B98" w:rsidRDefault="007C0344" w:rsidP="004512AC">
            <w:pPr>
              <w:rPr>
                <w:rFonts w:ascii="Times New Roman" w:hAnsi="Times New Roman" w:cs="Times New Roman"/>
                <w:sz w:val="16"/>
                <w:szCs w:val="16"/>
              </w:rPr>
            </w:pPr>
            <w:r w:rsidRPr="005C6B98">
              <w:rPr>
                <w:sz w:val="16"/>
                <w:szCs w:val="16"/>
              </w:rPr>
              <w:t>1988-2019</w:t>
            </w:r>
          </w:p>
        </w:tc>
      </w:tr>
      <w:tr w:rsidR="007C0344" w:rsidRPr="005C6B98" w14:paraId="6C0C749A" w14:textId="77777777" w:rsidTr="00952D29">
        <w:trPr>
          <w:jc w:val="center"/>
        </w:trPr>
        <w:tc>
          <w:tcPr>
            <w:tcW w:w="211" w:type="pct"/>
            <w:vAlign w:val="center"/>
          </w:tcPr>
          <w:p w14:paraId="38596EFF" w14:textId="43962F40" w:rsidR="007C0344" w:rsidRPr="005C6B98" w:rsidRDefault="00B87F0C" w:rsidP="004512AC">
            <w:pPr>
              <w:rPr>
                <w:rFonts w:ascii="Times New Roman" w:hAnsi="Times New Roman" w:cs="Times New Roman"/>
                <w:sz w:val="16"/>
                <w:szCs w:val="16"/>
              </w:rPr>
            </w:pPr>
            <w:r>
              <w:rPr>
                <w:rFonts w:ascii="Times New Roman" w:hAnsi="Times New Roman" w:cs="Times New Roman"/>
                <w:sz w:val="16"/>
                <w:szCs w:val="16"/>
              </w:rPr>
              <w:t>7</w:t>
            </w:r>
          </w:p>
        </w:tc>
        <w:tc>
          <w:tcPr>
            <w:tcW w:w="490" w:type="pct"/>
            <w:vAlign w:val="center"/>
          </w:tcPr>
          <w:p w14:paraId="5A04032D"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02GC007</w:t>
            </w:r>
          </w:p>
        </w:tc>
        <w:tc>
          <w:tcPr>
            <w:tcW w:w="644" w:type="pct"/>
            <w:vAlign w:val="center"/>
          </w:tcPr>
          <w:p w14:paraId="66FACDAE"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BIG CREEK NEAR WALSINGHAM</w:t>
            </w:r>
          </w:p>
        </w:tc>
        <w:tc>
          <w:tcPr>
            <w:tcW w:w="445" w:type="pct"/>
            <w:vAlign w:val="center"/>
          </w:tcPr>
          <w:p w14:paraId="3EB18179"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-80.5385</w:t>
            </w:r>
          </w:p>
        </w:tc>
        <w:tc>
          <w:tcPr>
            <w:tcW w:w="382" w:type="pct"/>
            <w:vAlign w:val="center"/>
          </w:tcPr>
          <w:p w14:paraId="3AC0E310"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42.6856</w:t>
            </w:r>
          </w:p>
        </w:tc>
        <w:tc>
          <w:tcPr>
            <w:tcW w:w="563" w:type="pct"/>
            <w:vAlign w:val="center"/>
          </w:tcPr>
          <w:p w14:paraId="14D3AA11" w14:textId="77777777" w:rsidR="007C0344" w:rsidRPr="005C6B98" w:rsidRDefault="007C0344" w:rsidP="004512AC">
            <w:pPr>
              <w:rPr>
                <w:rFonts w:ascii="Times New Roman" w:hAnsi="Times New Roman" w:cs="Times New Roman"/>
                <w:sz w:val="16"/>
                <w:szCs w:val="16"/>
              </w:rPr>
            </w:pPr>
            <w:r w:rsidRPr="005C6B98">
              <w:rPr>
                <w:sz w:val="16"/>
                <w:szCs w:val="16"/>
              </w:rPr>
              <w:t>16012401102</w:t>
            </w:r>
          </w:p>
        </w:tc>
        <w:tc>
          <w:tcPr>
            <w:tcW w:w="544" w:type="pct"/>
            <w:vAlign w:val="center"/>
          </w:tcPr>
          <w:p w14:paraId="17300C12" w14:textId="11637D6F"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Big Creek</w:t>
            </w:r>
            <w:r w:rsidR="00133B7F">
              <w:rPr>
                <w:rFonts w:ascii="Calibri" w:hAnsi="Calibri" w:cs="Calibri"/>
                <w:color w:val="000000"/>
                <w:sz w:val="16"/>
                <w:szCs w:val="16"/>
              </w:rPr>
              <w:t xml:space="preserve"> </w:t>
            </w:r>
            <w:r w:rsidRPr="005C6B98">
              <w:rPr>
                <w:rFonts w:ascii="Calibri" w:hAnsi="Calibri" w:cs="Calibri"/>
                <w:color w:val="000000"/>
                <w:sz w:val="16"/>
                <w:szCs w:val="16"/>
              </w:rPr>
              <w:t>at</w:t>
            </w:r>
            <w:r w:rsidR="00133B7F">
              <w:rPr>
                <w:rFonts w:ascii="Calibri" w:hAnsi="Calibri" w:cs="Calibri"/>
                <w:color w:val="000000"/>
                <w:sz w:val="16"/>
                <w:szCs w:val="16"/>
              </w:rPr>
              <w:t xml:space="preserve"> </w:t>
            </w:r>
            <w:r w:rsidRPr="005C6B98">
              <w:rPr>
                <w:rFonts w:ascii="Calibri" w:hAnsi="Calibri" w:cs="Calibri"/>
                <w:color w:val="000000"/>
                <w:sz w:val="16"/>
                <w:szCs w:val="16"/>
              </w:rPr>
              <w:t xml:space="preserve">Conc 7,  W. Of Hwy 59,  </w:t>
            </w:r>
            <w:proofErr w:type="spellStart"/>
            <w:r w:rsidRPr="005C6B98">
              <w:rPr>
                <w:rFonts w:ascii="Calibri" w:hAnsi="Calibri" w:cs="Calibri"/>
                <w:color w:val="000000"/>
                <w:sz w:val="16"/>
                <w:szCs w:val="16"/>
              </w:rPr>
              <w:t>Nw</w:t>
            </w:r>
            <w:proofErr w:type="spellEnd"/>
            <w:r w:rsidRPr="005C6B98">
              <w:rPr>
                <w:rFonts w:ascii="Calibri" w:hAnsi="Calibri" w:cs="Calibri"/>
                <w:color w:val="000000"/>
                <w:sz w:val="16"/>
                <w:szCs w:val="16"/>
              </w:rPr>
              <w:t xml:space="preserve"> Of Walsingham</w:t>
            </w:r>
          </w:p>
        </w:tc>
        <w:tc>
          <w:tcPr>
            <w:tcW w:w="445" w:type="pct"/>
            <w:vAlign w:val="center"/>
          </w:tcPr>
          <w:p w14:paraId="294BC35D"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-80.5384</w:t>
            </w:r>
          </w:p>
        </w:tc>
        <w:tc>
          <w:tcPr>
            <w:tcW w:w="420" w:type="pct"/>
            <w:vAlign w:val="center"/>
          </w:tcPr>
          <w:p w14:paraId="5A92A2CC" w14:textId="77777777" w:rsidR="007C0344" w:rsidRPr="005C6B98" w:rsidRDefault="007C0344" w:rsidP="004512AC">
            <w:pPr>
              <w:rPr>
                <w:rFonts w:ascii="Times New Roman" w:hAnsi="Times New Roman" w:cs="Times New Roman"/>
                <w:sz w:val="16"/>
                <w:szCs w:val="16"/>
              </w:rPr>
            </w:pPr>
            <w:r w:rsidRPr="005C6B98">
              <w:rPr>
                <w:rFonts w:ascii="Calibri" w:hAnsi="Calibri" w:cs="Calibri"/>
                <w:color w:val="000000"/>
                <w:sz w:val="16"/>
                <w:szCs w:val="16"/>
              </w:rPr>
              <w:t>42.68583</w:t>
            </w:r>
          </w:p>
        </w:tc>
        <w:tc>
          <w:tcPr>
            <w:tcW w:w="374" w:type="pct"/>
            <w:vAlign w:val="center"/>
          </w:tcPr>
          <w:p w14:paraId="467C480C" w14:textId="77777777" w:rsidR="007C0344" w:rsidRPr="005C6B98" w:rsidRDefault="007C0344" w:rsidP="004512AC">
            <w:pPr>
              <w:rPr>
                <w:rFonts w:ascii="Times New Roman" w:hAnsi="Times New Roman" w:cs="Times New Roman"/>
                <w:sz w:val="16"/>
                <w:szCs w:val="16"/>
              </w:rPr>
            </w:pPr>
            <w:r w:rsidRPr="005C6B98">
              <w:rPr>
                <w:sz w:val="16"/>
                <w:szCs w:val="16"/>
              </w:rPr>
              <w:t>Norther</w:t>
            </w:r>
            <w:r w:rsidRPr="005C6B98">
              <w:rPr>
                <w:spacing w:val="-42"/>
                <w:sz w:val="16"/>
                <w:szCs w:val="16"/>
              </w:rPr>
              <w:t xml:space="preserve"> </w:t>
            </w:r>
            <w:r w:rsidRPr="005C6B98">
              <w:rPr>
                <w:sz w:val="16"/>
                <w:szCs w:val="16"/>
              </w:rPr>
              <w:t>n</w:t>
            </w:r>
            <w:r w:rsidRPr="005C6B98">
              <w:rPr>
                <w:spacing w:val="1"/>
                <w:sz w:val="16"/>
                <w:szCs w:val="16"/>
              </w:rPr>
              <w:t xml:space="preserve"> </w:t>
            </w:r>
            <w:r w:rsidRPr="005C6B98">
              <w:rPr>
                <w:sz w:val="16"/>
                <w:szCs w:val="16"/>
              </w:rPr>
              <w:t>Lake</w:t>
            </w:r>
            <w:r w:rsidRPr="005C6B98">
              <w:rPr>
                <w:spacing w:val="1"/>
                <w:sz w:val="16"/>
                <w:szCs w:val="16"/>
              </w:rPr>
              <w:t xml:space="preserve"> </w:t>
            </w:r>
            <w:r w:rsidRPr="005C6B98">
              <w:rPr>
                <w:sz w:val="16"/>
                <w:szCs w:val="16"/>
              </w:rPr>
              <w:t>Erie</w:t>
            </w:r>
            <w:r w:rsidRPr="005C6B98">
              <w:rPr>
                <w:spacing w:val="1"/>
                <w:sz w:val="16"/>
                <w:szCs w:val="16"/>
              </w:rPr>
              <w:t xml:space="preserve"> </w:t>
            </w:r>
            <w:r w:rsidRPr="005C6B98">
              <w:rPr>
                <w:sz w:val="16"/>
                <w:szCs w:val="16"/>
              </w:rPr>
              <w:t>Basin</w:t>
            </w:r>
          </w:p>
        </w:tc>
        <w:tc>
          <w:tcPr>
            <w:tcW w:w="481" w:type="pct"/>
            <w:vAlign w:val="center"/>
          </w:tcPr>
          <w:p w14:paraId="28E4C954" w14:textId="77777777" w:rsidR="007C0344" w:rsidRPr="005C6B98" w:rsidRDefault="007C0344" w:rsidP="004512AC">
            <w:pPr>
              <w:rPr>
                <w:rFonts w:ascii="Times New Roman" w:hAnsi="Times New Roman" w:cs="Times New Roman"/>
                <w:sz w:val="16"/>
                <w:szCs w:val="16"/>
              </w:rPr>
            </w:pPr>
            <w:r w:rsidRPr="005C6B98">
              <w:rPr>
                <w:sz w:val="16"/>
                <w:szCs w:val="16"/>
              </w:rPr>
              <w:t>2002-2019</w:t>
            </w:r>
          </w:p>
        </w:tc>
      </w:tr>
      <w:tr w:rsidR="00B87F0C" w:rsidRPr="005C6B98" w14:paraId="198B7B42" w14:textId="77777777" w:rsidTr="00952D29">
        <w:trPr>
          <w:jc w:val="center"/>
        </w:trPr>
        <w:tc>
          <w:tcPr>
            <w:tcW w:w="211" w:type="pct"/>
            <w:vAlign w:val="center"/>
          </w:tcPr>
          <w:p w14:paraId="4310BB72" w14:textId="739F7D58" w:rsidR="00B87F0C" w:rsidRDefault="00B87F0C" w:rsidP="00B87F0C">
            <w:pPr>
              <w:rPr>
                <w:rFonts w:ascii="Times New Roman" w:hAnsi="Times New Roman" w:cs="Times New Roman"/>
                <w:sz w:val="16"/>
                <w:szCs w:val="16"/>
              </w:rPr>
            </w:pPr>
            <w:r>
              <w:rPr>
                <w:rFonts w:ascii="Times New Roman" w:hAnsi="Times New Roman" w:cs="Times New Roman"/>
                <w:sz w:val="16"/>
                <w:szCs w:val="16"/>
              </w:rPr>
              <w:t>8</w:t>
            </w:r>
          </w:p>
        </w:tc>
        <w:tc>
          <w:tcPr>
            <w:tcW w:w="490" w:type="pct"/>
            <w:vAlign w:val="center"/>
          </w:tcPr>
          <w:p w14:paraId="73F3EAEA" w14:textId="3B90FF63" w:rsidR="00B87F0C" w:rsidRPr="005C6B98" w:rsidRDefault="00B87F0C" w:rsidP="00B87F0C">
            <w:pPr>
              <w:rPr>
                <w:rFonts w:ascii="Calibri" w:hAnsi="Calibri" w:cs="Calibri"/>
                <w:color w:val="000000"/>
                <w:sz w:val="16"/>
                <w:szCs w:val="16"/>
              </w:rPr>
            </w:pPr>
            <w:r w:rsidRPr="005C6B98">
              <w:rPr>
                <w:rFonts w:ascii="Calibri" w:hAnsi="Calibri" w:cs="Calibri"/>
                <w:color w:val="000000"/>
                <w:sz w:val="16"/>
                <w:szCs w:val="16"/>
              </w:rPr>
              <w:t>02FC001</w:t>
            </w:r>
          </w:p>
        </w:tc>
        <w:tc>
          <w:tcPr>
            <w:tcW w:w="644" w:type="pct"/>
            <w:vAlign w:val="center"/>
          </w:tcPr>
          <w:p w14:paraId="6F87FF6D" w14:textId="44A25D12" w:rsidR="00B87F0C" w:rsidRPr="005C6B98" w:rsidRDefault="00B87F0C" w:rsidP="00B87F0C">
            <w:pPr>
              <w:rPr>
                <w:rFonts w:ascii="Calibri" w:hAnsi="Calibri" w:cs="Calibri"/>
                <w:color w:val="000000"/>
                <w:sz w:val="16"/>
                <w:szCs w:val="16"/>
              </w:rPr>
            </w:pPr>
            <w:r w:rsidRPr="005C6B98">
              <w:rPr>
                <w:rFonts w:ascii="Calibri" w:hAnsi="Calibri" w:cs="Calibri"/>
                <w:color w:val="000000"/>
                <w:sz w:val="16"/>
                <w:szCs w:val="16"/>
              </w:rPr>
              <w:t>SAUGEEN RIVER NEAR PORT ELGIN</w:t>
            </w:r>
          </w:p>
        </w:tc>
        <w:tc>
          <w:tcPr>
            <w:tcW w:w="445" w:type="pct"/>
            <w:vAlign w:val="center"/>
          </w:tcPr>
          <w:p w14:paraId="4F5EF281" w14:textId="23D948CB" w:rsidR="00B87F0C" w:rsidRPr="005C6B98" w:rsidRDefault="00B87F0C" w:rsidP="00B87F0C">
            <w:pPr>
              <w:rPr>
                <w:rFonts w:ascii="Calibri" w:hAnsi="Calibri" w:cs="Calibri"/>
                <w:color w:val="000000"/>
                <w:sz w:val="16"/>
                <w:szCs w:val="16"/>
              </w:rPr>
            </w:pPr>
            <w:r w:rsidRPr="005C6B98">
              <w:rPr>
                <w:rFonts w:ascii="Calibri" w:hAnsi="Calibri" w:cs="Calibri"/>
                <w:color w:val="000000"/>
                <w:sz w:val="16"/>
                <w:szCs w:val="16"/>
              </w:rPr>
              <w:t>-81.3264</w:t>
            </w:r>
          </w:p>
        </w:tc>
        <w:tc>
          <w:tcPr>
            <w:tcW w:w="382" w:type="pct"/>
            <w:vAlign w:val="center"/>
          </w:tcPr>
          <w:p w14:paraId="088A2D16" w14:textId="61CA51A3" w:rsidR="00B87F0C" w:rsidRPr="005C6B98" w:rsidRDefault="00B87F0C" w:rsidP="00B87F0C">
            <w:pPr>
              <w:rPr>
                <w:rFonts w:ascii="Calibri" w:hAnsi="Calibri" w:cs="Calibri"/>
                <w:color w:val="000000"/>
                <w:sz w:val="16"/>
                <w:szCs w:val="16"/>
              </w:rPr>
            </w:pPr>
            <w:r w:rsidRPr="005C6B98">
              <w:rPr>
                <w:rFonts w:ascii="Calibri" w:hAnsi="Calibri" w:cs="Calibri"/>
                <w:color w:val="000000"/>
                <w:sz w:val="16"/>
                <w:szCs w:val="16"/>
              </w:rPr>
              <w:t>44.4565</w:t>
            </w:r>
          </w:p>
        </w:tc>
        <w:tc>
          <w:tcPr>
            <w:tcW w:w="563" w:type="pct"/>
            <w:vAlign w:val="center"/>
          </w:tcPr>
          <w:p w14:paraId="37F05FE3" w14:textId="29AAB567" w:rsidR="00B87F0C" w:rsidRPr="005C6B98" w:rsidRDefault="00B87F0C" w:rsidP="00B87F0C">
            <w:pPr>
              <w:rPr>
                <w:sz w:val="16"/>
                <w:szCs w:val="16"/>
              </w:rPr>
            </w:pPr>
            <w:r w:rsidRPr="005C6B98">
              <w:rPr>
                <w:sz w:val="16"/>
                <w:szCs w:val="16"/>
              </w:rPr>
              <w:t>8012303002</w:t>
            </w:r>
          </w:p>
        </w:tc>
        <w:tc>
          <w:tcPr>
            <w:tcW w:w="544" w:type="pct"/>
            <w:vAlign w:val="center"/>
          </w:tcPr>
          <w:p w14:paraId="1B9B5877" w14:textId="14FE0C6F" w:rsidR="00B87F0C" w:rsidRPr="005C6B98" w:rsidRDefault="00B87F0C" w:rsidP="00B87F0C">
            <w:pPr>
              <w:rPr>
                <w:rFonts w:ascii="Calibri" w:hAnsi="Calibri" w:cs="Calibri"/>
                <w:color w:val="000000"/>
                <w:sz w:val="16"/>
                <w:szCs w:val="16"/>
              </w:rPr>
            </w:pPr>
            <w:r w:rsidRPr="005C6B98">
              <w:rPr>
                <w:rFonts w:ascii="Calibri" w:hAnsi="Calibri" w:cs="Calibri"/>
                <w:color w:val="000000"/>
                <w:sz w:val="16"/>
                <w:szCs w:val="16"/>
              </w:rPr>
              <w:t xml:space="preserve">Saugeen River at Bruce </w:t>
            </w:r>
            <w:proofErr w:type="spellStart"/>
            <w:r w:rsidRPr="005C6B98">
              <w:rPr>
                <w:rFonts w:ascii="Calibri" w:hAnsi="Calibri" w:cs="Calibri"/>
                <w:color w:val="000000"/>
                <w:sz w:val="16"/>
                <w:szCs w:val="16"/>
              </w:rPr>
              <w:t>Cnty</w:t>
            </w:r>
            <w:proofErr w:type="spellEnd"/>
            <w:r w:rsidRPr="005C6B98">
              <w:rPr>
                <w:rFonts w:ascii="Calibri" w:hAnsi="Calibri" w:cs="Calibri"/>
                <w:color w:val="000000"/>
                <w:sz w:val="16"/>
                <w:szCs w:val="16"/>
              </w:rPr>
              <w:t xml:space="preserve"> Rd 3, N. Of Burgoyne</w:t>
            </w:r>
          </w:p>
        </w:tc>
        <w:tc>
          <w:tcPr>
            <w:tcW w:w="445" w:type="pct"/>
            <w:vAlign w:val="center"/>
          </w:tcPr>
          <w:p w14:paraId="319D8E45" w14:textId="712FB3E5" w:rsidR="00B87F0C" w:rsidRPr="005C6B98" w:rsidRDefault="00B87F0C" w:rsidP="00B87F0C">
            <w:pPr>
              <w:rPr>
                <w:rFonts w:ascii="Calibri" w:hAnsi="Calibri" w:cs="Calibri"/>
                <w:color w:val="000000"/>
                <w:sz w:val="16"/>
                <w:szCs w:val="16"/>
              </w:rPr>
            </w:pPr>
            <w:r w:rsidRPr="005C6B98">
              <w:rPr>
                <w:rFonts w:ascii="Calibri" w:hAnsi="Calibri" w:cs="Calibri"/>
                <w:color w:val="000000"/>
                <w:sz w:val="16"/>
                <w:szCs w:val="16"/>
              </w:rPr>
              <w:t>-81.326</w:t>
            </w:r>
          </w:p>
        </w:tc>
        <w:tc>
          <w:tcPr>
            <w:tcW w:w="420" w:type="pct"/>
            <w:vAlign w:val="center"/>
          </w:tcPr>
          <w:p w14:paraId="0467BA06" w14:textId="4E155386" w:rsidR="00B87F0C" w:rsidRPr="005C6B98" w:rsidRDefault="00B87F0C" w:rsidP="00B87F0C">
            <w:pPr>
              <w:rPr>
                <w:rFonts w:ascii="Calibri" w:hAnsi="Calibri" w:cs="Calibri"/>
                <w:color w:val="000000"/>
                <w:sz w:val="16"/>
                <w:szCs w:val="16"/>
              </w:rPr>
            </w:pPr>
            <w:r w:rsidRPr="005C6B98">
              <w:rPr>
                <w:rFonts w:ascii="Calibri" w:hAnsi="Calibri" w:cs="Calibri"/>
                <w:color w:val="000000"/>
                <w:sz w:val="16"/>
                <w:szCs w:val="16"/>
              </w:rPr>
              <w:t>44.4561</w:t>
            </w:r>
          </w:p>
        </w:tc>
        <w:tc>
          <w:tcPr>
            <w:tcW w:w="374" w:type="pct"/>
            <w:vAlign w:val="center"/>
          </w:tcPr>
          <w:p w14:paraId="1A581A33" w14:textId="233214EC" w:rsidR="00B87F0C" w:rsidRPr="005C6B98" w:rsidRDefault="00B87F0C" w:rsidP="00B87F0C">
            <w:pPr>
              <w:rPr>
                <w:sz w:val="16"/>
                <w:szCs w:val="16"/>
              </w:rPr>
            </w:pPr>
            <w:r w:rsidRPr="005C6B98">
              <w:rPr>
                <w:sz w:val="16"/>
                <w:szCs w:val="16"/>
              </w:rPr>
              <w:t>Lake Huron</w:t>
            </w:r>
            <w:r w:rsidRPr="005C6B98">
              <w:rPr>
                <w:spacing w:val="1"/>
                <w:sz w:val="16"/>
                <w:szCs w:val="16"/>
              </w:rPr>
              <w:t xml:space="preserve"> </w:t>
            </w:r>
            <w:r w:rsidRPr="005C6B98">
              <w:rPr>
                <w:sz w:val="16"/>
                <w:szCs w:val="16"/>
              </w:rPr>
              <w:t>basin</w:t>
            </w:r>
          </w:p>
        </w:tc>
        <w:tc>
          <w:tcPr>
            <w:tcW w:w="481" w:type="pct"/>
            <w:vAlign w:val="center"/>
          </w:tcPr>
          <w:p w14:paraId="40F1DBD6" w14:textId="53596206" w:rsidR="00B87F0C" w:rsidRPr="005C6B98" w:rsidRDefault="00B87F0C" w:rsidP="00B87F0C">
            <w:pPr>
              <w:rPr>
                <w:sz w:val="16"/>
                <w:szCs w:val="16"/>
              </w:rPr>
            </w:pPr>
            <w:r w:rsidRPr="005C6B98">
              <w:rPr>
                <w:sz w:val="16"/>
                <w:szCs w:val="16"/>
              </w:rPr>
              <w:t>2002-2019</w:t>
            </w:r>
          </w:p>
        </w:tc>
      </w:tr>
      <w:tr w:rsidR="00B87F0C" w:rsidRPr="005C6B98" w14:paraId="09493C20" w14:textId="77777777" w:rsidTr="00952D29">
        <w:trPr>
          <w:jc w:val="center"/>
        </w:trPr>
        <w:tc>
          <w:tcPr>
            <w:tcW w:w="211" w:type="pct"/>
            <w:vAlign w:val="center"/>
          </w:tcPr>
          <w:p w14:paraId="57F0D0EE" w14:textId="791DE3DA" w:rsidR="00B87F0C" w:rsidRPr="005C6B98" w:rsidRDefault="00B87F0C" w:rsidP="00B87F0C">
            <w:pPr>
              <w:rPr>
                <w:rFonts w:ascii="Times New Roman" w:hAnsi="Times New Roman" w:cs="Times New Roman"/>
                <w:sz w:val="16"/>
                <w:szCs w:val="16"/>
              </w:rPr>
            </w:pPr>
            <w:r>
              <w:rPr>
                <w:rFonts w:ascii="Times New Roman" w:hAnsi="Times New Roman" w:cs="Times New Roman"/>
                <w:sz w:val="16"/>
                <w:szCs w:val="16"/>
              </w:rPr>
              <w:t>9</w:t>
            </w:r>
          </w:p>
        </w:tc>
        <w:tc>
          <w:tcPr>
            <w:tcW w:w="490" w:type="pct"/>
            <w:vAlign w:val="center"/>
          </w:tcPr>
          <w:p w14:paraId="4C8C2AEE" w14:textId="3AD787C2" w:rsidR="00B87F0C" w:rsidRPr="005C6B98" w:rsidRDefault="00B87F0C" w:rsidP="00B87F0C">
            <w:pPr>
              <w:rPr>
                <w:rFonts w:ascii="Calibri" w:hAnsi="Calibri" w:cs="Calibri"/>
                <w:color w:val="000000"/>
                <w:sz w:val="16"/>
                <w:szCs w:val="16"/>
              </w:rPr>
            </w:pPr>
            <w:r w:rsidRPr="005C6B98">
              <w:rPr>
                <w:rFonts w:ascii="Calibri" w:hAnsi="Calibri" w:cs="Calibri"/>
                <w:color w:val="000000"/>
                <w:sz w:val="16"/>
                <w:szCs w:val="16"/>
              </w:rPr>
              <w:t>02FF002</w:t>
            </w:r>
          </w:p>
        </w:tc>
        <w:tc>
          <w:tcPr>
            <w:tcW w:w="644" w:type="pct"/>
            <w:vAlign w:val="center"/>
          </w:tcPr>
          <w:p w14:paraId="3857B897" w14:textId="797FE1A8" w:rsidR="00B87F0C" w:rsidRPr="005C6B98" w:rsidRDefault="00B87F0C" w:rsidP="00B87F0C">
            <w:pPr>
              <w:rPr>
                <w:rFonts w:ascii="Calibri" w:hAnsi="Calibri" w:cs="Calibri"/>
                <w:color w:val="000000"/>
                <w:sz w:val="16"/>
                <w:szCs w:val="16"/>
              </w:rPr>
            </w:pPr>
            <w:r w:rsidRPr="005C6B98">
              <w:rPr>
                <w:rFonts w:ascii="Calibri" w:hAnsi="Calibri" w:cs="Calibri"/>
                <w:color w:val="000000"/>
                <w:sz w:val="16"/>
                <w:szCs w:val="16"/>
              </w:rPr>
              <w:t>AUSABLE RIVER NEAR SPRINGBANK</w:t>
            </w:r>
          </w:p>
        </w:tc>
        <w:tc>
          <w:tcPr>
            <w:tcW w:w="445" w:type="pct"/>
            <w:vAlign w:val="center"/>
          </w:tcPr>
          <w:p w14:paraId="18514150" w14:textId="3A00F579" w:rsidR="00B87F0C" w:rsidRPr="005C6B98" w:rsidRDefault="00B87F0C" w:rsidP="00B87F0C">
            <w:pPr>
              <w:rPr>
                <w:rFonts w:ascii="Calibri" w:hAnsi="Calibri" w:cs="Calibri"/>
                <w:color w:val="000000"/>
                <w:sz w:val="16"/>
                <w:szCs w:val="16"/>
              </w:rPr>
            </w:pPr>
            <w:r w:rsidRPr="005C6B98">
              <w:rPr>
                <w:rFonts w:ascii="Calibri" w:hAnsi="Calibri" w:cs="Calibri"/>
                <w:color w:val="000000"/>
                <w:sz w:val="16"/>
                <w:szCs w:val="16"/>
              </w:rPr>
              <w:t>-81.6598</w:t>
            </w:r>
          </w:p>
        </w:tc>
        <w:tc>
          <w:tcPr>
            <w:tcW w:w="382" w:type="pct"/>
            <w:vAlign w:val="center"/>
          </w:tcPr>
          <w:p w14:paraId="00436658" w14:textId="51D5FE25" w:rsidR="00B87F0C" w:rsidRPr="005C6B98" w:rsidRDefault="00B87F0C" w:rsidP="00B87F0C">
            <w:pPr>
              <w:rPr>
                <w:rFonts w:ascii="Calibri" w:hAnsi="Calibri" w:cs="Calibri"/>
                <w:color w:val="000000"/>
                <w:sz w:val="16"/>
                <w:szCs w:val="16"/>
              </w:rPr>
            </w:pPr>
            <w:r w:rsidRPr="005C6B98">
              <w:rPr>
                <w:rFonts w:ascii="Calibri" w:hAnsi="Calibri" w:cs="Calibri"/>
                <w:color w:val="000000"/>
                <w:sz w:val="16"/>
                <w:szCs w:val="16"/>
              </w:rPr>
              <w:t>43.0719</w:t>
            </w:r>
          </w:p>
        </w:tc>
        <w:tc>
          <w:tcPr>
            <w:tcW w:w="563" w:type="pct"/>
            <w:vAlign w:val="center"/>
          </w:tcPr>
          <w:p w14:paraId="1983AD75" w14:textId="77777777" w:rsidR="00B87F0C" w:rsidRPr="005C6B98" w:rsidRDefault="00B87F0C" w:rsidP="00B87F0C">
            <w:pPr>
              <w:rPr>
                <w:rFonts w:ascii="Calibri" w:hAnsi="Calibri" w:cs="Calibri"/>
                <w:color w:val="000000"/>
                <w:sz w:val="16"/>
                <w:szCs w:val="16"/>
              </w:rPr>
            </w:pPr>
            <w:r w:rsidRPr="005C6B98">
              <w:rPr>
                <w:rFonts w:ascii="Calibri" w:hAnsi="Calibri" w:cs="Calibri"/>
                <w:color w:val="000000"/>
                <w:sz w:val="16"/>
                <w:szCs w:val="16"/>
              </w:rPr>
              <w:t>800220202</w:t>
            </w:r>
          </w:p>
          <w:p w14:paraId="34B9EE00" w14:textId="77777777" w:rsidR="00B87F0C" w:rsidRPr="005C6B98" w:rsidRDefault="00B87F0C" w:rsidP="00B87F0C">
            <w:pPr>
              <w:rPr>
                <w:sz w:val="16"/>
                <w:szCs w:val="16"/>
              </w:rPr>
            </w:pPr>
          </w:p>
        </w:tc>
        <w:tc>
          <w:tcPr>
            <w:tcW w:w="544" w:type="pct"/>
            <w:vAlign w:val="center"/>
          </w:tcPr>
          <w:p w14:paraId="5BEC3A09" w14:textId="6BA21713" w:rsidR="00B87F0C" w:rsidRPr="005C6B98" w:rsidRDefault="00B87F0C" w:rsidP="00B87F0C">
            <w:pPr>
              <w:rPr>
                <w:rFonts w:ascii="Calibri" w:hAnsi="Calibri" w:cs="Calibri"/>
                <w:color w:val="000000"/>
                <w:sz w:val="16"/>
                <w:szCs w:val="16"/>
              </w:rPr>
            </w:pPr>
            <w:proofErr w:type="spellStart"/>
            <w:r w:rsidRPr="005C6B98">
              <w:rPr>
                <w:rFonts w:ascii="Calibri" w:hAnsi="Calibri" w:cs="Calibri"/>
                <w:color w:val="000000"/>
                <w:sz w:val="16"/>
                <w:szCs w:val="16"/>
              </w:rPr>
              <w:t>Ausable</w:t>
            </w:r>
            <w:proofErr w:type="spellEnd"/>
            <w:r w:rsidRPr="005C6B98">
              <w:rPr>
                <w:rFonts w:ascii="Calibri" w:hAnsi="Calibri" w:cs="Calibri"/>
                <w:color w:val="000000"/>
                <w:sz w:val="16"/>
                <w:szCs w:val="16"/>
              </w:rPr>
              <w:t xml:space="preserve"> River at </w:t>
            </w:r>
            <w:proofErr w:type="spellStart"/>
            <w:r w:rsidRPr="005C6B98">
              <w:rPr>
                <w:rFonts w:ascii="Calibri" w:hAnsi="Calibri" w:cs="Calibri"/>
                <w:color w:val="000000"/>
                <w:sz w:val="16"/>
                <w:szCs w:val="16"/>
              </w:rPr>
              <w:t>Springbank</w:t>
            </w:r>
            <w:proofErr w:type="spellEnd"/>
            <w:r w:rsidRPr="005C6B98">
              <w:rPr>
                <w:rFonts w:ascii="Calibri" w:hAnsi="Calibri" w:cs="Calibri"/>
                <w:color w:val="000000"/>
                <w:sz w:val="16"/>
                <w:szCs w:val="16"/>
              </w:rPr>
              <w:t xml:space="preserve"> Rd, N. Of </w:t>
            </w:r>
            <w:proofErr w:type="spellStart"/>
            <w:r w:rsidRPr="005C6B98">
              <w:rPr>
                <w:rFonts w:ascii="Calibri" w:hAnsi="Calibri" w:cs="Calibri"/>
                <w:color w:val="000000"/>
                <w:sz w:val="16"/>
                <w:szCs w:val="16"/>
              </w:rPr>
              <w:t>Springbank</w:t>
            </w:r>
            <w:proofErr w:type="spellEnd"/>
          </w:p>
        </w:tc>
        <w:tc>
          <w:tcPr>
            <w:tcW w:w="445" w:type="pct"/>
            <w:vAlign w:val="center"/>
          </w:tcPr>
          <w:p w14:paraId="107B50CD" w14:textId="445C2F3C" w:rsidR="00B87F0C" w:rsidRPr="005C6B98" w:rsidRDefault="00B87F0C" w:rsidP="00B87F0C">
            <w:pPr>
              <w:rPr>
                <w:rFonts w:ascii="Calibri" w:hAnsi="Calibri" w:cs="Calibri"/>
                <w:color w:val="000000"/>
                <w:sz w:val="16"/>
                <w:szCs w:val="16"/>
              </w:rPr>
            </w:pPr>
            <w:r w:rsidRPr="005C6B98">
              <w:rPr>
                <w:rFonts w:ascii="Calibri" w:hAnsi="Calibri" w:cs="Calibri"/>
                <w:color w:val="000000"/>
                <w:sz w:val="16"/>
                <w:szCs w:val="16"/>
              </w:rPr>
              <w:t>-81.6603</w:t>
            </w:r>
          </w:p>
        </w:tc>
        <w:tc>
          <w:tcPr>
            <w:tcW w:w="420" w:type="pct"/>
            <w:vAlign w:val="center"/>
          </w:tcPr>
          <w:p w14:paraId="65D780AB" w14:textId="1F8CEA0A" w:rsidR="00B87F0C" w:rsidRPr="005C6B98" w:rsidRDefault="00B87F0C" w:rsidP="00B87F0C">
            <w:pPr>
              <w:rPr>
                <w:rFonts w:ascii="Calibri" w:hAnsi="Calibri" w:cs="Calibri"/>
                <w:color w:val="000000"/>
                <w:sz w:val="16"/>
                <w:szCs w:val="16"/>
              </w:rPr>
            </w:pPr>
            <w:r w:rsidRPr="005C6B98">
              <w:rPr>
                <w:rFonts w:ascii="Calibri" w:hAnsi="Calibri" w:cs="Calibri"/>
                <w:color w:val="000000"/>
                <w:sz w:val="16"/>
                <w:szCs w:val="16"/>
              </w:rPr>
              <w:t>43.07237</w:t>
            </w:r>
          </w:p>
        </w:tc>
        <w:tc>
          <w:tcPr>
            <w:tcW w:w="374" w:type="pct"/>
            <w:vAlign w:val="center"/>
          </w:tcPr>
          <w:p w14:paraId="177002CE" w14:textId="7BFB41EB" w:rsidR="00B87F0C" w:rsidRPr="005C6B98" w:rsidRDefault="00B87F0C" w:rsidP="00B87F0C">
            <w:pPr>
              <w:rPr>
                <w:sz w:val="16"/>
                <w:szCs w:val="16"/>
              </w:rPr>
            </w:pPr>
            <w:r w:rsidRPr="005C6B98">
              <w:rPr>
                <w:sz w:val="16"/>
                <w:szCs w:val="16"/>
              </w:rPr>
              <w:t>Lake Huron</w:t>
            </w:r>
            <w:r w:rsidRPr="005C6B98">
              <w:rPr>
                <w:spacing w:val="1"/>
                <w:sz w:val="16"/>
                <w:szCs w:val="16"/>
              </w:rPr>
              <w:t xml:space="preserve"> </w:t>
            </w:r>
            <w:r w:rsidRPr="005C6B98">
              <w:rPr>
                <w:sz w:val="16"/>
                <w:szCs w:val="16"/>
              </w:rPr>
              <w:t>basin</w:t>
            </w:r>
          </w:p>
        </w:tc>
        <w:tc>
          <w:tcPr>
            <w:tcW w:w="481" w:type="pct"/>
            <w:vAlign w:val="center"/>
          </w:tcPr>
          <w:p w14:paraId="3F2854C7" w14:textId="711CCEBA" w:rsidR="00B87F0C" w:rsidRPr="005C6B98" w:rsidRDefault="00B87F0C" w:rsidP="00B87F0C">
            <w:pPr>
              <w:rPr>
                <w:sz w:val="16"/>
                <w:szCs w:val="16"/>
              </w:rPr>
            </w:pPr>
            <w:r w:rsidRPr="005C6B98">
              <w:rPr>
                <w:sz w:val="16"/>
                <w:szCs w:val="16"/>
              </w:rPr>
              <w:t>2003-2019</w:t>
            </w:r>
          </w:p>
        </w:tc>
      </w:tr>
      <w:tr w:rsidR="00B87F0C" w:rsidRPr="005C6B98" w14:paraId="0845DF16" w14:textId="77777777" w:rsidTr="00952D29">
        <w:trPr>
          <w:jc w:val="center"/>
        </w:trPr>
        <w:tc>
          <w:tcPr>
            <w:tcW w:w="211" w:type="pct"/>
            <w:vAlign w:val="center"/>
          </w:tcPr>
          <w:p w14:paraId="34E23706" w14:textId="77777777" w:rsidR="00B87F0C" w:rsidRPr="005C6B98" w:rsidRDefault="00B87F0C" w:rsidP="00B87F0C">
            <w:pPr>
              <w:rPr>
                <w:rFonts w:ascii="Times New Roman" w:hAnsi="Times New Roman" w:cs="Times New Roman"/>
                <w:sz w:val="16"/>
                <w:szCs w:val="16"/>
              </w:rPr>
            </w:pPr>
            <w:r w:rsidRPr="005C6B98">
              <w:rPr>
                <w:rFonts w:ascii="Times New Roman" w:hAnsi="Times New Roman" w:cs="Times New Roman"/>
                <w:sz w:val="16"/>
                <w:szCs w:val="16"/>
              </w:rPr>
              <w:t>10</w:t>
            </w:r>
          </w:p>
        </w:tc>
        <w:tc>
          <w:tcPr>
            <w:tcW w:w="490" w:type="pct"/>
            <w:vAlign w:val="center"/>
          </w:tcPr>
          <w:p w14:paraId="6565BD6A" w14:textId="77777777" w:rsidR="00B87F0C" w:rsidRPr="005C6B98" w:rsidRDefault="00B87F0C" w:rsidP="00B87F0C">
            <w:pPr>
              <w:rPr>
                <w:rFonts w:ascii="Times New Roman" w:hAnsi="Times New Roman" w:cs="Times New Roman"/>
                <w:sz w:val="16"/>
                <w:szCs w:val="16"/>
              </w:rPr>
            </w:pPr>
            <w:r w:rsidRPr="005C6B98">
              <w:rPr>
                <w:rFonts w:ascii="Calibri" w:hAnsi="Calibri" w:cs="Calibri"/>
                <w:color w:val="000000"/>
                <w:sz w:val="16"/>
                <w:szCs w:val="16"/>
              </w:rPr>
              <w:t>02ED003</w:t>
            </w:r>
          </w:p>
        </w:tc>
        <w:tc>
          <w:tcPr>
            <w:tcW w:w="644" w:type="pct"/>
            <w:vAlign w:val="center"/>
          </w:tcPr>
          <w:p w14:paraId="0B207C5A" w14:textId="77777777" w:rsidR="00B87F0C" w:rsidRPr="005C6B98" w:rsidRDefault="00B87F0C" w:rsidP="00B87F0C">
            <w:pPr>
              <w:rPr>
                <w:rFonts w:ascii="Times New Roman" w:hAnsi="Times New Roman" w:cs="Times New Roman"/>
                <w:sz w:val="16"/>
                <w:szCs w:val="16"/>
              </w:rPr>
            </w:pPr>
            <w:r w:rsidRPr="005C6B98">
              <w:rPr>
                <w:rFonts w:ascii="Calibri" w:hAnsi="Calibri" w:cs="Calibri"/>
                <w:color w:val="000000"/>
                <w:sz w:val="16"/>
                <w:szCs w:val="16"/>
              </w:rPr>
              <w:t>NOTTAWASAGA RIVER NEAR BAXTER</w:t>
            </w:r>
          </w:p>
        </w:tc>
        <w:tc>
          <w:tcPr>
            <w:tcW w:w="445" w:type="pct"/>
            <w:vAlign w:val="center"/>
          </w:tcPr>
          <w:p w14:paraId="784F514C" w14:textId="77777777" w:rsidR="00B87F0C" w:rsidRPr="005C6B98" w:rsidRDefault="00B87F0C" w:rsidP="00B87F0C">
            <w:pPr>
              <w:rPr>
                <w:rFonts w:ascii="Times New Roman" w:hAnsi="Times New Roman" w:cs="Times New Roman"/>
                <w:sz w:val="16"/>
                <w:szCs w:val="16"/>
              </w:rPr>
            </w:pPr>
            <w:r w:rsidRPr="005C6B98">
              <w:rPr>
                <w:rFonts w:ascii="Calibri" w:hAnsi="Calibri" w:cs="Calibri"/>
                <w:color w:val="000000"/>
                <w:sz w:val="16"/>
                <w:szCs w:val="16"/>
              </w:rPr>
              <w:t>-79.8214</w:t>
            </w:r>
          </w:p>
        </w:tc>
        <w:tc>
          <w:tcPr>
            <w:tcW w:w="382" w:type="pct"/>
            <w:vAlign w:val="center"/>
          </w:tcPr>
          <w:p w14:paraId="15EED130" w14:textId="77777777" w:rsidR="00B87F0C" w:rsidRPr="005C6B98" w:rsidRDefault="00B87F0C" w:rsidP="00B87F0C">
            <w:pPr>
              <w:rPr>
                <w:rFonts w:ascii="Times New Roman" w:hAnsi="Times New Roman" w:cs="Times New Roman"/>
                <w:sz w:val="16"/>
                <w:szCs w:val="16"/>
              </w:rPr>
            </w:pPr>
            <w:r w:rsidRPr="005C6B98">
              <w:rPr>
                <w:rFonts w:ascii="Calibri" w:hAnsi="Calibri" w:cs="Calibri"/>
                <w:color w:val="000000"/>
                <w:sz w:val="16"/>
                <w:szCs w:val="16"/>
              </w:rPr>
              <w:t>44.2498</w:t>
            </w:r>
          </w:p>
        </w:tc>
        <w:tc>
          <w:tcPr>
            <w:tcW w:w="563" w:type="pct"/>
            <w:vAlign w:val="center"/>
          </w:tcPr>
          <w:p w14:paraId="05DBEC97" w14:textId="77777777" w:rsidR="00B87F0C" w:rsidRPr="005C6B98" w:rsidRDefault="00B87F0C" w:rsidP="00B87F0C">
            <w:pPr>
              <w:rPr>
                <w:rFonts w:ascii="Times New Roman" w:hAnsi="Times New Roman" w:cs="Times New Roman"/>
                <w:sz w:val="16"/>
                <w:szCs w:val="16"/>
              </w:rPr>
            </w:pPr>
            <w:r w:rsidRPr="005C6B98">
              <w:rPr>
                <w:sz w:val="16"/>
                <w:szCs w:val="16"/>
              </w:rPr>
              <w:t>3005702902</w:t>
            </w:r>
          </w:p>
        </w:tc>
        <w:tc>
          <w:tcPr>
            <w:tcW w:w="544" w:type="pct"/>
            <w:vAlign w:val="center"/>
          </w:tcPr>
          <w:p w14:paraId="611021A3" w14:textId="1968CF2B" w:rsidR="00B87F0C" w:rsidRPr="005C6B98" w:rsidRDefault="00B87F0C" w:rsidP="00B87F0C">
            <w:pPr>
              <w:rPr>
                <w:rFonts w:ascii="Times New Roman" w:hAnsi="Times New Roman" w:cs="Times New Roman"/>
                <w:sz w:val="16"/>
                <w:szCs w:val="16"/>
              </w:rPr>
            </w:pPr>
            <w:r w:rsidRPr="005C6B98">
              <w:rPr>
                <w:rFonts w:ascii="Calibri" w:hAnsi="Calibri" w:cs="Calibri"/>
                <w:color w:val="000000"/>
                <w:sz w:val="16"/>
                <w:szCs w:val="16"/>
              </w:rPr>
              <w:t>Nottawasaga River</w:t>
            </w:r>
            <w:r>
              <w:rPr>
                <w:rFonts w:ascii="Calibri" w:hAnsi="Calibri" w:cs="Calibri"/>
                <w:color w:val="000000"/>
                <w:sz w:val="16"/>
                <w:szCs w:val="16"/>
              </w:rPr>
              <w:t xml:space="preserve"> </w:t>
            </w:r>
            <w:r w:rsidRPr="005C6B98">
              <w:rPr>
                <w:rFonts w:ascii="Calibri" w:hAnsi="Calibri" w:cs="Calibri"/>
                <w:color w:val="000000"/>
                <w:sz w:val="16"/>
                <w:szCs w:val="16"/>
              </w:rPr>
              <w:t>at</w:t>
            </w:r>
            <w:r>
              <w:rPr>
                <w:rFonts w:ascii="Calibri" w:hAnsi="Calibri" w:cs="Calibri"/>
                <w:color w:val="000000"/>
                <w:sz w:val="16"/>
                <w:szCs w:val="16"/>
              </w:rPr>
              <w:t xml:space="preserve"> </w:t>
            </w:r>
            <w:r w:rsidRPr="005C6B98">
              <w:rPr>
                <w:rFonts w:ascii="Calibri" w:hAnsi="Calibri" w:cs="Calibri"/>
                <w:color w:val="000000"/>
                <w:sz w:val="16"/>
                <w:szCs w:val="16"/>
              </w:rPr>
              <w:t xml:space="preserve">Simcoe </w:t>
            </w:r>
            <w:proofErr w:type="spellStart"/>
            <w:r w:rsidRPr="005C6B98">
              <w:rPr>
                <w:rFonts w:ascii="Calibri" w:hAnsi="Calibri" w:cs="Calibri"/>
                <w:color w:val="000000"/>
                <w:sz w:val="16"/>
                <w:szCs w:val="16"/>
              </w:rPr>
              <w:t>Cnty</w:t>
            </w:r>
            <w:proofErr w:type="spellEnd"/>
            <w:r w:rsidRPr="005C6B98">
              <w:rPr>
                <w:rFonts w:ascii="Calibri" w:hAnsi="Calibri" w:cs="Calibri"/>
                <w:color w:val="000000"/>
                <w:sz w:val="16"/>
                <w:szCs w:val="16"/>
              </w:rPr>
              <w:t xml:space="preserve"> Rd 21,  Murphy Rd,</w:t>
            </w:r>
          </w:p>
        </w:tc>
        <w:tc>
          <w:tcPr>
            <w:tcW w:w="445" w:type="pct"/>
            <w:vAlign w:val="center"/>
          </w:tcPr>
          <w:p w14:paraId="42E760AD" w14:textId="77777777" w:rsidR="00B87F0C" w:rsidRPr="005C6B98" w:rsidRDefault="00B87F0C" w:rsidP="00B87F0C">
            <w:pPr>
              <w:rPr>
                <w:rFonts w:ascii="Times New Roman" w:hAnsi="Times New Roman" w:cs="Times New Roman"/>
                <w:sz w:val="16"/>
                <w:szCs w:val="16"/>
              </w:rPr>
            </w:pPr>
            <w:r w:rsidRPr="005C6B98">
              <w:rPr>
                <w:rFonts w:ascii="Calibri" w:hAnsi="Calibri" w:cs="Calibri"/>
                <w:color w:val="000000"/>
                <w:sz w:val="16"/>
                <w:szCs w:val="16"/>
              </w:rPr>
              <w:t>-79.8216</w:t>
            </w:r>
          </w:p>
        </w:tc>
        <w:tc>
          <w:tcPr>
            <w:tcW w:w="420" w:type="pct"/>
            <w:vAlign w:val="center"/>
          </w:tcPr>
          <w:p w14:paraId="4174AD5B" w14:textId="77777777" w:rsidR="00B87F0C" w:rsidRPr="005C6B98" w:rsidRDefault="00B87F0C" w:rsidP="00B87F0C">
            <w:pPr>
              <w:rPr>
                <w:rFonts w:ascii="Times New Roman" w:hAnsi="Times New Roman" w:cs="Times New Roman"/>
                <w:sz w:val="16"/>
                <w:szCs w:val="16"/>
              </w:rPr>
            </w:pPr>
            <w:r w:rsidRPr="005C6B98">
              <w:rPr>
                <w:rFonts w:ascii="Calibri" w:hAnsi="Calibri" w:cs="Calibri"/>
                <w:color w:val="000000"/>
                <w:sz w:val="16"/>
                <w:szCs w:val="16"/>
              </w:rPr>
              <w:t>44.24946</w:t>
            </w:r>
          </w:p>
        </w:tc>
        <w:tc>
          <w:tcPr>
            <w:tcW w:w="374" w:type="pct"/>
            <w:vAlign w:val="center"/>
          </w:tcPr>
          <w:p w14:paraId="342B541A" w14:textId="7A621471" w:rsidR="00B87F0C" w:rsidRPr="005C6B98" w:rsidRDefault="00B87F0C" w:rsidP="00B87F0C">
            <w:pPr>
              <w:rPr>
                <w:rFonts w:ascii="Times New Roman" w:hAnsi="Times New Roman" w:cs="Times New Roman"/>
                <w:sz w:val="16"/>
                <w:szCs w:val="16"/>
              </w:rPr>
            </w:pPr>
            <w:r w:rsidRPr="005C6B98">
              <w:rPr>
                <w:sz w:val="16"/>
                <w:szCs w:val="16"/>
              </w:rPr>
              <w:t>Lake</w:t>
            </w:r>
            <w:r w:rsidRPr="005C6B98">
              <w:rPr>
                <w:spacing w:val="1"/>
                <w:sz w:val="16"/>
                <w:szCs w:val="16"/>
              </w:rPr>
              <w:t xml:space="preserve"> </w:t>
            </w:r>
            <w:r w:rsidRPr="005C6B98">
              <w:rPr>
                <w:sz w:val="16"/>
                <w:szCs w:val="16"/>
              </w:rPr>
              <w:t>Huron</w:t>
            </w:r>
            <w:r w:rsidRPr="005C6B98">
              <w:rPr>
                <w:spacing w:val="1"/>
                <w:sz w:val="16"/>
                <w:szCs w:val="16"/>
              </w:rPr>
              <w:t xml:space="preserve"> </w:t>
            </w:r>
            <w:r w:rsidRPr="005C6B98">
              <w:rPr>
                <w:sz w:val="16"/>
                <w:szCs w:val="16"/>
              </w:rPr>
              <w:t>basin</w:t>
            </w:r>
          </w:p>
        </w:tc>
        <w:tc>
          <w:tcPr>
            <w:tcW w:w="481" w:type="pct"/>
            <w:vAlign w:val="center"/>
          </w:tcPr>
          <w:p w14:paraId="7D462D54" w14:textId="77777777" w:rsidR="00B87F0C" w:rsidRPr="005C6B98" w:rsidRDefault="00B87F0C" w:rsidP="00B87F0C">
            <w:pPr>
              <w:rPr>
                <w:rFonts w:ascii="Times New Roman" w:hAnsi="Times New Roman" w:cs="Times New Roman"/>
                <w:sz w:val="16"/>
                <w:szCs w:val="16"/>
              </w:rPr>
            </w:pPr>
            <w:r w:rsidRPr="005C6B98">
              <w:rPr>
                <w:sz w:val="16"/>
                <w:szCs w:val="16"/>
              </w:rPr>
              <w:t>2002-2019</w:t>
            </w:r>
          </w:p>
        </w:tc>
      </w:tr>
    </w:tbl>
    <w:p w14:paraId="252ABC17" w14:textId="77777777" w:rsidR="007C0344" w:rsidRDefault="007C0344" w:rsidP="00552AEE">
      <w:pPr>
        <w:spacing w:after="0" w:line="240" w:lineRule="auto"/>
        <w:rPr>
          <w:rFonts w:ascii="Times New Roman" w:eastAsia="Times New Roman" w:hAnsi="Times New Roman" w:cs="Times New Roman"/>
          <w:b/>
          <w:sz w:val="24"/>
          <w:szCs w:val="24"/>
          <w:lang w:val="en-US"/>
        </w:rPr>
      </w:pPr>
    </w:p>
    <w:p w14:paraId="3F4B766E" w14:textId="77777777" w:rsidR="009951BC" w:rsidRDefault="009951BC" w:rsidP="00552AEE">
      <w:pPr>
        <w:spacing w:after="0" w:line="240" w:lineRule="auto"/>
        <w:rPr>
          <w:rFonts w:ascii="Times New Roman" w:eastAsia="Times New Roman" w:hAnsi="Times New Roman" w:cs="Times New Roman"/>
          <w:b/>
          <w:sz w:val="24"/>
          <w:szCs w:val="24"/>
          <w:lang w:val="en-US"/>
        </w:rPr>
      </w:pPr>
    </w:p>
    <w:p w14:paraId="1A17B948" w14:textId="77777777" w:rsidR="009A634B" w:rsidRDefault="009A634B" w:rsidP="009951BC">
      <w:pPr>
        <w:spacing w:after="0" w:line="240" w:lineRule="auto"/>
        <w:jc w:val="both"/>
        <w:rPr>
          <w:rFonts w:ascii="Times New Roman" w:eastAsiaTheme="minorEastAsia" w:hAnsi="Times New Roman" w:cs="Times New Roman"/>
          <w:b/>
          <w:bCs/>
          <w:sz w:val="24"/>
          <w:szCs w:val="24"/>
        </w:rPr>
      </w:pPr>
    </w:p>
    <w:p w14:paraId="75CCE9E4" w14:textId="77777777" w:rsidR="009A634B" w:rsidRDefault="009A634B" w:rsidP="009951BC">
      <w:pPr>
        <w:spacing w:after="0" w:line="240" w:lineRule="auto"/>
        <w:jc w:val="both"/>
        <w:rPr>
          <w:rFonts w:ascii="Times New Roman" w:eastAsiaTheme="minorEastAsia" w:hAnsi="Times New Roman" w:cs="Times New Roman"/>
          <w:b/>
          <w:bCs/>
          <w:sz w:val="24"/>
          <w:szCs w:val="24"/>
        </w:rPr>
      </w:pPr>
    </w:p>
    <w:p w14:paraId="191E6D36" w14:textId="77777777" w:rsidR="009A634B" w:rsidRDefault="009A634B" w:rsidP="009951BC">
      <w:pPr>
        <w:spacing w:after="0" w:line="240" w:lineRule="auto"/>
        <w:jc w:val="both"/>
        <w:rPr>
          <w:rFonts w:ascii="Times New Roman" w:eastAsiaTheme="minorEastAsia" w:hAnsi="Times New Roman" w:cs="Times New Roman"/>
          <w:b/>
          <w:bCs/>
          <w:sz w:val="24"/>
          <w:szCs w:val="24"/>
        </w:rPr>
      </w:pPr>
    </w:p>
    <w:p w14:paraId="09566751" w14:textId="77777777" w:rsidR="009A634B" w:rsidRDefault="009A634B" w:rsidP="009951BC">
      <w:pPr>
        <w:spacing w:after="0" w:line="240" w:lineRule="auto"/>
        <w:jc w:val="both"/>
        <w:rPr>
          <w:rFonts w:ascii="Times New Roman" w:eastAsiaTheme="minorEastAsia" w:hAnsi="Times New Roman" w:cs="Times New Roman"/>
          <w:b/>
          <w:bCs/>
          <w:sz w:val="24"/>
          <w:szCs w:val="24"/>
        </w:rPr>
      </w:pPr>
    </w:p>
    <w:p w14:paraId="6ED92895" w14:textId="77777777" w:rsidR="007C0FF7" w:rsidRDefault="007C0FF7" w:rsidP="009951BC">
      <w:pPr>
        <w:spacing w:after="0" w:line="240" w:lineRule="auto"/>
        <w:jc w:val="both"/>
        <w:rPr>
          <w:rFonts w:ascii="Times New Roman" w:eastAsiaTheme="minorEastAsia" w:hAnsi="Times New Roman" w:cs="Times New Roman"/>
          <w:b/>
          <w:bCs/>
          <w:sz w:val="24"/>
          <w:szCs w:val="24"/>
        </w:rPr>
      </w:pPr>
    </w:p>
    <w:p w14:paraId="64508A03" w14:textId="77777777" w:rsidR="007C0FF7" w:rsidRDefault="007C0FF7" w:rsidP="009951BC">
      <w:pPr>
        <w:spacing w:after="0" w:line="240" w:lineRule="auto"/>
        <w:jc w:val="both"/>
        <w:rPr>
          <w:rFonts w:ascii="Times New Roman" w:eastAsiaTheme="minorEastAsia" w:hAnsi="Times New Roman" w:cs="Times New Roman"/>
          <w:b/>
          <w:bCs/>
          <w:sz w:val="24"/>
          <w:szCs w:val="24"/>
        </w:rPr>
      </w:pPr>
    </w:p>
    <w:p w14:paraId="3A2C21EC" w14:textId="1BF6C0D6" w:rsidR="009951BC" w:rsidRPr="0004383D" w:rsidRDefault="009951BC" w:rsidP="009951BC">
      <w:pPr>
        <w:spacing w:after="0" w:line="240" w:lineRule="auto"/>
        <w:jc w:val="both"/>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lastRenderedPageBreak/>
        <w:t>S</w:t>
      </w:r>
      <w:r w:rsidR="001341D1">
        <w:rPr>
          <w:rFonts w:ascii="Times New Roman" w:eastAsiaTheme="minorEastAsia" w:hAnsi="Times New Roman" w:cs="Times New Roman"/>
          <w:b/>
          <w:bCs/>
          <w:sz w:val="24"/>
          <w:szCs w:val="24"/>
        </w:rPr>
        <w:t>M</w:t>
      </w:r>
      <w:r>
        <w:rPr>
          <w:rFonts w:ascii="Times New Roman" w:eastAsiaTheme="minorEastAsia" w:hAnsi="Times New Roman" w:cs="Times New Roman"/>
          <w:b/>
          <w:bCs/>
          <w:sz w:val="24"/>
          <w:szCs w:val="24"/>
        </w:rPr>
        <w:t xml:space="preserve"> 2.</w:t>
      </w:r>
      <w:r w:rsidR="009A634B">
        <w:rPr>
          <w:rFonts w:ascii="Times New Roman" w:eastAsiaTheme="minorEastAsia" w:hAnsi="Times New Roman" w:cs="Times New Roman"/>
          <w:b/>
          <w:bCs/>
          <w:sz w:val="24"/>
          <w:szCs w:val="24"/>
        </w:rPr>
        <w:t>2</w:t>
      </w:r>
      <w:r>
        <w:rPr>
          <w:rFonts w:ascii="Times New Roman" w:eastAsiaTheme="minorEastAsia" w:hAnsi="Times New Roman" w:cs="Times New Roman"/>
          <w:b/>
          <w:bCs/>
          <w:sz w:val="24"/>
          <w:szCs w:val="24"/>
        </w:rPr>
        <w:t xml:space="preserve">. </w:t>
      </w:r>
      <w:r w:rsidR="00492DF9" w:rsidRPr="00492DF9">
        <w:rPr>
          <w:rFonts w:ascii="Times New Roman" w:eastAsiaTheme="minorEastAsia" w:hAnsi="Times New Roman" w:cs="Times New Roman"/>
          <w:b/>
          <w:bCs/>
          <w:sz w:val="24"/>
          <w:szCs w:val="24"/>
        </w:rPr>
        <w:t xml:space="preserve">Flow duration curve </w:t>
      </w:r>
      <w:bookmarkStart w:id="1" w:name="_Hlk156819757"/>
      <w:r w:rsidR="00492DF9" w:rsidRPr="00492DF9">
        <w:rPr>
          <w:rFonts w:ascii="Times New Roman" w:eastAsiaTheme="minorEastAsia" w:hAnsi="Times New Roman" w:cs="Times New Roman"/>
          <w:b/>
          <w:bCs/>
          <w:sz w:val="24"/>
          <w:szCs w:val="24"/>
        </w:rPr>
        <w:t>with water quality samples for different flow conditions</w:t>
      </w:r>
      <w:bookmarkEnd w:id="1"/>
    </w:p>
    <w:p w14:paraId="74714FE4" w14:textId="77777777" w:rsidR="009951BC" w:rsidRDefault="009951BC" w:rsidP="00552AEE">
      <w:pPr>
        <w:spacing w:after="0" w:line="240" w:lineRule="auto"/>
        <w:rPr>
          <w:rFonts w:ascii="Times New Roman" w:eastAsia="Times New Roman" w:hAnsi="Times New Roman" w:cs="Times New Roman"/>
          <w:b/>
          <w:sz w:val="24"/>
          <w:szCs w:val="24"/>
          <w:lang w:val="en-US"/>
        </w:rPr>
      </w:pPr>
    </w:p>
    <w:p w14:paraId="4ED4EE18" w14:textId="77777777" w:rsidR="00492DF9" w:rsidRPr="007C0FF7" w:rsidRDefault="00492DF9" w:rsidP="00E57822">
      <w:pPr>
        <w:spacing w:after="0" w:line="240" w:lineRule="auto"/>
        <w:jc w:val="both"/>
        <w:rPr>
          <w:rFonts w:ascii="Times New Roman" w:eastAsia="Times New Roman" w:hAnsi="Times New Roman" w:cs="Times New Roman"/>
          <w:bCs/>
          <w:sz w:val="24"/>
          <w:szCs w:val="24"/>
          <w:lang w:val="en-US"/>
        </w:rPr>
      </w:pPr>
      <w:r w:rsidRPr="007C0FF7">
        <w:rPr>
          <w:rFonts w:ascii="Times New Roman" w:eastAsia="Times New Roman" w:hAnsi="Times New Roman" w:cs="Times New Roman"/>
          <w:bCs/>
          <w:sz w:val="24"/>
          <w:szCs w:val="24"/>
          <w:lang w:val="en-US"/>
        </w:rPr>
        <w:t xml:space="preserve">Flow duration curve with water quality samples (Sediment and Phosphorous), for different flow conditions, are plotted with inspiration from Fig. 3 of van </w:t>
      </w:r>
      <w:proofErr w:type="spellStart"/>
      <w:r w:rsidRPr="007C0FF7">
        <w:rPr>
          <w:rFonts w:ascii="Times New Roman" w:eastAsia="Times New Roman" w:hAnsi="Times New Roman" w:cs="Times New Roman"/>
          <w:bCs/>
          <w:sz w:val="24"/>
          <w:szCs w:val="24"/>
          <w:lang w:val="en-US"/>
        </w:rPr>
        <w:t>Driezem</w:t>
      </w:r>
      <w:proofErr w:type="spellEnd"/>
      <w:r w:rsidRPr="007C0FF7">
        <w:rPr>
          <w:rFonts w:ascii="Times New Roman" w:eastAsia="Times New Roman" w:hAnsi="Times New Roman" w:cs="Times New Roman"/>
          <w:bCs/>
          <w:sz w:val="24"/>
          <w:szCs w:val="24"/>
          <w:lang w:val="en-US"/>
        </w:rPr>
        <w:t xml:space="preserve"> et al. (2019). Flow conditions are separated depending on the probability of exceedance (PE).</w:t>
      </w:r>
    </w:p>
    <w:p w14:paraId="2B7FA19F" w14:textId="5A680EE0" w:rsidR="007C6657" w:rsidRPr="00492DF9" w:rsidRDefault="00492DF9" w:rsidP="00E57822">
      <w:pPr>
        <w:spacing w:after="0" w:line="240" w:lineRule="auto"/>
        <w:jc w:val="both"/>
        <w:rPr>
          <w:rFonts w:ascii="Times New Roman" w:eastAsia="Times New Roman" w:hAnsi="Times New Roman" w:cs="Times New Roman"/>
          <w:bCs/>
          <w:sz w:val="24"/>
          <w:szCs w:val="24"/>
          <w:lang w:val="en-US"/>
        </w:rPr>
      </w:pPr>
      <w:r w:rsidRPr="007C0FF7">
        <w:rPr>
          <w:rFonts w:ascii="Times New Roman" w:eastAsia="Times New Roman" w:hAnsi="Times New Roman" w:cs="Times New Roman"/>
          <w:bCs/>
          <w:sz w:val="24"/>
          <w:szCs w:val="24"/>
          <w:lang w:val="en-US"/>
        </w:rPr>
        <w:t>High flow: PE ≤ 5; Medium-high flow: 5 &lt; PE ≤ 25; Medium flow: 25 &lt; PE ≤ 75; Medium low flow: 75 &lt; PE ≤ 95; low flow: 95 &lt; PE.</w:t>
      </w:r>
    </w:p>
    <w:p w14:paraId="49621DBD" w14:textId="77777777" w:rsidR="009951BC" w:rsidRDefault="009951BC" w:rsidP="00552AEE">
      <w:pPr>
        <w:spacing w:after="0" w:line="240" w:lineRule="auto"/>
        <w:rPr>
          <w:rFonts w:ascii="Times New Roman" w:eastAsia="Times New Roman" w:hAnsi="Times New Roman" w:cs="Times New Roman"/>
          <w:b/>
          <w:sz w:val="24"/>
          <w:szCs w:val="24"/>
          <w:lang w:val="en-US"/>
        </w:rPr>
      </w:pPr>
    </w:p>
    <w:p w14:paraId="7A114643" w14:textId="34967AFD" w:rsidR="00C839EA" w:rsidRDefault="007C6657" w:rsidP="00552AEE">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S</w:t>
      </w:r>
      <w:r w:rsidR="001341D1">
        <w:rPr>
          <w:rFonts w:ascii="Times New Roman" w:eastAsia="Times New Roman" w:hAnsi="Times New Roman" w:cs="Times New Roman"/>
          <w:b/>
          <w:sz w:val="24"/>
          <w:szCs w:val="24"/>
          <w:lang w:val="en-US"/>
        </w:rPr>
        <w:t>M</w:t>
      </w:r>
      <w:r w:rsidRPr="007C6657">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lang w:val="en-US"/>
        </w:rPr>
        <w:t>2</w:t>
      </w:r>
      <w:r w:rsidRPr="007C6657">
        <w:rPr>
          <w:rFonts w:ascii="Times New Roman" w:eastAsia="Times New Roman" w:hAnsi="Times New Roman" w:cs="Times New Roman"/>
          <w:b/>
          <w:sz w:val="24"/>
          <w:szCs w:val="24"/>
          <w:lang w:val="en-US"/>
        </w:rPr>
        <w:t>.</w:t>
      </w:r>
      <w:r>
        <w:rPr>
          <w:rFonts w:ascii="Times New Roman" w:eastAsia="Times New Roman" w:hAnsi="Times New Roman" w:cs="Times New Roman"/>
          <w:b/>
          <w:sz w:val="24"/>
          <w:szCs w:val="24"/>
          <w:lang w:val="en-US"/>
        </w:rPr>
        <w:t>2.</w:t>
      </w:r>
      <w:r w:rsidRPr="007C6657">
        <w:rPr>
          <w:rFonts w:ascii="Times New Roman" w:eastAsia="Times New Roman" w:hAnsi="Times New Roman" w:cs="Times New Roman"/>
          <w:b/>
          <w:sz w:val="24"/>
          <w:szCs w:val="24"/>
          <w:lang w:val="en-US"/>
        </w:rPr>
        <w:t>1. Flow duration curve with sediment samples for different flow condition</w:t>
      </w:r>
    </w:p>
    <w:p w14:paraId="2232A63F" w14:textId="77777777" w:rsidR="007C6657" w:rsidRDefault="007C6657" w:rsidP="00552AEE">
      <w:pPr>
        <w:spacing w:after="0" w:line="240" w:lineRule="auto"/>
        <w:rPr>
          <w:rFonts w:ascii="Times New Roman" w:eastAsia="Times New Roman" w:hAnsi="Times New Roman" w:cs="Times New Roman"/>
          <w:b/>
          <w:sz w:val="24"/>
          <w:szCs w:val="24"/>
          <w:lang w:val="en-US"/>
        </w:rPr>
      </w:pPr>
    </w:p>
    <w:p w14:paraId="30FFD0A8" w14:textId="0B5F897C" w:rsidR="00120792" w:rsidRDefault="00120792" w:rsidP="00552AEE">
      <w:pPr>
        <w:spacing w:after="0" w:line="240" w:lineRule="auto"/>
        <w:rPr>
          <w:rFonts w:ascii="Times New Roman" w:eastAsia="Times New Roman" w:hAnsi="Times New Roman" w:cs="Times New Roman"/>
          <w:b/>
          <w:sz w:val="24"/>
          <w:szCs w:val="24"/>
          <w:lang w:val="en-US"/>
        </w:rPr>
      </w:pPr>
    </w:p>
    <w:p w14:paraId="49E0C562" w14:textId="1CC41E1C" w:rsidR="00120792" w:rsidRDefault="00E57822" w:rsidP="00552AEE">
      <w:pPr>
        <w:spacing w:after="0" w:line="240" w:lineRule="auto"/>
        <w:rPr>
          <w:rFonts w:ascii="Times New Roman" w:eastAsia="Times New Roman" w:hAnsi="Times New Roman" w:cs="Times New Roman"/>
          <w:b/>
          <w:sz w:val="24"/>
          <w:szCs w:val="24"/>
          <w:lang w:val="en-US"/>
        </w:rPr>
      </w:pPr>
      <w:r>
        <w:rPr>
          <w:noProof/>
        </w:rPr>
        <w:drawing>
          <wp:inline distT="0" distB="0" distL="0" distR="0" wp14:anchorId="2AC3E649" wp14:editId="668CC4E7">
            <wp:extent cx="5996538" cy="2764366"/>
            <wp:effectExtent l="0" t="0" r="4445" b="0"/>
            <wp:docPr id="122922853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228538" name="Picture 1" descr="A screenshot of a computer&#10;&#10;Description automatically generated"/>
                    <pic:cNvPicPr/>
                  </pic:nvPicPr>
                  <pic:blipFill rotWithShape="1">
                    <a:blip r:embed="rId11"/>
                    <a:srcRect l="15326" t="28789" r="4710" b="12229"/>
                    <a:stretch/>
                  </pic:blipFill>
                  <pic:spPr bwMode="auto">
                    <a:xfrm>
                      <a:off x="0" y="0"/>
                      <a:ext cx="6034858" cy="2782031"/>
                    </a:xfrm>
                    <a:prstGeom prst="rect">
                      <a:avLst/>
                    </a:prstGeom>
                    <a:ln>
                      <a:noFill/>
                    </a:ln>
                    <a:extLst>
                      <a:ext uri="{53640926-AAD7-44D8-BBD7-CCE9431645EC}">
                        <a14:shadowObscured xmlns:a14="http://schemas.microsoft.com/office/drawing/2010/main"/>
                      </a:ext>
                    </a:extLst>
                  </pic:spPr>
                </pic:pic>
              </a:graphicData>
            </a:graphic>
          </wp:inline>
        </w:drawing>
      </w:r>
    </w:p>
    <w:p w14:paraId="761E6CB7" w14:textId="3416FC9E" w:rsidR="00120792" w:rsidRDefault="00E57822" w:rsidP="00552AEE">
      <w:pPr>
        <w:spacing w:after="0" w:line="240" w:lineRule="auto"/>
        <w:rPr>
          <w:rFonts w:ascii="Times New Roman" w:eastAsia="Times New Roman" w:hAnsi="Times New Roman" w:cs="Times New Roman"/>
          <w:b/>
          <w:sz w:val="24"/>
          <w:szCs w:val="24"/>
          <w:lang w:val="en-US"/>
        </w:rPr>
      </w:pPr>
      <w:r>
        <w:rPr>
          <w:noProof/>
        </w:rPr>
        <w:drawing>
          <wp:inline distT="0" distB="0" distL="0" distR="0" wp14:anchorId="70E616D5" wp14:editId="1B4DF565">
            <wp:extent cx="5990167" cy="2738566"/>
            <wp:effectExtent l="0" t="0" r="0" b="5080"/>
            <wp:docPr id="175892034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920340" name="Picture 1" descr="A screenshot of a computer&#10;&#10;Description automatically generated"/>
                    <pic:cNvPicPr/>
                  </pic:nvPicPr>
                  <pic:blipFill rotWithShape="1">
                    <a:blip r:embed="rId12"/>
                    <a:srcRect l="15326" t="25042" r="5062" b="16723"/>
                    <a:stretch/>
                  </pic:blipFill>
                  <pic:spPr bwMode="auto">
                    <a:xfrm>
                      <a:off x="0" y="0"/>
                      <a:ext cx="6021889" cy="2753068"/>
                    </a:xfrm>
                    <a:prstGeom prst="rect">
                      <a:avLst/>
                    </a:prstGeom>
                    <a:ln>
                      <a:noFill/>
                    </a:ln>
                    <a:extLst>
                      <a:ext uri="{53640926-AAD7-44D8-BBD7-CCE9431645EC}">
                        <a14:shadowObscured xmlns:a14="http://schemas.microsoft.com/office/drawing/2010/main"/>
                      </a:ext>
                    </a:extLst>
                  </pic:spPr>
                </pic:pic>
              </a:graphicData>
            </a:graphic>
          </wp:inline>
        </w:drawing>
      </w:r>
    </w:p>
    <w:p w14:paraId="3E130F0D" w14:textId="45A3B490" w:rsidR="00120792" w:rsidRDefault="00120792" w:rsidP="00552AEE">
      <w:pPr>
        <w:spacing w:after="0" w:line="240" w:lineRule="auto"/>
        <w:rPr>
          <w:rFonts w:ascii="Times New Roman" w:eastAsia="Times New Roman" w:hAnsi="Times New Roman" w:cs="Times New Roman"/>
          <w:b/>
          <w:sz w:val="24"/>
          <w:szCs w:val="24"/>
          <w:lang w:val="en-US"/>
        </w:rPr>
      </w:pPr>
    </w:p>
    <w:p w14:paraId="3AD48824" w14:textId="77777777" w:rsidR="00120792" w:rsidRDefault="00120792" w:rsidP="00552AEE">
      <w:pPr>
        <w:spacing w:after="0" w:line="240" w:lineRule="auto"/>
        <w:rPr>
          <w:rFonts w:ascii="Times New Roman" w:eastAsia="Times New Roman" w:hAnsi="Times New Roman" w:cs="Times New Roman"/>
          <w:b/>
          <w:sz w:val="24"/>
          <w:szCs w:val="24"/>
          <w:lang w:val="en-US"/>
        </w:rPr>
      </w:pPr>
    </w:p>
    <w:p w14:paraId="35264FBF" w14:textId="77777777" w:rsidR="00120792" w:rsidRDefault="00120792" w:rsidP="00552AEE">
      <w:pPr>
        <w:spacing w:after="0" w:line="240" w:lineRule="auto"/>
        <w:rPr>
          <w:rFonts w:ascii="Times New Roman" w:eastAsia="Times New Roman" w:hAnsi="Times New Roman" w:cs="Times New Roman"/>
          <w:b/>
          <w:sz w:val="24"/>
          <w:szCs w:val="24"/>
          <w:lang w:val="en-US"/>
        </w:rPr>
      </w:pPr>
    </w:p>
    <w:p w14:paraId="12AC3F77" w14:textId="2A81D43E" w:rsidR="00120792" w:rsidRDefault="00120792" w:rsidP="00552AEE">
      <w:pPr>
        <w:spacing w:after="0" w:line="240" w:lineRule="auto"/>
        <w:rPr>
          <w:rFonts w:ascii="Times New Roman" w:eastAsia="Times New Roman" w:hAnsi="Times New Roman" w:cs="Times New Roman"/>
          <w:b/>
          <w:sz w:val="24"/>
          <w:szCs w:val="24"/>
          <w:lang w:val="en-US"/>
        </w:rPr>
      </w:pPr>
    </w:p>
    <w:p w14:paraId="2935B205" w14:textId="77777777" w:rsidR="00120792" w:rsidRDefault="00120792" w:rsidP="00552AEE">
      <w:pPr>
        <w:spacing w:after="0" w:line="240" w:lineRule="auto"/>
        <w:rPr>
          <w:rFonts w:ascii="Times New Roman" w:eastAsia="Times New Roman" w:hAnsi="Times New Roman" w:cs="Times New Roman"/>
          <w:b/>
          <w:sz w:val="24"/>
          <w:szCs w:val="24"/>
          <w:lang w:val="en-US"/>
        </w:rPr>
      </w:pPr>
    </w:p>
    <w:p w14:paraId="3CC1EADB" w14:textId="15D6F274" w:rsidR="00120792" w:rsidRDefault="00E57822" w:rsidP="00552AEE">
      <w:pPr>
        <w:spacing w:after="0" w:line="240" w:lineRule="auto"/>
        <w:rPr>
          <w:rFonts w:ascii="Times New Roman" w:eastAsia="Times New Roman" w:hAnsi="Times New Roman" w:cs="Times New Roman"/>
          <w:b/>
          <w:sz w:val="24"/>
          <w:szCs w:val="24"/>
          <w:lang w:val="en-US"/>
        </w:rPr>
      </w:pPr>
      <w:r>
        <w:rPr>
          <w:noProof/>
        </w:rPr>
        <w:lastRenderedPageBreak/>
        <w:drawing>
          <wp:inline distT="0" distB="0" distL="0" distR="0" wp14:anchorId="722017D1" wp14:editId="1C15B9F7">
            <wp:extent cx="6017306" cy="3132667"/>
            <wp:effectExtent l="0" t="0" r="2540" b="0"/>
            <wp:docPr id="5739796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97960" name="Picture 1" descr="A screenshot of a computer&#10;&#10;Description automatically generated"/>
                    <pic:cNvPicPr/>
                  </pic:nvPicPr>
                  <pic:blipFill rotWithShape="1">
                    <a:blip r:embed="rId13"/>
                    <a:srcRect l="15527" t="23937" r="4969" b="9839"/>
                    <a:stretch/>
                  </pic:blipFill>
                  <pic:spPr bwMode="auto">
                    <a:xfrm>
                      <a:off x="0" y="0"/>
                      <a:ext cx="6028144" cy="3138309"/>
                    </a:xfrm>
                    <a:prstGeom prst="rect">
                      <a:avLst/>
                    </a:prstGeom>
                    <a:ln>
                      <a:noFill/>
                    </a:ln>
                    <a:extLst>
                      <a:ext uri="{53640926-AAD7-44D8-BBD7-CCE9431645EC}">
                        <a14:shadowObscured xmlns:a14="http://schemas.microsoft.com/office/drawing/2010/main"/>
                      </a:ext>
                    </a:extLst>
                  </pic:spPr>
                </pic:pic>
              </a:graphicData>
            </a:graphic>
          </wp:inline>
        </w:drawing>
      </w:r>
    </w:p>
    <w:p w14:paraId="7BD1B4D6" w14:textId="77777777" w:rsidR="00E57822" w:rsidRDefault="00E57822" w:rsidP="00552AEE">
      <w:pPr>
        <w:spacing w:after="0" w:line="240" w:lineRule="auto"/>
        <w:rPr>
          <w:rFonts w:ascii="Times New Roman" w:eastAsia="Times New Roman" w:hAnsi="Times New Roman" w:cs="Times New Roman"/>
          <w:b/>
          <w:sz w:val="24"/>
          <w:szCs w:val="24"/>
          <w:lang w:val="en-US"/>
        </w:rPr>
      </w:pPr>
    </w:p>
    <w:p w14:paraId="0F20ADCB" w14:textId="77777777" w:rsidR="00120792" w:rsidRDefault="00120792" w:rsidP="00552AEE">
      <w:pPr>
        <w:spacing w:after="0" w:line="240" w:lineRule="auto"/>
        <w:rPr>
          <w:rFonts w:ascii="Times New Roman" w:eastAsia="Times New Roman" w:hAnsi="Times New Roman" w:cs="Times New Roman"/>
          <w:b/>
          <w:sz w:val="24"/>
          <w:szCs w:val="24"/>
          <w:lang w:val="en-US"/>
        </w:rPr>
      </w:pPr>
    </w:p>
    <w:p w14:paraId="77102DF7" w14:textId="0C26BDEF" w:rsidR="00120792" w:rsidRDefault="00E57822" w:rsidP="00552AEE">
      <w:pPr>
        <w:spacing w:after="0" w:line="240" w:lineRule="auto"/>
        <w:rPr>
          <w:rFonts w:ascii="Times New Roman" w:eastAsia="Times New Roman" w:hAnsi="Times New Roman" w:cs="Times New Roman"/>
          <w:b/>
          <w:sz w:val="24"/>
          <w:szCs w:val="24"/>
          <w:lang w:val="en-US"/>
        </w:rPr>
      </w:pPr>
      <w:r>
        <w:rPr>
          <w:noProof/>
        </w:rPr>
        <w:drawing>
          <wp:inline distT="0" distB="0" distL="0" distR="0" wp14:anchorId="45512642" wp14:editId="2684DEDA">
            <wp:extent cx="6047509" cy="3001168"/>
            <wp:effectExtent l="0" t="0" r="0" b="8890"/>
            <wp:docPr id="100802409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024094" name="Picture 1" descr="A screenshot of a computer&#10;&#10;Description automatically generated"/>
                    <pic:cNvPicPr/>
                  </pic:nvPicPr>
                  <pic:blipFill rotWithShape="1">
                    <a:blip r:embed="rId14"/>
                    <a:srcRect l="14035" t="23363" r="10037" b="16349"/>
                    <a:stretch/>
                  </pic:blipFill>
                  <pic:spPr bwMode="auto">
                    <a:xfrm>
                      <a:off x="0" y="0"/>
                      <a:ext cx="6083623" cy="3019090"/>
                    </a:xfrm>
                    <a:prstGeom prst="rect">
                      <a:avLst/>
                    </a:prstGeom>
                    <a:ln>
                      <a:noFill/>
                    </a:ln>
                    <a:extLst>
                      <a:ext uri="{53640926-AAD7-44D8-BBD7-CCE9431645EC}">
                        <a14:shadowObscured xmlns:a14="http://schemas.microsoft.com/office/drawing/2010/main"/>
                      </a:ext>
                    </a:extLst>
                  </pic:spPr>
                </pic:pic>
              </a:graphicData>
            </a:graphic>
          </wp:inline>
        </w:drawing>
      </w:r>
    </w:p>
    <w:p w14:paraId="64456B85" w14:textId="77777777" w:rsidR="00E57822" w:rsidRDefault="00E57822" w:rsidP="00552AEE">
      <w:pPr>
        <w:spacing w:after="0" w:line="240" w:lineRule="auto"/>
        <w:rPr>
          <w:rFonts w:ascii="Times New Roman" w:eastAsia="Times New Roman" w:hAnsi="Times New Roman" w:cs="Times New Roman"/>
          <w:b/>
          <w:sz w:val="24"/>
          <w:szCs w:val="24"/>
          <w:lang w:val="en-US"/>
        </w:rPr>
      </w:pPr>
    </w:p>
    <w:p w14:paraId="693888E1" w14:textId="271CF5DD" w:rsidR="00120792" w:rsidRDefault="00120792" w:rsidP="00552AEE">
      <w:pPr>
        <w:spacing w:after="0" w:line="240" w:lineRule="auto"/>
        <w:rPr>
          <w:rFonts w:ascii="Times New Roman" w:eastAsia="Times New Roman" w:hAnsi="Times New Roman" w:cs="Times New Roman"/>
          <w:b/>
          <w:sz w:val="24"/>
          <w:szCs w:val="24"/>
          <w:lang w:val="en-US"/>
        </w:rPr>
      </w:pPr>
    </w:p>
    <w:p w14:paraId="019C09CB" w14:textId="77777777" w:rsidR="00120792" w:rsidRDefault="00120792" w:rsidP="00552AEE">
      <w:pPr>
        <w:spacing w:after="0" w:line="240" w:lineRule="auto"/>
        <w:rPr>
          <w:rFonts w:ascii="Times New Roman" w:eastAsia="Times New Roman" w:hAnsi="Times New Roman" w:cs="Times New Roman"/>
          <w:b/>
          <w:sz w:val="24"/>
          <w:szCs w:val="24"/>
          <w:lang w:val="en-US"/>
        </w:rPr>
      </w:pPr>
    </w:p>
    <w:p w14:paraId="0C9BBABB" w14:textId="3FD57DFD" w:rsidR="00120792" w:rsidRDefault="00E57822" w:rsidP="00552AEE">
      <w:pPr>
        <w:spacing w:after="0" w:line="240" w:lineRule="auto"/>
        <w:rPr>
          <w:rFonts w:ascii="Times New Roman" w:eastAsia="Times New Roman" w:hAnsi="Times New Roman" w:cs="Times New Roman"/>
          <w:b/>
          <w:sz w:val="24"/>
          <w:szCs w:val="24"/>
          <w:lang w:val="en-US"/>
        </w:rPr>
      </w:pPr>
      <w:r>
        <w:rPr>
          <w:noProof/>
        </w:rPr>
        <w:lastRenderedPageBreak/>
        <w:drawing>
          <wp:inline distT="0" distB="0" distL="0" distR="0" wp14:anchorId="7C4F36A3" wp14:editId="4531FE83">
            <wp:extent cx="5960533" cy="2804160"/>
            <wp:effectExtent l="0" t="0" r="2540" b="0"/>
            <wp:docPr id="40985255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52555" name="Picture 1" descr="A screenshot of a computer&#10;&#10;Description automatically generated"/>
                    <pic:cNvPicPr/>
                  </pic:nvPicPr>
                  <pic:blipFill rotWithShape="1">
                    <a:blip r:embed="rId15"/>
                    <a:srcRect l="14176" t="23940" r="10743" b="19544"/>
                    <a:stretch/>
                  </pic:blipFill>
                  <pic:spPr bwMode="auto">
                    <a:xfrm>
                      <a:off x="0" y="0"/>
                      <a:ext cx="5979045" cy="2812869"/>
                    </a:xfrm>
                    <a:prstGeom prst="rect">
                      <a:avLst/>
                    </a:prstGeom>
                    <a:ln>
                      <a:noFill/>
                    </a:ln>
                    <a:extLst>
                      <a:ext uri="{53640926-AAD7-44D8-BBD7-CCE9431645EC}">
                        <a14:shadowObscured xmlns:a14="http://schemas.microsoft.com/office/drawing/2010/main"/>
                      </a:ext>
                    </a:extLst>
                  </pic:spPr>
                </pic:pic>
              </a:graphicData>
            </a:graphic>
          </wp:inline>
        </w:drawing>
      </w:r>
    </w:p>
    <w:p w14:paraId="3A8576FC" w14:textId="77777777" w:rsidR="00E57822" w:rsidRDefault="00E57822" w:rsidP="00552AEE">
      <w:pPr>
        <w:spacing w:after="0" w:line="240" w:lineRule="auto"/>
        <w:rPr>
          <w:rFonts w:ascii="Times New Roman" w:eastAsia="Times New Roman" w:hAnsi="Times New Roman" w:cs="Times New Roman"/>
          <w:b/>
          <w:sz w:val="24"/>
          <w:szCs w:val="24"/>
          <w:lang w:val="en-US"/>
        </w:rPr>
      </w:pPr>
    </w:p>
    <w:p w14:paraId="58E43638" w14:textId="07331747" w:rsidR="00E57822" w:rsidRDefault="00E57822" w:rsidP="00552AEE">
      <w:pPr>
        <w:spacing w:after="0" w:line="240" w:lineRule="auto"/>
        <w:rPr>
          <w:rFonts w:ascii="Times New Roman" w:eastAsia="Times New Roman" w:hAnsi="Times New Roman" w:cs="Times New Roman"/>
          <w:b/>
          <w:sz w:val="24"/>
          <w:szCs w:val="24"/>
          <w:lang w:val="en-US"/>
        </w:rPr>
      </w:pPr>
      <w:r>
        <w:rPr>
          <w:noProof/>
        </w:rPr>
        <w:drawing>
          <wp:inline distT="0" distB="0" distL="0" distR="0" wp14:anchorId="4E10AB3A" wp14:editId="5E9DE360">
            <wp:extent cx="5985573" cy="3018366"/>
            <wp:effectExtent l="0" t="0" r="0" b="0"/>
            <wp:docPr id="140532781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27813" name="Picture 1" descr="A screenshot of a computer&#10;&#10;Description automatically generated"/>
                    <pic:cNvPicPr/>
                  </pic:nvPicPr>
                  <pic:blipFill rotWithShape="1">
                    <a:blip r:embed="rId16"/>
                    <a:srcRect l="14530" t="27351" r="10470" b="12137"/>
                    <a:stretch/>
                  </pic:blipFill>
                  <pic:spPr bwMode="auto">
                    <a:xfrm>
                      <a:off x="0" y="0"/>
                      <a:ext cx="5996163" cy="3023706"/>
                    </a:xfrm>
                    <a:prstGeom prst="rect">
                      <a:avLst/>
                    </a:prstGeom>
                    <a:ln>
                      <a:noFill/>
                    </a:ln>
                    <a:extLst>
                      <a:ext uri="{53640926-AAD7-44D8-BBD7-CCE9431645EC}">
                        <a14:shadowObscured xmlns:a14="http://schemas.microsoft.com/office/drawing/2010/main"/>
                      </a:ext>
                    </a:extLst>
                  </pic:spPr>
                </pic:pic>
              </a:graphicData>
            </a:graphic>
          </wp:inline>
        </w:drawing>
      </w:r>
    </w:p>
    <w:p w14:paraId="284574B5" w14:textId="13892BDE" w:rsidR="00120792" w:rsidRDefault="00120792" w:rsidP="00552AEE">
      <w:pPr>
        <w:spacing w:after="0" w:line="240" w:lineRule="auto"/>
        <w:rPr>
          <w:rFonts w:ascii="Times New Roman" w:eastAsia="Times New Roman" w:hAnsi="Times New Roman" w:cs="Times New Roman"/>
          <w:b/>
          <w:sz w:val="24"/>
          <w:szCs w:val="24"/>
          <w:lang w:val="en-US"/>
        </w:rPr>
      </w:pPr>
    </w:p>
    <w:p w14:paraId="788CE92F" w14:textId="77777777" w:rsidR="00120792" w:rsidRDefault="00120792" w:rsidP="00552AEE">
      <w:pPr>
        <w:spacing w:after="0" w:line="240" w:lineRule="auto"/>
        <w:rPr>
          <w:rFonts w:ascii="Times New Roman" w:eastAsia="Times New Roman" w:hAnsi="Times New Roman" w:cs="Times New Roman"/>
          <w:b/>
          <w:sz w:val="24"/>
          <w:szCs w:val="24"/>
          <w:lang w:val="en-US"/>
        </w:rPr>
      </w:pPr>
    </w:p>
    <w:p w14:paraId="6CF7B029" w14:textId="22524CEE" w:rsidR="00120792" w:rsidRDefault="00E57822" w:rsidP="00552AEE">
      <w:pPr>
        <w:spacing w:after="0" w:line="240" w:lineRule="auto"/>
        <w:rPr>
          <w:rFonts w:ascii="Times New Roman" w:eastAsia="Times New Roman" w:hAnsi="Times New Roman" w:cs="Times New Roman"/>
          <w:b/>
          <w:sz w:val="24"/>
          <w:szCs w:val="24"/>
          <w:lang w:val="en-US"/>
        </w:rPr>
      </w:pPr>
      <w:r>
        <w:rPr>
          <w:noProof/>
        </w:rPr>
        <w:lastRenderedPageBreak/>
        <w:drawing>
          <wp:inline distT="0" distB="0" distL="0" distR="0" wp14:anchorId="4A5E04BA" wp14:editId="5AB9BF7C">
            <wp:extent cx="5959188" cy="2908300"/>
            <wp:effectExtent l="0" t="0" r="3810" b="6350"/>
            <wp:docPr id="110214533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145331" name="Picture 1" descr="A screenshot of a computer&#10;&#10;Description automatically generated"/>
                    <pic:cNvPicPr/>
                  </pic:nvPicPr>
                  <pic:blipFill rotWithShape="1">
                    <a:blip r:embed="rId17"/>
                    <a:srcRect l="14389" t="28719" r="10889" b="12934"/>
                    <a:stretch/>
                  </pic:blipFill>
                  <pic:spPr bwMode="auto">
                    <a:xfrm>
                      <a:off x="0" y="0"/>
                      <a:ext cx="5996465" cy="2926493"/>
                    </a:xfrm>
                    <a:prstGeom prst="rect">
                      <a:avLst/>
                    </a:prstGeom>
                    <a:ln>
                      <a:noFill/>
                    </a:ln>
                    <a:extLst>
                      <a:ext uri="{53640926-AAD7-44D8-BBD7-CCE9431645EC}">
                        <a14:shadowObscured xmlns:a14="http://schemas.microsoft.com/office/drawing/2010/main"/>
                      </a:ext>
                    </a:extLst>
                  </pic:spPr>
                </pic:pic>
              </a:graphicData>
            </a:graphic>
          </wp:inline>
        </w:drawing>
      </w:r>
    </w:p>
    <w:p w14:paraId="0228E636" w14:textId="3EBB11FC" w:rsidR="00120792" w:rsidRDefault="00120792" w:rsidP="00552AEE">
      <w:pPr>
        <w:spacing w:after="0" w:line="240" w:lineRule="auto"/>
        <w:rPr>
          <w:rFonts w:ascii="Times New Roman" w:eastAsia="Times New Roman" w:hAnsi="Times New Roman" w:cs="Times New Roman"/>
          <w:b/>
          <w:sz w:val="24"/>
          <w:szCs w:val="24"/>
          <w:lang w:val="en-US"/>
        </w:rPr>
      </w:pPr>
    </w:p>
    <w:p w14:paraId="1D4C4EC4" w14:textId="77777777" w:rsidR="00120792" w:rsidRDefault="00120792" w:rsidP="00552AEE">
      <w:pPr>
        <w:spacing w:after="0" w:line="240" w:lineRule="auto"/>
        <w:rPr>
          <w:rFonts w:ascii="Times New Roman" w:eastAsia="Times New Roman" w:hAnsi="Times New Roman" w:cs="Times New Roman"/>
          <w:b/>
          <w:sz w:val="24"/>
          <w:szCs w:val="24"/>
          <w:lang w:val="en-US"/>
        </w:rPr>
      </w:pPr>
    </w:p>
    <w:p w14:paraId="003A9275" w14:textId="7D4AE460" w:rsidR="00E57822" w:rsidRDefault="00E57822" w:rsidP="00552AEE">
      <w:pPr>
        <w:spacing w:after="0" w:line="240" w:lineRule="auto"/>
        <w:rPr>
          <w:rFonts w:ascii="Times New Roman" w:eastAsia="Times New Roman" w:hAnsi="Times New Roman" w:cs="Times New Roman"/>
          <w:b/>
          <w:sz w:val="24"/>
          <w:szCs w:val="24"/>
          <w:lang w:val="en-US"/>
        </w:rPr>
      </w:pPr>
      <w:r>
        <w:rPr>
          <w:noProof/>
        </w:rPr>
        <w:drawing>
          <wp:inline distT="0" distB="0" distL="0" distR="0" wp14:anchorId="3D28452A" wp14:editId="41D58934">
            <wp:extent cx="6001149" cy="2667000"/>
            <wp:effectExtent l="0" t="0" r="0" b="0"/>
            <wp:docPr id="211625772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257720" name="Picture 1" descr="A screenshot of a computer&#10;&#10;Description automatically generated"/>
                    <pic:cNvPicPr/>
                  </pic:nvPicPr>
                  <pic:blipFill rotWithShape="1">
                    <a:blip r:embed="rId18"/>
                    <a:srcRect l="14320" t="32367" r="10678" b="14302"/>
                    <a:stretch/>
                  </pic:blipFill>
                  <pic:spPr bwMode="auto">
                    <a:xfrm>
                      <a:off x="0" y="0"/>
                      <a:ext cx="6010228" cy="2671035"/>
                    </a:xfrm>
                    <a:prstGeom prst="rect">
                      <a:avLst/>
                    </a:prstGeom>
                    <a:ln>
                      <a:noFill/>
                    </a:ln>
                    <a:extLst>
                      <a:ext uri="{53640926-AAD7-44D8-BBD7-CCE9431645EC}">
                        <a14:shadowObscured xmlns:a14="http://schemas.microsoft.com/office/drawing/2010/main"/>
                      </a:ext>
                    </a:extLst>
                  </pic:spPr>
                </pic:pic>
              </a:graphicData>
            </a:graphic>
          </wp:inline>
        </w:drawing>
      </w:r>
    </w:p>
    <w:p w14:paraId="445501F2" w14:textId="77777777" w:rsidR="00120792" w:rsidRDefault="00120792" w:rsidP="00552AEE">
      <w:pPr>
        <w:spacing w:after="0" w:line="240" w:lineRule="auto"/>
        <w:rPr>
          <w:rFonts w:ascii="Times New Roman" w:eastAsia="Times New Roman" w:hAnsi="Times New Roman" w:cs="Times New Roman"/>
          <w:b/>
          <w:sz w:val="24"/>
          <w:szCs w:val="24"/>
          <w:lang w:val="en-US"/>
        </w:rPr>
      </w:pPr>
    </w:p>
    <w:p w14:paraId="1F221F28" w14:textId="010DFDE8" w:rsidR="00120792" w:rsidRDefault="00120792" w:rsidP="00552AEE">
      <w:pPr>
        <w:spacing w:after="0" w:line="240" w:lineRule="auto"/>
        <w:rPr>
          <w:rFonts w:ascii="Times New Roman" w:eastAsia="Times New Roman" w:hAnsi="Times New Roman" w:cs="Times New Roman"/>
          <w:b/>
          <w:sz w:val="24"/>
          <w:szCs w:val="24"/>
          <w:lang w:val="en-US"/>
        </w:rPr>
      </w:pPr>
    </w:p>
    <w:p w14:paraId="76F3D7F6" w14:textId="77777777" w:rsidR="00120792" w:rsidRDefault="00120792" w:rsidP="00552AEE">
      <w:pPr>
        <w:spacing w:after="0" w:line="240" w:lineRule="auto"/>
        <w:rPr>
          <w:rFonts w:ascii="Times New Roman" w:eastAsia="Times New Roman" w:hAnsi="Times New Roman" w:cs="Times New Roman"/>
          <w:b/>
          <w:sz w:val="24"/>
          <w:szCs w:val="24"/>
          <w:lang w:val="en-US"/>
        </w:rPr>
      </w:pPr>
    </w:p>
    <w:p w14:paraId="361A77EC" w14:textId="77777777" w:rsidR="00120792" w:rsidRDefault="00120792" w:rsidP="00552AEE">
      <w:pPr>
        <w:spacing w:after="0" w:line="240" w:lineRule="auto"/>
        <w:rPr>
          <w:rFonts w:ascii="Times New Roman" w:eastAsia="Times New Roman" w:hAnsi="Times New Roman" w:cs="Times New Roman"/>
          <w:b/>
          <w:sz w:val="24"/>
          <w:szCs w:val="24"/>
          <w:lang w:val="en-US"/>
        </w:rPr>
      </w:pPr>
    </w:p>
    <w:p w14:paraId="729B55C0" w14:textId="12DBC42B" w:rsidR="00120792" w:rsidRDefault="00120792" w:rsidP="00552AEE">
      <w:pPr>
        <w:spacing w:after="0" w:line="240" w:lineRule="auto"/>
        <w:rPr>
          <w:rFonts w:ascii="Times New Roman" w:eastAsia="Times New Roman" w:hAnsi="Times New Roman" w:cs="Times New Roman"/>
          <w:b/>
          <w:sz w:val="24"/>
          <w:szCs w:val="24"/>
          <w:lang w:val="en-US"/>
        </w:rPr>
      </w:pPr>
    </w:p>
    <w:p w14:paraId="26260D04" w14:textId="77777777" w:rsidR="00120792" w:rsidRDefault="00120792" w:rsidP="00552AEE">
      <w:pPr>
        <w:spacing w:after="0" w:line="240" w:lineRule="auto"/>
        <w:rPr>
          <w:rFonts w:ascii="Times New Roman" w:eastAsia="Times New Roman" w:hAnsi="Times New Roman" w:cs="Times New Roman"/>
          <w:b/>
          <w:sz w:val="24"/>
          <w:szCs w:val="24"/>
          <w:lang w:val="en-US"/>
        </w:rPr>
      </w:pPr>
    </w:p>
    <w:p w14:paraId="0CE85DFA" w14:textId="5F5CE45E" w:rsidR="00E57822" w:rsidRDefault="00E57822" w:rsidP="00552AEE">
      <w:pPr>
        <w:spacing w:after="0" w:line="240" w:lineRule="auto"/>
        <w:rPr>
          <w:rFonts w:ascii="Times New Roman" w:eastAsia="Times New Roman" w:hAnsi="Times New Roman" w:cs="Times New Roman"/>
          <w:b/>
          <w:sz w:val="24"/>
          <w:szCs w:val="24"/>
          <w:lang w:val="en-US"/>
        </w:rPr>
      </w:pPr>
      <w:r>
        <w:rPr>
          <w:noProof/>
        </w:rPr>
        <w:lastRenderedPageBreak/>
        <w:drawing>
          <wp:inline distT="0" distB="0" distL="0" distR="0" wp14:anchorId="09B1C1E5" wp14:editId="53A6D66F">
            <wp:extent cx="5952067" cy="2747192"/>
            <wp:effectExtent l="0" t="0" r="0" b="0"/>
            <wp:docPr id="153408110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081104" name="Picture 1" descr="A screenshot of a computer&#10;&#10;Description automatically generated"/>
                    <pic:cNvPicPr/>
                  </pic:nvPicPr>
                  <pic:blipFill rotWithShape="1">
                    <a:blip r:embed="rId19"/>
                    <a:srcRect l="14536" t="30883" r="10460" b="13728"/>
                    <a:stretch/>
                  </pic:blipFill>
                  <pic:spPr bwMode="auto">
                    <a:xfrm>
                      <a:off x="0" y="0"/>
                      <a:ext cx="5975964" cy="2758222"/>
                    </a:xfrm>
                    <a:prstGeom prst="rect">
                      <a:avLst/>
                    </a:prstGeom>
                    <a:ln>
                      <a:noFill/>
                    </a:ln>
                    <a:extLst>
                      <a:ext uri="{53640926-AAD7-44D8-BBD7-CCE9431645EC}">
                        <a14:shadowObscured xmlns:a14="http://schemas.microsoft.com/office/drawing/2010/main"/>
                      </a:ext>
                    </a:extLst>
                  </pic:spPr>
                </pic:pic>
              </a:graphicData>
            </a:graphic>
          </wp:inline>
        </w:drawing>
      </w:r>
    </w:p>
    <w:p w14:paraId="0FBEF554" w14:textId="77777777" w:rsidR="00E57822" w:rsidRDefault="00E57822" w:rsidP="00552AEE">
      <w:pPr>
        <w:spacing w:after="0" w:line="240" w:lineRule="auto"/>
        <w:rPr>
          <w:rFonts w:ascii="Times New Roman" w:eastAsia="Times New Roman" w:hAnsi="Times New Roman" w:cs="Times New Roman"/>
          <w:b/>
          <w:sz w:val="24"/>
          <w:szCs w:val="24"/>
          <w:lang w:val="en-US"/>
        </w:rPr>
      </w:pPr>
    </w:p>
    <w:p w14:paraId="592D2EEE" w14:textId="25B71541" w:rsidR="00E57822" w:rsidRDefault="00E57822" w:rsidP="00552AEE">
      <w:pPr>
        <w:spacing w:after="0" w:line="240" w:lineRule="auto"/>
        <w:rPr>
          <w:rFonts w:ascii="Times New Roman" w:eastAsia="Times New Roman" w:hAnsi="Times New Roman" w:cs="Times New Roman"/>
          <w:b/>
          <w:sz w:val="24"/>
          <w:szCs w:val="24"/>
          <w:lang w:val="en-US"/>
        </w:rPr>
      </w:pPr>
      <w:r>
        <w:rPr>
          <w:noProof/>
        </w:rPr>
        <w:drawing>
          <wp:inline distT="0" distB="0" distL="0" distR="0" wp14:anchorId="7BB72977" wp14:editId="47A416B8">
            <wp:extent cx="5960533" cy="2871249"/>
            <wp:effectExtent l="0" t="0" r="2540" b="5715"/>
            <wp:docPr id="6227801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78016" name="Picture 1" descr="A screenshot of a computer&#10;&#10;Description automatically generated"/>
                    <pic:cNvPicPr/>
                  </pic:nvPicPr>
                  <pic:blipFill rotWithShape="1">
                    <a:blip r:embed="rId20"/>
                    <a:srcRect l="14105" t="27351" r="10185" b="14297"/>
                    <a:stretch/>
                  </pic:blipFill>
                  <pic:spPr bwMode="auto">
                    <a:xfrm>
                      <a:off x="0" y="0"/>
                      <a:ext cx="5978910" cy="2880101"/>
                    </a:xfrm>
                    <a:prstGeom prst="rect">
                      <a:avLst/>
                    </a:prstGeom>
                    <a:ln>
                      <a:noFill/>
                    </a:ln>
                    <a:extLst>
                      <a:ext uri="{53640926-AAD7-44D8-BBD7-CCE9431645EC}">
                        <a14:shadowObscured xmlns:a14="http://schemas.microsoft.com/office/drawing/2010/main"/>
                      </a:ext>
                    </a:extLst>
                  </pic:spPr>
                </pic:pic>
              </a:graphicData>
            </a:graphic>
          </wp:inline>
        </w:drawing>
      </w:r>
    </w:p>
    <w:p w14:paraId="2B3899EC" w14:textId="2BD65C3A" w:rsidR="00120792" w:rsidRDefault="00120792" w:rsidP="00552AEE">
      <w:pPr>
        <w:spacing w:after="0" w:line="240" w:lineRule="auto"/>
        <w:rPr>
          <w:rFonts w:ascii="Times New Roman" w:eastAsia="Times New Roman" w:hAnsi="Times New Roman" w:cs="Times New Roman"/>
          <w:b/>
          <w:sz w:val="24"/>
          <w:szCs w:val="24"/>
          <w:lang w:val="en-US"/>
        </w:rPr>
      </w:pPr>
    </w:p>
    <w:p w14:paraId="6FA73A50" w14:textId="77777777" w:rsidR="00120792" w:rsidRDefault="00120792" w:rsidP="00552AEE">
      <w:pPr>
        <w:spacing w:after="0" w:line="240" w:lineRule="auto"/>
        <w:rPr>
          <w:rFonts w:ascii="Times New Roman" w:eastAsia="Times New Roman" w:hAnsi="Times New Roman" w:cs="Times New Roman"/>
          <w:b/>
          <w:sz w:val="24"/>
          <w:szCs w:val="24"/>
          <w:lang w:val="en-US"/>
        </w:rPr>
      </w:pPr>
    </w:p>
    <w:p w14:paraId="1165F87A" w14:textId="77777777" w:rsidR="00F341E9" w:rsidRDefault="00F341E9" w:rsidP="00552AEE">
      <w:pPr>
        <w:spacing w:after="0" w:line="240" w:lineRule="auto"/>
        <w:rPr>
          <w:rFonts w:ascii="Times New Roman" w:eastAsia="Times New Roman" w:hAnsi="Times New Roman" w:cs="Times New Roman"/>
          <w:b/>
          <w:sz w:val="24"/>
          <w:szCs w:val="24"/>
          <w:lang w:val="en-US"/>
        </w:rPr>
      </w:pPr>
    </w:p>
    <w:p w14:paraId="1DE08494" w14:textId="77777777" w:rsidR="00054928" w:rsidRDefault="00054928" w:rsidP="00552AEE">
      <w:pPr>
        <w:spacing w:after="0" w:line="240" w:lineRule="auto"/>
        <w:rPr>
          <w:rFonts w:ascii="Times New Roman" w:eastAsia="Times New Roman" w:hAnsi="Times New Roman" w:cs="Times New Roman"/>
          <w:b/>
          <w:sz w:val="24"/>
          <w:szCs w:val="24"/>
          <w:lang w:val="en-US"/>
        </w:rPr>
      </w:pPr>
    </w:p>
    <w:p w14:paraId="56598367" w14:textId="77777777" w:rsidR="00054928" w:rsidRDefault="00054928" w:rsidP="00552AEE">
      <w:pPr>
        <w:spacing w:after="0" w:line="240" w:lineRule="auto"/>
        <w:rPr>
          <w:rFonts w:ascii="Times New Roman" w:eastAsia="Times New Roman" w:hAnsi="Times New Roman" w:cs="Times New Roman"/>
          <w:b/>
          <w:sz w:val="24"/>
          <w:szCs w:val="24"/>
          <w:lang w:val="en-US"/>
        </w:rPr>
      </w:pPr>
    </w:p>
    <w:p w14:paraId="4706CC14" w14:textId="77777777" w:rsidR="00054928" w:rsidRDefault="00054928" w:rsidP="00552AEE">
      <w:pPr>
        <w:spacing w:after="0" w:line="240" w:lineRule="auto"/>
        <w:rPr>
          <w:rFonts w:ascii="Times New Roman" w:eastAsia="Times New Roman" w:hAnsi="Times New Roman" w:cs="Times New Roman"/>
          <w:b/>
          <w:sz w:val="24"/>
          <w:szCs w:val="24"/>
          <w:lang w:val="en-US"/>
        </w:rPr>
      </w:pPr>
    </w:p>
    <w:p w14:paraId="47345BE5" w14:textId="77777777" w:rsidR="00054928" w:rsidRDefault="00054928" w:rsidP="00552AEE">
      <w:pPr>
        <w:spacing w:after="0" w:line="240" w:lineRule="auto"/>
        <w:rPr>
          <w:rFonts w:ascii="Times New Roman" w:eastAsia="Times New Roman" w:hAnsi="Times New Roman" w:cs="Times New Roman"/>
          <w:b/>
          <w:sz w:val="24"/>
          <w:szCs w:val="24"/>
          <w:lang w:val="en-US"/>
        </w:rPr>
      </w:pPr>
    </w:p>
    <w:p w14:paraId="6EF720EC" w14:textId="77777777" w:rsidR="00054928" w:rsidRDefault="00054928" w:rsidP="00552AEE">
      <w:pPr>
        <w:spacing w:after="0" w:line="240" w:lineRule="auto"/>
        <w:rPr>
          <w:rFonts w:ascii="Times New Roman" w:eastAsia="Times New Roman" w:hAnsi="Times New Roman" w:cs="Times New Roman"/>
          <w:b/>
          <w:sz w:val="24"/>
          <w:szCs w:val="24"/>
          <w:lang w:val="en-US"/>
        </w:rPr>
      </w:pPr>
    </w:p>
    <w:p w14:paraId="19D18D9D" w14:textId="77777777" w:rsidR="00054928" w:rsidRDefault="00054928" w:rsidP="00552AEE">
      <w:pPr>
        <w:spacing w:after="0" w:line="240" w:lineRule="auto"/>
        <w:rPr>
          <w:rFonts w:ascii="Times New Roman" w:eastAsia="Times New Roman" w:hAnsi="Times New Roman" w:cs="Times New Roman"/>
          <w:b/>
          <w:sz w:val="24"/>
          <w:szCs w:val="24"/>
          <w:lang w:val="en-US"/>
        </w:rPr>
      </w:pPr>
    </w:p>
    <w:p w14:paraId="066F0FCA" w14:textId="77777777" w:rsidR="00054928" w:rsidRDefault="00054928" w:rsidP="00552AEE">
      <w:pPr>
        <w:spacing w:after="0" w:line="240" w:lineRule="auto"/>
        <w:rPr>
          <w:rFonts w:ascii="Times New Roman" w:eastAsia="Times New Roman" w:hAnsi="Times New Roman" w:cs="Times New Roman"/>
          <w:b/>
          <w:sz w:val="24"/>
          <w:szCs w:val="24"/>
          <w:lang w:val="en-US"/>
        </w:rPr>
      </w:pPr>
    </w:p>
    <w:p w14:paraId="18863596" w14:textId="77777777" w:rsidR="00054928" w:rsidRDefault="00054928" w:rsidP="00552AEE">
      <w:pPr>
        <w:spacing w:after="0" w:line="240" w:lineRule="auto"/>
        <w:rPr>
          <w:rFonts w:ascii="Times New Roman" w:eastAsia="Times New Roman" w:hAnsi="Times New Roman" w:cs="Times New Roman"/>
          <w:b/>
          <w:sz w:val="24"/>
          <w:szCs w:val="24"/>
          <w:lang w:val="en-US"/>
        </w:rPr>
      </w:pPr>
    </w:p>
    <w:p w14:paraId="124D2494" w14:textId="77777777" w:rsidR="00054928" w:rsidRDefault="00054928" w:rsidP="00552AEE">
      <w:pPr>
        <w:spacing w:after="0" w:line="240" w:lineRule="auto"/>
        <w:rPr>
          <w:rFonts w:ascii="Times New Roman" w:eastAsia="Times New Roman" w:hAnsi="Times New Roman" w:cs="Times New Roman"/>
          <w:b/>
          <w:sz w:val="24"/>
          <w:szCs w:val="24"/>
          <w:lang w:val="en-US"/>
        </w:rPr>
      </w:pPr>
    </w:p>
    <w:p w14:paraId="527B1B20" w14:textId="77777777" w:rsidR="00054928" w:rsidRDefault="00054928" w:rsidP="00552AEE">
      <w:pPr>
        <w:spacing w:after="0" w:line="240" w:lineRule="auto"/>
        <w:rPr>
          <w:rFonts w:ascii="Times New Roman" w:eastAsia="Times New Roman" w:hAnsi="Times New Roman" w:cs="Times New Roman"/>
          <w:b/>
          <w:sz w:val="24"/>
          <w:szCs w:val="24"/>
          <w:lang w:val="en-US"/>
        </w:rPr>
      </w:pPr>
    </w:p>
    <w:p w14:paraId="5B29790E" w14:textId="77777777" w:rsidR="00054928" w:rsidRDefault="00054928" w:rsidP="00552AEE">
      <w:pPr>
        <w:spacing w:after="0" w:line="240" w:lineRule="auto"/>
        <w:rPr>
          <w:rFonts w:ascii="Times New Roman" w:eastAsia="Times New Roman" w:hAnsi="Times New Roman" w:cs="Times New Roman"/>
          <w:b/>
          <w:sz w:val="24"/>
          <w:szCs w:val="24"/>
          <w:lang w:val="en-US"/>
        </w:rPr>
      </w:pPr>
    </w:p>
    <w:p w14:paraId="314B5208" w14:textId="57CC7ECE" w:rsidR="00C839EA" w:rsidRDefault="00411DDF" w:rsidP="00552AEE">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lastRenderedPageBreak/>
        <w:t>S</w:t>
      </w:r>
      <w:r w:rsidR="001341D1">
        <w:rPr>
          <w:rFonts w:ascii="Times New Roman" w:eastAsia="Times New Roman" w:hAnsi="Times New Roman" w:cs="Times New Roman"/>
          <w:b/>
          <w:sz w:val="24"/>
          <w:szCs w:val="24"/>
          <w:lang w:val="en-US"/>
        </w:rPr>
        <w:t>M</w:t>
      </w:r>
      <w:r w:rsidRPr="00411DDF">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lang w:val="en-US"/>
        </w:rPr>
        <w:t>2</w:t>
      </w:r>
      <w:r w:rsidRPr="00411DDF">
        <w:rPr>
          <w:rFonts w:ascii="Times New Roman" w:eastAsia="Times New Roman" w:hAnsi="Times New Roman" w:cs="Times New Roman"/>
          <w:b/>
          <w:sz w:val="24"/>
          <w:szCs w:val="24"/>
          <w:lang w:val="en-US"/>
        </w:rPr>
        <w:t>.2.</w:t>
      </w:r>
      <w:r>
        <w:rPr>
          <w:rFonts w:ascii="Times New Roman" w:eastAsia="Times New Roman" w:hAnsi="Times New Roman" w:cs="Times New Roman"/>
          <w:b/>
          <w:sz w:val="24"/>
          <w:szCs w:val="24"/>
          <w:lang w:val="en-US"/>
        </w:rPr>
        <w:t>2.</w:t>
      </w:r>
      <w:r w:rsidRPr="00411DDF">
        <w:rPr>
          <w:rFonts w:ascii="Times New Roman" w:eastAsia="Times New Roman" w:hAnsi="Times New Roman" w:cs="Times New Roman"/>
          <w:b/>
          <w:sz w:val="24"/>
          <w:szCs w:val="24"/>
          <w:lang w:val="en-US"/>
        </w:rPr>
        <w:t xml:space="preserve"> Flow duration curve with phosphorous samples for different flow conditions</w:t>
      </w:r>
    </w:p>
    <w:p w14:paraId="077C94CF" w14:textId="77777777" w:rsidR="00411DDF" w:rsidRDefault="00411DDF" w:rsidP="00552AEE">
      <w:pPr>
        <w:spacing w:after="0" w:line="240" w:lineRule="auto"/>
        <w:rPr>
          <w:rFonts w:ascii="Times New Roman" w:eastAsia="Times New Roman" w:hAnsi="Times New Roman" w:cs="Times New Roman"/>
          <w:b/>
          <w:sz w:val="24"/>
          <w:szCs w:val="24"/>
          <w:lang w:val="en-US"/>
        </w:rPr>
      </w:pPr>
    </w:p>
    <w:p w14:paraId="2620DFF6" w14:textId="083FE1FF" w:rsidR="00276ECA" w:rsidRDefault="00276ECA" w:rsidP="00552AEE">
      <w:pPr>
        <w:spacing w:after="0" w:line="240" w:lineRule="auto"/>
        <w:rPr>
          <w:rFonts w:ascii="Times New Roman" w:eastAsia="Times New Roman" w:hAnsi="Times New Roman" w:cs="Times New Roman"/>
          <w:b/>
          <w:sz w:val="24"/>
          <w:szCs w:val="24"/>
          <w:lang w:val="en-US"/>
        </w:rPr>
      </w:pPr>
    </w:p>
    <w:p w14:paraId="16797846" w14:textId="16BD72DC" w:rsidR="00276ECA" w:rsidRDefault="00F23AF7" w:rsidP="00552AEE">
      <w:pPr>
        <w:spacing w:after="0" w:line="240" w:lineRule="auto"/>
        <w:rPr>
          <w:rFonts w:ascii="Times New Roman" w:eastAsia="Times New Roman" w:hAnsi="Times New Roman" w:cs="Times New Roman"/>
          <w:b/>
          <w:sz w:val="24"/>
          <w:szCs w:val="24"/>
          <w:lang w:val="en-US"/>
        </w:rPr>
      </w:pPr>
      <w:r>
        <w:rPr>
          <w:noProof/>
        </w:rPr>
        <w:drawing>
          <wp:inline distT="0" distB="0" distL="0" distR="0" wp14:anchorId="7CEC1B77" wp14:editId="29BB0F1F">
            <wp:extent cx="6006821" cy="2963333"/>
            <wp:effectExtent l="0" t="0" r="0" b="8890"/>
            <wp:docPr id="25371194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711949" name="Picture 1" descr="A screenshot of a computer&#10;&#10;Description automatically generated"/>
                    <pic:cNvPicPr/>
                  </pic:nvPicPr>
                  <pic:blipFill rotWithShape="1">
                    <a:blip r:embed="rId21"/>
                    <a:srcRect l="14107" t="23592" r="10674" b="17037"/>
                    <a:stretch/>
                  </pic:blipFill>
                  <pic:spPr bwMode="auto">
                    <a:xfrm>
                      <a:off x="0" y="0"/>
                      <a:ext cx="6022083" cy="2970862"/>
                    </a:xfrm>
                    <a:prstGeom prst="rect">
                      <a:avLst/>
                    </a:prstGeom>
                    <a:ln>
                      <a:noFill/>
                    </a:ln>
                    <a:extLst>
                      <a:ext uri="{53640926-AAD7-44D8-BBD7-CCE9431645EC}">
                        <a14:shadowObscured xmlns:a14="http://schemas.microsoft.com/office/drawing/2010/main"/>
                      </a:ext>
                    </a:extLst>
                  </pic:spPr>
                </pic:pic>
              </a:graphicData>
            </a:graphic>
          </wp:inline>
        </w:drawing>
      </w:r>
    </w:p>
    <w:p w14:paraId="4267D347" w14:textId="6E5B0601" w:rsidR="00276ECA" w:rsidRDefault="00276ECA" w:rsidP="00552AEE">
      <w:pPr>
        <w:spacing w:after="0" w:line="240" w:lineRule="auto"/>
        <w:rPr>
          <w:rFonts w:ascii="Times New Roman" w:eastAsia="Times New Roman" w:hAnsi="Times New Roman" w:cs="Times New Roman"/>
          <w:b/>
          <w:sz w:val="24"/>
          <w:szCs w:val="24"/>
          <w:lang w:val="en-US"/>
        </w:rPr>
      </w:pPr>
    </w:p>
    <w:p w14:paraId="1610F9C0" w14:textId="77777777" w:rsidR="00276ECA" w:rsidRDefault="00276ECA" w:rsidP="00552AEE">
      <w:pPr>
        <w:spacing w:after="0" w:line="240" w:lineRule="auto"/>
        <w:rPr>
          <w:rFonts w:ascii="Times New Roman" w:eastAsia="Times New Roman" w:hAnsi="Times New Roman" w:cs="Times New Roman"/>
          <w:b/>
          <w:sz w:val="24"/>
          <w:szCs w:val="24"/>
          <w:lang w:val="en-US"/>
        </w:rPr>
      </w:pPr>
    </w:p>
    <w:p w14:paraId="43D1D268" w14:textId="6D8CF83D" w:rsidR="00276ECA" w:rsidRDefault="00F23AF7" w:rsidP="00552AEE">
      <w:pPr>
        <w:spacing w:after="0" w:line="240" w:lineRule="auto"/>
        <w:rPr>
          <w:rFonts w:ascii="Times New Roman" w:eastAsia="Times New Roman" w:hAnsi="Times New Roman" w:cs="Times New Roman"/>
          <w:b/>
          <w:sz w:val="24"/>
          <w:szCs w:val="24"/>
          <w:lang w:val="en-US"/>
        </w:rPr>
      </w:pPr>
      <w:r>
        <w:rPr>
          <w:noProof/>
        </w:rPr>
        <w:drawing>
          <wp:inline distT="0" distB="0" distL="0" distR="0" wp14:anchorId="541C4128" wp14:editId="594F63B5">
            <wp:extent cx="6134100" cy="3080636"/>
            <wp:effectExtent l="0" t="0" r="0" b="5715"/>
            <wp:docPr id="158877829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778299" name="Picture 1" descr="A screenshot of a computer&#10;&#10;Description automatically generated"/>
                    <pic:cNvPicPr/>
                  </pic:nvPicPr>
                  <pic:blipFill rotWithShape="1">
                    <a:blip r:embed="rId22"/>
                    <a:srcRect l="14389" t="24047" r="10163" b="15327"/>
                    <a:stretch/>
                  </pic:blipFill>
                  <pic:spPr bwMode="auto">
                    <a:xfrm>
                      <a:off x="0" y="0"/>
                      <a:ext cx="6161849" cy="3094572"/>
                    </a:xfrm>
                    <a:prstGeom prst="rect">
                      <a:avLst/>
                    </a:prstGeom>
                    <a:ln>
                      <a:noFill/>
                    </a:ln>
                    <a:extLst>
                      <a:ext uri="{53640926-AAD7-44D8-BBD7-CCE9431645EC}">
                        <a14:shadowObscured xmlns:a14="http://schemas.microsoft.com/office/drawing/2010/main"/>
                      </a:ext>
                    </a:extLst>
                  </pic:spPr>
                </pic:pic>
              </a:graphicData>
            </a:graphic>
          </wp:inline>
        </w:drawing>
      </w:r>
    </w:p>
    <w:p w14:paraId="01258CAC" w14:textId="5ACF886E" w:rsidR="00276ECA" w:rsidRDefault="00276ECA" w:rsidP="00552AEE">
      <w:pPr>
        <w:spacing w:after="0" w:line="240" w:lineRule="auto"/>
        <w:rPr>
          <w:rFonts w:ascii="Times New Roman" w:eastAsia="Times New Roman" w:hAnsi="Times New Roman" w:cs="Times New Roman"/>
          <w:b/>
          <w:sz w:val="24"/>
          <w:szCs w:val="24"/>
          <w:lang w:val="en-US"/>
        </w:rPr>
      </w:pPr>
    </w:p>
    <w:p w14:paraId="572FDD03" w14:textId="77777777" w:rsidR="00276ECA" w:rsidRDefault="00276ECA" w:rsidP="00552AEE">
      <w:pPr>
        <w:spacing w:after="0" w:line="240" w:lineRule="auto"/>
        <w:rPr>
          <w:rFonts w:ascii="Times New Roman" w:eastAsia="Times New Roman" w:hAnsi="Times New Roman" w:cs="Times New Roman"/>
          <w:b/>
          <w:sz w:val="24"/>
          <w:szCs w:val="24"/>
          <w:lang w:val="en-US"/>
        </w:rPr>
      </w:pPr>
    </w:p>
    <w:p w14:paraId="19E770A6" w14:textId="7DBEC101" w:rsidR="00276ECA" w:rsidRDefault="00F23AF7" w:rsidP="00552AEE">
      <w:pPr>
        <w:spacing w:after="0" w:line="240" w:lineRule="auto"/>
        <w:rPr>
          <w:rFonts w:ascii="Times New Roman" w:eastAsia="Times New Roman" w:hAnsi="Times New Roman" w:cs="Times New Roman"/>
          <w:b/>
          <w:sz w:val="24"/>
          <w:szCs w:val="24"/>
          <w:lang w:val="en-US"/>
        </w:rPr>
      </w:pPr>
      <w:r>
        <w:rPr>
          <w:noProof/>
        </w:rPr>
        <w:lastRenderedPageBreak/>
        <w:drawing>
          <wp:inline distT="0" distB="0" distL="0" distR="0" wp14:anchorId="19FF3F99" wp14:editId="0FD433AF">
            <wp:extent cx="6064730" cy="2703407"/>
            <wp:effectExtent l="0" t="0" r="0" b="1905"/>
            <wp:docPr id="178421808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218089" name="Picture 1" descr="A screenshot of a computer&#10;&#10;Description automatically generated"/>
                    <pic:cNvPicPr/>
                  </pic:nvPicPr>
                  <pic:blipFill rotWithShape="1">
                    <a:blip r:embed="rId23"/>
                    <a:srcRect l="14391" t="25869" r="10020" b="20220"/>
                    <a:stretch/>
                  </pic:blipFill>
                  <pic:spPr bwMode="auto">
                    <a:xfrm>
                      <a:off x="0" y="0"/>
                      <a:ext cx="6089260" cy="2714341"/>
                    </a:xfrm>
                    <a:prstGeom prst="rect">
                      <a:avLst/>
                    </a:prstGeom>
                    <a:ln>
                      <a:noFill/>
                    </a:ln>
                    <a:extLst>
                      <a:ext uri="{53640926-AAD7-44D8-BBD7-CCE9431645EC}">
                        <a14:shadowObscured xmlns:a14="http://schemas.microsoft.com/office/drawing/2010/main"/>
                      </a:ext>
                    </a:extLst>
                  </pic:spPr>
                </pic:pic>
              </a:graphicData>
            </a:graphic>
          </wp:inline>
        </w:drawing>
      </w:r>
    </w:p>
    <w:p w14:paraId="21119A7C" w14:textId="77777777" w:rsidR="00F23AF7" w:rsidRDefault="00F23AF7" w:rsidP="00552AEE">
      <w:pPr>
        <w:spacing w:after="0" w:line="240" w:lineRule="auto"/>
        <w:rPr>
          <w:rFonts w:ascii="Times New Roman" w:eastAsia="Times New Roman" w:hAnsi="Times New Roman" w:cs="Times New Roman"/>
          <w:b/>
          <w:sz w:val="24"/>
          <w:szCs w:val="24"/>
          <w:lang w:val="en-US"/>
        </w:rPr>
      </w:pPr>
    </w:p>
    <w:p w14:paraId="503DDF00" w14:textId="3DCACFB4" w:rsidR="00276ECA" w:rsidRDefault="00F23AF7" w:rsidP="00552AEE">
      <w:pPr>
        <w:spacing w:after="0" w:line="240" w:lineRule="auto"/>
        <w:rPr>
          <w:rFonts w:ascii="Times New Roman" w:eastAsia="Times New Roman" w:hAnsi="Times New Roman" w:cs="Times New Roman"/>
          <w:b/>
          <w:sz w:val="24"/>
          <w:szCs w:val="24"/>
          <w:lang w:val="en-US"/>
        </w:rPr>
      </w:pPr>
      <w:r>
        <w:rPr>
          <w:noProof/>
        </w:rPr>
        <w:drawing>
          <wp:inline distT="0" distB="0" distL="0" distR="0" wp14:anchorId="288F0FBF" wp14:editId="4E556050">
            <wp:extent cx="6032500" cy="3032871"/>
            <wp:effectExtent l="0" t="0" r="6350" b="0"/>
            <wp:docPr id="786924145"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924145" name="Picture 1" descr="A screen shot of a computer&#10;&#10;Description automatically generated"/>
                    <pic:cNvPicPr/>
                  </pic:nvPicPr>
                  <pic:blipFill rotWithShape="1">
                    <a:blip r:embed="rId24"/>
                    <a:srcRect l="14319" t="25075" r="10458" b="14416"/>
                    <a:stretch/>
                  </pic:blipFill>
                  <pic:spPr bwMode="auto">
                    <a:xfrm>
                      <a:off x="0" y="0"/>
                      <a:ext cx="6046668" cy="3039994"/>
                    </a:xfrm>
                    <a:prstGeom prst="rect">
                      <a:avLst/>
                    </a:prstGeom>
                    <a:ln>
                      <a:noFill/>
                    </a:ln>
                    <a:extLst>
                      <a:ext uri="{53640926-AAD7-44D8-BBD7-CCE9431645EC}">
                        <a14:shadowObscured xmlns:a14="http://schemas.microsoft.com/office/drawing/2010/main"/>
                      </a:ext>
                    </a:extLst>
                  </pic:spPr>
                </pic:pic>
              </a:graphicData>
            </a:graphic>
          </wp:inline>
        </w:drawing>
      </w:r>
    </w:p>
    <w:p w14:paraId="7B02FD0F" w14:textId="77777777" w:rsidR="00276ECA" w:rsidRDefault="00276ECA" w:rsidP="00552AEE">
      <w:pPr>
        <w:spacing w:after="0" w:line="240" w:lineRule="auto"/>
        <w:rPr>
          <w:rFonts w:ascii="Times New Roman" w:eastAsia="Times New Roman" w:hAnsi="Times New Roman" w:cs="Times New Roman"/>
          <w:b/>
          <w:sz w:val="24"/>
          <w:szCs w:val="24"/>
          <w:lang w:val="en-US"/>
        </w:rPr>
      </w:pPr>
    </w:p>
    <w:p w14:paraId="3E0AA8E3" w14:textId="77777777" w:rsidR="00276ECA" w:rsidRDefault="00276ECA" w:rsidP="00552AEE">
      <w:pPr>
        <w:spacing w:after="0" w:line="240" w:lineRule="auto"/>
        <w:rPr>
          <w:rFonts w:ascii="Times New Roman" w:eastAsia="Times New Roman" w:hAnsi="Times New Roman" w:cs="Times New Roman"/>
          <w:b/>
          <w:sz w:val="24"/>
          <w:szCs w:val="24"/>
          <w:lang w:val="en-US"/>
        </w:rPr>
      </w:pPr>
    </w:p>
    <w:p w14:paraId="593A5562" w14:textId="63137997" w:rsidR="00276ECA" w:rsidRDefault="00276ECA" w:rsidP="00552AEE">
      <w:pPr>
        <w:spacing w:after="0" w:line="240" w:lineRule="auto"/>
        <w:rPr>
          <w:rFonts w:ascii="Times New Roman" w:eastAsia="Times New Roman" w:hAnsi="Times New Roman" w:cs="Times New Roman"/>
          <w:b/>
          <w:sz w:val="24"/>
          <w:szCs w:val="24"/>
          <w:lang w:val="en-US"/>
        </w:rPr>
      </w:pPr>
    </w:p>
    <w:p w14:paraId="1BAC0E27" w14:textId="77777777" w:rsidR="00276ECA" w:rsidRDefault="00276ECA" w:rsidP="00552AEE">
      <w:pPr>
        <w:spacing w:after="0" w:line="240" w:lineRule="auto"/>
        <w:rPr>
          <w:rFonts w:ascii="Times New Roman" w:eastAsia="Times New Roman" w:hAnsi="Times New Roman" w:cs="Times New Roman"/>
          <w:b/>
          <w:sz w:val="24"/>
          <w:szCs w:val="24"/>
          <w:lang w:val="en-US"/>
        </w:rPr>
      </w:pPr>
    </w:p>
    <w:p w14:paraId="22803B25" w14:textId="3CAF6D77" w:rsidR="009511DE" w:rsidRDefault="009511DE" w:rsidP="00552AEE">
      <w:pPr>
        <w:spacing w:after="0" w:line="240" w:lineRule="auto"/>
        <w:rPr>
          <w:rFonts w:ascii="Times New Roman" w:eastAsia="Times New Roman" w:hAnsi="Times New Roman" w:cs="Times New Roman"/>
          <w:b/>
          <w:sz w:val="24"/>
          <w:szCs w:val="24"/>
          <w:lang w:val="en-US"/>
        </w:rPr>
      </w:pPr>
      <w:r>
        <w:rPr>
          <w:noProof/>
        </w:rPr>
        <w:lastRenderedPageBreak/>
        <w:drawing>
          <wp:inline distT="0" distB="0" distL="0" distR="0" wp14:anchorId="3107557C" wp14:editId="2086811A">
            <wp:extent cx="5926790" cy="2980267"/>
            <wp:effectExtent l="0" t="0" r="0" b="0"/>
            <wp:docPr id="88371843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718432" name="Picture 1" descr="A screenshot of a computer&#10;&#10;Description automatically generated"/>
                    <pic:cNvPicPr/>
                  </pic:nvPicPr>
                  <pic:blipFill rotWithShape="1">
                    <a:blip r:embed="rId25"/>
                    <a:srcRect l="14536" t="24160" r="10665" b="15660"/>
                    <a:stretch/>
                  </pic:blipFill>
                  <pic:spPr bwMode="auto">
                    <a:xfrm>
                      <a:off x="0" y="0"/>
                      <a:ext cx="5933711" cy="2983747"/>
                    </a:xfrm>
                    <a:prstGeom prst="rect">
                      <a:avLst/>
                    </a:prstGeom>
                    <a:ln>
                      <a:noFill/>
                    </a:ln>
                    <a:extLst>
                      <a:ext uri="{53640926-AAD7-44D8-BBD7-CCE9431645EC}">
                        <a14:shadowObscured xmlns:a14="http://schemas.microsoft.com/office/drawing/2010/main"/>
                      </a:ext>
                    </a:extLst>
                  </pic:spPr>
                </pic:pic>
              </a:graphicData>
            </a:graphic>
          </wp:inline>
        </w:drawing>
      </w:r>
    </w:p>
    <w:p w14:paraId="30B9A3D1" w14:textId="77777777" w:rsidR="009511DE" w:rsidRDefault="009511DE" w:rsidP="00552AEE">
      <w:pPr>
        <w:spacing w:after="0" w:line="240" w:lineRule="auto"/>
        <w:rPr>
          <w:rFonts w:ascii="Times New Roman" w:eastAsia="Times New Roman" w:hAnsi="Times New Roman" w:cs="Times New Roman"/>
          <w:b/>
          <w:sz w:val="24"/>
          <w:szCs w:val="24"/>
          <w:lang w:val="en-US"/>
        </w:rPr>
      </w:pPr>
    </w:p>
    <w:p w14:paraId="2931559C" w14:textId="042479F0" w:rsidR="009511DE" w:rsidRDefault="009511DE" w:rsidP="00552AEE">
      <w:pPr>
        <w:spacing w:after="0" w:line="240" w:lineRule="auto"/>
        <w:rPr>
          <w:rFonts w:ascii="Times New Roman" w:eastAsia="Times New Roman" w:hAnsi="Times New Roman" w:cs="Times New Roman"/>
          <w:b/>
          <w:sz w:val="24"/>
          <w:szCs w:val="24"/>
          <w:lang w:val="en-US"/>
        </w:rPr>
      </w:pPr>
      <w:r>
        <w:rPr>
          <w:noProof/>
        </w:rPr>
        <w:drawing>
          <wp:inline distT="0" distB="0" distL="0" distR="0" wp14:anchorId="066694A7" wp14:editId="22EFB62D">
            <wp:extent cx="5946220" cy="2708910"/>
            <wp:effectExtent l="0" t="0" r="0" b="0"/>
            <wp:docPr id="21752338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523388" name="Picture 1" descr="A screenshot of a computer&#10;&#10;Description automatically generated"/>
                    <pic:cNvPicPr/>
                  </pic:nvPicPr>
                  <pic:blipFill rotWithShape="1">
                    <a:blip r:embed="rId26"/>
                    <a:srcRect l="13676" t="29288" r="10185" b="15214"/>
                    <a:stretch/>
                  </pic:blipFill>
                  <pic:spPr bwMode="auto">
                    <a:xfrm>
                      <a:off x="0" y="0"/>
                      <a:ext cx="5963783" cy="2716911"/>
                    </a:xfrm>
                    <a:prstGeom prst="rect">
                      <a:avLst/>
                    </a:prstGeom>
                    <a:ln>
                      <a:noFill/>
                    </a:ln>
                    <a:extLst>
                      <a:ext uri="{53640926-AAD7-44D8-BBD7-CCE9431645EC}">
                        <a14:shadowObscured xmlns:a14="http://schemas.microsoft.com/office/drawing/2010/main"/>
                      </a:ext>
                    </a:extLst>
                  </pic:spPr>
                </pic:pic>
              </a:graphicData>
            </a:graphic>
          </wp:inline>
        </w:drawing>
      </w:r>
    </w:p>
    <w:p w14:paraId="65BCF3EB" w14:textId="04F6A8FA" w:rsidR="00276ECA" w:rsidRDefault="00276ECA" w:rsidP="00552AEE">
      <w:pPr>
        <w:spacing w:after="0" w:line="240" w:lineRule="auto"/>
        <w:rPr>
          <w:rFonts w:ascii="Times New Roman" w:eastAsia="Times New Roman" w:hAnsi="Times New Roman" w:cs="Times New Roman"/>
          <w:b/>
          <w:sz w:val="24"/>
          <w:szCs w:val="24"/>
          <w:lang w:val="en-US"/>
        </w:rPr>
      </w:pPr>
    </w:p>
    <w:p w14:paraId="0A6CA88B" w14:textId="77777777" w:rsidR="00276ECA" w:rsidRDefault="00276ECA" w:rsidP="00552AEE">
      <w:pPr>
        <w:spacing w:after="0" w:line="240" w:lineRule="auto"/>
        <w:rPr>
          <w:rFonts w:ascii="Times New Roman" w:eastAsia="Times New Roman" w:hAnsi="Times New Roman" w:cs="Times New Roman"/>
          <w:b/>
          <w:sz w:val="24"/>
          <w:szCs w:val="24"/>
          <w:lang w:val="en-US"/>
        </w:rPr>
      </w:pPr>
    </w:p>
    <w:p w14:paraId="32CD1215" w14:textId="74FD4800" w:rsidR="00276ECA" w:rsidRDefault="00276ECA" w:rsidP="00552AEE">
      <w:pPr>
        <w:spacing w:after="0" w:line="240" w:lineRule="auto"/>
        <w:rPr>
          <w:rFonts w:ascii="Times New Roman" w:eastAsia="Times New Roman" w:hAnsi="Times New Roman" w:cs="Times New Roman"/>
          <w:b/>
          <w:sz w:val="24"/>
          <w:szCs w:val="24"/>
          <w:lang w:val="en-US"/>
        </w:rPr>
      </w:pPr>
    </w:p>
    <w:p w14:paraId="421BCD43" w14:textId="77777777" w:rsidR="00276ECA" w:rsidRDefault="00276ECA" w:rsidP="00552AEE">
      <w:pPr>
        <w:spacing w:after="0" w:line="240" w:lineRule="auto"/>
        <w:rPr>
          <w:rFonts w:ascii="Times New Roman" w:eastAsia="Times New Roman" w:hAnsi="Times New Roman" w:cs="Times New Roman"/>
          <w:b/>
          <w:sz w:val="24"/>
          <w:szCs w:val="24"/>
          <w:lang w:val="en-US"/>
        </w:rPr>
      </w:pPr>
    </w:p>
    <w:p w14:paraId="09DD920E" w14:textId="2EB6D373" w:rsidR="009511DE" w:rsidRDefault="009511DE" w:rsidP="00552AEE">
      <w:pPr>
        <w:spacing w:after="0" w:line="240" w:lineRule="auto"/>
        <w:rPr>
          <w:rFonts w:ascii="Times New Roman" w:eastAsia="Times New Roman" w:hAnsi="Times New Roman" w:cs="Times New Roman"/>
          <w:b/>
          <w:sz w:val="24"/>
          <w:szCs w:val="24"/>
          <w:lang w:val="en-US"/>
        </w:rPr>
      </w:pPr>
      <w:r>
        <w:rPr>
          <w:noProof/>
        </w:rPr>
        <w:lastRenderedPageBreak/>
        <w:drawing>
          <wp:inline distT="0" distB="0" distL="0" distR="0" wp14:anchorId="36DAA34B" wp14:editId="620856F8">
            <wp:extent cx="6041680" cy="3034577"/>
            <wp:effectExtent l="0" t="0" r="0" b="0"/>
            <wp:docPr id="70594873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948738" name="Picture 1" descr="A screenshot of a computer&#10;&#10;Description automatically generated"/>
                    <pic:cNvPicPr/>
                  </pic:nvPicPr>
                  <pic:blipFill rotWithShape="1">
                    <a:blip r:embed="rId27"/>
                    <a:srcRect l="14393" t="26894" r="10154" b="12469"/>
                    <a:stretch/>
                  </pic:blipFill>
                  <pic:spPr bwMode="auto">
                    <a:xfrm>
                      <a:off x="0" y="0"/>
                      <a:ext cx="6063560" cy="3045567"/>
                    </a:xfrm>
                    <a:prstGeom prst="rect">
                      <a:avLst/>
                    </a:prstGeom>
                    <a:ln>
                      <a:noFill/>
                    </a:ln>
                    <a:extLst>
                      <a:ext uri="{53640926-AAD7-44D8-BBD7-CCE9431645EC}">
                        <a14:shadowObscured xmlns:a14="http://schemas.microsoft.com/office/drawing/2010/main"/>
                      </a:ext>
                    </a:extLst>
                  </pic:spPr>
                </pic:pic>
              </a:graphicData>
            </a:graphic>
          </wp:inline>
        </w:drawing>
      </w:r>
    </w:p>
    <w:p w14:paraId="6AF345BE" w14:textId="77777777" w:rsidR="009511DE" w:rsidRDefault="009511DE" w:rsidP="00552AEE">
      <w:pPr>
        <w:spacing w:after="0" w:line="240" w:lineRule="auto"/>
        <w:rPr>
          <w:rFonts w:ascii="Times New Roman" w:eastAsia="Times New Roman" w:hAnsi="Times New Roman" w:cs="Times New Roman"/>
          <w:b/>
          <w:sz w:val="24"/>
          <w:szCs w:val="24"/>
          <w:lang w:val="en-US"/>
        </w:rPr>
      </w:pPr>
    </w:p>
    <w:p w14:paraId="3A387612" w14:textId="68B05F67" w:rsidR="00276ECA" w:rsidRDefault="00276ECA" w:rsidP="00552AEE">
      <w:pPr>
        <w:spacing w:after="0" w:line="240" w:lineRule="auto"/>
        <w:rPr>
          <w:rFonts w:ascii="Times New Roman" w:eastAsia="Times New Roman" w:hAnsi="Times New Roman" w:cs="Times New Roman"/>
          <w:b/>
          <w:sz w:val="24"/>
          <w:szCs w:val="24"/>
          <w:lang w:val="en-US"/>
        </w:rPr>
      </w:pPr>
    </w:p>
    <w:p w14:paraId="1158B845" w14:textId="7EF1E189" w:rsidR="00276ECA" w:rsidRDefault="009511DE" w:rsidP="00552AEE">
      <w:pPr>
        <w:spacing w:after="0" w:line="240" w:lineRule="auto"/>
        <w:rPr>
          <w:rFonts w:ascii="Times New Roman" w:eastAsia="Times New Roman" w:hAnsi="Times New Roman" w:cs="Times New Roman"/>
          <w:b/>
          <w:sz w:val="24"/>
          <w:szCs w:val="24"/>
          <w:lang w:val="en-US"/>
        </w:rPr>
      </w:pPr>
      <w:r>
        <w:rPr>
          <w:noProof/>
        </w:rPr>
        <w:drawing>
          <wp:inline distT="0" distB="0" distL="0" distR="0" wp14:anchorId="20663F21" wp14:editId="6AFB18A8">
            <wp:extent cx="6011333" cy="2979479"/>
            <wp:effectExtent l="0" t="0" r="8890" b="0"/>
            <wp:docPr id="136506877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068778" name="Picture 1" descr="A screenshot of a computer&#10;&#10;Description automatically generated"/>
                    <pic:cNvPicPr/>
                  </pic:nvPicPr>
                  <pic:blipFill rotWithShape="1">
                    <a:blip r:embed="rId28"/>
                    <a:srcRect l="14533" t="23248" r="10311" b="17151"/>
                    <a:stretch/>
                  </pic:blipFill>
                  <pic:spPr bwMode="auto">
                    <a:xfrm>
                      <a:off x="0" y="0"/>
                      <a:ext cx="6029880" cy="2988672"/>
                    </a:xfrm>
                    <a:prstGeom prst="rect">
                      <a:avLst/>
                    </a:prstGeom>
                    <a:ln>
                      <a:noFill/>
                    </a:ln>
                    <a:extLst>
                      <a:ext uri="{53640926-AAD7-44D8-BBD7-CCE9431645EC}">
                        <a14:shadowObscured xmlns:a14="http://schemas.microsoft.com/office/drawing/2010/main"/>
                      </a:ext>
                    </a:extLst>
                  </pic:spPr>
                </pic:pic>
              </a:graphicData>
            </a:graphic>
          </wp:inline>
        </w:drawing>
      </w:r>
    </w:p>
    <w:p w14:paraId="43858B4A" w14:textId="039A1954" w:rsidR="00276ECA" w:rsidRDefault="00276ECA" w:rsidP="00552AEE">
      <w:pPr>
        <w:spacing w:after="0" w:line="240" w:lineRule="auto"/>
        <w:rPr>
          <w:rFonts w:ascii="Times New Roman" w:eastAsia="Times New Roman" w:hAnsi="Times New Roman" w:cs="Times New Roman"/>
          <w:b/>
          <w:sz w:val="24"/>
          <w:szCs w:val="24"/>
          <w:lang w:val="en-US"/>
        </w:rPr>
      </w:pPr>
    </w:p>
    <w:p w14:paraId="761A0064" w14:textId="080744DD" w:rsidR="00276ECA" w:rsidRDefault="009511DE" w:rsidP="00552AEE">
      <w:pPr>
        <w:spacing w:after="0" w:line="240" w:lineRule="auto"/>
        <w:rPr>
          <w:rFonts w:ascii="Times New Roman" w:eastAsia="Times New Roman" w:hAnsi="Times New Roman" w:cs="Times New Roman"/>
          <w:b/>
          <w:sz w:val="24"/>
          <w:szCs w:val="24"/>
          <w:lang w:val="en-US"/>
        </w:rPr>
      </w:pPr>
      <w:r>
        <w:rPr>
          <w:noProof/>
        </w:rPr>
        <w:lastRenderedPageBreak/>
        <w:drawing>
          <wp:inline distT="0" distB="0" distL="0" distR="0" wp14:anchorId="19E990A1" wp14:editId="481909CF">
            <wp:extent cx="6074833" cy="2993655"/>
            <wp:effectExtent l="0" t="0" r="2540" b="0"/>
            <wp:docPr id="60471234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712342" name="Picture 1" descr="A screenshot of a computer&#10;&#10;Description automatically generated"/>
                    <pic:cNvPicPr/>
                  </pic:nvPicPr>
                  <pic:blipFill rotWithShape="1">
                    <a:blip r:embed="rId29"/>
                    <a:srcRect l="14744" t="26100" r="10103" b="14643"/>
                    <a:stretch/>
                  </pic:blipFill>
                  <pic:spPr bwMode="auto">
                    <a:xfrm>
                      <a:off x="0" y="0"/>
                      <a:ext cx="6098090" cy="3005116"/>
                    </a:xfrm>
                    <a:prstGeom prst="rect">
                      <a:avLst/>
                    </a:prstGeom>
                    <a:ln>
                      <a:noFill/>
                    </a:ln>
                    <a:extLst>
                      <a:ext uri="{53640926-AAD7-44D8-BBD7-CCE9431645EC}">
                        <a14:shadowObscured xmlns:a14="http://schemas.microsoft.com/office/drawing/2010/main"/>
                      </a:ext>
                    </a:extLst>
                  </pic:spPr>
                </pic:pic>
              </a:graphicData>
            </a:graphic>
          </wp:inline>
        </w:drawing>
      </w:r>
    </w:p>
    <w:p w14:paraId="7297145C" w14:textId="77777777" w:rsidR="009511DE" w:rsidRDefault="009511DE" w:rsidP="00552AEE">
      <w:pPr>
        <w:spacing w:after="0" w:line="240" w:lineRule="auto"/>
        <w:rPr>
          <w:rFonts w:ascii="Times New Roman" w:eastAsia="Times New Roman" w:hAnsi="Times New Roman" w:cs="Times New Roman"/>
          <w:b/>
          <w:sz w:val="24"/>
          <w:szCs w:val="24"/>
          <w:lang w:val="en-US"/>
        </w:rPr>
      </w:pPr>
    </w:p>
    <w:p w14:paraId="63568098" w14:textId="4C8B9541" w:rsidR="009511DE" w:rsidRDefault="009511DE" w:rsidP="00552AEE">
      <w:pPr>
        <w:spacing w:after="0" w:line="240" w:lineRule="auto"/>
        <w:rPr>
          <w:rFonts w:ascii="Times New Roman" w:eastAsia="Times New Roman" w:hAnsi="Times New Roman" w:cs="Times New Roman"/>
          <w:b/>
          <w:sz w:val="24"/>
          <w:szCs w:val="24"/>
          <w:lang w:val="en-US"/>
        </w:rPr>
      </w:pPr>
      <w:r>
        <w:rPr>
          <w:noProof/>
        </w:rPr>
        <w:drawing>
          <wp:inline distT="0" distB="0" distL="0" distR="0" wp14:anchorId="21E9B814" wp14:editId="5958A528">
            <wp:extent cx="5985933" cy="2933724"/>
            <wp:effectExtent l="0" t="0" r="0" b="0"/>
            <wp:docPr id="3730880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08806" name="Picture 1" descr="A screenshot of a computer&#10;&#10;Description automatically generated"/>
                    <pic:cNvPicPr/>
                  </pic:nvPicPr>
                  <pic:blipFill rotWithShape="1">
                    <a:blip r:embed="rId30"/>
                    <a:srcRect l="13888" t="28376" r="10178" b="12080"/>
                    <a:stretch/>
                  </pic:blipFill>
                  <pic:spPr bwMode="auto">
                    <a:xfrm>
                      <a:off x="0" y="0"/>
                      <a:ext cx="6007934" cy="2944507"/>
                    </a:xfrm>
                    <a:prstGeom prst="rect">
                      <a:avLst/>
                    </a:prstGeom>
                    <a:ln>
                      <a:noFill/>
                    </a:ln>
                    <a:extLst>
                      <a:ext uri="{53640926-AAD7-44D8-BBD7-CCE9431645EC}">
                        <a14:shadowObscured xmlns:a14="http://schemas.microsoft.com/office/drawing/2010/main"/>
                      </a:ext>
                    </a:extLst>
                  </pic:spPr>
                </pic:pic>
              </a:graphicData>
            </a:graphic>
          </wp:inline>
        </w:drawing>
      </w:r>
    </w:p>
    <w:p w14:paraId="06FE4C17" w14:textId="5046683F" w:rsidR="00276ECA" w:rsidRDefault="00276ECA" w:rsidP="00552AEE">
      <w:pPr>
        <w:spacing w:after="0" w:line="240" w:lineRule="auto"/>
        <w:rPr>
          <w:rFonts w:ascii="Times New Roman" w:eastAsia="Times New Roman" w:hAnsi="Times New Roman" w:cs="Times New Roman"/>
          <w:b/>
          <w:sz w:val="24"/>
          <w:szCs w:val="24"/>
          <w:lang w:val="en-US"/>
        </w:rPr>
      </w:pPr>
    </w:p>
    <w:p w14:paraId="6EB2A39C" w14:textId="77777777" w:rsidR="00276ECA" w:rsidRDefault="00276ECA" w:rsidP="00552AEE">
      <w:pPr>
        <w:spacing w:after="0" w:line="240" w:lineRule="auto"/>
        <w:rPr>
          <w:rFonts w:ascii="Times New Roman" w:eastAsia="Times New Roman" w:hAnsi="Times New Roman" w:cs="Times New Roman"/>
          <w:b/>
          <w:sz w:val="24"/>
          <w:szCs w:val="24"/>
          <w:lang w:val="en-US"/>
        </w:rPr>
      </w:pPr>
    </w:p>
    <w:p w14:paraId="6A0714BE" w14:textId="77777777" w:rsidR="00671200" w:rsidRDefault="00671200" w:rsidP="00552AEE">
      <w:pPr>
        <w:spacing w:after="0" w:line="240" w:lineRule="auto"/>
        <w:rPr>
          <w:rFonts w:ascii="Times New Roman" w:eastAsia="Times New Roman" w:hAnsi="Times New Roman" w:cs="Times New Roman"/>
          <w:b/>
          <w:sz w:val="24"/>
          <w:szCs w:val="24"/>
          <w:lang w:val="en-US"/>
        </w:rPr>
      </w:pPr>
    </w:p>
    <w:p w14:paraId="2AFEAFA4" w14:textId="77777777" w:rsidR="006E47EB" w:rsidRDefault="006E47EB" w:rsidP="00552AEE">
      <w:pPr>
        <w:spacing w:after="0" w:line="240" w:lineRule="auto"/>
        <w:rPr>
          <w:rFonts w:ascii="Times New Roman" w:eastAsia="Times New Roman" w:hAnsi="Times New Roman" w:cs="Times New Roman"/>
          <w:b/>
          <w:sz w:val="24"/>
          <w:szCs w:val="24"/>
          <w:lang w:val="en-US"/>
        </w:rPr>
      </w:pPr>
    </w:p>
    <w:p w14:paraId="5B36F248" w14:textId="77777777" w:rsidR="006E47EB" w:rsidRDefault="006E47EB" w:rsidP="00552AEE">
      <w:pPr>
        <w:spacing w:after="0" w:line="240" w:lineRule="auto"/>
        <w:rPr>
          <w:rFonts w:ascii="Times New Roman" w:eastAsia="Times New Roman" w:hAnsi="Times New Roman" w:cs="Times New Roman"/>
          <w:b/>
          <w:sz w:val="24"/>
          <w:szCs w:val="24"/>
          <w:lang w:val="en-US"/>
        </w:rPr>
      </w:pPr>
    </w:p>
    <w:p w14:paraId="336FCE4C" w14:textId="77777777" w:rsidR="006E47EB" w:rsidRDefault="006E47EB" w:rsidP="00552AEE">
      <w:pPr>
        <w:spacing w:after="0" w:line="240" w:lineRule="auto"/>
        <w:rPr>
          <w:rFonts w:ascii="Times New Roman" w:eastAsia="Times New Roman" w:hAnsi="Times New Roman" w:cs="Times New Roman"/>
          <w:b/>
          <w:sz w:val="24"/>
          <w:szCs w:val="24"/>
          <w:lang w:val="en-US"/>
        </w:rPr>
      </w:pPr>
    </w:p>
    <w:p w14:paraId="2CFB4764" w14:textId="77777777" w:rsidR="006E47EB" w:rsidRDefault="006E47EB" w:rsidP="00552AEE">
      <w:pPr>
        <w:spacing w:after="0" w:line="240" w:lineRule="auto"/>
        <w:rPr>
          <w:rFonts w:ascii="Times New Roman" w:eastAsia="Times New Roman" w:hAnsi="Times New Roman" w:cs="Times New Roman"/>
          <w:b/>
          <w:sz w:val="24"/>
          <w:szCs w:val="24"/>
          <w:lang w:val="en-US"/>
        </w:rPr>
      </w:pPr>
    </w:p>
    <w:p w14:paraId="5EB61953" w14:textId="77777777" w:rsidR="006E47EB" w:rsidRDefault="006E47EB" w:rsidP="00552AEE">
      <w:pPr>
        <w:spacing w:after="0" w:line="240" w:lineRule="auto"/>
        <w:rPr>
          <w:rFonts w:ascii="Times New Roman" w:eastAsia="Times New Roman" w:hAnsi="Times New Roman" w:cs="Times New Roman"/>
          <w:b/>
          <w:sz w:val="24"/>
          <w:szCs w:val="24"/>
          <w:lang w:val="en-US"/>
        </w:rPr>
      </w:pPr>
    </w:p>
    <w:p w14:paraId="2ABAD006" w14:textId="77777777" w:rsidR="006E47EB" w:rsidRDefault="006E47EB" w:rsidP="00552AEE">
      <w:pPr>
        <w:spacing w:after="0" w:line="240" w:lineRule="auto"/>
        <w:rPr>
          <w:rFonts w:ascii="Times New Roman" w:eastAsia="Times New Roman" w:hAnsi="Times New Roman" w:cs="Times New Roman"/>
          <w:b/>
          <w:sz w:val="24"/>
          <w:szCs w:val="24"/>
          <w:lang w:val="en-US"/>
        </w:rPr>
      </w:pPr>
    </w:p>
    <w:p w14:paraId="1CB37C13" w14:textId="77777777" w:rsidR="006E47EB" w:rsidRDefault="006E47EB" w:rsidP="00552AEE">
      <w:pPr>
        <w:spacing w:after="0" w:line="240" w:lineRule="auto"/>
        <w:rPr>
          <w:rFonts w:ascii="Times New Roman" w:eastAsia="Times New Roman" w:hAnsi="Times New Roman" w:cs="Times New Roman"/>
          <w:b/>
          <w:sz w:val="24"/>
          <w:szCs w:val="24"/>
          <w:lang w:val="en-US"/>
        </w:rPr>
      </w:pPr>
    </w:p>
    <w:p w14:paraId="51BEC7D8" w14:textId="77777777" w:rsidR="006E47EB" w:rsidRDefault="006E47EB" w:rsidP="00552AEE">
      <w:pPr>
        <w:spacing w:after="0" w:line="240" w:lineRule="auto"/>
        <w:rPr>
          <w:rFonts w:ascii="Times New Roman" w:eastAsia="Times New Roman" w:hAnsi="Times New Roman" w:cs="Times New Roman"/>
          <w:b/>
          <w:sz w:val="24"/>
          <w:szCs w:val="24"/>
          <w:lang w:val="en-US"/>
        </w:rPr>
      </w:pPr>
    </w:p>
    <w:p w14:paraId="32CA5104" w14:textId="77777777" w:rsidR="006E47EB" w:rsidRDefault="006E47EB" w:rsidP="00552AEE">
      <w:pPr>
        <w:spacing w:after="0" w:line="240" w:lineRule="auto"/>
        <w:rPr>
          <w:rFonts w:ascii="Times New Roman" w:eastAsia="Times New Roman" w:hAnsi="Times New Roman" w:cs="Times New Roman"/>
          <w:b/>
          <w:sz w:val="24"/>
          <w:szCs w:val="24"/>
          <w:lang w:val="en-US"/>
        </w:rPr>
      </w:pPr>
    </w:p>
    <w:p w14:paraId="03749752" w14:textId="1692E2C5" w:rsidR="00EB6C0D" w:rsidRPr="0004383D" w:rsidRDefault="00552AEE" w:rsidP="00552AEE">
      <w:pPr>
        <w:spacing w:after="0" w:line="240" w:lineRule="auto"/>
        <w:rPr>
          <w:rFonts w:ascii="Times New Roman" w:eastAsia="Times New Roman" w:hAnsi="Times New Roman" w:cs="Times New Roman"/>
          <w:b/>
          <w:sz w:val="24"/>
          <w:szCs w:val="24"/>
          <w:lang w:val="en-US"/>
        </w:rPr>
      </w:pPr>
      <w:r w:rsidRPr="0004383D">
        <w:rPr>
          <w:rFonts w:ascii="Times New Roman" w:eastAsia="Times New Roman" w:hAnsi="Times New Roman" w:cs="Times New Roman"/>
          <w:b/>
          <w:sz w:val="24"/>
          <w:szCs w:val="24"/>
          <w:lang w:val="en-US"/>
        </w:rPr>
        <w:lastRenderedPageBreak/>
        <w:t>S</w:t>
      </w:r>
      <w:r w:rsidR="001341D1">
        <w:rPr>
          <w:rFonts w:ascii="Times New Roman" w:eastAsia="Times New Roman" w:hAnsi="Times New Roman" w:cs="Times New Roman"/>
          <w:b/>
          <w:sz w:val="24"/>
          <w:szCs w:val="24"/>
          <w:lang w:val="en-US"/>
        </w:rPr>
        <w:t>M</w:t>
      </w:r>
      <w:r w:rsidR="00DA7F73" w:rsidRPr="0004383D">
        <w:rPr>
          <w:rFonts w:ascii="Times New Roman" w:eastAsia="Times New Roman" w:hAnsi="Times New Roman" w:cs="Times New Roman"/>
          <w:b/>
          <w:sz w:val="24"/>
          <w:szCs w:val="24"/>
          <w:lang w:val="en-US"/>
        </w:rPr>
        <w:t xml:space="preserve"> </w:t>
      </w:r>
      <w:r w:rsidR="009951BC">
        <w:rPr>
          <w:rFonts w:ascii="Times New Roman" w:eastAsia="Times New Roman" w:hAnsi="Times New Roman" w:cs="Times New Roman"/>
          <w:b/>
          <w:sz w:val="24"/>
          <w:szCs w:val="24"/>
          <w:lang w:val="en-US"/>
        </w:rPr>
        <w:t>3</w:t>
      </w:r>
      <w:r w:rsidRPr="0004383D">
        <w:rPr>
          <w:rFonts w:ascii="Times New Roman" w:eastAsia="Times New Roman" w:hAnsi="Times New Roman" w:cs="Times New Roman"/>
          <w:b/>
          <w:sz w:val="24"/>
          <w:szCs w:val="24"/>
          <w:lang w:val="en-US"/>
        </w:rPr>
        <w:t xml:space="preserve">. </w:t>
      </w:r>
      <w:r w:rsidR="000618CC" w:rsidRPr="0004383D">
        <w:rPr>
          <w:rFonts w:ascii="Times New Roman" w:eastAsia="Times New Roman" w:hAnsi="Times New Roman" w:cs="Times New Roman"/>
          <w:b/>
          <w:sz w:val="24"/>
          <w:szCs w:val="24"/>
          <w:lang w:val="en-US"/>
        </w:rPr>
        <w:t xml:space="preserve">Methodology of </w:t>
      </w:r>
      <w:r w:rsidR="00EB6C0D" w:rsidRPr="0004383D">
        <w:rPr>
          <w:rFonts w:ascii="Times New Roman" w:eastAsia="Times New Roman" w:hAnsi="Times New Roman" w:cs="Times New Roman"/>
          <w:b/>
          <w:sz w:val="24"/>
          <w:szCs w:val="24"/>
          <w:lang w:val="en-US"/>
        </w:rPr>
        <w:t>Trends analysis in water quality</w:t>
      </w:r>
    </w:p>
    <w:p w14:paraId="3C6BD135" w14:textId="77777777" w:rsidR="000618CC" w:rsidRPr="0004383D" w:rsidRDefault="000618CC" w:rsidP="00552AEE">
      <w:pPr>
        <w:spacing w:after="0" w:line="240" w:lineRule="auto"/>
        <w:rPr>
          <w:rFonts w:ascii="Times New Roman" w:eastAsia="Times New Roman" w:hAnsi="Times New Roman" w:cs="Times New Roman"/>
          <w:b/>
          <w:sz w:val="24"/>
          <w:szCs w:val="24"/>
          <w:lang w:val="en-US"/>
        </w:rPr>
      </w:pPr>
    </w:p>
    <w:p w14:paraId="4C3EEDED" w14:textId="77777777" w:rsidR="009511DE" w:rsidRDefault="009511DE" w:rsidP="0004383D">
      <w:pPr>
        <w:pStyle w:val="BodyText"/>
        <w:ind w:right="114"/>
        <w:jc w:val="both"/>
        <w:rPr>
          <w:b/>
        </w:rPr>
      </w:pPr>
    </w:p>
    <w:p w14:paraId="62965290" w14:textId="73457FA6" w:rsidR="000618CC" w:rsidRPr="007C0FF7" w:rsidRDefault="000618CC" w:rsidP="0004383D">
      <w:pPr>
        <w:pStyle w:val="BodyText"/>
        <w:ind w:right="114"/>
        <w:jc w:val="both"/>
      </w:pPr>
      <w:r w:rsidRPr="007C0FF7">
        <w:rPr>
          <w:b/>
        </w:rPr>
        <w:t>S</w:t>
      </w:r>
      <w:r w:rsidR="001341D1" w:rsidRPr="007C0FF7">
        <w:rPr>
          <w:b/>
        </w:rPr>
        <w:t>M</w:t>
      </w:r>
      <w:r w:rsidR="00DE5457" w:rsidRPr="007C0FF7">
        <w:rPr>
          <w:b/>
        </w:rPr>
        <w:t xml:space="preserve"> </w:t>
      </w:r>
      <w:r w:rsidR="00AA331E" w:rsidRPr="007C0FF7">
        <w:rPr>
          <w:b/>
        </w:rPr>
        <w:t>3</w:t>
      </w:r>
      <w:r w:rsidRPr="007C0FF7">
        <w:rPr>
          <w:b/>
        </w:rPr>
        <w:t xml:space="preserve">. </w:t>
      </w:r>
      <w:r w:rsidR="00280BB3" w:rsidRPr="007C0FF7">
        <w:rPr>
          <w:b/>
        </w:rPr>
        <w:t>1</w:t>
      </w:r>
      <w:r w:rsidRPr="007C0FF7">
        <w:rPr>
          <w:b/>
        </w:rPr>
        <w:t>. Flexible model</w:t>
      </w:r>
      <w:r w:rsidRPr="007C0FF7">
        <w:rPr>
          <w:b/>
          <w:spacing w:val="2"/>
        </w:rPr>
        <w:t xml:space="preserve"> </w:t>
      </w:r>
      <w:r w:rsidRPr="007C0FF7">
        <w:rPr>
          <w:b/>
        </w:rPr>
        <w:t>for</w:t>
      </w:r>
      <w:r w:rsidRPr="007C0FF7">
        <w:rPr>
          <w:b/>
          <w:spacing w:val="-4"/>
        </w:rPr>
        <w:t xml:space="preserve"> </w:t>
      </w:r>
      <w:r w:rsidRPr="007C0FF7">
        <w:rPr>
          <w:b/>
        </w:rPr>
        <w:t>trend</w:t>
      </w:r>
      <w:r w:rsidRPr="007C0FF7">
        <w:rPr>
          <w:b/>
          <w:spacing w:val="-3"/>
        </w:rPr>
        <w:t xml:space="preserve"> </w:t>
      </w:r>
      <w:r w:rsidRPr="007C0FF7">
        <w:rPr>
          <w:b/>
        </w:rPr>
        <w:t>analysis</w:t>
      </w:r>
    </w:p>
    <w:p w14:paraId="3BEA4723" w14:textId="6FD5F91B" w:rsidR="000618CC" w:rsidRPr="007C0FF7" w:rsidRDefault="000618CC" w:rsidP="0004383D">
      <w:pPr>
        <w:pStyle w:val="BodyText"/>
        <w:ind w:right="108"/>
        <w:jc w:val="both"/>
      </w:pPr>
      <w:r w:rsidRPr="007C0FF7">
        <w:t xml:space="preserve">All the trend tests that are described in supplementary sub-section </w:t>
      </w:r>
      <w:r w:rsidR="003926DF" w:rsidRPr="007C0FF7">
        <w:t>S</w:t>
      </w:r>
      <w:r w:rsidR="005838DC" w:rsidRPr="007C0FF7">
        <w:t>M</w:t>
      </w:r>
      <w:r w:rsidR="003926DF" w:rsidRPr="007C0FF7">
        <w:t>2</w:t>
      </w:r>
      <w:r w:rsidRPr="007C0FF7">
        <w:t>.1 rely on one feature that the existence of</w:t>
      </w:r>
      <w:r w:rsidRPr="007C0FF7">
        <w:rPr>
          <w:spacing w:val="1"/>
        </w:rPr>
        <w:t xml:space="preserve"> </w:t>
      </w:r>
      <w:r w:rsidRPr="007C0FF7">
        <w:t>the</w:t>
      </w:r>
      <w:r w:rsidRPr="007C0FF7">
        <w:rPr>
          <w:spacing w:val="1"/>
        </w:rPr>
        <w:t xml:space="preserve"> </w:t>
      </w:r>
      <w:r w:rsidRPr="007C0FF7">
        <w:t>trend and relationship among water-quality variables and</w:t>
      </w:r>
      <w:r w:rsidRPr="007C0FF7">
        <w:rPr>
          <w:spacing w:val="1"/>
        </w:rPr>
        <w:t xml:space="preserve"> </w:t>
      </w:r>
      <w:r w:rsidRPr="007C0FF7">
        <w:t>independent variables such as</w:t>
      </w:r>
      <w:r w:rsidRPr="007C0FF7">
        <w:rPr>
          <w:spacing w:val="1"/>
        </w:rPr>
        <w:t xml:space="preserve"> </w:t>
      </w:r>
      <w:r w:rsidRPr="007C0FF7">
        <w:t xml:space="preserve">streamflow and </w:t>
      </w:r>
      <w:r w:rsidR="00283D5C" w:rsidRPr="007C0FF7">
        <w:t>seasons and</w:t>
      </w:r>
      <w:r w:rsidRPr="007C0FF7">
        <w:t xml:space="preserve"> are based on many restrictive assumptions (Helsel et al., 2020). </w:t>
      </w:r>
      <w:r w:rsidR="00283D5C" w:rsidRPr="007C0FF7">
        <w:t xml:space="preserve">The application </w:t>
      </w:r>
      <w:r w:rsidRPr="007C0FF7">
        <w:t>of smoothing methods (analogous to loess) to represent the changing pattern of the</w:t>
      </w:r>
      <w:r w:rsidRPr="007C0FF7">
        <w:rPr>
          <w:spacing w:val="1"/>
        </w:rPr>
        <w:t xml:space="preserve"> </w:t>
      </w:r>
      <w:r w:rsidRPr="007C0FF7">
        <w:t>constituent concentrations to the components of streamflow, trend, and season is a recent</w:t>
      </w:r>
      <w:r w:rsidRPr="007C0FF7">
        <w:rPr>
          <w:spacing w:val="1"/>
        </w:rPr>
        <w:t xml:space="preserve"> </w:t>
      </w:r>
      <w:r w:rsidRPr="007C0FF7">
        <w:t>development in water quality trend analysis (Helsel et al.,</w:t>
      </w:r>
      <w:r w:rsidRPr="007C0FF7">
        <w:rPr>
          <w:spacing w:val="1"/>
        </w:rPr>
        <w:t xml:space="preserve"> </w:t>
      </w:r>
      <w:r w:rsidRPr="007C0FF7">
        <w:t>2020). The smoothing technique</w:t>
      </w:r>
      <w:r w:rsidRPr="007C0FF7">
        <w:rPr>
          <w:spacing w:val="1"/>
        </w:rPr>
        <w:t xml:space="preserve"> </w:t>
      </w:r>
      <w:r w:rsidRPr="007C0FF7">
        <w:t>involves a reasonably large dataset and enables the concentration related to the independent</w:t>
      </w:r>
      <w:r w:rsidRPr="007C0FF7">
        <w:rPr>
          <w:spacing w:val="1"/>
        </w:rPr>
        <w:t xml:space="preserve"> </w:t>
      </w:r>
      <w:r w:rsidRPr="007C0FF7">
        <w:t>variables to be free of functional form assumptions, enabling the description of water-quality</w:t>
      </w:r>
      <w:r w:rsidRPr="007C0FF7">
        <w:rPr>
          <w:spacing w:val="1"/>
        </w:rPr>
        <w:t xml:space="preserve"> </w:t>
      </w:r>
      <w:r w:rsidRPr="007C0FF7">
        <w:t>changes</w:t>
      </w:r>
      <w:r w:rsidRPr="007C0FF7">
        <w:rPr>
          <w:spacing w:val="1"/>
        </w:rPr>
        <w:t xml:space="preserve"> </w:t>
      </w:r>
      <w:r w:rsidRPr="007C0FF7">
        <w:t>to</w:t>
      </w:r>
      <w:r w:rsidRPr="007C0FF7">
        <w:rPr>
          <w:spacing w:val="1"/>
        </w:rPr>
        <w:t xml:space="preserve"> </w:t>
      </w:r>
      <w:r w:rsidRPr="007C0FF7">
        <w:t>be</w:t>
      </w:r>
      <w:r w:rsidRPr="007C0FF7">
        <w:rPr>
          <w:spacing w:val="1"/>
        </w:rPr>
        <w:t xml:space="preserve"> </w:t>
      </w:r>
      <w:r w:rsidRPr="007C0FF7">
        <w:t>driven</w:t>
      </w:r>
      <w:r w:rsidRPr="007C0FF7">
        <w:rPr>
          <w:spacing w:val="1"/>
        </w:rPr>
        <w:t xml:space="preserve"> </w:t>
      </w:r>
      <w:r w:rsidRPr="007C0FF7">
        <w:t>by</w:t>
      </w:r>
      <w:r w:rsidRPr="007C0FF7">
        <w:rPr>
          <w:spacing w:val="1"/>
        </w:rPr>
        <w:t xml:space="preserve"> </w:t>
      </w:r>
      <w:r w:rsidRPr="007C0FF7">
        <w:t>the</w:t>
      </w:r>
      <w:r w:rsidRPr="007C0FF7">
        <w:rPr>
          <w:spacing w:val="1"/>
        </w:rPr>
        <w:t xml:space="preserve"> </w:t>
      </w:r>
      <w:r w:rsidRPr="007C0FF7">
        <w:t>data</w:t>
      </w:r>
      <w:r w:rsidRPr="007C0FF7">
        <w:rPr>
          <w:spacing w:val="1"/>
        </w:rPr>
        <w:t xml:space="preserve"> </w:t>
      </w:r>
      <w:r w:rsidRPr="007C0FF7">
        <w:t>than</w:t>
      </w:r>
      <w:r w:rsidRPr="007C0FF7">
        <w:rPr>
          <w:spacing w:val="1"/>
        </w:rPr>
        <w:t xml:space="preserve"> </w:t>
      </w:r>
      <w:r w:rsidRPr="007C0FF7">
        <w:t>a</w:t>
      </w:r>
      <w:r w:rsidRPr="007C0FF7">
        <w:rPr>
          <w:spacing w:val="1"/>
        </w:rPr>
        <w:t xml:space="preserve"> </w:t>
      </w:r>
      <w:r w:rsidRPr="007C0FF7">
        <w:t>regular</w:t>
      </w:r>
      <w:r w:rsidRPr="007C0FF7">
        <w:rPr>
          <w:spacing w:val="1"/>
        </w:rPr>
        <w:t xml:space="preserve"> </w:t>
      </w:r>
      <w:r w:rsidRPr="007C0FF7">
        <w:t>multiple</w:t>
      </w:r>
      <w:r w:rsidRPr="007C0FF7">
        <w:rPr>
          <w:spacing w:val="1"/>
        </w:rPr>
        <w:t xml:space="preserve"> </w:t>
      </w:r>
      <w:r w:rsidRPr="007C0FF7">
        <w:t>regression</w:t>
      </w:r>
      <w:r w:rsidRPr="007C0FF7">
        <w:rPr>
          <w:spacing w:val="1"/>
        </w:rPr>
        <w:t xml:space="preserve"> </w:t>
      </w:r>
      <w:r w:rsidRPr="007C0FF7">
        <w:t>model.</w:t>
      </w:r>
      <w:r w:rsidRPr="007C0FF7">
        <w:rPr>
          <w:spacing w:val="1"/>
        </w:rPr>
        <w:t xml:space="preserve"> </w:t>
      </w:r>
      <w:r w:rsidRPr="007C0FF7">
        <w:t>The</w:t>
      </w:r>
      <w:r w:rsidRPr="007C0FF7">
        <w:rPr>
          <w:spacing w:val="1"/>
        </w:rPr>
        <w:t xml:space="preserve"> </w:t>
      </w:r>
      <w:r w:rsidRPr="007C0FF7">
        <w:t>Weighted</w:t>
      </w:r>
      <w:r w:rsidRPr="007C0FF7">
        <w:rPr>
          <w:spacing w:val="-57"/>
        </w:rPr>
        <w:t xml:space="preserve"> </w:t>
      </w:r>
      <w:r w:rsidRPr="007C0FF7">
        <w:t>Regressions on Time, Discharge, and Season (WRTDS) model (Hirsch et al., 2010) works on a</w:t>
      </w:r>
      <w:r w:rsidRPr="007C0FF7">
        <w:rPr>
          <w:spacing w:val="1"/>
        </w:rPr>
        <w:t xml:space="preserve"> </w:t>
      </w:r>
      <w:r w:rsidRPr="007C0FF7">
        <w:t xml:space="preserve">similar approach. The WRTDS model was designed to ease many of the assumptions common </w:t>
      </w:r>
      <w:r w:rsidR="00283D5C" w:rsidRPr="007C0FF7">
        <w:t>to the mo</w:t>
      </w:r>
      <w:r w:rsidRPr="007C0FF7">
        <w:rPr>
          <w:spacing w:val="-1"/>
        </w:rPr>
        <w:t>st</w:t>
      </w:r>
      <w:r w:rsidRPr="007C0FF7">
        <w:rPr>
          <w:spacing w:val="-7"/>
        </w:rPr>
        <w:t xml:space="preserve"> </w:t>
      </w:r>
      <w:r w:rsidRPr="007C0FF7">
        <w:rPr>
          <w:spacing w:val="-1"/>
        </w:rPr>
        <w:t>trend</w:t>
      </w:r>
      <w:r w:rsidRPr="007C0FF7">
        <w:rPr>
          <w:spacing w:val="-11"/>
        </w:rPr>
        <w:t xml:space="preserve"> </w:t>
      </w:r>
      <w:r w:rsidRPr="007C0FF7">
        <w:rPr>
          <w:spacing w:val="-1"/>
        </w:rPr>
        <w:t>models.</w:t>
      </w:r>
      <w:r w:rsidRPr="007C0FF7">
        <w:rPr>
          <w:spacing w:val="-10"/>
        </w:rPr>
        <w:t xml:space="preserve"> </w:t>
      </w:r>
      <w:r w:rsidRPr="007C0FF7">
        <w:rPr>
          <w:spacing w:val="-1"/>
        </w:rPr>
        <w:t>The</w:t>
      </w:r>
      <w:r w:rsidRPr="007C0FF7">
        <w:rPr>
          <w:spacing w:val="-12"/>
        </w:rPr>
        <w:t xml:space="preserve"> </w:t>
      </w:r>
      <w:r w:rsidRPr="007C0FF7">
        <w:rPr>
          <w:spacing w:val="-1"/>
        </w:rPr>
        <w:t>WRTDS</w:t>
      </w:r>
      <w:r w:rsidRPr="007C0FF7">
        <w:rPr>
          <w:spacing w:val="-11"/>
        </w:rPr>
        <w:t xml:space="preserve"> </w:t>
      </w:r>
      <w:r w:rsidRPr="007C0FF7">
        <w:rPr>
          <w:spacing w:val="-1"/>
        </w:rPr>
        <w:t>model</w:t>
      </w:r>
      <w:r w:rsidRPr="007C0FF7">
        <w:rPr>
          <w:spacing w:val="-7"/>
        </w:rPr>
        <w:t xml:space="preserve"> </w:t>
      </w:r>
      <w:r w:rsidRPr="007C0FF7">
        <w:rPr>
          <w:spacing w:val="-1"/>
        </w:rPr>
        <w:t>does</w:t>
      </w:r>
      <w:r w:rsidRPr="007C0FF7">
        <w:rPr>
          <w:spacing w:val="-15"/>
        </w:rPr>
        <w:t xml:space="preserve"> </w:t>
      </w:r>
      <w:r w:rsidRPr="007C0FF7">
        <w:rPr>
          <w:spacing w:val="-1"/>
        </w:rPr>
        <w:t>not</w:t>
      </w:r>
      <w:r w:rsidRPr="007C0FF7">
        <w:rPr>
          <w:spacing w:val="-6"/>
        </w:rPr>
        <w:t xml:space="preserve"> </w:t>
      </w:r>
      <w:r w:rsidRPr="007C0FF7">
        <w:rPr>
          <w:spacing w:val="-1"/>
        </w:rPr>
        <w:t>consider</w:t>
      </w:r>
      <w:r w:rsidRPr="007C0FF7">
        <w:rPr>
          <w:spacing w:val="-6"/>
        </w:rPr>
        <w:t xml:space="preserve"> </w:t>
      </w:r>
      <w:r w:rsidRPr="007C0FF7">
        <w:t>the</w:t>
      </w:r>
      <w:r w:rsidRPr="007C0FF7">
        <w:rPr>
          <w:spacing w:val="-8"/>
        </w:rPr>
        <w:t xml:space="preserve"> </w:t>
      </w:r>
      <w:r w:rsidRPr="007C0FF7">
        <w:t>shape</w:t>
      </w:r>
      <w:r w:rsidRPr="007C0FF7">
        <w:rPr>
          <w:spacing w:val="-8"/>
        </w:rPr>
        <w:t xml:space="preserve"> </w:t>
      </w:r>
      <w:r w:rsidRPr="007C0FF7">
        <w:t>of</w:t>
      </w:r>
      <w:r w:rsidRPr="007C0FF7">
        <w:rPr>
          <w:spacing w:val="-9"/>
        </w:rPr>
        <w:t xml:space="preserve"> </w:t>
      </w:r>
      <w:r w:rsidRPr="007C0FF7">
        <w:t>the</w:t>
      </w:r>
      <w:r w:rsidRPr="007C0FF7">
        <w:rPr>
          <w:spacing w:val="-7"/>
        </w:rPr>
        <w:t xml:space="preserve"> </w:t>
      </w:r>
      <w:r w:rsidRPr="007C0FF7">
        <w:t>discharge-concentration</w:t>
      </w:r>
      <w:r w:rsidRPr="007C0FF7">
        <w:rPr>
          <w:spacing w:val="-58"/>
        </w:rPr>
        <w:t xml:space="preserve"> </w:t>
      </w:r>
      <w:r w:rsidRPr="007C0FF7">
        <w:t xml:space="preserve">relationship to be constant over time, and it further does not consider these relationships to be </w:t>
      </w:r>
      <w:r w:rsidR="00283D5C" w:rsidRPr="007C0FF7">
        <w:t>the same</w:t>
      </w:r>
      <w:r w:rsidRPr="007C0FF7">
        <w:rPr>
          <w:spacing w:val="-6"/>
        </w:rPr>
        <w:t xml:space="preserve"> </w:t>
      </w:r>
      <w:r w:rsidRPr="007C0FF7">
        <w:t>in</w:t>
      </w:r>
      <w:r w:rsidRPr="007C0FF7">
        <w:rPr>
          <w:spacing w:val="-4"/>
        </w:rPr>
        <w:t xml:space="preserve"> </w:t>
      </w:r>
      <w:r w:rsidRPr="007C0FF7">
        <w:t>different</w:t>
      </w:r>
      <w:r w:rsidRPr="007C0FF7">
        <w:rPr>
          <w:spacing w:val="-4"/>
        </w:rPr>
        <w:t xml:space="preserve"> </w:t>
      </w:r>
      <w:r w:rsidRPr="007C0FF7">
        <w:t>seasons</w:t>
      </w:r>
      <w:r w:rsidRPr="007C0FF7">
        <w:rPr>
          <w:spacing w:val="-7"/>
        </w:rPr>
        <w:t xml:space="preserve"> </w:t>
      </w:r>
      <w:r w:rsidRPr="007C0FF7">
        <w:t>of</w:t>
      </w:r>
      <w:r w:rsidRPr="007C0FF7">
        <w:rPr>
          <w:spacing w:val="-3"/>
        </w:rPr>
        <w:t xml:space="preserve"> </w:t>
      </w:r>
      <w:r w:rsidRPr="007C0FF7">
        <w:t>the</w:t>
      </w:r>
      <w:r w:rsidRPr="007C0FF7">
        <w:rPr>
          <w:spacing w:val="-5"/>
        </w:rPr>
        <w:t xml:space="preserve"> </w:t>
      </w:r>
      <w:r w:rsidRPr="007C0FF7">
        <w:t>year.</w:t>
      </w:r>
      <w:r w:rsidRPr="007C0FF7">
        <w:rPr>
          <w:spacing w:val="-1"/>
        </w:rPr>
        <w:t xml:space="preserve"> </w:t>
      </w:r>
      <w:r w:rsidRPr="007C0FF7">
        <w:t>Over</w:t>
      </w:r>
      <w:r w:rsidRPr="007C0FF7">
        <w:rPr>
          <w:spacing w:val="-3"/>
        </w:rPr>
        <w:t xml:space="preserve"> </w:t>
      </w:r>
      <w:r w:rsidRPr="007C0FF7">
        <w:t>the</w:t>
      </w:r>
      <w:r w:rsidRPr="007C0FF7">
        <w:rPr>
          <w:spacing w:val="-5"/>
        </w:rPr>
        <w:t xml:space="preserve"> </w:t>
      </w:r>
      <w:r w:rsidRPr="007C0FF7">
        <w:t>full</w:t>
      </w:r>
      <w:r w:rsidRPr="007C0FF7">
        <w:rPr>
          <w:spacing w:val="-9"/>
        </w:rPr>
        <w:t xml:space="preserve"> </w:t>
      </w:r>
      <w:r w:rsidRPr="007C0FF7">
        <w:t>range</w:t>
      </w:r>
      <w:r w:rsidRPr="007C0FF7">
        <w:rPr>
          <w:spacing w:val="-6"/>
        </w:rPr>
        <w:t xml:space="preserve"> </w:t>
      </w:r>
      <w:r w:rsidRPr="007C0FF7">
        <w:t>of</w:t>
      </w:r>
      <w:r w:rsidRPr="007C0FF7">
        <w:rPr>
          <w:spacing w:val="-1"/>
        </w:rPr>
        <w:t xml:space="preserve"> </w:t>
      </w:r>
      <w:r w:rsidRPr="007C0FF7">
        <w:t>streamflow</w:t>
      </w:r>
      <w:r w:rsidRPr="007C0FF7">
        <w:rPr>
          <w:spacing w:val="-5"/>
        </w:rPr>
        <w:t xml:space="preserve"> </w:t>
      </w:r>
      <w:r w:rsidRPr="007C0FF7">
        <w:t>values,</w:t>
      </w:r>
      <w:r w:rsidRPr="007C0FF7">
        <w:rPr>
          <w:spacing w:val="-1"/>
        </w:rPr>
        <w:t xml:space="preserve"> </w:t>
      </w:r>
      <w:r w:rsidRPr="007C0FF7">
        <w:t>years,</w:t>
      </w:r>
      <w:r w:rsidRPr="007C0FF7">
        <w:rPr>
          <w:spacing w:val="-4"/>
        </w:rPr>
        <w:t xml:space="preserve"> </w:t>
      </w:r>
      <w:r w:rsidRPr="007C0FF7">
        <w:t>seasons,</w:t>
      </w:r>
      <w:r w:rsidRPr="007C0FF7">
        <w:rPr>
          <w:spacing w:val="-1"/>
        </w:rPr>
        <w:t xml:space="preserve"> </w:t>
      </w:r>
      <w:r w:rsidRPr="007C0FF7">
        <w:t>the</w:t>
      </w:r>
      <w:r w:rsidRPr="007C0FF7">
        <w:rPr>
          <w:spacing w:val="-58"/>
        </w:rPr>
        <w:t xml:space="preserve"> </w:t>
      </w:r>
      <w:r w:rsidRPr="007C0FF7">
        <w:t>WRTDS</w:t>
      </w:r>
      <w:r w:rsidRPr="007C0FF7">
        <w:rPr>
          <w:spacing w:val="-4"/>
        </w:rPr>
        <w:t xml:space="preserve"> </w:t>
      </w:r>
      <w:r w:rsidRPr="007C0FF7">
        <w:t>model</w:t>
      </w:r>
      <w:r w:rsidRPr="007C0FF7">
        <w:rPr>
          <w:spacing w:val="-4"/>
        </w:rPr>
        <w:t xml:space="preserve"> </w:t>
      </w:r>
      <w:r w:rsidRPr="007C0FF7">
        <w:t>does</w:t>
      </w:r>
      <w:r w:rsidRPr="007C0FF7">
        <w:rPr>
          <w:spacing w:val="-7"/>
        </w:rPr>
        <w:t xml:space="preserve"> </w:t>
      </w:r>
      <w:r w:rsidRPr="007C0FF7">
        <w:t>not</w:t>
      </w:r>
      <w:r w:rsidRPr="007C0FF7">
        <w:rPr>
          <w:spacing w:val="-3"/>
        </w:rPr>
        <w:t xml:space="preserve"> </w:t>
      </w:r>
      <w:r w:rsidRPr="007C0FF7">
        <w:t>assume</w:t>
      </w:r>
      <w:r w:rsidRPr="007C0FF7">
        <w:rPr>
          <w:spacing w:val="-4"/>
        </w:rPr>
        <w:t xml:space="preserve"> </w:t>
      </w:r>
      <w:r w:rsidRPr="007C0FF7">
        <w:t>the</w:t>
      </w:r>
      <w:r w:rsidRPr="007C0FF7">
        <w:rPr>
          <w:spacing w:val="-5"/>
        </w:rPr>
        <w:t xml:space="preserve"> </w:t>
      </w:r>
      <w:r w:rsidRPr="007C0FF7">
        <w:t>model</w:t>
      </w:r>
      <w:r w:rsidRPr="007C0FF7">
        <w:rPr>
          <w:spacing w:val="-4"/>
        </w:rPr>
        <w:t xml:space="preserve"> </w:t>
      </w:r>
      <w:r w:rsidRPr="007C0FF7">
        <w:t>variance</w:t>
      </w:r>
      <w:r w:rsidRPr="007C0FF7">
        <w:rPr>
          <w:spacing w:val="-5"/>
        </w:rPr>
        <w:t xml:space="preserve"> </w:t>
      </w:r>
      <w:r w:rsidRPr="007C0FF7">
        <w:t>to</w:t>
      </w:r>
      <w:r w:rsidRPr="007C0FF7">
        <w:rPr>
          <w:spacing w:val="-4"/>
        </w:rPr>
        <w:t xml:space="preserve"> </w:t>
      </w:r>
      <w:r w:rsidRPr="007C0FF7">
        <w:t>be</w:t>
      </w:r>
      <w:r w:rsidRPr="007C0FF7">
        <w:rPr>
          <w:spacing w:val="-5"/>
        </w:rPr>
        <w:t xml:space="preserve"> </w:t>
      </w:r>
      <w:r w:rsidRPr="007C0FF7">
        <w:t>constant,</w:t>
      </w:r>
      <w:r w:rsidRPr="007C0FF7">
        <w:rPr>
          <w:spacing w:val="-2"/>
        </w:rPr>
        <w:t xml:space="preserve"> </w:t>
      </w:r>
      <w:r w:rsidRPr="007C0FF7">
        <w:t>and</w:t>
      </w:r>
      <w:r w:rsidRPr="007C0FF7">
        <w:rPr>
          <w:spacing w:val="-5"/>
        </w:rPr>
        <w:t xml:space="preserve"> </w:t>
      </w:r>
      <w:r w:rsidRPr="007C0FF7">
        <w:t>so</w:t>
      </w:r>
      <w:r w:rsidRPr="007C0FF7">
        <w:rPr>
          <w:spacing w:val="-4"/>
        </w:rPr>
        <w:t xml:space="preserve"> </w:t>
      </w:r>
      <w:r w:rsidRPr="007C0FF7">
        <w:t>it</w:t>
      </w:r>
      <w:r w:rsidRPr="007C0FF7">
        <w:rPr>
          <w:spacing w:val="-4"/>
        </w:rPr>
        <w:t xml:space="preserve"> </w:t>
      </w:r>
      <w:r w:rsidRPr="007C0FF7">
        <w:t>varies</w:t>
      </w:r>
      <w:r w:rsidRPr="007C0FF7">
        <w:rPr>
          <w:spacing w:val="-7"/>
        </w:rPr>
        <w:t xml:space="preserve"> </w:t>
      </w:r>
      <w:r w:rsidRPr="007C0FF7">
        <w:t>smoothly</w:t>
      </w:r>
      <w:r w:rsidRPr="007C0FF7">
        <w:rPr>
          <w:spacing w:val="-3"/>
        </w:rPr>
        <w:t xml:space="preserve"> </w:t>
      </w:r>
      <w:r w:rsidRPr="007C0FF7">
        <w:t>over</w:t>
      </w:r>
      <w:r w:rsidRPr="007C0FF7">
        <w:rPr>
          <w:spacing w:val="-58"/>
        </w:rPr>
        <w:t xml:space="preserve"> </w:t>
      </w:r>
      <w:r w:rsidRPr="007C0FF7">
        <w:t>discharge-time</w:t>
      </w:r>
      <w:r w:rsidRPr="007C0FF7">
        <w:rPr>
          <w:spacing w:val="-3"/>
        </w:rPr>
        <w:t xml:space="preserve"> </w:t>
      </w:r>
      <w:r w:rsidRPr="007C0FF7">
        <w:t>space.</w:t>
      </w:r>
      <w:r w:rsidRPr="007C0FF7">
        <w:rPr>
          <w:spacing w:val="1"/>
        </w:rPr>
        <w:t xml:space="preserve"> </w:t>
      </w:r>
      <w:r w:rsidRPr="007C0FF7">
        <w:t>The</w:t>
      </w:r>
      <w:r w:rsidRPr="007C0FF7">
        <w:rPr>
          <w:spacing w:val="-2"/>
        </w:rPr>
        <w:t xml:space="preserve"> </w:t>
      </w:r>
      <w:r w:rsidRPr="007C0FF7">
        <w:t>WRTDS</w:t>
      </w:r>
      <w:r w:rsidRPr="007C0FF7">
        <w:rPr>
          <w:spacing w:val="-4"/>
        </w:rPr>
        <w:t xml:space="preserve"> </w:t>
      </w:r>
      <w:r w:rsidRPr="007C0FF7">
        <w:t>model</w:t>
      </w:r>
      <w:r w:rsidRPr="007C0FF7">
        <w:rPr>
          <w:spacing w:val="-5"/>
        </w:rPr>
        <w:t xml:space="preserve"> </w:t>
      </w:r>
      <w:r w:rsidRPr="007C0FF7">
        <w:t>also</w:t>
      </w:r>
      <w:r w:rsidRPr="007C0FF7">
        <w:rPr>
          <w:spacing w:val="-1"/>
        </w:rPr>
        <w:t xml:space="preserve"> </w:t>
      </w:r>
      <w:r w:rsidRPr="007C0FF7">
        <w:t>computes</w:t>
      </w:r>
      <w:r w:rsidRPr="007C0FF7">
        <w:rPr>
          <w:spacing w:val="-3"/>
        </w:rPr>
        <w:t xml:space="preserve"> </w:t>
      </w:r>
      <w:r w:rsidRPr="007C0FF7">
        <w:t>the</w:t>
      </w:r>
      <w:r w:rsidRPr="007C0FF7">
        <w:rPr>
          <w:spacing w:val="-5"/>
        </w:rPr>
        <w:t xml:space="preserve"> </w:t>
      </w:r>
      <w:r w:rsidRPr="007C0FF7">
        <w:t>flow-normalized</w:t>
      </w:r>
      <w:r w:rsidRPr="007C0FF7">
        <w:rPr>
          <w:spacing w:val="-1"/>
        </w:rPr>
        <w:t xml:space="preserve"> </w:t>
      </w:r>
      <w:r w:rsidRPr="007C0FF7">
        <w:t>concentrations</w:t>
      </w:r>
      <w:r w:rsidRPr="007C0FF7">
        <w:rPr>
          <w:spacing w:val="-3"/>
        </w:rPr>
        <w:t xml:space="preserve"> </w:t>
      </w:r>
      <w:r w:rsidR="00283D5C" w:rsidRPr="007C0FF7">
        <w:t xml:space="preserve">and flow-normalized </w:t>
      </w:r>
      <w:r w:rsidRPr="007C0FF7">
        <w:t>load</w:t>
      </w:r>
      <w:r w:rsidRPr="007C0FF7">
        <w:rPr>
          <w:spacing w:val="1"/>
        </w:rPr>
        <w:t xml:space="preserve"> </w:t>
      </w:r>
      <w:r w:rsidRPr="007C0FF7">
        <w:t>estimates.</w:t>
      </w:r>
      <w:r w:rsidRPr="007C0FF7">
        <w:rPr>
          <w:spacing w:val="1"/>
        </w:rPr>
        <w:t xml:space="preserve"> </w:t>
      </w:r>
      <w:r w:rsidRPr="007C0FF7">
        <w:t>Flow-normalization</w:t>
      </w:r>
      <w:r w:rsidRPr="007C0FF7">
        <w:rPr>
          <w:spacing w:val="1"/>
        </w:rPr>
        <w:t xml:space="preserve"> </w:t>
      </w:r>
      <w:r w:rsidRPr="007C0FF7">
        <w:t>is</w:t>
      </w:r>
      <w:r w:rsidRPr="007C0FF7">
        <w:rPr>
          <w:spacing w:val="1"/>
        </w:rPr>
        <w:t xml:space="preserve"> </w:t>
      </w:r>
      <w:r w:rsidRPr="007C0FF7">
        <w:t>a</w:t>
      </w:r>
      <w:r w:rsidRPr="007C0FF7">
        <w:rPr>
          <w:spacing w:val="1"/>
        </w:rPr>
        <w:t xml:space="preserve"> </w:t>
      </w:r>
      <w:r w:rsidRPr="007C0FF7">
        <w:t>technique</w:t>
      </w:r>
      <w:r w:rsidRPr="007C0FF7">
        <w:rPr>
          <w:spacing w:val="1"/>
        </w:rPr>
        <w:t xml:space="preserve"> </w:t>
      </w:r>
      <w:r w:rsidRPr="007C0FF7">
        <w:t>to</w:t>
      </w:r>
      <w:r w:rsidRPr="007C0FF7">
        <w:rPr>
          <w:spacing w:val="1"/>
        </w:rPr>
        <w:t xml:space="preserve"> </w:t>
      </w:r>
      <w:r w:rsidRPr="007C0FF7">
        <w:t>eliminate</w:t>
      </w:r>
      <w:r w:rsidRPr="007C0FF7">
        <w:rPr>
          <w:spacing w:val="-5"/>
        </w:rPr>
        <w:t xml:space="preserve"> </w:t>
      </w:r>
      <w:r w:rsidRPr="007C0FF7">
        <w:t>the</w:t>
      </w:r>
      <w:r w:rsidRPr="007C0FF7">
        <w:rPr>
          <w:spacing w:val="-4"/>
        </w:rPr>
        <w:t xml:space="preserve"> </w:t>
      </w:r>
      <w:r w:rsidRPr="007C0FF7">
        <w:t>effect</w:t>
      </w:r>
      <w:r w:rsidRPr="007C0FF7">
        <w:rPr>
          <w:spacing w:val="-3"/>
        </w:rPr>
        <w:t xml:space="preserve"> </w:t>
      </w:r>
      <w:r w:rsidRPr="007C0FF7">
        <w:t>of</w:t>
      </w:r>
      <w:r w:rsidRPr="007C0FF7">
        <w:rPr>
          <w:spacing w:val="-1"/>
        </w:rPr>
        <w:t xml:space="preserve"> </w:t>
      </w:r>
      <w:r w:rsidRPr="007C0FF7">
        <w:t>year</w:t>
      </w:r>
      <w:r w:rsidRPr="007C0FF7">
        <w:rPr>
          <w:spacing w:val="-2"/>
        </w:rPr>
        <w:t>-to-</w:t>
      </w:r>
      <w:r w:rsidRPr="007C0FF7">
        <w:t>year</w:t>
      </w:r>
      <w:r w:rsidRPr="007C0FF7">
        <w:rPr>
          <w:spacing w:val="-7"/>
        </w:rPr>
        <w:t xml:space="preserve"> </w:t>
      </w:r>
      <w:r w:rsidRPr="007C0FF7">
        <w:t>fluctuations</w:t>
      </w:r>
      <w:r w:rsidRPr="007C0FF7">
        <w:rPr>
          <w:spacing w:val="-4"/>
        </w:rPr>
        <w:t xml:space="preserve"> </w:t>
      </w:r>
      <w:r w:rsidRPr="007C0FF7">
        <w:t>in</w:t>
      </w:r>
      <w:r w:rsidRPr="007C0FF7">
        <w:rPr>
          <w:spacing w:val="-4"/>
        </w:rPr>
        <w:t xml:space="preserve"> </w:t>
      </w:r>
      <w:r w:rsidRPr="007C0FF7">
        <w:t>streamflow</w:t>
      </w:r>
      <w:r w:rsidRPr="007C0FF7">
        <w:rPr>
          <w:spacing w:val="-3"/>
        </w:rPr>
        <w:t xml:space="preserve"> </w:t>
      </w:r>
      <w:r w:rsidRPr="007C0FF7">
        <w:t>to</w:t>
      </w:r>
      <w:r w:rsidRPr="007C0FF7">
        <w:rPr>
          <w:spacing w:val="-3"/>
        </w:rPr>
        <w:t xml:space="preserve"> </w:t>
      </w:r>
      <w:r w:rsidRPr="007C0FF7">
        <w:t>analyze</w:t>
      </w:r>
      <w:r w:rsidRPr="007C0FF7">
        <w:rPr>
          <w:spacing w:val="-6"/>
        </w:rPr>
        <w:t xml:space="preserve"> </w:t>
      </w:r>
      <w:r w:rsidRPr="007C0FF7">
        <w:t>water-quality</w:t>
      </w:r>
      <w:r w:rsidRPr="007C0FF7">
        <w:rPr>
          <w:spacing w:val="-3"/>
        </w:rPr>
        <w:t xml:space="preserve"> </w:t>
      </w:r>
      <w:r w:rsidRPr="007C0FF7">
        <w:t>trends.</w:t>
      </w:r>
      <w:r w:rsidRPr="007C0FF7">
        <w:rPr>
          <w:spacing w:val="-1"/>
        </w:rPr>
        <w:t xml:space="preserve"> </w:t>
      </w:r>
      <w:r w:rsidRPr="007C0FF7">
        <w:t>The</w:t>
      </w:r>
      <w:r w:rsidRPr="007C0FF7">
        <w:rPr>
          <w:spacing w:val="-58"/>
        </w:rPr>
        <w:t xml:space="preserve"> </w:t>
      </w:r>
      <w:r w:rsidRPr="007C0FF7">
        <w:t>WRTDS model also considers trends that may not follow a given functional form (such as linear</w:t>
      </w:r>
      <w:r w:rsidRPr="007C0FF7">
        <w:rPr>
          <w:spacing w:val="1"/>
        </w:rPr>
        <w:t xml:space="preserve"> </w:t>
      </w:r>
      <w:r w:rsidRPr="007C0FF7">
        <w:t>or</w:t>
      </w:r>
      <w:r w:rsidRPr="007C0FF7">
        <w:rPr>
          <w:spacing w:val="3"/>
        </w:rPr>
        <w:t xml:space="preserve"> </w:t>
      </w:r>
      <w:r w:rsidRPr="007C0FF7">
        <w:t>curved-linear)</w:t>
      </w:r>
      <w:r w:rsidRPr="007C0FF7">
        <w:rPr>
          <w:spacing w:val="-1"/>
        </w:rPr>
        <w:t xml:space="preserve"> </w:t>
      </w:r>
      <w:r w:rsidRPr="007C0FF7">
        <w:t>(Helsel</w:t>
      </w:r>
      <w:r w:rsidRPr="007C0FF7">
        <w:rPr>
          <w:spacing w:val="2"/>
        </w:rPr>
        <w:t xml:space="preserve"> </w:t>
      </w:r>
      <w:r w:rsidRPr="007C0FF7">
        <w:t>et</w:t>
      </w:r>
      <w:r w:rsidRPr="007C0FF7">
        <w:rPr>
          <w:spacing w:val="2"/>
        </w:rPr>
        <w:t xml:space="preserve"> </w:t>
      </w:r>
      <w:r w:rsidRPr="007C0FF7">
        <w:t>al.,</w:t>
      </w:r>
      <w:r w:rsidRPr="007C0FF7">
        <w:rPr>
          <w:spacing w:val="4"/>
        </w:rPr>
        <w:t xml:space="preserve"> </w:t>
      </w:r>
      <w:r w:rsidRPr="007C0FF7">
        <w:t>2020).</w:t>
      </w:r>
    </w:p>
    <w:p w14:paraId="25B7E7FA" w14:textId="77777777" w:rsidR="000618CC" w:rsidRPr="007C0FF7" w:rsidRDefault="000618CC" w:rsidP="0004383D">
      <w:pPr>
        <w:pStyle w:val="BodyText"/>
      </w:pPr>
    </w:p>
    <w:p w14:paraId="1B4B28A1" w14:textId="21104E72" w:rsidR="000618CC" w:rsidRPr="007C0FF7" w:rsidRDefault="000618CC" w:rsidP="0004383D">
      <w:pPr>
        <w:pStyle w:val="BodyText"/>
        <w:ind w:right="113"/>
        <w:jc w:val="both"/>
      </w:pPr>
      <w:r w:rsidRPr="007C0FF7">
        <w:t xml:space="preserve">Furthermore, trend analysis is done using tests presented in Table </w:t>
      </w:r>
      <w:r w:rsidR="00FD6649" w:rsidRPr="007C0FF7">
        <w:t>S</w:t>
      </w:r>
      <w:r w:rsidR="005838DC" w:rsidRPr="007C0FF7">
        <w:t>M</w:t>
      </w:r>
      <w:r w:rsidR="00FD6649" w:rsidRPr="007C0FF7">
        <w:t>3</w:t>
      </w:r>
      <w:r w:rsidRPr="007C0FF7">
        <w:t>. For this purpose, a single rule of</w:t>
      </w:r>
      <w:r w:rsidRPr="007C0FF7">
        <w:rPr>
          <w:spacing w:val="1"/>
        </w:rPr>
        <w:t xml:space="preserve"> </w:t>
      </w:r>
      <w:r w:rsidRPr="007C0FF7">
        <w:t>displaying trends that are significant at the significance level (</w:t>
      </w:r>
      <w:r w:rsidRPr="007C0FF7">
        <w:rPr>
          <w:i/>
        </w:rPr>
        <w:t xml:space="preserve">α) </w:t>
      </w:r>
      <w:r w:rsidRPr="007C0FF7">
        <w:t xml:space="preserve">= 0.05 has been followed. However, there might </w:t>
      </w:r>
      <w:r w:rsidR="00FD6649" w:rsidRPr="007C0FF7">
        <w:t>be certain</w:t>
      </w:r>
      <w:r w:rsidRPr="007C0FF7">
        <w:t xml:space="preserve"> instances where there is reasonably clear evidence of an inclining or declining trend, but</w:t>
      </w:r>
      <w:r w:rsidRPr="007C0FF7">
        <w:rPr>
          <w:spacing w:val="1"/>
        </w:rPr>
        <w:t xml:space="preserve"> </w:t>
      </w:r>
      <w:r w:rsidRPr="007C0FF7">
        <w:t>the hypothesis tests may suggest that the trend is not significant as it fails to meet the acceptable</w:t>
      </w:r>
      <w:r w:rsidRPr="007C0FF7">
        <w:rPr>
          <w:spacing w:val="1"/>
        </w:rPr>
        <w:t xml:space="preserve"> </w:t>
      </w:r>
      <w:r w:rsidRPr="007C0FF7">
        <w:t xml:space="preserve">significance level (Helsel et al., 2020). Instead of eliminating trend results since they fail to </w:t>
      </w:r>
      <w:r w:rsidR="00453EEC" w:rsidRPr="007C0FF7">
        <w:t>reach a</w:t>
      </w:r>
      <w:r w:rsidRPr="007C0FF7">
        <w:t xml:space="preserve"> particular level of statistical significance, it is important to say how confident we can be about</w:t>
      </w:r>
      <w:r w:rsidRPr="007C0FF7">
        <w:rPr>
          <w:spacing w:val="1"/>
        </w:rPr>
        <w:t xml:space="preserve"> </w:t>
      </w:r>
      <w:r w:rsidRPr="007C0FF7">
        <w:rPr>
          <w:spacing w:val="-1"/>
        </w:rPr>
        <w:t>the</w:t>
      </w:r>
      <w:r w:rsidRPr="007C0FF7">
        <w:rPr>
          <w:spacing w:val="-10"/>
        </w:rPr>
        <w:t xml:space="preserve"> </w:t>
      </w:r>
      <w:r w:rsidRPr="007C0FF7">
        <w:rPr>
          <w:spacing w:val="-1"/>
        </w:rPr>
        <w:t>direction</w:t>
      </w:r>
      <w:r w:rsidRPr="007C0FF7">
        <w:rPr>
          <w:spacing w:val="-13"/>
        </w:rPr>
        <w:t xml:space="preserve"> </w:t>
      </w:r>
      <w:r w:rsidRPr="007C0FF7">
        <w:t>or</w:t>
      </w:r>
      <w:r w:rsidRPr="007C0FF7">
        <w:rPr>
          <w:spacing w:val="-12"/>
        </w:rPr>
        <w:t xml:space="preserve"> </w:t>
      </w:r>
      <w:r w:rsidRPr="007C0FF7">
        <w:t>magnitude</w:t>
      </w:r>
      <w:r w:rsidRPr="007C0FF7">
        <w:rPr>
          <w:spacing w:val="-9"/>
        </w:rPr>
        <w:t xml:space="preserve"> </w:t>
      </w:r>
      <w:r w:rsidRPr="007C0FF7">
        <w:t>of</w:t>
      </w:r>
      <w:r w:rsidRPr="007C0FF7">
        <w:rPr>
          <w:spacing w:val="-12"/>
        </w:rPr>
        <w:t xml:space="preserve"> </w:t>
      </w:r>
      <w:r w:rsidRPr="007C0FF7">
        <w:t>the</w:t>
      </w:r>
      <w:r w:rsidRPr="007C0FF7">
        <w:rPr>
          <w:spacing w:val="-9"/>
        </w:rPr>
        <w:t xml:space="preserve"> </w:t>
      </w:r>
      <w:r w:rsidRPr="007C0FF7">
        <w:t>trend.</w:t>
      </w:r>
      <w:r w:rsidRPr="007C0FF7">
        <w:rPr>
          <w:spacing w:val="-11"/>
        </w:rPr>
        <w:t xml:space="preserve"> </w:t>
      </w:r>
      <w:r w:rsidRPr="007C0FF7">
        <w:t>A</w:t>
      </w:r>
      <w:r w:rsidRPr="007C0FF7">
        <w:rPr>
          <w:spacing w:val="-14"/>
        </w:rPr>
        <w:t xml:space="preserve"> </w:t>
      </w:r>
      <w:r w:rsidRPr="007C0FF7">
        <w:t>dialect</w:t>
      </w:r>
      <w:r w:rsidRPr="007C0FF7">
        <w:rPr>
          <w:spacing w:val="-13"/>
        </w:rPr>
        <w:t xml:space="preserve"> </w:t>
      </w:r>
      <w:r w:rsidRPr="007C0FF7">
        <w:t>is</w:t>
      </w:r>
      <w:r w:rsidRPr="007C0FF7">
        <w:rPr>
          <w:spacing w:val="-15"/>
        </w:rPr>
        <w:t xml:space="preserve"> </w:t>
      </w:r>
      <w:r w:rsidRPr="007C0FF7">
        <w:t>needed</w:t>
      </w:r>
      <w:r w:rsidRPr="007C0FF7">
        <w:rPr>
          <w:spacing w:val="-9"/>
        </w:rPr>
        <w:t xml:space="preserve"> </w:t>
      </w:r>
      <w:r w:rsidRPr="007C0FF7">
        <w:t>to</w:t>
      </w:r>
      <w:r w:rsidRPr="007C0FF7">
        <w:rPr>
          <w:spacing w:val="-8"/>
        </w:rPr>
        <w:t xml:space="preserve"> </w:t>
      </w:r>
      <w:r w:rsidRPr="007C0FF7">
        <w:t>explain</w:t>
      </w:r>
      <w:r w:rsidRPr="007C0FF7">
        <w:rPr>
          <w:spacing w:val="-13"/>
        </w:rPr>
        <w:t xml:space="preserve"> </w:t>
      </w:r>
      <w:r w:rsidRPr="007C0FF7">
        <w:t>the</w:t>
      </w:r>
      <w:r w:rsidRPr="007C0FF7">
        <w:rPr>
          <w:spacing w:val="-13"/>
        </w:rPr>
        <w:t xml:space="preserve"> </w:t>
      </w:r>
      <w:r w:rsidRPr="007C0FF7">
        <w:t>level</w:t>
      </w:r>
      <w:r w:rsidRPr="007C0FF7">
        <w:rPr>
          <w:spacing w:val="-13"/>
        </w:rPr>
        <w:t xml:space="preserve"> </w:t>
      </w:r>
      <w:r w:rsidRPr="007C0FF7">
        <w:t>of</w:t>
      </w:r>
      <w:r w:rsidRPr="007C0FF7">
        <w:rPr>
          <w:spacing w:val="-12"/>
        </w:rPr>
        <w:t xml:space="preserve"> </w:t>
      </w:r>
      <w:r w:rsidRPr="007C0FF7">
        <w:t>statistical</w:t>
      </w:r>
      <w:r w:rsidRPr="007C0FF7">
        <w:rPr>
          <w:spacing w:val="-8"/>
        </w:rPr>
        <w:t xml:space="preserve"> </w:t>
      </w:r>
      <w:r w:rsidRPr="007C0FF7">
        <w:t>support</w:t>
      </w:r>
      <w:r w:rsidRPr="007C0FF7">
        <w:rPr>
          <w:spacing w:val="-58"/>
        </w:rPr>
        <w:t xml:space="preserve"> </w:t>
      </w:r>
      <w:r w:rsidRPr="007C0FF7">
        <w:t>offered</w:t>
      </w:r>
      <w:r w:rsidRPr="007C0FF7">
        <w:rPr>
          <w:spacing w:val="4"/>
        </w:rPr>
        <w:t xml:space="preserve"> </w:t>
      </w:r>
      <w:r w:rsidRPr="007C0FF7">
        <w:t>by the</w:t>
      </w:r>
      <w:r w:rsidRPr="007C0FF7">
        <w:rPr>
          <w:spacing w:val="5"/>
        </w:rPr>
        <w:t xml:space="preserve"> </w:t>
      </w:r>
      <w:r w:rsidRPr="007C0FF7">
        <w:t>data</w:t>
      </w:r>
      <w:r w:rsidRPr="007C0FF7">
        <w:rPr>
          <w:spacing w:val="7"/>
        </w:rPr>
        <w:t xml:space="preserve"> </w:t>
      </w:r>
      <w:r w:rsidRPr="007C0FF7">
        <w:t>as</w:t>
      </w:r>
      <w:r w:rsidRPr="007C0FF7">
        <w:rPr>
          <w:spacing w:val="3"/>
        </w:rPr>
        <w:t xml:space="preserve"> </w:t>
      </w:r>
      <w:r w:rsidRPr="007C0FF7">
        <w:t>well</w:t>
      </w:r>
      <w:r w:rsidRPr="007C0FF7">
        <w:rPr>
          <w:spacing w:val="1"/>
        </w:rPr>
        <w:t xml:space="preserve"> </w:t>
      </w:r>
      <w:r w:rsidRPr="007C0FF7">
        <w:t>as</w:t>
      </w:r>
      <w:r w:rsidRPr="007C0FF7">
        <w:rPr>
          <w:spacing w:val="3"/>
        </w:rPr>
        <w:t xml:space="preserve"> </w:t>
      </w:r>
      <w:r w:rsidRPr="007C0FF7">
        <w:t>the</w:t>
      </w:r>
      <w:r w:rsidRPr="007C0FF7">
        <w:rPr>
          <w:spacing w:val="4"/>
        </w:rPr>
        <w:t xml:space="preserve"> </w:t>
      </w:r>
      <w:r w:rsidRPr="007C0FF7">
        <w:t>associated</w:t>
      </w:r>
      <w:r w:rsidRPr="007C0FF7">
        <w:rPr>
          <w:spacing w:val="5"/>
        </w:rPr>
        <w:t xml:space="preserve"> </w:t>
      </w:r>
      <w:r w:rsidRPr="007C0FF7">
        <w:t>analysis</w:t>
      </w:r>
      <w:r w:rsidRPr="007C0FF7">
        <w:rPr>
          <w:spacing w:val="3"/>
        </w:rPr>
        <w:t xml:space="preserve"> </w:t>
      </w:r>
      <w:r w:rsidRPr="007C0FF7">
        <w:t>in</w:t>
      </w:r>
      <w:r w:rsidRPr="007C0FF7">
        <w:rPr>
          <w:spacing w:val="5"/>
        </w:rPr>
        <w:t xml:space="preserve"> </w:t>
      </w:r>
      <w:r w:rsidRPr="007C0FF7">
        <w:t>terms</w:t>
      </w:r>
      <w:r w:rsidRPr="007C0FF7">
        <w:rPr>
          <w:spacing w:val="4"/>
        </w:rPr>
        <w:t xml:space="preserve"> </w:t>
      </w:r>
      <w:r w:rsidRPr="007C0FF7">
        <w:t>of</w:t>
      </w:r>
      <w:r w:rsidRPr="007C0FF7">
        <w:rPr>
          <w:spacing w:val="1"/>
        </w:rPr>
        <w:t xml:space="preserve"> </w:t>
      </w:r>
      <w:r w:rsidRPr="007C0FF7">
        <w:t>the</w:t>
      </w:r>
      <w:r w:rsidRPr="007C0FF7">
        <w:rPr>
          <w:spacing w:val="5"/>
        </w:rPr>
        <w:t xml:space="preserve"> </w:t>
      </w:r>
      <w:r w:rsidRPr="007C0FF7">
        <w:t>probability</w:t>
      </w:r>
      <w:r w:rsidRPr="007C0FF7">
        <w:rPr>
          <w:spacing w:val="5"/>
        </w:rPr>
        <w:t xml:space="preserve"> </w:t>
      </w:r>
      <w:r w:rsidRPr="007C0FF7">
        <w:t>of</w:t>
      </w:r>
      <w:r w:rsidRPr="007C0FF7">
        <w:rPr>
          <w:spacing w:val="7"/>
        </w:rPr>
        <w:t xml:space="preserve"> </w:t>
      </w:r>
      <w:r w:rsidRPr="007C0FF7">
        <w:t>a</w:t>
      </w:r>
      <w:r w:rsidRPr="007C0FF7">
        <w:rPr>
          <w:spacing w:val="4"/>
        </w:rPr>
        <w:t xml:space="preserve"> </w:t>
      </w:r>
      <w:r w:rsidRPr="007C0FF7">
        <w:t>positive</w:t>
      </w:r>
      <w:r w:rsidRPr="007C0FF7">
        <w:rPr>
          <w:spacing w:val="-1"/>
        </w:rPr>
        <w:t xml:space="preserve"> </w:t>
      </w:r>
      <w:r w:rsidRPr="007C0FF7">
        <w:t>or</w:t>
      </w:r>
      <w:r w:rsidRPr="007C0FF7">
        <w:rPr>
          <w:spacing w:val="2"/>
        </w:rPr>
        <w:t xml:space="preserve"> </w:t>
      </w:r>
      <w:r w:rsidRPr="007C0FF7">
        <w:t>a negative</w:t>
      </w:r>
      <w:r w:rsidRPr="007C0FF7">
        <w:rPr>
          <w:spacing w:val="-2"/>
        </w:rPr>
        <w:t xml:space="preserve"> </w:t>
      </w:r>
      <w:r w:rsidRPr="007C0FF7">
        <w:t>change</w:t>
      </w:r>
      <w:r w:rsidRPr="007C0FF7">
        <w:rPr>
          <w:spacing w:val="1"/>
        </w:rPr>
        <w:t xml:space="preserve"> </w:t>
      </w:r>
      <w:r w:rsidRPr="007C0FF7">
        <w:t>in</w:t>
      </w:r>
      <w:r w:rsidRPr="007C0FF7">
        <w:rPr>
          <w:spacing w:val="-5"/>
        </w:rPr>
        <w:t xml:space="preserve"> </w:t>
      </w:r>
      <w:r w:rsidRPr="007C0FF7">
        <w:t>direction over a</w:t>
      </w:r>
      <w:r w:rsidRPr="007C0FF7">
        <w:rPr>
          <w:spacing w:val="-4"/>
        </w:rPr>
        <w:t xml:space="preserve"> </w:t>
      </w:r>
      <w:r w:rsidRPr="007C0FF7">
        <w:t>given</w:t>
      </w:r>
      <w:r w:rsidRPr="007C0FF7">
        <w:rPr>
          <w:spacing w:val="-5"/>
        </w:rPr>
        <w:t xml:space="preserve"> </w:t>
      </w:r>
      <w:r w:rsidRPr="007C0FF7">
        <w:t>time-period</w:t>
      </w:r>
      <w:r w:rsidRPr="007C0FF7">
        <w:rPr>
          <w:spacing w:val="-5"/>
        </w:rPr>
        <w:t xml:space="preserve"> </w:t>
      </w:r>
      <w:r w:rsidRPr="007C0FF7">
        <w:t>(Helsel et</w:t>
      </w:r>
      <w:r w:rsidRPr="007C0FF7">
        <w:rPr>
          <w:spacing w:val="-6"/>
        </w:rPr>
        <w:t xml:space="preserve"> </w:t>
      </w:r>
      <w:r w:rsidRPr="007C0FF7">
        <w:t>al.,</w:t>
      </w:r>
      <w:r w:rsidRPr="007C0FF7">
        <w:rPr>
          <w:spacing w:val="-3"/>
        </w:rPr>
        <w:t xml:space="preserve"> </w:t>
      </w:r>
      <w:r w:rsidRPr="007C0FF7">
        <w:t>2020).</w:t>
      </w:r>
      <w:r w:rsidRPr="007C0FF7">
        <w:rPr>
          <w:spacing w:val="-5"/>
        </w:rPr>
        <w:t xml:space="preserve"> </w:t>
      </w:r>
      <w:r w:rsidRPr="007C0FF7">
        <w:t>The</w:t>
      </w:r>
      <w:r w:rsidRPr="007C0FF7">
        <w:rPr>
          <w:spacing w:val="-6"/>
        </w:rPr>
        <w:t xml:space="preserve"> </w:t>
      </w:r>
      <w:r w:rsidRPr="007C0FF7">
        <w:t>WRTDS</w:t>
      </w:r>
      <w:r w:rsidRPr="007C0FF7">
        <w:rPr>
          <w:spacing w:val="-5"/>
        </w:rPr>
        <w:t xml:space="preserve"> </w:t>
      </w:r>
      <w:r w:rsidRPr="007C0FF7">
        <w:t>model</w:t>
      </w:r>
      <w:r w:rsidRPr="007C0FF7">
        <w:rPr>
          <w:spacing w:val="-57"/>
        </w:rPr>
        <w:t xml:space="preserve"> </w:t>
      </w:r>
      <w:r w:rsidRPr="007C0FF7">
        <w:t xml:space="preserve">further accounts for such questions under Weighted Regression on WRTDS_BT for trend analysis. </w:t>
      </w:r>
      <w:r w:rsidRPr="007C0FF7">
        <w:rPr>
          <w:color w:val="212121"/>
        </w:rPr>
        <w:t xml:space="preserve">The </w:t>
      </w:r>
      <w:r w:rsidRPr="007C0FF7">
        <w:t>WRTDS_BT</w:t>
      </w:r>
      <w:r w:rsidRPr="007C0FF7">
        <w:rPr>
          <w:color w:val="212121"/>
        </w:rPr>
        <w:t xml:space="preserve"> approach provides the 90% confidence</w:t>
      </w:r>
      <w:r w:rsidRPr="007C0FF7">
        <w:rPr>
          <w:color w:val="212121"/>
          <w:spacing w:val="1"/>
        </w:rPr>
        <w:t xml:space="preserve"> </w:t>
      </w:r>
      <w:r w:rsidRPr="007C0FF7">
        <w:rPr>
          <w:color w:val="212121"/>
        </w:rPr>
        <w:t xml:space="preserve">intervals on the magnitude of trend estimates, hypothesis test for trends in </w:t>
      </w:r>
      <w:r w:rsidRPr="007C0FF7">
        <w:t>Flow</w:t>
      </w:r>
      <w:r w:rsidRPr="007C0FF7">
        <w:rPr>
          <w:spacing w:val="-10"/>
        </w:rPr>
        <w:t xml:space="preserve"> </w:t>
      </w:r>
      <w:r w:rsidRPr="007C0FF7">
        <w:t>Normalized</w:t>
      </w:r>
      <w:r w:rsidRPr="007C0FF7">
        <w:rPr>
          <w:spacing w:val="-5"/>
        </w:rPr>
        <w:t xml:space="preserve"> </w:t>
      </w:r>
      <w:r w:rsidRPr="007C0FF7">
        <w:t>Concentration</w:t>
      </w:r>
      <w:r w:rsidRPr="007C0FF7">
        <w:rPr>
          <w:spacing w:val="-10"/>
        </w:rPr>
        <w:t xml:space="preserve"> </w:t>
      </w:r>
      <w:r w:rsidRPr="007C0FF7">
        <w:t>(FNC)</w:t>
      </w:r>
      <w:r w:rsidRPr="007C0FF7">
        <w:rPr>
          <w:spacing w:val="-8"/>
        </w:rPr>
        <w:t xml:space="preserve"> </w:t>
      </w:r>
      <w:r w:rsidRPr="007C0FF7">
        <w:t>and</w:t>
      </w:r>
      <w:r w:rsidRPr="007C0FF7">
        <w:rPr>
          <w:spacing w:val="-57"/>
        </w:rPr>
        <w:t xml:space="preserve"> </w:t>
      </w:r>
      <w:r w:rsidRPr="007C0FF7">
        <w:t xml:space="preserve">Flow Normalized </w:t>
      </w:r>
      <w:r w:rsidR="00E72828" w:rsidRPr="007C0FF7">
        <w:t xml:space="preserve">Load </w:t>
      </w:r>
      <w:r w:rsidRPr="007C0FF7">
        <w:t>(FN</w:t>
      </w:r>
      <w:r w:rsidR="00E72828" w:rsidRPr="007C0FF7">
        <w:t>L</w:t>
      </w:r>
      <w:r w:rsidRPr="007C0FF7">
        <w:t>)</w:t>
      </w:r>
      <w:r w:rsidRPr="007C0FF7">
        <w:rPr>
          <w:color w:val="212121"/>
        </w:rPr>
        <w:t xml:space="preserve"> so as to</w:t>
      </w:r>
      <w:r w:rsidRPr="007C0FF7">
        <w:rPr>
          <w:color w:val="212121"/>
          <w:spacing w:val="1"/>
        </w:rPr>
        <w:t xml:space="preserve"> </w:t>
      </w:r>
      <w:r w:rsidRPr="007C0FF7">
        <w:rPr>
          <w:color w:val="212121"/>
        </w:rPr>
        <w:t>reject</w:t>
      </w:r>
      <w:r w:rsidRPr="007C0FF7">
        <w:rPr>
          <w:color w:val="212121"/>
          <w:spacing w:val="-9"/>
        </w:rPr>
        <w:t xml:space="preserve"> </w:t>
      </w:r>
      <w:r w:rsidRPr="007C0FF7">
        <w:rPr>
          <w:color w:val="212121"/>
        </w:rPr>
        <w:t>or</w:t>
      </w:r>
      <w:r w:rsidRPr="007C0FF7">
        <w:rPr>
          <w:color w:val="212121"/>
          <w:spacing w:val="-11"/>
        </w:rPr>
        <w:t xml:space="preserve"> </w:t>
      </w:r>
      <w:r w:rsidRPr="007C0FF7">
        <w:rPr>
          <w:color w:val="212121"/>
        </w:rPr>
        <w:t>fail</w:t>
      </w:r>
      <w:r w:rsidRPr="007C0FF7">
        <w:rPr>
          <w:color w:val="212121"/>
          <w:spacing w:val="-13"/>
        </w:rPr>
        <w:t xml:space="preserve"> </w:t>
      </w:r>
      <w:r w:rsidRPr="007C0FF7">
        <w:rPr>
          <w:color w:val="212121"/>
        </w:rPr>
        <w:t>to</w:t>
      </w:r>
      <w:r w:rsidRPr="007C0FF7">
        <w:rPr>
          <w:color w:val="212121"/>
          <w:spacing w:val="-13"/>
        </w:rPr>
        <w:t xml:space="preserve"> </w:t>
      </w:r>
      <w:r w:rsidRPr="007C0FF7">
        <w:rPr>
          <w:color w:val="212121"/>
        </w:rPr>
        <w:t>reject</w:t>
      </w:r>
      <w:r w:rsidRPr="007C0FF7">
        <w:rPr>
          <w:color w:val="212121"/>
          <w:spacing w:val="-9"/>
        </w:rPr>
        <w:t xml:space="preserve"> </w:t>
      </w:r>
      <w:r w:rsidRPr="007C0FF7">
        <w:rPr>
          <w:color w:val="212121"/>
        </w:rPr>
        <w:t>the</w:t>
      </w:r>
      <w:r w:rsidRPr="007C0FF7">
        <w:rPr>
          <w:color w:val="212121"/>
          <w:spacing w:val="-14"/>
        </w:rPr>
        <w:t xml:space="preserve"> </w:t>
      </w:r>
      <w:r w:rsidRPr="007C0FF7">
        <w:rPr>
          <w:color w:val="212121"/>
        </w:rPr>
        <w:t>null</w:t>
      </w:r>
      <w:r w:rsidRPr="007C0FF7">
        <w:rPr>
          <w:color w:val="212121"/>
          <w:spacing w:val="-13"/>
        </w:rPr>
        <w:t xml:space="preserve"> </w:t>
      </w:r>
      <w:r w:rsidRPr="007C0FF7">
        <w:rPr>
          <w:color w:val="212121"/>
        </w:rPr>
        <w:t>hypothesis</w:t>
      </w:r>
      <w:r w:rsidRPr="007C0FF7">
        <w:rPr>
          <w:color w:val="212121"/>
          <w:spacing w:val="-10"/>
        </w:rPr>
        <w:t xml:space="preserve"> </w:t>
      </w:r>
      <w:r w:rsidRPr="007C0FF7">
        <w:rPr>
          <w:color w:val="212121"/>
        </w:rPr>
        <w:t>at</w:t>
      </w:r>
      <w:r w:rsidRPr="007C0FF7">
        <w:rPr>
          <w:color w:val="212121"/>
          <w:spacing w:val="-9"/>
        </w:rPr>
        <w:t xml:space="preserve"> </w:t>
      </w:r>
      <w:r w:rsidRPr="007C0FF7">
        <w:rPr>
          <w:color w:val="212121"/>
        </w:rPr>
        <w:t>α</w:t>
      </w:r>
      <w:r w:rsidRPr="007C0FF7">
        <w:rPr>
          <w:color w:val="212121"/>
          <w:spacing w:val="-10"/>
        </w:rPr>
        <w:t xml:space="preserve"> </w:t>
      </w:r>
      <w:r w:rsidRPr="007C0FF7">
        <w:rPr>
          <w:color w:val="212121"/>
        </w:rPr>
        <w:t>=</w:t>
      </w:r>
      <w:r w:rsidRPr="007C0FF7">
        <w:rPr>
          <w:color w:val="212121"/>
          <w:spacing w:val="-14"/>
        </w:rPr>
        <w:t xml:space="preserve"> </w:t>
      </w:r>
      <w:r w:rsidRPr="007C0FF7">
        <w:rPr>
          <w:color w:val="212121"/>
        </w:rPr>
        <w:t>0.1,</w:t>
      </w:r>
      <w:r w:rsidRPr="007C0FF7">
        <w:rPr>
          <w:color w:val="212121"/>
          <w:spacing w:val="-11"/>
        </w:rPr>
        <w:t xml:space="preserve"> </w:t>
      </w:r>
      <w:r w:rsidRPr="007C0FF7">
        <w:rPr>
          <w:color w:val="212121"/>
        </w:rPr>
        <w:t>p-values</w:t>
      </w:r>
      <w:r w:rsidRPr="007C0FF7">
        <w:rPr>
          <w:color w:val="212121"/>
          <w:spacing w:val="-12"/>
        </w:rPr>
        <w:t xml:space="preserve"> </w:t>
      </w:r>
      <w:r w:rsidRPr="007C0FF7">
        <w:rPr>
          <w:color w:val="212121"/>
        </w:rPr>
        <w:t>for</w:t>
      </w:r>
      <w:r w:rsidRPr="007C0FF7">
        <w:rPr>
          <w:color w:val="212121"/>
          <w:spacing w:val="-7"/>
        </w:rPr>
        <w:t xml:space="preserve"> </w:t>
      </w:r>
      <w:r w:rsidRPr="007C0FF7">
        <w:rPr>
          <w:color w:val="212121"/>
        </w:rPr>
        <w:t>the</w:t>
      </w:r>
      <w:r w:rsidRPr="007C0FF7">
        <w:rPr>
          <w:color w:val="212121"/>
          <w:spacing w:val="-9"/>
        </w:rPr>
        <w:t xml:space="preserve"> </w:t>
      </w:r>
      <w:r w:rsidRPr="007C0FF7">
        <w:rPr>
          <w:color w:val="212121"/>
        </w:rPr>
        <w:t>tests,</w:t>
      </w:r>
      <w:r w:rsidRPr="007C0FF7">
        <w:rPr>
          <w:color w:val="212121"/>
          <w:spacing w:val="-8"/>
        </w:rPr>
        <w:t xml:space="preserve"> </w:t>
      </w:r>
      <w:r w:rsidRPr="007C0FF7">
        <w:rPr>
          <w:color w:val="212121"/>
        </w:rPr>
        <w:t>and</w:t>
      </w:r>
      <w:r w:rsidRPr="007C0FF7">
        <w:rPr>
          <w:color w:val="212121"/>
          <w:spacing w:val="-13"/>
        </w:rPr>
        <w:t xml:space="preserve"> </w:t>
      </w:r>
      <w:r w:rsidRPr="007C0FF7">
        <w:rPr>
          <w:color w:val="212121"/>
        </w:rPr>
        <w:t>likelihood</w:t>
      </w:r>
      <w:r w:rsidRPr="007C0FF7">
        <w:rPr>
          <w:color w:val="212121"/>
          <w:spacing w:val="-13"/>
        </w:rPr>
        <w:t xml:space="preserve"> </w:t>
      </w:r>
      <w:r w:rsidRPr="007C0FF7">
        <w:rPr>
          <w:color w:val="212121"/>
        </w:rPr>
        <w:t>statements</w:t>
      </w:r>
      <w:r w:rsidRPr="007C0FF7">
        <w:rPr>
          <w:color w:val="212121"/>
          <w:spacing w:val="-58"/>
        </w:rPr>
        <w:t xml:space="preserve"> </w:t>
      </w:r>
      <w:r w:rsidRPr="007C0FF7">
        <w:rPr>
          <w:color w:val="212121"/>
        </w:rPr>
        <w:t>that</w:t>
      </w:r>
      <w:r w:rsidRPr="007C0FF7">
        <w:rPr>
          <w:color w:val="212121"/>
          <w:spacing w:val="1"/>
        </w:rPr>
        <w:t xml:space="preserve"> </w:t>
      </w:r>
      <w:r w:rsidRPr="007C0FF7">
        <w:rPr>
          <w:color w:val="212121"/>
        </w:rPr>
        <w:t>are</w:t>
      </w:r>
      <w:r w:rsidRPr="007C0FF7">
        <w:rPr>
          <w:color w:val="212121"/>
          <w:spacing w:val="1"/>
        </w:rPr>
        <w:t xml:space="preserve"> </w:t>
      </w:r>
      <w:r w:rsidRPr="007C0FF7">
        <w:rPr>
          <w:color w:val="212121"/>
        </w:rPr>
        <w:t>in</w:t>
      </w:r>
      <w:r w:rsidRPr="007C0FF7">
        <w:rPr>
          <w:color w:val="212121"/>
          <w:spacing w:val="-3"/>
        </w:rPr>
        <w:t xml:space="preserve"> </w:t>
      </w:r>
      <w:r w:rsidRPr="007C0FF7">
        <w:rPr>
          <w:color w:val="212121"/>
        </w:rPr>
        <w:t>numerical</w:t>
      </w:r>
      <w:r w:rsidRPr="007C0FF7">
        <w:rPr>
          <w:color w:val="212121"/>
          <w:spacing w:val="-3"/>
        </w:rPr>
        <w:t xml:space="preserve"> </w:t>
      </w:r>
      <w:r w:rsidRPr="007C0FF7">
        <w:rPr>
          <w:color w:val="212121"/>
        </w:rPr>
        <w:t>forms and</w:t>
      </w:r>
      <w:r w:rsidRPr="007C0FF7">
        <w:rPr>
          <w:color w:val="212121"/>
          <w:spacing w:val="2"/>
        </w:rPr>
        <w:t xml:space="preserve"> </w:t>
      </w:r>
      <w:r w:rsidRPr="007C0FF7">
        <w:rPr>
          <w:color w:val="212121"/>
        </w:rPr>
        <w:t>also</w:t>
      </w:r>
      <w:r w:rsidRPr="007C0FF7">
        <w:rPr>
          <w:color w:val="212121"/>
          <w:spacing w:val="-3"/>
        </w:rPr>
        <w:t xml:space="preserve"> </w:t>
      </w:r>
      <w:r w:rsidRPr="007C0FF7">
        <w:rPr>
          <w:color w:val="212121"/>
        </w:rPr>
        <w:t>in</w:t>
      </w:r>
      <w:r w:rsidRPr="007C0FF7">
        <w:rPr>
          <w:color w:val="212121"/>
          <w:spacing w:val="1"/>
        </w:rPr>
        <w:t xml:space="preserve"> </w:t>
      </w:r>
      <w:r w:rsidRPr="007C0FF7">
        <w:rPr>
          <w:color w:val="212121"/>
        </w:rPr>
        <w:t>the</w:t>
      </w:r>
      <w:r w:rsidRPr="007C0FF7">
        <w:rPr>
          <w:color w:val="212121"/>
          <w:spacing w:val="-3"/>
        </w:rPr>
        <w:t xml:space="preserve"> </w:t>
      </w:r>
      <w:r w:rsidRPr="007C0FF7">
        <w:rPr>
          <w:color w:val="212121"/>
        </w:rPr>
        <w:t>form</w:t>
      </w:r>
      <w:r w:rsidRPr="007C0FF7">
        <w:rPr>
          <w:color w:val="212121"/>
          <w:spacing w:val="-3"/>
        </w:rPr>
        <w:t xml:space="preserve"> </w:t>
      </w:r>
      <w:r w:rsidRPr="007C0FF7">
        <w:rPr>
          <w:color w:val="212121"/>
        </w:rPr>
        <w:t>of</w:t>
      </w:r>
      <w:r w:rsidRPr="007C0FF7">
        <w:rPr>
          <w:color w:val="212121"/>
          <w:spacing w:val="-7"/>
        </w:rPr>
        <w:t xml:space="preserve"> </w:t>
      </w:r>
      <w:r w:rsidRPr="007C0FF7">
        <w:rPr>
          <w:color w:val="212121"/>
        </w:rPr>
        <w:t>descriptive</w:t>
      </w:r>
      <w:r w:rsidRPr="007C0FF7">
        <w:rPr>
          <w:color w:val="212121"/>
          <w:spacing w:val="1"/>
        </w:rPr>
        <w:t xml:space="preserve"> </w:t>
      </w:r>
      <w:r w:rsidRPr="007C0FF7">
        <w:rPr>
          <w:color w:val="212121"/>
        </w:rPr>
        <w:t xml:space="preserve">statements in section </w:t>
      </w:r>
      <w:r w:rsidR="00453EEC" w:rsidRPr="007C0FF7">
        <w:rPr>
          <w:color w:val="212121"/>
        </w:rPr>
        <w:t>S</w:t>
      </w:r>
      <w:r w:rsidR="005838DC" w:rsidRPr="007C0FF7">
        <w:rPr>
          <w:color w:val="212121"/>
        </w:rPr>
        <w:t>M</w:t>
      </w:r>
      <w:r w:rsidR="00AA331E" w:rsidRPr="007C0FF7">
        <w:rPr>
          <w:color w:val="212121"/>
        </w:rPr>
        <w:t>3</w:t>
      </w:r>
      <w:r w:rsidRPr="007C0FF7">
        <w:rPr>
          <w:color w:val="212121"/>
        </w:rPr>
        <w:t>.</w:t>
      </w:r>
      <w:r w:rsidR="00C34DF5" w:rsidRPr="007C0FF7">
        <w:rPr>
          <w:color w:val="212121"/>
        </w:rPr>
        <w:t>2</w:t>
      </w:r>
      <w:r w:rsidRPr="007C0FF7">
        <w:rPr>
          <w:color w:val="212121"/>
        </w:rPr>
        <w:t>.</w:t>
      </w:r>
    </w:p>
    <w:p w14:paraId="2D6274EB" w14:textId="77777777" w:rsidR="000618CC" w:rsidRPr="007C0FF7" w:rsidRDefault="000618CC" w:rsidP="0004383D">
      <w:pPr>
        <w:pStyle w:val="BodyText"/>
        <w:ind w:right="109"/>
        <w:jc w:val="both"/>
      </w:pPr>
    </w:p>
    <w:p w14:paraId="352C1956" w14:textId="122AE178" w:rsidR="000618CC" w:rsidRPr="007C0FF7" w:rsidRDefault="000618CC" w:rsidP="0004383D">
      <w:pPr>
        <w:pStyle w:val="BodyText"/>
        <w:ind w:right="109"/>
        <w:jc w:val="both"/>
      </w:pPr>
      <w:r w:rsidRPr="007C0FF7">
        <w:rPr>
          <w:b/>
        </w:rPr>
        <w:t>S</w:t>
      </w:r>
      <w:r w:rsidR="001341D1" w:rsidRPr="007C0FF7">
        <w:rPr>
          <w:b/>
        </w:rPr>
        <w:t>M</w:t>
      </w:r>
      <w:r w:rsidR="00DE5457" w:rsidRPr="007C0FF7">
        <w:rPr>
          <w:b/>
        </w:rPr>
        <w:t xml:space="preserve"> </w:t>
      </w:r>
      <w:r w:rsidR="00AA331E" w:rsidRPr="007C0FF7">
        <w:rPr>
          <w:b/>
        </w:rPr>
        <w:t>3</w:t>
      </w:r>
      <w:r w:rsidRPr="007C0FF7">
        <w:rPr>
          <w:b/>
        </w:rPr>
        <w:t xml:space="preserve">. </w:t>
      </w:r>
      <w:r w:rsidR="00C34DF5" w:rsidRPr="007C0FF7">
        <w:rPr>
          <w:b/>
        </w:rPr>
        <w:t>2</w:t>
      </w:r>
      <w:r w:rsidRPr="007C0FF7">
        <w:rPr>
          <w:b/>
        </w:rPr>
        <w:t>. Concepts</w:t>
      </w:r>
      <w:r w:rsidRPr="007C0FF7">
        <w:rPr>
          <w:b/>
          <w:spacing w:val="-3"/>
        </w:rPr>
        <w:t xml:space="preserve"> </w:t>
      </w:r>
      <w:r w:rsidRPr="007C0FF7">
        <w:rPr>
          <w:b/>
        </w:rPr>
        <w:t>of</w:t>
      </w:r>
      <w:r w:rsidRPr="007C0FF7">
        <w:rPr>
          <w:b/>
          <w:spacing w:val="-3"/>
        </w:rPr>
        <w:t xml:space="preserve"> </w:t>
      </w:r>
      <w:r w:rsidRPr="007C0FF7">
        <w:rPr>
          <w:b/>
        </w:rPr>
        <w:t>flow normalized concentration</w:t>
      </w:r>
      <w:r w:rsidR="00E72828" w:rsidRPr="007C0FF7">
        <w:rPr>
          <w:b/>
        </w:rPr>
        <w:t>,</w:t>
      </w:r>
      <w:r w:rsidRPr="007C0FF7">
        <w:rPr>
          <w:b/>
          <w:spacing w:val="-4"/>
        </w:rPr>
        <w:t xml:space="preserve"> </w:t>
      </w:r>
      <w:r w:rsidRPr="007C0FF7">
        <w:rPr>
          <w:b/>
        </w:rPr>
        <w:t>load</w:t>
      </w:r>
      <w:r w:rsidRPr="007C0FF7">
        <w:rPr>
          <w:b/>
          <w:spacing w:val="7"/>
        </w:rPr>
        <w:t xml:space="preserve"> </w:t>
      </w:r>
      <w:r w:rsidRPr="007C0FF7">
        <w:rPr>
          <w:b/>
        </w:rPr>
        <w:t>under</w:t>
      </w:r>
      <w:r w:rsidRPr="007C0FF7">
        <w:rPr>
          <w:b/>
          <w:spacing w:val="-4"/>
        </w:rPr>
        <w:t xml:space="preserve"> </w:t>
      </w:r>
      <w:r w:rsidRPr="007C0FF7">
        <w:rPr>
          <w:b/>
        </w:rPr>
        <w:t>WRTDS</w:t>
      </w:r>
      <w:r w:rsidRPr="007C0FF7">
        <w:rPr>
          <w:b/>
          <w:spacing w:val="1"/>
        </w:rPr>
        <w:t xml:space="preserve"> </w:t>
      </w:r>
      <w:r w:rsidR="00E72828" w:rsidRPr="007C0FF7">
        <w:rPr>
          <w:b/>
        </w:rPr>
        <w:t>and WRTDS_BT</w:t>
      </w:r>
    </w:p>
    <w:p w14:paraId="77D4DA65" w14:textId="0188879C" w:rsidR="000618CC" w:rsidRPr="007C0FF7" w:rsidRDefault="000618CC" w:rsidP="0004383D">
      <w:pPr>
        <w:pStyle w:val="BodyText"/>
        <w:ind w:right="110"/>
        <w:jc w:val="both"/>
      </w:pPr>
      <w:r w:rsidRPr="007C0FF7">
        <w:t>Explanation of WRTDS up till now was only limited to daily concentration and load estimates.</w:t>
      </w:r>
      <w:r w:rsidRPr="007C0FF7">
        <w:rPr>
          <w:spacing w:val="1"/>
        </w:rPr>
        <w:t xml:space="preserve"> </w:t>
      </w:r>
      <w:r w:rsidRPr="007C0FF7">
        <w:t>Daily</w:t>
      </w:r>
      <w:r w:rsidRPr="007C0FF7">
        <w:rPr>
          <w:spacing w:val="-4"/>
        </w:rPr>
        <w:t xml:space="preserve"> </w:t>
      </w:r>
      <w:r w:rsidRPr="007C0FF7">
        <w:t>estimates</w:t>
      </w:r>
      <w:r w:rsidRPr="007C0FF7">
        <w:rPr>
          <w:spacing w:val="-6"/>
        </w:rPr>
        <w:t xml:space="preserve"> </w:t>
      </w:r>
      <w:r w:rsidRPr="007C0FF7">
        <w:t>of</w:t>
      </w:r>
      <w:r w:rsidRPr="007C0FF7">
        <w:rPr>
          <w:spacing w:val="-2"/>
        </w:rPr>
        <w:t xml:space="preserve"> </w:t>
      </w:r>
      <w:r w:rsidRPr="007C0FF7">
        <w:t>concentration</w:t>
      </w:r>
      <w:r w:rsidRPr="007C0FF7">
        <w:rPr>
          <w:spacing w:val="-5"/>
        </w:rPr>
        <w:t xml:space="preserve"> </w:t>
      </w:r>
      <w:r w:rsidRPr="007C0FF7">
        <w:t>and</w:t>
      </w:r>
      <w:r w:rsidRPr="007C0FF7">
        <w:rPr>
          <w:spacing w:val="-3"/>
        </w:rPr>
        <w:t xml:space="preserve"> </w:t>
      </w:r>
      <w:r w:rsidRPr="007C0FF7">
        <w:t>load</w:t>
      </w:r>
      <w:r w:rsidRPr="007C0FF7">
        <w:rPr>
          <w:spacing w:val="-4"/>
        </w:rPr>
        <w:t xml:space="preserve"> </w:t>
      </w:r>
      <w:r w:rsidRPr="007C0FF7">
        <w:t>are</w:t>
      </w:r>
      <w:r w:rsidRPr="007C0FF7">
        <w:rPr>
          <w:spacing w:val="-6"/>
        </w:rPr>
        <w:t xml:space="preserve"> </w:t>
      </w:r>
      <w:r w:rsidRPr="007C0FF7">
        <w:t>of</w:t>
      </w:r>
      <w:r w:rsidRPr="007C0FF7">
        <w:rPr>
          <w:spacing w:val="-2"/>
        </w:rPr>
        <w:t xml:space="preserve"> </w:t>
      </w:r>
      <w:r w:rsidRPr="007C0FF7">
        <w:t>immense</w:t>
      </w:r>
      <w:r w:rsidRPr="007C0FF7">
        <w:rPr>
          <w:spacing w:val="-6"/>
        </w:rPr>
        <w:t xml:space="preserve"> </w:t>
      </w:r>
      <w:r w:rsidRPr="007C0FF7">
        <w:t>importance</w:t>
      </w:r>
      <w:r w:rsidRPr="007C0FF7">
        <w:rPr>
          <w:spacing w:val="-6"/>
        </w:rPr>
        <w:t xml:space="preserve"> </w:t>
      </w:r>
      <w:r w:rsidRPr="007C0FF7">
        <w:t>in</w:t>
      </w:r>
      <w:r w:rsidRPr="007C0FF7">
        <w:rPr>
          <w:spacing w:val="-3"/>
        </w:rPr>
        <w:t xml:space="preserve"> </w:t>
      </w:r>
      <w:r w:rsidRPr="007C0FF7">
        <w:t>analyzing</w:t>
      </w:r>
      <w:r w:rsidRPr="007C0FF7">
        <w:rPr>
          <w:spacing w:val="-5"/>
        </w:rPr>
        <w:t xml:space="preserve"> </w:t>
      </w:r>
      <w:r w:rsidRPr="007C0FF7">
        <w:t>the</w:t>
      </w:r>
      <w:r w:rsidRPr="007C0FF7">
        <w:rPr>
          <w:spacing w:val="-4"/>
        </w:rPr>
        <w:t xml:space="preserve"> </w:t>
      </w:r>
      <w:r w:rsidRPr="007C0FF7">
        <w:t>real</w:t>
      </w:r>
      <w:r w:rsidRPr="007C0FF7">
        <w:rPr>
          <w:spacing w:val="-4"/>
        </w:rPr>
        <w:t xml:space="preserve"> </w:t>
      </w:r>
      <w:r w:rsidRPr="007C0FF7">
        <w:t>history</w:t>
      </w:r>
      <w:r w:rsidRPr="007C0FF7">
        <w:rPr>
          <w:spacing w:val="-58"/>
        </w:rPr>
        <w:t xml:space="preserve"> </w:t>
      </w:r>
      <w:r w:rsidRPr="007C0FF7">
        <w:t>of the water quality in a river (Hirsch et al., 2010). When the particular interest is to understand the</w:t>
      </w:r>
      <w:r w:rsidRPr="007C0FF7">
        <w:rPr>
          <w:spacing w:val="1"/>
        </w:rPr>
        <w:t xml:space="preserve"> </w:t>
      </w:r>
      <w:r w:rsidRPr="007C0FF7">
        <w:t>water quality conditions of the downstream water bodies like lakes or reservoirs over the specific</w:t>
      </w:r>
      <w:r w:rsidRPr="007C0FF7">
        <w:rPr>
          <w:spacing w:val="-57"/>
        </w:rPr>
        <w:t xml:space="preserve"> </w:t>
      </w:r>
      <w:r w:rsidRPr="007C0FF7">
        <w:t xml:space="preserve">time period, it is of high importance to obtain the history of load integrated over the period </w:t>
      </w:r>
      <w:r w:rsidRPr="007C0FF7">
        <w:lastRenderedPageBreak/>
        <w:t>of</w:t>
      </w:r>
      <w:r w:rsidRPr="007C0FF7">
        <w:rPr>
          <w:spacing w:val="1"/>
        </w:rPr>
        <w:t xml:space="preserve"> </w:t>
      </w:r>
      <w:r w:rsidRPr="007C0FF7">
        <w:t>seasons or years. Similarly, if the emphasis is to analyze the concentration of various pollutants</w:t>
      </w:r>
      <w:r w:rsidRPr="007C0FF7">
        <w:rPr>
          <w:spacing w:val="1"/>
        </w:rPr>
        <w:t xml:space="preserve"> </w:t>
      </w:r>
      <w:r w:rsidRPr="007C0FF7">
        <w:t>that</w:t>
      </w:r>
      <w:r w:rsidRPr="007C0FF7">
        <w:rPr>
          <w:spacing w:val="-5"/>
        </w:rPr>
        <w:t xml:space="preserve"> </w:t>
      </w:r>
      <w:r w:rsidRPr="007C0FF7">
        <w:t>can</w:t>
      </w:r>
      <w:r w:rsidRPr="007C0FF7">
        <w:rPr>
          <w:spacing w:val="-3"/>
        </w:rPr>
        <w:t xml:space="preserve"> </w:t>
      </w:r>
      <w:r w:rsidRPr="007C0FF7">
        <w:t>impact</w:t>
      </w:r>
      <w:r w:rsidRPr="007C0FF7">
        <w:rPr>
          <w:spacing w:val="-3"/>
        </w:rPr>
        <w:t xml:space="preserve"> </w:t>
      </w:r>
      <w:r w:rsidRPr="007C0FF7">
        <w:t>water</w:t>
      </w:r>
      <w:r w:rsidRPr="007C0FF7">
        <w:rPr>
          <w:spacing w:val="-4"/>
        </w:rPr>
        <w:t xml:space="preserve"> </w:t>
      </w:r>
      <w:r w:rsidRPr="007C0FF7">
        <w:t>supply</w:t>
      </w:r>
      <w:r w:rsidRPr="007C0FF7">
        <w:rPr>
          <w:spacing w:val="-3"/>
        </w:rPr>
        <w:t xml:space="preserve"> </w:t>
      </w:r>
      <w:r w:rsidRPr="007C0FF7">
        <w:t>intakes</w:t>
      </w:r>
      <w:r w:rsidRPr="007C0FF7">
        <w:rPr>
          <w:spacing w:val="-6"/>
        </w:rPr>
        <w:t xml:space="preserve"> </w:t>
      </w:r>
      <w:r w:rsidRPr="007C0FF7">
        <w:t>or</w:t>
      </w:r>
      <w:r w:rsidRPr="007C0FF7">
        <w:rPr>
          <w:spacing w:val="-2"/>
        </w:rPr>
        <w:t xml:space="preserve"> </w:t>
      </w:r>
      <w:r w:rsidRPr="007C0FF7">
        <w:t>on</w:t>
      </w:r>
      <w:r w:rsidRPr="007C0FF7">
        <w:rPr>
          <w:spacing w:val="-5"/>
        </w:rPr>
        <w:t xml:space="preserve"> </w:t>
      </w:r>
      <w:r w:rsidRPr="007C0FF7">
        <w:t>the</w:t>
      </w:r>
      <w:r w:rsidRPr="007C0FF7">
        <w:rPr>
          <w:spacing w:val="-2"/>
        </w:rPr>
        <w:t xml:space="preserve"> </w:t>
      </w:r>
      <w:r w:rsidRPr="007C0FF7">
        <w:t>ecology,</w:t>
      </w:r>
      <w:r w:rsidRPr="007C0FF7">
        <w:rPr>
          <w:spacing w:val="-1"/>
        </w:rPr>
        <w:t xml:space="preserve"> </w:t>
      </w:r>
      <w:r w:rsidRPr="007C0FF7">
        <w:t>then</w:t>
      </w:r>
      <w:r w:rsidRPr="007C0FF7">
        <w:rPr>
          <w:spacing w:val="-4"/>
        </w:rPr>
        <w:t xml:space="preserve"> </w:t>
      </w:r>
      <w:r w:rsidRPr="007C0FF7">
        <w:t>it</w:t>
      </w:r>
      <w:r w:rsidRPr="007C0FF7">
        <w:rPr>
          <w:spacing w:val="-4"/>
        </w:rPr>
        <w:t xml:space="preserve"> </w:t>
      </w:r>
      <w:r w:rsidRPr="007C0FF7">
        <w:t>is</w:t>
      </w:r>
      <w:r w:rsidRPr="007C0FF7">
        <w:rPr>
          <w:spacing w:val="-6"/>
        </w:rPr>
        <w:t xml:space="preserve"> </w:t>
      </w:r>
      <w:r w:rsidRPr="007C0FF7">
        <w:t>important</w:t>
      </w:r>
      <w:r w:rsidRPr="007C0FF7">
        <w:rPr>
          <w:spacing w:val="-4"/>
        </w:rPr>
        <w:t xml:space="preserve"> </w:t>
      </w:r>
      <w:r w:rsidRPr="007C0FF7">
        <w:t>to</w:t>
      </w:r>
      <w:r w:rsidRPr="007C0FF7">
        <w:rPr>
          <w:spacing w:val="-3"/>
        </w:rPr>
        <w:t xml:space="preserve"> </w:t>
      </w:r>
      <w:r w:rsidRPr="007C0FF7">
        <w:t>obtain</w:t>
      </w:r>
      <w:r w:rsidRPr="007C0FF7">
        <w:rPr>
          <w:spacing w:val="-5"/>
        </w:rPr>
        <w:t xml:space="preserve"> </w:t>
      </w:r>
      <w:r w:rsidRPr="007C0FF7">
        <w:t>the</w:t>
      </w:r>
      <w:r w:rsidRPr="007C0FF7">
        <w:rPr>
          <w:spacing w:val="-4"/>
        </w:rPr>
        <w:t xml:space="preserve"> </w:t>
      </w:r>
      <w:r w:rsidRPr="007C0FF7">
        <w:t>history</w:t>
      </w:r>
      <w:r w:rsidRPr="007C0FF7">
        <w:rPr>
          <w:spacing w:val="-4"/>
        </w:rPr>
        <w:t xml:space="preserve"> </w:t>
      </w:r>
      <w:r w:rsidRPr="007C0FF7">
        <w:t>of</w:t>
      </w:r>
      <w:r w:rsidRPr="007C0FF7">
        <w:rPr>
          <w:spacing w:val="-58"/>
        </w:rPr>
        <w:t xml:space="preserve"> </w:t>
      </w:r>
      <w:r w:rsidRPr="007C0FF7">
        <w:t>concentration integrated over the period of seasons or years. The flow conditions can heavily</w:t>
      </w:r>
      <w:r w:rsidRPr="007C0FF7">
        <w:rPr>
          <w:spacing w:val="1"/>
        </w:rPr>
        <w:t xml:space="preserve"> </w:t>
      </w:r>
      <w:r w:rsidRPr="007C0FF7">
        <w:t xml:space="preserve">influence estimates of concentration and load. For instance, in the case of a constituent for </w:t>
      </w:r>
      <w:r w:rsidR="00545712" w:rsidRPr="007C0FF7">
        <w:t>which the</w:t>
      </w:r>
      <w:r w:rsidRPr="007C0FF7">
        <w:t xml:space="preserve"> concentration rises with streamflow, an extreme streamflow period of one or two years close</w:t>
      </w:r>
      <w:r w:rsidRPr="007C0FF7">
        <w:rPr>
          <w:spacing w:val="1"/>
        </w:rPr>
        <w:t xml:space="preserve"> </w:t>
      </w:r>
      <w:r w:rsidRPr="007C0FF7">
        <w:t>to</w:t>
      </w:r>
      <w:r w:rsidRPr="007C0FF7">
        <w:rPr>
          <w:spacing w:val="-1"/>
        </w:rPr>
        <w:t xml:space="preserve"> </w:t>
      </w:r>
      <w:r w:rsidRPr="007C0FF7">
        <w:t>the</w:t>
      </w:r>
      <w:r w:rsidRPr="007C0FF7">
        <w:rPr>
          <w:spacing w:val="-7"/>
        </w:rPr>
        <w:t xml:space="preserve"> </w:t>
      </w:r>
      <w:r w:rsidRPr="007C0FF7">
        <w:t>end</w:t>
      </w:r>
      <w:r w:rsidRPr="007C0FF7">
        <w:rPr>
          <w:spacing w:val="-1"/>
        </w:rPr>
        <w:t xml:space="preserve"> </w:t>
      </w:r>
      <w:r w:rsidRPr="007C0FF7">
        <w:t>of</w:t>
      </w:r>
      <w:r w:rsidRPr="007C0FF7">
        <w:rPr>
          <w:spacing w:val="-3"/>
        </w:rPr>
        <w:t xml:space="preserve"> </w:t>
      </w:r>
      <w:r w:rsidRPr="007C0FF7">
        <w:t>the</w:t>
      </w:r>
      <w:r w:rsidRPr="007C0FF7">
        <w:rPr>
          <w:spacing w:val="1"/>
        </w:rPr>
        <w:t xml:space="preserve"> </w:t>
      </w:r>
      <w:r w:rsidRPr="007C0FF7">
        <w:t>time-period</w:t>
      </w:r>
      <w:r w:rsidRPr="007C0FF7">
        <w:rPr>
          <w:spacing w:val="-5"/>
        </w:rPr>
        <w:t xml:space="preserve"> </w:t>
      </w:r>
      <w:r w:rsidRPr="007C0FF7">
        <w:t>may</w:t>
      </w:r>
      <w:r w:rsidRPr="007C0FF7">
        <w:rPr>
          <w:spacing w:val="-2"/>
        </w:rPr>
        <w:t xml:space="preserve"> </w:t>
      </w:r>
      <w:r w:rsidRPr="007C0FF7">
        <w:t>indicate</w:t>
      </w:r>
      <w:r w:rsidRPr="007C0FF7">
        <w:rPr>
          <w:spacing w:val="-1"/>
        </w:rPr>
        <w:t xml:space="preserve"> </w:t>
      </w:r>
      <w:r w:rsidRPr="007C0FF7">
        <w:t>a</w:t>
      </w:r>
      <w:r w:rsidRPr="007C0FF7">
        <w:rPr>
          <w:spacing w:val="-2"/>
        </w:rPr>
        <w:t xml:space="preserve"> </w:t>
      </w:r>
      <w:r w:rsidRPr="007C0FF7">
        <w:t>decrease</w:t>
      </w:r>
      <w:r w:rsidRPr="007C0FF7">
        <w:rPr>
          <w:spacing w:val="-2"/>
        </w:rPr>
        <w:t xml:space="preserve"> </w:t>
      </w:r>
      <w:r w:rsidRPr="007C0FF7">
        <w:t>in</w:t>
      </w:r>
      <w:r w:rsidRPr="007C0FF7">
        <w:rPr>
          <w:spacing w:val="-1"/>
        </w:rPr>
        <w:t xml:space="preserve"> </w:t>
      </w:r>
      <w:r w:rsidRPr="007C0FF7">
        <w:t>water-quality.</w:t>
      </w:r>
      <w:r w:rsidRPr="007C0FF7">
        <w:rPr>
          <w:spacing w:val="2"/>
        </w:rPr>
        <w:t xml:space="preserve"> </w:t>
      </w:r>
      <w:r w:rsidRPr="007C0FF7">
        <w:t>Hence,</w:t>
      </w:r>
      <w:r w:rsidRPr="007C0FF7">
        <w:rPr>
          <w:spacing w:val="-4"/>
        </w:rPr>
        <w:t xml:space="preserve"> </w:t>
      </w:r>
      <w:r w:rsidRPr="007C0FF7">
        <w:t>the</w:t>
      </w:r>
      <w:r w:rsidRPr="007C0FF7">
        <w:rPr>
          <w:spacing w:val="-7"/>
        </w:rPr>
        <w:t xml:space="preserve"> </w:t>
      </w:r>
      <w:r w:rsidRPr="007C0FF7">
        <w:t>analysis</w:t>
      </w:r>
      <w:r w:rsidRPr="007C0FF7">
        <w:rPr>
          <w:spacing w:val="-2"/>
        </w:rPr>
        <w:t xml:space="preserve"> </w:t>
      </w:r>
      <w:r w:rsidR="00545712" w:rsidRPr="007C0FF7">
        <w:t xml:space="preserve">done to </w:t>
      </w:r>
      <w:r w:rsidRPr="007C0FF7">
        <w:t>evaluate</w:t>
      </w:r>
      <w:r w:rsidRPr="007C0FF7">
        <w:rPr>
          <w:spacing w:val="-7"/>
        </w:rPr>
        <w:t xml:space="preserve"> </w:t>
      </w:r>
      <w:r w:rsidRPr="007C0FF7">
        <w:t>the</w:t>
      </w:r>
      <w:r w:rsidRPr="007C0FF7">
        <w:rPr>
          <w:spacing w:val="-11"/>
        </w:rPr>
        <w:t xml:space="preserve"> </w:t>
      </w:r>
      <w:r w:rsidRPr="007C0FF7">
        <w:t>efficiency</w:t>
      </w:r>
      <w:r w:rsidRPr="007C0FF7">
        <w:rPr>
          <w:spacing w:val="-6"/>
        </w:rPr>
        <w:t xml:space="preserve"> </w:t>
      </w:r>
      <w:r w:rsidRPr="007C0FF7">
        <w:t>of</w:t>
      </w:r>
      <w:r w:rsidRPr="007C0FF7">
        <w:rPr>
          <w:spacing w:val="-9"/>
        </w:rPr>
        <w:t xml:space="preserve"> </w:t>
      </w:r>
      <w:r w:rsidRPr="007C0FF7">
        <w:t>pollution</w:t>
      </w:r>
      <w:r w:rsidRPr="007C0FF7">
        <w:rPr>
          <w:spacing w:val="-6"/>
        </w:rPr>
        <w:t xml:space="preserve"> </w:t>
      </w:r>
      <w:r w:rsidRPr="007C0FF7">
        <w:t>control</w:t>
      </w:r>
      <w:r w:rsidRPr="007C0FF7">
        <w:rPr>
          <w:spacing w:val="-9"/>
        </w:rPr>
        <w:t xml:space="preserve"> </w:t>
      </w:r>
      <w:r w:rsidRPr="007C0FF7">
        <w:t>efforts</w:t>
      </w:r>
      <w:r w:rsidRPr="007C0FF7">
        <w:rPr>
          <w:spacing w:val="-8"/>
        </w:rPr>
        <w:t xml:space="preserve"> </w:t>
      </w:r>
      <w:r w:rsidRPr="007C0FF7">
        <w:t>for</w:t>
      </w:r>
      <w:r w:rsidRPr="007C0FF7">
        <w:rPr>
          <w:spacing w:val="-9"/>
        </w:rPr>
        <w:t xml:space="preserve"> </w:t>
      </w:r>
      <w:r w:rsidRPr="007C0FF7">
        <w:t>such</w:t>
      </w:r>
      <w:r w:rsidRPr="007C0FF7">
        <w:rPr>
          <w:spacing w:val="-6"/>
        </w:rPr>
        <w:t xml:space="preserve"> </w:t>
      </w:r>
      <w:r w:rsidRPr="007C0FF7">
        <w:t>instances</w:t>
      </w:r>
      <w:r w:rsidRPr="007C0FF7">
        <w:rPr>
          <w:spacing w:val="-8"/>
        </w:rPr>
        <w:t xml:space="preserve"> </w:t>
      </w:r>
      <w:r w:rsidRPr="007C0FF7">
        <w:t>can</w:t>
      </w:r>
      <w:r w:rsidRPr="007C0FF7">
        <w:rPr>
          <w:spacing w:val="-6"/>
        </w:rPr>
        <w:t xml:space="preserve"> </w:t>
      </w:r>
      <w:r w:rsidRPr="007C0FF7">
        <w:t>extremely</w:t>
      </w:r>
      <w:r w:rsidRPr="007C0FF7">
        <w:rPr>
          <w:spacing w:val="-10"/>
        </w:rPr>
        <w:t xml:space="preserve"> </w:t>
      </w:r>
      <w:r w:rsidRPr="007C0FF7">
        <w:t>misperceive</w:t>
      </w:r>
      <w:r w:rsidRPr="007C0FF7">
        <w:rPr>
          <w:spacing w:val="-58"/>
        </w:rPr>
        <w:t xml:space="preserve"> </w:t>
      </w:r>
      <w:r w:rsidRPr="007C0FF7">
        <w:t>the</w:t>
      </w:r>
      <w:r w:rsidRPr="007C0FF7">
        <w:rPr>
          <w:spacing w:val="-5"/>
        </w:rPr>
        <w:t xml:space="preserve"> </w:t>
      </w:r>
      <w:r w:rsidRPr="007C0FF7">
        <w:t>results.</w:t>
      </w:r>
      <w:r w:rsidRPr="007C0FF7">
        <w:rPr>
          <w:spacing w:val="2"/>
        </w:rPr>
        <w:t xml:space="preserve"> </w:t>
      </w:r>
      <w:r w:rsidRPr="007C0FF7">
        <w:t>Streamflow-driven</w:t>
      </w:r>
      <w:r w:rsidRPr="007C0FF7">
        <w:rPr>
          <w:spacing w:val="-5"/>
        </w:rPr>
        <w:t xml:space="preserve"> </w:t>
      </w:r>
      <w:r w:rsidRPr="007C0FF7">
        <w:t>variations</w:t>
      </w:r>
      <w:r w:rsidRPr="007C0FF7">
        <w:rPr>
          <w:spacing w:val="-6"/>
        </w:rPr>
        <w:t xml:space="preserve"> </w:t>
      </w:r>
      <w:r w:rsidRPr="007C0FF7">
        <w:t>produce</w:t>
      </w:r>
      <w:r w:rsidRPr="007C0FF7">
        <w:rPr>
          <w:spacing w:val="-6"/>
        </w:rPr>
        <w:t xml:space="preserve"> </w:t>
      </w:r>
      <w:r w:rsidRPr="007C0FF7">
        <w:t>a</w:t>
      </w:r>
      <w:r w:rsidRPr="007C0FF7">
        <w:rPr>
          <w:spacing w:val="-11"/>
        </w:rPr>
        <w:t xml:space="preserve"> </w:t>
      </w:r>
      <w:r w:rsidRPr="007C0FF7">
        <w:t>significant</w:t>
      </w:r>
      <w:r w:rsidRPr="007C0FF7">
        <w:rPr>
          <w:spacing w:val="-4"/>
        </w:rPr>
        <w:t xml:space="preserve"> </w:t>
      </w:r>
      <w:r w:rsidRPr="007C0FF7">
        <w:t>amount</w:t>
      </w:r>
      <w:r w:rsidRPr="007C0FF7">
        <w:rPr>
          <w:spacing w:val="-4"/>
        </w:rPr>
        <w:t xml:space="preserve"> </w:t>
      </w:r>
      <w:r w:rsidRPr="007C0FF7">
        <w:t>of</w:t>
      </w:r>
      <w:r w:rsidRPr="007C0FF7">
        <w:rPr>
          <w:spacing w:val="-3"/>
        </w:rPr>
        <w:t xml:space="preserve"> </w:t>
      </w:r>
      <w:r w:rsidRPr="007C0FF7">
        <w:t>obvious</w:t>
      </w:r>
      <w:r w:rsidRPr="007C0FF7">
        <w:rPr>
          <w:spacing w:val="-7"/>
        </w:rPr>
        <w:t xml:space="preserve"> </w:t>
      </w:r>
      <w:r w:rsidRPr="007C0FF7">
        <w:t>"noise",</w:t>
      </w:r>
      <w:r w:rsidRPr="007C0FF7">
        <w:rPr>
          <w:spacing w:val="-7"/>
        </w:rPr>
        <w:t xml:space="preserve"> </w:t>
      </w:r>
      <w:r w:rsidRPr="007C0FF7">
        <w:t>making it</w:t>
      </w:r>
      <w:r w:rsidRPr="007C0FF7">
        <w:rPr>
          <w:spacing w:val="14"/>
        </w:rPr>
        <w:t xml:space="preserve"> </w:t>
      </w:r>
      <w:r w:rsidRPr="007C0FF7">
        <w:t>problematic</w:t>
      </w:r>
      <w:r w:rsidRPr="007C0FF7">
        <w:rPr>
          <w:spacing w:val="13"/>
        </w:rPr>
        <w:t xml:space="preserve"> </w:t>
      </w:r>
      <w:r w:rsidRPr="007C0FF7">
        <w:t>to</w:t>
      </w:r>
      <w:r w:rsidRPr="007C0FF7">
        <w:rPr>
          <w:spacing w:val="6"/>
        </w:rPr>
        <w:t xml:space="preserve"> </w:t>
      </w:r>
      <w:r w:rsidRPr="007C0FF7">
        <w:t>recognize</w:t>
      </w:r>
      <w:r w:rsidRPr="007C0FF7">
        <w:rPr>
          <w:spacing w:val="13"/>
        </w:rPr>
        <w:t xml:space="preserve"> </w:t>
      </w:r>
      <w:r w:rsidRPr="007C0FF7">
        <w:t>the</w:t>
      </w:r>
      <w:r w:rsidRPr="007C0FF7">
        <w:rPr>
          <w:spacing w:val="9"/>
        </w:rPr>
        <w:t xml:space="preserve"> </w:t>
      </w:r>
      <w:r w:rsidRPr="007C0FF7">
        <w:t>trend.</w:t>
      </w:r>
      <w:r w:rsidRPr="007C0FF7">
        <w:rPr>
          <w:spacing w:val="16"/>
        </w:rPr>
        <w:t xml:space="preserve"> </w:t>
      </w:r>
      <w:r w:rsidRPr="007C0FF7">
        <w:t>For</w:t>
      </w:r>
      <w:r w:rsidRPr="007C0FF7">
        <w:rPr>
          <w:spacing w:val="11"/>
        </w:rPr>
        <w:t xml:space="preserve"> </w:t>
      </w:r>
      <w:r w:rsidRPr="007C0FF7">
        <w:t>the</w:t>
      </w:r>
      <w:r w:rsidRPr="007C0FF7">
        <w:rPr>
          <w:spacing w:val="14"/>
        </w:rPr>
        <w:t xml:space="preserve"> </w:t>
      </w:r>
      <w:r w:rsidRPr="007C0FF7">
        <w:t>analysis</w:t>
      </w:r>
      <w:r w:rsidRPr="007C0FF7">
        <w:rPr>
          <w:spacing w:val="12"/>
        </w:rPr>
        <w:t xml:space="preserve"> </w:t>
      </w:r>
      <w:r w:rsidRPr="007C0FF7">
        <w:t>related</w:t>
      </w:r>
      <w:r w:rsidRPr="007C0FF7">
        <w:rPr>
          <w:spacing w:val="14"/>
        </w:rPr>
        <w:t xml:space="preserve"> </w:t>
      </w:r>
      <w:r w:rsidRPr="007C0FF7">
        <w:t>to</w:t>
      </w:r>
      <w:r w:rsidRPr="007C0FF7">
        <w:rPr>
          <w:spacing w:val="10"/>
        </w:rPr>
        <w:t xml:space="preserve"> </w:t>
      </w:r>
      <w:r w:rsidRPr="007C0FF7">
        <w:t>the</w:t>
      </w:r>
      <w:r w:rsidRPr="007C0FF7">
        <w:rPr>
          <w:spacing w:val="9"/>
        </w:rPr>
        <w:t xml:space="preserve"> </w:t>
      </w:r>
      <w:r w:rsidRPr="007C0FF7">
        <w:t>efficiency</w:t>
      </w:r>
      <w:r w:rsidRPr="007C0FF7">
        <w:rPr>
          <w:spacing w:val="9"/>
        </w:rPr>
        <w:t xml:space="preserve"> </w:t>
      </w:r>
      <w:r w:rsidRPr="007C0FF7">
        <w:t>or</w:t>
      </w:r>
      <w:r w:rsidRPr="007C0FF7">
        <w:rPr>
          <w:spacing w:val="11"/>
        </w:rPr>
        <w:t xml:space="preserve"> </w:t>
      </w:r>
      <w:r w:rsidRPr="007C0FF7">
        <w:t>progress</w:t>
      </w:r>
      <w:r w:rsidRPr="007C0FF7">
        <w:rPr>
          <w:spacing w:val="12"/>
        </w:rPr>
        <w:t xml:space="preserve"> </w:t>
      </w:r>
      <w:r w:rsidRPr="007C0FF7">
        <w:t>made with regards to the pollution control efforts or analyzing the change in the watershed over time of</w:t>
      </w:r>
      <w:r w:rsidRPr="007C0FF7">
        <w:rPr>
          <w:spacing w:val="-57"/>
        </w:rPr>
        <w:t xml:space="preserve"> </w:t>
      </w:r>
      <w:r w:rsidRPr="007C0FF7">
        <w:t>interest, trends that remove the effect of yearly fluctuations in streamflow is required (Hirsch et</w:t>
      </w:r>
      <w:r w:rsidRPr="007C0FF7">
        <w:rPr>
          <w:spacing w:val="1"/>
        </w:rPr>
        <w:t xml:space="preserve"> </w:t>
      </w:r>
      <w:r w:rsidRPr="007C0FF7">
        <w:t>al.,</w:t>
      </w:r>
      <w:r w:rsidRPr="007C0FF7">
        <w:rPr>
          <w:spacing w:val="3"/>
        </w:rPr>
        <w:t xml:space="preserve"> </w:t>
      </w:r>
      <w:r w:rsidRPr="007C0FF7">
        <w:t>2010).</w:t>
      </w:r>
    </w:p>
    <w:p w14:paraId="3BCB52F2" w14:textId="77777777" w:rsidR="000618CC" w:rsidRPr="007C0FF7" w:rsidRDefault="000618CC" w:rsidP="0004383D">
      <w:pPr>
        <w:pStyle w:val="BodyText"/>
        <w:ind w:right="111"/>
        <w:jc w:val="both"/>
      </w:pPr>
    </w:p>
    <w:p w14:paraId="0239EA4E" w14:textId="1191BBF7" w:rsidR="000618CC" w:rsidRPr="007C0FF7" w:rsidRDefault="000618CC" w:rsidP="0004383D">
      <w:pPr>
        <w:pStyle w:val="BodyText"/>
        <w:ind w:right="111"/>
        <w:jc w:val="both"/>
      </w:pPr>
      <w:r w:rsidRPr="007C0FF7">
        <w:t>WRTDS generates the flow normalized estimates of concentrations and loads that fall under the</w:t>
      </w:r>
      <w:r w:rsidRPr="007C0FF7">
        <w:rPr>
          <w:spacing w:val="1"/>
        </w:rPr>
        <w:t xml:space="preserve"> </w:t>
      </w:r>
      <w:r w:rsidRPr="007C0FF7">
        <w:t xml:space="preserve">technique called Flow Normalization (FN). FN approach removes the effect of </w:t>
      </w:r>
      <w:r w:rsidR="00E72828" w:rsidRPr="007C0FF7">
        <w:t>year-to-year</w:t>
      </w:r>
      <w:r w:rsidRPr="007C0FF7">
        <w:rPr>
          <w:spacing w:val="1"/>
        </w:rPr>
        <w:t xml:space="preserve"> </w:t>
      </w:r>
      <w:r w:rsidRPr="007C0FF7">
        <w:t>variations</w:t>
      </w:r>
      <w:r w:rsidRPr="007C0FF7">
        <w:rPr>
          <w:spacing w:val="-7"/>
        </w:rPr>
        <w:t xml:space="preserve"> </w:t>
      </w:r>
      <w:r w:rsidRPr="007C0FF7">
        <w:t>of</w:t>
      </w:r>
      <w:r w:rsidRPr="007C0FF7">
        <w:rPr>
          <w:spacing w:val="-8"/>
        </w:rPr>
        <w:t xml:space="preserve"> </w:t>
      </w:r>
      <w:r w:rsidRPr="007C0FF7">
        <w:t>streamflow</w:t>
      </w:r>
      <w:r w:rsidRPr="007C0FF7">
        <w:rPr>
          <w:spacing w:val="-10"/>
        </w:rPr>
        <w:t xml:space="preserve"> </w:t>
      </w:r>
      <w:r w:rsidRPr="007C0FF7">
        <w:t>to</w:t>
      </w:r>
      <w:r w:rsidRPr="007C0FF7">
        <w:rPr>
          <w:spacing w:val="-9"/>
        </w:rPr>
        <w:t xml:space="preserve"> </w:t>
      </w:r>
      <w:r w:rsidRPr="007C0FF7">
        <w:t>compute</w:t>
      </w:r>
      <w:r w:rsidRPr="007C0FF7">
        <w:rPr>
          <w:spacing w:val="-11"/>
        </w:rPr>
        <w:t xml:space="preserve"> </w:t>
      </w:r>
      <w:r w:rsidRPr="007C0FF7">
        <w:t>the</w:t>
      </w:r>
      <w:r w:rsidRPr="007C0FF7">
        <w:rPr>
          <w:spacing w:val="-5"/>
        </w:rPr>
        <w:t xml:space="preserve"> </w:t>
      </w:r>
      <w:r w:rsidRPr="007C0FF7">
        <w:t>time</w:t>
      </w:r>
      <w:r w:rsidRPr="007C0FF7">
        <w:rPr>
          <w:spacing w:val="-6"/>
        </w:rPr>
        <w:t xml:space="preserve"> </w:t>
      </w:r>
      <w:r w:rsidRPr="007C0FF7">
        <w:t>series</w:t>
      </w:r>
      <w:r w:rsidRPr="007C0FF7">
        <w:rPr>
          <w:spacing w:val="-12"/>
        </w:rPr>
        <w:t xml:space="preserve"> </w:t>
      </w:r>
      <w:r w:rsidRPr="007C0FF7">
        <w:t>of</w:t>
      </w:r>
      <w:r w:rsidRPr="007C0FF7">
        <w:rPr>
          <w:spacing w:val="-8"/>
        </w:rPr>
        <w:t xml:space="preserve"> </w:t>
      </w:r>
      <w:r w:rsidRPr="007C0FF7">
        <w:t>FNC</w:t>
      </w:r>
      <w:r w:rsidRPr="007C0FF7">
        <w:rPr>
          <w:spacing w:val="-8"/>
        </w:rPr>
        <w:t xml:space="preserve"> </w:t>
      </w:r>
      <w:r w:rsidRPr="007C0FF7">
        <w:t xml:space="preserve">and </w:t>
      </w:r>
      <w:r w:rsidR="00E72828" w:rsidRPr="007C0FF7">
        <w:t>FNL</w:t>
      </w:r>
      <w:r w:rsidRPr="007C0FF7">
        <w:t xml:space="preserve">. FNC and </w:t>
      </w:r>
      <w:r w:rsidR="00E72828" w:rsidRPr="007C0FF7">
        <w:t>FNL</w:t>
      </w:r>
      <w:r w:rsidRPr="007C0FF7">
        <w:t xml:space="preserve"> are a depiction of concentration and load that</w:t>
      </w:r>
      <w:r w:rsidRPr="007C0FF7">
        <w:rPr>
          <w:spacing w:val="1"/>
        </w:rPr>
        <w:t xml:space="preserve"> </w:t>
      </w:r>
      <w:r w:rsidRPr="007C0FF7">
        <w:t>integrates over the probability distribution of streamflow in an attempt to eliminate the influence</w:t>
      </w:r>
      <w:r w:rsidRPr="007C0FF7">
        <w:rPr>
          <w:spacing w:val="1"/>
        </w:rPr>
        <w:t xml:space="preserve"> </w:t>
      </w:r>
      <w:r w:rsidRPr="007C0FF7">
        <w:t>of year-to-year variability in streamflow. The FNC is computed</w:t>
      </w:r>
      <w:r w:rsidRPr="007C0FF7">
        <w:rPr>
          <w:spacing w:val="1"/>
        </w:rPr>
        <w:t xml:space="preserve"> </w:t>
      </w:r>
      <w:r w:rsidRPr="007C0FF7">
        <w:t>using</w:t>
      </w:r>
      <w:r w:rsidRPr="007C0FF7">
        <w:rPr>
          <w:spacing w:val="1"/>
        </w:rPr>
        <w:t xml:space="preserve"> </w:t>
      </w:r>
      <w:r w:rsidRPr="007C0FF7">
        <w:t>the</w:t>
      </w:r>
      <w:r w:rsidRPr="007C0FF7">
        <w:rPr>
          <w:spacing w:val="1"/>
        </w:rPr>
        <w:t xml:space="preserve"> </w:t>
      </w:r>
      <w:r w:rsidRPr="007C0FF7">
        <w:t>equation:</w:t>
      </w:r>
    </w:p>
    <w:p w14:paraId="02DE6464" w14:textId="77777777" w:rsidR="000618CC" w:rsidRPr="007C0FF7" w:rsidRDefault="000618CC" w:rsidP="0004383D">
      <w:pPr>
        <w:pStyle w:val="BodyText"/>
        <w:ind w:left="120" w:right="111"/>
        <w:jc w:val="both"/>
      </w:pPr>
    </w:p>
    <w:p w14:paraId="28BE10B2" w14:textId="4EB477AD" w:rsidR="000618CC" w:rsidRPr="007C0FF7" w:rsidRDefault="00000000" w:rsidP="0004383D">
      <w:pPr>
        <w:spacing w:after="0" w:line="240" w:lineRule="auto"/>
        <w:rPr>
          <w:rFonts w:ascii="Times New Roman" w:eastAsiaTheme="minorEastAsia"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ij</m:t>
            </m:r>
          </m:sub>
          <m:sup>
            <m:r>
              <w:rPr>
                <w:rFonts w:ascii="Cambria Math" w:hAnsi="Cambria Math" w:cs="Times New Roman"/>
                <w:sz w:val="24"/>
                <w:szCs w:val="24"/>
              </w:rPr>
              <m:t>*</m:t>
            </m:r>
          </m:sup>
        </m:sSubSup>
        <m:r>
          <w:rPr>
            <w:rFonts w:ascii="Cambria Math" w:hAnsi="Cambria Math" w:cs="Times New Roman"/>
            <w:sz w:val="24"/>
            <w:szCs w:val="24"/>
          </w:rPr>
          <m:t>=</m:t>
        </m:r>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m:t>
            </m:r>
          </m:sup>
          <m:e>
            <m:r>
              <w:rPr>
                <w:rFonts w:ascii="Cambria Math" w:hAnsi="Cambria Math" w:cs="Times New Roman"/>
                <w:sz w:val="24"/>
                <w:szCs w:val="24"/>
              </w:rPr>
              <m:t xml:space="preserve">w(Q, </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i,j</m:t>
                </m:r>
              </m:sub>
            </m:sSub>
            <m:r>
              <w:rPr>
                <w:rFonts w:ascii="Cambria Math" w:hAnsi="Cambria Math" w:cs="Times New Roman"/>
                <w:sz w:val="24"/>
                <w:szCs w:val="24"/>
              </w:rPr>
              <m:t>)</m:t>
            </m:r>
          </m:e>
        </m:nary>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ij</m:t>
            </m:r>
          </m:sub>
        </m:sSub>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Q</m:t>
            </m:r>
          </m:e>
        </m:d>
        <m:r>
          <w:rPr>
            <w:rFonts w:ascii="Cambria Math" w:hAnsi="Cambria Math" w:cs="Times New Roman"/>
            <w:sz w:val="24"/>
            <w:szCs w:val="24"/>
          </w:rPr>
          <m:t xml:space="preserve"> dQ</m:t>
        </m:r>
      </m:oMath>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t>(</w:t>
      </w:r>
      <w:r w:rsidR="00CE3408" w:rsidRPr="007C0FF7">
        <w:rPr>
          <w:rFonts w:ascii="Times New Roman" w:eastAsiaTheme="minorEastAsia" w:hAnsi="Times New Roman" w:cs="Times New Roman"/>
          <w:sz w:val="24"/>
          <w:szCs w:val="24"/>
        </w:rPr>
        <w:t>S</w:t>
      </w:r>
      <w:r w:rsidR="005838DC" w:rsidRPr="007C0FF7">
        <w:rPr>
          <w:rFonts w:ascii="Times New Roman" w:eastAsiaTheme="minorEastAsia" w:hAnsi="Times New Roman" w:cs="Times New Roman"/>
          <w:sz w:val="24"/>
          <w:szCs w:val="24"/>
        </w:rPr>
        <w:t>M</w:t>
      </w:r>
      <w:r w:rsidR="00C34DF5" w:rsidRPr="007C0FF7">
        <w:rPr>
          <w:rFonts w:ascii="Times New Roman" w:eastAsiaTheme="minorEastAsia" w:hAnsi="Times New Roman" w:cs="Times New Roman"/>
          <w:sz w:val="24"/>
          <w:szCs w:val="24"/>
        </w:rPr>
        <w:t>1</w:t>
      </w:r>
      <w:r w:rsidR="000618CC" w:rsidRPr="007C0FF7">
        <w:rPr>
          <w:rFonts w:ascii="Times New Roman" w:eastAsiaTheme="minorEastAsia" w:hAnsi="Times New Roman" w:cs="Times New Roman"/>
          <w:sz w:val="24"/>
          <w:szCs w:val="24"/>
        </w:rPr>
        <w:t>)</w:t>
      </w:r>
    </w:p>
    <w:p w14:paraId="1E934844" w14:textId="77777777" w:rsidR="000618CC" w:rsidRPr="007C0FF7" w:rsidRDefault="000618CC" w:rsidP="0004383D">
      <w:pPr>
        <w:spacing w:after="0" w:line="240" w:lineRule="auto"/>
        <w:jc w:val="both"/>
        <w:rPr>
          <w:rStyle w:val="fontstyle01"/>
          <w:rFonts w:ascii="Times New Roman" w:hAnsi="Times New Roman" w:cs="Times New Roman"/>
        </w:rPr>
      </w:pPr>
    </w:p>
    <w:p w14:paraId="13480F1B" w14:textId="579C53BA" w:rsidR="000618CC" w:rsidRPr="007C0FF7" w:rsidRDefault="000618CC" w:rsidP="0004383D">
      <w:pPr>
        <w:spacing w:after="0" w:line="240" w:lineRule="auto"/>
        <w:jc w:val="both"/>
        <w:rPr>
          <w:rFonts w:ascii="Times New Roman" w:eastAsiaTheme="minorEastAsia" w:hAnsi="Times New Roman" w:cs="Times New Roman"/>
          <w:sz w:val="24"/>
          <w:szCs w:val="24"/>
        </w:rPr>
      </w:pPr>
      <w:r w:rsidRPr="007C0FF7">
        <w:rPr>
          <w:rStyle w:val="fontstyle01"/>
          <w:rFonts w:ascii="Times New Roman" w:hAnsi="Times New Roman" w:cs="Times New Roman"/>
        </w:rPr>
        <w:t>Where c*</w:t>
      </w:r>
      <w:proofErr w:type="spellStart"/>
      <w:r w:rsidRPr="007C0FF7">
        <w:rPr>
          <w:rStyle w:val="fontstyle01"/>
          <w:rFonts w:ascii="Times New Roman" w:hAnsi="Times New Roman" w:cs="Times New Roman"/>
          <w:vertAlign w:val="subscript"/>
        </w:rPr>
        <w:t>i,j</w:t>
      </w:r>
      <w:proofErr w:type="spellEnd"/>
      <w:r w:rsidRPr="007C0FF7">
        <w:rPr>
          <w:rStyle w:val="fontstyle01"/>
          <w:rFonts w:ascii="Times New Roman" w:hAnsi="Times New Roman" w:cs="Times New Roman"/>
        </w:rPr>
        <w:t xml:space="preserve"> is the flow normalized concentration on a day </w:t>
      </w:r>
      <w:proofErr w:type="spellStart"/>
      <w:r w:rsidRPr="007C0FF7">
        <w:rPr>
          <w:rStyle w:val="fontstyle01"/>
          <w:rFonts w:ascii="Times New Roman" w:hAnsi="Times New Roman" w:cs="Times New Roman"/>
        </w:rPr>
        <w:t>i</w:t>
      </w:r>
      <w:proofErr w:type="spellEnd"/>
      <w:r w:rsidRPr="007C0FF7">
        <w:rPr>
          <w:rStyle w:val="fontstyle01"/>
          <w:rFonts w:ascii="Times New Roman" w:hAnsi="Times New Roman" w:cs="Times New Roman"/>
        </w:rPr>
        <w:t xml:space="preserve"> of year j, w(</w:t>
      </w:r>
      <w:proofErr w:type="spellStart"/>
      <w:r w:rsidRPr="007C0FF7">
        <w:rPr>
          <w:rStyle w:val="fontstyle01"/>
          <w:rFonts w:ascii="Times New Roman" w:hAnsi="Times New Roman" w:cs="Times New Roman"/>
        </w:rPr>
        <w:t>Q,T</w:t>
      </w:r>
      <w:r w:rsidRPr="007C0FF7">
        <w:rPr>
          <w:rStyle w:val="fontstyle01"/>
          <w:rFonts w:ascii="Times New Roman" w:hAnsi="Times New Roman" w:cs="Times New Roman"/>
          <w:vertAlign w:val="subscript"/>
        </w:rPr>
        <w:t>i,j</w:t>
      </w:r>
      <w:proofErr w:type="spellEnd"/>
      <w:r w:rsidRPr="007C0FF7">
        <w:rPr>
          <w:rStyle w:val="fontstyle01"/>
          <w:rFonts w:ascii="Times New Roman" w:hAnsi="Times New Roman" w:cs="Times New Roman"/>
        </w:rPr>
        <w:t>) is the WRTDS</w:t>
      </w:r>
      <w:r w:rsidRPr="007C0FF7">
        <w:rPr>
          <w:rFonts w:ascii="Times New Roman" w:hAnsi="Times New Roman" w:cs="Times New Roman"/>
          <w:color w:val="000000"/>
          <w:sz w:val="24"/>
          <w:szCs w:val="24"/>
        </w:rPr>
        <w:br/>
      </w:r>
      <w:r w:rsidRPr="007C0FF7">
        <w:rPr>
          <w:rStyle w:val="fontstyle01"/>
          <w:rFonts w:ascii="Times New Roman" w:hAnsi="Times New Roman" w:cs="Times New Roman"/>
        </w:rPr>
        <w:t xml:space="preserve">estimate of concentration on a day </w:t>
      </w:r>
      <w:proofErr w:type="spellStart"/>
      <w:r w:rsidRPr="007C0FF7">
        <w:rPr>
          <w:rStyle w:val="fontstyle01"/>
          <w:rFonts w:ascii="Times New Roman" w:hAnsi="Times New Roman" w:cs="Times New Roman"/>
        </w:rPr>
        <w:t>i</w:t>
      </w:r>
      <w:proofErr w:type="spellEnd"/>
      <w:r w:rsidRPr="007C0FF7">
        <w:rPr>
          <w:rStyle w:val="fontstyle01"/>
          <w:rFonts w:ascii="Times New Roman" w:hAnsi="Times New Roman" w:cs="Times New Roman"/>
        </w:rPr>
        <w:t xml:space="preserve"> of year j, </w:t>
      </w:r>
      <w:proofErr w:type="spellStart"/>
      <w:r w:rsidRPr="007C0FF7">
        <w:rPr>
          <w:rStyle w:val="fontstyle01"/>
          <w:rFonts w:ascii="Times New Roman" w:hAnsi="Times New Roman" w:cs="Times New Roman"/>
        </w:rPr>
        <w:t>g</w:t>
      </w:r>
      <w:r w:rsidRPr="007C0FF7">
        <w:rPr>
          <w:rStyle w:val="fontstyle01"/>
          <w:rFonts w:ascii="Times New Roman" w:hAnsi="Times New Roman" w:cs="Times New Roman"/>
          <w:vertAlign w:val="subscript"/>
        </w:rPr>
        <w:t>ij</w:t>
      </w:r>
      <w:proofErr w:type="spellEnd"/>
      <w:r w:rsidRPr="007C0FF7">
        <w:rPr>
          <w:rStyle w:val="fontstyle01"/>
          <w:rFonts w:ascii="Times New Roman" w:hAnsi="Times New Roman" w:cs="Times New Roman"/>
        </w:rPr>
        <w:t>(Q) is the probability density function of discharge</w:t>
      </w:r>
      <w:r w:rsidRPr="007C0FF7">
        <w:rPr>
          <w:rFonts w:ascii="Times New Roman" w:hAnsi="Times New Roman" w:cs="Times New Roman"/>
          <w:color w:val="000000"/>
          <w:sz w:val="24"/>
          <w:szCs w:val="24"/>
        </w:rPr>
        <w:t xml:space="preserve"> </w:t>
      </w:r>
      <w:r w:rsidRPr="007C0FF7">
        <w:rPr>
          <w:rStyle w:val="fontstyle01"/>
          <w:rFonts w:ascii="Times New Roman" w:hAnsi="Times New Roman" w:cs="Times New Roman"/>
        </w:rPr>
        <w:t xml:space="preserve">(Q) on a day </w:t>
      </w:r>
      <w:proofErr w:type="spellStart"/>
      <w:r w:rsidRPr="007C0FF7">
        <w:rPr>
          <w:rStyle w:val="fontstyle01"/>
          <w:rFonts w:ascii="Times New Roman" w:hAnsi="Times New Roman" w:cs="Times New Roman"/>
        </w:rPr>
        <w:t>i</w:t>
      </w:r>
      <w:proofErr w:type="spellEnd"/>
      <w:r w:rsidRPr="007C0FF7">
        <w:rPr>
          <w:rStyle w:val="fontstyle01"/>
          <w:rFonts w:ascii="Times New Roman" w:hAnsi="Times New Roman" w:cs="Times New Roman"/>
        </w:rPr>
        <w:t xml:space="preserve"> and year j. The estimate of the probability density function of streamflow on a day</w:t>
      </w:r>
      <w:r w:rsidRPr="007C0FF7">
        <w:rPr>
          <w:rFonts w:ascii="Times New Roman" w:hAnsi="Times New Roman" w:cs="Times New Roman"/>
          <w:color w:val="000000"/>
          <w:sz w:val="24"/>
          <w:szCs w:val="24"/>
        </w:rPr>
        <w:t xml:space="preserve"> </w:t>
      </w:r>
      <w:proofErr w:type="spellStart"/>
      <w:r w:rsidRPr="007C0FF7">
        <w:rPr>
          <w:rStyle w:val="fontstyle01"/>
          <w:rFonts w:ascii="Times New Roman" w:hAnsi="Times New Roman" w:cs="Times New Roman"/>
        </w:rPr>
        <w:t>i</w:t>
      </w:r>
      <w:proofErr w:type="spellEnd"/>
      <w:r w:rsidRPr="007C0FF7">
        <w:rPr>
          <w:rStyle w:val="fontstyle01"/>
          <w:rFonts w:ascii="Times New Roman" w:hAnsi="Times New Roman" w:cs="Times New Roman"/>
        </w:rPr>
        <w:t xml:space="preserve"> is computed using observed discharge for that particular day over the record period and the</w:t>
      </w:r>
      <w:r w:rsidRPr="007C0FF7">
        <w:rPr>
          <w:rFonts w:ascii="Times New Roman" w:hAnsi="Times New Roman" w:cs="Times New Roman"/>
          <w:color w:val="000000"/>
          <w:sz w:val="24"/>
          <w:szCs w:val="24"/>
        </w:rPr>
        <w:t xml:space="preserve"> </w:t>
      </w:r>
      <w:r w:rsidRPr="007C0FF7">
        <w:rPr>
          <w:rStyle w:val="fontstyle01"/>
          <w:rFonts w:ascii="Times New Roman" w:hAnsi="Times New Roman" w:cs="Times New Roman"/>
        </w:rPr>
        <w:t>probability of each of these values will be equal to 1/</w:t>
      </w:r>
      <w:proofErr w:type="spellStart"/>
      <w:r w:rsidRPr="007C0FF7">
        <w:rPr>
          <w:rStyle w:val="fontstyle01"/>
          <w:rFonts w:ascii="Times New Roman" w:hAnsi="Times New Roman" w:cs="Times New Roman"/>
        </w:rPr>
        <w:t>ny</w:t>
      </w:r>
      <w:proofErr w:type="spellEnd"/>
      <w:r w:rsidRPr="007C0FF7">
        <w:rPr>
          <w:rStyle w:val="fontstyle01"/>
          <w:rFonts w:ascii="Times New Roman" w:hAnsi="Times New Roman" w:cs="Times New Roman"/>
        </w:rPr>
        <w:t xml:space="preserve"> where </w:t>
      </w:r>
      <w:proofErr w:type="spellStart"/>
      <w:r w:rsidRPr="007C0FF7">
        <w:rPr>
          <w:rStyle w:val="fontstyle01"/>
          <w:rFonts w:ascii="Times New Roman" w:hAnsi="Times New Roman" w:cs="Times New Roman"/>
        </w:rPr>
        <w:t>ny</w:t>
      </w:r>
      <w:proofErr w:type="spellEnd"/>
      <w:r w:rsidRPr="007C0FF7">
        <w:rPr>
          <w:rStyle w:val="fontstyle01"/>
          <w:rFonts w:ascii="Times New Roman" w:hAnsi="Times New Roman" w:cs="Times New Roman"/>
        </w:rPr>
        <w:t xml:space="preserve"> is the total number of years of</w:t>
      </w:r>
      <w:r w:rsidRPr="007C0FF7">
        <w:rPr>
          <w:rFonts w:ascii="Times New Roman" w:hAnsi="Times New Roman" w:cs="Times New Roman"/>
          <w:color w:val="000000"/>
          <w:sz w:val="24"/>
          <w:szCs w:val="24"/>
        </w:rPr>
        <w:t xml:space="preserve"> </w:t>
      </w:r>
      <w:r w:rsidRPr="007C0FF7">
        <w:rPr>
          <w:rStyle w:val="fontstyle01"/>
          <w:rFonts w:ascii="Times New Roman" w:hAnsi="Times New Roman" w:cs="Times New Roman"/>
        </w:rPr>
        <w:t xml:space="preserve">observed streamflow values for that particular day. Flow normalized concentration on </w:t>
      </w:r>
      <w:proofErr w:type="spellStart"/>
      <w:r w:rsidRPr="007C0FF7">
        <w:rPr>
          <w:rStyle w:val="fontstyle01"/>
          <w:rFonts w:ascii="Times New Roman" w:hAnsi="Times New Roman" w:cs="Times New Roman"/>
        </w:rPr>
        <w:t>i</w:t>
      </w:r>
      <w:proofErr w:type="spellEnd"/>
      <w:r w:rsidRPr="007C0FF7">
        <w:rPr>
          <w:rStyle w:val="fontstyle01"/>
          <w:rFonts w:ascii="Times New Roman" w:hAnsi="Times New Roman" w:cs="Times New Roman"/>
        </w:rPr>
        <w:t xml:space="preserve"> for the 20-</w:t>
      </w:r>
      <w:r w:rsidRPr="007C0FF7">
        <w:rPr>
          <w:rFonts w:ascii="Times New Roman" w:hAnsi="Times New Roman" w:cs="Times New Roman"/>
          <w:color w:val="000000"/>
          <w:sz w:val="24"/>
          <w:szCs w:val="24"/>
        </w:rPr>
        <w:t xml:space="preserve"> </w:t>
      </w:r>
      <w:r w:rsidRPr="007C0FF7">
        <w:rPr>
          <w:rStyle w:val="fontstyle01"/>
          <w:rFonts w:ascii="Times New Roman" w:hAnsi="Times New Roman" w:cs="Times New Roman"/>
        </w:rPr>
        <w:t>year record will be computed as, WRTDS estimate of concentration w(</w:t>
      </w:r>
      <w:proofErr w:type="spellStart"/>
      <w:r w:rsidRPr="007C0FF7">
        <w:rPr>
          <w:rStyle w:val="fontstyle01"/>
          <w:rFonts w:ascii="Times New Roman" w:hAnsi="Times New Roman" w:cs="Times New Roman"/>
        </w:rPr>
        <w:t>Q</w:t>
      </w:r>
      <w:r w:rsidRPr="007C0FF7">
        <w:rPr>
          <w:rStyle w:val="fontstyle01"/>
          <w:rFonts w:ascii="Times New Roman" w:hAnsi="Times New Roman" w:cs="Times New Roman"/>
          <w:vertAlign w:val="subscript"/>
        </w:rPr>
        <w:t>i</w:t>
      </w:r>
      <w:r w:rsidRPr="007C0FF7">
        <w:rPr>
          <w:rStyle w:val="fontstyle01"/>
          <w:rFonts w:ascii="Times New Roman" w:hAnsi="Times New Roman" w:cs="Times New Roman"/>
        </w:rPr>
        <w:t>T</w:t>
      </w:r>
      <w:r w:rsidRPr="007C0FF7">
        <w:rPr>
          <w:rStyle w:val="fontstyle01"/>
          <w:rFonts w:ascii="Times New Roman" w:hAnsi="Times New Roman" w:cs="Times New Roman"/>
          <w:vertAlign w:val="subscript"/>
        </w:rPr>
        <w:t>i</w:t>
      </w:r>
      <w:proofErr w:type="spellEnd"/>
      <w:r w:rsidRPr="007C0FF7">
        <w:rPr>
          <w:rStyle w:val="fontstyle01"/>
          <w:rFonts w:ascii="Times New Roman" w:hAnsi="Times New Roman" w:cs="Times New Roman"/>
        </w:rPr>
        <w:t xml:space="preserve">) multiplied by the </w:t>
      </w:r>
      <w:r w:rsidR="003E26DB" w:rsidRPr="007C0FF7">
        <w:rPr>
          <w:rStyle w:val="fontstyle01"/>
          <w:rFonts w:ascii="Times New Roman" w:hAnsi="Times New Roman" w:cs="Times New Roman"/>
        </w:rPr>
        <w:t>probability density function (</w:t>
      </w:r>
      <w:r w:rsidRPr="007C0FF7">
        <w:rPr>
          <w:rStyle w:val="fontstyle01"/>
          <w:rFonts w:ascii="Times New Roman" w:hAnsi="Times New Roman" w:cs="Times New Roman"/>
        </w:rPr>
        <w:t>pdf</w:t>
      </w:r>
      <w:r w:rsidR="003E26DB" w:rsidRPr="007C0FF7">
        <w:rPr>
          <w:rStyle w:val="fontstyle01"/>
          <w:rFonts w:ascii="Times New Roman" w:hAnsi="Times New Roman" w:cs="Times New Roman"/>
        </w:rPr>
        <w:t>)</w:t>
      </w:r>
      <w:r w:rsidRPr="007C0FF7">
        <w:rPr>
          <w:rFonts w:ascii="Times New Roman" w:hAnsi="Times New Roman" w:cs="Times New Roman"/>
          <w:color w:val="000000"/>
          <w:sz w:val="24"/>
          <w:szCs w:val="24"/>
        </w:rPr>
        <w:t xml:space="preserve"> </w:t>
      </w:r>
      <w:r w:rsidRPr="007C0FF7">
        <w:rPr>
          <w:rStyle w:val="fontstyle01"/>
          <w:rFonts w:ascii="Times New Roman" w:hAnsi="Times New Roman" w:cs="Times New Roman"/>
        </w:rPr>
        <w:t xml:space="preserve">of discharge for a day </w:t>
      </w:r>
      <w:proofErr w:type="spellStart"/>
      <w:r w:rsidRPr="007C0FF7">
        <w:rPr>
          <w:rStyle w:val="fontstyle01"/>
          <w:rFonts w:ascii="Times New Roman" w:hAnsi="Times New Roman" w:cs="Times New Roman"/>
        </w:rPr>
        <w:t>i</w:t>
      </w:r>
      <w:proofErr w:type="spellEnd"/>
      <w:r w:rsidRPr="007C0FF7">
        <w:rPr>
          <w:rStyle w:val="fontstyle01"/>
          <w:rFonts w:ascii="Times New Roman" w:hAnsi="Times New Roman" w:cs="Times New Roman"/>
        </w:rPr>
        <w:t xml:space="preserve">. Value of pdf of discharge for a day </w:t>
      </w:r>
      <w:proofErr w:type="spellStart"/>
      <w:r w:rsidRPr="007C0FF7">
        <w:rPr>
          <w:rStyle w:val="fontstyle01"/>
          <w:rFonts w:ascii="Times New Roman" w:hAnsi="Times New Roman" w:cs="Times New Roman"/>
        </w:rPr>
        <w:t>i</w:t>
      </w:r>
      <w:proofErr w:type="spellEnd"/>
      <w:r w:rsidRPr="007C0FF7">
        <w:rPr>
          <w:rStyle w:val="fontstyle01"/>
          <w:rFonts w:ascii="Times New Roman" w:hAnsi="Times New Roman" w:cs="Times New Roman"/>
        </w:rPr>
        <w:t xml:space="preserve"> will be computed using the discharge values</w:t>
      </w:r>
      <w:r w:rsidRPr="007C0FF7">
        <w:rPr>
          <w:rFonts w:ascii="Times New Roman" w:hAnsi="Times New Roman" w:cs="Times New Roman"/>
          <w:color w:val="000000"/>
          <w:sz w:val="24"/>
          <w:szCs w:val="24"/>
        </w:rPr>
        <w:t xml:space="preserve"> </w:t>
      </w:r>
      <w:r w:rsidRPr="007C0FF7">
        <w:rPr>
          <w:rStyle w:val="fontstyle01"/>
          <w:rFonts w:ascii="Times New Roman" w:hAnsi="Times New Roman" w:cs="Times New Roman"/>
        </w:rPr>
        <w:t xml:space="preserve">for all </w:t>
      </w:r>
      <w:proofErr w:type="spellStart"/>
      <w:r w:rsidRPr="007C0FF7">
        <w:rPr>
          <w:rStyle w:val="fontstyle01"/>
          <w:rFonts w:ascii="Times New Roman" w:hAnsi="Times New Roman" w:cs="Times New Roman"/>
        </w:rPr>
        <w:t>ith</w:t>
      </w:r>
      <w:proofErr w:type="spellEnd"/>
      <w:r w:rsidRPr="007C0FF7">
        <w:rPr>
          <w:rStyle w:val="fontstyle01"/>
          <w:rFonts w:ascii="Times New Roman" w:hAnsi="Times New Roman" w:cs="Times New Roman"/>
        </w:rPr>
        <w:t xml:space="preserve"> days for the 20-year record resulting into 20 discharge values. The above procedure is</w:t>
      </w:r>
      <w:r w:rsidRPr="007C0FF7">
        <w:rPr>
          <w:rFonts w:ascii="Times New Roman" w:hAnsi="Times New Roman" w:cs="Times New Roman"/>
          <w:color w:val="000000"/>
          <w:sz w:val="24"/>
          <w:szCs w:val="24"/>
        </w:rPr>
        <w:t xml:space="preserve"> </w:t>
      </w:r>
      <w:r w:rsidRPr="007C0FF7">
        <w:rPr>
          <w:rStyle w:val="fontstyle01"/>
          <w:rFonts w:ascii="Times New Roman" w:hAnsi="Times New Roman" w:cs="Times New Roman"/>
        </w:rPr>
        <w:t>repeated every single day in a record period which results in the time-series of the flow-normalized</w:t>
      </w:r>
      <w:r w:rsidRPr="007C0FF7">
        <w:rPr>
          <w:rFonts w:ascii="Times New Roman" w:hAnsi="Times New Roman" w:cs="Times New Roman"/>
          <w:color w:val="000000"/>
          <w:sz w:val="24"/>
          <w:szCs w:val="24"/>
        </w:rPr>
        <w:t xml:space="preserve"> </w:t>
      </w:r>
      <w:r w:rsidRPr="007C0FF7">
        <w:rPr>
          <w:rStyle w:val="fontstyle01"/>
          <w:rFonts w:ascii="Times New Roman" w:hAnsi="Times New Roman" w:cs="Times New Roman"/>
        </w:rPr>
        <w:t>concentrations. Flow normalized flux is computed in similar ways as flow normalized</w:t>
      </w:r>
      <w:r w:rsidRPr="007C0FF7">
        <w:rPr>
          <w:rFonts w:ascii="Times New Roman" w:hAnsi="Times New Roman" w:cs="Times New Roman"/>
          <w:color w:val="000000"/>
          <w:sz w:val="24"/>
          <w:szCs w:val="24"/>
        </w:rPr>
        <w:t xml:space="preserve"> </w:t>
      </w:r>
      <w:r w:rsidRPr="007C0FF7">
        <w:rPr>
          <w:rStyle w:val="fontstyle01"/>
          <w:rFonts w:ascii="Times New Roman" w:hAnsi="Times New Roman" w:cs="Times New Roman"/>
        </w:rPr>
        <w:t>concentration as:</w:t>
      </w:r>
    </w:p>
    <w:p w14:paraId="4E782D57" w14:textId="09981557" w:rsidR="000618CC" w:rsidRPr="007C0FF7" w:rsidRDefault="00000000" w:rsidP="0004383D">
      <w:pPr>
        <w:spacing w:after="0" w:line="240" w:lineRule="auto"/>
        <w:rPr>
          <w:rFonts w:ascii="Times New Roman" w:eastAsiaTheme="minorEastAsia"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f</m:t>
            </m:r>
          </m:e>
          <m:sub>
            <m:r>
              <w:rPr>
                <w:rFonts w:ascii="Cambria Math" w:hAnsi="Cambria Math" w:cs="Times New Roman"/>
                <w:sz w:val="24"/>
                <w:szCs w:val="24"/>
              </w:rPr>
              <m:t>ij</m:t>
            </m:r>
          </m:sub>
          <m:sup>
            <m:r>
              <w:rPr>
                <w:rFonts w:ascii="Cambria Math" w:hAnsi="Cambria Math" w:cs="Times New Roman"/>
                <w:sz w:val="24"/>
                <w:szCs w:val="24"/>
              </w:rPr>
              <m:t>*</m:t>
            </m:r>
          </m:sup>
        </m:sSubSup>
        <m:r>
          <w:rPr>
            <w:rFonts w:ascii="Cambria Math" w:hAnsi="Cambria Math" w:cs="Times New Roman"/>
            <w:sz w:val="24"/>
            <w:szCs w:val="24"/>
          </w:rPr>
          <m:t>=</m:t>
        </m:r>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m:t>
            </m:r>
          </m:sup>
          <m:e>
            <m:r>
              <w:rPr>
                <w:rFonts w:ascii="Cambria Math" w:hAnsi="Cambria Math" w:cs="Times New Roman"/>
                <w:sz w:val="24"/>
                <w:szCs w:val="24"/>
              </w:rPr>
              <m:t xml:space="preserve">Q*86.40*w(Q, </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i,j</m:t>
                </m:r>
              </m:sub>
            </m:sSub>
            <m:r>
              <w:rPr>
                <w:rFonts w:ascii="Cambria Math" w:hAnsi="Cambria Math" w:cs="Times New Roman"/>
                <w:sz w:val="24"/>
                <w:szCs w:val="24"/>
              </w:rPr>
              <m:t>)</m:t>
            </m:r>
          </m:e>
        </m:nary>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ij</m:t>
            </m:r>
          </m:sub>
        </m:sSub>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Q</m:t>
            </m:r>
          </m:e>
        </m:d>
        <m:r>
          <w:rPr>
            <w:rFonts w:ascii="Cambria Math" w:hAnsi="Cambria Math" w:cs="Times New Roman"/>
            <w:sz w:val="24"/>
            <w:szCs w:val="24"/>
          </w:rPr>
          <m:t xml:space="preserve"> dQ</m:t>
        </m:r>
      </m:oMath>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t>(</w:t>
      </w:r>
      <w:r w:rsidR="00CE3408" w:rsidRPr="007C0FF7">
        <w:rPr>
          <w:rFonts w:ascii="Times New Roman" w:eastAsiaTheme="minorEastAsia" w:hAnsi="Times New Roman" w:cs="Times New Roman"/>
          <w:sz w:val="24"/>
          <w:szCs w:val="24"/>
        </w:rPr>
        <w:t>S</w:t>
      </w:r>
      <w:r w:rsidR="005838DC" w:rsidRPr="007C0FF7">
        <w:rPr>
          <w:rFonts w:ascii="Times New Roman" w:eastAsiaTheme="minorEastAsia" w:hAnsi="Times New Roman" w:cs="Times New Roman"/>
          <w:sz w:val="24"/>
          <w:szCs w:val="24"/>
        </w:rPr>
        <w:t>M</w:t>
      </w:r>
      <w:r w:rsidR="00C34DF5" w:rsidRPr="007C0FF7">
        <w:rPr>
          <w:rFonts w:ascii="Times New Roman" w:eastAsiaTheme="minorEastAsia" w:hAnsi="Times New Roman" w:cs="Times New Roman"/>
          <w:sz w:val="24"/>
          <w:szCs w:val="24"/>
        </w:rPr>
        <w:t>2</w:t>
      </w:r>
      <w:r w:rsidR="000618CC" w:rsidRPr="007C0FF7">
        <w:rPr>
          <w:rFonts w:ascii="Times New Roman" w:eastAsiaTheme="minorEastAsia" w:hAnsi="Times New Roman" w:cs="Times New Roman"/>
          <w:sz w:val="24"/>
          <w:szCs w:val="24"/>
        </w:rPr>
        <w:t>)</w:t>
      </w:r>
    </w:p>
    <w:p w14:paraId="737034B9" w14:textId="77777777" w:rsidR="000618CC" w:rsidRPr="007C0FF7" w:rsidRDefault="000618CC" w:rsidP="0004383D">
      <w:pPr>
        <w:spacing w:after="0" w:line="240" w:lineRule="auto"/>
        <w:rPr>
          <w:rFonts w:ascii="Times New Roman" w:eastAsiaTheme="minorEastAsia" w:hAnsi="Times New Roman" w:cs="Times New Roman"/>
          <w:sz w:val="24"/>
          <w:szCs w:val="24"/>
        </w:rPr>
      </w:pPr>
    </w:p>
    <w:p w14:paraId="32A3A068" w14:textId="77777777" w:rsidR="000618CC" w:rsidRPr="007C0FF7" w:rsidRDefault="000618CC" w:rsidP="0004383D">
      <w:pPr>
        <w:spacing w:after="0" w:line="240" w:lineRule="auto"/>
        <w:jc w:val="both"/>
        <w:rPr>
          <w:rStyle w:val="fontstyle01"/>
          <w:rFonts w:ascii="Times New Roman" w:hAnsi="Times New Roman" w:cs="Times New Roman"/>
        </w:rPr>
      </w:pPr>
      <w:r w:rsidRPr="007C0FF7">
        <w:rPr>
          <w:rStyle w:val="fontstyle01"/>
          <w:rFonts w:ascii="Times New Roman" w:hAnsi="Times New Roman" w:cs="Times New Roman"/>
        </w:rPr>
        <w:t>Based on WRTDS estimates, the trend in flow-normalized concentration over the period of record can be computed as the difference between the annual mean flow normalized concentration for the last year (</w:t>
      </w:r>
      <w:proofErr w:type="spellStart"/>
      <w:r w:rsidRPr="007C0FF7">
        <w:rPr>
          <w:rStyle w:val="fontstyle01"/>
          <w:rFonts w:ascii="Times New Roman" w:hAnsi="Times New Roman" w:cs="Times New Roman"/>
        </w:rPr>
        <w:t>FNC</w:t>
      </w:r>
      <w:r w:rsidRPr="007C0FF7">
        <w:rPr>
          <w:rStyle w:val="fontstyle01"/>
          <w:rFonts w:ascii="Times New Roman" w:hAnsi="Times New Roman" w:cs="Times New Roman"/>
          <w:vertAlign w:val="subscript"/>
        </w:rPr>
        <w:t>ly</w:t>
      </w:r>
      <w:proofErr w:type="spellEnd"/>
      <w:r w:rsidRPr="007C0FF7">
        <w:rPr>
          <w:rStyle w:val="fontstyle01"/>
          <w:rFonts w:ascii="Times New Roman" w:hAnsi="Times New Roman" w:cs="Times New Roman"/>
        </w:rPr>
        <w:t>) and the annual mean flow-normalized concentration for the first year (</w:t>
      </w:r>
      <w:proofErr w:type="spellStart"/>
      <w:r w:rsidRPr="007C0FF7">
        <w:rPr>
          <w:rStyle w:val="fontstyle01"/>
          <w:rFonts w:ascii="Times New Roman" w:hAnsi="Times New Roman" w:cs="Times New Roman"/>
        </w:rPr>
        <w:t>FNC</w:t>
      </w:r>
      <w:r w:rsidRPr="007C0FF7">
        <w:rPr>
          <w:rStyle w:val="fontstyle01"/>
          <w:rFonts w:ascii="Times New Roman" w:hAnsi="Times New Roman" w:cs="Times New Roman"/>
          <w:vertAlign w:val="subscript"/>
        </w:rPr>
        <w:t>fy</w:t>
      </w:r>
      <w:proofErr w:type="spellEnd"/>
      <w:r w:rsidRPr="007C0FF7">
        <w:rPr>
          <w:rStyle w:val="fontstyle01"/>
          <w:rFonts w:ascii="Times New Roman" w:hAnsi="Times New Roman" w:cs="Times New Roman"/>
        </w:rPr>
        <w:t>):</w:t>
      </w:r>
    </w:p>
    <w:p w14:paraId="4A4D91B8" w14:textId="3DF4393C" w:rsidR="000618CC" w:rsidRPr="007C0FF7" w:rsidRDefault="00000000" w:rsidP="0004383D">
      <w:pPr>
        <w:spacing w:after="0" w:line="240" w:lineRule="auto"/>
        <w:rPr>
          <w:rFonts w:ascii="Times New Roman" w:eastAsiaTheme="minorEastAsia" w:hAnsi="Times New Roman" w:cs="Times New Roman"/>
          <w:sz w:val="24"/>
          <w:szCs w:val="24"/>
        </w:rPr>
      </w:pP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m:t>
            </m:r>
          </m:e>
          <m:sub>
            <m:r>
              <w:rPr>
                <w:rFonts w:ascii="Cambria Math" w:eastAsiaTheme="minorEastAsia" w:hAnsi="Cambria Math" w:cs="Times New Roman"/>
                <w:sz w:val="24"/>
                <w:szCs w:val="24"/>
              </w:rPr>
              <m:t>C</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FNC</m:t>
            </m:r>
          </m:e>
          <m:sub>
            <m:r>
              <w:rPr>
                <w:rFonts w:ascii="Cambria Math" w:eastAsiaTheme="minorEastAsia" w:hAnsi="Cambria Math" w:cs="Times New Roman"/>
                <w:sz w:val="24"/>
                <w:szCs w:val="24"/>
              </w:rPr>
              <m:t>ly</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FNC</m:t>
            </m:r>
          </m:e>
          <m:sub>
            <m:r>
              <w:rPr>
                <w:rFonts w:ascii="Cambria Math" w:eastAsiaTheme="minorEastAsia" w:hAnsi="Cambria Math" w:cs="Times New Roman"/>
                <w:sz w:val="24"/>
                <w:szCs w:val="24"/>
              </w:rPr>
              <m:t>fy</m:t>
            </m:r>
          </m:sub>
        </m:sSub>
      </m:oMath>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t>(</w:t>
      </w:r>
      <w:r w:rsidR="00CE3408" w:rsidRPr="007C0FF7">
        <w:rPr>
          <w:rFonts w:ascii="Times New Roman" w:eastAsiaTheme="minorEastAsia" w:hAnsi="Times New Roman" w:cs="Times New Roman"/>
          <w:sz w:val="24"/>
          <w:szCs w:val="24"/>
        </w:rPr>
        <w:t>S</w:t>
      </w:r>
      <w:r w:rsidR="005838DC" w:rsidRPr="007C0FF7">
        <w:rPr>
          <w:rFonts w:ascii="Times New Roman" w:eastAsiaTheme="minorEastAsia" w:hAnsi="Times New Roman" w:cs="Times New Roman"/>
          <w:sz w:val="24"/>
          <w:szCs w:val="24"/>
        </w:rPr>
        <w:t>M</w:t>
      </w:r>
      <w:r w:rsidR="00C34DF5" w:rsidRPr="007C0FF7">
        <w:rPr>
          <w:rFonts w:ascii="Times New Roman" w:eastAsiaTheme="minorEastAsia" w:hAnsi="Times New Roman" w:cs="Times New Roman"/>
          <w:sz w:val="24"/>
          <w:szCs w:val="24"/>
        </w:rPr>
        <w:t>3</w:t>
      </w:r>
      <w:r w:rsidR="000618CC" w:rsidRPr="007C0FF7">
        <w:rPr>
          <w:rFonts w:ascii="Times New Roman" w:eastAsiaTheme="minorEastAsia" w:hAnsi="Times New Roman" w:cs="Times New Roman"/>
          <w:sz w:val="24"/>
          <w:szCs w:val="24"/>
        </w:rPr>
        <w:t>)</w:t>
      </w:r>
    </w:p>
    <w:p w14:paraId="1CDC14D1" w14:textId="77777777" w:rsidR="000618CC" w:rsidRPr="007C0FF7" w:rsidRDefault="000618CC" w:rsidP="0004383D">
      <w:pPr>
        <w:spacing w:after="0" w:line="240" w:lineRule="auto"/>
        <w:rPr>
          <w:rFonts w:ascii="Times New Roman" w:eastAsiaTheme="minorEastAsia" w:hAnsi="Times New Roman" w:cs="Times New Roman"/>
          <w:sz w:val="24"/>
          <w:szCs w:val="24"/>
        </w:rPr>
      </w:pPr>
    </w:p>
    <w:p w14:paraId="421748A7" w14:textId="2AEDCE37" w:rsidR="000618CC" w:rsidRPr="007C0FF7" w:rsidRDefault="00000000" w:rsidP="0004383D">
      <w:pPr>
        <w:spacing w:after="0" w:line="24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FNC</m:t>
            </m:r>
          </m:e>
          <m:sub>
            <m:r>
              <w:rPr>
                <w:rFonts w:ascii="Cambria Math" w:eastAsiaTheme="minorEastAsia" w:hAnsi="Cambria Math" w:cs="Times New Roman"/>
                <w:sz w:val="24"/>
                <w:szCs w:val="24"/>
              </w:rPr>
              <m:t>ly</m:t>
            </m:r>
          </m:sub>
        </m:sSub>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365</m:t>
            </m:r>
          </m:den>
        </m:f>
        <m:nary>
          <m:naryPr>
            <m:chr m:val="∑"/>
            <m:limLoc m:val="subSup"/>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i=1</m:t>
            </m:r>
          </m:sub>
          <m:sup>
            <m:r>
              <w:rPr>
                <w:rFonts w:ascii="Cambria Math" w:eastAsiaTheme="minorEastAsia" w:hAnsi="Cambria Math" w:cs="Times New Roman"/>
                <w:sz w:val="24"/>
                <w:szCs w:val="24"/>
              </w:rPr>
              <m:t>365</m:t>
            </m:r>
          </m:sup>
          <m:e>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ily</m:t>
                </m:r>
              </m:sub>
              <m:sup>
                <m:r>
                  <w:rPr>
                    <w:rFonts w:ascii="Cambria Math" w:hAnsi="Cambria Math" w:cs="Times New Roman"/>
                    <w:sz w:val="24"/>
                    <w:szCs w:val="24"/>
                  </w:rPr>
                  <m:t>*</m:t>
                </m:r>
              </m:sup>
            </m:sSubSup>
          </m:e>
        </m:nary>
      </m:oMath>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t>(</w:t>
      </w:r>
      <w:r w:rsidR="00CE3408" w:rsidRPr="007C0FF7">
        <w:rPr>
          <w:rFonts w:ascii="Times New Roman" w:eastAsiaTheme="minorEastAsia" w:hAnsi="Times New Roman" w:cs="Times New Roman"/>
          <w:sz w:val="24"/>
          <w:szCs w:val="24"/>
        </w:rPr>
        <w:t>S</w:t>
      </w:r>
      <w:r w:rsidR="005838DC" w:rsidRPr="007C0FF7">
        <w:rPr>
          <w:rFonts w:ascii="Times New Roman" w:eastAsiaTheme="minorEastAsia" w:hAnsi="Times New Roman" w:cs="Times New Roman"/>
          <w:sz w:val="24"/>
          <w:szCs w:val="24"/>
        </w:rPr>
        <w:t>M</w:t>
      </w:r>
      <w:r w:rsidR="00C34DF5" w:rsidRPr="007C0FF7">
        <w:rPr>
          <w:rFonts w:ascii="Times New Roman" w:eastAsiaTheme="minorEastAsia" w:hAnsi="Times New Roman" w:cs="Times New Roman"/>
          <w:sz w:val="24"/>
          <w:szCs w:val="24"/>
        </w:rPr>
        <w:t>4</w:t>
      </w:r>
      <w:r w:rsidR="000618CC" w:rsidRPr="007C0FF7">
        <w:rPr>
          <w:rFonts w:ascii="Times New Roman" w:eastAsiaTheme="minorEastAsia" w:hAnsi="Times New Roman" w:cs="Times New Roman"/>
          <w:sz w:val="24"/>
          <w:szCs w:val="24"/>
        </w:rPr>
        <w:t>)</w:t>
      </w:r>
    </w:p>
    <w:p w14:paraId="124B0763" w14:textId="77777777" w:rsidR="000618CC" w:rsidRPr="007C0FF7" w:rsidRDefault="000618CC" w:rsidP="0004383D">
      <w:pPr>
        <w:spacing w:after="0" w:line="240" w:lineRule="auto"/>
        <w:rPr>
          <w:rFonts w:ascii="Times New Roman" w:eastAsiaTheme="minorEastAsia" w:hAnsi="Times New Roman" w:cs="Times New Roman"/>
          <w:sz w:val="24"/>
          <w:szCs w:val="24"/>
        </w:rPr>
      </w:pPr>
    </w:p>
    <w:p w14:paraId="636716D6" w14:textId="07F306A9" w:rsidR="000618CC" w:rsidRPr="007C0FF7" w:rsidRDefault="00000000" w:rsidP="0004383D">
      <w:pPr>
        <w:spacing w:after="0" w:line="24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FNC</m:t>
            </m:r>
          </m:e>
          <m:sub>
            <m:r>
              <w:rPr>
                <w:rFonts w:ascii="Cambria Math" w:eastAsiaTheme="minorEastAsia" w:hAnsi="Cambria Math" w:cs="Times New Roman"/>
                <w:sz w:val="24"/>
                <w:szCs w:val="24"/>
              </w:rPr>
              <m:t>fy</m:t>
            </m:r>
          </m:sub>
        </m:sSub>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365</m:t>
            </m:r>
          </m:den>
        </m:f>
        <m:nary>
          <m:naryPr>
            <m:chr m:val="∑"/>
            <m:limLoc m:val="subSup"/>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i=1</m:t>
            </m:r>
          </m:sub>
          <m:sup>
            <m:r>
              <w:rPr>
                <w:rFonts w:ascii="Cambria Math" w:eastAsiaTheme="minorEastAsia" w:hAnsi="Cambria Math" w:cs="Times New Roman"/>
                <w:sz w:val="24"/>
                <w:szCs w:val="24"/>
              </w:rPr>
              <m:t>365</m:t>
            </m:r>
          </m:sup>
          <m:e>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ify</m:t>
                </m:r>
              </m:sub>
              <m:sup>
                <m:r>
                  <w:rPr>
                    <w:rFonts w:ascii="Cambria Math" w:hAnsi="Cambria Math" w:cs="Times New Roman"/>
                    <w:sz w:val="24"/>
                    <w:szCs w:val="24"/>
                  </w:rPr>
                  <m:t>*</m:t>
                </m:r>
              </m:sup>
            </m:sSubSup>
          </m:e>
        </m:nary>
      </m:oMath>
      <w:r w:rsidR="000618CC" w:rsidRPr="007C0FF7">
        <w:rPr>
          <w:rFonts w:ascii="Times New Roman" w:eastAsiaTheme="minorEastAsia" w:hAnsi="Times New Roman" w:cs="Times New Roman"/>
          <w:sz w:val="24"/>
          <w:szCs w:val="24"/>
        </w:rPr>
        <w:t xml:space="preserve"> </w:t>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t>(</w:t>
      </w:r>
      <w:r w:rsidR="00CE3408" w:rsidRPr="007C0FF7">
        <w:rPr>
          <w:rFonts w:ascii="Times New Roman" w:eastAsiaTheme="minorEastAsia" w:hAnsi="Times New Roman" w:cs="Times New Roman"/>
          <w:sz w:val="24"/>
          <w:szCs w:val="24"/>
        </w:rPr>
        <w:t>S</w:t>
      </w:r>
      <w:r w:rsidR="005838DC" w:rsidRPr="007C0FF7">
        <w:rPr>
          <w:rFonts w:ascii="Times New Roman" w:eastAsiaTheme="minorEastAsia" w:hAnsi="Times New Roman" w:cs="Times New Roman"/>
          <w:sz w:val="24"/>
          <w:szCs w:val="24"/>
        </w:rPr>
        <w:t>M</w:t>
      </w:r>
      <w:r w:rsidR="00C34DF5" w:rsidRPr="007C0FF7">
        <w:rPr>
          <w:rFonts w:ascii="Times New Roman" w:eastAsiaTheme="minorEastAsia" w:hAnsi="Times New Roman" w:cs="Times New Roman"/>
          <w:sz w:val="24"/>
          <w:szCs w:val="24"/>
        </w:rPr>
        <w:t>5</w:t>
      </w:r>
      <w:r w:rsidR="000618CC" w:rsidRPr="007C0FF7">
        <w:rPr>
          <w:rFonts w:ascii="Times New Roman" w:eastAsiaTheme="minorEastAsia" w:hAnsi="Times New Roman" w:cs="Times New Roman"/>
          <w:sz w:val="24"/>
          <w:szCs w:val="24"/>
        </w:rPr>
        <w:t>)</w:t>
      </w:r>
    </w:p>
    <w:p w14:paraId="04E40097" w14:textId="77777777" w:rsidR="000618CC" w:rsidRPr="007C0FF7" w:rsidRDefault="000618CC" w:rsidP="0004383D">
      <w:pPr>
        <w:spacing w:after="0" w:line="240" w:lineRule="auto"/>
        <w:rPr>
          <w:rFonts w:ascii="Times New Roman" w:eastAsiaTheme="minorEastAsia" w:hAnsi="Times New Roman" w:cs="Times New Roman"/>
          <w:sz w:val="24"/>
          <w:szCs w:val="24"/>
        </w:rPr>
      </w:pPr>
    </w:p>
    <w:p w14:paraId="39F74319" w14:textId="77777777" w:rsidR="000618CC" w:rsidRPr="007C0FF7" w:rsidRDefault="000618CC" w:rsidP="0004383D">
      <w:pPr>
        <w:spacing w:after="0" w:line="240" w:lineRule="auto"/>
        <w:jc w:val="both"/>
        <w:rPr>
          <w:rFonts w:ascii="Times New Roman" w:eastAsiaTheme="minorEastAsia" w:hAnsi="Times New Roman" w:cs="Times New Roman"/>
          <w:sz w:val="24"/>
          <w:szCs w:val="24"/>
        </w:rPr>
      </w:pPr>
      <w:r w:rsidRPr="007C0FF7">
        <w:rPr>
          <w:rStyle w:val="fontstyle01"/>
          <w:rFonts w:ascii="Times New Roman" w:hAnsi="Times New Roman" w:cs="Times New Roman"/>
        </w:rPr>
        <w:lastRenderedPageBreak/>
        <w:t>Where C*</w:t>
      </w:r>
      <w:proofErr w:type="spellStart"/>
      <w:r w:rsidRPr="007C0FF7">
        <w:rPr>
          <w:rStyle w:val="fontstyle01"/>
          <w:rFonts w:ascii="Times New Roman" w:hAnsi="Times New Roman" w:cs="Times New Roman"/>
          <w:vertAlign w:val="subscript"/>
        </w:rPr>
        <w:t>ify</w:t>
      </w:r>
      <w:proofErr w:type="spellEnd"/>
      <w:r w:rsidRPr="007C0FF7">
        <w:rPr>
          <w:rStyle w:val="fontstyle01"/>
          <w:rFonts w:ascii="Times New Roman" w:hAnsi="Times New Roman" w:cs="Times New Roman"/>
        </w:rPr>
        <w:t xml:space="preserve"> is the estimated value of FNC on a day </w:t>
      </w:r>
      <w:proofErr w:type="spellStart"/>
      <w:r w:rsidRPr="007C0FF7">
        <w:rPr>
          <w:rStyle w:val="fontstyle01"/>
          <w:rFonts w:ascii="Times New Roman" w:hAnsi="Times New Roman" w:cs="Times New Roman"/>
        </w:rPr>
        <w:t>i</w:t>
      </w:r>
      <w:proofErr w:type="spellEnd"/>
      <w:r w:rsidRPr="007C0FF7">
        <w:rPr>
          <w:rStyle w:val="fontstyle01"/>
          <w:rFonts w:ascii="Times New Roman" w:hAnsi="Times New Roman" w:cs="Times New Roman"/>
        </w:rPr>
        <w:t xml:space="preserve"> of first year and C*</w:t>
      </w:r>
      <w:proofErr w:type="spellStart"/>
      <w:r w:rsidRPr="007C0FF7">
        <w:rPr>
          <w:rStyle w:val="fontstyle01"/>
          <w:rFonts w:ascii="Times New Roman" w:hAnsi="Times New Roman" w:cs="Times New Roman"/>
          <w:vertAlign w:val="subscript"/>
        </w:rPr>
        <w:t>ily</w:t>
      </w:r>
      <w:proofErr w:type="spellEnd"/>
      <w:r w:rsidRPr="007C0FF7">
        <w:rPr>
          <w:rStyle w:val="fontstyle01"/>
          <w:rFonts w:ascii="Times New Roman" w:hAnsi="Times New Roman" w:cs="Times New Roman"/>
        </w:rPr>
        <w:t xml:space="preserve"> is the estimated value of</w:t>
      </w:r>
      <w:r w:rsidRPr="007C0FF7">
        <w:rPr>
          <w:rFonts w:ascii="Times New Roman" w:hAnsi="Times New Roman" w:cs="Times New Roman"/>
          <w:color w:val="000000"/>
          <w:sz w:val="24"/>
          <w:szCs w:val="24"/>
        </w:rPr>
        <w:t xml:space="preserve"> </w:t>
      </w:r>
      <w:r w:rsidRPr="007C0FF7">
        <w:rPr>
          <w:rStyle w:val="fontstyle01"/>
          <w:rFonts w:ascii="Times New Roman" w:hAnsi="Times New Roman" w:cs="Times New Roman"/>
        </w:rPr>
        <w:t xml:space="preserve">FNC on a day </w:t>
      </w:r>
      <w:proofErr w:type="spellStart"/>
      <w:r w:rsidRPr="007C0FF7">
        <w:rPr>
          <w:rStyle w:val="fontstyle01"/>
          <w:rFonts w:ascii="Times New Roman" w:hAnsi="Times New Roman" w:cs="Times New Roman"/>
        </w:rPr>
        <w:t>i</w:t>
      </w:r>
      <w:proofErr w:type="spellEnd"/>
      <w:r w:rsidRPr="007C0FF7">
        <w:rPr>
          <w:rStyle w:val="fontstyle01"/>
          <w:rFonts w:ascii="Times New Roman" w:hAnsi="Times New Roman" w:cs="Times New Roman"/>
        </w:rPr>
        <w:t xml:space="preserve"> of last year over the record period. Based on the classical hypothesis testing</w:t>
      </w:r>
      <w:r w:rsidRPr="007C0FF7">
        <w:rPr>
          <w:rFonts w:ascii="Times New Roman" w:hAnsi="Times New Roman" w:cs="Times New Roman"/>
          <w:color w:val="000000"/>
          <w:sz w:val="24"/>
          <w:szCs w:val="24"/>
        </w:rPr>
        <w:t xml:space="preserve"> </w:t>
      </w:r>
      <w:r w:rsidRPr="007C0FF7">
        <w:rPr>
          <w:rStyle w:val="fontstyle01"/>
          <w:rFonts w:ascii="Times New Roman" w:hAnsi="Times New Roman" w:cs="Times New Roman"/>
        </w:rPr>
        <w:t>approach for the trend analysis, the null hypothesis (</w:t>
      </w:r>
      <w:proofErr w:type="spellStart"/>
      <w:r w:rsidRPr="007C0FF7">
        <w:rPr>
          <w:rStyle w:val="fontstyle01"/>
          <w:rFonts w:ascii="Times New Roman" w:hAnsi="Times New Roman" w:cs="Times New Roman"/>
        </w:rPr>
        <w:t>H</w:t>
      </w:r>
      <w:r w:rsidRPr="007C0FF7">
        <w:rPr>
          <w:rStyle w:val="fontstyle01"/>
          <w:rFonts w:ascii="Times New Roman" w:hAnsi="Times New Roman" w:cs="Times New Roman"/>
          <w:vertAlign w:val="subscript"/>
        </w:rPr>
        <w:t>co</w:t>
      </w:r>
      <w:proofErr w:type="spellEnd"/>
      <w:r w:rsidRPr="007C0FF7">
        <w:rPr>
          <w:rStyle w:val="fontstyle01"/>
          <w:rFonts w:ascii="Times New Roman" w:hAnsi="Times New Roman" w:cs="Times New Roman"/>
        </w:rPr>
        <w:t>) represents no trend in FNC over the</w:t>
      </w:r>
      <w:r w:rsidRPr="007C0FF7">
        <w:rPr>
          <w:rFonts w:ascii="Times New Roman" w:hAnsi="Times New Roman" w:cs="Times New Roman"/>
          <w:color w:val="000000"/>
          <w:sz w:val="24"/>
          <w:szCs w:val="24"/>
        </w:rPr>
        <w:t xml:space="preserve"> </w:t>
      </w:r>
      <w:r w:rsidRPr="007C0FF7">
        <w:rPr>
          <w:rStyle w:val="fontstyle01"/>
          <w:rFonts w:ascii="Times New Roman" w:hAnsi="Times New Roman" w:cs="Times New Roman"/>
        </w:rPr>
        <w:t>period and can also be summarized as:</w:t>
      </w:r>
    </w:p>
    <w:p w14:paraId="5DD5F04B" w14:textId="3E098665" w:rsidR="000618CC" w:rsidRPr="007C0FF7" w:rsidRDefault="00000000" w:rsidP="0004383D">
      <w:pPr>
        <w:spacing w:after="0" w:line="24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C0</m:t>
            </m:r>
          </m:sub>
        </m:sSub>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m:t>
            </m:r>
          </m:e>
          <m:sub>
            <m:r>
              <w:rPr>
                <w:rFonts w:ascii="Cambria Math" w:eastAsiaTheme="minorEastAsia" w:hAnsi="Cambria Math" w:cs="Times New Roman"/>
                <w:sz w:val="24"/>
                <w:szCs w:val="24"/>
              </w:rPr>
              <m:t>C</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=0</m:t>
        </m:r>
      </m:oMath>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t>(</w:t>
      </w:r>
      <w:r w:rsidR="00CE3408" w:rsidRPr="007C0FF7">
        <w:rPr>
          <w:rFonts w:ascii="Times New Roman" w:eastAsiaTheme="minorEastAsia" w:hAnsi="Times New Roman" w:cs="Times New Roman"/>
          <w:sz w:val="24"/>
          <w:szCs w:val="24"/>
        </w:rPr>
        <w:t>S</w:t>
      </w:r>
      <w:r w:rsidR="005838DC" w:rsidRPr="007C0FF7">
        <w:rPr>
          <w:rFonts w:ascii="Times New Roman" w:eastAsiaTheme="minorEastAsia" w:hAnsi="Times New Roman" w:cs="Times New Roman"/>
          <w:sz w:val="24"/>
          <w:szCs w:val="24"/>
        </w:rPr>
        <w:t>M</w:t>
      </w:r>
      <w:r w:rsidR="00C34DF5" w:rsidRPr="007C0FF7">
        <w:rPr>
          <w:rFonts w:ascii="Times New Roman" w:eastAsiaTheme="minorEastAsia" w:hAnsi="Times New Roman" w:cs="Times New Roman"/>
          <w:sz w:val="24"/>
          <w:szCs w:val="24"/>
        </w:rPr>
        <w:t>6</w:t>
      </w:r>
      <w:r w:rsidR="000618CC" w:rsidRPr="007C0FF7">
        <w:rPr>
          <w:rFonts w:ascii="Times New Roman" w:eastAsiaTheme="minorEastAsia" w:hAnsi="Times New Roman" w:cs="Times New Roman"/>
          <w:sz w:val="24"/>
          <w:szCs w:val="24"/>
        </w:rPr>
        <w:t>)</w:t>
      </w:r>
    </w:p>
    <w:p w14:paraId="737061C2" w14:textId="77777777" w:rsidR="000618CC" w:rsidRPr="007C0FF7" w:rsidRDefault="000618CC" w:rsidP="0004383D">
      <w:pPr>
        <w:spacing w:after="0" w:line="240" w:lineRule="auto"/>
        <w:rPr>
          <w:rFonts w:ascii="Times New Roman" w:hAnsi="Times New Roman" w:cs="Times New Roman"/>
          <w:color w:val="000000"/>
          <w:sz w:val="24"/>
          <w:szCs w:val="24"/>
        </w:rPr>
      </w:pPr>
      <w:r w:rsidRPr="007C0FF7">
        <w:rPr>
          <w:rStyle w:val="fontstyle01"/>
          <w:rFonts w:ascii="Times New Roman" w:hAnsi="Times New Roman" w:cs="Times New Roman"/>
        </w:rPr>
        <w:t>And similarly, the alternative hypothesis (H</w:t>
      </w:r>
      <w:r w:rsidRPr="007C0FF7">
        <w:rPr>
          <w:rStyle w:val="fontstyle01"/>
          <w:rFonts w:ascii="Times New Roman" w:hAnsi="Times New Roman" w:cs="Times New Roman"/>
          <w:vertAlign w:val="subscript"/>
        </w:rPr>
        <w:t>c1</w:t>
      </w:r>
      <w:r w:rsidRPr="007C0FF7">
        <w:rPr>
          <w:rStyle w:val="fontstyle01"/>
          <w:rFonts w:ascii="Times New Roman" w:hAnsi="Times New Roman" w:cs="Times New Roman"/>
        </w:rPr>
        <w:t>) represents a trend in FNC over the period of</w:t>
      </w:r>
      <w:r w:rsidRPr="007C0FF7">
        <w:rPr>
          <w:rFonts w:ascii="Times New Roman" w:hAnsi="Times New Roman" w:cs="Times New Roman"/>
          <w:color w:val="000000"/>
          <w:sz w:val="24"/>
          <w:szCs w:val="24"/>
        </w:rPr>
        <w:br/>
      </w:r>
      <w:r w:rsidRPr="007C0FF7">
        <w:rPr>
          <w:rStyle w:val="fontstyle01"/>
          <w:rFonts w:ascii="Times New Roman" w:hAnsi="Times New Roman" w:cs="Times New Roman"/>
        </w:rPr>
        <w:t>record and can be summarized as:</w:t>
      </w:r>
    </w:p>
    <w:p w14:paraId="39633AA0" w14:textId="521718CB" w:rsidR="000618CC" w:rsidRPr="007C0FF7" w:rsidRDefault="00000000" w:rsidP="0004383D">
      <w:pPr>
        <w:spacing w:after="0" w:line="24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C1</m:t>
            </m:r>
          </m:sub>
        </m:sSub>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m:t>
            </m:r>
          </m:e>
          <m:sub>
            <m:r>
              <w:rPr>
                <w:rFonts w:ascii="Cambria Math" w:eastAsiaTheme="minorEastAsia" w:hAnsi="Cambria Math" w:cs="Times New Roman"/>
                <w:sz w:val="24"/>
                <w:szCs w:val="24"/>
              </w:rPr>
              <m:t>C</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≠0</m:t>
        </m:r>
      </m:oMath>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r>
      <w:r w:rsidR="000618CC" w:rsidRPr="007C0FF7">
        <w:rPr>
          <w:rFonts w:ascii="Times New Roman" w:eastAsiaTheme="minorEastAsia" w:hAnsi="Times New Roman" w:cs="Times New Roman"/>
          <w:sz w:val="24"/>
          <w:szCs w:val="24"/>
        </w:rPr>
        <w:tab/>
        <w:t>(</w:t>
      </w:r>
      <w:r w:rsidR="00CE3408" w:rsidRPr="007C0FF7">
        <w:rPr>
          <w:rFonts w:ascii="Times New Roman" w:eastAsiaTheme="minorEastAsia" w:hAnsi="Times New Roman" w:cs="Times New Roman"/>
          <w:sz w:val="24"/>
          <w:szCs w:val="24"/>
        </w:rPr>
        <w:t>S</w:t>
      </w:r>
      <w:r w:rsidR="005838DC" w:rsidRPr="007C0FF7">
        <w:rPr>
          <w:rFonts w:ascii="Times New Roman" w:eastAsiaTheme="minorEastAsia" w:hAnsi="Times New Roman" w:cs="Times New Roman"/>
          <w:sz w:val="24"/>
          <w:szCs w:val="24"/>
        </w:rPr>
        <w:t>M</w:t>
      </w:r>
      <w:r w:rsidR="00C34DF5" w:rsidRPr="007C0FF7">
        <w:rPr>
          <w:rFonts w:ascii="Times New Roman" w:eastAsiaTheme="minorEastAsia" w:hAnsi="Times New Roman" w:cs="Times New Roman"/>
          <w:sz w:val="24"/>
          <w:szCs w:val="24"/>
        </w:rPr>
        <w:t>7</w:t>
      </w:r>
      <w:r w:rsidR="000618CC" w:rsidRPr="007C0FF7">
        <w:rPr>
          <w:rFonts w:ascii="Times New Roman" w:eastAsiaTheme="minorEastAsia" w:hAnsi="Times New Roman" w:cs="Times New Roman"/>
          <w:sz w:val="24"/>
          <w:szCs w:val="24"/>
        </w:rPr>
        <w:t>)</w:t>
      </w:r>
    </w:p>
    <w:p w14:paraId="2ECCDC3A" w14:textId="56B0884F" w:rsidR="000618CC" w:rsidRPr="007C0FF7" w:rsidRDefault="000618CC" w:rsidP="0004383D">
      <w:pPr>
        <w:spacing w:after="0" w:line="240" w:lineRule="auto"/>
        <w:rPr>
          <w:rStyle w:val="fontstyle01"/>
          <w:rFonts w:ascii="Times New Roman" w:hAnsi="Times New Roman" w:cs="Times New Roman"/>
        </w:rPr>
      </w:pPr>
      <w:r w:rsidRPr="007C0FF7">
        <w:rPr>
          <w:rStyle w:val="fontstyle01"/>
          <w:rFonts w:ascii="Times New Roman" w:hAnsi="Times New Roman" w:cs="Times New Roman"/>
        </w:rPr>
        <w:t>An alternative hypothesis is two-sided, meaning that FNC can be increasing or decreasing over</w:t>
      </w:r>
      <w:r w:rsidRPr="007C0FF7">
        <w:rPr>
          <w:rStyle w:val="fontstyle01"/>
          <w:rFonts w:ascii="Times New Roman" w:hAnsi="Times New Roman" w:cs="Times New Roman"/>
        </w:rPr>
        <w:br/>
        <w:t xml:space="preserve">the period of record. Trend estimates for </w:t>
      </w:r>
      <w:r w:rsidR="00E72828" w:rsidRPr="007C0FF7">
        <w:rPr>
          <w:rStyle w:val="fontstyle01"/>
          <w:rFonts w:ascii="Times New Roman" w:hAnsi="Times New Roman" w:cs="Times New Roman"/>
        </w:rPr>
        <w:t>FNL</w:t>
      </w:r>
      <w:r w:rsidRPr="007C0FF7">
        <w:rPr>
          <w:rStyle w:val="fontstyle01"/>
          <w:rFonts w:ascii="Times New Roman" w:hAnsi="Times New Roman" w:cs="Times New Roman"/>
        </w:rPr>
        <w:t xml:space="preserve"> are also computed in similar ways as trend</w:t>
      </w:r>
      <w:r w:rsidRPr="007C0FF7">
        <w:rPr>
          <w:rStyle w:val="fontstyle01"/>
          <w:rFonts w:ascii="Times New Roman" w:hAnsi="Times New Roman" w:cs="Times New Roman"/>
        </w:rPr>
        <w:br/>
        <w:t>estimates of FNC.</w:t>
      </w:r>
    </w:p>
    <w:p w14:paraId="04295738" w14:textId="52ECC762" w:rsidR="000618CC" w:rsidRPr="007C0FF7" w:rsidRDefault="00000000" w:rsidP="0004383D">
      <w:pPr>
        <w:spacing w:after="0" w:line="240" w:lineRule="auto"/>
        <w:rPr>
          <w:rStyle w:val="fontstyle01"/>
          <w:rFonts w:ascii="Times New Roman" w:eastAsiaTheme="minorEastAsia" w:hAnsi="Times New Roman" w:cs="Times New Roman"/>
        </w:rPr>
      </w:pPr>
      <m:oMath>
        <m:sSub>
          <m:sSubPr>
            <m:ctrlPr>
              <w:rPr>
                <w:rStyle w:val="fontstyle01"/>
                <w:rFonts w:ascii="Cambria Math" w:hAnsi="Cambria Math" w:cs="Times New Roman"/>
                <w:i/>
              </w:rPr>
            </m:ctrlPr>
          </m:sSubPr>
          <m:e>
            <m:r>
              <w:rPr>
                <w:rStyle w:val="fontstyle01"/>
                <w:rFonts w:ascii="Cambria Math" w:hAnsi="Cambria Math" w:cs="Times New Roman"/>
              </w:rPr>
              <m:t>∆</m:t>
            </m:r>
          </m:e>
          <m:sub>
            <m:r>
              <w:rPr>
                <w:rStyle w:val="fontstyle01"/>
                <w:rFonts w:ascii="Cambria Math" w:hAnsi="Cambria Math" w:cs="Times New Roman"/>
              </w:rPr>
              <m:t>f</m:t>
            </m:r>
          </m:sub>
        </m:sSub>
        <m:r>
          <w:rPr>
            <w:rStyle w:val="fontstyle01"/>
            <w:rFonts w:ascii="Cambria Math" w:hAnsi="Cambria Math" w:cs="Times New Roman"/>
          </w:rPr>
          <m:t xml:space="preserve">=2* </m:t>
        </m:r>
        <m:acc>
          <m:accPr>
            <m:ctrlPr>
              <w:rPr>
                <w:rStyle w:val="fontstyle01"/>
                <w:rFonts w:ascii="Cambria Math" w:hAnsi="Cambria Math" w:cs="Times New Roman"/>
                <w:i/>
              </w:rPr>
            </m:ctrlPr>
          </m:accPr>
          <m:e>
            <m:sSubSup>
              <m:sSubSupPr>
                <m:ctrlPr>
                  <w:rPr>
                    <w:rStyle w:val="fontstyle01"/>
                    <w:rFonts w:ascii="Cambria Math" w:hAnsi="Cambria Math" w:cs="Times New Roman"/>
                    <w:i/>
                  </w:rPr>
                </m:ctrlPr>
              </m:sSubSupPr>
              <m:e>
                <m:r>
                  <w:rPr>
                    <w:rStyle w:val="fontstyle01"/>
                    <w:rFonts w:ascii="Cambria Math" w:hAnsi="Cambria Math" w:cs="Times New Roman"/>
                  </w:rPr>
                  <m:t>∆</m:t>
                </m:r>
              </m:e>
              <m:sub>
                <m:r>
                  <w:rPr>
                    <w:rStyle w:val="fontstyle01"/>
                    <w:rFonts w:ascii="Cambria Math" w:hAnsi="Cambria Math" w:cs="Times New Roman"/>
                  </w:rPr>
                  <m:t>f</m:t>
                </m:r>
              </m:sub>
              <m:sup>
                <m:r>
                  <w:rPr>
                    <w:rStyle w:val="fontstyle01"/>
                    <w:rFonts w:ascii="Cambria Math" w:hAnsi="Cambria Math" w:cs="Times New Roman"/>
                  </w:rPr>
                  <m:t>*</m:t>
                </m:r>
              </m:sup>
            </m:sSubSup>
          </m:e>
        </m:acc>
        <m:r>
          <w:rPr>
            <w:rStyle w:val="fontstyle01"/>
            <w:rFonts w:ascii="Cambria Math" w:hAnsi="Cambria Math" w:cs="Times New Roman"/>
          </w:rPr>
          <m:t xml:space="preserve">- </m:t>
        </m:r>
        <m:sSub>
          <m:sSubPr>
            <m:ctrlPr>
              <w:rPr>
                <w:rStyle w:val="fontstyle01"/>
                <w:rFonts w:ascii="Cambria Math" w:hAnsi="Cambria Math" w:cs="Times New Roman"/>
                <w:i/>
              </w:rPr>
            </m:ctrlPr>
          </m:sSubPr>
          <m:e>
            <m:r>
              <w:rPr>
                <w:rStyle w:val="fontstyle01"/>
                <w:rFonts w:ascii="Cambria Math" w:hAnsi="Cambria Math" w:cs="Times New Roman"/>
              </w:rPr>
              <m:t>D</m:t>
            </m:r>
          </m:e>
          <m:sub>
            <m:r>
              <w:rPr>
                <w:rStyle w:val="fontstyle01"/>
                <w:rFonts w:ascii="Cambria Math" w:hAnsi="Cambria Math" w:cs="Times New Roman"/>
              </w:rPr>
              <m:t>f</m:t>
            </m:r>
          </m:sub>
        </m:sSub>
      </m:oMath>
      <w:r w:rsidR="000618CC" w:rsidRPr="007C0FF7">
        <w:rPr>
          <w:rStyle w:val="fontstyle01"/>
          <w:rFonts w:ascii="Times New Roman" w:eastAsiaTheme="minorEastAsia" w:hAnsi="Times New Roman" w:cs="Times New Roman"/>
        </w:rPr>
        <w:tab/>
      </w:r>
      <w:r w:rsidR="000618CC" w:rsidRPr="007C0FF7">
        <w:rPr>
          <w:rStyle w:val="fontstyle01"/>
          <w:rFonts w:ascii="Times New Roman" w:eastAsiaTheme="minorEastAsia" w:hAnsi="Times New Roman" w:cs="Times New Roman"/>
        </w:rPr>
        <w:tab/>
      </w:r>
      <w:r w:rsidR="000618CC" w:rsidRPr="007C0FF7">
        <w:rPr>
          <w:rStyle w:val="fontstyle01"/>
          <w:rFonts w:ascii="Times New Roman" w:eastAsiaTheme="minorEastAsia" w:hAnsi="Times New Roman" w:cs="Times New Roman"/>
        </w:rPr>
        <w:tab/>
      </w:r>
      <w:r w:rsidR="000618CC" w:rsidRPr="007C0FF7">
        <w:rPr>
          <w:rStyle w:val="fontstyle01"/>
          <w:rFonts w:ascii="Times New Roman" w:eastAsiaTheme="minorEastAsia" w:hAnsi="Times New Roman" w:cs="Times New Roman"/>
        </w:rPr>
        <w:tab/>
      </w:r>
      <w:r w:rsidR="000618CC" w:rsidRPr="007C0FF7">
        <w:rPr>
          <w:rStyle w:val="fontstyle01"/>
          <w:rFonts w:ascii="Times New Roman" w:eastAsiaTheme="minorEastAsia" w:hAnsi="Times New Roman" w:cs="Times New Roman"/>
        </w:rPr>
        <w:tab/>
      </w:r>
      <w:r w:rsidR="000618CC" w:rsidRPr="007C0FF7">
        <w:rPr>
          <w:rStyle w:val="fontstyle01"/>
          <w:rFonts w:ascii="Times New Roman" w:eastAsiaTheme="minorEastAsia" w:hAnsi="Times New Roman" w:cs="Times New Roman"/>
        </w:rPr>
        <w:tab/>
      </w:r>
      <w:r w:rsidR="000618CC" w:rsidRPr="007C0FF7">
        <w:rPr>
          <w:rStyle w:val="fontstyle01"/>
          <w:rFonts w:ascii="Times New Roman" w:eastAsiaTheme="minorEastAsia" w:hAnsi="Times New Roman" w:cs="Times New Roman"/>
        </w:rPr>
        <w:tab/>
      </w:r>
      <w:r w:rsidR="000618CC" w:rsidRPr="007C0FF7">
        <w:rPr>
          <w:rStyle w:val="fontstyle01"/>
          <w:rFonts w:ascii="Times New Roman" w:eastAsiaTheme="minorEastAsia" w:hAnsi="Times New Roman" w:cs="Times New Roman"/>
        </w:rPr>
        <w:tab/>
      </w:r>
      <w:r w:rsidR="000618CC" w:rsidRPr="007C0FF7">
        <w:rPr>
          <w:rStyle w:val="fontstyle01"/>
          <w:rFonts w:ascii="Times New Roman" w:eastAsiaTheme="minorEastAsia" w:hAnsi="Times New Roman" w:cs="Times New Roman"/>
        </w:rPr>
        <w:tab/>
      </w:r>
      <w:r w:rsidR="000618CC" w:rsidRPr="007C0FF7">
        <w:rPr>
          <w:rStyle w:val="fontstyle01"/>
          <w:rFonts w:ascii="Times New Roman" w:eastAsiaTheme="minorEastAsia" w:hAnsi="Times New Roman" w:cs="Times New Roman"/>
        </w:rPr>
        <w:tab/>
        <w:t>(</w:t>
      </w:r>
      <w:r w:rsidR="00CE3408" w:rsidRPr="007C0FF7">
        <w:rPr>
          <w:rStyle w:val="fontstyle01"/>
          <w:rFonts w:ascii="Times New Roman" w:eastAsiaTheme="minorEastAsia" w:hAnsi="Times New Roman" w:cs="Times New Roman"/>
        </w:rPr>
        <w:t>S</w:t>
      </w:r>
      <w:r w:rsidR="005838DC" w:rsidRPr="007C0FF7">
        <w:rPr>
          <w:rStyle w:val="fontstyle01"/>
          <w:rFonts w:ascii="Times New Roman" w:eastAsiaTheme="minorEastAsia" w:hAnsi="Times New Roman" w:cs="Times New Roman"/>
        </w:rPr>
        <w:t>M</w:t>
      </w:r>
      <w:r w:rsidR="00C34DF5" w:rsidRPr="007C0FF7">
        <w:rPr>
          <w:rStyle w:val="fontstyle01"/>
          <w:rFonts w:ascii="Times New Roman" w:eastAsiaTheme="minorEastAsia" w:hAnsi="Times New Roman" w:cs="Times New Roman"/>
        </w:rPr>
        <w:t>8</w:t>
      </w:r>
      <w:r w:rsidR="000618CC" w:rsidRPr="007C0FF7">
        <w:rPr>
          <w:rStyle w:val="fontstyle01"/>
          <w:rFonts w:ascii="Times New Roman" w:eastAsiaTheme="minorEastAsia" w:hAnsi="Times New Roman" w:cs="Times New Roman"/>
        </w:rPr>
        <w:t>)</w:t>
      </w:r>
    </w:p>
    <w:p w14:paraId="4103B105" w14:textId="77777777" w:rsidR="000618CC" w:rsidRPr="007C0FF7" w:rsidRDefault="000618CC" w:rsidP="0004383D">
      <w:pPr>
        <w:spacing w:after="0" w:line="240" w:lineRule="auto"/>
        <w:jc w:val="both"/>
        <w:rPr>
          <w:rStyle w:val="fontstyle01"/>
          <w:rFonts w:ascii="Times New Roman" w:hAnsi="Times New Roman" w:cs="Times New Roman"/>
        </w:rPr>
      </w:pPr>
    </w:p>
    <w:p w14:paraId="45AAF711" w14:textId="620D7CB6" w:rsidR="000618CC" w:rsidRPr="007C0FF7" w:rsidRDefault="000618CC" w:rsidP="0004383D">
      <w:pPr>
        <w:spacing w:after="0" w:line="240" w:lineRule="auto"/>
        <w:jc w:val="both"/>
        <w:rPr>
          <w:rStyle w:val="fontstyle01"/>
          <w:rFonts w:ascii="Times New Roman" w:hAnsi="Times New Roman" w:cs="Times New Roman"/>
        </w:rPr>
      </w:pPr>
      <w:r w:rsidRPr="007C0FF7">
        <w:rPr>
          <w:rStyle w:val="fontstyle01"/>
          <w:rFonts w:ascii="Times New Roman" w:hAnsi="Times New Roman" w:cs="Times New Roman"/>
        </w:rPr>
        <w:t>This procedure is repeated for every bootstrap replicate based on the number of bootstraps selected</w:t>
      </w:r>
      <w:r w:rsidRPr="007C0FF7">
        <w:rPr>
          <w:rFonts w:ascii="Times New Roman" w:hAnsi="Times New Roman" w:cs="Times New Roman"/>
          <w:color w:val="000000"/>
          <w:sz w:val="24"/>
          <w:szCs w:val="24"/>
        </w:rPr>
        <w:t xml:space="preserve"> </w:t>
      </w:r>
      <w:r w:rsidRPr="007C0FF7">
        <w:rPr>
          <w:rStyle w:val="fontstyle01"/>
          <w:rFonts w:ascii="Times New Roman" w:hAnsi="Times New Roman" w:cs="Times New Roman"/>
        </w:rPr>
        <w:t>in the analysis. The change in concentration for a bootstrap replicate is done in similar ways as to</w:t>
      </w:r>
      <w:r w:rsidRPr="007C0FF7">
        <w:rPr>
          <w:rFonts w:ascii="Times New Roman" w:hAnsi="Times New Roman" w:cs="Times New Roman"/>
          <w:color w:val="000000"/>
          <w:sz w:val="24"/>
          <w:szCs w:val="24"/>
        </w:rPr>
        <w:t xml:space="preserve"> </w:t>
      </w:r>
      <w:r w:rsidRPr="007C0FF7">
        <w:rPr>
          <w:rStyle w:val="fontstyle01"/>
          <w:rFonts w:ascii="Times New Roman" w:hAnsi="Times New Roman" w:cs="Times New Roman"/>
        </w:rPr>
        <w:t xml:space="preserve">load estimates and is denoted as </w:t>
      </w:r>
      <w:proofErr w:type="spellStart"/>
      <w:r w:rsidRPr="007C0FF7">
        <w:rPr>
          <w:rStyle w:val="fontstyle21"/>
          <w:rFonts w:ascii="Times New Roman" w:hAnsi="Times New Roman" w:cs="Times New Roman"/>
        </w:rPr>
        <w:t>Δc</w:t>
      </w:r>
      <w:proofErr w:type="spellEnd"/>
      <w:r w:rsidRPr="007C0FF7">
        <w:rPr>
          <w:rStyle w:val="fontstyle21"/>
          <w:rFonts w:ascii="Times New Roman" w:hAnsi="Times New Roman" w:cs="Times New Roman"/>
        </w:rPr>
        <w:t xml:space="preserve">. </w:t>
      </w:r>
      <w:r w:rsidRPr="007C0FF7">
        <w:rPr>
          <w:rStyle w:val="fontstyle01"/>
          <w:rFonts w:ascii="Times New Roman" w:hAnsi="Times New Roman" w:cs="Times New Roman"/>
          <w:color w:val="222222"/>
        </w:rPr>
        <w:t>The number of bootstrap replicates to be selected for the</w:t>
      </w:r>
      <w:r w:rsidRPr="007C0FF7">
        <w:rPr>
          <w:rFonts w:ascii="Times New Roman" w:hAnsi="Times New Roman" w:cs="Times New Roman"/>
          <w:color w:val="222222"/>
          <w:sz w:val="24"/>
          <w:szCs w:val="24"/>
        </w:rPr>
        <w:t xml:space="preserve"> </w:t>
      </w:r>
      <w:r w:rsidRPr="007C0FF7">
        <w:rPr>
          <w:rStyle w:val="fontstyle01"/>
          <w:rFonts w:ascii="Times New Roman" w:hAnsi="Times New Roman" w:cs="Times New Roman"/>
          <w:color w:val="222222"/>
        </w:rPr>
        <w:t>analysis is defined by the user. However, the approach also provides the flexibility to minimize the</w:t>
      </w:r>
      <w:r w:rsidRPr="007C0FF7">
        <w:rPr>
          <w:rFonts w:ascii="Times New Roman" w:hAnsi="Times New Roman" w:cs="Times New Roman"/>
          <w:color w:val="222222"/>
          <w:sz w:val="24"/>
          <w:szCs w:val="24"/>
        </w:rPr>
        <w:t xml:space="preserve"> </w:t>
      </w:r>
      <w:r w:rsidRPr="007C0FF7">
        <w:rPr>
          <w:rStyle w:val="fontstyle01"/>
          <w:rFonts w:ascii="Times New Roman" w:hAnsi="Times New Roman" w:cs="Times New Roman"/>
          <w:color w:val="222222"/>
        </w:rPr>
        <w:t>bootstrap replicates using an adaptive Bayesian approach which aims to provide the optimal</w:t>
      </w:r>
      <w:r w:rsidRPr="007C0FF7">
        <w:rPr>
          <w:rFonts w:ascii="Times New Roman" w:hAnsi="Times New Roman" w:cs="Times New Roman"/>
          <w:color w:val="222222"/>
          <w:sz w:val="24"/>
          <w:szCs w:val="24"/>
        </w:rPr>
        <w:t xml:space="preserve"> </w:t>
      </w:r>
      <w:r w:rsidRPr="007C0FF7">
        <w:rPr>
          <w:rStyle w:val="fontstyle01"/>
          <w:rFonts w:ascii="Times New Roman" w:hAnsi="Times New Roman" w:cs="Times New Roman"/>
          <w:color w:val="222222"/>
        </w:rPr>
        <w:t>number of replicates that would be needed for the analysis of trends considering the fact that adding</w:t>
      </w:r>
      <w:r w:rsidRPr="007C0FF7">
        <w:rPr>
          <w:rFonts w:ascii="Times New Roman" w:hAnsi="Times New Roman" w:cs="Times New Roman"/>
          <w:color w:val="222222"/>
          <w:sz w:val="24"/>
          <w:szCs w:val="24"/>
        </w:rPr>
        <w:t xml:space="preserve"> </w:t>
      </w:r>
      <w:r w:rsidRPr="007C0FF7">
        <w:rPr>
          <w:rStyle w:val="fontstyle01"/>
          <w:rFonts w:ascii="Times New Roman" w:hAnsi="Times New Roman" w:cs="Times New Roman"/>
          <w:color w:val="222222"/>
        </w:rPr>
        <w:t>additional replicates to the study will not influence the overall estimates. The WRTDS_BT approach</w:t>
      </w:r>
      <w:r w:rsidRPr="007C0FF7">
        <w:rPr>
          <w:rFonts w:ascii="Times New Roman" w:hAnsi="Times New Roman" w:cs="Times New Roman"/>
          <w:color w:val="222222"/>
          <w:sz w:val="24"/>
          <w:szCs w:val="24"/>
        </w:rPr>
        <w:t xml:space="preserve"> </w:t>
      </w:r>
      <w:r w:rsidRPr="007C0FF7">
        <w:rPr>
          <w:rStyle w:val="fontstyle01"/>
          <w:rFonts w:ascii="Times New Roman" w:hAnsi="Times New Roman" w:cs="Times New Roman"/>
          <w:color w:val="222222"/>
        </w:rPr>
        <w:t xml:space="preserve">provides various ways to analyze the trends in FNC and </w:t>
      </w:r>
      <w:r w:rsidR="00E72828" w:rsidRPr="007C0FF7">
        <w:rPr>
          <w:rStyle w:val="fontstyle01"/>
          <w:rFonts w:ascii="Times New Roman" w:hAnsi="Times New Roman" w:cs="Times New Roman"/>
          <w:color w:val="222222"/>
        </w:rPr>
        <w:t>FNL</w:t>
      </w:r>
      <w:r w:rsidRPr="007C0FF7">
        <w:rPr>
          <w:rStyle w:val="fontstyle01"/>
          <w:rFonts w:ascii="Times New Roman" w:hAnsi="Times New Roman" w:cs="Times New Roman"/>
          <w:color w:val="222222"/>
        </w:rPr>
        <w:t>. The WRTDS_BT approach provides the</w:t>
      </w:r>
      <w:r w:rsidRPr="007C0FF7">
        <w:rPr>
          <w:rFonts w:ascii="Times New Roman" w:hAnsi="Times New Roman" w:cs="Times New Roman"/>
          <w:color w:val="222222"/>
          <w:sz w:val="24"/>
          <w:szCs w:val="24"/>
        </w:rPr>
        <w:t xml:space="preserve"> </w:t>
      </w:r>
      <w:r w:rsidRPr="007C0FF7">
        <w:rPr>
          <w:rStyle w:val="fontstyle01"/>
          <w:rFonts w:ascii="Times New Roman" w:hAnsi="Times New Roman" w:cs="Times New Roman"/>
          <w:color w:val="222222"/>
        </w:rPr>
        <w:t>90% confidence intervals on the magnitude of trend estimates, hypothesis test for trends in FNC</w:t>
      </w:r>
      <w:r w:rsidRPr="007C0FF7">
        <w:rPr>
          <w:rFonts w:ascii="Times New Roman" w:hAnsi="Times New Roman" w:cs="Times New Roman"/>
          <w:color w:val="222222"/>
          <w:sz w:val="24"/>
          <w:szCs w:val="24"/>
        </w:rPr>
        <w:t xml:space="preserve"> </w:t>
      </w:r>
      <w:r w:rsidRPr="007C0FF7">
        <w:rPr>
          <w:rStyle w:val="fontstyle01"/>
          <w:rFonts w:ascii="Times New Roman" w:hAnsi="Times New Roman" w:cs="Times New Roman"/>
          <w:color w:val="222222"/>
        </w:rPr>
        <w:t xml:space="preserve">and </w:t>
      </w:r>
      <w:r w:rsidR="00E72828" w:rsidRPr="007C0FF7">
        <w:rPr>
          <w:rStyle w:val="fontstyle01"/>
          <w:rFonts w:ascii="Times New Roman" w:hAnsi="Times New Roman" w:cs="Times New Roman"/>
          <w:color w:val="222222"/>
        </w:rPr>
        <w:t>FNL</w:t>
      </w:r>
      <w:r w:rsidRPr="007C0FF7">
        <w:rPr>
          <w:rStyle w:val="fontstyle01"/>
          <w:rFonts w:ascii="Times New Roman" w:hAnsi="Times New Roman" w:cs="Times New Roman"/>
          <w:color w:val="222222"/>
        </w:rPr>
        <w:t xml:space="preserve"> such as reject or not to reject the null hypothesis at α = 0.1, p-values for the tests, and</w:t>
      </w:r>
      <w:r w:rsidRPr="007C0FF7">
        <w:rPr>
          <w:rFonts w:ascii="Times New Roman" w:hAnsi="Times New Roman" w:cs="Times New Roman"/>
          <w:color w:val="222222"/>
          <w:sz w:val="24"/>
          <w:szCs w:val="24"/>
        </w:rPr>
        <w:t xml:space="preserve"> </w:t>
      </w:r>
      <w:r w:rsidRPr="007C0FF7">
        <w:rPr>
          <w:rStyle w:val="fontstyle01"/>
          <w:rFonts w:ascii="Times New Roman" w:hAnsi="Times New Roman" w:cs="Times New Roman"/>
          <w:color w:val="222222"/>
        </w:rPr>
        <w:t>likelihood statements that are in numerical forms and also in the form of descriptive statements.</w:t>
      </w:r>
      <w:r w:rsidRPr="007C0FF7">
        <w:rPr>
          <w:rFonts w:ascii="Times New Roman" w:hAnsi="Times New Roman" w:cs="Times New Roman"/>
          <w:color w:val="222222"/>
          <w:sz w:val="24"/>
          <w:szCs w:val="24"/>
        </w:rPr>
        <w:t xml:space="preserve"> </w:t>
      </w:r>
      <w:r w:rsidRPr="007C0FF7">
        <w:rPr>
          <w:rStyle w:val="fontstyle01"/>
          <w:rFonts w:ascii="Times New Roman" w:hAnsi="Times New Roman" w:cs="Times New Roman"/>
          <w:color w:val="222222"/>
        </w:rPr>
        <w:t xml:space="preserve">The descriptive statements are based on the </w:t>
      </w:r>
      <w:r w:rsidRPr="007C0FF7">
        <w:rPr>
          <w:rStyle w:val="fontstyle21"/>
          <w:rFonts w:ascii="Times New Roman" w:hAnsi="Times New Roman" w:cs="Times New Roman"/>
        </w:rPr>
        <w:t>̂</w:t>
      </w:r>
      <w:r w:rsidRPr="007C0FF7">
        <w:rPr>
          <w:rStyle w:val="fontstyle01"/>
          <w:rFonts w:ascii="Times New Roman" w:hAnsi="Times New Roman" w:cs="Times New Roman"/>
          <w:color w:val="222222"/>
        </w:rPr>
        <w:t>π values, which is the posterior mean estimate of the</w:t>
      </w:r>
      <w:r w:rsidRPr="007C0FF7">
        <w:rPr>
          <w:rFonts w:ascii="Times New Roman" w:hAnsi="Times New Roman" w:cs="Times New Roman"/>
          <w:color w:val="222222"/>
          <w:sz w:val="24"/>
          <w:szCs w:val="24"/>
        </w:rPr>
        <w:t xml:space="preserve"> </w:t>
      </w:r>
      <w:r w:rsidRPr="007C0FF7">
        <w:rPr>
          <w:rStyle w:val="fontstyle01"/>
          <w:rFonts w:ascii="Times New Roman" w:hAnsi="Times New Roman" w:cs="Times New Roman"/>
          <w:color w:val="222222"/>
        </w:rPr>
        <w:t>probability of an increasing trend generated using n number of replicates. The explanation of the</w:t>
      </w:r>
      <w:r w:rsidRPr="007C0FF7">
        <w:rPr>
          <w:rFonts w:ascii="Times New Roman" w:hAnsi="Times New Roman" w:cs="Times New Roman"/>
          <w:color w:val="222222"/>
          <w:sz w:val="24"/>
          <w:szCs w:val="24"/>
        </w:rPr>
        <w:t xml:space="preserve"> </w:t>
      </w:r>
      <w:r w:rsidRPr="007C0FF7">
        <w:rPr>
          <w:rStyle w:val="fontstyle01"/>
          <w:rFonts w:ascii="Times New Roman" w:hAnsi="Times New Roman" w:cs="Times New Roman"/>
          <w:color w:val="222222"/>
        </w:rPr>
        <w:t xml:space="preserve">descriptive statements is shown in Table </w:t>
      </w:r>
      <w:r w:rsidR="00E044C5" w:rsidRPr="007C0FF7">
        <w:rPr>
          <w:rStyle w:val="fontstyle01"/>
          <w:rFonts w:ascii="Times New Roman" w:hAnsi="Times New Roman" w:cs="Times New Roman"/>
          <w:color w:val="222222"/>
        </w:rPr>
        <w:t>S3</w:t>
      </w:r>
      <w:r w:rsidRPr="007C0FF7">
        <w:rPr>
          <w:rStyle w:val="fontstyle01"/>
          <w:rFonts w:ascii="Times New Roman" w:hAnsi="Times New Roman" w:cs="Times New Roman"/>
          <w:color w:val="222222"/>
        </w:rPr>
        <w:t>.</w:t>
      </w:r>
    </w:p>
    <w:p w14:paraId="4AD51061" w14:textId="77777777" w:rsidR="000618CC" w:rsidRPr="007C0FF7" w:rsidRDefault="000618CC" w:rsidP="0004383D">
      <w:pPr>
        <w:pStyle w:val="BodyText"/>
        <w:ind w:right="113"/>
        <w:jc w:val="both"/>
        <w:rPr>
          <w:b/>
        </w:rPr>
      </w:pPr>
      <w:bookmarkStart w:id="2" w:name="_bookmark24"/>
      <w:bookmarkEnd w:id="2"/>
    </w:p>
    <w:p w14:paraId="6AE244D5" w14:textId="254DBF2D" w:rsidR="000618CC" w:rsidRPr="007C0FF7" w:rsidRDefault="000618CC" w:rsidP="0004383D">
      <w:pPr>
        <w:pStyle w:val="BodyText"/>
        <w:ind w:right="113"/>
        <w:jc w:val="both"/>
        <w:rPr>
          <w:color w:val="212121"/>
        </w:rPr>
      </w:pPr>
      <w:r w:rsidRPr="007C0FF7">
        <w:rPr>
          <w:b/>
        </w:rPr>
        <w:t xml:space="preserve">Table </w:t>
      </w:r>
      <w:r w:rsidR="00576492" w:rsidRPr="007C0FF7">
        <w:rPr>
          <w:b/>
        </w:rPr>
        <w:t>S</w:t>
      </w:r>
      <w:r w:rsidR="001341D1" w:rsidRPr="007C0FF7">
        <w:rPr>
          <w:b/>
        </w:rPr>
        <w:t>M</w:t>
      </w:r>
      <w:r w:rsidR="00AA331E" w:rsidRPr="007C0FF7">
        <w:rPr>
          <w:b/>
        </w:rPr>
        <w:t>5</w:t>
      </w:r>
      <w:r w:rsidRPr="007C0FF7">
        <w:t xml:space="preserve"> Descriptive</w:t>
      </w:r>
      <w:r w:rsidR="00B40CB3" w:rsidRPr="007C0FF7">
        <w:t xml:space="preserve"> (categorical)</w:t>
      </w:r>
      <w:r w:rsidRPr="007C0FF7">
        <w:t xml:space="preserve"> statements based on the range of </w:t>
      </w:r>
      <w:r w:rsidRPr="007C0FF7">
        <w:rPr>
          <w:color w:val="212121"/>
        </w:rPr>
        <w:t>π values from the WRTDS_BT test for trend</w:t>
      </w:r>
      <w:r w:rsidRPr="007C0FF7">
        <w:rPr>
          <w:color w:val="212121"/>
          <w:spacing w:val="1"/>
        </w:rPr>
        <w:t xml:space="preserve"> </w:t>
      </w:r>
      <w:r w:rsidRPr="007C0FF7">
        <w:rPr>
          <w:color w:val="212121"/>
        </w:rPr>
        <w:t>analysis.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391"/>
        <w:gridCol w:w="4959"/>
      </w:tblGrid>
      <w:tr w:rsidR="000618CC" w:rsidRPr="007C0FF7" w14:paraId="3BA4FAEB" w14:textId="77777777" w:rsidTr="00303EEF">
        <w:trPr>
          <w:trHeight w:val="296"/>
        </w:trPr>
        <w:tc>
          <w:tcPr>
            <w:tcW w:w="2348" w:type="pct"/>
          </w:tcPr>
          <w:p w14:paraId="0577994B" w14:textId="77777777" w:rsidR="000618CC" w:rsidRPr="007C0FF7" w:rsidRDefault="000618CC" w:rsidP="000618CC">
            <w:pPr>
              <w:pStyle w:val="TableParagraph"/>
              <w:ind w:left="1255" w:right="1242"/>
              <w:jc w:val="center"/>
              <w:rPr>
                <w:b/>
                <w:sz w:val="24"/>
                <w:szCs w:val="24"/>
              </w:rPr>
            </w:pPr>
            <w:r w:rsidRPr="007C0FF7">
              <w:rPr>
                <w:b/>
                <w:spacing w:val="-2"/>
                <w:sz w:val="24"/>
                <w:szCs w:val="24"/>
              </w:rPr>
              <w:t>R</w:t>
            </w:r>
            <w:r w:rsidRPr="007C0FF7">
              <w:rPr>
                <w:b/>
                <w:sz w:val="24"/>
                <w:szCs w:val="24"/>
              </w:rPr>
              <w:t>a</w:t>
            </w:r>
            <w:r w:rsidRPr="007C0FF7">
              <w:rPr>
                <w:b/>
                <w:spacing w:val="1"/>
                <w:sz w:val="24"/>
                <w:szCs w:val="24"/>
              </w:rPr>
              <w:t>n</w:t>
            </w:r>
            <w:r w:rsidRPr="007C0FF7">
              <w:rPr>
                <w:b/>
                <w:sz w:val="24"/>
                <w:szCs w:val="24"/>
              </w:rPr>
              <w:t>ge of</w:t>
            </w:r>
            <w:r w:rsidRPr="007C0FF7">
              <w:rPr>
                <w:b/>
                <w:spacing w:val="1"/>
                <w:sz w:val="24"/>
                <w:szCs w:val="24"/>
              </w:rPr>
              <w:t xml:space="preserve"> </w:t>
            </w:r>
            <w:r w:rsidRPr="007C0FF7">
              <w:rPr>
                <w:b/>
                <w:spacing w:val="-121"/>
                <w:sz w:val="24"/>
                <w:szCs w:val="24"/>
              </w:rPr>
              <w:t>π</w:t>
            </w:r>
            <w:r w:rsidRPr="007C0FF7">
              <w:rPr>
                <w:b/>
                <w:sz w:val="24"/>
                <w:szCs w:val="24"/>
              </w:rPr>
              <w:t xml:space="preserve">̂  </w:t>
            </w:r>
            <w:r w:rsidRPr="007C0FF7">
              <w:rPr>
                <w:b/>
                <w:spacing w:val="7"/>
                <w:sz w:val="24"/>
                <w:szCs w:val="24"/>
              </w:rPr>
              <w:t xml:space="preserve"> </w:t>
            </w:r>
            <w:r w:rsidRPr="007C0FF7">
              <w:rPr>
                <w:b/>
                <w:sz w:val="24"/>
                <w:szCs w:val="24"/>
              </w:rPr>
              <w:t>va</w:t>
            </w:r>
            <w:r w:rsidRPr="007C0FF7">
              <w:rPr>
                <w:b/>
                <w:spacing w:val="-4"/>
                <w:sz w:val="24"/>
                <w:szCs w:val="24"/>
              </w:rPr>
              <w:t>l</w:t>
            </w:r>
            <w:r w:rsidRPr="007C0FF7">
              <w:rPr>
                <w:b/>
                <w:spacing w:val="1"/>
                <w:sz w:val="24"/>
                <w:szCs w:val="24"/>
              </w:rPr>
              <w:t>u</w:t>
            </w:r>
            <w:r w:rsidRPr="007C0FF7">
              <w:rPr>
                <w:b/>
                <w:spacing w:val="-2"/>
                <w:sz w:val="24"/>
                <w:szCs w:val="24"/>
              </w:rPr>
              <w:t>e</w:t>
            </w:r>
            <w:r w:rsidRPr="007C0FF7">
              <w:rPr>
                <w:b/>
                <w:sz w:val="24"/>
                <w:szCs w:val="24"/>
              </w:rPr>
              <w:t>s</w:t>
            </w:r>
          </w:p>
        </w:tc>
        <w:tc>
          <w:tcPr>
            <w:tcW w:w="2652" w:type="pct"/>
          </w:tcPr>
          <w:p w14:paraId="584073BD" w14:textId="77777777" w:rsidR="000618CC" w:rsidRPr="007C0FF7" w:rsidRDefault="000618CC" w:rsidP="000618CC">
            <w:pPr>
              <w:pStyle w:val="TableParagraph"/>
              <w:ind w:left="1255" w:right="1255"/>
              <w:jc w:val="center"/>
              <w:rPr>
                <w:b/>
                <w:sz w:val="24"/>
                <w:szCs w:val="24"/>
              </w:rPr>
            </w:pPr>
            <w:r w:rsidRPr="007C0FF7">
              <w:rPr>
                <w:b/>
                <w:sz w:val="24"/>
                <w:szCs w:val="24"/>
              </w:rPr>
              <w:t>Descriptive</w:t>
            </w:r>
            <w:r w:rsidRPr="007C0FF7">
              <w:rPr>
                <w:b/>
                <w:spacing w:val="-4"/>
                <w:sz w:val="24"/>
                <w:szCs w:val="24"/>
              </w:rPr>
              <w:t xml:space="preserve"> </w:t>
            </w:r>
            <w:r w:rsidRPr="007C0FF7">
              <w:rPr>
                <w:b/>
                <w:sz w:val="24"/>
                <w:szCs w:val="24"/>
              </w:rPr>
              <w:t>statements</w:t>
            </w:r>
          </w:p>
        </w:tc>
      </w:tr>
      <w:tr w:rsidR="000618CC" w:rsidRPr="007C0FF7" w14:paraId="57A5012C" w14:textId="77777777" w:rsidTr="00303EEF">
        <w:trPr>
          <w:trHeight w:val="274"/>
        </w:trPr>
        <w:tc>
          <w:tcPr>
            <w:tcW w:w="2348" w:type="pct"/>
          </w:tcPr>
          <w:p w14:paraId="433ADA5E" w14:textId="77777777" w:rsidR="000618CC" w:rsidRPr="007C0FF7" w:rsidRDefault="000618CC" w:rsidP="000618CC">
            <w:pPr>
              <w:pStyle w:val="TableParagraph"/>
              <w:jc w:val="center"/>
              <w:rPr>
                <w:sz w:val="24"/>
                <w:szCs w:val="24"/>
              </w:rPr>
            </w:pPr>
            <w:r w:rsidRPr="007C0FF7">
              <w:rPr>
                <w:sz w:val="24"/>
                <w:szCs w:val="24"/>
              </w:rPr>
              <w:t>Between 0.95-1</w:t>
            </w:r>
          </w:p>
        </w:tc>
        <w:tc>
          <w:tcPr>
            <w:tcW w:w="2652" w:type="pct"/>
          </w:tcPr>
          <w:p w14:paraId="43D82F8D" w14:textId="77777777" w:rsidR="000618CC" w:rsidRPr="007C0FF7" w:rsidRDefault="000618CC" w:rsidP="000618CC">
            <w:pPr>
              <w:pStyle w:val="TableParagraph"/>
              <w:jc w:val="center"/>
              <w:rPr>
                <w:sz w:val="24"/>
                <w:szCs w:val="24"/>
              </w:rPr>
            </w:pPr>
            <w:r w:rsidRPr="007C0FF7">
              <w:rPr>
                <w:sz w:val="24"/>
                <w:szCs w:val="24"/>
              </w:rPr>
              <w:t>Highly Likely</w:t>
            </w:r>
          </w:p>
        </w:tc>
      </w:tr>
      <w:tr w:rsidR="000618CC" w:rsidRPr="007C0FF7" w14:paraId="1F4D1F1D" w14:textId="77777777" w:rsidTr="00303EEF">
        <w:trPr>
          <w:trHeight w:val="279"/>
        </w:trPr>
        <w:tc>
          <w:tcPr>
            <w:tcW w:w="2348" w:type="pct"/>
          </w:tcPr>
          <w:p w14:paraId="702AE3BA" w14:textId="77777777" w:rsidR="000618CC" w:rsidRPr="007C0FF7" w:rsidRDefault="000618CC" w:rsidP="000618CC">
            <w:pPr>
              <w:pStyle w:val="TableParagraph"/>
              <w:jc w:val="center"/>
              <w:rPr>
                <w:sz w:val="24"/>
                <w:szCs w:val="24"/>
              </w:rPr>
            </w:pPr>
            <w:r w:rsidRPr="007C0FF7">
              <w:rPr>
                <w:spacing w:val="-1"/>
                <w:sz w:val="24"/>
                <w:szCs w:val="24"/>
              </w:rPr>
              <w:t>B</w:t>
            </w:r>
            <w:r w:rsidRPr="007C0FF7">
              <w:rPr>
                <w:sz w:val="24"/>
                <w:szCs w:val="24"/>
              </w:rPr>
              <w:t>etween</w:t>
            </w:r>
            <w:r w:rsidRPr="007C0FF7">
              <w:rPr>
                <w:spacing w:val="2"/>
                <w:sz w:val="24"/>
                <w:szCs w:val="24"/>
              </w:rPr>
              <w:t xml:space="preserve"> </w:t>
            </w:r>
            <w:r w:rsidRPr="007C0FF7">
              <w:rPr>
                <w:sz w:val="24"/>
                <w:szCs w:val="24"/>
              </w:rPr>
              <w:t>0.90-0.95</w:t>
            </w:r>
          </w:p>
        </w:tc>
        <w:tc>
          <w:tcPr>
            <w:tcW w:w="2652" w:type="pct"/>
          </w:tcPr>
          <w:p w14:paraId="386F423E" w14:textId="77777777" w:rsidR="000618CC" w:rsidRPr="007C0FF7" w:rsidRDefault="000618CC" w:rsidP="000618CC">
            <w:pPr>
              <w:pStyle w:val="TableParagraph"/>
              <w:jc w:val="center"/>
              <w:rPr>
                <w:sz w:val="24"/>
                <w:szCs w:val="24"/>
              </w:rPr>
            </w:pPr>
            <w:r w:rsidRPr="007C0FF7">
              <w:rPr>
                <w:sz w:val="24"/>
                <w:szCs w:val="24"/>
              </w:rPr>
              <w:t>Very Likely</w:t>
            </w:r>
          </w:p>
        </w:tc>
      </w:tr>
      <w:tr w:rsidR="000618CC" w:rsidRPr="007C0FF7" w14:paraId="36099D85" w14:textId="77777777" w:rsidTr="00303EEF">
        <w:trPr>
          <w:trHeight w:val="269"/>
        </w:trPr>
        <w:tc>
          <w:tcPr>
            <w:tcW w:w="2348" w:type="pct"/>
          </w:tcPr>
          <w:p w14:paraId="6CAF6629" w14:textId="77777777" w:rsidR="000618CC" w:rsidRPr="007C0FF7" w:rsidRDefault="000618CC" w:rsidP="000618CC">
            <w:pPr>
              <w:pStyle w:val="TableParagraph"/>
              <w:jc w:val="center"/>
              <w:rPr>
                <w:sz w:val="24"/>
                <w:szCs w:val="24"/>
              </w:rPr>
            </w:pPr>
            <w:r w:rsidRPr="007C0FF7">
              <w:rPr>
                <w:spacing w:val="-1"/>
                <w:sz w:val="24"/>
                <w:szCs w:val="24"/>
              </w:rPr>
              <w:t>B</w:t>
            </w:r>
            <w:r w:rsidRPr="007C0FF7">
              <w:rPr>
                <w:sz w:val="24"/>
                <w:szCs w:val="24"/>
              </w:rPr>
              <w:t>etween</w:t>
            </w:r>
            <w:r w:rsidRPr="007C0FF7">
              <w:rPr>
                <w:spacing w:val="2"/>
                <w:sz w:val="24"/>
                <w:szCs w:val="24"/>
              </w:rPr>
              <w:t xml:space="preserve"> </w:t>
            </w:r>
            <w:r w:rsidRPr="007C0FF7">
              <w:rPr>
                <w:sz w:val="24"/>
                <w:szCs w:val="24"/>
              </w:rPr>
              <w:t>0.66-0.90</w:t>
            </w:r>
          </w:p>
        </w:tc>
        <w:tc>
          <w:tcPr>
            <w:tcW w:w="2652" w:type="pct"/>
          </w:tcPr>
          <w:p w14:paraId="1FEF2FCD" w14:textId="77777777" w:rsidR="000618CC" w:rsidRPr="007C0FF7" w:rsidRDefault="000618CC" w:rsidP="000618CC">
            <w:pPr>
              <w:pStyle w:val="TableParagraph"/>
              <w:jc w:val="center"/>
              <w:rPr>
                <w:sz w:val="24"/>
                <w:szCs w:val="24"/>
              </w:rPr>
            </w:pPr>
            <w:r w:rsidRPr="007C0FF7">
              <w:rPr>
                <w:sz w:val="24"/>
                <w:szCs w:val="24"/>
              </w:rPr>
              <w:t>Likely</w:t>
            </w:r>
          </w:p>
        </w:tc>
      </w:tr>
      <w:tr w:rsidR="000618CC" w:rsidRPr="007C0FF7" w14:paraId="17736114" w14:textId="77777777" w:rsidTr="00303EEF">
        <w:trPr>
          <w:trHeight w:val="272"/>
        </w:trPr>
        <w:tc>
          <w:tcPr>
            <w:tcW w:w="2348" w:type="pct"/>
          </w:tcPr>
          <w:p w14:paraId="29ECCD30" w14:textId="77777777" w:rsidR="000618CC" w:rsidRPr="007C0FF7" w:rsidRDefault="000618CC" w:rsidP="000618CC">
            <w:pPr>
              <w:pStyle w:val="TableParagraph"/>
              <w:jc w:val="center"/>
              <w:rPr>
                <w:sz w:val="24"/>
                <w:szCs w:val="24"/>
              </w:rPr>
            </w:pPr>
            <w:r w:rsidRPr="007C0FF7">
              <w:rPr>
                <w:sz w:val="24"/>
                <w:szCs w:val="24"/>
              </w:rPr>
              <w:t>Between</w:t>
            </w:r>
            <w:r w:rsidRPr="007C0FF7">
              <w:rPr>
                <w:spacing w:val="2"/>
                <w:sz w:val="24"/>
                <w:szCs w:val="24"/>
              </w:rPr>
              <w:t xml:space="preserve"> </w:t>
            </w:r>
            <w:r w:rsidRPr="007C0FF7">
              <w:rPr>
                <w:sz w:val="24"/>
                <w:szCs w:val="24"/>
              </w:rPr>
              <w:t>0.33-0.66</w:t>
            </w:r>
          </w:p>
        </w:tc>
        <w:tc>
          <w:tcPr>
            <w:tcW w:w="2652" w:type="pct"/>
          </w:tcPr>
          <w:p w14:paraId="7C88640E" w14:textId="77777777" w:rsidR="000618CC" w:rsidRPr="007C0FF7" w:rsidRDefault="000618CC" w:rsidP="000618CC">
            <w:pPr>
              <w:pStyle w:val="TableParagraph"/>
              <w:jc w:val="center"/>
              <w:rPr>
                <w:sz w:val="24"/>
                <w:szCs w:val="24"/>
              </w:rPr>
            </w:pPr>
            <w:r w:rsidRPr="007C0FF7">
              <w:rPr>
                <w:sz w:val="24"/>
                <w:szCs w:val="24"/>
              </w:rPr>
              <w:t>About</w:t>
            </w:r>
            <w:r w:rsidRPr="007C0FF7">
              <w:rPr>
                <w:spacing w:val="1"/>
                <w:sz w:val="24"/>
                <w:szCs w:val="24"/>
              </w:rPr>
              <w:t xml:space="preserve"> </w:t>
            </w:r>
            <w:r w:rsidRPr="007C0FF7">
              <w:rPr>
                <w:sz w:val="24"/>
                <w:szCs w:val="24"/>
              </w:rPr>
              <w:t>as Likely as</w:t>
            </w:r>
            <w:r w:rsidRPr="007C0FF7">
              <w:rPr>
                <w:spacing w:val="-4"/>
                <w:sz w:val="24"/>
                <w:szCs w:val="24"/>
              </w:rPr>
              <w:t xml:space="preserve"> </w:t>
            </w:r>
            <w:r w:rsidRPr="007C0FF7">
              <w:rPr>
                <w:sz w:val="24"/>
                <w:szCs w:val="24"/>
              </w:rPr>
              <w:t>Not</w:t>
            </w:r>
          </w:p>
        </w:tc>
      </w:tr>
      <w:tr w:rsidR="000618CC" w:rsidRPr="007C0FF7" w14:paraId="6B371CFE" w14:textId="77777777" w:rsidTr="00303EEF">
        <w:trPr>
          <w:trHeight w:val="275"/>
        </w:trPr>
        <w:tc>
          <w:tcPr>
            <w:tcW w:w="2348" w:type="pct"/>
          </w:tcPr>
          <w:p w14:paraId="405FF6A3" w14:textId="77777777" w:rsidR="000618CC" w:rsidRPr="007C0FF7" w:rsidRDefault="000618CC" w:rsidP="000618CC">
            <w:pPr>
              <w:pStyle w:val="TableParagraph"/>
              <w:jc w:val="center"/>
              <w:rPr>
                <w:sz w:val="24"/>
                <w:szCs w:val="24"/>
              </w:rPr>
            </w:pPr>
            <w:r w:rsidRPr="007C0FF7">
              <w:rPr>
                <w:sz w:val="24"/>
                <w:szCs w:val="24"/>
              </w:rPr>
              <w:t>Between</w:t>
            </w:r>
            <w:r w:rsidRPr="007C0FF7">
              <w:rPr>
                <w:spacing w:val="1"/>
                <w:sz w:val="24"/>
                <w:szCs w:val="24"/>
              </w:rPr>
              <w:t xml:space="preserve"> </w:t>
            </w:r>
            <w:r w:rsidRPr="007C0FF7">
              <w:rPr>
                <w:sz w:val="24"/>
                <w:szCs w:val="24"/>
              </w:rPr>
              <w:t>0.1-0.33</w:t>
            </w:r>
          </w:p>
        </w:tc>
        <w:tc>
          <w:tcPr>
            <w:tcW w:w="2652" w:type="pct"/>
          </w:tcPr>
          <w:p w14:paraId="3C8591CC" w14:textId="77777777" w:rsidR="000618CC" w:rsidRPr="007C0FF7" w:rsidRDefault="000618CC" w:rsidP="000618CC">
            <w:pPr>
              <w:pStyle w:val="TableParagraph"/>
              <w:jc w:val="center"/>
              <w:rPr>
                <w:sz w:val="24"/>
                <w:szCs w:val="24"/>
              </w:rPr>
            </w:pPr>
            <w:r w:rsidRPr="007C0FF7">
              <w:rPr>
                <w:sz w:val="24"/>
                <w:szCs w:val="24"/>
              </w:rPr>
              <w:t>Unlikely</w:t>
            </w:r>
          </w:p>
        </w:tc>
      </w:tr>
      <w:tr w:rsidR="000618CC" w:rsidRPr="007C0FF7" w14:paraId="20207B4C" w14:textId="77777777" w:rsidTr="00303EEF">
        <w:trPr>
          <w:trHeight w:val="265"/>
        </w:trPr>
        <w:tc>
          <w:tcPr>
            <w:tcW w:w="2348" w:type="pct"/>
          </w:tcPr>
          <w:p w14:paraId="3C602CF7" w14:textId="77777777" w:rsidR="000618CC" w:rsidRPr="007C0FF7" w:rsidRDefault="000618CC" w:rsidP="000618CC">
            <w:pPr>
              <w:pStyle w:val="TableParagraph"/>
              <w:jc w:val="center"/>
              <w:rPr>
                <w:sz w:val="24"/>
                <w:szCs w:val="24"/>
              </w:rPr>
            </w:pPr>
            <w:r w:rsidRPr="007C0FF7">
              <w:rPr>
                <w:sz w:val="24"/>
                <w:szCs w:val="24"/>
              </w:rPr>
              <w:t>Between</w:t>
            </w:r>
            <w:r w:rsidRPr="007C0FF7">
              <w:rPr>
                <w:spacing w:val="1"/>
                <w:sz w:val="24"/>
                <w:szCs w:val="24"/>
              </w:rPr>
              <w:t xml:space="preserve"> </w:t>
            </w:r>
            <w:r w:rsidRPr="007C0FF7">
              <w:rPr>
                <w:sz w:val="24"/>
                <w:szCs w:val="24"/>
              </w:rPr>
              <w:t>0.05-0.1</w:t>
            </w:r>
          </w:p>
        </w:tc>
        <w:tc>
          <w:tcPr>
            <w:tcW w:w="2652" w:type="pct"/>
          </w:tcPr>
          <w:p w14:paraId="50A9E0C3" w14:textId="77777777" w:rsidR="000618CC" w:rsidRPr="007C0FF7" w:rsidRDefault="000618CC" w:rsidP="000618CC">
            <w:pPr>
              <w:pStyle w:val="TableParagraph"/>
              <w:jc w:val="center"/>
              <w:rPr>
                <w:sz w:val="24"/>
                <w:szCs w:val="24"/>
              </w:rPr>
            </w:pPr>
            <w:r w:rsidRPr="007C0FF7">
              <w:rPr>
                <w:sz w:val="24"/>
                <w:szCs w:val="24"/>
              </w:rPr>
              <w:t>Very</w:t>
            </w:r>
            <w:r w:rsidRPr="007C0FF7">
              <w:rPr>
                <w:spacing w:val="-1"/>
                <w:sz w:val="24"/>
                <w:szCs w:val="24"/>
              </w:rPr>
              <w:t xml:space="preserve"> </w:t>
            </w:r>
            <w:r w:rsidRPr="007C0FF7">
              <w:rPr>
                <w:sz w:val="24"/>
                <w:szCs w:val="24"/>
              </w:rPr>
              <w:t>Unlikely</w:t>
            </w:r>
          </w:p>
        </w:tc>
      </w:tr>
      <w:tr w:rsidR="000618CC" w:rsidRPr="0004383D" w14:paraId="79197050" w14:textId="77777777" w:rsidTr="00303EEF">
        <w:trPr>
          <w:trHeight w:val="283"/>
        </w:trPr>
        <w:tc>
          <w:tcPr>
            <w:tcW w:w="2348" w:type="pct"/>
          </w:tcPr>
          <w:p w14:paraId="1926E003" w14:textId="77777777" w:rsidR="000618CC" w:rsidRPr="007C0FF7" w:rsidRDefault="000618CC" w:rsidP="000618CC">
            <w:pPr>
              <w:pStyle w:val="TableParagraph"/>
              <w:jc w:val="center"/>
              <w:rPr>
                <w:sz w:val="24"/>
                <w:szCs w:val="24"/>
              </w:rPr>
            </w:pPr>
            <w:r w:rsidRPr="007C0FF7">
              <w:rPr>
                <w:sz w:val="24"/>
                <w:szCs w:val="24"/>
              </w:rPr>
              <w:t>Between</w:t>
            </w:r>
            <w:r w:rsidRPr="007C0FF7">
              <w:rPr>
                <w:spacing w:val="1"/>
                <w:sz w:val="24"/>
                <w:szCs w:val="24"/>
              </w:rPr>
              <w:t xml:space="preserve"> </w:t>
            </w:r>
            <w:r w:rsidRPr="007C0FF7">
              <w:rPr>
                <w:sz w:val="24"/>
                <w:szCs w:val="24"/>
              </w:rPr>
              <w:t>0-0.05</w:t>
            </w:r>
          </w:p>
        </w:tc>
        <w:tc>
          <w:tcPr>
            <w:tcW w:w="2652" w:type="pct"/>
          </w:tcPr>
          <w:p w14:paraId="036C9EEC" w14:textId="77777777" w:rsidR="000618CC" w:rsidRPr="0004383D" w:rsidRDefault="000618CC" w:rsidP="000618CC">
            <w:pPr>
              <w:pStyle w:val="TableParagraph"/>
              <w:jc w:val="center"/>
              <w:rPr>
                <w:sz w:val="24"/>
                <w:szCs w:val="24"/>
              </w:rPr>
            </w:pPr>
            <w:r w:rsidRPr="007C0FF7">
              <w:rPr>
                <w:sz w:val="24"/>
                <w:szCs w:val="24"/>
              </w:rPr>
              <w:t>Highly</w:t>
            </w:r>
            <w:r w:rsidRPr="007C0FF7">
              <w:rPr>
                <w:spacing w:val="-1"/>
                <w:sz w:val="24"/>
                <w:szCs w:val="24"/>
              </w:rPr>
              <w:t xml:space="preserve"> </w:t>
            </w:r>
            <w:r w:rsidRPr="007C0FF7">
              <w:rPr>
                <w:sz w:val="24"/>
                <w:szCs w:val="24"/>
              </w:rPr>
              <w:t>Unlikely</w:t>
            </w:r>
          </w:p>
        </w:tc>
      </w:tr>
    </w:tbl>
    <w:p w14:paraId="01274A67" w14:textId="77777777" w:rsidR="000618CC" w:rsidRPr="0004383D" w:rsidRDefault="000618CC" w:rsidP="00552AEE">
      <w:pPr>
        <w:spacing w:after="0" w:line="240" w:lineRule="auto"/>
        <w:rPr>
          <w:rFonts w:ascii="Times New Roman" w:eastAsia="Times New Roman" w:hAnsi="Times New Roman" w:cs="Times New Roman"/>
          <w:b/>
          <w:sz w:val="24"/>
          <w:szCs w:val="24"/>
          <w:lang w:val="en-US"/>
        </w:rPr>
      </w:pPr>
    </w:p>
    <w:p w14:paraId="46212815" w14:textId="77777777" w:rsidR="008A5358" w:rsidRDefault="008A5358" w:rsidP="00D66B37">
      <w:pPr>
        <w:spacing w:after="0" w:line="240" w:lineRule="auto"/>
        <w:rPr>
          <w:rFonts w:ascii="Times New Roman" w:eastAsia="Times New Roman" w:hAnsi="Times New Roman" w:cs="Times New Roman"/>
          <w:b/>
          <w:sz w:val="24"/>
          <w:szCs w:val="24"/>
          <w:lang w:val="en-US"/>
        </w:rPr>
      </w:pPr>
      <w:bookmarkStart w:id="3" w:name="_bookmark21"/>
      <w:bookmarkStart w:id="4" w:name="_bookmark22"/>
      <w:bookmarkStart w:id="5" w:name="_bookmark23"/>
      <w:bookmarkEnd w:id="3"/>
      <w:bookmarkEnd w:id="4"/>
      <w:bookmarkEnd w:id="5"/>
    </w:p>
    <w:p w14:paraId="51EAB30D" w14:textId="77777777" w:rsidR="008A5358" w:rsidRDefault="008A5358" w:rsidP="00D66B37">
      <w:pPr>
        <w:spacing w:after="0" w:line="240" w:lineRule="auto"/>
        <w:rPr>
          <w:rFonts w:ascii="Times New Roman" w:eastAsia="Times New Roman" w:hAnsi="Times New Roman" w:cs="Times New Roman"/>
          <w:b/>
          <w:sz w:val="24"/>
          <w:szCs w:val="24"/>
          <w:lang w:val="en-US"/>
        </w:rPr>
        <w:sectPr w:rsidR="008A5358" w:rsidSect="003C0DE5">
          <w:footerReference w:type="default" r:id="rId31"/>
          <w:pgSz w:w="12240" w:h="15840"/>
          <w:pgMar w:top="1260" w:right="1440" w:bottom="1080" w:left="1440" w:header="708" w:footer="708" w:gutter="0"/>
          <w:cols w:space="708"/>
          <w:docGrid w:linePitch="360"/>
        </w:sectPr>
      </w:pPr>
    </w:p>
    <w:p w14:paraId="63195B78" w14:textId="32ABEED3" w:rsidR="00D66B37" w:rsidRPr="007C0FF7" w:rsidRDefault="00D66B37" w:rsidP="00D66B37">
      <w:pPr>
        <w:spacing w:after="0" w:line="240" w:lineRule="auto"/>
        <w:rPr>
          <w:rFonts w:ascii="Times New Roman" w:eastAsia="Times New Roman" w:hAnsi="Times New Roman" w:cs="Times New Roman"/>
          <w:b/>
          <w:sz w:val="24"/>
          <w:szCs w:val="24"/>
          <w:lang w:val="en-US"/>
        </w:rPr>
      </w:pPr>
      <w:r w:rsidRPr="007C0FF7">
        <w:rPr>
          <w:rFonts w:ascii="Times New Roman" w:eastAsia="Times New Roman" w:hAnsi="Times New Roman" w:cs="Times New Roman"/>
          <w:b/>
          <w:sz w:val="24"/>
          <w:szCs w:val="24"/>
          <w:lang w:val="en-US"/>
        </w:rPr>
        <w:lastRenderedPageBreak/>
        <w:t>S</w:t>
      </w:r>
      <w:r w:rsidR="001341D1" w:rsidRPr="007C0FF7">
        <w:rPr>
          <w:rFonts w:ascii="Times New Roman" w:eastAsia="Times New Roman" w:hAnsi="Times New Roman" w:cs="Times New Roman"/>
          <w:b/>
          <w:sz w:val="24"/>
          <w:szCs w:val="24"/>
          <w:lang w:val="en-US"/>
        </w:rPr>
        <w:t>M</w:t>
      </w:r>
      <w:r w:rsidRPr="007C0FF7">
        <w:rPr>
          <w:rFonts w:ascii="Times New Roman" w:eastAsia="Times New Roman" w:hAnsi="Times New Roman" w:cs="Times New Roman"/>
          <w:b/>
          <w:sz w:val="24"/>
          <w:szCs w:val="24"/>
          <w:lang w:val="en-US"/>
        </w:rPr>
        <w:t xml:space="preserve"> </w:t>
      </w:r>
      <w:r w:rsidR="00B51AE4" w:rsidRPr="007C0FF7">
        <w:rPr>
          <w:rFonts w:ascii="Times New Roman" w:eastAsia="Times New Roman" w:hAnsi="Times New Roman" w:cs="Times New Roman"/>
          <w:b/>
          <w:sz w:val="24"/>
          <w:szCs w:val="24"/>
          <w:lang w:val="en-US"/>
        </w:rPr>
        <w:t>4</w:t>
      </w:r>
      <w:r w:rsidRPr="007C0FF7">
        <w:rPr>
          <w:rFonts w:ascii="Times New Roman" w:eastAsia="Times New Roman" w:hAnsi="Times New Roman" w:cs="Times New Roman"/>
          <w:b/>
          <w:sz w:val="24"/>
          <w:szCs w:val="24"/>
          <w:lang w:val="en-US"/>
        </w:rPr>
        <w:t>. Results</w:t>
      </w:r>
    </w:p>
    <w:p w14:paraId="4FB194D8" w14:textId="44AECBE8" w:rsidR="008A5358" w:rsidRPr="004D55D9" w:rsidRDefault="00C82398" w:rsidP="008A5358">
      <w:pPr>
        <w:pStyle w:val="BodyText"/>
        <w:spacing w:line="480" w:lineRule="auto"/>
        <w:jc w:val="both"/>
      </w:pPr>
      <w:r w:rsidRPr="007C0FF7">
        <w:rPr>
          <w:noProof/>
        </w:rPr>
        <mc:AlternateContent>
          <mc:Choice Requires="wps">
            <w:drawing>
              <wp:anchor distT="0" distB="0" distL="114300" distR="114300" simplePos="0" relativeHeight="251678720" behindDoc="0" locked="0" layoutInCell="1" allowOverlap="1" wp14:anchorId="3C53BAA8" wp14:editId="5603B380">
                <wp:simplePos x="0" y="0"/>
                <wp:positionH relativeFrom="column">
                  <wp:posOffset>2228464</wp:posOffset>
                </wp:positionH>
                <wp:positionV relativeFrom="paragraph">
                  <wp:posOffset>5070668</wp:posOffset>
                </wp:positionV>
                <wp:extent cx="271008" cy="352318"/>
                <wp:effectExtent l="0" t="0" r="0" b="0"/>
                <wp:wrapNone/>
                <wp:docPr id="375071034" name="Up Arrow 25"/>
                <wp:cNvGraphicFramePr/>
                <a:graphic xmlns:a="http://schemas.openxmlformats.org/drawingml/2006/main">
                  <a:graphicData uri="http://schemas.microsoft.com/office/word/2010/wordprocessingShape">
                    <wps:wsp>
                      <wps:cNvSpPr/>
                      <wps:spPr>
                        <a:xfrm>
                          <a:off x="0" y="0"/>
                          <a:ext cx="271008" cy="352318"/>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441411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5" o:spid="_x0000_s1026" type="#_x0000_t68" style="position:absolute;margin-left:175.45pt;margin-top:399.25pt;width:21.35pt;height:27.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" adj="8308" fillcolor="#4472c4 [3204]" strokecolor="#1f3763 [1604]" strokeweight="1pt"/>
            </w:pict>
          </mc:Fallback>
        </mc:AlternateContent>
      </w:r>
      <w:r w:rsidR="008A5358" w:rsidRPr="007C0FF7">
        <w:rPr>
          <w:b/>
        </w:rPr>
        <w:t xml:space="preserve">Table </w:t>
      </w:r>
      <w:r w:rsidR="000825C9" w:rsidRPr="007C0FF7">
        <w:rPr>
          <w:b/>
        </w:rPr>
        <w:t>S</w:t>
      </w:r>
      <w:r w:rsidR="001341D1" w:rsidRPr="007C0FF7">
        <w:rPr>
          <w:b/>
        </w:rPr>
        <w:t xml:space="preserve">M </w:t>
      </w:r>
      <w:r w:rsidR="000825C9" w:rsidRPr="007C0FF7">
        <w:rPr>
          <w:b/>
        </w:rPr>
        <w:t>4</w:t>
      </w:r>
      <w:r w:rsidR="008A5358" w:rsidRPr="007C0FF7">
        <w:rPr>
          <w:b/>
        </w:rPr>
        <w:t xml:space="preserve"> (a) </w:t>
      </w:r>
      <w:r w:rsidR="008A5358" w:rsidRPr="007C0FF7">
        <w:t xml:space="preserve">Results of bootstrap test for </w:t>
      </w:r>
      <w:r w:rsidR="007C0FF7">
        <w:t>[FN-</w:t>
      </w:r>
      <w:r w:rsidR="008A5358" w:rsidRPr="007C0FF7">
        <w:t>TSS</w:t>
      </w:r>
      <w:r w:rsidR="007C0FF7">
        <w:t>]</w:t>
      </w:r>
      <w:r w:rsidR="008A5358" w:rsidRPr="007C0FF7">
        <w:t xml:space="preserve"> concentration change, 90 % confidence interval, trend direction, likelihood, and p-values.</w:t>
      </w:r>
      <w:r w:rsidR="008A5358" w:rsidRPr="007C0FF7">
        <w:rPr>
          <w:spacing w:val="1"/>
        </w:rPr>
        <w:t xml:space="preserve"> (</w:t>
      </w:r>
      <w:r w:rsidR="008A5358" w:rsidRPr="007C0FF7">
        <w:t>The downward arrow indicates a declining trend; the upward arrow indicates an inclining trend; and the horizontal line indicates no</w:t>
      </w:r>
      <w:r w:rsidR="008A5358" w:rsidRPr="007C0FF7">
        <w:rPr>
          <w:spacing w:val="1"/>
        </w:rPr>
        <w:t xml:space="preserve"> </w:t>
      </w:r>
      <w:r w:rsidR="008A5358" w:rsidRPr="007C0FF7">
        <w:t>trend.)</w:t>
      </w:r>
    </w:p>
    <w:tbl>
      <w:tblPr>
        <w:tblStyle w:val="TableGrid"/>
        <w:tblW w:w="5000" w:type="pct"/>
        <w:tblLayout w:type="fixed"/>
        <w:tblLook w:val="01E0" w:firstRow="1" w:lastRow="1" w:firstColumn="1" w:lastColumn="1" w:noHBand="0" w:noVBand="0"/>
      </w:tblPr>
      <w:tblGrid>
        <w:gridCol w:w="1776"/>
        <w:gridCol w:w="1178"/>
        <w:gridCol w:w="2864"/>
        <w:gridCol w:w="1152"/>
        <w:gridCol w:w="1081"/>
        <w:gridCol w:w="2911"/>
        <w:gridCol w:w="1218"/>
        <w:gridCol w:w="1030"/>
      </w:tblGrid>
      <w:tr w:rsidR="008A5358" w:rsidRPr="004D55D9" w14:paraId="24FDC890" w14:textId="77777777" w:rsidTr="0016043E">
        <w:trPr>
          <w:trHeight w:val="556"/>
        </w:trPr>
        <w:tc>
          <w:tcPr>
            <w:tcW w:w="672" w:type="pct"/>
            <w:vMerge w:val="restart"/>
          </w:tcPr>
          <w:p w14:paraId="6AA80C6A" w14:textId="77777777" w:rsidR="008A5358" w:rsidRPr="004D55D9" w:rsidRDefault="008A5358" w:rsidP="0016043E">
            <w:pPr>
              <w:pStyle w:val="TableParagraph"/>
              <w:spacing w:line="480" w:lineRule="auto"/>
              <w:ind w:left="87" w:right="79"/>
              <w:jc w:val="center"/>
              <w:rPr>
                <w:sz w:val="24"/>
                <w:szCs w:val="24"/>
              </w:rPr>
            </w:pPr>
          </w:p>
          <w:p w14:paraId="4BF13891" w14:textId="77777777" w:rsidR="008A5358" w:rsidRPr="004D55D9" w:rsidRDefault="008A5358" w:rsidP="0016043E">
            <w:pPr>
              <w:pStyle w:val="TableParagraph"/>
              <w:spacing w:line="480" w:lineRule="auto"/>
              <w:ind w:left="87" w:right="79"/>
              <w:jc w:val="center"/>
              <w:rPr>
                <w:sz w:val="24"/>
                <w:szCs w:val="24"/>
              </w:rPr>
            </w:pPr>
          </w:p>
          <w:p w14:paraId="0013E866" w14:textId="77777777" w:rsidR="008A5358" w:rsidRPr="004D55D9" w:rsidRDefault="008A5358" w:rsidP="0016043E">
            <w:pPr>
              <w:pStyle w:val="TableParagraph"/>
              <w:spacing w:line="480" w:lineRule="auto"/>
              <w:ind w:left="87" w:right="79"/>
              <w:jc w:val="center"/>
              <w:rPr>
                <w:sz w:val="24"/>
                <w:szCs w:val="24"/>
              </w:rPr>
            </w:pPr>
          </w:p>
          <w:p w14:paraId="16C73CBE" w14:textId="77777777" w:rsidR="008A5358" w:rsidRPr="004D55D9" w:rsidRDefault="008A5358" w:rsidP="0016043E">
            <w:pPr>
              <w:pStyle w:val="TableParagraph"/>
              <w:spacing w:line="480" w:lineRule="auto"/>
              <w:ind w:left="87" w:right="79"/>
              <w:jc w:val="center"/>
              <w:rPr>
                <w:sz w:val="24"/>
                <w:szCs w:val="24"/>
              </w:rPr>
            </w:pPr>
            <w:r w:rsidRPr="004D55D9">
              <w:rPr>
                <w:sz w:val="24"/>
                <w:szCs w:val="24"/>
              </w:rPr>
              <w:t>Site</w:t>
            </w:r>
          </w:p>
        </w:tc>
        <w:tc>
          <w:tcPr>
            <w:tcW w:w="446" w:type="pct"/>
            <w:vMerge w:val="restart"/>
          </w:tcPr>
          <w:p w14:paraId="7471F487" w14:textId="77777777" w:rsidR="008A5358" w:rsidRPr="004D55D9" w:rsidRDefault="008A5358" w:rsidP="0016043E">
            <w:pPr>
              <w:pStyle w:val="TableParagraph"/>
              <w:spacing w:line="480" w:lineRule="auto"/>
              <w:rPr>
                <w:sz w:val="24"/>
                <w:szCs w:val="24"/>
              </w:rPr>
            </w:pPr>
          </w:p>
          <w:p w14:paraId="52BECCAE" w14:textId="77777777" w:rsidR="008A5358" w:rsidRPr="004D55D9" w:rsidRDefault="008A5358" w:rsidP="0016043E">
            <w:pPr>
              <w:pStyle w:val="TableParagraph"/>
              <w:spacing w:line="480" w:lineRule="auto"/>
              <w:rPr>
                <w:sz w:val="24"/>
                <w:szCs w:val="24"/>
              </w:rPr>
            </w:pPr>
          </w:p>
          <w:p w14:paraId="7CBF1DBA" w14:textId="77777777" w:rsidR="008A5358" w:rsidRPr="004D55D9" w:rsidRDefault="008A5358" w:rsidP="0016043E">
            <w:pPr>
              <w:pStyle w:val="TableParagraph"/>
              <w:spacing w:line="480" w:lineRule="auto"/>
              <w:rPr>
                <w:sz w:val="24"/>
                <w:szCs w:val="24"/>
              </w:rPr>
            </w:pPr>
          </w:p>
          <w:p w14:paraId="4AE465B3" w14:textId="77777777" w:rsidR="008A5358" w:rsidRPr="004D55D9" w:rsidRDefault="008A5358" w:rsidP="0016043E">
            <w:pPr>
              <w:pStyle w:val="TableParagraph"/>
              <w:spacing w:line="480" w:lineRule="auto"/>
              <w:ind w:left="258"/>
              <w:rPr>
                <w:sz w:val="24"/>
                <w:szCs w:val="24"/>
              </w:rPr>
            </w:pPr>
            <w:r w:rsidRPr="004D55D9">
              <w:rPr>
                <w:sz w:val="24"/>
                <w:szCs w:val="24"/>
              </w:rPr>
              <w:t>Period</w:t>
            </w:r>
          </w:p>
        </w:tc>
        <w:tc>
          <w:tcPr>
            <w:tcW w:w="3882" w:type="pct"/>
            <w:gridSpan w:val="6"/>
          </w:tcPr>
          <w:p w14:paraId="371E6B0E" w14:textId="77777777" w:rsidR="008A5358" w:rsidRPr="004D55D9" w:rsidRDefault="008A5358" w:rsidP="0016043E">
            <w:pPr>
              <w:pStyle w:val="TableParagraph"/>
              <w:spacing w:line="480" w:lineRule="auto"/>
              <w:ind w:left="4071" w:right="4069"/>
              <w:jc w:val="center"/>
              <w:rPr>
                <w:sz w:val="24"/>
                <w:szCs w:val="24"/>
              </w:rPr>
            </w:pPr>
            <w:r w:rsidRPr="004D55D9">
              <w:rPr>
                <w:sz w:val="24"/>
                <w:szCs w:val="24"/>
              </w:rPr>
              <w:t>TSS</w:t>
            </w:r>
            <w:r w:rsidRPr="004D55D9">
              <w:rPr>
                <w:spacing w:val="-2"/>
                <w:sz w:val="24"/>
                <w:szCs w:val="24"/>
              </w:rPr>
              <w:t xml:space="preserve"> </w:t>
            </w:r>
            <w:r w:rsidRPr="004D55D9">
              <w:rPr>
                <w:sz w:val="24"/>
                <w:szCs w:val="24"/>
              </w:rPr>
              <w:t>Concentration</w:t>
            </w:r>
          </w:p>
        </w:tc>
      </w:tr>
      <w:tr w:rsidR="008A5358" w:rsidRPr="004D55D9" w14:paraId="3F4B23E9" w14:textId="77777777" w:rsidTr="0016043E">
        <w:trPr>
          <w:trHeight w:val="483"/>
        </w:trPr>
        <w:tc>
          <w:tcPr>
            <w:tcW w:w="672" w:type="pct"/>
            <w:vMerge/>
          </w:tcPr>
          <w:p w14:paraId="3703F2F0" w14:textId="77777777" w:rsidR="008A5358" w:rsidRPr="004D55D9" w:rsidRDefault="008A5358" w:rsidP="0016043E">
            <w:pPr>
              <w:spacing w:line="480" w:lineRule="auto"/>
              <w:rPr>
                <w:rFonts w:ascii="Times New Roman" w:hAnsi="Times New Roman" w:cs="Times New Roman"/>
                <w:sz w:val="24"/>
                <w:szCs w:val="24"/>
              </w:rPr>
            </w:pPr>
          </w:p>
        </w:tc>
        <w:tc>
          <w:tcPr>
            <w:tcW w:w="446" w:type="pct"/>
            <w:vMerge/>
          </w:tcPr>
          <w:p w14:paraId="2D8BA4A0" w14:textId="77777777" w:rsidR="008A5358" w:rsidRPr="004D55D9" w:rsidRDefault="008A5358" w:rsidP="0016043E">
            <w:pPr>
              <w:spacing w:line="480" w:lineRule="auto"/>
              <w:rPr>
                <w:rFonts w:ascii="Times New Roman" w:hAnsi="Times New Roman" w:cs="Times New Roman"/>
                <w:sz w:val="24"/>
                <w:szCs w:val="24"/>
              </w:rPr>
            </w:pPr>
          </w:p>
        </w:tc>
        <w:tc>
          <w:tcPr>
            <w:tcW w:w="1084" w:type="pct"/>
            <w:vMerge w:val="restart"/>
          </w:tcPr>
          <w:p w14:paraId="613753E2" w14:textId="77777777" w:rsidR="008A5358" w:rsidRPr="004D55D9" w:rsidRDefault="008A5358" w:rsidP="0016043E">
            <w:pPr>
              <w:pStyle w:val="TableParagraph"/>
              <w:spacing w:line="480" w:lineRule="auto"/>
              <w:rPr>
                <w:sz w:val="24"/>
                <w:szCs w:val="24"/>
              </w:rPr>
            </w:pPr>
          </w:p>
          <w:p w14:paraId="2299E310" w14:textId="77777777" w:rsidR="008A5358" w:rsidRPr="004D55D9" w:rsidRDefault="008A5358" w:rsidP="0016043E">
            <w:pPr>
              <w:pStyle w:val="TableParagraph"/>
              <w:spacing w:line="480" w:lineRule="auto"/>
              <w:ind w:left="229"/>
              <w:rPr>
                <w:sz w:val="24"/>
                <w:szCs w:val="24"/>
              </w:rPr>
            </w:pPr>
            <w:r w:rsidRPr="004D55D9">
              <w:rPr>
                <w:sz w:val="24"/>
                <w:szCs w:val="24"/>
              </w:rPr>
              <w:t>Mean Concentration</w:t>
            </w:r>
            <w:r w:rsidRPr="004D55D9">
              <w:rPr>
                <w:spacing w:val="-2"/>
                <w:sz w:val="24"/>
                <w:szCs w:val="24"/>
              </w:rPr>
              <w:t xml:space="preserve"> </w:t>
            </w:r>
            <w:r w:rsidRPr="004D55D9">
              <w:rPr>
                <w:sz w:val="24"/>
                <w:szCs w:val="24"/>
              </w:rPr>
              <w:t>change</w:t>
            </w:r>
            <w:r w:rsidRPr="004D55D9">
              <w:rPr>
                <w:spacing w:val="-2"/>
                <w:sz w:val="24"/>
                <w:szCs w:val="24"/>
              </w:rPr>
              <w:t xml:space="preserve"> </w:t>
            </w:r>
            <w:r w:rsidRPr="004D55D9">
              <w:rPr>
                <w:sz w:val="24"/>
                <w:szCs w:val="24"/>
              </w:rPr>
              <w:t>(mg/L)</w:t>
            </w:r>
          </w:p>
        </w:tc>
        <w:tc>
          <w:tcPr>
            <w:tcW w:w="845" w:type="pct"/>
            <w:gridSpan w:val="2"/>
          </w:tcPr>
          <w:p w14:paraId="04A8AE1D" w14:textId="77777777" w:rsidR="008A5358" w:rsidRPr="004D55D9" w:rsidRDefault="008A5358" w:rsidP="0016043E">
            <w:pPr>
              <w:pStyle w:val="TableParagraph"/>
              <w:spacing w:line="480" w:lineRule="auto"/>
              <w:ind w:left="483" w:right="137" w:hanging="327"/>
              <w:rPr>
                <w:sz w:val="24"/>
                <w:szCs w:val="24"/>
              </w:rPr>
            </w:pPr>
            <w:r w:rsidRPr="004D55D9">
              <w:rPr>
                <w:sz w:val="24"/>
                <w:szCs w:val="24"/>
              </w:rPr>
              <w:t>90 % confidence</w:t>
            </w:r>
            <w:r w:rsidRPr="004D55D9">
              <w:rPr>
                <w:spacing w:val="-42"/>
                <w:sz w:val="24"/>
                <w:szCs w:val="24"/>
              </w:rPr>
              <w:t xml:space="preserve"> </w:t>
            </w:r>
            <w:r w:rsidRPr="004D55D9">
              <w:rPr>
                <w:sz w:val="24"/>
                <w:szCs w:val="24"/>
              </w:rPr>
              <w:t>interval</w:t>
            </w:r>
          </w:p>
        </w:tc>
        <w:tc>
          <w:tcPr>
            <w:tcW w:w="1102" w:type="pct"/>
            <w:vMerge w:val="restart"/>
          </w:tcPr>
          <w:p w14:paraId="562C4515" w14:textId="77777777" w:rsidR="008A5358" w:rsidRPr="004D55D9" w:rsidRDefault="008A5358" w:rsidP="0016043E">
            <w:pPr>
              <w:pStyle w:val="TableParagraph"/>
              <w:spacing w:line="480" w:lineRule="auto"/>
              <w:rPr>
                <w:sz w:val="24"/>
                <w:szCs w:val="24"/>
              </w:rPr>
            </w:pPr>
          </w:p>
          <w:p w14:paraId="7B631975" w14:textId="77777777" w:rsidR="008A5358" w:rsidRPr="004D55D9" w:rsidRDefault="008A5358" w:rsidP="0016043E">
            <w:pPr>
              <w:pStyle w:val="TableParagraph"/>
              <w:spacing w:line="480" w:lineRule="auto"/>
              <w:ind w:left="390"/>
              <w:jc w:val="center"/>
              <w:rPr>
                <w:sz w:val="24"/>
                <w:szCs w:val="24"/>
              </w:rPr>
            </w:pPr>
            <w:r w:rsidRPr="004D55D9">
              <w:rPr>
                <w:sz w:val="24"/>
                <w:szCs w:val="24"/>
              </w:rPr>
              <w:t>Trend</w:t>
            </w:r>
          </w:p>
          <w:p w14:paraId="23D48DC0" w14:textId="77777777" w:rsidR="008A5358" w:rsidRPr="004D55D9" w:rsidRDefault="008A5358" w:rsidP="0016043E">
            <w:pPr>
              <w:pStyle w:val="TableParagraph"/>
              <w:spacing w:line="480" w:lineRule="auto"/>
              <w:jc w:val="center"/>
              <w:rPr>
                <w:sz w:val="24"/>
                <w:szCs w:val="24"/>
              </w:rPr>
            </w:pPr>
          </w:p>
          <w:p w14:paraId="2C4EB620" w14:textId="77777777" w:rsidR="008A5358" w:rsidRPr="004D55D9" w:rsidRDefault="008A5358" w:rsidP="0016043E">
            <w:pPr>
              <w:pStyle w:val="TableParagraph"/>
              <w:spacing w:line="480" w:lineRule="auto"/>
              <w:ind w:left="102"/>
              <w:jc w:val="center"/>
              <w:rPr>
                <w:sz w:val="24"/>
                <w:szCs w:val="24"/>
              </w:rPr>
            </w:pPr>
            <w:r w:rsidRPr="004D55D9">
              <w:rPr>
                <w:sz w:val="24"/>
                <w:szCs w:val="24"/>
              </w:rPr>
              <w:t>with</w:t>
            </w:r>
            <w:r w:rsidRPr="004D55D9">
              <w:rPr>
                <w:spacing w:val="-4"/>
                <w:sz w:val="24"/>
                <w:szCs w:val="24"/>
              </w:rPr>
              <w:t xml:space="preserve"> </w:t>
            </w:r>
            <w:r w:rsidRPr="004D55D9">
              <w:rPr>
                <w:sz w:val="24"/>
                <w:szCs w:val="24"/>
              </w:rPr>
              <w:t>Direction</w:t>
            </w:r>
          </w:p>
        </w:tc>
        <w:tc>
          <w:tcPr>
            <w:tcW w:w="461" w:type="pct"/>
            <w:vMerge w:val="restart"/>
          </w:tcPr>
          <w:p w14:paraId="62ADA604" w14:textId="77777777" w:rsidR="008A5358" w:rsidRPr="004D55D9" w:rsidRDefault="008A5358" w:rsidP="0016043E">
            <w:pPr>
              <w:pStyle w:val="TableParagraph"/>
              <w:spacing w:line="480" w:lineRule="auto"/>
              <w:rPr>
                <w:sz w:val="24"/>
                <w:szCs w:val="24"/>
              </w:rPr>
            </w:pPr>
          </w:p>
          <w:p w14:paraId="3AC6D0BA" w14:textId="77777777" w:rsidR="008A5358" w:rsidRPr="004D55D9" w:rsidRDefault="008A5358" w:rsidP="0016043E">
            <w:pPr>
              <w:pStyle w:val="TableParagraph"/>
              <w:spacing w:line="480" w:lineRule="auto"/>
              <w:ind w:left="101"/>
              <w:rPr>
                <w:sz w:val="24"/>
                <w:szCs w:val="24"/>
              </w:rPr>
            </w:pPr>
            <w:r w:rsidRPr="004D55D9">
              <w:rPr>
                <w:sz w:val="24"/>
                <w:szCs w:val="24"/>
              </w:rPr>
              <w:t>Likelihood</w:t>
            </w:r>
          </w:p>
        </w:tc>
        <w:tc>
          <w:tcPr>
            <w:tcW w:w="390" w:type="pct"/>
            <w:vMerge w:val="restart"/>
          </w:tcPr>
          <w:p w14:paraId="78425146" w14:textId="77777777" w:rsidR="008A5358" w:rsidRPr="004D55D9" w:rsidRDefault="008A5358" w:rsidP="0016043E">
            <w:pPr>
              <w:pStyle w:val="TableParagraph"/>
              <w:spacing w:line="480" w:lineRule="auto"/>
              <w:rPr>
                <w:sz w:val="24"/>
                <w:szCs w:val="24"/>
              </w:rPr>
            </w:pPr>
          </w:p>
          <w:p w14:paraId="2334E53D" w14:textId="77777777" w:rsidR="008A5358" w:rsidRPr="004D55D9" w:rsidRDefault="008A5358" w:rsidP="0016043E">
            <w:pPr>
              <w:pStyle w:val="TableParagraph"/>
              <w:spacing w:line="480" w:lineRule="auto"/>
              <w:ind w:left="100"/>
              <w:rPr>
                <w:sz w:val="24"/>
                <w:szCs w:val="24"/>
              </w:rPr>
            </w:pPr>
            <w:r w:rsidRPr="004D55D9">
              <w:rPr>
                <w:sz w:val="24"/>
                <w:szCs w:val="24"/>
              </w:rPr>
              <w:t>p-value</w:t>
            </w:r>
          </w:p>
        </w:tc>
      </w:tr>
      <w:tr w:rsidR="008A5358" w:rsidRPr="004D55D9" w14:paraId="43AA1151" w14:textId="77777777" w:rsidTr="0016043E">
        <w:trPr>
          <w:trHeight w:val="484"/>
        </w:trPr>
        <w:tc>
          <w:tcPr>
            <w:tcW w:w="672" w:type="pct"/>
            <w:vMerge/>
          </w:tcPr>
          <w:p w14:paraId="40AD77D0" w14:textId="77777777" w:rsidR="008A5358" w:rsidRPr="004D55D9" w:rsidRDefault="008A5358" w:rsidP="0016043E">
            <w:pPr>
              <w:spacing w:line="480" w:lineRule="auto"/>
              <w:rPr>
                <w:rFonts w:ascii="Times New Roman" w:hAnsi="Times New Roman" w:cs="Times New Roman"/>
                <w:sz w:val="24"/>
                <w:szCs w:val="24"/>
              </w:rPr>
            </w:pPr>
          </w:p>
        </w:tc>
        <w:tc>
          <w:tcPr>
            <w:tcW w:w="446" w:type="pct"/>
            <w:vMerge/>
          </w:tcPr>
          <w:p w14:paraId="59DA3C0E" w14:textId="77777777" w:rsidR="008A5358" w:rsidRPr="004D55D9" w:rsidRDefault="008A5358" w:rsidP="0016043E">
            <w:pPr>
              <w:spacing w:line="480" w:lineRule="auto"/>
              <w:rPr>
                <w:rFonts w:ascii="Times New Roman" w:hAnsi="Times New Roman" w:cs="Times New Roman"/>
                <w:sz w:val="24"/>
                <w:szCs w:val="24"/>
              </w:rPr>
            </w:pPr>
          </w:p>
        </w:tc>
        <w:tc>
          <w:tcPr>
            <w:tcW w:w="1084" w:type="pct"/>
            <w:vMerge/>
          </w:tcPr>
          <w:p w14:paraId="243EC898" w14:textId="77777777" w:rsidR="008A5358" w:rsidRPr="004D55D9" w:rsidRDefault="008A5358" w:rsidP="0016043E">
            <w:pPr>
              <w:spacing w:line="480" w:lineRule="auto"/>
              <w:rPr>
                <w:rFonts w:ascii="Times New Roman" w:hAnsi="Times New Roman" w:cs="Times New Roman"/>
                <w:sz w:val="24"/>
                <w:szCs w:val="24"/>
              </w:rPr>
            </w:pPr>
          </w:p>
        </w:tc>
        <w:tc>
          <w:tcPr>
            <w:tcW w:w="436" w:type="pct"/>
          </w:tcPr>
          <w:p w14:paraId="17A22B17" w14:textId="77777777" w:rsidR="008A5358" w:rsidRPr="004D55D9" w:rsidRDefault="008A5358" w:rsidP="0016043E">
            <w:pPr>
              <w:pStyle w:val="TableParagraph"/>
              <w:spacing w:line="480" w:lineRule="auto"/>
              <w:ind w:left="86" w:right="81"/>
              <w:jc w:val="center"/>
              <w:rPr>
                <w:sz w:val="24"/>
                <w:szCs w:val="24"/>
              </w:rPr>
            </w:pPr>
            <w:r w:rsidRPr="004D55D9">
              <w:rPr>
                <w:sz w:val="24"/>
                <w:szCs w:val="24"/>
              </w:rPr>
              <w:t>Lower</w:t>
            </w:r>
          </w:p>
        </w:tc>
        <w:tc>
          <w:tcPr>
            <w:tcW w:w="409" w:type="pct"/>
          </w:tcPr>
          <w:p w14:paraId="435BC9DA" w14:textId="77777777" w:rsidR="008A5358" w:rsidRPr="004D55D9" w:rsidRDefault="008A5358" w:rsidP="0016043E">
            <w:pPr>
              <w:pStyle w:val="TableParagraph"/>
              <w:spacing w:line="480" w:lineRule="auto"/>
              <w:ind w:left="147" w:right="148"/>
              <w:jc w:val="center"/>
              <w:rPr>
                <w:sz w:val="24"/>
                <w:szCs w:val="24"/>
              </w:rPr>
            </w:pPr>
            <w:r w:rsidRPr="004D55D9">
              <w:rPr>
                <w:sz w:val="24"/>
                <w:szCs w:val="24"/>
              </w:rPr>
              <w:t>Upper</w:t>
            </w:r>
          </w:p>
        </w:tc>
        <w:tc>
          <w:tcPr>
            <w:tcW w:w="1102" w:type="pct"/>
            <w:vMerge/>
          </w:tcPr>
          <w:p w14:paraId="335B8863" w14:textId="77777777" w:rsidR="008A5358" w:rsidRPr="004D55D9" w:rsidRDefault="008A5358" w:rsidP="0016043E">
            <w:pPr>
              <w:spacing w:line="480" w:lineRule="auto"/>
              <w:rPr>
                <w:rFonts w:ascii="Times New Roman" w:hAnsi="Times New Roman" w:cs="Times New Roman"/>
                <w:sz w:val="24"/>
                <w:szCs w:val="24"/>
              </w:rPr>
            </w:pPr>
          </w:p>
        </w:tc>
        <w:tc>
          <w:tcPr>
            <w:tcW w:w="461" w:type="pct"/>
            <w:vMerge/>
          </w:tcPr>
          <w:p w14:paraId="598C0FC9" w14:textId="77777777" w:rsidR="008A5358" w:rsidRPr="004D55D9" w:rsidRDefault="008A5358" w:rsidP="0016043E">
            <w:pPr>
              <w:spacing w:line="480" w:lineRule="auto"/>
              <w:rPr>
                <w:rFonts w:ascii="Times New Roman" w:hAnsi="Times New Roman" w:cs="Times New Roman"/>
                <w:sz w:val="24"/>
                <w:szCs w:val="24"/>
              </w:rPr>
            </w:pPr>
          </w:p>
        </w:tc>
        <w:tc>
          <w:tcPr>
            <w:tcW w:w="390" w:type="pct"/>
            <w:vMerge/>
          </w:tcPr>
          <w:p w14:paraId="6D467958" w14:textId="77777777" w:rsidR="008A5358" w:rsidRPr="004D55D9" w:rsidRDefault="008A5358" w:rsidP="0016043E">
            <w:pPr>
              <w:spacing w:line="480" w:lineRule="auto"/>
              <w:rPr>
                <w:rFonts w:ascii="Times New Roman" w:hAnsi="Times New Roman" w:cs="Times New Roman"/>
                <w:sz w:val="24"/>
                <w:szCs w:val="24"/>
              </w:rPr>
            </w:pPr>
          </w:p>
        </w:tc>
      </w:tr>
      <w:tr w:rsidR="008A5358" w:rsidRPr="004D55D9" w14:paraId="0C853D16" w14:textId="77777777" w:rsidTr="0016043E">
        <w:trPr>
          <w:trHeight w:val="556"/>
        </w:trPr>
        <w:tc>
          <w:tcPr>
            <w:tcW w:w="672" w:type="pct"/>
            <w:vAlign w:val="bottom"/>
          </w:tcPr>
          <w:p w14:paraId="6E671D13" w14:textId="77777777" w:rsidR="008A5358" w:rsidRPr="004D55D9" w:rsidRDefault="008A5358" w:rsidP="0016043E">
            <w:pPr>
              <w:pStyle w:val="TableParagraph"/>
              <w:spacing w:line="480" w:lineRule="auto"/>
              <w:ind w:left="84" w:right="79"/>
              <w:jc w:val="center"/>
              <w:rPr>
                <w:sz w:val="24"/>
                <w:szCs w:val="24"/>
              </w:rPr>
            </w:pPr>
            <w:r w:rsidRPr="004D55D9">
              <w:rPr>
                <w:color w:val="000000"/>
                <w:sz w:val="24"/>
                <w:szCs w:val="24"/>
              </w:rPr>
              <w:t>Humber River</w:t>
            </w:r>
          </w:p>
        </w:tc>
        <w:tc>
          <w:tcPr>
            <w:tcW w:w="446" w:type="pct"/>
          </w:tcPr>
          <w:p w14:paraId="04D35B24" w14:textId="77777777" w:rsidR="008A5358" w:rsidRPr="004D55D9" w:rsidRDefault="008A5358" w:rsidP="0016043E">
            <w:pPr>
              <w:pStyle w:val="TableParagraph"/>
              <w:spacing w:line="480" w:lineRule="auto"/>
              <w:ind w:left="81" w:right="73"/>
              <w:jc w:val="center"/>
              <w:rPr>
                <w:sz w:val="24"/>
                <w:szCs w:val="24"/>
              </w:rPr>
            </w:pPr>
            <w:r w:rsidRPr="004D55D9">
              <w:rPr>
                <w:sz w:val="24"/>
                <w:szCs w:val="24"/>
              </w:rPr>
              <w:t>1979-2019</w:t>
            </w:r>
          </w:p>
        </w:tc>
        <w:tc>
          <w:tcPr>
            <w:tcW w:w="1084" w:type="pct"/>
          </w:tcPr>
          <w:p w14:paraId="3B5C23A9" w14:textId="212D37D3" w:rsidR="008A5358" w:rsidRPr="004D55D9" w:rsidRDefault="00C82398" w:rsidP="0016043E">
            <w:pPr>
              <w:pStyle w:val="TableParagraph"/>
              <w:tabs>
                <w:tab w:val="left" w:pos="2038"/>
              </w:tabs>
              <w:spacing w:line="480" w:lineRule="auto"/>
              <w:ind w:left="965" w:hanging="226"/>
              <w:jc w:val="center"/>
              <w:rPr>
                <w:sz w:val="24"/>
                <w:szCs w:val="24"/>
              </w:rPr>
            </w:pPr>
            <w:r w:rsidRPr="004D55D9">
              <w:rPr>
                <w:noProof/>
                <w:sz w:val="24"/>
                <w:szCs w:val="24"/>
                <w14:ligatures w14:val="standardContextual"/>
              </w:rPr>
              <mc:AlternateContent>
                <mc:Choice Requires="wpg">
                  <w:drawing>
                    <wp:anchor distT="0" distB="0" distL="114300" distR="114300" simplePos="0" relativeHeight="251641856" behindDoc="0" locked="0" layoutInCell="1" allowOverlap="1" wp14:anchorId="220410FD" wp14:editId="23268C00">
                      <wp:simplePos x="0" y="0"/>
                      <wp:positionH relativeFrom="column">
                        <wp:posOffset>272498</wp:posOffset>
                      </wp:positionH>
                      <wp:positionV relativeFrom="paragraph">
                        <wp:posOffset>107067</wp:posOffset>
                      </wp:positionV>
                      <wp:extent cx="301510" cy="1873581"/>
                      <wp:effectExtent l="19050" t="0" r="22860" b="31750"/>
                      <wp:wrapNone/>
                      <wp:docPr id="1820752459" name="Group 1"/>
                      <wp:cNvGraphicFramePr/>
                      <a:graphic xmlns:a="http://schemas.openxmlformats.org/drawingml/2006/main">
                        <a:graphicData uri="http://schemas.microsoft.com/office/word/2010/wordprocessingGroup">
                          <wpg:wgp>
                            <wpg:cNvGrpSpPr/>
                            <wpg:grpSpPr>
                              <a:xfrm>
                                <a:off x="0" y="0"/>
                                <a:ext cx="301510" cy="1873581"/>
                                <a:chOff x="0" y="0"/>
                                <a:chExt cx="301626" cy="922221"/>
                              </a:xfrm>
                            </wpg:grpSpPr>
                            <wpg:grpSp>
                              <wpg:cNvPr id="18" name="Group 18"/>
                              <wpg:cNvGrpSpPr/>
                              <wpg:grpSpPr>
                                <a:xfrm>
                                  <a:off x="0" y="365760"/>
                                  <a:ext cx="301626" cy="556461"/>
                                  <a:chOff x="0" y="361950"/>
                                  <a:chExt cx="222514" cy="534316"/>
                                </a:xfrm>
                              </wpg:grpSpPr>
                              <wps:wsp>
                                <wps:cNvPr id="29" name="Down Arrow 29"/>
                                <wps:cNvSpPr/>
                                <wps:spPr>
                                  <a:xfrm>
                                    <a:off x="12964" y="734341"/>
                                    <a:ext cx="209550" cy="1619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Down Arrow 27"/>
                                <wps:cNvSpPr/>
                                <wps:spPr>
                                  <a:xfrm>
                                    <a:off x="0" y="361950"/>
                                    <a:ext cx="209550" cy="1619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61172128" name="Down Arrow 27"/>
                              <wps:cNvSpPr/>
                              <wps:spPr>
                                <a:xfrm>
                                  <a:off x="17559" y="0"/>
                                  <a:ext cx="284053" cy="16863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4FA88D" id="Group 1" o:spid="_x0000_s1026" style="position:absolute;margin-left:21.45pt;margin-top:8.45pt;width:23.75pt;height:147.55pt;z-index:251641856;mso-width-relative:margin;mso-height-relative:margin" coordsize="3016,9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">
                      <v:group id="Group 18" o:spid="_x0000_s1027" style="position:absolute;top:3657;width:3016;height:5565" coordorigin=",3619" coordsize="2225,5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9" o:spid="_x0000_s1028" type="#_x0000_t67" style="position:absolute;left:129;top:7343;width:2096;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" adj="10800" fillcolor="#4472c4 [3204]" strokecolor="#1f3763 [1604]" strokeweight="1pt"/>
                        <v:shape id="Down Arrow 27" o:spid="_x0000_s1029" type="#_x0000_t67" style="position:absolute;top:3619;width:2095;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" adj="10800" fillcolor="#4472c4 [3204]" strokecolor="#1f3763 [1604]" strokeweight="1pt"/>
                      </v:group>
                      <v:shape id="Down Arrow 27" o:spid="_x0000_s1030" type="#_x0000_t67" style="position:absolute;left:175;width:2841;height:1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" adj="10800" fillcolor="#4472c4 [3204]" strokecolor="#1f3763 [1604]" strokeweight="1pt"/>
                    </v:group>
                  </w:pict>
                </mc:Fallback>
              </mc:AlternateContent>
            </w:r>
            <w:r w:rsidR="008A5358" w:rsidRPr="004D55D9">
              <w:rPr>
                <w:sz w:val="24"/>
                <w:szCs w:val="24"/>
              </w:rPr>
              <w:t>-84</w:t>
            </w:r>
          </w:p>
        </w:tc>
        <w:tc>
          <w:tcPr>
            <w:tcW w:w="436" w:type="pct"/>
          </w:tcPr>
          <w:p w14:paraId="58D0CAFB" w14:textId="77777777" w:rsidR="008A5358" w:rsidRPr="004D55D9" w:rsidRDefault="008A5358" w:rsidP="0016043E">
            <w:pPr>
              <w:pStyle w:val="TableParagraph"/>
              <w:spacing w:line="480" w:lineRule="auto"/>
              <w:ind w:left="86" w:right="79"/>
              <w:jc w:val="center"/>
              <w:rPr>
                <w:sz w:val="24"/>
                <w:szCs w:val="24"/>
              </w:rPr>
            </w:pPr>
            <w:r w:rsidRPr="004D55D9">
              <w:rPr>
                <w:sz w:val="24"/>
                <w:szCs w:val="24"/>
              </w:rPr>
              <w:t>-125.68</w:t>
            </w:r>
          </w:p>
        </w:tc>
        <w:tc>
          <w:tcPr>
            <w:tcW w:w="409" w:type="pct"/>
          </w:tcPr>
          <w:p w14:paraId="5D07EF0D" w14:textId="77777777" w:rsidR="008A5358" w:rsidRPr="004D55D9" w:rsidRDefault="008A5358" w:rsidP="0016043E">
            <w:pPr>
              <w:pStyle w:val="TableParagraph"/>
              <w:spacing w:line="480" w:lineRule="auto"/>
              <w:ind w:left="148" w:right="148"/>
              <w:jc w:val="center"/>
              <w:rPr>
                <w:sz w:val="24"/>
                <w:szCs w:val="24"/>
              </w:rPr>
            </w:pPr>
            <w:r w:rsidRPr="004D55D9">
              <w:rPr>
                <w:sz w:val="24"/>
                <w:szCs w:val="24"/>
              </w:rPr>
              <w:t>213.63</w:t>
            </w:r>
          </w:p>
        </w:tc>
        <w:tc>
          <w:tcPr>
            <w:tcW w:w="1102" w:type="pct"/>
          </w:tcPr>
          <w:p w14:paraId="146AA6D5" w14:textId="77777777" w:rsidR="008A5358" w:rsidRPr="004D55D9" w:rsidRDefault="008A5358" w:rsidP="0016043E">
            <w:pPr>
              <w:pStyle w:val="TableParagraph"/>
              <w:spacing w:line="480" w:lineRule="auto"/>
              <w:ind w:left="259" w:right="253"/>
              <w:jc w:val="center"/>
              <w:rPr>
                <w:sz w:val="24"/>
                <w:szCs w:val="24"/>
              </w:rPr>
            </w:pPr>
            <w:r w:rsidRPr="004D55D9">
              <w:rPr>
                <w:sz w:val="24"/>
                <w:szCs w:val="24"/>
              </w:rPr>
              <w:t>Likely-Downward</w:t>
            </w:r>
          </w:p>
        </w:tc>
        <w:tc>
          <w:tcPr>
            <w:tcW w:w="461" w:type="pct"/>
          </w:tcPr>
          <w:p w14:paraId="5A8EFC70" w14:textId="77777777" w:rsidR="008A5358" w:rsidRPr="004D55D9" w:rsidRDefault="008A5358" w:rsidP="0016043E">
            <w:pPr>
              <w:pStyle w:val="TableParagraph"/>
              <w:spacing w:line="480" w:lineRule="auto"/>
              <w:ind w:right="220"/>
              <w:jc w:val="right"/>
              <w:rPr>
                <w:sz w:val="24"/>
                <w:szCs w:val="24"/>
              </w:rPr>
            </w:pPr>
            <w:r w:rsidRPr="004D55D9">
              <w:rPr>
                <w:sz w:val="24"/>
                <w:szCs w:val="24"/>
              </w:rPr>
              <w:t>0.76</w:t>
            </w:r>
          </w:p>
        </w:tc>
        <w:tc>
          <w:tcPr>
            <w:tcW w:w="390" w:type="pct"/>
          </w:tcPr>
          <w:p w14:paraId="3A774455" w14:textId="77777777" w:rsidR="008A5358" w:rsidRPr="004D55D9" w:rsidRDefault="008A5358" w:rsidP="0016043E">
            <w:pPr>
              <w:pStyle w:val="TableParagraph"/>
              <w:spacing w:line="480" w:lineRule="auto"/>
              <w:ind w:left="175" w:right="171"/>
              <w:jc w:val="center"/>
              <w:rPr>
                <w:sz w:val="24"/>
                <w:szCs w:val="24"/>
              </w:rPr>
            </w:pPr>
            <w:r w:rsidRPr="004D55D9">
              <w:rPr>
                <w:sz w:val="24"/>
                <w:szCs w:val="24"/>
              </w:rPr>
              <w:t>0.50</w:t>
            </w:r>
          </w:p>
        </w:tc>
      </w:tr>
      <w:tr w:rsidR="008A5358" w:rsidRPr="004D55D9" w14:paraId="244A7227" w14:textId="77777777" w:rsidTr="0016043E">
        <w:trPr>
          <w:trHeight w:val="552"/>
        </w:trPr>
        <w:tc>
          <w:tcPr>
            <w:tcW w:w="672" w:type="pct"/>
            <w:vAlign w:val="bottom"/>
          </w:tcPr>
          <w:p w14:paraId="6E851E0D" w14:textId="77777777" w:rsidR="008A5358" w:rsidRPr="004D55D9" w:rsidRDefault="008A5358" w:rsidP="0016043E">
            <w:pPr>
              <w:pStyle w:val="TableParagraph"/>
              <w:spacing w:line="480" w:lineRule="auto"/>
              <w:ind w:left="84" w:right="79"/>
              <w:jc w:val="center"/>
              <w:rPr>
                <w:sz w:val="24"/>
                <w:szCs w:val="24"/>
              </w:rPr>
            </w:pPr>
            <w:r w:rsidRPr="004D55D9">
              <w:rPr>
                <w:color w:val="000000"/>
                <w:sz w:val="24"/>
                <w:szCs w:val="24"/>
              </w:rPr>
              <w:t>Don River</w:t>
            </w:r>
          </w:p>
        </w:tc>
        <w:tc>
          <w:tcPr>
            <w:tcW w:w="446" w:type="pct"/>
          </w:tcPr>
          <w:p w14:paraId="03DEC73F" w14:textId="77777777" w:rsidR="008A5358" w:rsidRPr="004D55D9" w:rsidRDefault="008A5358" w:rsidP="0016043E">
            <w:pPr>
              <w:pStyle w:val="TableParagraph"/>
              <w:spacing w:line="480" w:lineRule="auto"/>
              <w:ind w:left="81" w:right="73"/>
              <w:jc w:val="center"/>
              <w:rPr>
                <w:sz w:val="24"/>
                <w:szCs w:val="24"/>
              </w:rPr>
            </w:pPr>
            <w:r w:rsidRPr="004D55D9">
              <w:rPr>
                <w:sz w:val="24"/>
                <w:szCs w:val="24"/>
              </w:rPr>
              <w:t>1979-2019</w:t>
            </w:r>
          </w:p>
        </w:tc>
        <w:tc>
          <w:tcPr>
            <w:tcW w:w="1084" w:type="pct"/>
          </w:tcPr>
          <w:p w14:paraId="148E6C5E" w14:textId="77777777" w:rsidR="008A5358" w:rsidRPr="004D55D9" w:rsidRDefault="008A5358" w:rsidP="0016043E">
            <w:pPr>
              <w:pStyle w:val="TableParagraph"/>
              <w:tabs>
                <w:tab w:val="left" w:pos="2038"/>
              </w:tabs>
              <w:spacing w:line="480" w:lineRule="auto"/>
              <w:ind w:left="893" w:hanging="326"/>
              <w:jc w:val="center"/>
              <w:rPr>
                <w:sz w:val="24"/>
                <w:szCs w:val="24"/>
              </w:rPr>
            </w:pPr>
            <w:r w:rsidRPr="004D55D9">
              <w:rPr>
                <w:sz w:val="24"/>
                <w:szCs w:val="24"/>
              </w:rPr>
              <w:t>-128</w:t>
            </w:r>
          </w:p>
        </w:tc>
        <w:tc>
          <w:tcPr>
            <w:tcW w:w="436" w:type="pct"/>
          </w:tcPr>
          <w:p w14:paraId="36E019A2" w14:textId="77777777" w:rsidR="008A5358" w:rsidRPr="004D55D9" w:rsidRDefault="008A5358" w:rsidP="0016043E">
            <w:pPr>
              <w:pStyle w:val="TableParagraph"/>
              <w:spacing w:line="480" w:lineRule="auto"/>
              <w:ind w:left="83" w:right="81"/>
              <w:jc w:val="center"/>
              <w:rPr>
                <w:sz w:val="24"/>
                <w:szCs w:val="24"/>
              </w:rPr>
            </w:pPr>
            <w:r w:rsidRPr="004D55D9">
              <w:rPr>
                <w:sz w:val="24"/>
                <w:szCs w:val="24"/>
              </w:rPr>
              <w:t xml:space="preserve">-193.40    </w:t>
            </w:r>
          </w:p>
        </w:tc>
        <w:tc>
          <w:tcPr>
            <w:tcW w:w="409" w:type="pct"/>
          </w:tcPr>
          <w:p w14:paraId="4E441A44" w14:textId="77777777" w:rsidR="008A5358" w:rsidRPr="004D55D9" w:rsidRDefault="008A5358" w:rsidP="0016043E">
            <w:pPr>
              <w:pStyle w:val="TableParagraph"/>
              <w:spacing w:line="480" w:lineRule="auto"/>
              <w:ind w:left="149" w:right="148"/>
              <w:jc w:val="center"/>
              <w:rPr>
                <w:sz w:val="24"/>
                <w:szCs w:val="24"/>
              </w:rPr>
            </w:pPr>
            <w:r w:rsidRPr="004D55D9">
              <w:rPr>
                <w:sz w:val="24"/>
                <w:szCs w:val="24"/>
              </w:rPr>
              <w:t>583.50</w:t>
            </w:r>
          </w:p>
        </w:tc>
        <w:tc>
          <w:tcPr>
            <w:tcW w:w="1102" w:type="pct"/>
          </w:tcPr>
          <w:p w14:paraId="25B0884F" w14:textId="77777777" w:rsidR="008A5358" w:rsidRPr="004D55D9" w:rsidRDefault="008A5358" w:rsidP="0016043E">
            <w:pPr>
              <w:pStyle w:val="TableParagraph"/>
              <w:spacing w:line="480" w:lineRule="auto"/>
              <w:ind w:left="259" w:right="252"/>
              <w:jc w:val="center"/>
              <w:rPr>
                <w:sz w:val="24"/>
                <w:szCs w:val="24"/>
              </w:rPr>
            </w:pPr>
            <w:r w:rsidRPr="004D55D9">
              <w:rPr>
                <w:sz w:val="24"/>
                <w:szCs w:val="24"/>
              </w:rPr>
              <w:t>Likely-Downward</w:t>
            </w:r>
          </w:p>
        </w:tc>
        <w:tc>
          <w:tcPr>
            <w:tcW w:w="461" w:type="pct"/>
          </w:tcPr>
          <w:p w14:paraId="0069FDDE" w14:textId="77777777" w:rsidR="008A5358" w:rsidRPr="004D55D9" w:rsidRDefault="008A5358" w:rsidP="0016043E">
            <w:pPr>
              <w:pStyle w:val="TableParagraph"/>
              <w:spacing w:line="480" w:lineRule="auto"/>
              <w:ind w:right="220"/>
              <w:jc w:val="right"/>
              <w:rPr>
                <w:sz w:val="24"/>
                <w:szCs w:val="24"/>
              </w:rPr>
            </w:pPr>
            <w:r w:rsidRPr="004D55D9">
              <w:rPr>
                <w:sz w:val="24"/>
                <w:szCs w:val="24"/>
              </w:rPr>
              <w:t>0.79</w:t>
            </w:r>
          </w:p>
        </w:tc>
        <w:tc>
          <w:tcPr>
            <w:tcW w:w="390" w:type="pct"/>
          </w:tcPr>
          <w:p w14:paraId="7D3CE5D7" w14:textId="77777777" w:rsidR="008A5358" w:rsidRPr="004D55D9" w:rsidRDefault="008A5358" w:rsidP="0016043E">
            <w:pPr>
              <w:pStyle w:val="TableParagraph"/>
              <w:spacing w:line="480" w:lineRule="auto"/>
              <w:ind w:left="171" w:right="171"/>
              <w:jc w:val="center"/>
              <w:rPr>
                <w:sz w:val="24"/>
                <w:szCs w:val="24"/>
              </w:rPr>
            </w:pPr>
            <w:r w:rsidRPr="004D55D9">
              <w:rPr>
                <w:sz w:val="24"/>
                <w:szCs w:val="24"/>
              </w:rPr>
              <w:t>0.43</w:t>
            </w:r>
          </w:p>
        </w:tc>
      </w:tr>
      <w:tr w:rsidR="008A5358" w:rsidRPr="004D55D9" w14:paraId="755E6E80" w14:textId="77777777" w:rsidTr="0016043E">
        <w:trPr>
          <w:trHeight w:val="551"/>
        </w:trPr>
        <w:tc>
          <w:tcPr>
            <w:tcW w:w="672" w:type="pct"/>
            <w:vAlign w:val="bottom"/>
          </w:tcPr>
          <w:p w14:paraId="020A5F09" w14:textId="77777777" w:rsidR="008A5358" w:rsidRPr="004D55D9" w:rsidRDefault="008A5358" w:rsidP="0016043E">
            <w:pPr>
              <w:pStyle w:val="TableParagraph"/>
              <w:spacing w:line="480" w:lineRule="auto"/>
              <w:ind w:left="80" w:right="79"/>
              <w:jc w:val="center"/>
              <w:rPr>
                <w:sz w:val="24"/>
                <w:szCs w:val="24"/>
              </w:rPr>
            </w:pPr>
            <w:r w:rsidRPr="004D55D9">
              <w:rPr>
                <w:color w:val="000000"/>
                <w:sz w:val="24"/>
                <w:szCs w:val="24"/>
              </w:rPr>
              <w:t xml:space="preserve">Thames River at </w:t>
            </w:r>
            <w:proofErr w:type="spellStart"/>
            <w:r w:rsidRPr="004D55D9">
              <w:rPr>
                <w:color w:val="000000"/>
                <w:sz w:val="24"/>
                <w:szCs w:val="24"/>
              </w:rPr>
              <w:t>Thamesville</w:t>
            </w:r>
            <w:proofErr w:type="spellEnd"/>
          </w:p>
        </w:tc>
        <w:tc>
          <w:tcPr>
            <w:tcW w:w="446" w:type="pct"/>
          </w:tcPr>
          <w:p w14:paraId="62EC9B0F" w14:textId="77777777" w:rsidR="008A5358" w:rsidRPr="004D55D9" w:rsidRDefault="008A5358" w:rsidP="0016043E">
            <w:pPr>
              <w:pStyle w:val="TableParagraph"/>
              <w:spacing w:line="480" w:lineRule="auto"/>
              <w:ind w:left="81" w:right="73"/>
              <w:jc w:val="center"/>
              <w:rPr>
                <w:sz w:val="24"/>
                <w:szCs w:val="24"/>
              </w:rPr>
            </w:pPr>
            <w:r w:rsidRPr="004D55D9">
              <w:rPr>
                <w:sz w:val="24"/>
                <w:szCs w:val="24"/>
              </w:rPr>
              <w:t>1976-2019</w:t>
            </w:r>
          </w:p>
        </w:tc>
        <w:tc>
          <w:tcPr>
            <w:tcW w:w="1084" w:type="pct"/>
          </w:tcPr>
          <w:p w14:paraId="2A057089" w14:textId="12D56FC3" w:rsidR="008A5358" w:rsidRPr="004D55D9" w:rsidRDefault="008A5358" w:rsidP="0016043E">
            <w:pPr>
              <w:pStyle w:val="TableParagraph"/>
              <w:tabs>
                <w:tab w:val="left" w:pos="2072"/>
              </w:tabs>
              <w:spacing w:line="480" w:lineRule="auto"/>
              <w:ind w:left="739" w:hanging="172"/>
              <w:jc w:val="center"/>
              <w:rPr>
                <w:sz w:val="24"/>
                <w:szCs w:val="24"/>
              </w:rPr>
            </w:pPr>
            <w:r w:rsidRPr="004D55D9">
              <w:rPr>
                <w:sz w:val="24"/>
                <w:szCs w:val="24"/>
              </w:rPr>
              <w:t>-10</w:t>
            </w:r>
          </w:p>
        </w:tc>
        <w:tc>
          <w:tcPr>
            <w:tcW w:w="436" w:type="pct"/>
          </w:tcPr>
          <w:p w14:paraId="2DBAF955" w14:textId="77777777" w:rsidR="008A5358" w:rsidRPr="004D55D9" w:rsidRDefault="008A5358" w:rsidP="0016043E">
            <w:pPr>
              <w:pStyle w:val="TableParagraph"/>
              <w:spacing w:line="480" w:lineRule="auto"/>
              <w:ind w:left="83" w:right="81"/>
              <w:jc w:val="center"/>
              <w:rPr>
                <w:sz w:val="24"/>
                <w:szCs w:val="24"/>
              </w:rPr>
            </w:pPr>
            <w:r w:rsidRPr="004D55D9">
              <w:rPr>
                <w:sz w:val="24"/>
                <w:szCs w:val="24"/>
              </w:rPr>
              <w:t xml:space="preserve">-22.89     </w:t>
            </w:r>
          </w:p>
        </w:tc>
        <w:tc>
          <w:tcPr>
            <w:tcW w:w="409" w:type="pct"/>
          </w:tcPr>
          <w:p w14:paraId="78FC093E" w14:textId="77777777" w:rsidR="008A5358" w:rsidRPr="004D55D9" w:rsidRDefault="008A5358" w:rsidP="0016043E">
            <w:pPr>
              <w:pStyle w:val="TableParagraph"/>
              <w:spacing w:line="480" w:lineRule="auto"/>
              <w:ind w:left="149" w:right="148"/>
              <w:jc w:val="center"/>
              <w:rPr>
                <w:sz w:val="24"/>
                <w:szCs w:val="24"/>
              </w:rPr>
            </w:pPr>
            <w:r w:rsidRPr="004D55D9">
              <w:rPr>
                <w:sz w:val="24"/>
                <w:szCs w:val="24"/>
              </w:rPr>
              <w:t>5.00</w:t>
            </w:r>
          </w:p>
        </w:tc>
        <w:tc>
          <w:tcPr>
            <w:tcW w:w="1102" w:type="pct"/>
          </w:tcPr>
          <w:p w14:paraId="77FB87C8" w14:textId="77777777" w:rsidR="008A5358" w:rsidRPr="004D55D9" w:rsidRDefault="008A5358" w:rsidP="0016043E">
            <w:pPr>
              <w:pStyle w:val="TableParagraph"/>
              <w:spacing w:line="480" w:lineRule="auto"/>
              <w:ind w:left="259" w:right="252"/>
              <w:jc w:val="center"/>
              <w:rPr>
                <w:sz w:val="24"/>
                <w:szCs w:val="24"/>
              </w:rPr>
            </w:pPr>
            <w:r w:rsidRPr="004D55D9">
              <w:rPr>
                <w:sz w:val="24"/>
                <w:szCs w:val="24"/>
              </w:rPr>
              <w:t>Likely-Downward</w:t>
            </w:r>
          </w:p>
        </w:tc>
        <w:tc>
          <w:tcPr>
            <w:tcW w:w="461" w:type="pct"/>
          </w:tcPr>
          <w:p w14:paraId="0794F208" w14:textId="77777777" w:rsidR="008A5358" w:rsidRPr="004D55D9" w:rsidRDefault="008A5358" w:rsidP="0016043E">
            <w:pPr>
              <w:pStyle w:val="TableParagraph"/>
              <w:spacing w:line="480" w:lineRule="auto"/>
              <w:ind w:right="220"/>
              <w:jc w:val="right"/>
              <w:rPr>
                <w:sz w:val="24"/>
                <w:szCs w:val="24"/>
              </w:rPr>
            </w:pPr>
            <w:r w:rsidRPr="004D55D9">
              <w:rPr>
                <w:sz w:val="24"/>
                <w:szCs w:val="24"/>
              </w:rPr>
              <w:t>0.86</w:t>
            </w:r>
          </w:p>
        </w:tc>
        <w:tc>
          <w:tcPr>
            <w:tcW w:w="390" w:type="pct"/>
          </w:tcPr>
          <w:p w14:paraId="7815BF72" w14:textId="77777777" w:rsidR="008A5358" w:rsidRPr="004D55D9" w:rsidRDefault="008A5358" w:rsidP="0016043E">
            <w:pPr>
              <w:pStyle w:val="TableParagraph"/>
              <w:spacing w:line="480" w:lineRule="auto"/>
              <w:ind w:left="171" w:right="171"/>
              <w:jc w:val="center"/>
              <w:rPr>
                <w:sz w:val="24"/>
                <w:szCs w:val="24"/>
              </w:rPr>
            </w:pPr>
            <w:r w:rsidRPr="004D55D9">
              <w:rPr>
                <w:sz w:val="24"/>
                <w:szCs w:val="24"/>
              </w:rPr>
              <w:t>0.27</w:t>
            </w:r>
          </w:p>
        </w:tc>
      </w:tr>
      <w:tr w:rsidR="008A5358" w:rsidRPr="004D55D9" w14:paraId="4A4DE2A4" w14:textId="77777777" w:rsidTr="0016043E">
        <w:trPr>
          <w:trHeight w:val="556"/>
        </w:trPr>
        <w:tc>
          <w:tcPr>
            <w:tcW w:w="672" w:type="pct"/>
            <w:vAlign w:val="bottom"/>
          </w:tcPr>
          <w:p w14:paraId="42C20888" w14:textId="77777777" w:rsidR="008A5358" w:rsidRPr="004D55D9" w:rsidRDefault="008A5358" w:rsidP="0016043E">
            <w:pPr>
              <w:pStyle w:val="TableParagraph"/>
              <w:spacing w:line="480" w:lineRule="auto"/>
              <w:ind w:left="79" w:right="79"/>
              <w:jc w:val="center"/>
              <w:rPr>
                <w:sz w:val="24"/>
                <w:szCs w:val="24"/>
              </w:rPr>
            </w:pPr>
            <w:r w:rsidRPr="004D55D9">
              <w:rPr>
                <w:color w:val="000000"/>
                <w:sz w:val="24"/>
                <w:szCs w:val="24"/>
              </w:rPr>
              <w:t xml:space="preserve">Big Otter </w:t>
            </w:r>
            <w:r w:rsidRPr="004D55D9">
              <w:rPr>
                <w:color w:val="000000"/>
                <w:sz w:val="24"/>
                <w:szCs w:val="24"/>
              </w:rPr>
              <w:lastRenderedPageBreak/>
              <w:t>Creek</w:t>
            </w:r>
          </w:p>
        </w:tc>
        <w:tc>
          <w:tcPr>
            <w:tcW w:w="446" w:type="pct"/>
          </w:tcPr>
          <w:p w14:paraId="28CE0FC4" w14:textId="77777777" w:rsidR="008A5358" w:rsidRPr="004D55D9" w:rsidRDefault="008A5358" w:rsidP="0016043E">
            <w:pPr>
              <w:pStyle w:val="TableParagraph"/>
              <w:spacing w:line="480" w:lineRule="auto"/>
              <w:ind w:left="81" w:right="73"/>
              <w:jc w:val="center"/>
              <w:rPr>
                <w:sz w:val="24"/>
                <w:szCs w:val="24"/>
              </w:rPr>
            </w:pPr>
            <w:r w:rsidRPr="004D55D9">
              <w:rPr>
                <w:sz w:val="24"/>
                <w:szCs w:val="24"/>
              </w:rPr>
              <w:lastRenderedPageBreak/>
              <w:t>2002-</w:t>
            </w:r>
            <w:r w:rsidRPr="004D55D9">
              <w:rPr>
                <w:sz w:val="24"/>
                <w:szCs w:val="24"/>
              </w:rPr>
              <w:lastRenderedPageBreak/>
              <w:t>2019</w:t>
            </w:r>
          </w:p>
        </w:tc>
        <w:tc>
          <w:tcPr>
            <w:tcW w:w="1084" w:type="pct"/>
          </w:tcPr>
          <w:p w14:paraId="043F9B30" w14:textId="53AFE3FC" w:rsidR="008A5358" w:rsidRPr="004D55D9" w:rsidRDefault="008A5358" w:rsidP="0016043E">
            <w:pPr>
              <w:pStyle w:val="TableParagraph"/>
              <w:tabs>
                <w:tab w:val="left" w:pos="2038"/>
              </w:tabs>
              <w:spacing w:line="480" w:lineRule="auto"/>
              <w:ind w:left="965" w:hanging="226"/>
              <w:jc w:val="center"/>
              <w:rPr>
                <w:sz w:val="24"/>
                <w:szCs w:val="24"/>
              </w:rPr>
            </w:pPr>
            <w:r w:rsidRPr="004D55D9">
              <w:rPr>
                <w:sz w:val="24"/>
                <w:szCs w:val="24"/>
              </w:rPr>
              <w:lastRenderedPageBreak/>
              <w:t>16.9</w:t>
            </w:r>
          </w:p>
        </w:tc>
        <w:tc>
          <w:tcPr>
            <w:tcW w:w="436" w:type="pct"/>
          </w:tcPr>
          <w:p w14:paraId="173130C5" w14:textId="77777777" w:rsidR="008A5358" w:rsidRPr="004D55D9" w:rsidRDefault="008A5358" w:rsidP="0016043E">
            <w:pPr>
              <w:pStyle w:val="TableParagraph"/>
              <w:spacing w:line="480" w:lineRule="auto"/>
              <w:ind w:left="83" w:right="81"/>
              <w:jc w:val="center"/>
              <w:rPr>
                <w:sz w:val="24"/>
                <w:szCs w:val="24"/>
              </w:rPr>
            </w:pPr>
            <w:r w:rsidRPr="004D55D9">
              <w:rPr>
                <w:sz w:val="24"/>
                <w:szCs w:val="24"/>
              </w:rPr>
              <w:t xml:space="preserve">-15.71    </w:t>
            </w:r>
          </w:p>
        </w:tc>
        <w:tc>
          <w:tcPr>
            <w:tcW w:w="409" w:type="pct"/>
          </w:tcPr>
          <w:p w14:paraId="5528AF1C" w14:textId="77777777" w:rsidR="008A5358" w:rsidRPr="004D55D9" w:rsidRDefault="008A5358" w:rsidP="0016043E">
            <w:pPr>
              <w:pStyle w:val="TableParagraph"/>
              <w:spacing w:line="480" w:lineRule="auto"/>
              <w:ind w:left="148" w:right="148"/>
              <w:jc w:val="center"/>
              <w:rPr>
                <w:sz w:val="24"/>
                <w:szCs w:val="24"/>
              </w:rPr>
            </w:pPr>
            <w:r w:rsidRPr="004D55D9">
              <w:rPr>
                <w:sz w:val="24"/>
                <w:szCs w:val="24"/>
              </w:rPr>
              <w:t>95.33</w:t>
            </w:r>
          </w:p>
        </w:tc>
        <w:tc>
          <w:tcPr>
            <w:tcW w:w="1102" w:type="pct"/>
          </w:tcPr>
          <w:p w14:paraId="14D2B232" w14:textId="77777777" w:rsidR="008A5358" w:rsidRPr="004D55D9" w:rsidRDefault="008A5358" w:rsidP="0016043E">
            <w:pPr>
              <w:pStyle w:val="TableParagraph"/>
              <w:spacing w:line="480" w:lineRule="auto"/>
              <w:ind w:left="259" w:right="253"/>
              <w:jc w:val="center"/>
              <w:rPr>
                <w:sz w:val="24"/>
                <w:szCs w:val="24"/>
              </w:rPr>
            </w:pPr>
            <w:r w:rsidRPr="004D55D9">
              <w:rPr>
                <w:sz w:val="24"/>
                <w:szCs w:val="24"/>
              </w:rPr>
              <w:t>Likely-Upward</w:t>
            </w:r>
          </w:p>
        </w:tc>
        <w:tc>
          <w:tcPr>
            <w:tcW w:w="461" w:type="pct"/>
          </w:tcPr>
          <w:p w14:paraId="720AE6A7" w14:textId="77777777" w:rsidR="008A5358" w:rsidRPr="004D55D9" w:rsidRDefault="008A5358" w:rsidP="0016043E">
            <w:pPr>
              <w:pStyle w:val="TableParagraph"/>
              <w:spacing w:line="480" w:lineRule="auto"/>
              <w:ind w:right="220"/>
              <w:jc w:val="right"/>
              <w:rPr>
                <w:sz w:val="24"/>
                <w:szCs w:val="24"/>
              </w:rPr>
            </w:pPr>
            <w:r w:rsidRPr="004D55D9">
              <w:rPr>
                <w:sz w:val="24"/>
                <w:szCs w:val="24"/>
              </w:rPr>
              <w:t>0.74</w:t>
            </w:r>
          </w:p>
        </w:tc>
        <w:tc>
          <w:tcPr>
            <w:tcW w:w="390" w:type="pct"/>
          </w:tcPr>
          <w:p w14:paraId="273F813E" w14:textId="77777777" w:rsidR="008A5358" w:rsidRPr="004D55D9" w:rsidRDefault="008A5358" w:rsidP="0016043E">
            <w:pPr>
              <w:pStyle w:val="TableParagraph"/>
              <w:spacing w:line="480" w:lineRule="auto"/>
              <w:ind w:left="171" w:right="171"/>
              <w:jc w:val="center"/>
              <w:rPr>
                <w:sz w:val="24"/>
                <w:szCs w:val="24"/>
              </w:rPr>
            </w:pPr>
            <w:r w:rsidRPr="004D55D9">
              <w:rPr>
                <w:sz w:val="24"/>
                <w:szCs w:val="24"/>
              </w:rPr>
              <w:t>0.54</w:t>
            </w:r>
          </w:p>
        </w:tc>
      </w:tr>
      <w:tr w:rsidR="008A5358" w:rsidRPr="004D55D9" w14:paraId="3A2B195A" w14:textId="77777777" w:rsidTr="0016043E">
        <w:trPr>
          <w:trHeight w:val="552"/>
        </w:trPr>
        <w:tc>
          <w:tcPr>
            <w:tcW w:w="672" w:type="pct"/>
            <w:vAlign w:val="bottom"/>
          </w:tcPr>
          <w:p w14:paraId="28FC937B" w14:textId="77777777" w:rsidR="008A5358" w:rsidRPr="004D55D9" w:rsidRDefault="008A5358" w:rsidP="0016043E">
            <w:pPr>
              <w:pStyle w:val="TableParagraph"/>
              <w:spacing w:line="480" w:lineRule="auto"/>
              <w:ind w:left="80" w:right="79"/>
              <w:jc w:val="center"/>
              <w:rPr>
                <w:sz w:val="24"/>
                <w:szCs w:val="24"/>
              </w:rPr>
            </w:pPr>
            <w:r w:rsidRPr="004D55D9">
              <w:rPr>
                <w:color w:val="000000"/>
                <w:sz w:val="24"/>
                <w:szCs w:val="24"/>
              </w:rPr>
              <w:t>Sydenham River</w:t>
            </w:r>
          </w:p>
        </w:tc>
        <w:tc>
          <w:tcPr>
            <w:tcW w:w="446" w:type="pct"/>
          </w:tcPr>
          <w:p w14:paraId="7CB2B0B8" w14:textId="77777777" w:rsidR="008A5358" w:rsidRPr="004D55D9" w:rsidRDefault="008A5358" w:rsidP="0016043E">
            <w:pPr>
              <w:pStyle w:val="TableParagraph"/>
              <w:spacing w:line="480" w:lineRule="auto"/>
              <w:ind w:left="81" w:right="73"/>
              <w:jc w:val="center"/>
              <w:rPr>
                <w:sz w:val="24"/>
                <w:szCs w:val="24"/>
              </w:rPr>
            </w:pPr>
            <w:r w:rsidRPr="004D55D9">
              <w:rPr>
                <w:sz w:val="24"/>
                <w:szCs w:val="24"/>
              </w:rPr>
              <w:t>2002-2019</w:t>
            </w:r>
          </w:p>
        </w:tc>
        <w:tc>
          <w:tcPr>
            <w:tcW w:w="1084" w:type="pct"/>
          </w:tcPr>
          <w:p w14:paraId="6E327748" w14:textId="63EAE1C9" w:rsidR="008A5358" w:rsidRPr="004D55D9" w:rsidRDefault="00C82398" w:rsidP="0016043E">
            <w:pPr>
              <w:pStyle w:val="TableParagraph"/>
              <w:tabs>
                <w:tab w:val="left" w:pos="2054"/>
              </w:tabs>
              <w:spacing w:line="480" w:lineRule="auto"/>
              <w:ind w:left="965" w:hanging="226"/>
              <w:jc w:val="center"/>
              <w:rPr>
                <w:sz w:val="24"/>
                <w:szCs w:val="24"/>
              </w:rPr>
            </w:pPr>
            <w:r>
              <w:rPr>
                <w:noProof/>
                <w:sz w:val="24"/>
                <w:szCs w:val="24"/>
              </w:rPr>
              <mc:AlternateContent>
                <mc:Choice Requires="wpg">
                  <w:drawing>
                    <wp:anchor distT="0" distB="0" distL="114300" distR="114300" simplePos="0" relativeHeight="251676672" behindDoc="0" locked="0" layoutInCell="1" allowOverlap="1" wp14:anchorId="7C9D2EBC" wp14:editId="74ED7DE5">
                      <wp:simplePos x="0" y="0"/>
                      <wp:positionH relativeFrom="column">
                        <wp:posOffset>177082</wp:posOffset>
                      </wp:positionH>
                      <wp:positionV relativeFrom="paragraph">
                        <wp:posOffset>118386</wp:posOffset>
                      </wp:positionV>
                      <wp:extent cx="336855" cy="3921373"/>
                      <wp:effectExtent l="19050" t="0" r="25400" b="41275"/>
                      <wp:wrapNone/>
                      <wp:docPr id="400435017" name="Group 6"/>
                      <wp:cNvGraphicFramePr/>
                      <a:graphic xmlns:a="http://schemas.openxmlformats.org/drawingml/2006/main">
                        <a:graphicData uri="http://schemas.microsoft.com/office/word/2010/wordprocessingGroup">
                          <wpg:wgp>
                            <wpg:cNvGrpSpPr/>
                            <wpg:grpSpPr>
                              <a:xfrm>
                                <a:off x="0" y="0"/>
                                <a:ext cx="336855" cy="3921373"/>
                                <a:chOff x="7951" y="795386"/>
                                <a:chExt cx="336876" cy="3922371"/>
                              </a:xfrm>
                            </wpg:grpSpPr>
                            <wpg:grpSp>
                              <wpg:cNvPr id="856259100" name="Group 1"/>
                              <wpg:cNvGrpSpPr/>
                              <wpg:grpSpPr>
                                <a:xfrm>
                                  <a:off x="7951" y="795386"/>
                                  <a:ext cx="336876" cy="3922371"/>
                                  <a:chOff x="-20025" y="1791589"/>
                                  <a:chExt cx="248625" cy="1908518"/>
                                </a:xfrm>
                              </wpg:grpSpPr>
                              <wps:wsp>
                                <wps:cNvPr id="679555318" name="Up Arrow 26"/>
                                <wps:cNvSpPr/>
                                <wps:spPr>
                                  <a:xfrm>
                                    <a:off x="5097" y="2094527"/>
                                    <a:ext cx="200025" cy="17145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8478784" name="Down Arrow 31"/>
                                <wps:cNvSpPr/>
                                <wps:spPr>
                                  <a:xfrm>
                                    <a:off x="-20025" y="3538182"/>
                                    <a:ext cx="209550" cy="1619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4982888" name="Down Arrow 34"/>
                                <wps:cNvSpPr/>
                                <wps:spPr>
                                  <a:xfrm>
                                    <a:off x="-10611" y="3213924"/>
                                    <a:ext cx="209550" cy="1619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0610430" name="Down Arrow 35"/>
                                <wps:cNvSpPr/>
                                <wps:spPr>
                                  <a:xfrm>
                                    <a:off x="-4419" y="2492760"/>
                                    <a:ext cx="209550" cy="1619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7595510" name="Rectangle 1687595510"/>
                                <wps:cNvSpPr/>
                                <wps:spPr>
                                  <a:xfrm>
                                    <a:off x="28575" y="1791589"/>
                                    <a:ext cx="200025" cy="57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22692151" name="Down Arrow 28"/>
                              <wps:cNvSpPr/>
                              <wps:spPr>
                                <a:xfrm>
                                  <a:off x="20706" y="3010376"/>
                                  <a:ext cx="283944" cy="3426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146378" id="Group 6" o:spid="_x0000_s1026" style="position:absolute;margin-left:13.95pt;margin-top:9.3pt;width:26.5pt;height:308.75pt;z-index:251676672;mso-width-relative:margin;mso-height-relative:margin" coordorigin="79,7953" coordsize="3368,39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">
                      <v:group id="Group 1" o:spid="_x0000_s1027" style="position:absolute;left:79;top:7953;width:3369;height:39224" coordorigin="-200,17915" coordsize="2486,1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">
                        <v:shape id="Up Arrow 26" o:spid="_x0000_s1028" type="#_x0000_t68" style="position:absolute;left:50;top:20945;width:2001;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" adj="10800" fillcolor="#4472c4 [3204]" strokecolor="#1f3763 [1604]" strokeweight="1pt"/>
                        <v:shape id="Down Arrow 31" o:spid="_x0000_s1029" type="#_x0000_t67" style="position:absolute;left:-200;top:35381;width:2095;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" adj="10800" fillcolor="#4472c4 [3204]" strokecolor="#1f3763 [1604]" strokeweight="1pt"/>
                        <v:shape id="Down Arrow 34" o:spid="_x0000_s1030" type="#_x0000_t67" style="position:absolute;left:-106;top:32139;width:2095;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" adj="10800" fillcolor="#4472c4 [3204]" strokecolor="#1f3763 [1604]" strokeweight="1pt"/>
                        <v:shape id="Down Arrow 35" o:spid="_x0000_s1031" type="#_x0000_t67" style="position:absolute;left:-44;top:24927;width:2095;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" adj="10800" fillcolor="#4472c4 [3204]" strokecolor="#1f3763 [1604]" strokeweight="1pt"/>
                        <v:rect id="Rectangle 1687595510" o:spid="_x0000_s1032" style="position:absolute;left:285;top:17915;width:2001;height: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" fillcolor="#4472c4 [3204]" strokecolor="#1f3763 [1604]" strokeweight="1pt"/>
                      </v:group>
                      <v:shape id="Down Arrow 28" o:spid="_x0000_s1033" type="#_x0000_t67" style="position:absolute;left:207;top:30103;width:2839;height:3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" adj="12649" fillcolor="#4472c4 [3204]" strokecolor="#1f3763 [1604]" strokeweight="1pt"/>
                    </v:group>
                  </w:pict>
                </mc:Fallback>
              </mc:AlternateContent>
            </w:r>
            <w:r w:rsidR="008A5358" w:rsidRPr="004D55D9">
              <w:rPr>
                <w:sz w:val="24"/>
                <w:szCs w:val="24"/>
              </w:rPr>
              <w:t>1.23</w:t>
            </w:r>
          </w:p>
        </w:tc>
        <w:tc>
          <w:tcPr>
            <w:tcW w:w="436" w:type="pct"/>
          </w:tcPr>
          <w:p w14:paraId="2116E97D" w14:textId="77777777" w:rsidR="008A5358" w:rsidRPr="004D55D9" w:rsidRDefault="008A5358" w:rsidP="0016043E">
            <w:pPr>
              <w:pStyle w:val="TableParagraph"/>
              <w:spacing w:line="480" w:lineRule="auto"/>
              <w:ind w:left="83" w:right="81"/>
              <w:jc w:val="center"/>
              <w:rPr>
                <w:sz w:val="24"/>
                <w:szCs w:val="24"/>
              </w:rPr>
            </w:pPr>
            <w:r w:rsidRPr="004D55D9">
              <w:rPr>
                <w:sz w:val="24"/>
                <w:szCs w:val="24"/>
              </w:rPr>
              <w:t xml:space="preserve">-7.14     </w:t>
            </w:r>
          </w:p>
        </w:tc>
        <w:tc>
          <w:tcPr>
            <w:tcW w:w="409" w:type="pct"/>
          </w:tcPr>
          <w:p w14:paraId="07081C48" w14:textId="77777777" w:rsidR="008A5358" w:rsidRPr="004D55D9" w:rsidRDefault="008A5358" w:rsidP="0016043E">
            <w:pPr>
              <w:pStyle w:val="TableParagraph"/>
              <w:spacing w:line="480" w:lineRule="auto"/>
              <w:ind w:left="149" w:right="148"/>
              <w:jc w:val="center"/>
              <w:rPr>
                <w:sz w:val="24"/>
                <w:szCs w:val="24"/>
              </w:rPr>
            </w:pPr>
            <w:r w:rsidRPr="004D55D9">
              <w:rPr>
                <w:sz w:val="24"/>
                <w:szCs w:val="24"/>
              </w:rPr>
              <w:t>9.97</w:t>
            </w:r>
          </w:p>
        </w:tc>
        <w:tc>
          <w:tcPr>
            <w:tcW w:w="1102" w:type="pct"/>
          </w:tcPr>
          <w:p w14:paraId="5D31AEA7" w14:textId="77777777" w:rsidR="008A5358" w:rsidRPr="004D55D9" w:rsidRDefault="008A5358" w:rsidP="0016043E">
            <w:pPr>
              <w:pStyle w:val="TableParagraph"/>
              <w:spacing w:line="480" w:lineRule="auto"/>
              <w:ind w:left="259" w:right="252"/>
              <w:jc w:val="center"/>
              <w:rPr>
                <w:sz w:val="24"/>
                <w:szCs w:val="24"/>
              </w:rPr>
            </w:pPr>
            <w:r w:rsidRPr="004D55D9">
              <w:rPr>
                <w:sz w:val="24"/>
                <w:szCs w:val="24"/>
              </w:rPr>
              <w:t>No Trend</w:t>
            </w:r>
          </w:p>
        </w:tc>
        <w:tc>
          <w:tcPr>
            <w:tcW w:w="461" w:type="pct"/>
          </w:tcPr>
          <w:p w14:paraId="560614DC" w14:textId="77777777" w:rsidR="008A5358" w:rsidRPr="004D55D9" w:rsidRDefault="008A5358" w:rsidP="0016043E">
            <w:pPr>
              <w:pStyle w:val="TableParagraph"/>
              <w:spacing w:line="480" w:lineRule="auto"/>
              <w:ind w:right="220"/>
              <w:jc w:val="right"/>
              <w:rPr>
                <w:sz w:val="24"/>
                <w:szCs w:val="24"/>
              </w:rPr>
            </w:pPr>
            <w:r w:rsidRPr="004D55D9">
              <w:rPr>
                <w:sz w:val="24"/>
                <w:szCs w:val="24"/>
              </w:rPr>
              <w:t>0.59</w:t>
            </w:r>
          </w:p>
        </w:tc>
        <w:tc>
          <w:tcPr>
            <w:tcW w:w="390" w:type="pct"/>
          </w:tcPr>
          <w:p w14:paraId="425B0DBE" w14:textId="77777777" w:rsidR="008A5358" w:rsidRPr="004D55D9" w:rsidRDefault="008A5358" w:rsidP="0016043E">
            <w:pPr>
              <w:pStyle w:val="TableParagraph"/>
              <w:spacing w:line="480" w:lineRule="auto"/>
              <w:ind w:left="171" w:right="171"/>
              <w:jc w:val="center"/>
              <w:rPr>
                <w:sz w:val="24"/>
                <w:szCs w:val="24"/>
              </w:rPr>
            </w:pPr>
            <w:r w:rsidRPr="004D55D9">
              <w:rPr>
                <w:sz w:val="24"/>
                <w:szCs w:val="24"/>
              </w:rPr>
              <w:t>0.82</w:t>
            </w:r>
          </w:p>
        </w:tc>
      </w:tr>
      <w:tr w:rsidR="008A5358" w:rsidRPr="004D55D9" w14:paraId="044CA216" w14:textId="77777777" w:rsidTr="0016043E">
        <w:trPr>
          <w:trHeight w:val="552"/>
        </w:trPr>
        <w:tc>
          <w:tcPr>
            <w:tcW w:w="672" w:type="pct"/>
            <w:vAlign w:val="bottom"/>
          </w:tcPr>
          <w:p w14:paraId="2AE09B97" w14:textId="77777777" w:rsidR="008A5358" w:rsidRPr="004D55D9" w:rsidRDefault="008A5358" w:rsidP="0016043E">
            <w:pPr>
              <w:pStyle w:val="TableParagraph"/>
              <w:spacing w:line="480" w:lineRule="auto"/>
              <w:ind w:left="80" w:right="79"/>
              <w:jc w:val="center"/>
              <w:rPr>
                <w:sz w:val="24"/>
                <w:szCs w:val="24"/>
              </w:rPr>
            </w:pPr>
            <w:r w:rsidRPr="004D55D9">
              <w:rPr>
                <w:color w:val="000000"/>
                <w:sz w:val="24"/>
                <w:szCs w:val="24"/>
              </w:rPr>
              <w:t>Thames River at Innerkip</w:t>
            </w:r>
          </w:p>
        </w:tc>
        <w:tc>
          <w:tcPr>
            <w:tcW w:w="446" w:type="pct"/>
          </w:tcPr>
          <w:p w14:paraId="05BDC6B4" w14:textId="77777777" w:rsidR="008A5358" w:rsidRPr="004D55D9" w:rsidRDefault="008A5358" w:rsidP="0016043E">
            <w:pPr>
              <w:pStyle w:val="TableParagraph"/>
              <w:spacing w:line="480" w:lineRule="auto"/>
              <w:ind w:left="81" w:right="73"/>
              <w:jc w:val="center"/>
              <w:rPr>
                <w:sz w:val="24"/>
                <w:szCs w:val="24"/>
              </w:rPr>
            </w:pPr>
            <w:r w:rsidRPr="004D55D9">
              <w:rPr>
                <w:sz w:val="24"/>
                <w:szCs w:val="24"/>
              </w:rPr>
              <w:t>1988-2019</w:t>
            </w:r>
          </w:p>
        </w:tc>
        <w:tc>
          <w:tcPr>
            <w:tcW w:w="1084" w:type="pct"/>
          </w:tcPr>
          <w:p w14:paraId="5C7C8882" w14:textId="55E72ADD" w:rsidR="008A5358" w:rsidRPr="004D55D9" w:rsidRDefault="008A5358" w:rsidP="0016043E">
            <w:pPr>
              <w:pStyle w:val="TableParagraph"/>
              <w:tabs>
                <w:tab w:val="left" w:pos="2026"/>
              </w:tabs>
              <w:spacing w:line="480" w:lineRule="auto"/>
              <w:ind w:left="709" w:hanging="142"/>
              <w:jc w:val="center"/>
              <w:rPr>
                <w:sz w:val="24"/>
                <w:szCs w:val="24"/>
              </w:rPr>
            </w:pPr>
            <w:r w:rsidRPr="004D55D9">
              <w:rPr>
                <w:sz w:val="24"/>
                <w:szCs w:val="24"/>
              </w:rPr>
              <w:t>-0.14</w:t>
            </w:r>
          </w:p>
        </w:tc>
        <w:tc>
          <w:tcPr>
            <w:tcW w:w="436" w:type="pct"/>
          </w:tcPr>
          <w:p w14:paraId="308DC802" w14:textId="77777777" w:rsidR="008A5358" w:rsidRPr="004D55D9" w:rsidRDefault="008A5358" w:rsidP="0016043E">
            <w:pPr>
              <w:pStyle w:val="TableParagraph"/>
              <w:spacing w:line="480" w:lineRule="auto"/>
              <w:ind w:left="83" w:right="81"/>
              <w:jc w:val="center"/>
              <w:rPr>
                <w:sz w:val="24"/>
                <w:szCs w:val="24"/>
              </w:rPr>
            </w:pPr>
            <w:r w:rsidRPr="004D55D9">
              <w:rPr>
                <w:sz w:val="24"/>
                <w:szCs w:val="24"/>
              </w:rPr>
              <w:t xml:space="preserve">-15.45     </w:t>
            </w:r>
          </w:p>
        </w:tc>
        <w:tc>
          <w:tcPr>
            <w:tcW w:w="409" w:type="pct"/>
          </w:tcPr>
          <w:p w14:paraId="4A3EB3F7" w14:textId="77777777" w:rsidR="008A5358" w:rsidRPr="004D55D9" w:rsidRDefault="008A5358" w:rsidP="0016043E">
            <w:pPr>
              <w:pStyle w:val="TableParagraph"/>
              <w:spacing w:line="480" w:lineRule="auto"/>
              <w:ind w:left="148" w:right="148"/>
              <w:jc w:val="center"/>
              <w:rPr>
                <w:sz w:val="24"/>
                <w:szCs w:val="24"/>
              </w:rPr>
            </w:pPr>
            <w:r w:rsidRPr="004D55D9">
              <w:rPr>
                <w:sz w:val="24"/>
                <w:szCs w:val="24"/>
              </w:rPr>
              <w:t>6.88</w:t>
            </w:r>
          </w:p>
        </w:tc>
        <w:tc>
          <w:tcPr>
            <w:tcW w:w="1102" w:type="pct"/>
          </w:tcPr>
          <w:p w14:paraId="628AF042" w14:textId="3BCFAA5F" w:rsidR="008A5358" w:rsidRPr="004D55D9" w:rsidRDefault="008A5358" w:rsidP="0016043E">
            <w:pPr>
              <w:pStyle w:val="TableParagraph"/>
              <w:spacing w:line="480" w:lineRule="auto"/>
              <w:ind w:left="259" w:right="253"/>
              <w:jc w:val="center"/>
              <w:rPr>
                <w:sz w:val="24"/>
                <w:szCs w:val="24"/>
              </w:rPr>
            </w:pPr>
            <w:r w:rsidRPr="004D55D9">
              <w:rPr>
                <w:sz w:val="24"/>
                <w:szCs w:val="24"/>
              </w:rPr>
              <w:t>Likely-Upward</w:t>
            </w:r>
          </w:p>
        </w:tc>
        <w:tc>
          <w:tcPr>
            <w:tcW w:w="461" w:type="pct"/>
          </w:tcPr>
          <w:p w14:paraId="072FF28A" w14:textId="77777777" w:rsidR="008A5358" w:rsidRPr="004D55D9" w:rsidRDefault="008A5358" w:rsidP="0016043E">
            <w:pPr>
              <w:pStyle w:val="TableParagraph"/>
              <w:spacing w:line="480" w:lineRule="auto"/>
              <w:ind w:right="220"/>
              <w:jc w:val="right"/>
              <w:rPr>
                <w:sz w:val="24"/>
                <w:szCs w:val="24"/>
              </w:rPr>
            </w:pPr>
            <w:r w:rsidRPr="004D55D9">
              <w:rPr>
                <w:sz w:val="24"/>
                <w:szCs w:val="24"/>
              </w:rPr>
              <w:t>0.69</w:t>
            </w:r>
          </w:p>
        </w:tc>
        <w:tc>
          <w:tcPr>
            <w:tcW w:w="390" w:type="pct"/>
          </w:tcPr>
          <w:p w14:paraId="55785473" w14:textId="77777777" w:rsidR="008A5358" w:rsidRPr="004D55D9" w:rsidRDefault="008A5358" w:rsidP="0016043E">
            <w:pPr>
              <w:pStyle w:val="TableParagraph"/>
              <w:spacing w:line="480" w:lineRule="auto"/>
              <w:ind w:left="171" w:right="171"/>
              <w:jc w:val="center"/>
              <w:rPr>
                <w:sz w:val="24"/>
                <w:szCs w:val="24"/>
              </w:rPr>
            </w:pPr>
            <w:r w:rsidRPr="004D55D9">
              <w:rPr>
                <w:sz w:val="24"/>
                <w:szCs w:val="24"/>
              </w:rPr>
              <w:t>0.64</w:t>
            </w:r>
          </w:p>
        </w:tc>
      </w:tr>
      <w:tr w:rsidR="008A5358" w:rsidRPr="004D55D9" w14:paraId="150A688C" w14:textId="77777777" w:rsidTr="0016043E">
        <w:trPr>
          <w:trHeight w:val="556"/>
        </w:trPr>
        <w:tc>
          <w:tcPr>
            <w:tcW w:w="672" w:type="pct"/>
            <w:vAlign w:val="bottom"/>
          </w:tcPr>
          <w:p w14:paraId="0AF2E576" w14:textId="77777777" w:rsidR="008A5358" w:rsidRPr="004D55D9" w:rsidRDefault="008A5358" w:rsidP="0016043E">
            <w:pPr>
              <w:pStyle w:val="TableParagraph"/>
              <w:spacing w:line="480" w:lineRule="auto"/>
              <w:ind w:left="84" w:right="79"/>
              <w:jc w:val="center"/>
              <w:rPr>
                <w:sz w:val="24"/>
                <w:szCs w:val="24"/>
              </w:rPr>
            </w:pPr>
            <w:r w:rsidRPr="004D55D9">
              <w:rPr>
                <w:color w:val="000000"/>
                <w:sz w:val="24"/>
                <w:szCs w:val="24"/>
              </w:rPr>
              <w:t>Big Creek</w:t>
            </w:r>
          </w:p>
        </w:tc>
        <w:tc>
          <w:tcPr>
            <w:tcW w:w="446" w:type="pct"/>
          </w:tcPr>
          <w:p w14:paraId="23598D93" w14:textId="77777777" w:rsidR="008A5358" w:rsidRPr="004D55D9" w:rsidRDefault="008A5358" w:rsidP="0016043E">
            <w:pPr>
              <w:pStyle w:val="TableParagraph"/>
              <w:spacing w:line="480" w:lineRule="auto"/>
              <w:ind w:left="81" w:right="73"/>
              <w:jc w:val="center"/>
              <w:rPr>
                <w:sz w:val="24"/>
                <w:szCs w:val="24"/>
              </w:rPr>
            </w:pPr>
            <w:r w:rsidRPr="004D55D9">
              <w:rPr>
                <w:sz w:val="24"/>
                <w:szCs w:val="24"/>
              </w:rPr>
              <w:t>2002-2019</w:t>
            </w:r>
          </w:p>
        </w:tc>
        <w:tc>
          <w:tcPr>
            <w:tcW w:w="1084" w:type="pct"/>
          </w:tcPr>
          <w:p w14:paraId="3D991299" w14:textId="77777777" w:rsidR="008A5358" w:rsidRPr="004D55D9" w:rsidRDefault="008A5358" w:rsidP="0016043E">
            <w:pPr>
              <w:pStyle w:val="TableParagraph"/>
              <w:tabs>
                <w:tab w:val="left" w:pos="2034"/>
              </w:tabs>
              <w:spacing w:line="480" w:lineRule="auto"/>
              <w:ind w:left="891" w:hanging="324"/>
              <w:jc w:val="center"/>
              <w:rPr>
                <w:sz w:val="24"/>
                <w:szCs w:val="24"/>
              </w:rPr>
            </w:pPr>
            <w:r w:rsidRPr="004D55D9">
              <w:rPr>
                <w:sz w:val="24"/>
                <w:szCs w:val="24"/>
              </w:rPr>
              <w:t>-15.60</w:t>
            </w:r>
          </w:p>
        </w:tc>
        <w:tc>
          <w:tcPr>
            <w:tcW w:w="436" w:type="pct"/>
          </w:tcPr>
          <w:p w14:paraId="346B5B63" w14:textId="77777777" w:rsidR="008A5358" w:rsidRPr="004D55D9" w:rsidRDefault="008A5358" w:rsidP="0016043E">
            <w:pPr>
              <w:pStyle w:val="TableParagraph"/>
              <w:spacing w:line="480" w:lineRule="auto"/>
              <w:ind w:left="83" w:right="81"/>
              <w:jc w:val="center"/>
              <w:rPr>
                <w:sz w:val="24"/>
                <w:szCs w:val="24"/>
              </w:rPr>
            </w:pPr>
            <w:r w:rsidRPr="004D55D9">
              <w:rPr>
                <w:sz w:val="24"/>
                <w:szCs w:val="24"/>
              </w:rPr>
              <w:t xml:space="preserve">-26.57    </w:t>
            </w:r>
          </w:p>
        </w:tc>
        <w:tc>
          <w:tcPr>
            <w:tcW w:w="409" w:type="pct"/>
          </w:tcPr>
          <w:p w14:paraId="159DBCB5" w14:textId="77777777" w:rsidR="008A5358" w:rsidRPr="004D55D9" w:rsidRDefault="008A5358" w:rsidP="0016043E">
            <w:pPr>
              <w:pStyle w:val="TableParagraph"/>
              <w:spacing w:line="480" w:lineRule="auto"/>
              <w:ind w:left="149" w:right="148"/>
              <w:jc w:val="center"/>
              <w:rPr>
                <w:sz w:val="24"/>
                <w:szCs w:val="24"/>
              </w:rPr>
            </w:pPr>
            <w:r w:rsidRPr="004D55D9">
              <w:rPr>
                <w:sz w:val="24"/>
                <w:szCs w:val="24"/>
              </w:rPr>
              <w:t>-2.82</w:t>
            </w:r>
          </w:p>
        </w:tc>
        <w:tc>
          <w:tcPr>
            <w:tcW w:w="1102" w:type="pct"/>
          </w:tcPr>
          <w:p w14:paraId="5F5D3A21" w14:textId="2EA8093D" w:rsidR="008A5358" w:rsidRPr="004D55D9" w:rsidRDefault="008A5358" w:rsidP="0016043E">
            <w:pPr>
              <w:pStyle w:val="TableParagraph"/>
              <w:spacing w:line="480" w:lineRule="auto"/>
              <w:ind w:left="259" w:right="252"/>
              <w:jc w:val="center"/>
              <w:rPr>
                <w:sz w:val="24"/>
                <w:szCs w:val="24"/>
              </w:rPr>
            </w:pPr>
            <w:r w:rsidRPr="004D55D9">
              <w:rPr>
                <w:sz w:val="24"/>
                <w:szCs w:val="24"/>
              </w:rPr>
              <w:t>Highly Likely- Downward</w:t>
            </w:r>
          </w:p>
        </w:tc>
        <w:tc>
          <w:tcPr>
            <w:tcW w:w="461" w:type="pct"/>
          </w:tcPr>
          <w:p w14:paraId="168BDDAE" w14:textId="77777777" w:rsidR="008A5358" w:rsidRPr="004D55D9" w:rsidRDefault="008A5358" w:rsidP="0016043E">
            <w:pPr>
              <w:pStyle w:val="TableParagraph"/>
              <w:spacing w:line="480" w:lineRule="auto"/>
              <w:ind w:right="220"/>
              <w:jc w:val="right"/>
              <w:rPr>
                <w:sz w:val="24"/>
                <w:szCs w:val="24"/>
              </w:rPr>
            </w:pPr>
            <w:r w:rsidRPr="004D55D9">
              <w:rPr>
                <w:sz w:val="24"/>
                <w:szCs w:val="24"/>
              </w:rPr>
              <w:t>0.97</w:t>
            </w:r>
          </w:p>
        </w:tc>
        <w:tc>
          <w:tcPr>
            <w:tcW w:w="390" w:type="pct"/>
          </w:tcPr>
          <w:p w14:paraId="0EC41FF3" w14:textId="77777777" w:rsidR="008A5358" w:rsidRPr="004D55D9" w:rsidRDefault="008A5358" w:rsidP="0016043E">
            <w:pPr>
              <w:pStyle w:val="TableParagraph"/>
              <w:spacing w:line="480" w:lineRule="auto"/>
              <w:ind w:left="171" w:right="171"/>
              <w:jc w:val="center"/>
              <w:rPr>
                <w:sz w:val="24"/>
                <w:szCs w:val="24"/>
              </w:rPr>
            </w:pPr>
            <w:r w:rsidRPr="004D55D9">
              <w:rPr>
                <w:sz w:val="24"/>
                <w:szCs w:val="24"/>
              </w:rPr>
              <w:t>0.08</w:t>
            </w:r>
          </w:p>
        </w:tc>
      </w:tr>
      <w:tr w:rsidR="00C82398" w:rsidRPr="004D55D9" w14:paraId="5DD2150C" w14:textId="77777777" w:rsidTr="0016043E">
        <w:trPr>
          <w:trHeight w:val="571"/>
        </w:trPr>
        <w:tc>
          <w:tcPr>
            <w:tcW w:w="672" w:type="pct"/>
            <w:vAlign w:val="bottom"/>
          </w:tcPr>
          <w:p w14:paraId="5AF43F4A" w14:textId="402463A3" w:rsidR="00C82398" w:rsidRPr="004D55D9" w:rsidRDefault="00C82398" w:rsidP="00C82398">
            <w:pPr>
              <w:pStyle w:val="TableParagraph"/>
              <w:spacing w:line="480" w:lineRule="auto"/>
              <w:ind w:left="83" w:right="79"/>
              <w:jc w:val="center"/>
              <w:rPr>
                <w:color w:val="000000"/>
                <w:sz w:val="24"/>
                <w:szCs w:val="24"/>
              </w:rPr>
            </w:pPr>
            <w:r w:rsidRPr="004D55D9">
              <w:rPr>
                <w:color w:val="000000"/>
                <w:sz w:val="24"/>
                <w:szCs w:val="24"/>
              </w:rPr>
              <w:t>Saugeen River</w:t>
            </w:r>
          </w:p>
        </w:tc>
        <w:tc>
          <w:tcPr>
            <w:tcW w:w="446" w:type="pct"/>
          </w:tcPr>
          <w:p w14:paraId="672CE2DB" w14:textId="4F0F2D6B" w:rsidR="00C82398" w:rsidRPr="004D55D9" w:rsidRDefault="00C82398" w:rsidP="00C82398">
            <w:pPr>
              <w:pStyle w:val="TableParagraph"/>
              <w:spacing w:line="480" w:lineRule="auto"/>
              <w:ind w:left="81" w:right="73"/>
              <w:jc w:val="center"/>
              <w:rPr>
                <w:sz w:val="24"/>
                <w:szCs w:val="24"/>
              </w:rPr>
            </w:pPr>
            <w:r w:rsidRPr="004D55D9">
              <w:rPr>
                <w:sz w:val="24"/>
                <w:szCs w:val="24"/>
              </w:rPr>
              <w:t>2002-2019</w:t>
            </w:r>
          </w:p>
        </w:tc>
        <w:tc>
          <w:tcPr>
            <w:tcW w:w="1084" w:type="pct"/>
          </w:tcPr>
          <w:p w14:paraId="4007D7C1" w14:textId="7BE6AAD7" w:rsidR="00C82398" w:rsidRPr="004D55D9" w:rsidRDefault="00C82398" w:rsidP="00C82398">
            <w:pPr>
              <w:pStyle w:val="TableParagraph"/>
              <w:tabs>
                <w:tab w:val="left" w:pos="2054"/>
              </w:tabs>
              <w:spacing w:line="480" w:lineRule="auto"/>
              <w:ind w:left="965" w:hanging="226"/>
              <w:jc w:val="center"/>
              <w:rPr>
                <w:sz w:val="24"/>
                <w:szCs w:val="24"/>
              </w:rPr>
            </w:pPr>
            <w:r w:rsidRPr="004D55D9">
              <w:rPr>
                <w:sz w:val="24"/>
                <w:szCs w:val="24"/>
              </w:rPr>
              <w:t>-3.35</w:t>
            </w:r>
          </w:p>
        </w:tc>
        <w:tc>
          <w:tcPr>
            <w:tcW w:w="436" w:type="pct"/>
          </w:tcPr>
          <w:p w14:paraId="07ECEC0C" w14:textId="1AFEC824" w:rsidR="00C82398" w:rsidRPr="004D55D9" w:rsidRDefault="00C82398" w:rsidP="00C82398">
            <w:pPr>
              <w:pStyle w:val="TableParagraph"/>
              <w:spacing w:line="480" w:lineRule="auto"/>
              <w:ind w:left="83" w:right="81"/>
              <w:jc w:val="center"/>
              <w:rPr>
                <w:sz w:val="24"/>
                <w:szCs w:val="24"/>
              </w:rPr>
            </w:pPr>
            <w:r w:rsidRPr="004D55D9">
              <w:rPr>
                <w:sz w:val="24"/>
                <w:szCs w:val="24"/>
              </w:rPr>
              <w:t xml:space="preserve">-10.28    </w:t>
            </w:r>
          </w:p>
        </w:tc>
        <w:tc>
          <w:tcPr>
            <w:tcW w:w="409" w:type="pct"/>
          </w:tcPr>
          <w:p w14:paraId="27282F2D" w14:textId="3B50D4DC" w:rsidR="00C82398" w:rsidRPr="004D55D9" w:rsidRDefault="00C82398" w:rsidP="00C82398">
            <w:pPr>
              <w:pStyle w:val="TableParagraph"/>
              <w:spacing w:line="480" w:lineRule="auto"/>
              <w:ind w:left="153" w:right="148"/>
              <w:jc w:val="center"/>
              <w:rPr>
                <w:sz w:val="24"/>
                <w:szCs w:val="24"/>
              </w:rPr>
            </w:pPr>
            <w:r w:rsidRPr="004D55D9">
              <w:rPr>
                <w:sz w:val="24"/>
                <w:szCs w:val="24"/>
              </w:rPr>
              <w:t>5.19</w:t>
            </w:r>
          </w:p>
        </w:tc>
        <w:tc>
          <w:tcPr>
            <w:tcW w:w="1102" w:type="pct"/>
          </w:tcPr>
          <w:p w14:paraId="4BA68845" w14:textId="2702D636" w:rsidR="00C82398" w:rsidRPr="004D55D9" w:rsidRDefault="00C82398" w:rsidP="00C82398">
            <w:pPr>
              <w:pStyle w:val="TableParagraph"/>
              <w:spacing w:line="480" w:lineRule="auto"/>
              <w:ind w:left="258" w:right="256"/>
              <w:jc w:val="center"/>
              <w:rPr>
                <w:sz w:val="24"/>
                <w:szCs w:val="24"/>
              </w:rPr>
            </w:pPr>
            <w:r w:rsidRPr="004D55D9">
              <w:rPr>
                <w:sz w:val="24"/>
                <w:szCs w:val="24"/>
              </w:rPr>
              <w:t>Likely-Downward</w:t>
            </w:r>
          </w:p>
        </w:tc>
        <w:tc>
          <w:tcPr>
            <w:tcW w:w="461" w:type="pct"/>
          </w:tcPr>
          <w:p w14:paraId="4EC69E60" w14:textId="32E0AABD" w:rsidR="00C82398" w:rsidRPr="004D55D9" w:rsidRDefault="00C82398" w:rsidP="00C82398">
            <w:pPr>
              <w:pStyle w:val="TableParagraph"/>
              <w:spacing w:line="480" w:lineRule="auto"/>
              <w:ind w:right="220"/>
              <w:jc w:val="right"/>
              <w:rPr>
                <w:sz w:val="24"/>
                <w:szCs w:val="24"/>
              </w:rPr>
            </w:pPr>
            <w:r w:rsidRPr="004D55D9">
              <w:rPr>
                <w:sz w:val="24"/>
                <w:szCs w:val="24"/>
              </w:rPr>
              <w:t>0.88</w:t>
            </w:r>
          </w:p>
        </w:tc>
        <w:tc>
          <w:tcPr>
            <w:tcW w:w="390" w:type="pct"/>
          </w:tcPr>
          <w:p w14:paraId="34B6A483" w14:textId="7002D552" w:rsidR="00C82398" w:rsidRPr="004D55D9" w:rsidRDefault="00C82398" w:rsidP="00C82398">
            <w:pPr>
              <w:pStyle w:val="TableParagraph"/>
              <w:spacing w:line="480" w:lineRule="auto"/>
              <w:ind w:left="171" w:right="171"/>
              <w:jc w:val="center"/>
              <w:rPr>
                <w:sz w:val="24"/>
                <w:szCs w:val="24"/>
              </w:rPr>
            </w:pPr>
            <w:r w:rsidRPr="004D55D9">
              <w:rPr>
                <w:sz w:val="24"/>
                <w:szCs w:val="24"/>
              </w:rPr>
              <w:t>0.23</w:t>
            </w:r>
          </w:p>
        </w:tc>
      </w:tr>
      <w:tr w:rsidR="00C82398" w:rsidRPr="004D55D9" w14:paraId="525B5B72" w14:textId="77777777" w:rsidTr="0016043E">
        <w:trPr>
          <w:trHeight w:val="571"/>
        </w:trPr>
        <w:tc>
          <w:tcPr>
            <w:tcW w:w="672" w:type="pct"/>
            <w:vAlign w:val="bottom"/>
          </w:tcPr>
          <w:p w14:paraId="7278150A" w14:textId="667FC18B" w:rsidR="00C82398" w:rsidRPr="004D55D9" w:rsidRDefault="00C82398" w:rsidP="00C82398">
            <w:pPr>
              <w:pStyle w:val="TableParagraph"/>
              <w:spacing w:line="480" w:lineRule="auto"/>
              <w:ind w:left="83" w:right="79"/>
              <w:jc w:val="center"/>
              <w:rPr>
                <w:color w:val="000000"/>
                <w:sz w:val="24"/>
                <w:szCs w:val="24"/>
              </w:rPr>
            </w:pPr>
            <w:proofErr w:type="spellStart"/>
            <w:r w:rsidRPr="004D55D9">
              <w:rPr>
                <w:color w:val="000000"/>
                <w:sz w:val="24"/>
                <w:szCs w:val="24"/>
              </w:rPr>
              <w:t>Ausable</w:t>
            </w:r>
            <w:proofErr w:type="spellEnd"/>
            <w:r w:rsidRPr="004D55D9">
              <w:rPr>
                <w:color w:val="000000"/>
                <w:sz w:val="24"/>
                <w:szCs w:val="24"/>
              </w:rPr>
              <w:t xml:space="preserve"> River</w:t>
            </w:r>
          </w:p>
        </w:tc>
        <w:tc>
          <w:tcPr>
            <w:tcW w:w="446" w:type="pct"/>
          </w:tcPr>
          <w:p w14:paraId="03CC1C7E" w14:textId="4E30E988" w:rsidR="00C82398" w:rsidRPr="004D55D9" w:rsidRDefault="00C82398" w:rsidP="00C82398">
            <w:pPr>
              <w:pStyle w:val="TableParagraph"/>
              <w:spacing w:line="480" w:lineRule="auto"/>
              <w:ind w:left="81" w:right="73"/>
              <w:jc w:val="center"/>
              <w:rPr>
                <w:sz w:val="24"/>
                <w:szCs w:val="24"/>
              </w:rPr>
            </w:pPr>
            <w:r w:rsidRPr="004D55D9">
              <w:rPr>
                <w:sz w:val="24"/>
                <w:szCs w:val="24"/>
              </w:rPr>
              <w:t>2003-2019</w:t>
            </w:r>
          </w:p>
        </w:tc>
        <w:tc>
          <w:tcPr>
            <w:tcW w:w="1084" w:type="pct"/>
          </w:tcPr>
          <w:p w14:paraId="486DCAFD" w14:textId="457BDFCC" w:rsidR="00C82398" w:rsidRPr="004D55D9" w:rsidRDefault="00C82398" w:rsidP="00C82398">
            <w:pPr>
              <w:pStyle w:val="TableParagraph"/>
              <w:tabs>
                <w:tab w:val="left" w:pos="2054"/>
              </w:tabs>
              <w:spacing w:line="480" w:lineRule="auto"/>
              <w:ind w:left="965" w:hanging="226"/>
              <w:jc w:val="center"/>
              <w:rPr>
                <w:sz w:val="24"/>
                <w:szCs w:val="24"/>
              </w:rPr>
            </w:pPr>
            <w:r w:rsidRPr="004D55D9">
              <w:rPr>
                <w:sz w:val="24"/>
                <w:szCs w:val="24"/>
              </w:rPr>
              <w:t>-3.56</w:t>
            </w:r>
          </w:p>
        </w:tc>
        <w:tc>
          <w:tcPr>
            <w:tcW w:w="436" w:type="pct"/>
          </w:tcPr>
          <w:p w14:paraId="3711351C" w14:textId="3C456356" w:rsidR="00C82398" w:rsidRPr="004D55D9" w:rsidRDefault="00C82398" w:rsidP="00C82398">
            <w:pPr>
              <w:pStyle w:val="TableParagraph"/>
              <w:spacing w:line="480" w:lineRule="auto"/>
              <w:ind w:left="83" w:right="81"/>
              <w:jc w:val="center"/>
              <w:rPr>
                <w:sz w:val="24"/>
                <w:szCs w:val="24"/>
              </w:rPr>
            </w:pPr>
            <w:r w:rsidRPr="004D55D9">
              <w:rPr>
                <w:sz w:val="24"/>
                <w:szCs w:val="24"/>
              </w:rPr>
              <w:t xml:space="preserve">-10.27    </w:t>
            </w:r>
          </w:p>
        </w:tc>
        <w:tc>
          <w:tcPr>
            <w:tcW w:w="409" w:type="pct"/>
          </w:tcPr>
          <w:p w14:paraId="2A2F4DE9" w14:textId="4D00A5FF" w:rsidR="00C82398" w:rsidRPr="004D55D9" w:rsidRDefault="00C82398" w:rsidP="00C82398">
            <w:pPr>
              <w:pStyle w:val="TableParagraph"/>
              <w:spacing w:line="480" w:lineRule="auto"/>
              <w:ind w:left="153" w:right="148"/>
              <w:jc w:val="center"/>
              <w:rPr>
                <w:sz w:val="24"/>
                <w:szCs w:val="24"/>
              </w:rPr>
            </w:pPr>
            <w:r w:rsidRPr="004D55D9">
              <w:rPr>
                <w:sz w:val="24"/>
                <w:szCs w:val="24"/>
              </w:rPr>
              <w:t>2.77</w:t>
            </w:r>
          </w:p>
        </w:tc>
        <w:tc>
          <w:tcPr>
            <w:tcW w:w="1102" w:type="pct"/>
          </w:tcPr>
          <w:p w14:paraId="73CCBC35" w14:textId="2CECF39E" w:rsidR="00C82398" w:rsidRPr="004D55D9" w:rsidRDefault="00C82398" w:rsidP="00C82398">
            <w:pPr>
              <w:pStyle w:val="TableParagraph"/>
              <w:spacing w:line="480" w:lineRule="auto"/>
              <w:ind w:left="258" w:right="256"/>
              <w:jc w:val="center"/>
              <w:rPr>
                <w:sz w:val="24"/>
                <w:szCs w:val="24"/>
              </w:rPr>
            </w:pPr>
            <w:r w:rsidRPr="004D55D9">
              <w:rPr>
                <w:sz w:val="24"/>
                <w:szCs w:val="24"/>
              </w:rPr>
              <w:t>Likely-Downward</w:t>
            </w:r>
          </w:p>
        </w:tc>
        <w:tc>
          <w:tcPr>
            <w:tcW w:w="461" w:type="pct"/>
          </w:tcPr>
          <w:p w14:paraId="105D31EC" w14:textId="194AAEEC" w:rsidR="00C82398" w:rsidRPr="004D55D9" w:rsidRDefault="00C82398" w:rsidP="00C82398">
            <w:pPr>
              <w:pStyle w:val="TableParagraph"/>
              <w:spacing w:line="480" w:lineRule="auto"/>
              <w:ind w:right="220"/>
              <w:jc w:val="right"/>
              <w:rPr>
                <w:sz w:val="24"/>
                <w:szCs w:val="24"/>
              </w:rPr>
            </w:pPr>
            <w:r w:rsidRPr="004D55D9">
              <w:rPr>
                <w:sz w:val="24"/>
                <w:szCs w:val="24"/>
              </w:rPr>
              <w:t>0.81</w:t>
            </w:r>
          </w:p>
        </w:tc>
        <w:tc>
          <w:tcPr>
            <w:tcW w:w="390" w:type="pct"/>
          </w:tcPr>
          <w:p w14:paraId="6250D72A" w14:textId="612541E3" w:rsidR="00C82398" w:rsidRPr="004D55D9" w:rsidRDefault="00C82398" w:rsidP="00C82398">
            <w:pPr>
              <w:pStyle w:val="TableParagraph"/>
              <w:spacing w:line="480" w:lineRule="auto"/>
              <w:ind w:left="171" w:right="171"/>
              <w:jc w:val="center"/>
              <w:rPr>
                <w:sz w:val="24"/>
                <w:szCs w:val="24"/>
              </w:rPr>
            </w:pPr>
            <w:r w:rsidRPr="004D55D9">
              <w:rPr>
                <w:sz w:val="24"/>
                <w:szCs w:val="24"/>
              </w:rPr>
              <w:t>0.36</w:t>
            </w:r>
          </w:p>
        </w:tc>
      </w:tr>
      <w:tr w:rsidR="00C82398" w:rsidRPr="004D55D9" w14:paraId="2DD24096" w14:textId="77777777" w:rsidTr="0016043E">
        <w:trPr>
          <w:trHeight w:val="571"/>
        </w:trPr>
        <w:tc>
          <w:tcPr>
            <w:tcW w:w="672" w:type="pct"/>
            <w:vAlign w:val="bottom"/>
          </w:tcPr>
          <w:p w14:paraId="1B3D529D" w14:textId="3027B9A2" w:rsidR="00C82398" w:rsidRPr="004D55D9" w:rsidRDefault="00C82398" w:rsidP="00C82398">
            <w:pPr>
              <w:pStyle w:val="TableParagraph"/>
              <w:spacing w:line="480" w:lineRule="auto"/>
              <w:ind w:left="83" w:right="79"/>
              <w:jc w:val="center"/>
              <w:rPr>
                <w:color w:val="000000"/>
                <w:sz w:val="24"/>
                <w:szCs w:val="24"/>
              </w:rPr>
            </w:pPr>
            <w:r w:rsidRPr="004D55D9">
              <w:rPr>
                <w:color w:val="000000"/>
                <w:sz w:val="24"/>
                <w:szCs w:val="24"/>
              </w:rPr>
              <w:t>Nottawasaga River</w:t>
            </w:r>
          </w:p>
        </w:tc>
        <w:tc>
          <w:tcPr>
            <w:tcW w:w="446" w:type="pct"/>
          </w:tcPr>
          <w:p w14:paraId="1A970EB4" w14:textId="7F093E3C" w:rsidR="00C82398" w:rsidRPr="004D55D9" w:rsidRDefault="00C82398" w:rsidP="00C82398">
            <w:pPr>
              <w:pStyle w:val="TableParagraph"/>
              <w:spacing w:line="480" w:lineRule="auto"/>
              <w:ind w:left="81" w:right="73"/>
              <w:jc w:val="center"/>
              <w:rPr>
                <w:sz w:val="24"/>
                <w:szCs w:val="24"/>
              </w:rPr>
            </w:pPr>
            <w:r w:rsidRPr="004D55D9">
              <w:rPr>
                <w:sz w:val="24"/>
                <w:szCs w:val="24"/>
              </w:rPr>
              <w:t>2002-2019</w:t>
            </w:r>
          </w:p>
        </w:tc>
        <w:tc>
          <w:tcPr>
            <w:tcW w:w="1084" w:type="pct"/>
          </w:tcPr>
          <w:p w14:paraId="301BD5AD" w14:textId="4B219F58" w:rsidR="00C82398" w:rsidRPr="004D55D9" w:rsidRDefault="00C82398" w:rsidP="00C82398">
            <w:pPr>
              <w:pStyle w:val="TableParagraph"/>
              <w:tabs>
                <w:tab w:val="left" w:pos="2054"/>
              </w:tabs>
              <w:spacing w:line="480" w:lineRule="auto"/>
              <w:ind w:left="965" w:hanging="226"/>
              <w:jc w:val="center"/>
              <w:rPr>
                <w:sz w:val="24"/>
                <w:szCs w:val="24"/>
              </w:rPr>
            </w:pPr>
            <w:r w:rsidRPr="004D55D9">
              <w:rPr>
                <w:sz w:val="24"/>
                <w:szCs w:val="24"/>
              </w:rPr>
              <w:t>-10.80</w:t>
            </w:r>
          </w:p>
        </w:tc>
        <w:tc>
          <w:tcPr>
            <w:tcW w:w="436" w:type="pct"/>
          </w:tcPr>
          <w:p w14:paraId="36E10FDC" w14:textId="50F5460E" w:rsidR="00C82398" w:rsidRPr="004D55D9" w:rsidRDefault="00C82398" w:rsidP="00C82398">
            <w:pPr>
              <w:pStyle w:val="TableParagraph"/>
              <w:spacing w:line="480" w:lineRule="auto"/>
              <w:ind w:left="83" w:right="81"/>
              <w:jc w:val="center"/>
              <w:rPr>
                <w:sz w:val="24"/>
                <w:szCs w:val="24"/>
              </w:rPr>
            </w:pPr>
            <w:r w:rsidRPr="004D55D9">
              <w:rPr>
                <w:sz w:val="24"/>
                <w:szCs w:val="24"/>
              </w:rPr>
              <w:t xml:space="preserve">-21.11    </w:t>
            </w:r>
          </w:p>
        </w:tc>
        <w:tc>
          <w:tcPr>
            <w:tcW w:w="409" w:type="pct"/>
          </w:tcPr>
          <w:p w14:paraId="732A45BB" w14:textId="16FFF7DB" w:rsidR="00C82398" w:rsidRPr="004D55D9" w:rsidRDefault="00C82398" w:rsidP="00C82398">
            <w:pPr>
              <w:pStyle w:val="TableParagraph"/>
              <w:spacing w:line="480" w:lineRule="auto"/>
              <w:ind w:left="153" w:right="148"/>
              <w:jc w:val="center"/>
              <w:rPr>
                <w:sz w:val="24"/>
                <w:szCs w:val="24"/>
              </w:rPr>
            </w:pPr>
            <w:r w:rsidRPr="004D55D9">
              <w:rPr>
                <w:sz w:val="24"/>
                <w:szCs w:val="24"/>
              </w:rPr>
              <w:t>3.74</w:t>
            </w:r>
          </w:p>
        </w:tc>
        <w:tc>
          <w:tcPr>
            <w:tcW w:w="1102" w:type="pct"/>
          </w:tcPr>
          <w:p w14:paraId="37C21CD5" w14:textId="42FDE3E1" w:rsidR="00C82398" w:rsidRPr="004D55D9" w:rsidRDefault="00C82398" w:rsidP="00C82398">
            <w:pPr>
              <w:pStyle w:val="TableParagraph"/>
              <w:spacing w:line="480" w:lineRule="auto"/>
              <w:ind w:left="258" w:right="256"/>
              <w:jc w:val="center"/>
              <w:rPr>
                <w:sz w:val="24"/>
                <w:szCs w:val="24"/>
              </w:rPr>
            </w:pPr>
            <w:r w:rsidRPr="004D55D9">
              <w:rPr>
                <w:sz w:val="24"/>
                <w:szCs w:val="24"/>
              </w:rPr>
              <w:t>Likely-Downward</w:t>
            </w:r>
          </w:p>
        </w:tc>
        <w:tc>
          <w:tcPr>
            <w:tcW w:w="461" w:type="pct"/>
          </w:tcPr>
          <w:p w14:paraId="2CD8E1A2" w14:textId="0180C85C" w:rsidR="00C82398" w:rsidRPr="004D55D9" w:rsidRDefault="00C82398" w:rsidP="00C82398">
            <w:pPr>
              <w:pStyle w:val="TableParagraph"/>
              <w:spacing w:line="480" w:lineRule="auto"/>
              <w:ind w:right="220"/>
              <w:jc w:val="right"/>
              <w:rPr>
                <w:sz w:val="24"/>
                <w:szCs w:val="24"/>
              </w:rPr>
            </w:pPr>
            <w:r w:rsidRPr="004D55D9">
              <w:rPr>
                <w:sz w:val="24"/>
                <w:szCs w:val="24"/>
              </w:rPr>
              <w:t>0.90</w:t>
            </w:r>
          </w:p>
        </w:tc>
        <w:tc>
          <w:tcPr>
            <w:tcW w:w="390" w:type="pct"/>
          </w:tcPr>
          <w:p w14:paraId="1754DDEB" w14:textId="4493290E" w:rsidR="00C82398" w:rsidRPr="004D55D9" w:rsidRDefault="00C82398" w:rsidP="00C82398">
            <w:pPr>
              <w:pStyle w:val="TableParagraph"/>
              <w:spacing w:line="480" w:lineRule="auto"/>
              <w:ind w:left="171" w:right="171"/>
              <w:jc w:val="center"/>
              <w:rPr>
                <w:sz w:val="24"/>
                <w:szCs w:val="24"/>
              </w:rPr>
            </w:pPr>
            <w:r w:rsidRPr="004D55D9">
              <w:rPr>
                <w:sz w:val="24"/>
                <w:szCs w:val="24"/>
              </w:rPr>
              <w:t>0.21</w:t>
            </w:r>
          </w:p>
        </w:tc>
      </w:tr>
    </w:tbl>
    <w:p w14:paraId="7696988A" w14:textId="77777777" w:rsidR="008A5358" w:rsidRPr="004D55D9" w:rsidRDefault="008A5358" w:rsidP="008A5358">
      <w:pPr>
        <w:spacing w:after="0" w:line="480" w:lineRule="auto"/>
        <w:jc w:val="center"/>
        <w:rPr>
          <w:rFonts w:ascii="Times New Roman" w:hAnsi="Times New Roman" w:cs="Times New Roman"/>
          <w:sz w:val="24"/>
          <w:szCs w:val="24"/>
        </w:rPr>
        <w:sectPr w:rsidR="008A5358" w:rsidRPr="004D55D9" w:rsidSect="003C0DE5">
          <w:pgSz w:w="15840" w:h="12240" w:orient="landscape"/>
          <w:pgMar w:top="630" w:right="1340" w:bottom="1720" w:left="1280" w:header="0" w:footer="1502" w:gutter="0"/>
          <w:cols w:space="720"/>
        </w:sectPr>
      </w:pPr>
    </w:p>
    <w:p w14:paraId="7ECCD62C" w14:textId="77777777" w:rsidR="00575D21" w:rsidRDefault="00575D21" w:rsidP="008A5358">
      <w:pPr>
        <w:pStyle w:val="BodyText"/>
        <w:spacing w:line="480" w:lineRule="auto"/>
        <w:rPr>
          <w:b/>
        </w:rPr>
      </w:pPr>
    </w:p>
    <w:p w14:paraId="4654713D" w14:textId="722D96E5" w:rsidR="008A5358" w:rsidRPr="004D55D9" w:rsidRDefault="008A5358" w:rsidP="008A5358">
      <w:pPr>
        <w:pStyle w:val="BodyText"/>
        <w:spacing w:line="480" w:lineRule="auto"/>
      </w:pPr>
      <w:r w:rsidRPr="004D55D9">
        <w:rPr>
          <w:b/>
        </w:rPr>
        <w:t>Table</w:t>
      </w:r>
      <w:r w:rsidRPr="004D55D9">
        <w:rPr>
          <w:b/>
          <w:spacing w:val="24"/>
        </w:rPr>
        <w:t xml:space="preserve"> </w:t>
      </w:r>
      <w:r w:rsidR="000825C9">
        <w:rPr>
          <w:b/>
        </w:rPr>
        <w:t>S</w:t>
      </w:r>
      <w:r w:rsidR="001341D1">
        <w:rPr>
          <w:b/>
        </w:rPr>
        <w:t xml:space="preserve">M </w:t>
      </w:r>
      <w:r w:rsidR="000825C9">
        <w:rPr>
          <w:b/>
        </w:rPr>
        <w:t>4</w:t>
      </w:r>
      <w:r w:rsidRPr="004D55D9">
        <w:rPr>
          <w:b/>
        </w:rPr>
        <w:t xml:space="preserve"> (b)</w:t>
      </w:r>
      <w:r w:rsidRPr="004D55D9">
        <w:rPr>
          <w:b/>
          <w:spacing w:val="26"/>
        </w:rPr>
        <w:t xml:space="preserve"> </w:t>
      </w:r>
      <w:r w:rsidRPr="004D55D9">
        <w:t>Results</w:t>
      </w:r>
      <w:r w:rsidRPr="004D55D9">
        <w:rPr>
          <w:spacing w:val="23"/>
        </w:rPr>
        <w:t xml:space="preserve"> </w:t>
      </w:r>
      <w:r w:rsidRPr="004D55D9">
        <w:t>of</w:t>
      </w:r>
      <w:r w:rsidRPr="004D55D9">
        <w:rPr>
          <w:spacing w:val="25"/>
        </w:rPr>
        <w:t xml:space="preserve"> </w:t>
      </w:r>
      <w:r w:rsidRPr="004D55D9">
        <w:t>bootstrap</w:t>
      </w:r>
      <w:r w:rsidRPr="004D55D9">
        <w:rPr>
          <w:spacing w:val="24"/>
        </w:rPr>
        <w:t xml:space="preserve"> </w:t>
      </w:r>
      <w:r w:rsidRPr="004D55D9">
        <w:t>test</w:t>
      </w:r>
      <w:r w:rsidRPr="004D55D9">
        <w:rPr>
          <w:spacing w:val="19"/>
        </w:rPr>
        <w:t xml:space="preserve"> </w:t>
      </w:r>
      <w:r w:rsidRPr="004D55D9">
        <w:t>for</w:t>
      </w:r>
      <w:r w:rsidRPr="004D55D9">
        <w:rPr>
          <w:spacing w:val="21"/>
        </w:rPr>
        <w:t xml:space="preserve"> </w:t>
      </w:r>
      <w:r w:rsidR="007C0FF7">
        <w:t>[FN-</w:t>
      </w:r>
      <w:r w:rsidR="007C0FF7" w:rsidRPr="007C0FF7">
        <w:t>TSS</w:t>
      </w:r>
      <w:r w:rsidR="007C0FF7">
        <w:t>]</w:t>
      </w:r>
      <w:r w:rsidR="007C0FF7" w:rsidRPr="007C0FF7">
        <w:t xml:space="preserve"> </w:t>
      </w:r>
      <w:r w:rsidRPr="007C0FF7">
        <w:t>load</w:t>
      </w:r>
      <w:r w:rsidRPr="007C0FF7">
        <w:rPr>
          <w:spacing w:val="23"/>
        </w:rPr>
        <w:t xml:space="preserve"> </w:t>
      </w:r>
      <w:r w:rsidRPr="007C0FF7">
        <w:t>change,</w:t>
      </w:r>
      <w:r w:rsidRPr="004D55D9">
        <w:rPr>
          <w:spacing w:val="26"/>
        </w:rPr>
        <w:t xml:space="preserve"> </w:t>
      </w:r>
      <w:r w:rsidRPr="004D55D9">
        <w:t>90</w:t>
      </w:r>
      <w:r w:rsidRPr="004D55D9">
        <w:rPr>
          <w:spacing w:val="25"/>
        </w:rPr>
        <w:t xml:space="preserve"> </w:t>
      </w:r>
      <w:r w:rsidRPr="004D55D9">
        <w:t>%</w:t>
      </w:r>
      <w:r w:rsidRPr="004D55D9">
        <w:rPr>
          <w:spacing w:val="21"/>
        </w:rPr>
        <w:t xml:space="preserve"> </w:t>
      </w:r>
      <w:r w:rsidRPr="004D55D9">
        <w:t>confidence</w:t>
      </w:r>
      <w:r w:rsidRPr="004D55D9">
        <w:rPr>
          <w:spacing w:val="23"/>
        </w:rPr>
        <w:t xml:space="preserve"> </w:t>
      </w:r>
      <w:r w:rsidRPr="004D55D9">
        <w:t>interval,</w:t>
      </w:r>
      <w:r w:rsidRPr="004D55D9">
        <w:rPr>
          <w:spacing w:val="27"/>
        </w:rPr>
        <w:t xml:space="preserve"> </w:t>
      </w:r>
      <w:r w:rsidRPr="004D55D9">
        <w:t>trend</w:t>
      </w:r>
      <w:r w:rsidRPr="004D55D9">
        <w:rPr>
          <w:spacing w:val="19"/>
        </w:rPr>
        <w:t xml:space="preserve"> </w:t>
      </w:r>
      <w:r w:rsidRPr="004D55D9">
        <w:t>direction,</w:t>
      </w:r>
      <w:r w:rsidRPr="004D55D9">
        <w:rPr>
          <w:spacing w:val="26"/>
        </w:rPr>
        <w:t xml:space="preserve"> </w:t>
      </w:r>
      <w:r w:rsidRPr="004D55D9">
        <w:t>likelihood,</w:t>
      </w:r>
      <w:r w:rsidRPr="004D55D9">
        <w:rPr>
          <w:spacing w:val="26"/>
        </w:rPr>
        <w:t xml:space="preserve"> </w:t>
      </w:r>
      <w:r w:rsidRPr="004D55D9">
        <w:t>and</w:t>
      </w:r>
      <w:r w:rsidRPr="004D55D9">
        <w:rPr>
          <w:spacing w:val="25"/>
        </w:rPr>
        <w:t xml:space="preserve"> </w:t>
      </w:r>
      <w:r w:rsidRPr="004D55D9">
        <w:t>p-values.</w:t>
      </w:r>
      <w:r w:rsidRPr="004D55D9">
        <w:rPr>
          <w:spacing w:val="26"/>
        </w:rPr>
        <w:t xml:space="preserve"> </w:t>
      </w:r>
      <w:r w:rsidRPr="004D55D9">
        <w:t>The</w:t>
      </w:r>
      <w:r w:rsidRPr="004D55D9">
        <w:rPr>
          <w:spacing w:val="-57"/>
        </w:rPr>
        <w:t xml:space="preserve"> </w:t>
      </w:r>
      <w:r w:rsidRPr="004D55D9">
        <w:t>downward</w:t>
      </w:r>
      <w:r w:rsidRPr="004D55D9">
        <w:rPr>
          <w:spacing w:val="1"/>
        </w:rPr>
        <w:t xml:space="preserve"> </w:t>
      </w:r>
      <w:r w:rsidRPr="004D55D9">
        <w:t>arrow</w:t>
      </w:r>
      <w:r w:rsidRPr="004D55D9">
        <w:rPr>
          <w:spacing w:val="-4"/>
        </w:rPr>
        <w:t xml:space="preserve"> </w:t>
      </w:r>
      <w:r w:rsidRPr="004D55D9">
        <w:t>indicates</w:t>
      </w:r>
      <w:r w:rsidRPr="004D55D9">
        <w:rPr>
          <w:spacing w:val="-2"/>
        </w:rPr>
        <w:t xml:space="preserve"> </w:t>
      </w:r>
      <w:r w:rsidRPr="004D55D9">
        <w:t>a declining</w:t>
      </w:r>
      <w:r w:rsidRPr="004D55D9">
        <w:rPr>
          <w:spacing w:val="3"/>
        </w:rPr>
        <w:t xml:space="preserve"> </w:t>
      </w:r>
      <w:r w:rsidRPr="004D55D9">
        <w:t>trend,</w:t>
      </w:r>
      <w:r w:rsidRPr="004D55D9">
        <w:rPr>
          <w:spacing w:val="-4"/>
        </w:rPr>
        <w:t xml:space="preserve"> </w:t>
      </w:r>
      <w:r w:rsidRPr="004D55D9">
        <w:t>the upward</w:t>
      </w:r>
      <w:r w:rsidRPr="004D55D9">
        <w:rPr>
          <w:spacing w:val="1"/>
        </w:rPr>
        <w:t xml:space="preserve"> </w:t>
      </w:r>
      <w:r w:rsidRPr="004D55D9">
        <w:t>arrow</w:t>
      </w:r>
      <w:r w:rsidRPr="004D55D9">
        <w:rPr>
          <w:spacing w:val="-3"/>
        </w:rPr>
        <w:t xml:space="preserve"> </w:t>
      </w:r>
      <w:r w:rsidRPr="004D55D9">
        <w:t>indicates</w:t>
      </w:r>
      <w:r w:rsidRPr="004D55D9">
        <w:rPr>
          <w:spacing w:val="-2"/>
        </w:rPr>
        <w:t xml:space="preserve"> </w:t>
      </w:r>
      <w:r w:rsidRPr="004D55D9">
        <w:t>an</w:t>
      </w:r>
      <w:r w:rsidRPr="004D55D9">
        <w:rPr>
          <w:spacing w:val="1"/>
        </w:rPr>
        <w:t xml:space="preserve"> </w:t>
      </w:r>
      <w:r w:rsidRPr="004D55D9">
        <w:t>inclining</w:t>
      </w:r>
      <w:r w:rsidRPr="004D55D9">
        <w:rPr>
          <w:spacing w:val="-3"/>
        </w:rPr>
        <w:t xml:space="preserve"> </w:t>
      </w:r>
      <w:r w:rsidRPr="004D55D9">
        <w:t>trend</w:t>
      </w:r>
      <w:r w:rsidRPr="004D55D9">
        <w:rPr>
          <w:spacing w:val="1"/>
        </w:rPr>
        <w:t xml:space="preserve"> </w:t>
      </w:r>
      <w:r w:rsidRPr="004D55D9">
        <w:t>and</w:t>
      </w:r>
      <w:r w:rsidRPr="004D55D9">
        <w:rPr>
          <w:spacing w:val="-3"/>
        </w:rPr>
        <w:t xml:space="preserve"> </w:t>
      </w:r>
      <w:r w:rsidRPr="004D55D9">
        <w:t>the horizontal</w:t>
      </w:r>
      <w:r w:rsidRPr="004D55D9">
        <w:rPr>
          <w:spacing w:val="1"/>
        </w:rPr>
        <w:t xml:space="preserve"> </w:t>
      </w:r>
      <w:r w:rsidRPr="004D55D9">
        <w:t>line indicates</w:t>
      </w:r>
      <w:r w:rsidRPr="004D55D9">
        <w:rPr>
          <w:spacing w:val="-2"/>
        </w:rPr>
        <w:t xml:space="preserve"> </w:t>
      </w:r>
      <w:r w:rsidRPr="004D55D9">
        <w:t>no</w:t>
      </w:r>
      <w:r w:rsidRPr="004D55D9">
        <w:rPr>
          <w:spacing w:val="2"/>
        </w:rPr>
        <w:t xml:space="preserve"> </w:t>
      </w:r>
      <w:r w:rsidRPr="004D55D9">
        <w:t>trend.</w:t>
      </w:r>
    </w:p>
    <w:tbl>
      <w:tblPr>
        <w:tblStyle w:val="TableGrid"/>
        <w:tblW w:w="0" w:type="auto"/>
        <w:tblLook w:val="01E0" w:firstRow="1" w:lastRow="1" w:firstColumn="1" w:lastColumn="1" w:noHBand="0" w:noVBand="0"/>
      </w:tblPr>
      <w:tblGrid>
        <w:gridCol w:w="2164"/>
        <w:gridCol w:w="1207"/>
        <w:gridCol w:w="2449"/>
        <w:gridCol w:w="1217"/>
        <w:gridCol w:w="1274"/>
        <w:gridCol w:w="2472"/>
        <w:gridCol w:w="1371"/>
        <w:gridCol w:w="1036"/>
      </w:tblGrid>
      <w:tr w:rsidR="008A5358" w:rsidRPr="004D55D9" w14:paraId="731C531E" w14:textId="77777777" w:rsidTr="0016043E">
        <w:trPr>
          <w:trHeight w:val="556"/>
        </w:trPr>
        <w:tc>
          <w:tcPr>
            <w:tcW w:w="0" w:type="auto"/>
            <w:vMerge w:val="restart"/>
          </w:tcPr>
          <w:p w14:paraId="308909A7" w14:textId="77777777" w:rsidR="008A5358" w:rsidRPr="004D55D9" w:rsidRDefault="008A5358" w:rsidP="0016043E">
            <w:pPr>
              <w:pStyle w:val="TableParagraph"/>
              <w:spacing w:line="480" w:lineRule="auto"/>
              <w:ind w:left="87" w:right="79"/>
              <w:jc w:val="center"/>
              <w:rPr>
                <w:sz w:val="24"/>
                <w:szCs w:val="24"/>
              </w:rPr>
            </w:pPr>
          </w:p>
          <w:p w14:paraId="14441301" w14:textId="77777777" w:rsidR="008A5358" w:rsidRPr="004D55D9" w:rsidRDefault="008A5358" w:rsidP="0016043E">
            <w:pPr>
              <w:pStyle w:val="TableParagraph"/>
              <w:spacing w:line="480" w:lineRule="auto"/>
              <w:ind w:left="87" w:right="79"/>
              <w:jc w:val="center"/>
              <w:rPr>
                <w:sz w:val="24"/>
                <w:szCs w:val="24"/>
              </w:rPr>
            </w:pPr>
          </w:p>
          <w:p w14:paraId="1299BDD8" w14:textId="77777777" w:rsidR="008A5358" w:rsidRPr="004D55D9" w:rsidRDefault="008A5358" w:rsidP="0016043E">
            <w:pPr>
              <w:pStyle w:val="TableParagraph"/>
              <w:spacing w:line="480" w:lineRule="auto"/>
              <w:ind w:left="87" w:right="79"/>
              <w:jc w:val="center"/>
              <w:rPr>
                <w:sz w:val="24"/>
                <w:szCs w:val="24"/>
              </w:rPr>
            </w:pPr>
          </w:p>
          <w:p w14:paraId="2F14CEF4" w14:textId="77777777" w:rsidR="008A5358" w:rsidRPr="004D55D9" w:rsidRDefault="008A5358" w:rsidP="0016043E">
            <w:pPr>
              <w:pStyle w:val="TableParagraph"/>
              <w:spacing w:line="480" w:lineRule="auto"/>
              <w:ind w:left="87" w:right="79"/>
              <w:jc w:val="center"/>
              <w:rPr>
                <w:sz w:val="24"/>
                <w:szCs w:val="24"/>
              </w:rPr>
            </w:pPr>
            <w:r w:rsidRPr="004D55D9">
              <w:rPr>
                <w:sz w:val="24"/>
                <w:szCs w:val="24"/>
              </w:rPr>
              <w:t>Site</w:t>
            </w:r>
          </w:p>
        </w:tc>
        <w:tc>
          <w:tcPr>
            <w:tcW w:w="0" w:type="auto"/>
            <w:vMerge w:val="restart"/>
          </w:tcPr>
          <w:p w14:paraId="4C54250E" w14:textId="77777777" w:rsidR="008A5358" w:rsidRPr="004D55D9" w:rsidRDefault="008A5358" w:rsidP="0016043E">
            <w:pPr>
              <w:pStyle w:val="TableParagraph"/>
              <w:spacing w:line="480" w:lineRule="auto"/>
              <w:rPr>
                <w:sz w:val="24"/>
                <w:szCs w:val="24"/>
              </w:rPr>
            </w:pPr>
          </w:p>
          <w:p w14:paraId="531E6FB0" w14:textId="77777777" w:rsidR="008A5358" w:rsidRPr="004D55D9" w:rsidRDefault="008A5358" w:rsidP="0016043E">
            <w:pPr>
              <w:pStyle w:val="TableParagraph"/>
              <w:spacing w:line="480" w:lineRule="auto"/>
              <w:rPr>
                <w:sz w:val="24"/>
                <w:szCs w:val="24"/>
              </w:rPr>
            </w:pPr>
          </w:p>
          <w:p w14:paraId="51AF9877" w14:textId="77777777" w:rsidR="008A5358" w:rsidRPr="004D55D9" w:rsidRDefault="008A5358" w:rsidP="0016043E">
            <w:pPr>
              <w:pStyle w:val="TableParagraph"/>
              <w:spacing w:line="480" w:lineRule="auto"/>
              <w:rPr>
                <w:sz w:val="24"/>
                <w:szCs w:val="24"/>
              </w:rPr>
            </w:pPr>
          </w:p>
          <w:p w14:paraId="5878EBCA" w14:textId="77777777" w:rsidR="008A5358" w:rsidRPr="004D55D9" w:rsidRDefault="008A5358" w:rsidP="0016043E">
            <w:pPr>
              <w:pStyle w:val="TableParagraph"/>
              <w:spacing w:line="480" w:lineRule="auto"/>
              <w:ind w:left="258"/>
              <w:rPr>
                <w:sz w:val="24"/>
                <w:szCs w:val="24"/>
              </w:rPr>
            </w:pPr>
            <w:r w:rsidRPr="004D55D9">
              <w:rPr>
                <w:sz w:val="24"/>
                <w:szCs w:val="24"/>
              </w:rPr>
              <w:t>Period</w:t>
            </w:r>
          </w:p>
        </w:tc>
        <w:tc>
          <w:tcPr>
            <w:tcW w:w="0" w:type="auto"/>
            <w:gridSpan w:val="6"/>
          </w:tcPr>
          <w:p w14:paraId="31FA8711" w14:textId="77777777" w:rsidR="008A5358" w:rsidRPr="004D55D9" w:rsidRDefault="008A5358" w:rsidP="0016043E">
            <w:pPr>
              <w:pStyle w:val="TableParagraph"/>
              <w:spacing w:line="480" w:lineRule="auto"/>
              <w:ind w:left="4071" w:right="4069"/>
              <w:jc w:val="center"/>
              <w:rPr>
                <w:sz w:val="24"/>
                <w:szCs w:val="24"/>
              </w:rPr>
            </w:pPr>
            <w:r w:rsidRPr="004D55D9">
              <w:rPr>
                <w:sz w:val="24"/>
                <w:szCs w:val="24"/>
              </w:rPr>
              <w:t>TSS</w:t>
            </w:r>
            <w:r w:rsidRPr="004D55D9">
              <w:rPr>
                <w:spacing w:val="-2"/>
                <w:sz w:val="24"/>
                <w:szCs w:val="24"/>
              </w:rPr>
              <w:t xml:space="preserve"> </w:t>
            </w:r>
            <w:r w:rsidRPr="004D55D9">
              <w:rPr>
                <w:sz w:val="24"/>
                <w:szCs w:val="24"/>
              </w:rPr>
              <w:t>Load</w:t>
            </w:r>
          </w:p>
        </w:tc>
      </w:tr>
      <w:tr w:rsidR="008A5358" w:rsidRPr="004D55D9" w14:paraId="1616CE1E" w14:textId="77777777" w:rsidTr="0016043E">
        <w:trPr>
          <w:trHeight w:val="483"/>
        </w:trPr>
        <w:tc>
          <w:tcPr>
            <w:tcW w:w="0" w:type="auto"/>
            <w:vMerge/>
          </w:tcPr>
          <w:p w14:paraId="20AD8BBA" w14:textId="77777777" w:rsidR="008A5358" w:rsidRPr="004D55D9" w:rsidRDefault="008A5358" w:rsidP="0016043E">
            <w:pPr>
              <w:spacing w:line="480" w:lineRule="auto"/>
              <w:rPr>
                <w:rFonts w:ascii="Times New Roman" w:hAnsi="Times New Roman" w:cs="Times New Roman"/>
                <w:sz w:val="24"/>
                <w:szCs w:val="24"/>
              </w:rPr>
            </w:pPr>
          </w:p>
        </w:tc>
        <w:tc>
          <w:tcPr>
            <w:tcW w:w="0" w:type="auto"/>
            <w:vMerge/>
          </w:tcPr>
          <w:p w14:paraId="3CD632B7" w14:textId="77777777" w:rsidR="008A5358" w:rsidRPr="004D55D9" w:rsidRDefault="008A5358" w:rsidP="0016043E">
            <w:pPr>
              <w:spacing w:line="480" w:lineRule="auto"/>
              <w:rPr>
                <w:rFonts w:ascii="Times New Roman" w:hAnsi="Times New Roman" w:cs="Times New Roman"/>
                <w:sz w:val="24"/>
                <w:szCs w:val="24"/>
              </w:rPr>
            </w:pPr>
          </w:p>
        </w:tc>
        <w:tc>
          <w:tcPr>
            <w:tcW w:w="0" w:type="auto"/>
            <w:vMerge w:val="restart"/>
          </w:tcPr>
          <w:p w14:paraId="00646FA6" w14:textId="77777777" w:rsidR="008A5358" w:rsidRPr="004D55D9" w:rsidRDefault="008A5358" w:rsidP="0016043E">
            <w:pPr>
              <w:pStyle w:val="TableParagraph"/>
              <w:spacing w:line="480" w:lineRule="auto"/>
              <w:rPr>
                <w:sz w:val="24"/>
                <w:szCs w:val="24"/>
              </w:rPr>
            </w:pPr>
          </w:p>
          <w:p w14:paraId="281BECA0" w14:textId="77777777" w:rsidR="008A5358" w:rsidRPr="004D55D9" w:rsidRDefault="008A5358" w:rsidP="0016043E">
            <w:pPr>
              <w:pStyle w:val="TableParagraph"/>
              <w:spacing w:line="480" w:lineRule="auto"/>
              <w:ind w:left="229"/>
              <w:rPr>
                <w:sz w:val="24"/>
                <w:szCs w:val="24"/>
              </w:rPr>
            </w:pPr>
            <w:r w:rsidRPr="004D55D9">
              <w:rPr>
                <w:sz w:val="24"/>
                <w:szCs w:val="24"/>
              </w:rPr>
              <w:t>Mean Load</w:t>
            </w:r>
            <w:r w:rsidRPr="004D55D9">
              <w:rPr>
                <w:spacing w:val="-2"/>
                <w:sz w:val="24"/>
                <w:szCs w:val="24"/>
              </w:rPr>
              <w:t xml:space="preserve"> </w:t>
            </w:r>
            <w:r w:rsidRPr="004D55D9">
              <w:rPr>
                <w:sz w:val="24"/>
                <w:szCs w:val="24"/>
              </w:rPr>
              <w:t>change</w:t>
            </w:r>
            <w:r w:rsidRPr="004D55D9">
              <w:rPr>
                <w:spacing w:val="-2"/>
                <w:sz w:val="24"/>
                <w:szCs w:val="24"/>
              </w:rPr>
              <w:t xml:space="preserve"> </w:t>
            </w:r>
            <w:r w:rsidRPr="004D55D9">
              <w:rPr>
                <w:sz w:val="24"/>
                <w:szCs w:val="24"/>
              </w:rPr>
              <w:t>(t/ year)</w:t>
            </w:r>
          </w:p>
        </w:tc>
        <w:tc>
          <w:tcPr>
            <w:tcW w:w="0" w:type="auto"/>
            <w:gridSpan w:val="2"/>
          </w:tcPr>
          <w:p w14:paraId="52518E3E" w14:textId="77777777" w:rsidR="008A5358" w:rsidRPr="004D55D9" w:rsidRDefault="008A5358" w:rsidP="0016043E">
            <w:pPr>
              <w:pStyle w:val="TableParagraph"/>
              <w:spacing w:line="480" w:lineRule="auto"/>
              <w:ind w:left="483" w:right="137" w:hanging="327"/>
              <w:rPr>
                <w:sz w:val="24"/>
                <w:szCs w:val="24"/>
              </w:rPr>
            </w:pPr>
            <w:r w:rsidRPr="004D55D9">
              <w:rPr>
                <w:sz w:val="24"/>
                <w:szCs w:val="24"/>
              </w:rPr>
              <w:t>90 % confidence</w:t>
            </w:r>
            <w:r w:rsidRPr="004D55D9">
              <w:rPr>
                <w:spacing w:val="-42"/>
                <w:sz w:val="24"/>
                <w:szCs w:val="24"/>
              </w:rPr>
              <w:t xml:space="preserve"> </w:t>
            </w:r>
            <w:r w:rsidRPr="004D55D9">
              <w:rPr>
                <w:sz w:val="24"/>
                <w:szCs w:val="24"/>
              </w:rPr>
              <w:t>interval</w:t>
            </w:r>
          </w:p>
        </w:tc>
        <w:tc>
          <w:tcPr>
            <w:tcW w:w="0" w:type="auto"/>
            <w:vMerge w:val="restart"/>
          </w:tcPr>
          <w:p w14:paraId="1DCAB9C4" w14:textId="77777777" w:rsidR="008A5358" w:rsidRPr="004D55D9" w:rsidRDefault="008A5358" w:rsidP="0016043E">
            <w:pPr>
              <w:pStyle w:val="TableParagraph"/>
              <w:spacing w:line="480" w:lineRule="auto"/>
              <w:rPr>
                <w:sz w:val="24"/>
                <w:szCs w:val="24"/>
              </w:rPr>
            </w:pPr>
          </w:p>
          <w:p w14:paraId="0545547F" w14:textId="77777777" w:rsidR="008A5358" w:rsidRPr="004D55D9" w:rsidRDefault="008A5358" w:rsidP="0016043E">
            <w:pPr>
              <w:pStyle w:val="TableParagraph"/>
              <w:spacing w:line="480" w:lineRule="auto"/>
              <w:ind w:left="390"/>
              <w:jc w:val="center"/>
              <w:rPr>
                <w:sz w:val="24"/>
                <w:szCs w:val="24"/>
              </w:rPr>
            </w:pPr>
            <w:r w:rsidRPr="004D55D9">
              <w:rPr>
                <w:sz w:val="24"/>
                <w:szCs w:val="24"/>
              </w:rPr>
              <w:t>Trend</w:t>
            </w:r>
          </w:p>
          <w:p w14:paraId="4FC739C4" w14:textId="77777777" w:rsidR="008A5358" w:rsidRPr="004D55D9" w:rsidRDefault="008A5358" w:rsidP="0016043E">
            <w:pPr>
              <w:pStyle w:val="TableParagraph"/>
              <w:spacing w:line="480" w:lineRule="auto"/>
              <w:ind w:left="102"/>
              <w:jc w:val="center"/>
              <w:rPr>
                <w:sz w:val="24"/>
                <w:szCs w:val="24"/>
              </w:rPr>
            </w:pPr>
            <w:r w:rsidRPr="004D55D9">
              <w:rPr>
                <w:sz w:val="24"/>
                <w:szCs w:val="24"/>
              </w:rPr>
              <w:t>with</w:t>
            </w:r>
            <w:r w:rsidRPr="004D55D9">
              <w:rPr>
                <w:spacing w:val="-4"/>
                <w:sz w:val="24"/>
                <w:szCs w:val="24"/>
              </w:rPr>
              <w:t xml:space="preserve"> </w:t>
            </w:r>
            <w:r w:rsidRPr="004D55D9">
              <w:rPr>
                <w:sz w:val="24"/>
                <w:szCs w:val="24"/>
              </w:rPr>
              <w:t>Direction</w:t>
            </w:r>
          </w:p>
        </w:tc>
        <w:tc>
          <w:tcPr>
            <w:tcW w:w="0" w:type="auto"/>
            <w:vMerge w:val="restart"/>
          </w:tcPr>
          <w:p w14:paraId="290005CC" w14:textId="77777777" w:rsidR="008A5358" w:rsidRPr="004D55D9" w:rsidRDefault="008A5358" w:rsidP="0016043E">
            <w:pPr>
              <w:pStyle w:val="TableParagraph"/>
              <w:spacing w:line="480" w:lineRule="auto"/>
              <w:rPr>
                <w:sz w:val="24"/>
                <w:szCs w:val="24"/>
              </w:rPr>
            </w:pPr>
          </w:p>
          <w:p w14:paraId="00EB24AD" w14:textId="77777777" w:rsidR="008A5358" w:rsidRPr="004D55D9" w:rsidRDefault="008A5358" w:rsidP="0016043E">
            <w:pPr>
              <w:pStyle w:val="TableParagraph"/>
              <w:spacing w:line="480" w:lineRule="auto"/>
              <w:ind w:left="101"/>
              <w:rPr>
                <w:sz w:val="24"/>
                <w:szCs w:val="24"/>
              </w:rPr>
            </w:pPr>
            <w:r w:rsidRPr="004D55D9">
              <w:rPr>
                <w:sz w:val="24"/>
                <w:szCs w:val="24"/>
              </w:rPr>
              <w:t>Likelihood</w:t>
            </w:r>
          </w:p>
        </w:tc>
        <w:tc>
          <w:tcPr>
            <w:tcW w:w="0" w:type="auto"/>
            <w:vMerge w:val="restart"/>
          </w:tcPr>
          <w:p w14:paraId="57EAB1DA" w14:textId="77777777" w:rsidR="008A5358" w:rsidRPr="004D55D9" w:rsidRDefault="008A5358" w:rsidP="0016043E">
            <w:pPr>
              <w:pStyle w:val="TableParagraph"/>
              <w:spacing w:line="480" w:lineRule="auto"/>
              <w:rPr>
                <w:sz w:val="24"/>
                <w:szCs w:val="24"/>
              </w:rPr>
            </w:pPr>
          </w:p>
          <w:p w14:paraId="61B5CA17" w14:textId="77777777" w:rsidR="008A5358" w:rsidRPr="004D55D9" w:rsidRDefault="008A5358" w:rsidP="0016043E">
            <w:pPr>
              <w:pStyle w:val="TableParagraph"/>
              <w:spacing w:line="480" w:lineRule="auto"/>
              <w:ind w:left="100"/>
              <w:rPr>
                <w:sz w:val="24"/>
                <w:szCs w:val="24"/>
              </w:rPr>
            </w:pPr>
            <w:r w:rsidRPr="004D55D9">
              <w:rPr>
                <w:sz w:val="24"/>
                <w:szCs w:val="24"/>
              </w:rPr>
              <w:t>p-value</w:t>
            </w:r>
          </w:p>
        </w:tc>
      </w:tr>
      <w:tr w:rsidR="008A5358" w:rsidRPr="004D55D9" w14:paraId="5E07559D" w14:textId="77777777" w:rsidTr="0016043E">
        <w:trPr>
          <w:trHeight w:val="484"/>
        </w:trPr>
        <w:tc>
          <w:tcPr>
            <w:tcW w:w="0" w:type="auto"/>
            <w:vMerge/>
          </w:tcPr>
          <w:p w14:paraId="03EE0EBF" w14:textId="77777777" w:rsidR="008A5358" w:rsidRPr="004D55D9" w:rsidRDefault="008A5358" w:rsidP="0016043E">
            <w:pPr>
              <w:spacing w:line="480" w:lineRule="auto"/>
              <w:rPr>
                <w:rFonts w:ascii="Times New Roman" w:hAnsi="Times New Roman" w:cs="Times New Roman"/>
                <w:sz w:val="24"/>
                <w:szCs w:val="24"/>
              </w:rPr>
            </w:pPr>
          </w:p>
        </w:tc>
        <w:tc>
          <w:tcPr>
            <w:tcW w:w="0" w:type="auto"/>
            <w:vMerge/>
          </w:tcPr>
          <w:p w14:paraId="5EB8718D" w14:textId="77777777" w:rsidR="008A5358" w:rsidRPr="004D55D9" w:rsidRDefault="008A5358" w:rsidP="0016043E">
            <w:pPr>
              <w:spacing w:line="480" w:lineRule="auto"/>
              <w:rPr>
                <w:rFonts w:ascii="Times New Roman" w:hAnsi="Times New Roman" w:cs="Times New Roman"/>
                <w:sz w:val="24"/>
                <w:szCs w:val="24"/>
              </w:rPr>
            </w:pPr>
          </w:p>
        </w:tc>
        <w:tc>
          <w:tcPr>
            <w:tcW w:w="0" w:type="auto"/>
            <w:vMerge/>
          </w:tcPr>
          <w:p w14:paraId="64E928F4" w14:textId="77777777" w:rsidR="008A5358" w:rsidRPr="004D55D9" w:rsidRDefault="008A5358" w:rsidP="0016043E">
            <w:pPr>
              <w:spacing w:line="480" w:lineRule="auto"/>
              <w:rPr>
                <w:rFonts w:ascii="Times New Roman" w:hAnsi="Times New Roman" w:cs="Times New Roman"/>
                <w:sz w:val="24"/>
                <w:szCs w:val="24"/>
              </w:rPr>
            </w:pPr>
          </w:p>
        </w:tc>
        <w:tc>
          <w:tcPr>
            <w:tcW w:w="0" w:type="auto"/>
          </w:tcPr>
          <w:p w14:paraId="5FD506B5" w14:textId="77777777" w:rsidR="008A5358" w:rsidRPr="004D55D9" w:rsidRDefault="008A5358" w:rsidP="0016043E">
            <w:pPr>
              <w:pStyle w:val="TableParagraph"/>
              <w:spacing w:line="480" w:lineRule="auto"/>
              <w:ind w:left="86" w:right="81"/>
              <w:jc w:val="center"/>
              <w:rPr>
                <w:sz w:val="24"/>
                <w:szCs w:val="24"/>
              </w:rPr>
            </w:pPr>
            <w:r w:rsidRPr="004D55D9">
              <w:rPr>
                <w:sz w:val="24"/>
                <w:szCs w:val="24"/>
              </w:rPr>
              <w:t>Lower</w:t>
            </w:r>
          </w:p>
        </w:tc>
        <w:tc>
          <w:tcPr>
            <w:tcW w:w="0" w:type="auto"/>
          </w:tcPr>
          <w:p w14:paraId="0A6F4771" w14:textId="77777777" w:rsidR="008A5358" w:rsidRPr="004D55D9" w:rsidRDefault="008A5358" w:rsidP="0016043E">
            <w:pPr>
              <w:pStyle w:val="TableParagraph"/>
              <w:spacing w:line="480" w:lineRule="auto"/>
              <w:ind w:left="147" w:right="148"/>
              <w:jc w:val="center"/>
              <w:rPr>
                <w:sz w:val="24"/>
                <w:szCs w:val="24"/>
              </w:rPr>
            </w:pPr>
            <w:r w:rsidRPr="004D55D9">
              <w:rPr>
                <w:sz w:val="24"/>
                <w:szCs w:val="24"/>
              </w:rPr>
              <w:t>Upper</w:t>
            </w:r>
          </w:p>
        </w:tc>
        <w:tc>
          <w:tcPr>
            <w:tcW w:w="0" w:type="auto"/>
            <w:vMerge/>
          </w:tcPr>
          <w:p w14:paraId="6A146CED" w14:textId="77777777" w:rsidR="008A5358" w:rsidRPr="004D55D9" w:rsidRDefault="008A5358" w:rsidP="0016043E">
            <w:pPr>
              <w:spacing w:line="480" w:lineRule="auto"/>
              <w:rPr>
                <w:rFonts w:ascii="Times New Roman" w:hAnsi="Times New Roman" w:cs="Times New Roman"/>
                <w:sz w:val="24"/>
                <w:szCs w:val="24"/>
              </w:rPr>
            </w:pPr>
          </w:p>
        </w:tc>
        <w:tc>
          <w:tcPr>
            <w:tcW w:w="0" w:type="auto"/>
            <w:vMerge/>
          </w:tcPr>
          <w:p w14:paraId="2CA3A6C0" w14:textId="77777777" w:rsidR="008A5358" w:rsidRPr="004D55D9" w:rsidRDefault="008A5358" w:rsidP="0016043E">
            <w:pPr>
              <w:spacing w:line="480" w:lineRule="auto"/>
              <w:rPr>
                <w:rFonts w:ascii="Times New Roman" w:hAnsi="Times New Roman" w:cs="Times New Roman"/>
                <w:sz w:val="24"/>
                <w:szCs w:val="24"/>
              </w:rPr>
            </w:pPr>
          </w:p>
        </w:tc>
        <w:tc>
          <w:tcPr>
            <w:tcW w:w="0" w:type="auto"/>
            <w:vMerge/>
          </w:tcPr>
          <w:p w14:paraId="1D40E7BF" w14:textId="77777777" w:rsidR="008A5358" w:rsidRPr="004D55D9" w:rsidRDefault="008A5358" w:rsidP="0016043E">
            <w:pPr>
              <w:spacing w:line="480" w:lineRule="auto"/>
              <w:rPr>
                <w:rFonts w:ascii="Times New Roman" w:hAnsi="Times New Roman" w:cs="Times New Roman"/>
                <w:sz w:val="24"/>
                <w:szCs w:val="24"/>
              </w:rPr>
            </w:pPr>
          </w:p>
        </w:tc>
      </w:tr>
      <w:tr w:rsidR="008A5358" w:rsidRPr="004D55D9" w14:paraId="0E21A86E" w14:textId="77777777" w:rsidTr="0016043E">
        <w:trPr>
          <w:trHeight w:val="556"/>
        </w:trPr>
        <w:tc>
          <w:tcPr>
            <w:tcW w:w="0" w:type="auto"/>
            <w:vAlign w:val="bottom"/>
          </w:tcPr>
          <w:p w14:paraId="5A6C4FF6" w14:textId="77777777" w:rsidR="008A5358" w:rsidRPr="004D55D9" w:rsidRDefault="008A5358" w:rsidP="0016043E">
            <w:pPr>
              <w:pStyle w:val="TableParagraph"/>
              <w:spacing w:line="480" w:lineRule="auto"/>
              <w:ind w:left="84" w:right="79"/>
              <w:jc w:val="center"/>
              <w:rPr>
                <w:sz w:val="24"/>
                <w:szCs w:val="24"/>
              </w:rPr>
            </w:pPr>
            <w:r w:rsidRPr="004D55D9">
              <w:rPr>
                <w:color w:val="000000"/>
                <w:sz w:val="24"/>
                <w:szCs w:val="24"/>
              </w:rPr>
              <w:t>Humber River</w:t>
            </w:r>
          </w:p>
        </w:tc>
        <w:tc>
          <w:tcPr>
            <w:tcW w:w="0" w:type="auto"/>
          </w:tcPr>
          <w:p w14:paraId="084467BD" w14:textId="77777777" w:rsidR="008A5358" w:rsidRPr="004D55D9" w:rsidRDefault="008A5358" w:rsidP="0016043E">
            <w:pPr>
              <w:pStyle w:val="TableParagraph"/>
              <w:spacing w:line="480" w:lineRule="auto"/>
              <w:ind w:left="81" w:right="73"/>
              <w:jc w:val="center"/>
              <w:rPr>
                <w:sz w:val="24"/>
                <w:szCs w:val="24"/>
              </w:rPr>
            </w:pPr>
            <w:r w:rsidRPr="004D55D9">
              <w:rPr>
                <w:sz w:val="24"/>
                <w:szCs w:val="24"/>
              </w:rPr>
              <w:t>1979-2019</w:t>
            </w:r>
          </w:p>
        </w:tc>
        <w:tc>
          <w:tcPr>
            <w:tcW w:w="0" w:type="auto"/>
          </w:tcPr>
          <w:p w14:paraId="434C6932" w14:textId="324659F9" w:rsidR="008A5358" w:rsidRPr="004D55D9" w:rsidRDefault="00A90B4E" w:rsidP="0016043E">
            <w:pPr>
              <w:pStyle w:val="TableParagraph"/>
              <w:tabs>
                <w:tab w:val="left" w:pos="2038"/>
              </w:tabs>
              <w:spacing w:line="480" w:lineRule="auto"/>
              <w:ind w:left="965" w:hanging="226"/>
              <w:jc w:val="center"/>
              <w:rPr>
                <w:sz w:val="24"/>
                <w:szCs w:val="24"/>
              </w:rPr>
            </w:pPr>
            <w:r>
              <w:rPr>
                <w:noProof/>
                <w:sz w:val="24"/>
                <w:szCs w:val="24"/>
              </w:rPr>
              <mc:AlternateContent>
                <mc:Choice Requires="wpg">
                  <w:drawing>
                    <wp:anchor distT="0" distB="0" distL="114300" distR="114300" simplePos="0" relativeHeight="251656704" behindDoc="0" locked="0" layoutInCell="1" allowOverlap="1" wp14:anchorId="4FF6673E" wp14:editId="0036D038">
                      <wp:simplePos x="0" y="0"/>
                      <wp:positionH relativeFrom="column">
                        <wp:posOffset>79645</wp:posOffset>
                      </wp:positionH>
                      <wp:positionV relativeFrom="paragraph">
                        <wp:posOffset>71799</wp:posOffset>
                      </wp:positionV>
                      <wp:extent cx="308288" cy="3084792"/>
                      <wp:effectExtent l="19050" t="0" r="34925" b="20955"/>
                      <wp:wrapNone/>
                      <wp:docPr id="910723703" name="Group 9"/>
                      <wp:cNvGraphicFramePr/>
                      <a:graphic xmlns:a="http://schemas.openxmlformats.org/drawingml/2006/main">
                        <a:graphicData uri="http://schemas.microsoft.com/office/word/2010/wordprocessingGroup">
                          <wpg:wgp>
                            <wpg:cNvGrpSpPr/>
                            <wpg:grpSpPr>
                              <a:xfrm>
                                <a:off x="0" y="0"/>
                                <a:ext cx="308288" cy="3084792"/>
                                <a:chOff x="0" y="0"/>
                                <a:chExt cx="308288" cy="3084792"/>
                              </a:xfrm>
                            </wpg:grpSpPr>
                            <wpg:grpSp>
                              <wpg:cNvPr id="1011757359" name="Group 1"/>
                              <wpg:cNvGrpSpPr/>
                              <wpg:grpSpPr>
                                <a:xfrm>
                                  <a:off x="0" y="0"/>
                                  <a:ext cx="300376" cy="2512782"/>
                                  <a:chOff x="0" y="0"/>
                                  <a:chExt cx="301612" cy="1241295"/>
                                </a:xfrm>
                              </wpg:grpSpPr>
                              <wpg:grpSp>
                                <wpg:cNvPr id="2008593774" name="Group 2008593774"/>
                                <wpg:cNvGrpSpPr/>
                                <wpg:grpSpPr>
                                  <a:xfrm>
                                    <a:off x="0" y="365760"/>
                                    <a:ext cx="296964" cy="875535"/>
                                    <a:chOff x="0" y="361950"/>
                                    <a:chExt cx="219075" cy="840691"/>
                                  </a:xfrm>
                                </wpg:grpSpPr>
                                <wps:wsp>
                                  <wps:cNvPr id="148311301" name="Rectangle 148311301"/>
                                  <wps:cNvSpPr/>
                                  <wps:spPr>
                                    <a:xfrm>
                                      <a:off x="19050" y="780279"/>
                                      <a:ext cx="200025" cy="57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4443965" name="Up Arrow 25"/>
                                  <wps:cNvSpPr/>
                                  <wps:spPr>
                                    <a:xfrm>
                                      <a:off x="12954" y="1031191"/>
                                      <a:ext cx="200025" cy="17145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4120422" name="Down Arrow 27"/>
                                  <wps:cNvSpPr/>
                                  <wps:spPr>
                                    <a:xfrm>
                                      <a:off x="0" y="361950"/>
                                      <a:ext cx="209550" cy="1619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18474485" name="Down Arrow 27"/>
                                <wps:cNvSpPr/>
                                <wps:spPr>
                                  <a:xfrm>
                                    <a:off x="17559" y="0"/>
                                    <a:ext cx="284053" cy="16863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51624311" name="Down Arrow 29"/>
                              <wps:cNvSpPr/>
                              <wps:spPr>
                                <a:xfrm flipV="1">
                                  <a:off x="25711" y="2775358"/>
                                  <a:ext cx="282577" cy="30943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F8FE6CF" id="Group 9" o:spid="_x0000_s1026" style="position:absolute;margin-left:6.25pt;margin-top:5.65pt;width:24.25pt;height:242.9pt;z-index:251656704;mso-height-relative:margin" coordsize="3082,30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">
                      <v:group id="Group 1" o:spid="_x0000_s1027" style="position:absolute;width:3003;height:25127" coordsize="3016,1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">
                        <v:group id="Group 2008593774" o:spid="_x0000_s1028" style="position:absolute;top:3657;width:2969;height:8755" coordorigin=",3619" coordsize="2190,8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">
                          <v:rect id="Rectangle 148311301" o:spid="_x0000_s1029" style="position:absolute;left:190;top:7802;width:2000;height: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" fillcolor="#4472c4 [3204]" strokecolor="#1f3763 [1604]" strokeweight="1pt"/>
                          <v:shape id="Up Arrow 25" o:spid="_x0000_s1030" type="#_x0000_t68" style="position:absolute;left:129;top:10311;width:2000;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" adj="10800" fillcolor="#4472c4 [3204]" strokecolor="#1f3763 [1604]" strokeweight="1pt"/>
                          <v:shape id="Down Arrow 27" o:spid="_x0000_s1031" type="#_x0000_t67" style="position:absolute;top:3619;width:2095;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" adj="10800" fillcolor="#4472c4 [3204]" strokecolor="#1f3763 [1604]" strokeweight="1pt"/>
                        </v:group>
                        <v:shape id="Down Arrow 27" o:spid="_x0000_s1032" type="#_x0000_t67" style="position:absolute;left:175;width:2841;height:1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" adj="10800" fillcolor="#4472c4 [3204]" strokecolor="#1f3763 [1604]" strokeweight="1pt"/>
                      </v:group>
                      <v:shape id="Down Arrow 29" o:spid="_x0000_s1033" type="#_x0000_t67" style="position:absolute;left:257;top:27753;width:2825;height:3094;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" adj="11737" fillcolor="#4472c4 [3204]" strokecolor="#1f3763 [1604]" strokeweight="1pt"/>
                    </v:group>
                  </w:pict>
                </mc:Fallback>
              </mc:AlternateContent>
            </w:r>
            <w:r w:rsidR="008A5358" w:rsidRPr="004D55D9">
              <w:rPr>
                <w:sz w:val="24"/>
                <w:szCs w:val="24"/>
              </w:rPr>
              <w:t>-55.96</w:t>
            </w:r>
          </w:p>
        </w:tc>
        <w:tc>
          <w:tcPr>
            <w:tcW w:w="0" w:type="auto"/>
          </w:tcPr>
          <w:p w14:paraId="656C6B18" w14:textId="77777777" w:rsidR="008A5358" w:rsidRPr="004D55D9" w:rsidRDefault="008A5358" w:rsidP="0016043E">
            <w:pPr>
              <w:pStyle w:val="TableParagraph"/>
              <w:spacing w:line="480" w:lineRule="auto"/>
              <w:ind w:left="86" w:right="79"/>
              <w:jc w:val="center"/>
              <w:rPr>
                <w:sz w:val="24"/>
                <w:szCs w:val="24"/>
              </w:rPr>
            </w:pPr>
            <w:r w:rsidRPr="004D55D9">
              <w:rPr>
                <w:sz w:val="24"/>
                <w:szCs w:val="24"/>
              </w:rPr>
              <w:t xml:space="preserve">-94.50     </w:t>
            </w:r>
          </w:p>
        </w:tc>
        <w:tc>
          <w:tcPr>
            <w:tcW w:w="0" w:type="auto"/>
          </w:tcPr>
          <w:p w14:paraId="0B555FF3" w14:textId="77777777" w:rsidR="008A5358" w:rsidRPr="004D55D9" w:rsidRDefault="008A5358" w:rsidP="0016043E">
            <w:pPr>
              <w:pStyle w:val="TableParagraph"/>
              <w:spacing w:line="480" w:lineRule="auto"/>
              <w:ind w:left="148" w:right="148"/>
              <w:jc w:val="center"/>
              <w:rPr>
                <w:sz w:val="24"/>
                <w:szCs w:val="24"/>
              </w:rPr>
            </w:pPr>
            <w:r w:rsidRPr="004D55D9">
              <w:rPr>
                <w:sz w:val="24"/>
                <w:szCs w:val="24"/>
              </w:rPr>
              <w:t>97.70</w:t>
            </w:r>
          </w:p>
        </w:tc>
        <w:tc>
          <w:tcPr>
            <w:tcW w:w="0" w:type="auto"/>
          </w:tcPr>
          <w:p w14:paraId="654E93CA" w14:textId="77777777" w:rsidR="008A5358" w:rsidRPr="004D55D9" w:rsidRDefault="008A5358" w:rsidP="0016043E">
            <w:pPr>
              <w:pStyle w:val="TableParagraph"/>
              <w:spacing w:line="480" w:lineRule="auto"/>
              <w:ind w:left="78" w:right="83"/>
              <w:jc w:val="center"/>
              <w:rPr>
                <w:sz w:val="24"/>
                <w:szCs w:val="24"/>
              </w:rPr>
            </w:pPr>
            <w:r w:rsidRPr="004D55D9">
              <w:rPr>
                <w:sz w:val="24"/>
                <w:szCs w:val="24"/>
              </w:rPr>
              <w:t>Likely-</w:t>
            </w:r>
          </w:p>
          <w:p w14:paraId="12889429" w14:textId="77777777" w:rsidR="008A5358" w:rsidRPr="004D55D9" w:rsidRDefault="008A5358" w:rsidP="0016043E">
            <w:pPr>
              <w:pStyle w:val="TableParagraph"/>
              <w:spacing w:line="480" w:lineRule="auto"/>
              <w:ind w:left="259" w:right="253"/>
              <w:jc w:val="center"/>
              <w:rPr>
                <w:sz w:val="24"/>
                <w:szCs w:val="24"/>
              </w:rPr>
            </w:pPr>
            <w:r w:rsidRPr="004D55D9">
              <w:rPr>
                <w:sz w:val="24"/>
                <w:szCs w:val="24"/>
              </w:rPr>
              <w:t>Downward</w:t>
            </w:r>
          </w:p>
        </w:tc>
        <w:tc>
          <w:tcPr>
            <w:tcW w:w="0" w:type="auto"/>
          </w:tcPr>
          <w:p w14:paraId="1CA8B254" w14:textId="77777777" w:rsidR="008A5358" w:rsidRPr="004D55D9" w:rsidRDefault="008A5358" w:rsidP="0016043E">
            <w:pPr>
              <w:pStyle w:val="TableParagraph"/>
              <w:spacing w:line="480" w:lineRule="auto"/>
              <w:ind w:right="220"/>
              <w:jc w:val="right"/>
              <w:rPr>
                <w:sz w:val="24"/>
                <w:szCs w:val="24"/>
              </w:rPr>
            </w:pPr>
            <w:r w:rsidRPr="004D55D9">
              <w:rPr>
                <w:sz w:val="24"/>
                <w:szCs w:val="24"/>
              </w:rPr>
              <w:t>0.76</w:t>
            </w:r>
          </w:p>
        </w:tc>
        <w:tc>
          <w:tcPr>
            <w:tcW w:w="0" w:type="auto"/>
          </w:tcPr>
          <w:p w14:paraId="0ECDF44B" w14:textId="77777777" w:rsidR="008A5358" w:rsidRPr="004D55D9" w:rsidRDefault="008A5358" w:rsidP="0016043E">
            <w:pPr>
              <w:pStyle w:val="TableParagraph"/>
              <w:spacing w:line="480" w:lineRule="auto"/>
              <w:ind w:left="175" w:right="171"/>
              <w:jc w:val="center"/>
              <w:rPr>
                <w:sz w:val="24"/>
                <w:szCs w:val="24"/>
              </w:rPr>
            </w:pPr>
            <w:r w:rsidRPr="004D55D9">
              <w:rPr>
                <w:sz w:val="24"/>
                <w:szCs w:val="24"/>
              </w:rPr>
              <w:t>0.46</w:t>
            </w:r>
          </w:p>
        </w:tc>
      </w:tr>
      <w:tr w:rsidR="008A5358" w:rsidRPr="004D55D9" w14:paraId="5A404608" w14:textId="77777777" w:rsidTr="0016043E">
        <w:trPr>
          <w:trHeight w:val="552"/>
        </w:trPr>
        <w:tc>
          <w:tcPr>
            <w:tcW w:w="0" w:type="auto"/>
            <w:vAlign w:val="bottom"/>
          </w:tcPr>
          <w:p w14:paraId="3C474CDE" w14:textId="77777777" w:rsidR="008A5358" w:rsidRPr="004D55D9" w:rsidRDefault="008A5358" w:rsidP="0016043E">
            <w:pPr>
              <w:pStyle w:val="TableParagraph"/>
              <w:spacing w:line="480" w:lineRule="auto"/>
              <w:ind w:left="84" w:right="79"/>
              <w:jc w:val="center"/>
              <w:rPr>
                <w:sz w:val="24"/>
                <w:szCs w:val="24"/>
              </w:rPr>
            </w:pPr>
            <w:r w:rsidRPr="004D55D9">
              <w:rPr>
                <w:color w:val="000000"/>
                <w:sz w:val="24"/>
                <w:szCs w:val="24"/>
              </w:rPr>
              <w:t>Don River</w:t>
            </w:r>
          </w:p>
        </w:tc>
        <w:tc>
          <w:tcPr>
            <w:tcW w:w="0" w:type="auto"/>
          </w:tcPr>
          <w:p w14:paraId="165CB060" w14:textId="77777777" w:rsidR="008A5358" w:rsidRPr="004D55D9" w:rsidRDefault="008A5358" w:rsidP="0016043E">
            <w:pPr>
              <w:pStyle w:val="TableParagraph"/>
              <w:spacing w:line="480" w:lineRule="auto"/>
              <w:ind w:left="81" w:right="73"/>
              <w:jc w:val="center"/>
              <w:rPr>
                <w:sz w:val="24"/>
                <w:szCs w:val="24"/>
              </w:rPr>
            </w:pPr>
            <w:r w:rsidRPr="004D55D9">
              <w:rPr>
                <w:sz w:val="24"/>
                <w:szCs w:val="24"/>
              </w:rPr>
              <w:t>1979-2019</w:t>
            </w:r>
          </w:p>
        </w:tc>
        <w:tc>
          <w:tcPr>
            <w:tcW w:w="0" w:type="auto"/>
          </w:tcPr>
          <w:p w14:paraId="7CE7108A" w14:textId="77777777" w:rsidR="008A5358" w:rsidRPr="004D55D9" w:rsidRDefault="008A5358" w:rsidP="0016043E">
            <w:pPr>
              <w:pStyle w:val="TableParagraph"/>
              <w:tabs>
                <w:tab w:val="left" w:pos="2038"/>
              </w:tabs>
              <w:spacing w:line="480" w:lineRule="auto"/>
              <w:ind w:left="965" w:hanging="226"/>
              <w:jc w:val="center"/>
              <w:rPr>
                <w:sz w:val="24"/>
                <w:szCs w:val="24"/>
              </w:rPr>
            </w:pPr>
            <w:r w:rsidRPr="004D55D9">
              <w:rPr>
                <w:sz w:val="24"/>
                <w:szCs w:val="24"/>
              </w:rPr>
              <w:t>-36.31</w:t>
            </w:r>
          </w:p>
        </w:tc>
        <w:tc>
          <w:tcPr>
            <w:tcW w:w="0" w:type="auto"/>
          </w:tcPr>
          <w:p w14:paraId="47726AC7" w14:textId="77777777" w:rsidR="008A5358" w:rsidRPr="004D55D9" w:rsidRDefault="008A5358" w:rsidP="0016043E">
            <w:pPr>
              <w:pStyle w:val="TableParagraph"/>
              <w:spacing w:line="480" w:lineRule="auto"/>
              <w:ind w:left="83" w:right="81"/>
              <w:jc w:val="center"/>
              <w:rPr>
                <w:sz w:val="24"/>
                <w:szCs w:val="24"/>
              </w:rPr>
            </w:pPr>
            <w:r w:rsidRPr="004D55D9">
              <w:rPr>
                <w:sz w:val="24"/>
                <w:szCs w:val="24"/>
              </w:rPr>
              <w:t xml:space="preserve">-57.60    </w:t>
            </w:r>
          </w:p>
        </w:tc>
        <w:tc>
          <w:tcPr>
            <w:tcW w:w="0" w:type="auto"/>
          </w:tcPr>
          <w:p w14:paraId="0B773CD2" w14:textId="77777777" w:rsidR="008A5358" w:rsidRPr="004D55D9" w:rsidRDefault="008A5358" w:rsidP="0016043E">
            <w:pPr>
              <w:pStyle w:val="TableParagraph"/>
              <w:spacing w:line="480" w:lineRule="auto"/>
              <w:ind w:left="149" w:right="148"/>
              <w:jc w:val="center"/>
              <w:rPr>
                <w:sz w:val="24"/>
                <w:szCs w:val="24"/>
              </w:rPr>
            </w:pPr>
            <w:r w:rsidRPr="004D55D9">
              <w:rPr>
                <w:sz w:val="24"/>
                <w:szCs w:val="24"/>
              </w:rPr>
              <w:t>72.84</w:t>
            </w:r>
          </w:p>
        </w:tc>
        <w:tc>
          <w:tcPr>
            <w:tcW w:w="0" w:type="auto"/>
          </w:tcPr>
          <w:p w14:paraId="786506AC" w14:textId="77777777" w:rsidR="008A5358" w:rsidRPr="004D55D9" w:rsidRDefault="008A5358" w:rsidP="0016043E">
            <w:pPr>
              <w:pStyle w:val="TableParagraph"/>
              <w:spacing w:line="480" w:lineRule="auto"/>
              <w:ind w:left="78" w:right="83"/>
              <w:jc w:val="center"/>
              <w:rPr>
                <w:sz w:val="24"/>
                <w:szCs w:val="24"/>
              </w:rPr>
            </w:pPr>
            <w:r w:rsidRPr="004D55D9">
              <w:rPr>
                <w:sz w:val="24"/>
                <w:szCs w:val="24"/>
              </w:rPr>
              <w:t>Likely-</w:t>
            </w:r>
          </w:p>
          <w:p w14:paraId="56BDF223" w14:textId="77777777" w:rsidR="008A5358" w:rsidRPr="004D55D9" w:rsidRDefault="008A5358" w:rsidP="0016043E">
            <w:pPr>
              <w:pStyle w:val="TableParagraph"/>
              <w:spacing w:line="480" w:lineRule="auto"/>
              <w:ind w:left="259" w:right="252"/>
              <w:jc w:val="center"/>
              <w:rPr>
                <w:sz w:val="24"/>
                <w:szCs w:val="24"/>
              </w:rPr>
            </w:pPr>
            <w:r w:rsidRPr="004D55D9">
              <w:rPr>
                <w:sz w:val="24"/>
                <w:szCs w:val="24"/>
              </w:rPr>
              <w:t>Downward</w:t>
            </w:r>
          </w:p>
        </w:tc>
        <w:tc>
          <w:tcPr>
            <w:tcW w:w="0" w:type="auto"/>
          </w:tcPr>
          <w:p w14:paraId="4FFF1A15" w14:textId="77777777" w:rsidR="008A5358" w:rsidRPr="004D55D9" w:rsidRDefault="008A5358" w:rsidP="0016043E">
            <w:pPr>
              <w:pStyle w:val="TableParagraph"/>
              <w:spacing w:line="480" w:lineRule="auto"/>
              <w:ind w:right="220"/>
              <w:jc w:val="right"/>
              <w:rPr>
                <w:sz w:val="24"/>
                <w:szCs w:val="24"/>
              </w:rPr>
            </w:pPr>
            <w:r w:rsidRPr="004D55D9">
              <w:rPr>
                <w:sz w:val="24"/>
                <w:szCs w:val="24"/>
              </w:rPr>
              <w:t>0.69</w:t>
            </w:r>
          </w:p>
        </w:tc>
        <w:tc>
          <w:tcPr>
            <w:tcW w:w="0" w:type="auto"/>
          </w:tcPr>
          <w:p w14:paraId="08986AA7" w14:textId="77777777" w:rsidR="008A5358" w:rsidRPr="004D55D9" w:rsidRDefault="008A5358" w:rsidP="0016043E">
            <w:pPr>
              <w:pStyle w:val="TableParagraph"/>
              <w:spacing w:line="480" w:lineRule="auto"/>
              <w:ind w:left="171" w:right="171"/>
              <w:jc w:val="center"/>
              <w:rPr>
                <w:sz w:val="24"/>
                <w:szCs w:val="24"/>
              </w:rPr>
            </w:pPr>
            <w:r w:rsidRPr="004D55D9">
              <w:rPr>
                <w:sz w:val="24"/>
                <w:szCs w:val="24"/>
              </w:rPr>
              <w:t>0.61</w:t>
            </w:r>
          </w:p>
        </w:tc>
      </w:tr>
      <w:tr w:rsidR="008A5358" w:rsidRPr="004D55D9" w14:paraId="6E9E64B0" w14:textId="77777777" w:rsidTr="0016043E">
        <w:trPr>
          <w:trHeight w:val="551"/>
        </w:trPr>
        <w:tc>
          <w:tcPr>
            <w:tcW w:w="0" w:type="auto"/>
            <w:vAlign w:val="bottom"/>
          </w:tcPr>
          <w:p w14:paraId="55CDC760" w14:textId="77777777" w:rsidR="008A5358" w:rsidRPr="004D55D9" w:rsidRDefault="008A5358" w:rsidP="0016043E">
            <w:pPr>
              <w:pStyle w:val="TableParagraph"/>
              <w:spacing w:line="480" w:lineRule="auto"/>
              <w:ind w:left="80" w:right="79"/>
              <w:jc w:val="center"/>
              <w:rPr>
                <w:sz w:val="24"/>
                <w:szCs w:val="24"/>
              </w:rPr>
            </w:pPr>
            <w:r w:rsidRPr="004D55D9">
              <w:rPr>
                <w:color w:val="000000"/>
                <w:sz w:val="24"/>
                <w:szCs w:val="24"/>
              </w:rPr>
              <w:t xml:space="preserve">Thames River at </w:t>
            </w:r>
            <w:proofErr w:type="spellStart"/>
            <w:r w:rsidRPr="004D55D9">
              <w:rPr>
                <w:color w:val="000000"/>
                <w:sz w:val="24"/>
                <w:szCs w:val="24"/>
              </w:rPr>
              <w:t>Thamesville</w:t>
            </w:r>
            <w:proofErr w:type="spellEnd"/>
          </w:p>
        </w:tc>
        <w:tc>
          <w:tcPr>
            <w:tcW w:w="0" w:type="auto"/>
          </w:tcPr>
          <w:p w14:paraId="52668D7C" w14:textId="77777777" w:rsidR="008A5358" w:rsidRPr="004D55D9" w:rsidRDefault="008A5358" w:rsidP="0016043E">
            <w:pPr>
              <w:pStyle w:val="TableParagraph"/>
              <w:spacing w:line="480" w:lineRule="auto"/>
              <w:ind w:left="81" w:right="73"/>
              <w:jc w:val="center"/>
              <w:rPr>
                <w:sz w:val="24"/>
                <w:szCs w:val="24"/>
              </w:rPr>
            </w:pPr>
            <w:r w:rsidRPr="004D55D9">
              <w:rPr>
                <w:sz w:val="24"/>
                <w:szCs w:val="24"/>
              </w:rPr>
              <w:t>1976-2019</w:t>
            </w:r>
          </w:p>
        </w:tc>
        <w:tc>
          <w:tcPr>
            <w:tcW w:w="0" w:type="auto"/>
          </w:tcPr>
          <w:p w14:paraId="434E9F32" w14:textId="77777777" w:rsidR="008A5358" w:rsidRPr="004D55D9" w:rsidRDefault="008A5358" w:rsidP="0016043E">
            <w:pPr>
              <w:pStyle w:val="TableParagraph"/>
              <w:tabs>
                <w:tab w:val="left" w:pos="2072"/>
              </w:tabs>
              <w:spacing w:line="480" w:lineRule="auto"/>
              <w:ind w:left="965" w:hanging="226"/>
              <w:jc w:val="center"/>
              <w:rPr>
                <w:sz w:val="24"/>
                <w:szCs w:val="24"/>
              </w:rPr>
            </w:pPr>
            <w:r w:rsidRPr="004D55D9">
              <w:rPr>
                <w:sz w:val="24"/>
                <w:szCs w:val="24"/>
              </w:rPr>
              <w:t>-13.82</w:t>
            </w:r>
          </w:p>
        </w:tc>
        <w:tc>
          <w:tcPr>
            <w:tcW w:w="0" w:type="auto"/>
          </w:tcPr>
          <w:p w14:paraId="3A3E1024" w14:textId="77777777" w:rsidR="008A5358" w:rsidRPr="004D55D9" w:rsidRDefault="008A5358" w:rsidP="0016043E">
            <w:pPr>
              <w:pStyle w:val="TableParagraph"/>
              <w:spacing w:line="480" w:lineRule="auto"/>
              <w:ind w:left="83" w:right="81"/>
              <w:jc w:val="center"/>
              <w:rPr>
                <w:sz w:val="24"/>
                <w:szCs w:val="24"/>
              </w:rPr>
            </w:pPr>
            <w:r w:rsidRPr="004D55D9">
              <w:rPr>
                <w:sz w:val="24"/>
                <w:szCs w:val="24"/>
              </w:rPr>
              <w:t xml:space="preserve">-104.70     </w:t>
            </w:r>
          </w:p>
        </w:tc>
        <w:tc>
          <w:tcPr>
            <w:tcW w:w="0" w:type="auto"/>
          </w:tcPr>
          <w:p w14:paraId="79FDF9C9" w14:textId="77777777" w:rsidR="008A5358" w:rsidRPr="004D55D9" w:rsidRDefault="008A5358" w:rsidP="0016043E">
            <w:pPr>
              <w:pStyle w:val="TableParagraph"/>
              <w:spacing w:line="480" w:lineRule="auto"/>
              <w:ind w:left="149" w:right="148"/>
              <w:jc w:val="center"/>
              <w:rPr>
                <w:sz w:val="24"/>
                <w:szCs w:val="24"/>
              </w:rPr>
            </w:pPr>
            <w:r w:rsidRPr="004D55D9">
              <w:rPr>
                <w:sz w:val="24"/>
                <w:szCs w:val="24"/>
              </w:rPr>
              <w:t>85.80</w:t>
            </w:r>
          </w:p>
        </w:tc>
        <w:tc>
          <w:tcPr>
            <w:tcW w:w="0" w:type="auto"/>
          </w:tcPr>
          <w:p w14:paraId="1F648384" w14:textId="77777777" w:rsidR="008A5358" w:rsidRPr="004D55D9" w:rsidRDefault="008A5358" w:rsidP="0016043E">
            <w:pPr>
              <w:pStyle w:val="TableParagraph"/>
              <w:spacing w:line="480" w:lineRule="auto"/>
              <w:ind w:left="78" w:right="83"/>
              <w:jc w:val="center"/>
              <w:rPr>
                <w:sz w:val="24"/>
                <w:szCs w:val="24"/>
              </w:rPr>
            </w:pPr>
            <w:r w:rsidRPr="004D55D9">
              <w:rPr>
                <w:sz w:val="24"/>
                <w:szCs w:val="24"/>
              </w:rPr>
              <w:t>Likely as not-</w:t>
            </w:r>
          </w:p>
          <w:p w14:paraId="6E161D37" w14:textId="77777777" w:rsidR="008A5358" w:rsidRPr="004D55D9" w:rsidRDefault="008A5358" w:rsidP="0016043E">
            <w:pPr>
              <w:pStyle w:val="TableParagraph"/>
              <w:spacing w:line="480" w:lineRule="auto"/>
              <w:ind w:left="259" w:right="252"/>
              <w:jc w:val="center"/>
              <w:rPr>
                <w:sz w:val="24"/>
                <w:szCs w:val="24"/>
              </w:rPr>
            </w:pPr>
            <w:r w:rsidRPr="004D55D9">
              <w:rPr>
                <w:sz w:val="24"/>
                <w:szCs w:val="24"/>
              </w:rPr>
              <w:t>No Trend</w:t>
            </w:r>
          </w:p>
        </w:tc>
        <w:tc>
          <w:tcPr>
            <w:tcW w:w="0" w:type="auto"/>
          </w:tcPr>
          <w:p w14:paraId="616BC502" w14:textId="77777777" w:rsidR="008A5358" w:rsidRPr="004D55D9" w:rsidRDefault="008A5358" w:rsidP="0016043E">
            <w:pPr>
              <w:pStyle w:val="TableParagraph"/>
              <w:spacing w:line="480" w:lineRule="auto"/>
              <w:ind w:right="220"/>
              <w:jc w:val="right"/>
              <w:rPr>
                <w:sz w:val="24"/>
                <w:szCs w:val="24"/>
              </w:rPr>
            </w:pPr>
            <w:r w:rsidRPr="004D55D9">
              <w:rPr>
                <w:sz w:val="24"/>
                <w:szCs w:val="24"/>
              </w:rPr>
              <w:t>0.61</w:t>
            </w:r>
          </w:p>
        </w:tc>
        <w:tc>
          <w:tcPr>
            <w:tcW w:w="0" w:type="auto"/>
          </w:tcPr>
          <w:p w14:paraId="7E71CBA5" w14:textId="77777777" w:rsidR="008A5358" w:rsidRPr="004D55D9" w:rsidRDefault="008A5358" w:rsidP="0016043E">
            <w:pPr>
              <w:pStyle w:val="TableParagraph"/>
              <w:spacing w:line="480" w:lineRule="auto"/>
              <w:ind w:left="171" w:right="171"/>
              <w:jc w:val="center"/>
              <w:rPr>
                <w:sz w:val="24"/>
                <w:szCs w:val="24"/>
              </w:rPr>
            </w:pPr>
            <w:r w:rsidRPr="004D55D9">
              <w:rPr>
                <w:sz w:val="24"/>
                <w:szCs w:val="24"/>
              </w:rPr>
              <w:t>0.75</w:t>
            </w:r>
          </w:p>
        </w:tc>
      </w:tr>
      <w:tr w:rsidR="008A5358" w:rsidRPr="004D55D9" w14:paraId="552E9E37" w14:textId="77777777" w:rsidTr="0016043E">
        <w:trPr>
          <w:trHeight w:val="556"/>
        </w:trPr>
        <w:tc>
          <w:tcPr>
            <w:tcW w:w="0" w:type="auto"/>
            <w:vAlign w:val="bottom"/>
          </w:tcPr>
          <w:p w14:paraId="4D899592" w14:textId="77777777" w:rsidR="008A5358" w:rsidRPr="004D55D9" w:rsidRDefault="008A5358" w:rsidP="0016043E">
            <w:pPr>
              <w:pStyle w:val="TableParagraph"/>
              <w:spacing w:line="480" w:lineRule="auto"/>
              <w:ind w:left="79" w:right="79"/>
              <w:jc w:val="center"/>
              <w:rPr>
                <w:sz w:val="24"/>
                <w:szCs w:val="24"/>
              </w:rPr>
            </w:pPr>
            <w:r w:rsidRPr="004D55D9">
              <w:rPr>
                <w:color w:val="000000"/>
                <w:sz w:val="24"/>
                <w:szCs w:val="24"/>
              </w:rPr>
              <w:t>Big Otter Creek</w:t>
            </w:r>
          </w:p>
        </w:tc>
        <w:tc>
          <w:tcPr>
            <w:tcW w:w="0" w:type="auto"/>
          </w:tcPr>
          <w:p w14:paraId="323BCF97" w14:textId="77777777" w:rsidR="008A5358" w:rsidRPr="004D55D9" w:rsidRDefault="008A5358" w:rsidP="0016043E">
            <w:pPr>
              <w:pStyle w:val="TableParagraph"/>
              <w:spacing w:line="480" w:lineRule="auto"/>
              <w:ind w:left="81" w:right="73"/>
              <w:jc w:val="center"/>
              <w:rPr>
                <w:sz w:val="24"/>
                <w:szCs w:val="24"/>
              </w:rPr>
            </w:pPr>
            <w:r w:rsidRPr="004D55D9">
              <w:rPr>
                <w:sz w:val="24"/>
                <w:szCs w:val="24"/>
              </w:rPr>
              <w:t>2002-2019</w:t>
            </w:r>
          </w:p>
        </w:tc>
        <w:tc>
          <w:tcPr>
            <w:tcW w:w="0" w:type="auto"/>
          </w:tcPr>
          <w:p w14:paraId="3B97AD9F" w14:textId="77777777" w:rsidR="008A5358" w:rsidRPr="004D55D9" w:rsidRDefault="008A5358" w:rsidP="0016043E">
            <w:pPr>
              <w:pStyle w:val="TableParagraph"/>
              <w:tabs>
                <w:tab w:val="left" w:pos="2054"/>
              </w:tabs>
              <w:spacing w:line="480" w:lineRule="auto"/>
              <w:ind w:left="965" w:hanging="226"/>
              <w:jc w:val="center"/>
              <w:rPr>
                <w:sz w:val="24"/>
                <w:szCs w:val="24"/>
              </w:rPr>
            </w:pPr>
            <w:r w:rsidRPr="004D55D9">
              <w:rPr>
                <w:sz w:val="24"/>
                <w:szCs w:val="24"/>
              </w:rPr>
              <w:t>25.45</w:t>
            </w:r>
          </w:p>
        </w:tc>
        <w:tc>
          <w:tcPr>
            <w:tcW w:w="0" w:type="auto"/>
          </w:tcPr>
          <w:p w14:paraId="44EC7777" w14:textId="77777777" w:rsidR="008A5358" w:rsidRPr="004D55D9" w:rsidRDefault="008A5358" w:rsidP="0016043E">
            <w:pPr>
              <w:pStyle w:val="TableParagraph"/>
              <w:spacing w:line="480" w:lineRule="auto"/>
              <w:ind w:left="83" w:right="81"/>
              <w:jc w:val="center"/>
              <w:rPr>
                <w:sz w:val="24"/>
                <w:szCs w:val="24"/>
              </w:rPr>
            </w:pPr>
            <w:r w:rsidRPr="004D55D9">
              <w:rPr>
                <w:sz w:val="24"/>
                <w:szCs w:val="24"/>
              </w:rPr>
              <w:t xml:space="preserve">-11.51   </w:t>
            </w:r>
          </w:p>
        </w:tc>
        <w:tc>
          <w:tcPr>
            <w:tcW w:w="0" w:type="auto"/>
          </w:tcPr>
          <w:p w14:paraId="3EAFEDBE" w14:textId="77777777" w:rsidR="008A5358" w:rsidRPr="004D55D9" w:rsidRDefault="008A5358" w:rsidP="0016043E">
            <w:pPr>
              <w:pStyle w:val="TableParagraph"/>
              <w:spacing w:line="480" w:lineRule="auto"/>
              <w:ind w:left="148" w:right="148"/>
              <w:jc w:val="center"/>
              <w:rPr>
                <w:sz w:val="24"/>
                <w:szCs w:val="24"/>
              </w:rPr>
            </w:pPr>
            <w:r w:rsidRPr="004D55D9">
              <w:rPr>
                <w:sz w:val="24"/>
                <w:szCs w:val="24"/>
              </w:rPr>
              <w:t>113.19</w:t>
            </w:r>
          </w:p>
        </w:tc>
        <w:tc>
          <w:tcPr>
            <w:tcW w:w="0" w:type="auto"/>
          </w:tcPr>
          <w:p w14:paraId="7E405FDF" w14:textId="77777777" w:rsidR="008A5358" w:rsidRPr="004D55D9" w:rsidRDefault="008A5358" w:rsidP="0016043E">
            <w:pPr>
              <w:pStyle w:val="TableParagraph"/>
              <w:spacing w:line="480" w:lineRule="auto"/>
              <w:ind w:left="259" w:right="253"/>
              <w:jc w:val="center"/>
              <w:rPr>
                <w:sz w:val="24"/>
                <w:szCs w:val="24"/>
              </w:rPr>
            </w:pPr>
            <w:r w:rsidRPr="004D55D9">
              <w:rPr>
                <w:sz w:val="24"/>
                <w:szCs w:val="24"/>
              </w:rPr>
              <w:t>Likely-Upward</w:t>
            </w:r>
          </w:p>
        </w:tc>
        <w:tc>
          <w:tcPr>
            <w:tcW w:w="0" w:type="auto"/>
          </w:tcPr>
          <w:p w14:paraId="06AAE3A7" w14:textId="77777777" w:rsidR="008A5358" w:rsidRPr="004D55D9" w:rsidRDefault="008A5358" w:rsidP="0016043E">
            <w:pPr>
              <w:pStyle w:val="TableParagraph"/>
              <w:spacing w:line="480" w:lineRule="auto"/>
              <w:ind w:right="220"/>
              <w:jc w:val="right"/>
              <w:rPr>
                <w:sz w:val="24"/>
                <w:szCs w:val="24"/>
              </w:rPr>
            </w:pPr>
            <w:r w:rsidRPr="004D55D9">
              <w:rPr>
                <w:sz w:val="24"/>
                <w:szCs w:val="24"/>
              </w:rPr>
              <w:t>0.84</w:t>
            </w:r>
          </w:p>
        </w:tc>
        <w:tc>
          <w:tcPr>
            <w:tcW w:w="0" w:type="auto"/>
          </w:tcPr>
          <w:p w14:paraId="64EC3809" w14:textId="77777777" w:rsidR="008A5358" w:rsidRPr="004D55D9" w:rsidRDefault="008A5358" w:rsidP="0016043E">
            <w:pPr>
              <w:pStyle w:val="TableParagraph"/>
              <w:spacing w:line="480" w:lineRule="auto"/>
              <w:ind w:left="171" w:right="171"/>
              <w:jc w:val="center"/>
              <w:rPr>
                <w:sz w:val="24"/>
                <w:szCs w:val="24"/>
              </w:rPr>
            </w:pPr>
            <w:r w:rsidRPr="004D55D9">
              <w:rPr>
                <w:sz w:val="24"/>
                <w:szCs w:val="24"/>
              </w:rPr>
              <w:t>0.32</w:t>
            </w:r>
          </w:p>
        </w:tc>
      </w:tr>
      <w:tr w:rsidR="008A5358" w:rsidRPr="004D55D9" w14:paraId="2B986E74" w14:textId="77777777" w:rsidTr="0016043E">
        <w:trPr>
          <w:trHeight w:val="552"/>
        </w:trPr>
        <w:tc>
          <w:tcPr>
            <w:tcW w:w="0" w:type="auto"/>
            <w:vAlign w:val="bottom"/>
          </w:tcPr>
          <w:p w14:paraId="787881DD" w14:textId="77777777" w:rsidR="008A5358" w:rsidRPr="004D55D9" w:rsidRDefault="008A5358" w:rsidP="0016043E">
            <w:pPr>
              <w:pStyle w:val="TableParagraph"/>
              <w:spacing w:line="480" w:lineRule="auto"/>
              <w:ind w:left="80" w:right="79"/>
              <w:jc w:val="center"/>
              <w:rPr>
                <w:sz w:val="24"/>
                <w:szCs w:val="24"/>
              </w:rPr>
            </w:pPr>
            <w:r w:rsidRPr="004D55D9">
              <w:rPr>
                <w:color w:val="000000"/>
                <w:sz w:val="24"/>
                <w:szCs w:val="24"/>
              </w:rPr>
              <w:t>Sydenham River</w:t>
            </w:r>
          </w:p>
        </w:tc>
        <w:tc>
          <w:tcPr>
            <w:tcW w:w="0" w:type="auto"/>
          </w:tcPr>
          <w:p w14:paraId="421AEBFA" w14:textId="77777777" w:rsidR="008A5358" w:rsidRPr="004D55D9" w:rsidRDefault="008A5358" w:rsidP="0016043E">
            <w:pPr>
              <w:pStyle w:val="TableParagraph"/>
              <w:spacing w:line="480" w:lineRule="auto"/>
              <w:ind w:left="81" w:right="73"/>
              <w:jc w:val="center"/>
              <w:rPr>
                <w:sz w:val="24"/>
                <w:szCs w:val="24"/>
              </w:rPr>
            </w:pPr>
            <w:r w:rsidRPr="004D55D9">
              <w:rPr>
                <w:sz w:val="24"/>
                <w:szCs w:val="24"/>
              </w:rPr>
              <w:t>2002-</w:t>
            </w:r>
            <w:r w:rsidRPr="004D55D9">
              <w:rPr>
                <w:sz w:val="24"/>
                <w:szCs w:val="24"/>
              </w:rPr>
              <w:lastRenderedPageBreak/>
              <w:t>2019</w:t>
            </w:r>
          </w:p>
        </w:tc>
        <w:tc>
          <w:tcPr>
            <w:tcW w:w="0" w:type="auto"/>
          </w:tcPr>
          <w:p w14:paraId="1DDBB6DB" w14:textId="0089DFF5" w:rsidR="008A5358" w:rsidRPr="004D55D9" w:rsidRDefault="008A5358" w:rsidP="0016043E">
            <w:pPr>
              <w:pStyle w:val="TableParagraph"/>
              <w:tabs>
                <w:tab w:val="left" w:pos="2054"/>
              </w:tabs>
              <w:spacing w:line="480" w:lineRule="auto"/>
              <w:ind w:left="965" w:hanging="226"/>
              <w:jc w:val="center"/>
              <w:rPr>
                <w:sz w:val="24"/>
                <w:szCs w:val="24"/>
              </w:rPr>
            </w:pPr>
            <w:r w:rsidRPr="004D55D9">
              <w:rPr>
                <w:sz w:val="24"/>
                <w:szCs w:val="24"/>
              </w:rPr>
              <w:lastRenderedPageBreak/>
              <w:t>2.63</w:t>
            </w:r>
          </w:p>
        </w:tc>
        <w:tc>
          <w:tcPr>
            <w:tcW w:w="0" w:type="auto"/>
          </w:tcPr>
          <w:p w14:paraId="1102ABA7" w14:textId="77777777" w:rsidR="008A5358" w:rsidRPr="004D55D9" w:rsidRDefault="008A5358" w:rsidP="0016043E">
            <w:pPr>
              <w:pStyle w:val="TableParagraph"/>
              <w:spacing w:line="480" w:lineRule="auto"/>
              <w:ind w:left="83" w:right="81"/>
              <w:jc w:val="center"/>
              <w:rPr>
                <w:sz w:val="24"/>
                <w:szCs w:val="24"/>
              </w:rPr>
            </w:pPr>
            <w:r w:rsidRPr="004D55D9">
              <w:rPr>
                <w:sz w:val="24"/>
                <w:szCs w:val="24"/>
              </w:rPr>
              <w:t xml:space="preserve">-8.71   </w:t>
            </w:r>
          </w:p>
        </w:tc>
        <w:tc>
          <w:tcPr>
            <w:tcW w:w="0" w:type="auto"/>
          </w:tcPr>
          <w:p w14:paraId="2E7FF312" w14:textId="77777777" w:rsidR="008A5358" w:rsidRPr="004D55D9" w:rsidRDefault="008A5358" w:rsidP="0016043E">
            <w:pPr>
              <w:pStyle w:val="TableParagraph"/>
              <w:spacing w:line="480" w:lineRule="auto"/>
              <w:ind w:left="149" w:right="148"/>
              <w:jc w:val="center"/>
              <w:rPr>
                <w:sz w:val="24"/>
                <w:szCs w:val="24"/>
              </w:rPr>
            </w:pPr>
            <w:r w:rsidRPr="004D55D9">
              <w:rPr>
                <w:sz w:val="24"/>
                <w:szCs w:val="24"/>
              </w:rPr>
              <w:t>15.46</w:t>
            </w:r>
          </w:p>
        </w:tc>
        <w:tc>
          <w:tcPr>
            <w:tcW w:w="0" w:type="auto"/>
          </w:tcPr>
          <w:p w14:paraId="7D9CC55D" w14:textId="77777777" w:rsidR="008A5358" w:rsidRPr="004D55D9" w:rsidRDefault="008A5358" w:rsidP="0016043E">
            <w:pPr>
              <w:pStyle w:val="TableParagraph"/>
              <w:spacing w:line="480" w:lineRule="auto"/>
              <w:ind w:left="259" w:right="252"/>
              <w:jc w:val="center"/>
              <w:rPr>
                <w:sz w:val="24"/>
                <w:szCs w:val="24"/>
              </w:rPr>
            </w:pPr>
            <w:r w:rsidRPr="004D55D9">
              <w:rPr>
                <w:sz w:val="24"/>
                <w:szCs w:val="24"/>
              </w:rPr>
              <w:t>Likely-Upward</w:t>
            </w:r>
          </w:p>
        </w:tc>
        <w:tc>
          <w:tcPr>
            <w:tcW w:w="0" w:type="auto"/>
          </w:tcPr>
          <w:p w14:paraId="024C7A19" w14:textId="77777777" w:rsidR="008A5358" w:rsidRPr="004D55D9" w:rsidRDefault="008A5358" w:rsidP="0016043E">
            <w:pPr>
              <w:pStyle w:val="TableParagraph"/>
              <w:spacing w:line="480" w:lineRule="auto"/>
              <w:ind w:right="220"/>
              <w:jc w:val="right"/>
              <w:rPr>
                <w:sz w:val="24"/>
                <w:szCs w:val="24"/>
              </w:rPr>
            </w:pPr>
            <w:r w:rsidRPr="004D55D9">
              <w:rPr>
                <w:sz w:val="24"/>
                <w:szCs w:val="24"/>
              </w:rPr>
              <w:t>0.74</w:t>
            </w:r>
          </w:p>
        </w:tc>
        <w:tc>
          <w:tcPr>
            <w:tcW w:w="0" w:type="auto"/>
          </w:tcPr>
          <w:p w14:paraId="4AF4C78E" w14:textId="77777777" w:rsidR="008A5358" w:rsidRPr="004D55D9" w:rsidRDefault="008A5358" w:rsidP="0016043E">
            <w:pPr>
              <w:pStyle w:val="TableParagraph"/>
              <w:spacing w:line="480" w:lineRule="auto"/>
              <w:ind w:left="171" w:right="171"/>
              <w:jc w:val="center"/>
              <w:rPr>
                <w:sz w:val="24"/>
                <w:szCs w:val="24"/>
              </w:rPr>
            </w:pPr>
            <w:r w:rsidRPr="004D55D9">
              <w:rPr>
                <w:sz w:val="24"/>
                <w:szCs w:val="24"/>
              </w:rPr>
              <w:t>0.55</w:t>
            </w:r>
          </w:p>
        </w:tc>
      </w:tr>
      <w:tr w:rsidR="008A5358" w:rsidRPr="004D55D9" w14:paraId="0F958E46" w14:textId="77777777" w:rsidTr="0016043E">
        <w:trPr>
          <w:trHeight w:val="552"/>
        </w:trPr>
        <w:tc>
          <w:tcPr>
            <w:tcW w:w="0" w:type="auto"/>
            <w:vAlign w:val="bottom"/>
          </w:tcPr>
          <w:p w14:paraId="3583D68F" w14:textId="77777777" w:rsidR="008A5358" w:rsidRPr="004D55D9" w:rsidRDefault="008A5358" w:rsidP="0016043E">
            <w:pPr>
              <w:pStyle w:val="TableParagraph"/>
              <w:spacing w:line="480" w:lineRule="auto"/>
              <w:ind w:left="80" w:right="79"/>
              <w:jc w:val="center"/>
              <w:rPr>
                <w:sz w:val="24"/>
                <w:szCs w:val="24"/>
              </w:rPr>
            </w:pPr>
            <w:r w:rsidRPr="004D55D9">
              <w:rPr>
                <w:color w:val="000000"/>
                <w:sz w:val="24"/>
                <w:szCs w:val="24"/>
              </w:rPr>
              <w:t>Thames River at Innerkip</w:t>
            </w:r>
          </w:p>
        </w:tc>
        <w:tc>
          <w:tcPr>
            <w:tcW w:w="0" w:type="auto"/>
          </w:tcPr>
          <w:p w14:paraId="1DCAEF76" w14:textId="77777777" w:rsidR="008A5358" w:rsidRPr="004D55D9" w:rsidRDefault="008A5358" w:rsidP="0016043E">
            <w:pPr>
              <w:pStyle w:val="TableParagraph"/>
              <w:spacing w:line="480" w:lineRule="auto"/>
              <w:ind w:left="81" w:right="73"/>
              <w:jc w:val="center"/>
              <w:rPr>
                <w:sz w:val="24"/>
                <w:szCs w:val="24"/>
              </w:rPr>
            </w:pPr>
            <w:r w:rsidRPr="004D55D9">
              <w:rPr>
                <w:sz w:val="24"/>
                <w:szCs w:val="24"/>
              </w:rPr>
              <w:t>1988-2019</w:t>
            </w:r>
          </w:p>
        </w:tc>
        <w:tc>
          <w:tcPr>
            <w:tcW w:w="0" w:type="auto"/>
          </w:tcPr>
          <w:p w14:paraId="0D514E99" w14:textId="43C0201C" w:rsidR="008A5358" w:rsidRPr="004D55D9" w:rsidRDefault="00A90B4E" w:rsidP="0016043E">
            <w:pPr>
              <w:pStyle w:val="TableParagraph"/>
              <w:tabs>
                <w:tab w:val="left" w:pos="2054"/>
              </w:tabs>
              <w:spacing w:line="480" w:lineRule="auto"/>
              <w:ind w:left="965" w:hanging="226"/>
              <w:jc w:val="center"/>
              <w:rPr>
                <w:sz w:val="24"/>
                <w:szCs w:val="24"/>
              </w:rPr>
            </w:pPr>
            <w:r>
              <w:rPr>
                <w:noProof/>
                <w:sz w:val="24"/>
                <w:szCs w:val="24"/>
              </w:rPr>
              <mc:AlternateContent>
                <mc:Choice Requires="wpg">
                  <w:drawing>
                    <wp:anchor distT="0" distB="0" distL="114300" distR="114300" simplePos="0" relativeHeight="251683840" behindDoc="0" locked="0" layoutInCell="1" allowOverlap="1" wp14:anchorId="168FEE88" wp14:editId="670A1256">
                      <wp:simplePos x="0" y="0"/>
                      <wp:positionH relativeFrom="column">
                        <wp:posOffset>150302</wp:posOffset>
                      </wp:positionH>
                      <wp:positionV relativeFrom="paragraph">
                        <wp:posOffset>226226</wp:posOffset>
                      </wp:positionV>
                      <wp:extent cx="293286" cy="3046756"/>
                      <wp:effectExtent l="19050" t="0" r="31115" b="39370"/>
                      <wp:wrapNone/>
                      <wp:docPr id="1789645252" name="Group 8"/>
                      <wp:cNvGraphicFramePr/>
                      <a:graphic xmlns:a="http://schemas.openxmlformats.org/drawingml/2006/main">
                        <a:graphicData uri="http://schemas.microsoft.com/office/word/2010/wordprocessingGroup">
                          <wpg:wgp>
                            <wpg:cNvGrpSpPr/>
                            <wpg:grpSpPr>
                              <a:xfrm>
                                <a:off x="0" y="0"/>
                                <a:ext cx="293286" cy="3046756"/>
                                <a:chOff x="28687" y="1134482"/>
                                <a:chExt cx="293609" cy="3734743"/>
                              </a:xfrm>
                            </wpg:grpSpPr>
                            <wpg:grpSp>
                              <wpg:cNvPr id="2077988558" name="Group 7"/>
                              <wpg:cNvGrpSpPr/>
                              <wpg:grpSpPr>
                                <a:xfrm>
                                  <a:off x="28687" y="1134482"/>
                                  <a:ext cx="293609" cy="3734743"/>
                                  <a:chOff x="12785" y="1134482"/>
                                  <a:chExt cx="293609" cy="3734743"/>
                                </a:xfrm>
                              </wpg:grpSpPr>
                              <wpg:grpSp>
                                <wpg:cNvPr id="1668256699" name="Group 2"/>
                                <wpg:cNvGrpSpPr/>
                                <wpg:grpSpPr>
                                  <a:xfrm>
                                    <a:off x="20632" y="1134482"/>
                                    <a:ext cx="285762" cy="3734743"/>
                                    <a:chOff x="2933526" y="2338104"/>
                                    <a:chExt cx="286986" cy="2105295"/>
                                  </a:xfrm>
                                </wpg:grpSpPr>
                                <wpg:grpSp>
                                  <wpg:cNvPr id="999131415" name="Group 999131415"/>
                                  <wpg:cNvGrpSpPr/>
                                  <wpg:grpSpPr>
                                    <a:xfrm>
                                      <a:off x="2933526" y="2767308"/>
                                      <a:ext cx="286986" cy="1676091"/>
                                      <a:chOff x="6916" y="2667925"/>
                                      <a:chExt cx="212164" cy="1609388"/>
                                    </a:xfrm>
                                  </wpg:grpSpPr>
                                  <wps:wsp>
                                    <wps:cNvPr id="746251155" name="Down Arrow 31"/>
                                    <wps:cNvSpPr/>
                                    <wps:spPr>
                                      <a:xfrm>
                                        <a:off x="6916" y="4115388"/>
                                        <a:ext cx="209550" cy="1619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481741" name="Down Arrow 35"/>
                                    <wps:cNvSpPr/>
                                    <wps:spPr>
                                      <a:xfrm>
                                        <a:off x="9530" y="2667925"/>
                                        <a:ext cx="209550" cy="1619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91287165" name="Rectangle 1"/>
                                  <wps:cNvSpPr/>
                                  <wps:spPr>
                                    <a:xfrm>
                                      <a:off x="2949512" y="2338104"/>
                                      <a:ext cx="270566" cy="5951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65574283" name="Down Arrow 28"/>
                                <wps:cNvSpPr/>
                                <wps:spPr>
                                  <a:xfrm>
                                    <a:off x="12785" y="2828149"/>
                                    <a:ext cx="282311" cy="341323"/>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72407458" name="Rectangle 1"/>
                              <wps:cNvSpPr/>
                              <wps:spPr>
                                <a:xfrm>
                                  <a:off x="40059" y="3680885"/>
                                  <a:ext cx="269362" cy="1055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FE4C73" id="Group 8" o:spid="_x0000_s1026" style="position:absolute;margin-left:11.85pt;margin-top:17.8pt;width:23.1pt;height:239.9pt;z-index:251683840;mso-width-relative:margin;mso-height-relative:margin" coordorigin="286,11344" coordsize="2936,37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">
                      <v:group id="Group 7" o:spid="_x0000_s1027" style="position:absolute;left:286;top:11344;width:2936;height:37348" coordorigin="127,11344" coordsize="2936,37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">
                        <v:group id="Group 2" o:spid="_x0000_s1028" style="position:absolute;left:206;top:11344;width:2857;height:37348" coordorigin="29335,23381" coordsize="2869,2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">
                          <v:group id="Group 999131415" o:spid="_x0000_s1029" style="position:absolute;left:29335;top:27673;width:2870;height:16760" coordorigin="69,26679" coordsize="2121,16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">
                            <v:shape id="Down Arrow 31" o:spid="_x0000_s1030" type="#_x0000_t67" style="position:absolute;left:69;top:41153;width:2095;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" adj="10800" fillcolor="#4472c4 [3204]" strokecolor="#1f3763 [1604]" strokeweight="1pt"/>
                            <v:shape id="Down Arrow 35" o:spid="_x0000_s1031" type="#_x0000_t67" style="position:absolute;left:95;top:26679;width:2095;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" adj="10800" fillcolor="#4472c4 [3204]" strokecolor="#1f3763 [1604]" strokeweight="1pt"/>
                          </v:group>
                          <v:rect id="Rectangle 1" o:spid="_x0000_s1032" style="position:absolute;left:29495;top:23381;width:2705;height: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" fillcolor="#4472c4 [3204]" strokecolor="#1f3763 [1604]" strokeweight="1pt"/>
                        </v:group>
                        <v:shape id="Down Arrow 28" o:spid="_x0000_s1033" type="#_x0000_t67" style="position:absolute;left:127;top:28281;width:2823;height:3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" adj="12667" fillcolor="#4472c4 [3204]" strokecolor="#1f3763 [1604]" strokeweight="1pt"/>
                      </v:group>
                      <v:rect id="Rectangle 1" o:spid="_x0000_s1034" style="position:absolute;left:400;top:36808;width:2694;height:1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" fillcolor="#4472c4 [3204]" strokecolor="#1f3763 [1604]" strokeweight="1pt"/>
                    </v:group>
                  </w:pict>
                </mc:Fallback>
              </mc:AlternateContent>
            </w:r>
            <w:r w:rsidR="008A5358" w:rsidRPr="004D55D9">
              <w:rPr>
                <w:sz w:val="24"/>
                <w:szCs w:val="24"/>
              </w:rPr>
              <w:t>-0.65</w:t>
            </w:r>
          </w:p>
        </w:tc>
        <w:tc>
          <w:tcPr>
            <w:tcW w:w="0" w:type="auto"/>
          </w:tcPr>
          <w:p w14:paraId="0340F710" w14:textId="77777777" w:rsidR="008A5358" w:rsidRPr="004D55D9" w:rsidRDefault="008A5358" w:rsidP="0016043E">
            <w:pPr>
              <w:pStyle w:val="TableParagraph"/>
              <w:spacing w:line="480" w:lineRule="auto"/>
              <w:ind w:left="83" w:right="81"/>
              <w:jc w:val="center"/>
              <w:rPr>
                <w:sz w:val="24"/>
                <w:szCs w:val="24"/>
              </w:rPr>
            </w:pPr>
            <w:r w:rsidRPr="004D55D9">
              <w:rPr>
                <w:sz w:val="24"/>
                <w:szCs w:val="24"/>
              </w:rPr>
              <w:t xml:space="preserve">-7.51    </w:t>
            </w:r>
          </w:p>
        </w:tc>
        <w:tc>
          <w:tcPr>
            <w:tcW w:w="0" w:type="auto"/>
          </w:tcPr>
          <w:p w14:paraId="6E52CC1E" w14:textId="77777777" w:rsidR="008A5358" w:rsidRPr="004D55D9" w:rsidRDefault="008A5358" w:rsidP="0016043E">
            <w:pPr>
              <w:pStyle w:val="TableParagraph"/>
              <w:spacing w:line="480" w:lineRule="auto"/>
              <w:ind w:left="148" w:right="148"/>
              <w:jc w:val="center"/>
              <w:rPr>
                <w:sz w:val="24"/>
                <w:szCs w:val="24"/>
              </w:rPr>
            </w:pPr>
            <w:r w:rsidRPr="004D55D9">
              <w:rPr>
                <w:sz w:val="24"/>
                <w:szCs w:val="24"/>
              </w:rPr>
              <w:t>2.25</w:t>
            </w:r>
          </w:p>
        </w:tc>
        <w:tc>
          <w:tcPr>
            <w:tcW w:w="0" w:type="auto"/>
          </w:tcPr>
          <w:p w14:paraId="796D9AA6" w14:textId="77777777" w:rsidR="008A5358" w:rsidRPr="004D55D9" w:rsidRDefault="008A5358" w:rsidP="0016043E">
            <w:pPr>
              <w:pStyle w:val="TableParagraph"/>
              <w:spacing w:line="480" w:lineRule="auto"/>
              <w:ind w:left="259" w:right="253"/>
              <w:jc w:val="center"/>
              <w:rPr>
                <w:sz w:val="24"/>
                <w:szCs w:val="24"/>
              </w:rPr>
            </w:pPr>
            <w:r w:rsidRPr="004D55D9">
              <w:rPr>
                <w:sz w:val="24"/>
                <w:szCs w:val="24"/>
              </w:rPr>
              <w:t>No Trend</w:t>
            </w:r>
          </w:p>
        </w:tc>
        <w:tc>
          <w:tcPr>
            <w:tcW w:w="0" w:type="auto"/>
          </w:tcPr>
          <w:p w14:paraId="7CD2DDE5" w14:textId="77777777" w:rsidR="008A5358" w:rsidRPr="004D55D9" w:rsidRDefault="008A5358" w:rsidP="0016043E">
            <w:pPr>
              <w:pStyle w:val="TableParagraph"/>
              <w:spacing w:line="480" w:lineRule="auto"/>
              <w:ind w:right="220"/>
              <w:jc w:val="right"/>
              <w:rPr>
                <w:sz w:val="24"/>
                <w:szCs w:val="24"/>
              </w:rPr>
            </w:pPr>
            <w:r w:rsidRPr="004D55D9">
              <w:rPr>
                <w:sz w:val="24"/>
                <w:szCs w:val="24"/>
              </w:rPr>
              <w:t>0.61</w:t>
            </w:r>
          </w:p>
        </w:tc>
        <w:tc>
          <w:tcPr>
            <w:tcW w:w="0" w:type="auto"/>
          </w:tcPr>
          <w:p w14:paraId="40978351" w14:textId="77777777" w:rsidR="008A5358" w:rsidRPr="004D55D9" w:rsidRDefault="008A5358" w:rsidP="0016043E">
            <w:pPr>
              <w:pStyle w:val="TableParagraph"/>
              <w:spacing w:line="480" w:lineRule="auto"/>
              <w:ind w:left="171" w:right="171"/>
              <w:jc w:val="center"/>
              <w:rPr>
                <w:sz w:val="24"/>
                <w:szCs w:val="24"/>
              </w:rPr>
            </w:pPr>
            <w:r w:rsidRPr="004D55D9">
              <w:rPr>
                <w:sz w:val="24"/>
                <w:szCs w:val="24"/>
              </w:rPr>
              <w:t>0.79</w:t>
            </w:r>
          </w:p>
        </w:tc>
      </w:tr>
      <w:tr w:rsidR="008A5358" w:rsidRPr="004D55D9" w14:paraId="01FFEBAE" w14:textId="77777777" w:rsidTr="0016043E">
        <w:trPr>
          <w:trHeight w:val="556"/>
        </w:trPr>
        <w:tc>
          <w:tcPr>
            <w:tcW w:w="0" w:type="auto"/>
            <w:vAlign w:val="bottom"/>
          </w:tcPr>
          <w:p w14:paraId="777FD0B8" w14:textId="77777777" w:rsidR="008A5358" w:rsidRPr="004D55D9" w:rsidRDefault="008A5358" w:rsidP="0016043E">
            <w:pPr>
              <w:pStyle w:val="TableParagraph"/>
              <w:spacing w:line="480" w:lineRule="auto"/>
              <w:ind w:left="84" w:right="79"/>
              <w:jc w:val="center"/>
              <w:rPr>
                <w:sz w:val="24"/>
                <w:szCs w:val="24"/>
              </w:rPr>
            </w:pPr>
            <w:r w:rsidRPr="004D55D9">
              <w:rPr>
                <w:color w:val="000000"/>
                <w:sz w:val="24"/>
                <w:szCs w:val="24"/>
              </w:rPr>
              <w:t>Big Creek</w:t>
            </w:r>
          </w:p>
        </w:tc>
        <w:tc>
          <w:tcPr>
            <w:tcW w:w="0" w:type="auto"/>
          </w:tcPr>
          <w:p w14:paraId="7D771302" w14:textId="77777777" w:rsidR="008A5358" w:rsidRPr="004D55D9" w:rsidRDefault="008A5358" w:rsidP="0016043E">
            <w:pPr>
              <w:pStyle w:val="TableParagraph"/>
              <w:spacing w:line="480" w:lineRule="auto"/>
              <w:ind w:left="81" w:right="73"/>
              <w:jc w:val="center"/>
              <w:rPr>
                <w:sz w:val="24"/>
                <w:szCs w:val="24"/>
              </w:rPr>
            </w:pPr>
            <w:r w:rsidRPr="004D55D9">
              <w:rPr>
                <w:sz w:val="24"/>
                <w:szCs w:val="24"/>
              </w:rPr>
              <w:t>2002-2019</w:t>
            </w:r>
          </w:p>
        </w:tc>
        <w:tc>
          <w:tcPr>
            <w:tcW w:w="0" w:type="auto"/>
          </w:tcPr>
          <w:p w14:paraId="5C2130C8" w14:textId="4B24AFD5" w:rsidR="008A5358" w:rsidRPr="004D55D9" w:rsidRDefault="008A5358" w:rsidP="0016043E">
            <w:pPr>
              <w:pStyle w:val="TableParagraph"/>
              <w:tabs>
                <w:tab w:val="left" w:pos="2034"/>
              </w:tabs>
              <w:spacing w:line="480" w:lineRule="auto"/>
              <w:ind w:left="965" w:hanging="226"/>
              <w:jc w:val="center"/>
              <w:rPr>
                <w:sz w:val="24"/>
                <w:szCs w:val="24"/>
              </w:rPr>
            </w:pPr>
            <w:r w:rsidRPr="004D55D9">
              <w:rPr>
                <w:sz w:val="24"/>
                <w:szCs w:val="24"/>
              </w:rPr>
              <w:t>-8.81</w:t>
            </w:r>
          </w:p>
        </w:tc>
        <w:tc>
          <w:tcPr>
            <w:tcW w:w="0" w:type="auto"/>
          </w:tcPr>
          <w:p w14:paraId="005948A5" w14:textId="77777777" w:rsidR="008A5358" w:rsidRPr="004D55D9" w:rsidRDefault="008A5358" w:rsidP="0016043E">
            <w:pPr>
              <w:pStyle w:val="TableParagraph"/>
              <w:spacing w:line="480" w:lineRule="auto"/>
              <w:ind w:left="83" w:right="81"/>
              <w:jc w:val="center"/>
              <w:rPr>
                <w:sz w:val="24"/>
                <w:szCs w:val="24"/>
              </w:rPr>
            </w:pPr>
            <w:r w:rsidRPr="004D55D9">
              <w:rPr>
                <w:sz w:val="24"/>
                <w:szCs w:val="24"/>
              </w:rPr>
              <w:t xml:space="preserve">-18.18     </w:t>
            </w:r>
          </w:p>
        </w:tc>
        <w:tc>
          <w:tcPr>
            <w:tcW w:w="0" w:type="auto"/>
          </w:tcPr>
          <w:p w14:paraId="7C448933" w14:textId="77777777" w:rsidR="008A5358" w:rsidRPr="004D55D9" w:rsidRDefault="008A5358" w:rsidP="0016043E">
            <w:pPr>
              <w:pStyle w:val="TableParagraph"/>
              <w:spacing w:line="480" w:lineRule="auto"/>
              <w:ind w:left="149" w:right="148"/>
              <w:jc w:val="center"/>
              <w:rPr>
                <w:sz w:val="24"/>
                <w:szCs w:val="24"/>
              </w:rPr>
            </w:pPr>
            <w:r w:rsidRPr="004D55D9">
              <w:rPr>
                <w:sz w:val="24"/>
                <w:szCs w:val="24"/>
              </w:rPr>
              <w:t>1.71</w:t>
            </w:r>
          </w:p>
        </w:tc>
        <w:tc>
          <w:tcPr>
            <w:tcW w:w="0" w:type="auto"/>
          </w:tcPr>
          <w:p w14:paraId="6C50709F" w14:textId="77777777" w:rsidR="008A5358" w:rsidRPr="004D55D9" w:rsidRDefault="008A5358" w:rsidP="0016043E">
            <w:pPr>
              <w:pStyle w:val="TableParagraph"/>
              <w:spacing w:line="480" w:lineRule="auto"/>
              <w:ind w:left="259" w:right="252"/>
              <w:jc w:val="center"/>
              <w:rPr>
                <w:sz w:val="24"/>
                <w:szCs w:val="24"/>
              </w:rPr>
            </w:pPr>
            <w:r w:rsidRPr="004D55D9">
              <w:rPr>
                <w:sz w:val="24"/>
                <w:szCs w:val="24"/>
              </w:rPr>
              <w:t>Highly Likely- Downward</w:t>
            </w:r>
          </w:p>
        </w:tc>
        <w:tc>
          <w:tcPr>
            <w:tcW w:w="0" w:type="auto"/>
          </w:tcPr>
          <w:p w14:paraId="64FD7F2B" w14:textId="77777777" w:rsidR="008A5358" w:rsidRPr="004D55D9" w:rsidRDefault="008A5358" w:rsidP="0016043E">
            <w:pPr>
              <w:pStyle w:val="TableParagraph"/>
              <w:spacing w:line="480" w:lineRule="auto"/>
              <w:ind w:right="220"/>
              <w:jc w:val="right"/>
              <w:rPr>
                <w:sz w:val="24"/>
                <w:szCs w:val="24"/>
              </w:rPr>
            </w:pPr>
            <w:r w:rsidRPr="004D55D9">
              <w:rPr>
                <w:sz w:val="24"/>
                <w:szCs w:val="24"/>
              </w:rPr>
              <w:t>0.95</w:t>
            </w:r>
          </w:p>
        </w:tc>
        <w:tc>
          <w:tcPr>
            <w:tcW w:w="0" w:type="auto"/>
          </w:tcPr>
          <w:p w14:paraId="6C0474C0" w14:textId="77777777" w:rsidR="008A5358" w:rsidRPr="004D55D9" w:rsidRDefault="008A5358" w:rsidP="0016043E">
            <w:pPr>
              <w:pStyle w:val="TableParagraph"/>
              <w:spacing w:line="480" w:lineRule="auto"/>
              <w:ind w:left="171" w:right="171"/>
              <w:jc w:val="center"/>
              <w:rPr>
                <w:sz w:val="24"/>
                <w:szCs w:val="24"/>
              </w:rPr>
            </w:pPr>
            <w:r w:rsidRPr="004D55D9">
              <w:rPr>
                <w:sz w:val="24"/>
                <w:szCs w:val="24"/>
              </w:rPr>
              <w:t>0.11</w:t>
            </w:r>
          </w:p>
        </w:tc>
      </w:tr>
      <w:tr w:rsidR="00C82398" w:rsidRPr="004D55D9" w14:paraId="671D1ACC" w14:textId="77777777" w:rsidTr="0016043E">
        <w:trPr>
          <w:trHeight w:val="571"/>
        </w:trPr>
        <w:tc>
          <w:tcPr>
            <w:tcW w:w="0" w:type="auto"/>
            <w:vAlign w:val="bottom"/>
          </w:tcPr>
          <w:p w14:paraId="24A9CB45" w14:textId="1DA4435F" w:rsidR="00C82398" w:rsidRPr="004D55D9" w:rsidRDefault="00C82398" w:rsidP="00C82398">
            <w:pPr>
              <w:pStyle w:val="TableParagraph"/>
              <w:spacing w:line="480" w:lineRule="auto"/>
              <w:ind w:left="83" w:right="79"/>
              <w:jc w:val="center"/>
              <w:rPr>
                <w:color w:val="000000"/>
                <w:sz w:val="24"/>
                <w:szCs w:val="24"/>
              </w:rPr>
            </w:pPr>
            <w:r w:rsidRPr="004D55D9">
              <w:rPr>
                <w:color w:val="000000"/>
                <w:sz w:val="24"/>
                <w:szCs w:val="24"/>
              </w:rPr>
              <w:t>Saugeen River</w:t>
            </w:r>
          </w:p>
        </w:tc>
        <w:tc>
          <w:tcPr>
            <w:tcW w:w="0" w:type="auto"/>
          </w:tcPr>
          <w:p w14:paraId="20E7DA7A" w14:textId="41B95034" w:rsidR="00C82398" w:rsidRPr="004D55D9" w:rsidRDefault="00C82398" w:rsidP="00C82398">
            <w:pPr>
              <w:pStyle w:val="TableParagraph"/>
              <w:spacing w:line="480" w:lineRule="auto"/>
              <w:ind w:left="81" w:right="73"/>
              <w:jc w:val="center"/>
              <w:rPr>
                <w:sz w:val="24"/>
                <w:szCs w:val="24"/>
              </w:rPr>
            </w:pPr>
            <w:r w:rsidRPr="004D55D9">
              <w:rPr>
                <w:sz w:val="24"/>
                <w:szCs w:val="24"/>
              </w:rPr>
              <w:t>2002-2019</w:t>
            </w:r>
          </w:p>
        </w:tc>
        <w:tc>
          <w:tcPr>
            <w:tcW w:w="0" w:type="auto"/>
          </w:tcPr>
          <w:p w14:paraId="79B54DF0" w14:textId="0A3C3B6B" w:rsidR="00C82398" w:rsidRPr="004D55D9" w:rsidRDefault="00C82398" w:rsidP="00C82398">
            <w:pPr>
              <w:pStyle w:val="TableParagraph"/>
              <w:tabs>
                <w:tab w:val="left" w:pos="2054"/>
              </w:tabs>
              <w:spacing w:line="480" w:lineRule="auto"/>
              <w:ind w:left="965" w:hanging="226"/>
              <w:jc w:val="center"/>
              <w:rPr>
                <w:sz w:val="24"/>
                <w:szCs w:val="24"/>
              </w:rPr>
            </w:pPr>
            <w:r w:rsidRPr="004D55D9">
              <w:rPr>
                <w:sz w:val="24"/>
                <w:szCs w:val="24"/>
              </w:rPr>
              <w:t>-13.26</w:t>
            </w:r>
          </w:p>
        </w:tc>
        <w:tc>
          <w:tcPr>
            <w:tcW w:w="0" w:type="auto"/>
          </w:tcPr>
          <w:p w14:paraId="3B7BE54D" w14:textId="1D4DF313" w:rsidR="00C82398" w:rsidRPr="004D55D9" w:rsidRDefault="00C82398" w:rsidP="00C82398">
            <w:pPr>
              <w:pStyle w:val="TableParagraph"/>
              <w:spacing w:line="480" w:lineRule="auto"/>
              <w:ind w:left="83" w:right="81"/>
              <w:jc w:val="center"/>
              <w:rPr>
                <w:sz w:val="24"/>
                <w:szCs w:val="24"/>
              </w:rPr>
            </w:pPr>
            <w:r w:rsidRPr="004D55D9">
              <w:rPr>
                <w:sz w:val="24"/>
                <w:szCs w:val="24"/>
              </w:rPr>
              <w:t xml:space="preserve">-43.03    </w:t>
            </w:r>
          </w:p>
        </w:tc>
        <w:tc>
          <w:tcPr>
            <w:tcW w:w="0" w:type="auto"/>
          </w:tcPr>
          <w:p w14:paraId="1B189138" w14:textId="5272CF7B" w:rsidR="00C82398" w:rsidRPr="004D55D9" w:rsidRDefault="00C82398" w:rsidP="00C82398">
            <w:pPr>
              <w:pStyle w:val="TableParagraph"/>
              <w:spacing w:line="480" w:lineRule="auto"/>
              <w:ind w:left="153" w:right="148"/>
              <w:jc w:val="center"/>
              <w:rPr>
                <w:sz w:val="24"/>
                <w:szCs w:val="24"/>
              </w:rPr>
            </w:pPr>
            <w:r w:rsidRPr="004D55D9">
              <w:rPr>
                <w:sz w:val="24"/>
                <w:szCs w:val="24"/>
              </w:rPr>
              <w:t>12.92</w:t>
            </w:r>
          </w:p>
        </w:tc>
        <w:tc>
          <w:tcPr>
            <w:tcW w:w="0" w:type="auto"/>
          </w:tcPr>
          <w:p w14:paraId="198E88A3" w14:textId="77777777" w:rsidR="00C82398" w:rsidRPr="004D55D9" w:rsidRDefault="00C82398" w:rsidP="00C82398">
            <w:pPr>
              <w:pStyle w:val="TableParagraph"/>
              <w:spacing w:line="480" w:lineRule="auto"/>
              <w:ind w:left="78" w:right="83"/>
              <w:jc w:val="center"/>
              <w:rPr>
                <w:sz w:val="24"/>
                <w:szCs w:val="24"/>
              </w:rPr>
            </w:pPr>
            <w:r w:rsidRPr="004D55D9">
              <w:rPr>
                <w:sz w:val="24"/>
                <w:szCs w:val="24"/>
              </w:rPr>
              <w:t>Very Likely-</w:t>
            </w:r>
          </w:p>
          <w:p w14:paraId="1887C772" w14:textId="0C1C9EB9" w:rsidR="00C82398" w:rsidRPr="004D55D9" w:rsidRDefault="00C82398" w:rsidP="00C82398">
            <w:pPr>
              <w:pStyle w:val="TableParagraph"/>
              <w:spacing w:line="480" w:lineRule="auto"/>
              <w:ind w:left="258" w:right="256"/>
              <w:jc w:val="center"/>
              <w:rPr>
                <w:sz w:val="24"/>
                <w:szCs w:val="24"/>
              </w:rPr>
            </w:pPr>
            <w:r w:rsidRPr="004D55D9">
              <w:rPr>
                <w:sz w:val="24"/>
                <w:szCs w:val="24"/>
              </w:rPr>
              <w:t>Downward</w:t>
            </w:r>
          </w:p>
        </w:tc>
        <w:tc>
          <w:tcPr>
            <w:tcW w:w="0" w:type="auto"/>
          </w:tcPr>
          <w:p w14:paraId="2BFB1970" w14:textId="4101D9F3" w:rsidR="00C82398" w:rsidRPr="004D55D9" w:rsidRDefault="00C82398" w:rsidP="00C82398">
            <w:pPr>
              <w:pStyle w:val="TableParagraph"/>
              <w:spacing w:line="480" w:lineRule="auto"/>
              <w:ind w:right="220"/>
              <w:jc w:val="right"/>
              <w:rPr>
                <w:sz w:val="24"/>
                <w:szCs w:val="24"/>
              </w:rPr>
            </w:pPr>
            <w:r w:rsidRPr="004D55D9">
              <w:rPr>
                <w:sz w:val="24"/>
                <w:szCs w:val="24"/>
              </w:rPr>
              <w:t>0.90</w:t>
            </w:r>
          </w:p>
        </w:tc>
        <w:tc>
          <w:tcPr>
            <w:tcW w:w="0" w:type="auto"/>
          </w:tcPr>
          <w:p w14:paraId="5B0B99EE" w14:textId="7F1328B3" w:rsidR="00C82398" w:rsidRPr="004D55D9" w:rsidRDefault="00C82398" w:rsidP="00C82398">
            <w:pPr>
              <w:pStyle w:val="TableParagraph"/>
              <w:spacing w:line="480" w:lineRule="auto"/>
              <w:ind w:left="171" w:right="171"/>
              <w:jc w:val="center"/>
              <w:rPr>
                <w:sz w:val="24"/>
                <w:szCs w:val="24"/>
              </w:rPr>
            </w:pPr>
            <w:r w:rsidRPr="004D55D9">
              <w:rPr>
                <w:sz w:val="24"/>
                <w:szCs w:val="24"/>
              </w:rPr>
              <w:t>0.22</w:t>
            </w:r>
          </w:p>
        </w:tc>
      </w:tr>
      <w:tr w:rsidR="00C82398" w:rsidRPr="004D55D9" w14:paraId="2494E6DB" w14:textId="77777777" w:rsidTr="0016043E">
        <w:trPr>
          <w:trHeight w:val="571"/>
        </w:trPr>
        <w:tc>
          <w:tcPr>
            <w:tcW w:w="0" w:type="auto"/>
            <w:vAlign w:val="bottom"/>
          </w:tcPr>
          <w:p w14:paraId="5D8060E1" w14:textId="6A7EEC96" w:rsidR="00C82398" w:rsidRPr="004D55D9" w:rsidRDefault="00C82398" w:rsidP="00C82398">
            <w:pPr>
              <w:pStyle w:val="TableParagraph"/>
              <w:spacing w:line="480" w:lineRule="auto"/>
              <w:ind w:left="83" w:right="79"/>
              <w:jc w:val="center"/>
              <w:rPr>
                <w:color w:val="000000"/>
                <w:sz w:val="24"/>
                <w:szCs w:val="24"/>
              </w:rPr>
            </w:pPr>
            <w:proofErr w:type="spellStart"/>
            <w:r w:rsidRPr="004D55D9">
              <w:rPr>
                <w:color w:val="000000"/>
                <w:sz w:val="24"/>
                <w:szCs w:val="24"/>
              </w:rPr>
              <w:t>Ausable</w:t>
            </w:r>
            <w:proofErr w:type="spellEnd"/>
            <w:r w:rsidRPr="004D55D9">
              <w:rPr>
                <w:color w:val="000000"/>
                <w:sz w:val="24"/>
                <w:szCs w:val="24"/>
              </w:rPr>
              <w:t xml:space="preserve"> River</w:t>
            </w:r>
          </w:p>
        </w:tc>
        <w:tc>
          <w:tcPr>
            <w:tcW w:w="0" w:type="auto"/>
          </w:tcPr>
          <w:p w14:paraId="21116F55" w14:textId="22472FCE" w:rsidR="00C82398" w:rsidRPr="004D55D9" w:rsidRDefault="00C82398" w:rsidP="00C82398">
            <w:pPr>
              <w:pStyle w:val="TableParagraph"/>
              <w:spacing w:line="480" w:lineRule="auto"/>
              <w:ind w:left="81" w:right="73"/>
              <w:jc w:val="center"/>
              <w:rPr>
                <w:sz w:val="24"/>
                <w:szCs w:val="24"/>
              </w:rPr>
            </w:pPr>
            <w:r w:rsidRPr="004D55D9">
              <w:rPr>
                <w:sz w:val="24"/>
                <w:szCs w:val="24"/>
              </w:rPr>
              <w:t>2003-2019</w:t>
            </w:r>
          </w:p>
        </w:tc>
        <w:tc>
          <w:tcPr>
            <w:tcW w:w="0" w:type="auto"/>
          </w:tcPr>
          <w:p w14:paraId="34E8D051" w14:textId="605D1C51" w:rsidR="00C82398" w:rsidRPr="004D55D9" w:rsidRDefault="00C82398" w:rsidP="00C82398">
            <w:pPr>
              <w:pStyle w:val="TableParagraph"/>
              <w:tabs>
                <w:tab w:val="left" w:pos="2054"/>
              </w:tabs>
              <w:spacing w:line="480" w:lineRule="auto"/>
              <w:ind w:left="965" w:hanging="226"/>
              <w:jc w:val="center"/>
              <w:rPr>
                <w:sz w:val="24"/>
                <w:szCs w:val="24"/>
              </w:rPr>
            </w:pPr>
            <w:r w:rsidRPr="004D55D9">
              <w:rPr>
                <w:sz w:val="24"/>
                <w:szCs w:val="24"/>
              </w:rPr>
              <w:t>0.57</w:t>
            </w:r>
          </w:p>
        </w:tc>
        <w:tc>
          <w:tcPr>
            <w:tcW w:w="0" w:type="auto"/>
          </w:tcPr>
          <w:p w14:paraId="628C955B" w14:textId="7A9FDAB0" w:rsidR="00C82398" w:rsidRPr="004D55D9" w:rsidRDefault="00C82398" w:rsidP="00C82398">
            <w:pPr>
              <w:pStyle w:val="TableParagraph"/>
              <w:spacing w:line="480" w:lineRule="auto"/>
              <w:ind w:left="83" w:right="81"/>
              <w:jc w:val="center"/>
              <w:rPr>
                <w:sz w:val="24"/>
                <w:szCs w:val="24"/>
              </w:rPr>
            </w:pPr>
            <w:r w:rsidRPr="004D55D9">
              <w:rPr>
                <w:sz w:val="24"/>
                <w:szCs w:val="24"/>
              </w:rPr>
              <w:t xml:space="preserve">-5.24    </w:t>
            </w:r>
          </w:p>
        </w:tc>
        <w:tc>
          <w:tcPr>
            <w:tcW w:w="0" w:type="auto"/>
          </w:tcPr>
          <w:p w14:paraId="464AAD68" w14:textId="61958A6C" w:rsidR="00C82398" w:rsidRPr="004D55D9" w:rsidRDefault="00C82398" w:rsidP="00C82398">
            <w:pPr>
              <w:pStyle w:val="TableParagraph"/>
              <w:spacing w:line="480" w:lineRule="auto"/>
              <w:ind w:left="153" w:right="148"/>
              <w:jc w:val="center"/>
              <w:rPr>
                <w:sz w:val="24"/>
                <w:szCs w:val="24"/>
              </w:rPr>
            </w:pPr>
            <w:r w:rsidRPr="004D55D9">
              <w:rPr>
                <w:sz w:val="24"/>
                <w:szCs w:val="24"/>
              </w:rPr>
              <w:t>5.32</w:t>
            </w:r>
          </w:p>
        </w:tc>
        <w:tc>
          <w:tcPr>
            <w:tcW w:w="0" w:type="auto"/>
          </w:tcPr>
          <w:p w14:paraId="40EC2E12" w14:textId="77777777" w:rsidR="00C82398" w:rsidRPr="004D55D9" w:rsidRDefault="00C82398" w:rsidP="00C82398">
            <w:pPr>
              <w:pStyle w:val="TableParagraph"/>
              <w:spacing w:line="480" w:lineRule="auto"/>
              <w:ind w:left="78" w:right="83"/>
              <w:jc w:val="center"/>
              <w:rPr>
                <w:sz w:val="24"/>
                <w:szCs w:val="24"/>
              </w:rPr>
            </w:pPr>
            <w:r w:rsidRPr="004D55D9">
              <w:rPr>
                <w:sz w:val="24"/>
                <w:szCs w:val="24"/>
              </w:rPr>
              <w:t>Likely as not-</w:t>
            </w:r>
          </w:p>
          <w:p w14:paraId="39EB5775" w14:textId="3FB04467" w:rsidR="00C82398" w:rsidRPr="004D55D9" w:rsidRDefault="00C82398" w:rsidP="00C82398">
            <w:pPr>
              <w:pStyle w:val="TableParagraph"/>
              <w:spacing w:line="480" w:lineRule="auto"/>
              <w:ind w:left="258" w:right="256"/>
              <w:jc w:val="center"/>
              <w:rPr>
                <w:sz w:val="24"/>
                <w:szCs w:val="24"/>
              </w:rPr>
            </w:pPr>
            <w:r w:rsidRPr="004D55D9">
              <w:rPr>
                <w:sz w:val="24"/>
                <w:szCs w:val="24"/>
              </w:rPr>
              <w:t>No Trend</w:t>
            </w:r>
          </w:p>
        </w:tc>
        <w:tc>
          <w:tcPr>
            <w:tcW w:w="0" w:type="auto"/>
          </w:tcPr>
          <w:p w14:paraId="1486F3D4" w14:textId="683CF16B" w:rsidR="00C82398" w:rsidRPr="004D55D9" w:rsidRDefault="00C82398" w:rsidP="00C82398">
            <w:pPr>
              <w:pStyle w:val="TableParagraph"/>
              <w:spacing w:line="480" w:lineRule="auto"/>
              <w:ind w:right="220"/>
              <w:jc w:val="right"/>
              <w:rPr>
                <w:sz w:val="24"/>
                <w:szCs w:val="24"/>
              </w:rPr>
            </w:pPr>
            <w:r w:rsidRPr="004D55D9">
              <w:rPr>
                <w:sz w:val="24"/>
                <w:szCs w:val="24"/>
              </w:rPr>
              <w:t>0.56</w:t>
            </w:r>
          </w:p>
        </w:tc>
        <w:tc>
          <w:tcPr>
            <w:tcW w:w="0" w:type="auto"/>
          </w:tcPr>
          <w:p w14:paraId="1844DB11" w14:textId="05067316" w:rsidR="00C82398" w:rsidRPr="004D55D9" w:rsidRDefault="00C82398" w:rsidP="00C82398">
            <w:pPr>
              <w:pStyle w:val="TableParagraph"/>
              <w:spacing w:line="480" w:lineRule="auto"/>
              <w:ind w:left="171" w:right="171"/>
              <w:jc w:val="center"/>
              <w:rPr>
                <w:sz w:val="24"/>
                <w:szCs w:val="24"/>
              </w:rPr>
            </w:pPr>
            <w:r w:rsidRPr="004D55D9">
              <w:rPr>
                <w:sz w:val="24"/>
                <w:szCs w:val="24"/>
              </w:rPr>
              <w:t>0.86</w:t>
            </w:r>
          </w:p>
        </w:tc>
      </w:tr>
      <w:tr w:rsidR="00C82398" w:rsidRPr="004D55D9" w14:paraId="2BB3702E" w14:textId="77777777" w:rsidTr="0016043E">
        <w:trPr>
          <w:trHeight w:val="571"/>
        </w:trPr>
        <w:tc>
          <w:tcPr>
            <w:tcW w:w="0" w:type="auto"/>
            <w:vAlign w:val="bottom"/>
          </w:tcPr>
          <w:p w14:paraId="50946C48" w14:textId="6D5A9E05" w:rsidR="00C82398" w:rsidRPr="004D55D9" w:rsidRDefault="00C82398" w:rsidP="00C82398">
            <w:pPr>
              <w:pStyle w:val="TableParagraph"/>
              <w:spacing w:line="480" w:lineRule="auto"/>
              <w:ind w:left="83" w:right="79"/>
              <w:jc w:val="center"/>
              <w:rPr>
                <w:color w:val="000000"/>
                <w:sz w:val="24"/>
                <w:szCs w:val="24"/>
              </w:rPr>
            </w:pPr>
            <w:r w:rsidRPr="004D55D9">
              <w:rPr>
                <w:color w:val="000000"/>
                <w:sz w:val="24"/>
                <w:szCs w:val="24"/>
              </w:rPr>
              <w:t>Nottawasaga River</w:t>
            </w:r>
          </w:p>
        </w:tc>
        <w:tc>
          <w:tcPr>
            <w:tcW w:w="0" w:type="auto"/>
          </w:tcPr>
          <w:p w14:paraId="690AF2A6" w14:textId="486D15AF" w:rsidR="00C82398" w:rsidRPr="004D55D9" w:rsidRDefault="00C82398" w:rsidP="00C82398">
            <w:pPr>
              <w:pStyle w:val="TableParagraph"/>
              <w:spacing w:line="480" w:lineRule="auto"/>
              <w:ind w:left="81" w:right="73"/>
              <w:jc w:val="center"/>
              <w:rPr>
                <w:sz w:val="24"/>
                <w:szCs w:val="24"/>
              </w:rPr>
            </w:pPr>
            <w:r w:rsidRPr="004D55D9">
              <w:rPr>
                <w:sz w:val="24"/>
                <w:szCs w:val="24"/>
              </w:rPr>
              <w:t>2002-2019</w:t>
            </w:r>
          </w:p>
        </w:tc>
        <w:tc>
          <w:tcPr>
            <w:tcW w:w="0" w:type="auto"/>
          </w:tcPr>
          <w:p w14:paraId="640BCB1B" w14:textId="2910859F" w:rsidR="00C82398" w:rsidRPr="004D55D9" w:rsidRDefault="00C82398" w:rsidP="00C82398">
            <w:pPr>
              <w:pStyle w:val="TableParagraph"/>
              <w:tabs>
                <w:tab w:val="left" w:pos="2054"/>
              </w:tabs>
              <w:spacing w:line="480" w:lineRule="auto"/>
              <w:ind w:left="965" w:hanging="226"/>
              <w:jc w:val="center"/>
              <w:rPr>
                <w:sz w:val="24"/>
                <w:szCs w:val="24"/>
              </w:rPr>
            </w:pPr>
            <w:r w:rsidRPr="004D55D9">
              <w:rPr>
                <w:sz w:val="24"/>
                <w:szCs w:val="24"/>
              </w:rPr>
              <w:t>-11.37</w:t>
            </w:r>
          </w:p>
        </w:tc>
        <w:tc>
          <w:tcPr>
            <w:tcW w:w="0" w:type="auto"/>
          </w:tcPr>
          <w:p w14:paraId="337BADDD" w14:textId="5760CB81" w:rsidR="00C82398" w:rsidRPr="004D55D9" w:rsidRDefault="00C82398" w:rsidP="00C82398">
            <w:pPr>
              <w:pStyle w:val="TableParagraph"/>
              <w:spacing w:line="480" w:lineRule="auto"/>
              <w:ind w:left="83" w:right="81"/>
              <w:jc w:val="center"/>
              <w:rPr>
                <w:sz w:val="24"/>
                <w:szCs w:val="24"/>
              </w:rPr>
            </w:pPr>
            <w:r w:rsidRPr="004D55D9">
              <w:rPr>
                <w:sz w:val="24"/>
                <w:szCs w:val="24"/>
              </w:rPr>
              <w:t xml:space="preserve">-23.41    </w:t>
            </w:r>
          </w:p>
        </w:tc>
        <w:tc>
          <w:tcPr>
            <w:tcW w:w="0" w:type="auto"/>
          </w:tcPr>
          <w:p w14:paraId="2AC9D612" w14:textId="376BFF63" w:rsidR="00C82398" w:rsidRPr="004D55D9" w:rsidRDefault="00C82398" w:rsidP="00C82398">
            <w:pPr>
              <w:pStyle w:val="TableParagraph"/>
              <w:spacing w:line="480" w:lineRule="auto"/>
              <w:ind w:left="153" w:right="148"/>
              <w:jc w:val="center"/>
              <w:rPr>
                <w:sz w:val="24"/>
                <w:szCs w:val="24"/>
              </w:rPr>
            </w:pPr>
            <w:r w:rsidRPr="004D55D9">
              <w:rPr>
                <w:sz w:val="24"/>
                <w:szCs w:val="24"/>
              </w:rPr>
              <w:t>1.43</w:t>
            </w:r>
          </w:p>
        </w:tc>
        <w:tc>
          <w:tcPr>
            <w:tcW w:w="0" w:type="auto"/>
          </w:tcPr>
          <w:p w14:paraId="1C2641C4" w14:textId="4531458B" w:rsidR="00C82398" w:rsidRPr="004D55D9" w:rsidRDefault="00C82398" w:rsidP="00C82398">
            <w:pPr>
              <w:pStyle w:val="TableParagraph"/>
              <w:spacing w:line="480" w:lineRule="auto"/>
              <w:ind w:left="258" w:right="256"/>
              <w:jc w:val="center"/>
              <w:rPr>
                <w:sz w:val="24"/>
                <w:szCs w:val="24"/>
              </w:rPr>
            </w:pPr>
            <w:r w:rsidRPr="004D55D9">
              <w:rPr>
                <w:sz w:val="24"/>
                <w:szCs w:val="24"/>
              </w:rPr>
              <w:t>Very Likely-Downward</w:t>
            </w:r>
          </w:p>
        </w:tc>
        <w:tc>
          <w:tcPr>
            <w:tcW w:w="0" w:type="auto"/>
          </w:tcPr>
          <w:p w14:paraId="02B5ABC9" w14:textId="0E45B167" w:rsidR="00C82398" w:rsidRPr="004D55D9" w:rsidRDefault="00C82398" w:rsidP="00C82398">
            <w:pPr>
              <w:pStyle w:val="TableParagraph"/>
              <w:spacing w:line="480" w:lineRule="auto"/>
              <w:ind w:right="220"/>
              <w:jc w:val="right"/>
              <w:rPr>
                <w:sz w:val="24"/>
                <w:szCs w:val="24"/>
              </w:rPr>
            </w:pPr>
            <w:r w:rsidRPr="004D55D9">
              <w:rPr>
                <w:sz w:val="24"/>
                <w:szCs w:val="24"/>
              </w:rPr>
              <w:t>0.93</w:t>
            </w:r>
          </w:p>
        </w:tc>
        <w:tc>
          <w:tcPr>
            <w:tcW w:w="0" w:type="auto"/>
          </w:tcPr>
          <w:p w14:paraId="0E8BFE9C" w14:textId="22B36FF9" w:rsidR="00C82398" w:rsidRPr="004D55D9" w:rsidRDefault="00C82398" w:rsidP="00C82398">
            <w:pPr>
              <w:pStyle w:val="TableParagraph"/>
              <w:spacing w:line="480" w:lineRule="auto"/>
              <w:ind w:left="171" w:right="171"/>
              <w:jc w:val="center"/>
              <w:rPr>
                <w:sz w:val="24"/>
                <w:szCs w:val="24"/>
              </w:rPr>
            </w:pPr>
            <w:r w:rsidRPr="004D55D9">
              <w:rPr>
                <w:sz w:val="24"/>
                <w:szCs w:val="24"/>
              </w:rPr>
              <w:t>0.13</w:t>
            </w:r>
          </w:p>
        </w:tc>
      </w:tr>
    </w:tbl>
    <w:p w14:paraId="503BD26A" w14:textId="77777777" w:rsidR="008A5358" w:rsidRPr="004D55D9" w:rsidRDefault="008A5358" w:rsidP="008A5358">
      <w:pPr>
        <w:spacing w:after="0" w:line="480" w:lineRule="auto"/>
        <w:jc w:val="both"/>
        <w:rPr>
          <w:rFonts w:ascii="Times New Roman" w:hAnsi="Times New Roman" w:cs="Times New Roman"/>
          <w:sz w:val="24"/>
          <w:szCs w:val="24"/>
        </w:rPr>
      </w:pPr>
    </w:p>
    <w:p w14:paraId="6FD3CAB8" w14:textId="77777777" w:rsidR="00D66B37" w:rsidRDefault="00D66B37" w:rsidP="003C402D">
      <w:pPr>
        <w:spacing w:after="0" w:line="240" w:lineRule="auto"/>
        <w:jc w:val="both"/>
        <w:rPr>
          <w:rFonts w:ascii="Times New Roman" w:hAnsi="Times New Roman" w:cs="Times New Roman"/>
          <w:b/>
          <w:bCs/>
          <w:sz w:val="24"/>
          <w:szCs w:val="24"/>
        </w:rPr>
      </w:pPr>
    </w:p>
    <w:p w14:paraId="470CC36A" w14:textId="77777777" w:rsidR="008A5358" w:rsidRDefault="008A5358" w:rsidP="003C402D">
      <w:pPr>
        <w:spacing w:after="0" w:line="240" w:lineRule="auto"/>
        <w:jc w:val="both"/>
        <w:rPr>
          <w:rFonts w:ascii="Times New Roman" w:hAnsi="Times New Roman" w:cs="Times New Roman"/>
          <w:b/>
          <w:bCs/>
          <w:sz w:val="24"/>
          <w:szCs w:val="24"/>
        </w:rPr>
      </w:pPr>
    </w:p>
    <w:p w14:paraId="5E6B663F" w14:textId="77777777" w:rsidR="00D66B37" w:rsidRDefault="00D66B37" w:rsidP="003C402D">
      <w:pPr>
        <w:spacing w:after="0" w:line="240" w:lineRule="auto"/>
        <w:jc w:val="both"/>
        <w:rPr>
          <w:rFonts w:ascii="Times New Roman" w:hAnsi="Times New Roman" w:cs="Times New Roman"/>
          <w:b/>
          <w:bCs/>
          <w:sz w:val="24"/>
          <w:szCs w:val="24"/>
        </w:rPr>
      </w:pPr>
    </w:p>
    <w:p w14:paraId="6EEA89D1" w14:textId="77777777" w:rsidR="008A5358" w:rsidRDefault="008A5358" w:rsidP="003C402D">
      <w:pPr>
        <w:spacing w:after="0" w:line="240" w:lineRule="auto"/>
        <w:jc w:val="both"/>
        <w:rPr>
          <w:rFonts w:ascii="Times New Roman" w:hAnsi="Times New Roman" w:cs="Times New Roman"/>
          <w:b/>
          <w:bCs/>
          <w:sz w:val="24"/>
          <w:szCs w:val="24"/>
        </w:rPr>
      </w:pPr>
    </w:p>
    <w:p w14:paraId="24E2A8D9" w14:textId="77777777" w:rsidR="00575D21" w:rsidRDefault="00575D21" w:rsidP="003C402D">
      <w:pPr>
        <w:spacing w:after="0" w:line="240" w:lineRule="auto"/>
        <w:jc w:val="both"/>
        <w:rPr>
          <w:rFonts w:ascii="Times New Roman" w:hAnsi="Times New Roman" w:cs="Times New Roman"/>
          <w:b/>
          <w:bCs/>
          <w:sz w:val="24"/>
          <w:szCs w:val="24"/>
        </w:rPr>
      </w:pPr>
    </w:p>
    <w:p w14:paraId="576ECA5E" w14:textId="77777777" w:rsidR="00575D21" w:rsidRDefault="00575D21" w:rsidP="003C402D">
      <w:pPr>
        <w:spacing w:after="0" w:line="240" w:lineRule="auto"/>
        <w:jc w:val="both"/>
        <w:rPr>
          <w:rFonts w:ascii="Times New Roman" w:hAnsi="Times New Roman" w:cs="Times New Roman"/>
          <w:b/>
          <w:bCs/>
          <w:sz w:val="24"/>
          <w:szCs w:val="24"/>
        </w:rPr>
      </w:pPr>
    </w:p>
    <w:p w14:paraId="1AF5E430" w14:textId="77777777" w:rsidR="00575D21" w:rsidRDefault="00575D21" w:rsidP="003C402D">
      <w:pPr>
        <w:spacing w:after="0" w:line="240" w:lineRule="auto"/>
        <w:jc w:val="both"/>
        <w:rPr>
          <w:rFonts w:ascii="Times New Roman" w:hAnsi="Times New Roman" w:cs="Times New Roman"/>
          <w:b/>
          <w:bCs/>
          <w:sz w:val="24"/>
          <w:szCs w:val="24"/>
        </w:rPr>
      </w:pPr>
    </w:p>
    <w:p w14:paraId="37942470" w14:textId="77777777" w:rsidR="00575D21" w:rsidRDefault="00575D21" w:rsidP="003C402D">
      <w:pPr>
        <w:spacing w:after="0" w:line="240" w:lineRule="auto"/>
        <w:jc w:val="both"/>
        <w:rPr>
          <w:rFonts w:ascii="Times New Roman" w:hAnsi="Times New Roman" w:cs="Times New Roman"/>
          <w:b/>
          <w:bCs/>
          <w:sz w:val="24"/>
          <w:szCs w:val="24"/>
        </w:rPr>
      </w:pPr>
    </w:p>
    <w:p w14:paraId="36068B0C" w14:textId="77777777" w:rsidR="00575D21" w:rsidRDefault="00575D21" w:rsidP="003C402D">
      <w:pPr>
        <w:spacing w:after="0" w:line="240" w:lineRule="auto"/>
        <w:jc w:val="both"/>
        <w:rPr>
          <w:rFonts w:ascii="Times New Roman" w:hAnsi="Times New Roman" w:cs="Times New Roman"/>
          <w:b/>
          <w:bCs/>
          <w:sz w:val="24"/>
          <w:szCs w:val="24"/>
        </w:rPr>
      </w:pPr>
    </w:p>
    <w:p w14:paraId="0FE6F18C" w14:textId="77777777" w:rsidR="00575D21" w:rsidRDefault="00575D21" w:rsidP="003C402D">
      <w:pPr>
        <w:spacing w:after="0" w:line="240" w:lineRule="auto"/>
        <w:jc w:val="both"/>
        <w:rPr>
          <w:rFonts w:ascii="Times New Roman" w:hAnsi="Times New Roman" w:cs="Times New Roman"/>
          <w:b/>
          <w:bCs/>
          <w:sz w:val="24"/>
          <w:szCs w:val="24"/>
        </w:rPr>
      </w:pPr>
    </w:p>
    <w:p w14:paraId="44C2BD60" w14:textId="77777777" w:rsidR="00575D21" w:rsidRDefault="00575D21" w:rsidP="003C402D">
      <w:pPr>
        <w:spacing w:after="0" w:line="240" w:lineRule="auto"/>
        <w:jc w:val="both"/>
        <w:rPr>
          <w:rFonts w:ascii="Times New Roman" w:hAnsi="Times New Roman" w:cs="Times New Roman"/>
          <w:b/>
          <w:bCs/>
          <w:sz w:val="24"/>
          <w:szCs w:val="24"/>
        </w:rPr>
      </w:pPr>
    </w:p>
    <w:p w14:paraId="0FC5FE3D" w14:textId="77777777" w:rsidR="00575D21" w:rsidRDefault="00575D21" w:rsidP="00575D21">
      <w:pPr>
        <w:pStyle w:val="BodyText"/>
        <w:spacing w:line="480" w:lineRule="auto"/>
        <w:ind w:left="102" w:right="130"/>
        <w:jc w:val="both"/>
        <w:rPr>
          <w:b/>
        </w:rPr>
      </w:pPr>
    </w:p>
    <w:p w14:paraId="505F8694" w14:textId="3A192555" w:rsidR="00575D21" w:rsidRDefault="00575D21" w:rsidP="00575D21">
      <w:pPr>
        <w:pStyle w:val="BodyText"/>
        <w:spacing w:line="480" w:lineRule="auto"/>
        <w:ind w:left="102" w:right="130"/>
        <w:jc w:val="both"/>
      </w:pPr>
      <w:r w:rsidRPr="004D55D9">
        <w:rPr>
          <w:b/>
        </w:rPr>
        <w:t xml:space="preserve">Table </w:t>
      </w:r>
      <w:r w:rsidR="000825C9">
        <w:rPr>
          <w:b/>
        </w:rPr>
        <w:t>S</w:t>
      </w:r>
      <w:r w:rsidR="001341D1">
        <w:rPr>
          <w:b/>
        </w:rPr>
        <w:t xml:space="preserve">M </w:t>
      </w:r>
      <w:r w:rsidR="000825C9">
        <w:rPr>
          <w:b/>
        </w:rPr>
        <w:t>5</w:t>
      </w:r>
      <w:r w:rsidRPr="004D55D9">
        <w:rPr>
          <w:b/>
        </w:rPr>
        <w:t xml:space="preserve"> (a) </w:t>
      </w:r>
      <w:r w:rsidRPr="004D55D9">
        <w:t xml:space="preserve">Results of bootstrap test for </w:t>
      </w:r>
      <w:r w:rsidR="007C0FF7">
        <w:t>[FN-</w:t>
      </w:r>
      <w:r w:rsidR="007C0FF7" w:rsidRPr="007C0FF7">
        <w:t>T</w:t>
      </w:r>
      <w:r w:rsidR="007C0FF7">
        <w:t>P</w:t>
      </w:r>
      <w:r w:rsidR="007C0FF7" w:rsidRPr="007C0FF7">
        <w:t xml:space="preserve">] </w:t>
      </w:r>
      <w:r w:rsidRPr="007C0FF7">
        <w:t>concentration change</w:t>
      </w:r>
      <w:r w:rsidRPr="004D55D9">
        <w:t>, 90 % confidence interval, trend direction, likelihood, and p-values.</w:t>
      </w:r>
      <w:r w:rsidRPr="004D55D9">
        <w:rPr>
          <w:spacing w:val="1"/>
        </w:rPr>
        <w:t xml:space="preserve"> </w:t>
      </w:r>
      <w:r w:rsidRPr="004D55D9">
        <w:t>The downward arrow indicates a declining trend, the upward arrow indicates an inclining trend and the horizontal line indicates no</w:t>
      </w:r>
      <w:r w:rsidRPr="004D55D9">
        <w:rPr>
          <w:spacing w:val="1"/>
        </w:rPr>
        <w:t xml:space="preserve"> </w:t>
      </w:r>
      <w:r w:rsidRPr="004D55D9">
        <w:t>trend.</w:t>
      </w:r>
    </w:p>
    <w:tbl>
      <w:tblPr>
        <w:tblStyle w:val="TableGrid"/>
        <w:tblW w:w="0" w:type="auto"/>
        <w:tblLook w:val="01E0" w:firstRow="1" w:lastRow="1" w:firstColumn="1" w:lastColumn="1" w:noHBand="0" w:noVBand="0"/>
      </w:tblPr>
      <w:tblGrid>
        <w:gridCol w:w="1877"/>
        <w:gridCol w:w="1151"/>
        <w:gridCol w:w="2990"/>
        <w:gridCol w:w="1066"/>
        <w:gridCol w:w="1199"/>
        <w:gridCol w:w="2500"/>
        <w:gridCol w:w="1371"/>
        <w:gridCol w:w="1036"/>
      </w:tblGrid>
      <w:tr w:rsidR="00575D21" w:rsidRPr="004D55D9" w14:paraId="17FBBA04" w14:textId="77777777" w:rsidTr="0016043E">
        <w:trPr>
          <w:trHeight w:val="556"/>
        </w:trPr>
        <w:tc>
          <w:tcPr>
            <w:tcW w:w="0" w:type="auto"/>
            <w:vMerge w:val="restart"/>
          </w:tcPr>
          <w:p w14:paraId="7BBAA8F0" w14:textId="77777777" w:rsidR="00575D21" w:rsidRPr="004D55D9" w:rsidRDefault="00575D21" w:rsidP="0016043E">
            <w:pPr>
              <w:pStyle w:val="TableParagraph"/>
              <w:spacing w:line="480" w:lineRule="auto"/>
              <w:ind w:left="87" w:right="79"/>
              <w:jc w:val="center"/>
              <w:rPr>
                <w:sz w:val="24"/>
                <w:szCs w:val="24"/>
              </w:rPr>
            </w:pPr>
          </w:p>
          <w:p w14:paraId="42F002D6" w14:textId="77777777" w:rsidR="00575D21" w:rsidRPr="004D55D9" w:rsidRDefault="00575D21" w:rsidP="0016043E">
            <w:pPr>
              <w:pStyle w:val="TableParagraph"/>
              <w:spacing w:line="480" w:lineRule="auto"/>
              <w:ind w:left="87" w:right="79"/>
              <w:jc w:val="center"/>
              <w:rPr>
                <w:sz w:val="24"/>
                <w:szCs w:val="24"/>
              </w:rPr>
            </w:pPr>
          </w:p>
          <w:p w14:paraId="0CA9AB21" w14:textId="77777777" w:rsidR="00575D21" w:rsidRPr="004D55D9" w:rsidRDefault="00575D21" w:rsidP="0016043E">
            <w:pPr>
              <w:pStyle w:val="TableParagraph"/>
              <w:spacing w:line="480" w:lineRule="auto"/>
              <w:ind w:left="87" w:right="79"/>
              <w:jc w:val="center"/>
              <w:rPr>
                <w:sz w:val="24"/>
                <w:szCs w:val="24"/>
              </w:rPr>
            </w:pPr>
          </w:p>
          <w:p w14:paraId="6416CD3B" w14:textId="77777777" w:rsidR="00575D21" w:rsidRPr="004D55D9" w:rsidRDefault="00575D21" w:rsidP="0016043E">
            <w:pPr>
              <w:pStyle w:val="TableParagraph"/>
              <w:spacing w:line="480" w:lineRule="auto"/>
              <w:ind w:left="87" w:right="79"/>
              <w:jc w:val="center"/>
              <w:rPr>
                <w:sz w:val="24"/>
                <w:szCs w:val="24"/>
              </w:rPr>
            </w:pPr>
            <w:r w:rsidRPr="004D55D9">
              <w:rPr>
                <w:sz w:val="24"/>
                <w:szCs w:val="24"/>
              </w:rPr>
              <w:t>Site</w:t>
            </w:r>
          </w:p>
        </w:tc>
        <w:tc>
          <w:tcPr>
            <w:tcW w:w="0" w:type="auto"/>
            <w:vMerge w:val="restart"/>
          </w:tcPr>
          <w:p w14:paraId="59CC2BC5" w14:textId="77777777" w:rsidR="00575D21" w:rsidRPr="004D55D9" w:rsidRDefault="00575D21" w:rsidP="0016043E">
            <w:pPr>
              <w:pStyle w:val="TableParagraph"/>
              <w:spacing w:line="480" w:lineRule="auto"/>
              <w:rPr>
                <w:sz w:val="24"/>
                <w:szCs w:val="24"/>
              </w:rPr>
            </w:pPr>
          </w:p>
          <w:p w14:paraId="08B80E85" w14:textId="77777777" w:rsidR="00575D21" w:rsidRPr="004D55D9" w:rsidRDefault="00575D21" w:rsidP="0016043E">
            <w:pPr>
              <w:pStyle w:val="TableParagraph"/>
              <w:spacing w:line="480" w:lineRule="auto"/>
              <w:rPr>
                <w:sz w:val="24"/>
                <w:szCs w:val="24"/>
              </w:rPr>
            </w:pPr>
          </w:p>
          <w:p w14:paraId="1811B1A7" w14:textId="77777777" w:rsidR="00575D21" w:rsidRPr="004D55D9" w:rsidRDefault="00575D21" w:rsidP="0016043E">
            <w:pPr>
              <w:pStyle w:val="TableParagraph"/>
              <w:spacing w:line="480" w:lineRule="auto"/>
              <w:rPr>
                <w:sz w:val="24"/>
                <w:szCs w:val="24"/>
              </w:rPr>
            </w:pPr>
          </w:p>
          <w:p w14:paraId="79D90305" w14:textId="77777777" w:rsidR="00575D21" w:rsidRPr="004D55D9" w:rsidRDefault="00575D21" w:rsidP="0016043E">
            <w:pPr>
              <w:pStyle w:val="TableParagraph"/>
              <w:spacing w:line="480" w:lineRule="auto"/>
              <w:ind w:left="258"/>
              <w:rPr>
                <w:sz w:val="24"/>
                <w:szCs w:val="24"/>
              </w:rPr>
            </w:pPr>
            <w:r w:rsidRPr="004D55D9">
              <w:rPr>
                <w:sz w:val="24"/>
                <w:szCs w:val="24"/>
              </w:rPr>
              <w:t>Period</w:t>
            </w:r>
          </w:p>
        </w:tc>
        <w:tc>
          <w:tcPr>
            <w:tcW w:w="0" w:type="auto"/>
            <w:gridSpan w:val="6"/>
          </w:tcPr>
          <w:p w14:paraId="1555CF3B" w14:textId="77777777" w:rsidR="00575D21" w:rsidRPr="004D55D9" w:rsidRDefault="00575D21" w:rsidP="0016043E">
            <w:pPr>
              <w:pStyle w:val="TableParagraph"/>
              <w:spacing w:line="480" w:lineRule="auto"/>
              <w:ind w:left="4071" w:right="4069"/>
              <w:jc w:val="center"/>
              <w:rPr>
                <w:sz w:val="24"/>
                <w:szCs w:val="24"/>
              </w:rPr>
            </w:pPr>
            <w:r w:rsidRPr="004D55D9">
              <w:rPr>
                <w:sz w:val="24"/>
                <w:szCs w:val="24"/>
              </w:rPr>
              <w:t>TP</w:t>
            </w:r>
            <w:r w:rsidRPr="004D55D9">
              <w:rPr>
                <w:spacing w:val="-2"/>
                <w:sz w:val="24"/>
                <w:szCs w:val="24"/>
              </w:rPr>
              <w:t xml:space="preserve"> </w:t>
            </w:r>
            <w:r w:rsidRPr="004D55D9">
              <w:rPr>
                <w:sz w:val="24"/>
                <w:szCs w:val="24"/>
              </w:rPr>
              <w:t>Concentration</w:t>
            </w:r>
          </w:p>
        </w:tc>
      </w:tr>
      <w:tr w:rsidR="00575D21" w:rsidRPr="004D55D9" w14:paraId="11A924C6" w14:textId="77777777" w:rsidTr="0016043E">
        <w:trPr>
          <w:trHeight w:val="483"/>
        </w:trPr>
        <w:tc>
          <w:tcPr>
            <w:tcW w:w="0" w:type="auto"/>
            <w:vMerge/>
          </w:tcPr>
          <w:p w14:paraId="2F1BEC0B" w14:textId="77777777" w:rsidR="00575D21" w:rsidRPr="004D55D9" w:rsidRDefault="00575D21" w:rsidP="0016043E">
            <w:pPr>
              <w:spacing w:line="480" w:lineRule="auto"/>
              <w:rPr>
                <w:rFonts w:ascii="Times New Roman" w:hAnsi="Times New Roman" w:cs="Times New Roman"/>
                <w:sz w:val="24"/>
                <w:szCs w:val="24"/>
              </w:rPr>
            </w:pPr>
          </w:p>
        </w:tc>
        <w:tc>
          <w:tcPr>
            <w:tcW w:w="0" w:type="auto"/>
            <w:vMerge/>
          </w:tcPr>
          <w:p w14:paraId="5D3B2B80" w14:textId="77777777" w:rsidR="00575D21" w:rsidRPr="004D55D9" w:rsidRDefault="00575D21" w:rsidP="0016043E">
            <w:pPr>
              <w:spacing w:line="480" w:lineRule="auto"/>
              <w:rPr>
                <w:rFonts w:ascii="Times New Roman" w:hAnsi="Times New Roman" w:cs="Times New Roman"/>
                <w:sz w:val="24"/>
                <w:szCs w:val="24"/>
              </w:rPr>
            </w:pPr>
          </w:p>
        </w:tc>
        <w:tc>
          <w:tcPr>
            <w:tcW w:w="0" w:type="auto"/>
            <w:vMerge w:val="restart"/>
          </w:tcPr>
          <w:p w14:paraId="4200AE9B" w14:textId="77777777" w:rsidR="00575D21" w:rsidRPr="004D55D9" w:rsidRDefault="00575D21" w:rsidP="0016043E">
            <w:pPr>
              <w:pStyle w:val="TableParagraph"/>
              <w:spacing w:line="480" w:lineRule="auto"/>
              <w:rPr>
                <w:sz w:val="24"/>
                <w:szCs w:val="24"/>
              </w:rPr>
            </w:pPr>
          </w:p>
          <w:p w14:paraId="2F3759BC" w14:textId="77777777" w:rsidR="00575D21" w:rsidRPr="004D55D9" w:rsidRDefault="00575D21" w:rsidP="0016043E">
            <w:pPr>
              <w:pStyle w:val="TableParagraph"/>
              <w:spacing w:line="480" w:lineRule="auto"/>
              <w:ind w:left="229"/>
              <w:rPr>
                <w:sz w:val="24"/>
                <w:szCs w:val="24"/>
              </w:rPr>
            </w:pPr>
            <w:r w:rsidRPr="004D55D9">
              <w:rPr>
                <w:sz w:val="24"/>
                <w:szCs w:val="24"/>
              </w:rPr>
              <w:t>Mean Concentration</w:t>
            </w:r>
            <w:r w:rsidRPr="004D55D9">
              <w:rPr>
                <w:spacing w:val="-2"/>
                <w:sz w:val="24"/>
                <w:szCs w:val="24"/>
              </w:rPr>
              <w:t xml:space="preserve"> </w:t>
            </w:r>
            <w:r w:rsidRPr="004D55D9">
              <w:rPr>
                <w:sz w:val="24"/>
                <w:szCs w:val="24"/>
              </w:rPr>
              <w:t>change</w:t>
            </w:r>
            <w:r w:rsidRPr="004D55D9">
              <w:rPr>
                <w:spacing w:val="-2"/>
                <w:sz w:val="24"/>
                <w:szCs w:val="24"/>
              </w:rPr>
              <w:t xml:space="preserve"> </w:t>
            </w:r>
            <w:r w:rsidRPr="004D55D9">
              <w:rPr>
                <w:sz w:val="24"/>
                <w:szCs w:val="24"/>
              </w:rPr>
              <w:t>(mg/L)</w:t>
            </w:r>
          </w:p>
        </w:tc>
        <w:tc>
          <w:tcPr>
            <w:tcW w:w="0" w:type="auto"/>
            <w:gridSpan w:val="2"/>
          </w:tcPr>
          <w:p w14:paraId="797A4A93" w14:textId="77777777" w:rsidR="00575D21" w:rsidRPr="004D55D9" w:rsidRDefault="00575D21" w:rsidP="0016043E">
            <w:pPr>
              <w:pStyle w:val="TableParagraph"/>
              <w:spacing w:line="480" w:lineRule="auto"/>
              <w:ind w:left="483" w:right="137" w:hanging="327"/>
              <w:rPr>
                <w:sz w:val="24"/>
                <w:szCs w:val="24"/>
              </w:rPr>
            </w:pPr>
            <w:r w:rsidRPr="004D55D9">
              <w:rPr>
                <w:sz w:val="24"/>
                <w:szCs w:val="24"/>
              </w:rPr>
              <w:t>90 % confidence</w:t>
            </w:r>
            <w:r w:rsidRPr="004D55D9">
              <w:rPr>
                <w:spacing w:val="-42"/>
                <w:sz w:val="24"/>
                <w:szCs w:val="24"/>
              </w:rPr>
              <w:t xml:space="preserve"> </w:t>
            </w:r>
            <w:r w:rsidRPr="004D55D9">
              <w:rPr>
                <w:sz w:val="24"/>
                <w:szCs w:val="24"/>
              </w:rPr>
              <w:t>interval</w:t>
            </w:r>
          </w:p>
        </w:tc>
        <w:tc>
          <w:tcPr>
            <w:tcW w:w="0" w:type="auto"/>
            <w:vMerge w:val="restart"/>
          </w:tcPr>
          <w:p w14:paraId="638BDBF7" w14:textId="77777777" w:rsidR="00575D21" w:rsidRPr="004D55D9" w:rsidRDefault="00575D21" w:rsidP="0016043E">
            <w:pPr>
              <w:pStyle w:val="TableParagraph"/>
              <w:spacing w:line="480" w:lineRule="auto"/>
              <w:rPr>
                <w:sz w:val="24"/>
                <w:szCs w:val="24"/>
              </w:rPr>
            </w:pPr>
          </w:p>
          <w:p w14:paraId="07828899" w14:textId="77777777" w:rsidR="00575D21" w:rsidRPr="004D55D9" w:rsidRDefault="00575D21" w:rsidP="0016043E">
            <w:pPr>
              <w:pStyle w:val="TableParagraph"/>
              <w:spacing w:line="480" w:lineRule="auto"/>
              <w:ind w:left="390"/>
              <w:jc w:val="center"/>
              <w:rPr>
                <w:sz w:val="24"/>
                <w:szCs w:val="24"/>
              </w:rPr>
            </w:pPr>
            <w:r w:rsidRPr="004D55D9">
              <w:rPr>
                <w:sz w:val="24"/>
                <w:szCs w:val="24"/>
              </w:rPr>
              <w:t>Trend</w:t>
            </w:r>
          </w:p>
          <w:p w14:paraId="35BEFE58" w14:textId="77777777" w:rsidR="00575D21" w:rsidRPr="004D55D9" w:rsidRDefault="00575D21" w:rsidP="0016043E">
            <w:pPr>
              <w:pStyle w:val="TableParagraph"/>
              <w:spacing w:line="480" w:lineRule="auto"/>
              <w:jc w:val="center"/>
              <w:rPr>
                <w:sz w:val="24"/>
                <w:szCs w:val="24"/>
              </w:rPr>
            </w:pPr>
          </w:p>
          <w:p w14:paraId="7B30489D" w14:textId="77777777" w:rsidR="00575D21" w:rsidRPr="004D55D9" w:rsidRDefault="00575D21" w:rsidP="0016043E">
            <w:pPr>
              <w:pStyle w:val="TableParagraph"/>
              <w:spacing w:line="480" w:lineRule="auto"/>
              <w:ind w:left="102"/>
              <w:jc w:val="center"/>
              <w:rPr>
                <w:sz w:val="24"/>
                <w:szCs w:val="24"/>
              </w:rPr>
            </w:pPr>
            <w:r w:rsidRPr="004D55D9">
              <w:rPr>
                <w:sz w:val="24"/>
                <w:szCs w:val="24"/>
              </w:rPr>
              <w:t>with</w:t>
            </w:r>
            <w:r w:rsidRPr="004D55D9">
              <w:rPr>
                <w:spacing w:val="-4"/>
                <w:sz w:val="24"/>
                <w:szCs w:val="24"/>
              </w:rPr>
              <w:t xml:space="preserve"> </w:t>
            </w:r>
            <w:r w:rsidRPr="004D55D9">
              <w:rPr>
                <w:sz w:val="24"/>
                <w:szCs w:val="24"/>
              </w:rPr>
              <w:t>Direction</w:t>
            </w:r>
          </w:p>
        </w:tc>
        <w:tc>
          <w:tcPr>
            <w:tcW w:w="0" w:type="auto"/>
            <w:vMerge w:val="restart"/>
          </w:tcPr>
          <w:p w14:paraId="065E964A" w14:textId="77777777" w:rsidR="00575D21" w:rsidRPr="004D55D9" w:rsidRDefault="00575D21" w:rsidP="0016043E">
            <w:pPr>
              <w:pStyle w:val="TableParagraph"/>
              <w:spacing w:line="480" w:lineRule="auto"/>
              <w:rPr>
                <w:sz w:val="24"/>
                <w:szCs w:val="24"/>
              </w:rPr>
            </w:pPr>
          </w:p>
          <w:p w14:paraId="75B8540B" w14:textId="77777777" w:rsidR="00575D21" w:rsidRPr="004D55D9" w:rsidRDefault="00575D21" w:rsidP="0016043E">
            <w:pPr>
              <w:pStyle w:val="TableParagraph"/>
              <w:spacing w:line="480" w:lineRule="auto"/>
              <w:ind w:left="101"/>
              <w:rPr>
                <w:sz w:val="24"/>
                <w:szCs w:val="24"/>
              </w:rPr>
            </w:pPr>
            <w:r w:rsidRPr="004D55D9">
              <w:rPr>
                <w:sz w:val="24"/>
                <w:szCs w:val="24"/>
              </w:rPr>
              <w:t>Likelihood</w:t>
            </w:r>
          </w:p>
        </w:tc>
        <w:tc>
          <w:tcPr>
            <w:tcW w:w="0" w:type="auto"/>
            <w:vMerge w:val="restart"/>
          </w:tcPr>
          <w:p w14:paraId="3B7D2EEB" w14:textId="77777777" w:rsidR="00575D21" w:rsidRPr="004D55D9" w:rsidRDefault="00575D21" w:rsidP="0016043E">
            <w:pPr>
              <w:pStyle w:val="TableParagraph"/>
              <w:spacing w:line="480" w:lineRule="auto"/>
              <w:rPr>
                <w:sz w:val="24"/>
                <w:szCs w:val="24"/>
              </w:rPr>
            </w:pPr>
          </w:p>
          <w:p w14:paraId="4C7DD033" w14:textId="77777777" w:rsidR="00575D21" w:rsidRPr="004D55D9" w:rsidRDefault="00575D21" w:rsidP="0016043E">
            <w:pPr>
              <w:pStyle w:val="TableParagraph"/>
              <w:spacing w:line="480" w:lineRule="auto"/>
              <w:ind w:left="100"/>
              <w:rPr>
                <w:sz w:val="24"/>
                <w:szCs w:val="24"/>
              </w:rPr>
            </w:pPr>
            <w:r w:rsidRPr="004D55D9">
              <w:rPr>
                <w:sz w:val="24"/>
                <w:szCs w:val="24"/>
              </w:rPr>
              <w:t>p-value</w:t>
            </w:r>
          </w:p>
        </w:tc>
      </w:tr>
      <w:tr w:rsidR="00575D21" w:rsidRPr="004D55D9" w14:paraId="6273FAB8" w14:textId="77777777" w:rsidTr="0016043E">
        <w:trPr>
          <w:trHeight w:val="484"/>
        </w:trPr>
        <w:tc>
          <w:tcPr>
            <w:tcW w:w="0" w:type="auto"/>
            <w:vMerge/>
          </w:tcPr>
          <w:p w14:paraId="20F47727" w14:textId="77777777" w:rsidR="00575D21" w:rsidRPr="004D55D9" w:rsidRDefault="00575D21" w:rsidP="0016043E">
            <w:pPr>
              <w:spacing w:line="480" w:lineRule="auto"/>
              <w:rPr>
                <w:rFonts w:ascii="Times New Roman" w:hAnsi="Times New Roman" w:cs="Times New Roman"/>
                <w:sz w:val="24"/>
                <w:szCs w:val="24"/>
              </w:rPr>
            </w:pPr>
          </w:p>
        </w:tc>
        <w:tc>
          <w:tcPr>
            <w:tcW w:w="0" w:type="auto"/>
            <w:vMerge/>
          </w:tcPr>
          <w:p w14:paraId="5D8BE7FC" w14:textId="77777777" w:rsidR="00575D21" w:rsidRPr="004D55D9" w:rsidRDefault="00575D21" w:rsidP="0016043E">
            <w:pPr>
              <w:spacing w:line="480" w:lineRule="auto"/>
              <w:rPr>
                <w:rFonts w:ascii="Times New Roman" w:hAnsi="Times New Roman" w:cs="Times New Roman"/>
                <w:sz w:val="24"/>
                <w:szCs w:val="24"/>
              </w:rPr>
            </w:pPr>
          </w:p>
        </w:tc>
        <w:tc>
          <w:tcPr>
            <w:tcW w:w="0" w:type="auto"/>
            <w:vMerge/>
          </w:tcPr>
          <w:p w14:paraId="5B4FA010" w14:textId="77777777" w:rsidR="00575D21" w:rsidRPr="004D55D9" w:rsidRDefault="00575D21" w:rsidP="0016043E">
            <w:pPr>
              <w:spacing w:line="480" w:lineRule="auto"/>
              <w:rPr>
                <w:rFonts w:ascii="Times New Roman" w:hAnsi="Times New Roman" w:cs="Times New Roman"/>
                <w:sz w:val="24"/>
                <w:szCs w:val="24"/>
              </w:rPr>
            </w:pPr>
          </w:p>
        </w:tc>
        <w:tc>
          <w:tcPr>
            <w:tcW w:w="0" w:type="auto"/>
          </w:tcPr>
          <w:p w14:paraId="18BC66C6" w14:textId="77777777" w:rsidR="00575D21" w:rsidRPr="004D55D9" w:rsidRDefault="00575D21" w:rsidP="0016043E">
            <w:pPr>
              <w:pStyle w:val="TableParagraph"/>
              <w:spacing w:line="480" w:lineRule="auto"/>
              <w:ind w:left="86" w:right="81"/>
              <w:jc w:val="center"/>
              <w:rPr>
                <w:sz w:val="24"/>
                <w:szCs w:val="24"/>
              </w:rPr>
            </w:pPr>
            <w:r w:rsidRPr="004D55D9">
              <w:rPr>
                <w:sz w:val="24"/>
                <w:szCs w:val="24"/>
              </w:rPr>
              <w:t>Lower</w:t>
            </w:r>
          </w:p>
        </w:tc>
        <w:tc>
          <w:tcPr>
            <w:tcW w:w="0" w:type="auto"/>
          </w:tcPr>
          <w:p w14:paraId="0EBF6F0F" w14:textId="77777777" w:rsidR="00575D21" w:rsidRPr="004D55D9" w:rsidRDefault="00575D21" w:rsidP="0016043E">
            <w:pPr>
              <w:pStyle w:val="TableParagraph"/>
              <w:spacing w:line="480" w:lineRule="auto"/>
              <w:ind w:left="147" w:right="148"/>
              <w:jc w:val="center"/>
              <w:rPr>
                <w:sz w:val="24"/>
                <w:szCs w:val="24"/>
              </w:rPr>
            </w:pPr>
            <w:r w:rsidRPr="004D55D9">
              <w:rPr>
                <w:sz w:val="24"/>
                <w:szCs w:val="24"/>
              </w:rPr>
              <w:t>Upper</w:t>
            </w:r>
          </w:p>
        </w:tc>
        <w:tc>
          <w:tcPr>
            <w:tcW w:w="0" w:type="auto"/>
            <w:vMerge/>
          </w:tcPr>
          <w:p w14:paraId="61143D9B" w14:textId="77777777" w:rsidR="00575D21" w:rsidRPr="004D55D9" w:rsidRDefault="00575D21" w:rsidP="0016043E">
            <w:pPr>
              <w:spacing w:line="480" w:lineRule="auto"/>
              <w:rPr>
                <w:rFonts w:ascii="Times New Roman" w:hAnsi="Times New Roman" w:cs="Times New Roman"/>
                <w:sz w:val="24"/>
                <w:szCs w:val="24"/>
              </w:rPr>
            </w:pPr>
          </w:p>
        </w:tc>
        <w:tc>
          <w:tcPr>
            <w:tcW w:w="0" w:type="auto"/>
            <w:vMerge/>
          </w:tcPr>
          <w:p w14:paraId="608C551F" w14:textId="77777777" w:rsidR="00575D21" w:rsidRPr="004D55D9" w:rsidRDefault="00575D21" w:rsidP="0016043E">
            <w:pPr>
              <w:spacing w:line="480" w:lineRule="auto"/>
              <w:rPr>
                <w:rFonts w:ascii="Times New Roman" w:hAnsi="Times New Roman" w:cs="Times New Roman"/>
                <w:sz w:val="24"/>
                <w:szCs w:val="24"/>
              </w:rPr>
            </w:pPr>
          </w:p>
        </w:tc>
        <w:tc>
          <w:tcPr>
            <w:tcW w:w="0" w:type="auto"/>
            <w:vMerge/>
          </w:tcPr>
          <w:p w14:paraId="02AA8319" w14:textId="77777777" w:rsidR="00575D21" w:rsidRPr="004D55D9" w:rsidRDefault="00575D21" w:rsidP="0016043E">
            <w:pPr>
              <w:spacing w:line="480" w:lineRule="auto"/>
              <w:rPr>
                <w:rFonts w:ascii="Times New Roman" w:hAnsi="Times New Roman" w:cs="Times New Roman"/>
                <w:sz w:val="24"/>
                <w:szCs w:val="24"/>
              </w:rPr>
            </w:pPr>
          </w:p>
        </w:tc>
      </w:tr>
      <w:tr w:rsidR="00575D21" w:rsidRPr="004D55D9" w14:paraId="28AC3B0A" w14:textId="77777777" w:rsidTr="0016043E">
        <w:trPr>
          <w:trHeight w:val="556"/>
        </w:trPr>
        <w:tc>
          <w:tcPr>
            <w:tcW w:w="0" w:type="auto"/>
            <w:vAlign w:val="bottom"/>
          </w:tcPr>
          <w:p w14:paraId="16665E3C" w14:textId="77777777" w:rsidR="00575D21" w:rsidRPr="004D55D9" w:rsidRDefault="00575D21" w:rsidP="0016043E">
            <w:pPr>
              <w:pStyle w:val="TableParagraph"/>
              <w:spacing w:line="480" w:lineRule="auto"/>
              <w:ind w:left="84" w:right="79"/>
              <w:jc w:val="center"/>
              <w:rPr>
                <w:sz w:val="24"/>
                <w:szCs w:val="24"/>
              </w:rPr>
            </w:pPr>
            <w:r w:rsidRPr="004D55D9">
              <w:rPr>
                <w:color w:val="000000"/>
                <w:sz w:val="24"/>
                <w:szCs w:val="24"/>
              </w:rPr>
              <w:t>Humber River</w:t>
            </w:r>
          </w:p>
        </w:tc>
        <w:tc>
          <w:tcPr>
            <w:tcW w:w="0" w:type="auto"/>
          </w:tcPr>
          <w:p w14:paraId="7039D1CD" w14:textId="77777777" w:rsidR="00575D21" w:rsidRPr="004D55D9" w:rsidRDefault="00575D21" w:rsidP="0016043E">
            <w:pPr>
              <w:pStyle w:val="TableParagraph"/>
              <w:spacing w:line="480" w:lineRule="auto"/>
              <w:ind w:left="81" w:right="73"/>
              <w:jc w:val="center"/>
              <w:rPr>
                <w:sz w:val="24"/>
                <w:szCs w:val="24"/>
              </w:rPr>
            </w:pPr>
            <w:r w:rsidRPr="004D55D9">
              <w:rPr>
                <w:sz w:val="24"/>
                <w:szCs w:val="24"/>
              </w:rPr>
              <w:t>1979-2019</w:t>
            </w:r>
          </w:p>
        </w:tc>
        <w:tc>
          <w:tcPr>
            <w:tcW w:w="0" w:type="auto"/>
          </w:tcPr>
          <w:p w14:paraId="7532938A" w14:textId="463E8C90" w:rsidR="00575D21" w:rsidRPr="004D55D9" w:rsidRDefault="00575D21" w:rsidP="0016043E">
            <w:pPr>
              <w:pStyle w:val="TableParagraph"/>
              <w:tabs>
                <w:tab w:val="left" w:pos="2038"/>
              </w:tabs>
              <w:spacing w:line="480" w:lineRule="auto"/>
              <w:ind w:left="965" w:hanging="226"/>
              <w:jc w:val="center"/>
              <w:rPr>
                <w:sz w:val="24"/>
                <w:szCs w:val="24"/>
              </w:rPr>
            </w:pPr>
            <w:r>
              <w:rPr>
                <w:noProof/>
                <w:sz w:val="24"/>
                <w:szCs w:val="24"/>
              </w:rPr>
              <mc:AlternateContent>
                <mc:Choice Requires="wpg">
                  <w:drawing>
                    <wp:anchor distT="0" distB="0" distL="114300" distR="114300" simplePos="0" relativeHeight="251654656" behindDoc="0" locked="0" layoutInCell="1" allowOverlap="1" wp14:anchorId="68A34FD8" wp14:editId="79D9E5D0">
                      <wp:simplePos x="0" y="0"/>
                      <wp:positionH relativeFrom="column">
                        <wp:posOffset>143326</wp:posOffset>
                      </wp:positionH>
                      <wp:positionV relativeFrom="paragraph">
                        <wp:posOffset>54836</wp:posOffset>
                      </wp:positionV>
                      <wp:extent cx="302525" cy="2343933"/>
                      <wp:effectExtent l="19050" t="0" r="40640" b="18415"/>
                      <wp:wrapNone/>
                      <wp:docPr id="1580740215" name="Group 3"/>
                      <wp:cNvGraphicFramePr/>
                      <a:graphic xmlns:a="http://schemas.openxmlformats.org/drawingml/2006/main">
                        <a:graphicData uri="http://schemas.microsoft.com/office/word/2010/wordprocessingGroup">
                          <wpg:wgp>
                            <wpg:cNvGrpSpPr/>
                            <wpg:grpSpPr>
                              <a:xfrm>
                                <a:off x="0" y="0"/>
                                <a:ext cx="302525" cy="2343933"/>
                                <a:chOff x="0" y="0"/>
                                <a:chExt cx="302525" cy="2343933"/>
                              </a:xfrm>
                            </wpg:grpSpPr>
                            <wps:wsp>
                              <wps:cNvPr id="40038445" name="Down Arrow 27"/>
                              <wps:cNvSpPr/>
                              <wps:spPr>
                                <a:xfrm>
                                  <a:off x="19050" y="0"/>
                                  <a:ext cx="283475" cy="31693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7194468" name="Rectangle 2"/>
                              <wps:cNvSpPr/>
                              <wps:spPr>
                                <a:xfrm>
                                  <a:off x="18987" y="2232073"/>
                                  <a:ext cx="270589" cy="1118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6730463" name="Down Arrow 29"/>
                              <wps:cNvSpPr/>
                              <wps:spPr>
                                <a:xfrm>
                                  <a:off x="22" y="1589820"/>
                                  <a:ext cx="283475" cy="316937"/>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6449292" name="Down Arrow 27"/>
                              <wps:cNvSpPr/>
                              <wps:spPr>
                                <a:xfrm>
                                  <a:off x="0" y="685800"/>
                                  <a:ext cx="283475" cy="316937"/>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9BD961" id="Group 3" o:spid="_x0000_s1026" style="position:absolute;margin-left:11.3pt;margin-top:4.3pt;width:23.8pt;height:184.55pt;z-index:251654656;mso-width-relative:margin;mso-height-relative:margin" coordsize="3025,23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">
                      <v:shape id="Down Arrow 27" o:spid="_x0000_s1027" type="#_x0000_t67" style="position:absolute;left:190;width:2835;height:31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" adj="11940" fillcolor="#4472c4 [3204]" strokecolor="#1f3763 [1604]" strokeweight="1pt"/>
                      <v:rect id="Rectangle 2" o:spid="_x0000_s1028" style="position:absolute;left:189;top:22320;width:2706;height:11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" fillcolor="#4472c4 [3204]" strokecolor="#1f3763 [1604]" strokeweight="1pt"/>
                      <v:shape id="Down Arrow 29" o:spid="_x0000_s1029" type="#_x0000_t67" style="position:absolute;top:15898;width:2834;height:31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" adj="11940" fillcolor="#4472c4 [3204]" strokecolor="#1f3763 [1604]" strokeweight="1pt"/>
                      <v:shape id="Down Arrow 27" o:spid="_x0000_s1030" type="#_x0000_t67" style="position:absolute;top:6858;width:2834;height:31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" adj="11940" fillcolor="#4472c4 [3204]" strokecolor="#1f3763 [1604]" strokeweight="1pt"/>
                    </v:group>
                  </w:pict>
                </mc:Fallback>
              </mc:AlternateContent>
            </w:r>
            <w:r w:rsidRPr="004D55D9">
              <w:rPr>
                <w:sz w:val="24"/>
                <w:szCs w:val="24"/>
              </w:rPr>
              <w:t>-0.08</w:t>
            </w:r>
          </w:p>
        </w:tc>
        <w:tc>
          <w:tcPr>
            <w:tcW w:w="0" w:type="auto"/>
          </w:tcPr>
          <w:p w14:paraId="30530EE4" w14:textId="77777777" w:rsidR="00575D21" w:rsidRPr="004D55D9" w:rsidRDefault="00575D21" w:rsidP="0016043E">
            <w:pPr>
              <w:pStyle w:val="TableParagraph"/>
              <w:spacing w:line="480" w:lineRule="auto"/>
              <w:ind w:left="86" w:right="79"/>
              <w:jc w:val="center"/>
              <w:rPr>
                <w:sz w:val="24"/>
                <w:szCs w:val="24"/>
              </w:rPr>
            </w:pPr>
            <w:r w:rsidRPr="004D55D9">
              <w:rPr>
                <w:sz w:val="24"/>
                <w:szCs w:val="24"/>
              </w:rPr>
              <w:t xml:space="preserve">-0.13  </w:t>
            </w:r>
          </w:p>
        </w:tc>
        <w:tc>
          <w:tcPr>
            <w:tcW w:w="0" w:type="auto"/>
          </w:tcPr>
          <w:p w14:paraId="7D6F211C" w14:textId="77777777" w:rsidR="00575D21" w:rsidRPr="004D55D9" w:rsidRDefault="00575D21" w:rsidP="0016043E">
            <w:pPr>
              <w:pStyle w:val="TableParagraph"/>
              <w:spacing w:line="480" w:lineRule="auto"/>
              <w:ind w:left="148" w:right="148"/>
              <w:jc w:val="center"/>
              <w:rPr>
                <w:sz w:val="24"/>
                <w:szCs w:val="24"/>
              </w:rPr>
            </w:pPr>
            <w:r w:rsidRPr="004D55D9">
              <w:rPr>
                <w:sz w:val="24"/>
                <w:szCs w:val="24"/>
              </w:rPr>
              <w:t>-0.04</w:t>
            </w:r>
          </w:p>
        </w:tc>
        <w:tc>
          <w:tcPr>
            <w:tcW w:w="0" w:type="auto"/>
          </w:tcPr>
          <w:p w14:paraId="2B5618AC" w14:textId="77777777" w:rsidR="00575D21" w:rsidRPr="004D55D9" w:rsidRDefault="00575D21" w:rsidP="0016043E">
            <w:pPr>
              <w:pStyle w:val="TableParagraph"/>
              <w:spacing w:line="480" w:lineRule="auto"/>
              <w:ind w:left="259" w:right="253"/>
              <w:jc w:val="center"/>
              <w:rPr>
                <w:sz w:val="24"/>
                <w:szCs w:val="24"/>
              </w:rPr>
            </w:pPr>
            <w:r w:rsidRPr="004D55D9">
              <w:rPr>
                <w:sz w:val="24"/>
                <w:szCs w:val="24"/>
              </w:rPr>
              <w:t>Highly Likely-Downward</w:t>
            </w:r>
          </w:p>
        </w:tc>
        <w:tc>
          <w:tcPr>
            <w:tcW w:w="0" w:type="auto"/>
          </w:tcPr>
          <w:p w14:paraId="20FD4EBC" w14:textId="77777777" w:rsidR="00575D21" w:rsidRPr="004D55D9" w:rsidRDefault="00575D21" w:rsidP="0016043E">
            <w:pPr>
              <w:pStyle w:val="TableParagraph"/>
              <w:spacing w:line="480" w:lineRule="auto"/>
              <w:ind w:right="220"/>
              <w:jc w:val="right"/>
              <w:rPr>
                <w:sz w:val="24"/>
                <w:szCs w:val="24"/>
              </w:rPr>
            </w:pPr>
            <w:r w:rsidRPr="004D55D9">
              <w:rPr>
                <w:sz w:val="24"/>
                <w:szCs w:val="24"/>
              </w:rPr>
              <w:t>0.97</w:t>
            </w:r>
          </w:p>
        </w:tc>
        <w:tc>
          <w:tcPr>
            <w:tcW w:w="0" w:type="auto"/>
          </w:tcPr>
          <w:p w14:paraId="30C24A61" w14:textId="77777777" w:rsidR="00575D21" w:rsidRPr="004D55D9" w:rsidRDefault="00575D21" w:rsidP="0016043E">
            <w:pPr>
              <w:pStyle w:val="TableParagraph"/>
              <w:spacing w:line="480" w:lineRule="auto"/>
              <w:ind w:left="175" w:right="171"/>
              <w:jc w:val="center"/>
              <w:rPr>
                <w:sz w:val="24"/>
                <w:szCs w:val="24"/>
              </w:rPr>
            </w:pPr>
            <w:r w:rsidRPr="004D55D9">
              <w:rPr>
                <w:sz w:val="24"/>
                <w:szCs w:val="24"/>
              </w:rPr>
              <w:t>0.05</w:t>
            </w:r>
          </w:p>
        </w:tc>
      </w:tr>
      <w:tr w:rsidR="00575D21" w:rsidRPr="004D55D9" w14:paraId="4423A7E4" w14:textId="77777777" w:rsidTr="0016043E">
        <w:trPr>
          <w:trHeight w:val="552"/>
        </w:trPr>
        <w:tc>
          <w:tcPr>
            <w:tcW w:w="0" w:type="auto"/>
            <w:vAlign w:val="bottom"/>
          </w:tcPr>
          <w:p w14:paraId="7261B344" w14:textId="77777777" w:rsidR="00575D21" w:rsidRPr="004D55D9" w:rsidRDefault="00575D21" w:rsidP="0016043E">
            <w:pPr>
              <w:pStyle w:val="TableParagraph"/>
              <w:spacing w:line="480" w:lineRule="auto"/>
              <w:ind w:left="84" w:right="79"/>
              <w:jc w:val="center"/>
              <w:rPr>
                <w:sz w:val="24"/>
                <w:szCs w:val="24"/>
              </w:rPr>
            </w:pPr>
            <w:r w:rsidRPr="004D55D9">
              <w:rPr>
                <w:color w:val="000000"/>
                <w:sz w:val="24"/>
                <w:szCs w:val="24"/>
              </w:rPr>
              <w:t>Don River</w:t>
            </w:r>
          </w:p>
        </w:tc>
        <w:tc>
          <w:tcPr>
            <w:tcW w:w="0" w:type="auto"/>
          </w:tcPr>
          <w:p w14:paraId="2927203B" w14:textId="77777777" w:rsidR="00575D21" w:rsidRPr="004D55D9" w:rsidRDefault="00575D21" w:rsidP="0016043E">
            <w:pPr>
              <w:pStyle w:val="TableParagraph"/>
              <w:spacing w:line="480" w:lineRule="auto"/>
              <w:ind w:left="81" w:right="73"/>
              <w:jc w:val="center"/>
              <w:rPr>
                <w:sz w:val="24"/>
                <w:szCs w:val="24"/>
              </w:rPr>
            </w:pPr>
            <w:r w:rsidRPr="004D55D9">
              <w:rPr>
                <w:sz w:val="24"/>
                <w:szCs w:val="24"/>
              </w:rPr>
              <w:t>1979-2019</w:t>
            </w:r>
          </w:p>
        </w:tc>
        <w:tc>
          <w:tcPr>
            <w:tcW w:w="0" w:type="auto"/>
          </w:tcPr>
          <w:p w14:paraId="5D0C39E5" w14:textId="01846987" w:rsidR="00575D21" w:rsidRPr="004D55D9" w:rsidRDefault="00575D21" w:rsidP="0016043E">
            <w:pPr>
              <w:pStyle w:val="TableParagraph"/>
              <w:tabs>
                <w:tab w:val="left" w:pos="2038"/>
              </w:tabs>
              <w:spacing w:line="480" w:lineRule="auto"/>
              <w:ind w:left="965" w:hanging="226"/>
              <w:jc w:val="center"/>
              <w:rPr>
                <w:sz w:val="24"/>
                <w:szCs w:val="24"/>
              </w:rPr>
            </w:pPr>
            <w:r w:rsidRPr="004D55D9">
              <w:rPr>
                <w:sz w:val="24"/>
                <w:szCs w:val="24"/>
              </w:rPr>
              <w:t>-0.39</w:t>
            </w:r>
          </w:p>
        </w:tc>
        <w:tc>
          <w:tcPr>
            <w:tcW w:w="0" w:type="auto"/>
          </w:tcPr>
          <w:p w14:paraId="3915E474" w14:textId="77777777" w:rsidR="00575D21" w:rsidRPr="004D55D9" w:rsidRDefault="00575D21" w:rsidP="0016043E">
            <w:pPr>
              <w:pStyle w:val="TableParagraph"/>
              <w:spacing w:line="480" w:lineRule="auto"/>
              <w:ind w:left="83" w:right="81"/>
              <w:jc w:val="center"/>
              <w:rPr>
                <w:sz w:val="24"/>
                <w:szCs w:val="24"/>
              </w:rPr>
            </w:pPr>
            <w:r w:rsidRPr="004D55D9">
              <w:rPr>
                <w:sz w:val="24"/>
                <w:szCs w:val="24"/>
              </w:rPr>
              <w:t xml:space="preserve">-0.51  </w:t>
            </w:r>
          </w:p>
        </w:tc>
        <w:tc>
          <w:tcPr>
            <w:tcW w:w="0" w:type="auto"/>
          </w:tcPr>
          <w:p w14:paraId="17E9FCF3" w14:textId="77777777" w:rsidR="00575D21" w:rsidRPr="004D55D9" w:rsidRDefault="00575D21" w:rsidP="0016043E">
            <w:pPr>
              <w:pStyle w:val="TableParagraph"/>
              <w:spacing w:line="480" w:lineRule="auto"/>
              <w:ind w:left="149" w:right="148"/>
              <w:jc w:val="center"/>
              <w:rPr>
                <w:sz w:val="24"/>
                <w:szCs w:val="24"/>
              </w:rPr>
            </w:pPr>
            <w:r w:rsidRPr="004D55D9">
              <w:rPr>
                <w:sz w:val="24"/>
                <w:szCs w:val="24"/>
              </w:rPr>
              <w:t>-0.30</w:t>
            </w:r>
          </w:p>
        </w:tc>
        <w:tc>
          <w:tcPr>
            <w:tcW w:w="0" w:type="auto"/>
          </w:tcPr>
          <w:p w14:paraId="0699C2B5" w14:textId="77777777" w:rsidR="00575D21" w:rsidRPr="004D55D9" w:rsidRDefault="00575D21" w:rsidP="0016043E">
            <w:pPr>
              <w:pStyle w:val="TableParagraph"/>
              <w:spacing w:line="480" w:lineRule="auto"/>
              <w:ind w:left="259" w:right="252"/>
              <w:jc w:val="center"/>
              <w:rPr>
                <w:sz w:val="24"/>
                <w:szCs w:val="24"/>
              </w:rPr>
            </w:pPr>
            <w:r w:rsidRPr="004D55D9">
              <w:rPr>
                <w:sz w:val="24"/>
                <w:szCs w:val="24"/>
              </w:rPr>
              <w:t>Highly Likely- Downward</w:t>
            </w:r>
          </w:p>
        </w:tc>
        <w:tc>
          <w:tcPr>
            <w:tcW w:w="0" w:type="auto"/>
          </w:tcPr>
          <w:p w14:paraId="53CF57B8" w14:textId="77777777" w:rsidR="00575D21" w:rsidRPr="004D55D9" w:rsidRDefault="00575D21" w:rsidP="0016043E">
            <w:pPr>
              <w:pStyle w:val="TableParagraph"/>
              <w:spacing w:line="480" w:lineRule="auto"/>
              <w:ind w:right="220"/>
              <w:jc w:val="right"/>
              <w:rPr>
                <w:sz w:val="24"/>
                <w:szCs w:val="24"/>
              </w:rPr>
            </w:pPr>
            <w:r w:rsidRPr="004D55D9">
              <w:rPr>
                <w:sz w:val="24"/>
                <w:szCs w:val="24"/>
              </w:rPr>
              <w:t>0.99</w:t>
            </w:r>
          </w:p>
        </w:tc>
        <w:tc>
          <w:tcPr>
            <w:tcW w:w="0" w:type="auto"/>
          </w:tcPr>
          <w:p w14:paraId="54651000" w14:textId="77777777" w:rsidR="00575D21" w:rsidRPr="004D55D9" w:rsidRDefault="00575D21" w:rsidP="0016043E">
            <w:pPr>
              <w:pStyle w:val="TableParagraph"/>
              <w:spacing w:line="480" w:lineRule="auto"/>
              <w:ind w:left="171" w:right="171"/>
              <w:jc w:val="center"/>
              <w:rPr>
                <w:sz w:val="24"/>
                <w:szCs w:val="24"/>
              </w:rPr>
            </w:pPr>
            <w:r w:rsidRPr="004D55D9">
              <w:rPr>
                <w:sz w:val="24"/>
                <w:szCs w:val="24"/>
              </w:rPr>
              <w:t>0.05</w:t>
            </w:r>
          </w:p>
        </w:tc>
      </w:tr>
      <w:tr w:rsidR="00575D21" w:rsidRPr="004D55D9" w14:paraId="107781EB" w14:textId="77777777" w:rsidTr="0016043E">
        <w:trPr>
          <w:trHeight w:val="551"/>
        </w:trPr>
        <w:tc>
          <w:tcPr>
            <w:tcW w:w="0" w:type="auto"/>
            <w:vAlign w:val="bottom"/>
          </w:tcPr>
          <w:p w14:paraId="36EBFEDC" w14:textId="77777777" w:rsidR="00575D21" w:rsidRPr="004D55D9" w:rsidRDefault="00575D21" w:rsidP="0016043E">
            <w:pPr>
              <w:pStyle w:val="TableParagraph"/>
              <w:spacing w:line="480" w:lineRule="auto"/>
              <w:ind w:left="80" w:right="79"/>
              <w:jc w:val="center"/>
              <w:rPr>
                <w:sz w:val="24"/>
                <w:szCs w:val="24"/>
              </w:rPr>
            </w:pPr>
            <w:r w:rsidRPr="004D55D9">
              <w:rPr>
                <w:color w:val="000000"/>
                <w:sz w:val="24"/>
                <w:szCs w:val="24"/>
              </w:rPr>
              <w:t xml:space="preserve">Thames River at </w:t>
            </w:r>
            <w:proofErr w:type="spellStart"/>
            <w:r w:rsidRPr="004D55D9">
              <w:rPr>
                <w:color w:val="000000"/>
                <w:sz w:val="24"/>
                <w:szCs w:val="24"/>
              </w:rPr>
              <w:t>Thamesville</w:t>
            </w:r>
            <w:proofErr w:type="spellEnd"/>
          </w:p>
        </w:tc>
        <w:tc>
          <w:tcPr>
            <w:tcW w:w="0" w:type="auto"/>
          </w:tcPr>
          <w:p w14:paraId="169D222E" w14:textId="77777777" w:rsidR="00575D21" w:rsidRPr="004D55D9" w:rsidRDefault="00575D21" w:rsidP="0016043E">
            <w:pPr>
              <w:pStyle w:val="TableParagraph"/>
              <w:spacing w:line="480" w:lineRule="auto"/>
              <w:ind w:left="81" w:right="73"/>
              <w:jc w:val="center"/>
              <w:rPr>
                <w:sz w:val="24"/>
                <w:szCs w:val="24"/>
              </w:rPr>
            </w:pPr>
            <w:r w:rsidRPr="004D55D9">
              <w:rPr>
                <w:sz w:val="24"/>
                <w:szCs w:val="24"/>
              </w:rPr>
              <w:t>1976-2019</w:t>
            </w:r>
          </w:p>
        </w:tc>
        <w:tc>
          <w:tcPr>
            <w:tcW w:w="0" w:type="auto"/>
          </w:tcPr>
          <w:p w14:paraId="2534F38A" w14:textId="740CAE38" w:rsidR="00575D21" w:rsidRPr="004D55D9" w:rsidRDefault="00575D21" w:rsidP="0016043E">
            <w:pPr>
              <w:pStyle w:val="TableParagraph"/>
              <w:tabs>
                <w:tab w:val="left" w:pos="2038"/>
              </w:tabs>
              <w:spacing w:line="480" w:lineRule="auto"/>
              <w:ind w:left="965" w:hanging="226"/>
              <w:jc w:val="center"/>
              <w:rPr>
                <w:sz w:val="24"/>
                <w:szCs w:val="24"/>
              </w:rPr>
            </w:pPr>
            <w:r w:rsidRPr="004D55D9">
              <w:rPr>
                <w:sz w:val="24"/>
                <w:szCs w:val="24"/>
              </w:rPr>
              <w:t>-0.07</w:t>
            </w:r>
          </w:p>
        </w:tc>
        <w:tc>
          <w:tcPr>
            <w:tcW w:w="0" w:type="auto"/>
          </w:tcPr>
          <w:p w14:paraId="7B6FAAC7" w14:textId="77777777" w:rsidR="00575D21" w:rsidRPr="004D55D9" w:rsidRDefault="00575D21" w:rsidP="0016043E">
            <w:pPr>
              <w:pStyle w:val="TableParagraph"/>
              <w:spacing w:line="480" w:lineRule="auto"/>
              <w:ind w:left="83" w:right="81"/>
              <w:jc w:val="center"/>
              <w:rPr>
                <w:sz w:val="24"/>
                <w:szCs w:val="24"/>
              </w:rPr>
            </w:pPr>
            <w:r w:rsidRPr="004D55D9">
              <w:rPr>
                <w:sz w:val="24"/>
                <w:szCs w:val="24"/>
              </w:rPr>
              <w:t xml:space="preserve">-0.10 </w:t>
            </w:r>
          </w:p>
        </w:tc>
        <w:tc>
          <w:tcPr>
            <w:tcW w:w="0" w:type="auto"/>
          </w:tcPr>
          <w:p w14:paraId="05F79699" w14:textId="77777777" w:rsidR="00575D21" w:rsidRPr="004D55D9" w:rsidRDefault="00575D21" w:rsidP="0016043E">
            <w:pPr>
              <w:pStyle w:val="TableParagraph"/>
              <w:spacing w:line="480" w:lineRule="auto"/>
              <w:ind w:left="149" w:right="148"/>
              <w:jc w:val="center"/>
              <w:rPr>
                <w:sz w:val="24"/>
                <w:szCs w:val="24"/>
              </w:rPr>
            </w:pPr>
            <w:r w:rsidRPr="004D55D9">
              <w:rPr>
                <w:sz w:val="24"/>
                <w:szCs w:val="24"/>
              </w:rPr>
              <w:t>-0.05</w:t>
            </w:r>
          </w:p>
        </w:tc>
        <w:tc>
          <w:tcPr>
            <w:tcW w:w="0" w:type="auto"/>
          </w:tcPr>
          <w:p w14:paraId="06591A44" w14:textId="77777777" w:rsidR="00575D21" w:rsidRPr="004D55D9" w:rsidRDefault="00575D21" w:rsidP="0016043E">
            <w:pPr>
              <w:pStyle w:val="TableParagraph"/>
              <w:spacing w:line="480" w:lineRule="auto"/>
              <w:ind w:left="259" w:right="252"/>
              <w:jc w:val="center"/>
              <w:rPr>
                <w:sz w:val="24"/>
                <w:szCs w:val="24"/>
              </w:rPr>
            </w:pPr>
            <w:r w:rsidRPr="004D55D9">
              <w:rPr>
                <w:sz w:val="24"/>
                <w:szCs w:val="24"/>
              </w:rPr>
              <w:t>Highly Likely- Downward</w:t>
            </w:r>
          </w:p>
        </w:tc>
        <w:tc>
          <w:tcPr>
            <w:tcW w:w="0" w:type="auto"/>
          </w:tcPr>
          <w:p w14:paraId="23515C66" w14:textId="77777777" w:rsidR="00575D21" w:rsidRPr="004D55D9" w:rsidRDefault="00575D21" w:rsidP="0016043E">
            <w:pPr>
              <w:pStyle w:val="TableParagraph"/>
              <w:spacing w:line="480" w:lineRule="auto"/>
              <w:ind w:right="220"/>
              <w:jc w:val="right"/>
              <w:rPr>
                <w:sz w:val="24"/>
                <w:szCs w:val="24"/>
              </w:rPr>
            </w:pPr>
            <w:r w:rsidRPr="004D55D9">
              <w:rPr>
                <w:sz w:val="24"/>
                <w:szCs w:val="24"/>
              </w:rPr>
              <w:t>0.99</w:t>
            </w:r>
          </w:p>
        </w:tc>
        <w:tc>
          <w:tcPr>
            <w:tcW w:w="0" w:type="auto"/>
          </w:tcPr>
          <w:p w14:paraId="035289A7" w14:textId="77777777" w:rsidR="00575D21" w:rsidRPr="004D55D9" w:rsidRDefault="00575D21" w:rsidP="0016043E">
            <w:pPr>
              <w:pStyle w:val="TableParagraph"/>
              <w:spacing w:line="480" w:lineRule="auto"/>
              <w:ind w:left="171" w:right="171"/>
              <w:jc w:val="center"/>
              <w:rPr>
                <w:sz w:val="24"/>
                <w:szCs w:val="24"/>
              </w:rPr>
            </w:pPr>
            <w:r w:rsidRPr="004D55D9">
              <w:rPr>
                <w:sz w:val="24"/>
                <w:szCs w:val="24"/>
              </w:rPr>
              <w:t>0.05</w:t>
            </w:r>
          </w:p>
        </w:tc>
      </w:tr>
      <w:tr w:rsidR="00575D21" w:rsidRPr="004D55D9" w14:paraId="6540E410" w14:textId="77777777" w:rsidTr="0016043E">
        <w:trPr>
          <w:trHeight w:val="556"/>
        </w:trPr>
        <w:tc>
          <w:tcPr>
            <w:tcW w:w="0" w:type="auto"/>
            <w:vAlign w:val="bottom"/>
          </w:tcPr>
          <w:p w14:paraId="53BFDB54" w14:textId="77777777" w:rsidR="00575D21" w:rsidRPr="004D55D9" w:rsidRDefault="00575D21" w:rsidP="0016043E">
            <w:pPr>
              <w:pStyle w:val="TableParagraph"/>
              <w:spacing w:line="480" w:lineRule="auto"/>
              <w:ind w:left="79" w:right="79"/>
              <w:jc w:val="center"/>
              <w:rPr>
                <w:sz w:val="24"/>
                <w:szCs w:val="24"/>
              </w:rPr>
            </w:pPr>
            <w:r w:rsidRPr="004D55D9">
              <w:rPr>
                <w:color w:val="000000"/>
                <w:sz w:val="24"/>
                <w:szCs w:val="24"/>
              </w:rPr>
              <w:t xml:space="preserve">Big Otter </w:t>
            </w:r>
            <w:r w:rsidRPr="004D55D9">
              <w:rPr>
                <w:color w:val="000000"/>
                <w:sz w:val="24"/>
                <w:szCs w:val="24"/>
              </w:rPr>
              <w:lastRenderedPageBreak/>
              <w:t>Creek</w:t>
            </w:r>
          </w:p>
        </w:tc>
        <w:tc>
          <w:tcPr>
            <w:tcW w:w="0" w:type="auto"/>
          </w:tcPr>
          <w:p w14:paraId="024E16E3" w14:textId="77777777" w:rsidR="00575D21" w:rsidRPr="004D55D9" w:rsidRDefault="00575D21" w:rsidP="0016043E">
            <w:pPr>
              <w:pStyle w:val="TableParagraph"/>
              <w:spacing w:line="480" w:lineRule="auto"/>
              <w:ind w:left="81" w:right="73"/>
              <w:jc w:val="center"/>
              <w:rPr>
                <w:sz w:val="24"/>
                <w:szCs w:val="24"/>
              </w:rPr>
            </w:pPr>
            <w:r w:rsidRPr="004D55D9">
              <w:rPr>
                <w:sz w:val="24"/>
                <w:szCs w:val="24"/>
              </w:rPr>
              <w:lastRenderedPageBreak/>
              <w:t>2002-</w:t>
            </w:r>
            <w:r w:rsidRPr="004D55D9">
              <w:rPr>
                <w:sz w:val="24"/>
                <w:szCs w:val="24"/>
              </w:rPr>
              <w:lastRenderedPageBreak/>
              <w:t>2019</w:t>
            </w:r>
          </w:p>
        </w:tc>
        <w:tc>
          <w:tcPr>
            <w:tcW w:w="0" w:type="auto"/>
          </w:tcPr>
          <w:p w14:paraId="08D0AF20" w14:textId="3514F66C" w:rsidR="00575D21" w:rsidRPr="004D55D9" w:rsidRDefault="00575D21" w:rsidP="0016043E">
            <w:pPr>
              <w:pStyle w:val="TableParagraph"/>
              <w:tabs>
                <w:tab w:val="left" w:pos="2038"/>
              </w:tabs>
              <w:spacing w:line="480" w:lineRule="auto"/>
              <w:ind w:left="965" w:hanging="226"/>
              <w:jc w:val="center"/>
              <w:rPr>
                <w:sz w:val="24"/>
                <w:szCs w:val="24"/>
              </w:rPr>
            </w:pPr>
            <w:r w:rsidRPr="004D55D9">
              <w:rPr>
                <w:sz w:val="24"/>
                <w:szCs w:val="24"/>
              </w:rPr>
              <w:lastRenderedPageBreak/>
              <w:t>-0.02</w:t>
            </w:r>
          </w:p>
        </w:tc>
        <w:tc>
          <w:tcPr>
            <w:tcW w:w="0" w:type="auto"/>
          </w:tcPr>
          <w:p w14:paraId="48DB1BFE" w14:textId="77777777" w:rsidR="00575D21" w:rsidRPr="004D55D9" w:rsidRDefault="00575D21" w:rsidP="0016043E">
            <w:pPr>
              <w:pStyle w:val="TableParagraph"/>
              <w:spacing w:line="480" w:lineRule="auto"/>
              <w:ind w:left="83" w:right="81"/>
              <w:jc w:val="center"/>
              <w:rPr>
                <w:sz w:val="24"/>
                <w:szCs w:val="24"/>
              </w:rPr>
            </w:pPr>
            <w:r w:rsidRPr="004D55D9">
              <w:rPr>
                <w:sz w:val="24"/>
                <w:szCs w:val="24"/>
              </w:rPr>
              <w:t xml:space="preserve">-0.06  </w:t>
            </w:r>
          </w:p>
        </w:tc>
        <w:tc>
          <w:tcPr>
            <w:tcW w:w="0" w:type="auto"/>
          </w:tcPr>
          <w:p w14:paraId="18CDC70B" w14:textId="77777777" w:rsidR="00575D21" w:rsidRPr="004D55D9" w:rsidRDefault="00575D21" w:rsidP="0016043E">
            <w:pPr>
              <w:pStyle w:val="TableParagraph"/>
              <w:spacing w:line="480" w:lineRule="auto"/>
              <w:ind w:left="148" w:right="148"/>
              <w:jc w:val="center"/>
              <w:rPr>
                <w:sz w:val="24"/>
                <w:szCs w:val="24"/>
              </w:rPr>
            </w:pPr>
            <w:r w:rsidRPr="004D55D9">
              <w:rPr>
                <w:sz w:val="24"/>
                <w:szCs w:val="24"/>
              </w:rPr>
              <w:t>0.05</w:t>
            </w:r>
          </w:p>
        </w:tc>
        <w:tc>
          <w:tcPr>
            <w:tcW w:w="0" w:type="auto"/>
          </w:tcPr>
          <w:p w14:paraId="2959AB24" w14:textId="77777777" w:rsidR="00575D21" w:rsidRPr="004D55D9" w:rsidRDefault="00575D21" w:rsidP="0016043E">
            <w:pPr>
              <w:pStyle w:val="TableParagraph"/>
              <w:spacing w:line="480" w:lineRule="auto"/>
              <w:ind w:left="78" w:right="83"/>
              <w:jc w:val="center"/>
              <w:rPr>
                <w:sz w:val="24"/>
                <w:szCs w:val="24"/>
              </w:rPr>
            </w:pPr>
            <w:r w:rsidRPr="004D55D9">
              <w:rPr>
                <w:sz w:val="24"/>
                <w:szCs w:val="24"/>
              </w:rPr>
              <w:t>Likely as not-</w:t>
            </w:r>
          </w:p>
          <w:p w14:paraId="70075C1E" w14:textId="77777777" w:rsidR="00575D21" w:rsidRPr="004D55D9" w:rsidRDefault="00575D21" w:rsidP="0016043E">
            <w:pPr>
              <w:pStyle w:val="TableParagraph"/>
              <w:spacing w:line="480" w:lineRule="auto"/>
              <w:ind w:left="259" w:right="253"/>
              <w:jc w:val="center"/>
              <w:rPr>
                <w:sz w:val="24"/>
                <w:szCs w:val="24"/>
              </w:rPr>
            </w:pPr>
            <w:r w:rsidRPr="004D55D9">
              <w:rPr>
                <w:sz w:val="24"/>
                <w:szCs w:val="24"/>
              </w:rPr>
              <w:lastRenderedPageBreak/>
              <w:t>No Trend</w:t>
            </w:r>
          </w:p>
        </w:tc>
        <w:tc>
          <w:tcPr>
            <w:tcW w:w="0" w:type="auto"/>
          </w:tcPr>
          <w:p w14:paraId="6565D525" w14:textId="77777777" w:rsidR="00575D21" w:rsidRPr="004D55D9" w:rsidRDefault="00575D21" w:rsidP="0016043E">
            <w:pPr>
              <w:pStyle w:val="TableParagraph"/>
              <w:spacing w:line="480" w:lineRule="auto"/>
              <w:ind w:right="220"/>
              <w:jc w:val="right"/>
              <w:rPr>
                <w:sz w:val="24"/>
                <w:szCs w:val="24"/>
              </w:rPr>
            </w:pPr>
            <w:r w:rsidRPr="004D55D9">
              <w:rPr>
                <w:sz w:val="24"/>
                <w:szCs w:val="24"/>
              </w:rPr>
              <w:lastRenderedPageBreak/>
              <w:t>0.54</w:t>
            </w:r>
          </w:p>
        </w:tc>
        <w:tc>
          <w:tcPr>
            <w:tcW w:w="0" w:type="auto"/>
          </w:tcPr>
          <w:p w14:paraId="0EAEDC2A" w14:textId="77777777" w:rsidR="00575D21" w:rsidRPr="004D55D9" w:rsidRDefault="00575D21" w:rsidP="0016043E">
            <w:pPr>
              <w:pStyle w:val="TableParagraph"/>
              <w:spacing w:line="480" w:lineRule="auto"/>
              <w:ind w:left="171" w:right="171"/>
              <w:jc w:val="center"/>
              <w:rPr>
                <w:sz w:val="24"/>
                <w:szCs w:val="24"/>
              </w:rPr>
            </w:pPr>
            <w:r w:rsidRPr="004D55D9">
              <w:rPr>
                <w:sz w:val="24"/>
                <w:szCs w:val="24"/>
              </w:rPr>
              <w:t>0.90</w:t>
            </w:r>
          </w:p>
        </w:tc>
      </w:tr>
      <w:tr w:rsidR="00575D21" w:rsidRPr="004D55D9" w14:paraId="3526CC5D" w14:textId="77777777" w:rsidTr="0016043E">
        <w:trPr>
          <w:trHeight w:val="552"/>
        </w:trPr>
        <w:tc>
          <w:tcPr>
            <w:tcW w:w="0" w:type="auto"/>
            <w:vAlign w:val="bottom"/>
          </w:tcPr>
          <w:p w14:paraId="057A2B7C" w14:textId="77777777" w:rsidR="00575D21" w:rsidRPr="004D55D9" w:rsidRDefault="00575D21" w:rsidP="0016043E">
            <w:pPr>
              <w:pStyle w:val="TableParagraph"/>
              <w:spacing w:line="480" w:lineRule="auto"/>
              <w:ind w:left="80" w:right="79"/>
              <w:jc w:val="center"/>
              <w:rPr>
                <w:sz w:val="24"/>
                <w:szCs w:val="24"/>
              </w:rPr>
            </w:pPr>
            <w:r w:rsidRPr="004D55D9">
              <w:rPr>
                <w:color w:val="000000"/>
                <w:sz w:val="24"/>
                <w:szCs w:val="24"/>
              </w:rPr>
              <w:t>Sydenham River</w:t>
            </w:r>
          </w:p>
        </w:tc>
        <w:tc>
          <w:tcPr>
            <w:tcW w:w="0" w:type="auto"/>
          </w:tcPr>
          <w:p w14:paraId="3AE2D637" w14:textId="77777777" w:rsidR="00575D21" w:rsidRPr="004D55D9" w:rsidRDefault="00575D21" w:rsidP="0016043E">
            <w:pPr>
              <w:pStyle w:val="TableParagraph"/>
              <w:spacing w:line="480" w:lineRule="auto"/>
              <w:ind w:left="81" w:right="73"/>
              <w:jc w:val="center"/>
              <w:rPr>
                <w:sz w:val="24"/>
                <w:szCs w:val="24"/>
              </w:rPr>
            </w:pPr>
            <w:r w:rsidRPr="004D55D9">
              <w:rPr>
                <w:sz w:val="24"/>
                <w:szCs w:val="24"/>
              </w:rPr>
              <w:t>2002-2019</w:t>
            </w:r>
          </w:p>
        </w:tc>
        <w:tc>
          <w:tcPr>
            <w:tcW w:w="0" w:type="auto"/>
          </w:tcPr>
          <w:p w14:paraId="2B40CF3A" w14:textId="176CD837" w:rsidR="00575D21" w:rsidRPr="004D55D9" w:rsidRDefault="00575D21" w:rsidP="0016043E">
            <w:pPr>
              <w:pStyle w:val="TableParagraph"/>
              <w:tabs>
                <w:tab w:val="left" w:pos="2054"/>
              </w:tabs>
              <w:spacing w:line="480" w:lineRule="auto"/>
              <w:ind w:left="965" w:hanging="226"/>
              <w:jc w:val="center"/>
              <w:rPr>
                <w:sz w:val="24"/>
                <w:szCs w:val="24"/>
              </w:rPr>
            </w:pPr>
            <w:r w:rsidRPr="004D55D9">
              <w:rPr>
                <w:sz w:val="24"/>
                <w:szCs w:val="24"/>
              </w:rPr>
              <w:t>-0.02</w:t>
            </w:r>
          </w:p>
        </w:tc>
        <w:tc>
          <w:tcPr>
            <w:tcW w:w="0" w:type="auto"/>
          </w:tcPr>
          <w:p w14:paraId="705AB657" w14:textId="77777777" w:rsidR="00575D21" w:rsidRPr="004D55D9" w:rsidRDefault="00575D21" w:rsidP="0016043E">
            <w:pPr>
              <w:pStyle w:val="TableParagraph"/>
              <w:spacing w:line="480" w:lineRule="auto"/>
              <w:ind w:left="83" w:right="81"/>
              <w:jc w:val="center"/>
              <w:rPr>
                <w:sz w:val="24"/>
                <w:szCs w:val="24"/>
              </w:rPr>
            </w:pPr>
            <w:r w:rsidRPr="004D55D9">
              <w:rPr>
                <w:sz w:val="24"/>
                <w:szCs w:val="24"/>
              </w:rPr>
              <w:t xml:space="preserve">-0.04  </w:t>
            </w:r>
          </w:p>
        </w:tc>
        <w:tc>
          <w:tcPr>
            <w:tcW w:w="0" w:type="auto"/>
          </w:tcPr>
          <w:p w14:paraId="63121260" w14:textId="77777777" w:rsidR="00575D21" w:rsidRPr="004D55D9" w:rsidRDefault="00575D21" w:rsidP="0016043E">
            <w:pPr>
              <w:pStyle w:val="TableParagraph"/>
              <w:spacing w:line="480" w:lineRule="auto"/>
              <w:ind w:left="149" w:right="148"/>
              <w:jc w:val="center"/>
              <w:rPr>
                <w:sz w:val="24"/>
                <w:szCs w:val="24"/>
              </w:rPr>
            </w:pPr>
            <w:r w:rsidRPr="004D55D9">
              <w:rPr>
                <w:sz w:val="24"/>
                <w:szCs w:val="24"/>
              </w:rPr>
              <w:t>0.01</w:t>
            </w:r>
          </w:p>
        </w:tc>
        <w:tc>
          <w:tcPr>
            <w:tcW w:w="0" w:type="auto"/>
          </w:tcPr>
          <w:p w14:paraId="4757E6EF" w14:textId="77777777" w:rsidR="00575D21" w:rsidRPr="004D55D9" w:rsidRDefault="00575D21" w:rsidP="0016043E">
            <w:pPr>
              <w:pStyle w:val="TableParagraph"/>
              <w:spacing w:line="480" w:lineRule="auto"/>
              <w:ind w:left="259" w:right="252"/>
              <w:jc w:val="center"/>
              <w:rPr>
                <w:sz w:val="24"/>
                <w:szCs w:val="24"/>
              </w:rPr>
            </w:pPr>
            <w:r w:rsidRPr="004D55D9">
              <w:rPr>
                <w:sz w:val="24"/>
                <w:szCs w:val="24"/>
              </w:rPr>
              <w:t>Likely-Downward</w:t>
            </w:r>
          </w:p>
        </w:tc>
        <w:tc>
          <w:tcPr>
            <w:tcW w:w="0" w:type="auto"/>
          </w:tcPr>
          <w:p w14:paraId="1243348C" w14:textId="77777777" w:rsidR="00575D21" w:rsidRPr="004D55D9" w:rsidRDefault="00575D21" w:rsidP="0016043E">
            <w:pPr>
              <w:pStyle w:val="TableParagraph"/>
              <w:spacing w:line="480" w:lineRule="auto"/>
              <w:ind w:right="220"/>
              <w:jc w:val="right"/>
              <w:rPr>
                <w:sz w:val="24"/>
                <w:szCs w:val="24"/>
              </w:rPr>
            </w:pPr>
            <w:r w:rsidRPr="004D55D9">
              <w:rPr>
                <w:sz w:val="24"/>
                <w:szCs w:val="24"/>
              </w:rPr>
              <w:t>0.76</w:t>
            </w:r>
          </w:p>
        </w:tc>
        <w:tc>
          <w:tcPr>
            <w:tcW w:w="0" w:type="auto"/>
          </w:tcPr>
          <w:p w14:paraId="37438A8B" w14:textId="77777777" w:rsidR="00575D21" w:rsidRPr="004D55D9" w:rsidRDefault="00575D21" w:rsidP="0016043E">
            <w:pPr>
              <w:pStyle w:val="TableParagraph"/>
              <w:spacing w:line="480" w:lineRule="auto"/>
              <w:ind w:left="171" w:right="171"/>
              <w:jc w:val="center"/>
              <w:rPr>
                <w:sz w:val="24"/>
                <w:szCs w:val="24"/>
              </w:rPr>
            </w:pPr>
            <w:r w:rsidRPr="004D55D9">
              <w:rPr>
                <w:sz w:val="24"/>
                <w:szCs w:val="24"/>
              </w:rPr>
              <w:t>0.49</w:t>
            </w:r>
          </w:p>
        </w:tc>
      </w:tr>
      <w:tr w:rsidR="00575D21" w:rsidRPr="004D55D9" w14:paraId="752CF535" w14:textId="77777777" w:rsidTr="0016043E">
        <w:trPr>
          <w:trHeight w:val="552"/>
        </w:trPr>
        <w:tc>
          <w:tcPr>
            <w:tcW w:w="0" w:type="auto"/>
            <w:vAlign w:val="bottom"/>
          </w:tcPr>
          <w:p w14:paraId="22574B63" w14:textId="77777777" w:rsidR="00575D21" w:rsidRPr="004D55D9" w:rsidRDefault="00575D21" w:rsidP="0016043E">
            <w:pPr>
              <w:pStyle w:val="TableParagraph"/>
              <w:spacing w:line="480" w:lineRule="auto"/>
              <w:ind w:left="80" w:right="79"/>
              <w:jc w:val="center"/>
              <w:rPr>
                <w:sz w:val="24"/>
                <w:szCs w:val="24"/>
              </w:rPr>
            </w:pPr>
            <w:r w:rsidRPr="004D55D9">
              <w:rPr>
                <w:color w:val="000000"/>
                <w:sz w:val="24"/>
                <w:szCs w:val="24"/>
              </w:rPr>
              <w:t>Thames River at Innerkip</w:t>
            </w:r>
          </w:p>
        </w:tc>
        <w:tc>
          <w:tcPr>
            <w:tcW w:w="0" w:type="auto"/>
          </w:tcPr>
          <w:p w14:paraId="09F3CEE3" w14:textId="77777777" w:rsidR="00575D21" w:rsidRPr="004D55D9" w:rsidRDefault="00575D21" w:rsidP="0016043E">
            <w:pPr>
              <w:pStyle w:val="TableParagraph"/>
              <w:spacing w:line="480" w:lineRule="auto"/>
              <w:ind w:left="81" w:right="73"/>
              <w:jc w:val="center"/>
              <w:rPr>
                <w:sz w:val="24"/>
                <w:szCs w:val="24"/>
              </w:rPr>
            </w:pPr>
            <w:r w:rsidRPr="004D55D9">
              <w:rPr>
                <w:sz w:val="24"/>
                <w:szCs w:val="24"/>
              </w:rPr>
              <w:t>1988-2019</w:t>
            </w:r>
          </w:p>
        </w:tc>
        <w:tc>
          <w:tcPr>
            <w:tcW w:w="0" w:type="auto"/>
          </w:tcPr>
          <w:p w14:paraId="69549D99" w14:textId="77777777" w:rsidR="00575D21" w:rsidRPr="004D55D9" w:rsidRDefault="00575D21" w:rsidP="0016043E">
            <w:pPr>
              <w:pStyle w:val="TableParagraph"/>
              <w:tabs>
                <w:tab w:val="left" w:pos="2026"/>
              </w:tabs>
              <w:spacing w:line="480" w:lineRule="auto"/>
              <w:ind w:left="965" w:hanging="226"/>
              <w:jc w:val="center"/>
              <w:rPr>
                <w:sz w:val="24"/>
                <w:szCs w:val="24"/>
              </w:rPr>
            </w:pPr>
            <w:r w:rsidRPr="004D55D9">
              <w:rPr>
                <w:sz w:val="24"/>
                <w:szCs w:val="24"/>
              </w:rPr>
              <w:t>-0.05</w:t>
            </w:r>
          </w:p>
        </w:tc>
        <w:tc>
          <w:tcPr>
            <w:tcW w:w="0" w:type="auto"/>
          </w:tcPr>
          <w:p w14:paraId="6E2EED31" w14:textId="77777777" w:rsidR="00575D21" w:rsidRPr="004D55D9" w:rsidRDefault="00575D21" w:rsidP="0016043E">
            <w:pPr>
              <w:pStyle w:val="TableParagraph"/>
              <w:spacing w:line="480" w:lineRule="auto"/>
              <w:ind w:left="83" w:right="81"/>
              <w:jc w:val="center"/>
              <w:rPr>
                <w:sz w:val="24"/>
                <w:szCs w:val="24"/>
              </w:rPr>
            </w:pPr>
            <w:r w:rsidRPr="004D55D9">
              <w:rPr>
                <w:sz w:val="24"/>
                <w:szCs w:val="24"/>
              </w:rPr>
              <w:t xml:space="preserve">-0.11  </w:t>
            </w:r>
          </w:p>
        </w:tc>
        <w:tc>
          <w:tcPr>
            <w:tcW w:w="0" w:type="auto"/>
          </w:tcPr>
          <w:p w14:paraId="194E5F3F" w14:textId="77777777" w:rsidR="00575D21" w:rsidRPr="004D55D9" w:rsidRDefault="00575D21" w:rsidP="0016043E">
            <w:pPr>
              <w:pStyle w:val="TableParagraph"/>
              <w:spacing w:line="480" w:lineRule="auto"/>
              <w:ind w:left="148" w:right="148"/>
              <w:jc w:val="center"/>
              <w:rPr>
                <w:sz w:val="24"/>
                <w:szCs w:val="24"/>
              </w:rPr>
            </w:pPr>
            <w:r w:rsidRPr="004D55D9">
              <w:rPr>
                <w:sz w:val="24"/>
                <w:szCs w:val="24"/>
              </w:rPr>
              <w:t>0.01</w:t>
            </w:r>
          </w:p>
        </w:tc>
        <w:tc>
          <w:tcPr>
            <w:tcW w:w="0" w:type="auto"/>
          </w:tcPr>
          <w:p w14:paraId="6EA8C3D5" w14:textId="77777777" w:rsidR="00575D21" w:rsidRPr="004D55D9" w:rsidRDefault="00575D21" w:rsidP="0016043E">
            <w:pPr>
              <w:pStyle w:val="TableParagraph"/>
              <w:spacing w:line="480" w:lineRule="auto"/>
              <w:ind w:left="259" w:right="253"/>
              <w:jc w:val="center"/>
              <w:rPr>
                <w:sz w:val="24"/>
                <w:szCs w:val="24"/>
              </w:rPr>
            </w:pPr>
            <w:r w:rsidRPr="004D55D9">
              <w:rPr>
                <w:sz w:val="24"/>
                <w:szCs w:val="24"/>
              </w:rPr>
              <w:t>Very Likely-Downward</w:t>
            </w:r>
          </w:p>
        </w:tc>
        <w:tc>
          <w:tcPr>
            <w:tcW w:w="0" w:type="auto"/>
          </w:tcPr>
          <w:p w14:paraId="5B6DBB50" w14:textId="77777777" w:rsidR="00575D21" w:rsidRPr="004D55D9" w:rsidRDefault="00575D21" w:rsidP="0016043E">
            <w:pPr>
              <w:pStyle w:val="TableParagraph"/>
              <w:spacing w:line="480" w:lineRule="auto"/>
              <w:ind w:right="220"/>
              <w:jc w:val="center"/>
              <w:rPr>
                <w:sz w:val="24"/>
                <w:szCs w:val="24"/>
              </w:rPr>
            </w:pPr>
            <w:r w:rsidRPr="004D55D9">
              <w:rPr>
                <w:sz w:val="24"/>
                <w:szCs w:val="24"/>
              </w:rPr>
              <w:t>0.93</w:t>
            </w:r>
          </w:p>
        </w:tc>
        <w:tc>
          <w:tcPr>
            <w:tcW w:w="0" w:type="auto"/>
          </w:tcPr>
          <w:p w14:paraId="1BB7CC7F" w14:textId="77777777" w:rsidR="00575D21" w:rsidRPr="004D55D9" w:rsidRDefault="00575D21" w:rsidP="0016043E">
            <w:pPr>
              <w:pStyle w:val="TableParagraph"/>
              <w:spacing w:line="480" w:lineRule="auto"/>
              <w:ind w:left="171" w:right="171"/>
              <w:jc w:val="center"/>
              <w:rPr>
                <w:sz w:val="24"/>
                <w:szCs w:val="24"/>
              </w:rPr>
            </w:pPr>
            <w:r w:rsidRPr="004D55D9">
              <w:rPr>
                <w:sz w:val="24"/>
                <w:szCs w:val="24"/>
              </w:rPr>
              <w:t>0.14</w:t>
            </w:r>
          </w:p>
        </w:tc>
      </w:tr>
      <w:tr w:rsidR="00575D21" w:rsidRPr="004D55D9" w14:paraId="1954A174" w14:textId="77777777" w:rsidTr="0016043E">
        <w:trPr>
          <w:trHeight w:val="556"/>
        </w:trPr>
        <w:tc>
          <w:tcPr>
            <w:tcW w:w="0" w:type="auto"/>
            <w:vAlign w:val="bottom"/>
          </w:tcPr>
          <w:p w14:paraId="58C7E09F" w14:textId="77777777" w:rsidR="00575D21" w:rsidRPr="004D55D9" w:rsidRDefault="00575D21" w:rsidP="0016043E">
            <w:pPr>
              <w:pStyle w:val="TableParagraph"/>
              <w:spacing w:line="480" w:lineRule="auto"/>
              <w:ind w:left="84" w:right="79"/>
              <w:jc w:val="center"/>
              <w:rPr>
                <w:sz w:val="24"/>
                <w:szCs w:val="24"/>
              </w:rPr>
            </w:pPr>
            <w:r w:rsidRPr="004D55D9">
              <w:rPr>
                <w:color w:val="000000"/>
                <w:sz w:val="24"/>
                <w:szCs w:val="24"/>
              </w:rPr>
              <w:t>Big Creek</w:t>
            </w:r>
          </w:p>
        </w:tc>
        <w:tc>
          <w:tcPr>
            <w:tcW w:w="0" w:type="auto"/>
          </w:tcPr>
          <w:p w14:paraId="07012309" w14:textId="77777777" w:rsidR="00575D21" w:rsidRPr="004D55D9" w:rsidRDefault="00575D21" w:rsidP="0016043E">
            <w:pPr>
              <w:pStyle w:val="TableParagraph"/>
              <w:spacing w:line="480" w:lineRule="auto"/>
              <w:ind w:left="81" w:right="73"/>
              <w:jc w:val="center"/>
              <w:rPr>
                <w:sz w:val="24"/>
                <w:szCs w:val="24"/>
              </w:rPr>
            </w:pPr>
            <w:r w:rsidRPr="004D55D9">
              <w:rPr>
                <w:sz w:val="24"/>
                <w:szCs w:val="24"/>
              </w:rPr>
              <w:t>2002-2019</w:t>
            </w:r>
          </w:p>
        </w:tc>
        <w:tc>
          <w:tcPr>
            <w:tcW w:w="0" w:type="auto"/>
          </w:tcPr>
          <w:p w14:paraId="51A9B9A1" w14:textId="6EB72CE2" w:rsidR="00575D21" w:rsidRPr="004D55D9" w:rsidRDefault="00575D21" w:rsidP="0016043E">
            <w:pPr>
              <w:pStyle w:val="TableParagraph"/>
              <w:tabs>
                <w:tab w:val="left" w:pos="2034"/>
              </w:tabs>
              <w:spacing w:line="480" w:lineRule="auto"/>
              <w:ind w:left="965" w:hanging="226"/>
              <w:jc w:val="center"/>
              <w:rPr>
                <w:sz w:val="24"/>
                <w:szCs w:val="24"/>
              </w:rPr>
            </w:pPr>
            <w:r w:rsidRPr="004D55D9">
              <w:rPr>
                <w:sz w:val="24"/>
                <w:szCs w:val="24"/>
              </w:rPr>
              <w:t>-0.03</w:t>
            </w:r>
          </w:p>
        </w:tc>
        <w:tc>
          <w:tcPr>
            <w:tcW w:w="0" w:type="auto"/>
          </w:tcPr>
          <w:p w14:paraId="77433984" w14:textId="1FD7B075" w:rsidR="00575D21" w:rsidRPr="004D55D9" w:rsidRDefault="00575D21" w:rsidP="0016043E">
            <w:pPr>
              <w:pStyle w:val="TableParagraph"/>
              <w:spacing w:line="480" w:lineRule="auto"/>
              <w:ind w:left="83" w:right="81"/>
              <w:jc w:val="center"/>
              <w:rPr>
                <w:sz w:val="24"/>
                <w:szCs w:val="24"/>
              </w:rPr>
            </w:pPr>
            <w:r w:rsidRPr="004D55D9">
              <w:rPr>
                <w:sz w:val="24"/>
                <w:szCs w:val="24"/>
              </w:rPr>
              <w:t xml:space="preserve">-0.03 </w:t>
            </w:r>
          </w:p>
        </w:tc>
        <w:tc>
          <w:tcPr>
            <w:tcW w:w="0" w:type="auto"/>
          </w:tcPr>
          <w:p w14:paraId="69026999" w14:textId="42CBE819" w:rsidR="00575D21" w:rsidRPr="004D55D9" w:rsidRDefault="00575D21" w:rsidP="0016043E">
            <w:pPr>
              <w:pStyle w:val="TableParagraph"/>
              <w:spacing w:line="480" w:lineRule="auto"/>
              <w:ind w:left="149" w:right="148"/>
              <w:jc w:val="center"/>
              <w:rPr>
                <w:sz w:val="24"/>
                <w:szCs w:val="24"/>
              </w:rPr>
            </w:pPr>
            <w:r w:rsidRPr="004D55D9">
              <w:rPr>
                <w:sz w:val="24"/>
                <w:szCs w:val="24"/>
              </w:rPr>
              <w:t>-0.01</w:t>
            </w:r>
          </w:p>
        </w:tc>
        <w:tc>
          <w:tcPr>
            <w:tcW w:w="0" w:type="auto"/>
          </w:tcPr>
          <w:p w14:paraId="1C99FB1C" w14:textId="28972B28" w:rsidR="00575D21" w:rsidRPr="004D55D9" w:rsidRDefault="00575D21" w:rsidP="0016043E">
            <w:pPr>
              <w:pStyle w:val="TableParagraph"/>
              <w:spacing w:line="480" w:lineRule="auto"/>
              <w:ind w:left="259" w:right="252"/>
              <w:jc w:val="center"/>
              <w:rPr>
                <w:sz w:val="24"/>
                <w:szCs w:val="24"/>
              </w:rPr>
            </w:pPr>
            <w:r w:rsidRPr="004D55D9">
              <w:rPr>
                <w:sz w:val="24"/>
                <w:szCs w:val="24"/>
              </w:rPr>
              <w:t>Highly Likely- Downward</w:t>
            </w:r>
          </w:p>
        </w:tc>
        <w:tc>
          <w:tcPr>
            <w:tcW w:w="0" w:type="auto"/>
          </w:tcPr>
          <w:p w14:paraId="5A43238F" w14:textId="77777777" w:rsidR="00575D21" w:rsidRPr="004D55D9" w:rsidRDefault="00575D21" w:rsidP="0016043E">
            <w:pPr>
              <w:pStyle w:val="TableParagraph"/>
              <w:spacing w:line="480" w:lineRule="auto"/>
              <w:ind w:right="220"/>
              <w:jc w:val="right"/>
              <w:rPr>
                <w:sz w:val="24"/>
                <w:szCs w:val="24"/>
              </w:rPr>
            </w:pPr>
            <w:r w:rsidRPr="004D55D9">
              <w:rPr>
                <w:sz w:val="24"/>
                <w:szCs w:val="24"/>
              </w:rPr>
              <w:t>0.97</w:t>
            </w:r>
          </w:p>
        </w:tc>
        <w:tc>
          <w:tcPr>
            <w:tcW w:w="0" w:type="auto"/>
          </w:tcPr>
          <w:p w14:paraId="5CB7FC3D" w14:textId="77777777" w:rsidR="00575D21" w:rsidRPr="004D55D9" w:rsidRDefault="00575D21" w:rsidP="0016043E">
            <w:pPr>
              <w:pStyle w:val="TableParagraph"/>
              <w:spacing w:line="480" w:lineRule="auto"/>
              <w:ind w:left="171" w:right="171"/>
              <w:jc w:val="center"/>
              <w:rPr>
                <w:sz w:val="24"/>
                <w:szCs w:val="24"/>
              </w:rPr>
            </w:pPr>
            <w:r w:rsidRPr="004D55D9">
              <w:rPr>
                <w:sz w:val="24"/>
                <w:szCs w:val="24"/>
              </w:rPr>
              <w:t>0.05</w:t>
            </w:r>
          </w:p>
        </w:tc>
      </w:tr>
      <w:tr w:rsidR="00EA02F6" w:rsidRPr="004D55D9" w14:paraId="71BC395D" w14:textId="77777777" w:rsidTr="0016043E">
        <w:trPr>
          <w:trHeight w:val="571"/>
        </w:trPr>
        <w:tc>
          <w:tcPr>
            <w:tcW w:w="0" w:type="auto"/>
            <w:vAlign w:val="bottom"/>
          </w:tcPr>
          <w:p w14:paraId="08A792DA" w14:textId="5117FB5E" w:rsidR="00EA02F6" w:rsidRPr="004D55D9" w:rsidRDefault="00EA02F6" w:rsidP="00EA02F6">
            <w:pPr>
              <w:pStyle w:val="TableParagraph"/>
              <w:spacing w:line="480" w:lineRule="auto"/>
              <w:ind w:left="83" w:right="79"/>
              <w:jc w:val="center"/>
              <w:rPr>
                <w:color w:val="000000"/>
                <w:sz w:val="24"/>
                <w:szCs w:val="24"/>
              </w:rPr>
            </w:pPr>
            <w:r w:rsidRPr="004D55D9">
              <w:rPr>
                <w:color w:val="000000"/>
                <w:sz w:val="24"/>
                <w:szCs w:val="24"/>
              </w:rPr>
              <w:t>Saugeen River</w:t>
            </w:r>
          </w:p>
        </w:tc>
        <w:tc>
          <w:tcPr>
            <w:tcW w:w="0" w:type="auto"/>
          </w:tcPr>
          <w:p w14:paraId="1FB97197" w14:textId="20132775" w:rsidR="00EA02F6" w:rsidRPr="004D55D9" w:rsidRDefault="00EA02F6" w:rsidP="00EA02F6">
            <w:pPr>
              <w:pStyle w:val="TableParagraph"/>
              <w:spacing w:line="480" w:lineRule="auto"/>
              <w:ind w:left="81" w:right="73"/>
              <w:jc w:val="center"/>
              <w:rPr>
                <w:sz w:val="24"/>
                <w:szCs w:val="24"/>
              </w:rPr>
            </w:pPr>
            <w:r w:rsidRPr="004D55D9">
              <w:rPr>
                <w:sz w:val="24"/>
                <w:szCs w:val="24"/>
              </w:rPr>
              <w:t>2002-2019</w:t>
            </w:r>
          </w:p>
        </w:tc>
        <w:tc>
          <w:tcPr>
            <w:tcW w:w="0" w:type="auto"/>
          </w:tcPr>
          <w:p w14:paraId="284770C5" w14:textId="47A8252A" w:rsidR="00EA02F6" w:rsidRPr="004D55D9" w:rsidRDefault="00EA02F6" w:rsidP="00EA02F6">
            <w:pPr>
              <w:pStyle w:val="TableParagraph"/>
              <w:tabs>
                <w:tab w:val="left" w:pos="2038"/>
              </w:tabs>
              <w:spacing w:line="480" w:lineRule="auto"/>
              <w:ind w:left="965" w:hanging="226"/>
              <w:jc w:val="center"/>
              <w:rPr>
                <w:sz w:val="24"/>
                <w:szCs w:val="24"/>
              </w:rPr>
            </w:pPr>
            <w:r w:rsidRPr="004D55D9">
              <w:rPr>
                <w:sz w:val="24"/>
                <w:szCs w:val="24"/>
              </w:rPr>
              <w:t>-0.01</w:t>
            </w:r>
          </w:p>
        </w:tc>
        <w:tc>
          <w:tcPr>
            <w:tcW w:w="0" w:type="auto"/>
          </w:tcPr>
          <w:p w14:paraId="57BDF0E9" w14:textId="5F906829" w:rsidR="00EA02F6" w:rsidRPr="004D55D9" w:rsidRDefault="00EA02F6" w:rsidP="00EA02F6">
            <w:pPr>
              <w:pStyle w:val="TableParagraph"/>
              <w:spacing w:line="480" w:lineRule="auto"/>
              <w:ind w:left="83" w:right="81"/>
              <w:jc w:val="center"/>
              <w:rPr>
                <w:sz w:val="24"/>
                <w:szCs w:val="24"/>
              </w:rPr>
            </w:pPr>
            <w:r w:rsidRPr="004D55D9">
              <w:rPr>
                <w:sz w:val="24"/>
                <w:szCs w:val="24"/>
              </w:rPr>
              <w:t xml:space="preserve">-0.02  </w:t>
            </w:r>
          </w:p>
        </w:tc>
        <w:tc>
          <w:tcPr>
            <w:tcW w:w="0" w:type="auto"/>
          </w:tcPr>
          <w:p w14:paraId="2CCFEF17" w14:textId="41F8E574" w:rsidR="00EA02F6" w:rsidRPr="004D55D9" w:rsidRDefault="00EA02F6" w:rsidP="00EA02F6">
            <w:pPr>
              <w:pStyle w:val="TableParagraph"/>
              <w:spacing w:line="480" w:lineRule="auto"/>
              <w:ind w:left="153" w:right="148"/>
              <w:jc w:val="center"/>
              <w:rPr>
                <w:sz w:val="24"/>
                <w:szCs w:val="24"/>
              </w:rPr>
            </w:pPr>
            <w:r w:rsidRPr="004D55D9">
              <w:rPr>
                <w:sz w:val="24"/>
                <w:szCs w:val="24"/>
              </w:rPr>
              <w:t>0.01</w:t>
            </w:r>
          </w:p>
        </w:tc>
        <w:tc>
          <w:tcPr>
            <w:tcW w:w="0" w:type="auto"/>
          </w:tcPr>
          <w:p w14:paraId="40141408" w14:textId="048776F3" w:rsidR="00EA02F6" w:rsidRPr="004D55D9" w:rsidRDefault="00EA02F6" w:rsidP="00EA02F6">
            <w:pPr>
              <w:pStyle w:val="TableParagraph"/>
              <w:spacing w:line="480" w:lineRule="auto"/>
              <w:ind w:left="258" w:right="256"/>
              <w:jc w:val="center"/>
              <w:rPr>
                <w:sz w:val="24"/>
                <w:szCs w:val="24"/>
              </w:rPr>
            </w:pPr>
            <w:r w:rsidRPr="004D55D9">
              <w:rPr>
                <w:sz w:val="24"/>
                <w:szCs w:val="24"/>
              </w:rPr>
              <w:t>Likely- Downward</w:t>
            </w:r>
          </w:p>
        </w:tc>
        <w:tc>
          <w:tcPr>
            <w:tcW w:w="0" w:type="auto"/>
          </w:tcPr>
          <w:p w14:paraId="5D51461B" w14:textId="5BEAF9A7" w:rsidR="00EA02F6" w:rsidRPr="004D55D9" w:rsidRDefault="00EA02F6" w:rsidP="00EA02F6">
            <w:pPr>
              <w:pStyle w:val="TableParagraph"/>
              <w:spacing w:line="480" w:lineRule="auto"/>
              <w:ind w:right="220"/>
              <w:jc w:val="center"/>
              <w:rPr>
                <w:sz w:val="24"/>
                <w:szCs w:val="24"/>
              </w:rPr>
            </w:pPr>
            <w:r w:rsidRPr="004D55D9">
              <w:rPr>
                <w:sz w:val="24"/>
                <w:szCs w:val="24"/>
              </w:rPr>
              <w:t>0.86</w:t>
            </w:r>
          </w:p>
        </w:tc>
        <w:tc>
          <w:tcPr>
            <w:tcW w:w="0" w:type="auto"/>
          </w:tcPr>
          <w:p w14:paraId="11FB536D" w14:textId="60787068" w:rsidR="00EA02F6" w:rsidRPr="004D55D9" w:rsidRDefault="00EA02F6" w:rsidP="00EA02F6">
            <w:pPr>
              <w:pStyle w:val="TableParagraph"/>
              <w:spacing w:line="480" w:lineRule="auto"/>
              <w:ind w:left="171" w:right="171"/>
              <w:jc w:val="center"/>
              <w:rPr>
                <w:sz w:val="24"/>
                <w:szCs w:val="24"/>
              </w:rPr>
            </w:pPr>
            <w:r w:rsidRPr="004D55D9">
              <w:rPr>
                <w:sz w:val="24"/>
                <w:szCs w:val="24"/>
              </w:rPr>
              <w:t>0.28</w:t>
            </w:r>
          </w:p>
        </w:tc>
      </w:tr>
      <w:tr w:rsidR="00EA02F6" w:rsidRPr="004D55D9" w14:paraId="6EB0322E" w14:textId="77777777" w:rsidTr="0016043E">
        <w:trPr>
          <w:trHeight w:val="571"/>
        </w:trPr>
        <w:tc>
          <w:tcPr>
            <w:tcW w:w="0" w:type="auto"/>
            <w:vAlign w:val="bottom"/>
          </w:tcPr>
          <w:p w14:paraId="307DC483" w14:textId="502E0C29" w:rsidR="00EA02F6" w:rsidRPr="004D55D9" w:rsidRDefault="00EA02F6" w:rsidP="00EA02F6">
            <w:pPr>
              <w:pStyle w:val="TableParagraph"/>
              <w:spacing w:line="480" w:lineRule="auto"/>
              <w:ind w:left="83" w:right="79"/>
              <w:jc w:val="center"/>
              <w:rPr>
                <w:color w:val="000000"/>
                <w:sz w:val="24"/>
                <w:szCs w:val="24"/>
              </w:rPr>
            </w:pPr>
            <w:proofErr w:type="spellStart"/>
            <w:r w:rsidRPr="004D55D9">
              <w:rPr>
                <w:color w:val="000000"/>
                <w:sz w:val="24"/>
                <w:szCs w:val="24"/>
              </w:rPr>
              <w:t>Ausable</w:t>
            </w:r>
            <w:proofErr w:type="spellEnd"/>
            <w:r w:rsidRPr="004D55D9">
              <w:rPr>
                <w:color w:val="000000"/>
                <w:sz w:val="24"/>
                <w:szCs w:val="24"/>
              </w:rPr>
              <w:t xml:space="preserve"> River</w:t>
            </w:r>
          </w:p>
        </w:tc>
        <w:tc>
          <w:tcPr>
            <w:tcW w:w="0" w:type="auto"/>
          </w:tcPr>
          <w:p w14:paraId="63E8AE14" w14:textId="1195642D" w:rsidR="00EA02F6" w:rsidRPr="004D55D9" w:rsidRDefault="00EA02F6" w:rsidP="00EA02F6">
            <w:pPr>
              <w:pStyle w:val="TableParagraph"/>
              <w:spacing w:line="480" w:lineRule="auto"/>
              <w:ind w:left="81" w:right="73"/>
              <w:jc w:val="center"/>
              <w:rPr>
                <w:sz w:val="24"/>
                <w:szCs w:val="24"/>
              </w:rPr>
            </w:pPr>
            <w:r w:rsidRPr="004D55D9">
              <w:rPr>
                <w:sz w:val="24"/>
                <w:szCs w:val="24"/>
              </w:rPr>
              <w:t>2003-2019</w:t>
            </w:r>
          </w:p>
        </w:tc>
        <w:tc>
          <w:tcPr>
            <w:tcW w:w="0" w:type="auto"/>
          </w:tcPr>
          <w:p w14:paraId="706B22F5" w14:textId="7824C043" w:rsidR="00EA02F6" w:rsidRPr="004D55D9" w:rsidRDefault="00EA02F6" w:rsidP="00EA02F6">
            <w:pPr>
              <w:pStyle w:val="TableParagraph"/>
              <w:tabs>
                <w:tab w:val="left" w:pos="2038"/>
              </w:tabs>
              <w:spacing w:line="480" w:lineRule="auto"/>
              <w:ind w:left="965" w:hanging="226"/>
              <w:jc w:val="center"/>
              <w:rPr>
                <w:sz w:val="24"/>
                <w:szCs w:val="24"/>
              </w:rPr>
            </w:pPr>
            <w:r w:rsidRPr="004D55D9">
              <w:rPr>
                <w:sz w:val="24"/>
                <w:szCs w:val="24"/>
              </w:rPr>
              <w:t>-0.01</w:t>
            </w:r>
          </w:p>
        </w:tc>
        <w:tc>
          <w:tcPr>
            <w:tcW w:w="0" w:type="auto"/>
          </w:tcPr>
          <w:p w14:paraId="59290E35" w14:textId="0D01B4B6" w:rsidR="00EA02F6" w:rsidRPr="004D55D9" w:rsidRDefault="00EA02F6" w:rsidP="00EA02F6">
            <w:pPr>
              <w:pStyle w:val="TableParagraph"/>
              <w:spacing w:line="480" w:lineRule="auto"/>
              <w:ind w:left="83" w:right="81"/>
              <w:jc w:val="center"/>
              <w:rPr>
                <w:sz w:val="24"/>
                <w:szCs w:val="24"/>
              </w:rPr>
            </w:pPr>
            <w:r w:rsidRPr="004D55D9">
              <w:rPr>
                <w:sz w:val="24"/>
                <w:szCs w:val="24"/>
              </w:rPr>
              <w:t xml:space="preserve">-0.01  </w:t>
            </w:r>
          </w:p>
        </w:tc>
        <w:tc>
          <w:tcPr>
            <w:tcW w:w="0" w:type="auto"/>
          </w:tcPr>
          <w:p w14:paraId="1712F52D" w14:textId="157E5AD3" w:rsidR="00EA02F6" w:rsidRPr="004D55D9" w:rsidRDefault="00EA02F6" w:rsidP="00EA02F6">
            <w:pPr>
              <w:pStyle w:val="TableParagraph"/>
              <w:spacing w:line="480" w:lineRule="auto"/>
              <w:ind w:left="153" w:right="148"/>
              <w:jc w:val="center"/>
              <w:rPr>
                <w:sz w:val="24"/>
                <w:szCs w:val="24"/>
              </w:rPr>
            </w:pPr>
            <w:r w:rsidRPr="004D55D9">
              <w:rPr>
                <w:sz w:val="24"/>
                <w:szCs w:val="24"/>
              </w:rPr>
              <w:t>0.02</w:t>
            </w:r>
          </w:p>
        </w:tc>
        <w:tc>
          <w:tcPr>
            <w:tcW w:w="0" w:type="auto"/>
          </w:tcPr>
          <w:p w14:paraId="2B6F06AD" w14:textId="77777777" w:rsidR="00EA02F6" w:rsidRPr="004D55D9" w:rsidRDefault="00EA02F6" w:rsidP="00EA02F6">
            <w:pPr>
              <w:pStyle w:val="TableParagraph"/>
              <w:spacing w:line="480" w:lineRule="auto"/>
              <w:ind w:left="78" w:right="83"/>
              <w:jc w:val="center"/>
              <w:rPr>
                <w:sz w:val="24"/>
                <w:szCs w:val="24"/>
              </w:rPr>
            </w:pPr>
            <w:r w:rsidRPr="004D55D9">
              <w:rPr>
                <w:sz w:val="24"/>
                <w:szCs w:val="24"/>
              </w:rPr>
              <w:t>Likely as not-</w:t>
            </w:r>
          </w:p>
          <w:p w14:paraId="4D5484BB" w14:textId="5D5FF343" w:rsidR="00EA02F6" w:rsidRPr="004D55D9" w:rsidRDefault="00EA02F6" w:rsidP="00EA02F6">
            <w:pPr>
              <w:pStyle w:val="TableParagraph"/>
              <w:spacing w:line="480" w:lineRule="auto"/>
              <w:ind w:left="258" w:right="256"/>
              <w:jc w:val="center"/>
              <w:rPr>
                <w:sz w:val="24"/>
                <w:szCs w:val="24"/>
              </w:rPr>
            </w:pPr>
            <w:r w:rsidRPr="004D55D9">
              <w:rPr>
                <w:sz w:val="24"/>
                <w:szCs w:val="24"/>
              </w:rPr>
              <w:t>No Trend</w:t>
            </w:r>
          </w:p>
        </w:tc>
        <w:tc>
          <w:tcPr>
            <w:tcW w:w="0" w:type="auto"/>
          </w:tcPr>
          <w:p w14:paraId="3E74DB6A" w14:textId="45043811" w:rsidR="00EA02F6" w:rsidRPr="004D55D9" w:rsidRDefault="00EA02F6" w:rsidP="00EA02F6">
            <w:pPr>
              <w:pStyle w:val="TableParagraph"/>
              <w:spacing w:line="480" w:lineRule="auto"/>
              <w:ind w:right="220"/>
              <w:jc w:val="center"/>
              <w:rPr>
                <w:sz w:val="24"/>
                <w:szCs w:val="24"/>
              </w:rPr>
            </w:pPr>
            <w:r w:rsidRPr="004D55D9">
              <w:rPr>
                <w:sz w:val="24"/>
                <w:szCs w:val="24"/>
              </w:rPr>
              <w:t>0.66</w:t>
            </w:r>
          </w:p>
        </w:tc>
        <w:tc>
          <w:tcPr>
            <w:tcW w:w="0" w:type="auto"/>
          </w:tcPr>
          <w:p w14:paraId="2412576A" w14:textId="4DE7BF23" w:rsidR="00EA02F6" w:rsidRPr="004D55D9" w:rsidRDefault="00EA02F6" w:rsidP="00EA02F6">
            <w:pPr>
              <w:pStyle w:val="TableParagraph"/>
              <w:spacing w:line="480" w:lineRule="auto"/>
              <w:ind w:left="171" w:right="171"/>
              <w:jc w:val="center"/>
              <w:rPr>
                <w:sz w:val="24"/>
                <w:szCs w:val="24"/>
              </w:rPr>
            </w:pPr>
            <w:r w:rsidRPr="004D55D9">
              <w:rPr>
                <w:sz w:val="24"/>
                <w:szCs w:val="24"/>
              </w:rPr>
              <w:t>0.69</w:t>
            </w:r>
          </w:p>
        </w:tc>
      </w:tr>
      <w:tr w:rsidR="00EA02F6" w:rsidRPr="004D55D9" w14:paraId="4582098D" w14:textId="77777777" w:rsidTr="0016043E">
        <w:trPr>
          <w:trHeight w:val="571"/>
        </w:trPr>
        <w:tc>
          <w:tcPr>
            <w:tcW w:w="0" w:type="auto"/>
            <w:vAlign w:val="bottom"/>
          </w:tcPr>
          <w:p w14:paraId="1A00C17B" w14:textId="1CB664AD" w:rsidR="00EA02F6" w:rsidRPr="004D55D9" w:rsidRDefault="00EA02F6" w:rsidP="00EA02F6">
            <w:pPr>
              <w:pStyle w:val="TableParagraph"/>
              <w:spacing w:line="480" w:lineRule="auto"/>
              <w:ind w:left="83" w:right="79"/>
              <w:jc w:val="center"/>
              <w:rPr>
                <w:color w:val="000000"/>
                <w:sz w:val="24"/>
                <w:szCs w:val="24"/>
              </w:rPr>
            </w:pPr>
            <w:r w:rsidRPr="004D55D9">
              <w:rPr>
                <w:color w:val="000000"/>
                <w:sz w:val="24"/>
                <w:szCs w:val="24"/>
              </w:rPr>
              <w:t>Nottawasaga River</w:t>
            </w:r>
          </w:p>
        </w:tc>
        <w:tc>
          <w:tcPr>
            <w:tcW w:w="0" w:type="auto"/>
          </w:tcPr>
          <w:p w14:paraId="2A0B5E8E" w14:textId="1C40FFDD" w:rsidR="00EA02F6" w:rsidRPr="004D55D9" w:rsidRDefault="00EA02F6" w:rsidP="00EA02F6">
            <w:pPr>
              <w:pStyle w:val="TableParagraph"/>
              <w:spacing w:line="480" w:lineRule="auto"/>
              <w:ind w:left="81" w:right="73"/>
              <w:jc w:val="center"/>
              <w:rPr>
                <w:sz w:val="24"/>
                <w:szCs w:val="24"/>
              </w:rPr>
            </w:pPr>
            <w:r w:rsidRPr="004D55D9">
              <w:rPr>
                <w:sz w:val="24"/>
                <w:szCs w:val="24"/>
              </w:rPr>
              <w:t>2002-2019</w:t>
            </w:r>
          </w:p>
        </w:tc>
        <w:tc>
          <w:tcPr>
            <w:tcW w:w="0" w:type="auto"/>
          </w:tcPr>
          <w:p w14:paraId="11374362" w14:textId="4A5F5727" w:rsidR="00EA02F6" w:rsidRPr="004D55D9" w:rsidRDefault="00EA02F6" w:rsidP="00EA02F6">
            <w:pPr>
              <w:pStyle w:val="TableParagraph"/>
              <w:tabs>
                <w:tab w:val="left" w:pos="2038"/>
              </w:tabs>
              <w:spacing w:line="480" w:lineRule="auto"/>
              <w:ind w:left="965" w:hanging="226"/>
              <w:jc w:val="center"/>
              <w:rPr>
                <w:sz w:val="24"/>
                <w:szCs w:val="24"/>
              </w:rPr>
            </w:pPr>
            <w:r>
              <w:rPr>
                <w:noProof/>
                <w:sz w:val="24"/>
                <w:szCs w:val="24"/>
              </w:rPr>
              <mc:AlternateContent>
                <mc:Choice Requires="wpg">
                  <w:drawing>
                    <wp:anchor distT="0" distB="0" distL="114300" distR="114300" simplePos="0" relativeHeight="251687936" behindDoc="0" locked="0" layoutInCell="1" allowOverlap="1" wp14:anchorId="063EB80C" wp14:editId="086E491C">
                      <wp:simplePos x="0" y="0"/>
                      <wp:positionH relativeFrom="column">
                        <wp:posOffset>245330</wp:posOffset>
                      </wp:positionH>
                      <wp:positionV relativeFrom="paragraph">
                        <wp:posOffset>-3362877</wp:posOffset>
                      </wp:positionV>
                      <wp:extent cx="322477" cy="3967704"/>
                      <wp:effectExtent l="19050" t="0" r="40005" b="33020"/>
                      <wp:wrapNone/>
                      <wp:docPr id="502203098" name="Group 10"/>
                      <wp:cNvGraphicFramePr/>
                      <a:graphic xmlns:a="http://schemas.openxmlformats.org/drawingml/2006/main">
                        <a:graphicData uri="http://schemas.microsoft.com/office/word/2010/wordprocessingGroup">
                          <wpg:wgp>
                            <wpg:cNvGrpSpPr/>
                            <wpg:grpSpPr>
                              <a:xfrm>
                                <a:off x="0" y="0"/>
                                <a:ext cx="322477" cy="3967704"/>
                                <a:chOff x="0" y="-87465"/>
                                <a:chExt cx="322477" cy="3967704"/>
                              </a:xfrm>
                            </wpg:grpSpPr>
                            <wpg:grpSp>
                              <wpg:cNvPr id="864715021" name="Group 4"/>
                              <wpg:cNvGrpSpPr/>
                              <wpg:grpSpPr>
                                <a:xfrm>
                                  <a:off x="0" y="-87465"/>
                                  <a:ext cx="322477" cy="3967704"/>
                                  <a:chOff x="0" y="-81640"/>
                                  <a:chExt cx="322477" cy="3703464"/>
                                </a:xfrm>
                              </wpg:grpSpPr>
                              <wps:wsp>
                                <wps:cNvPr id="1176312164" name="Down Arrow 34"/>
                                <wps:cNvSpPr/>
                                <wps:spPr>
                                  <a:xfrm>
                                    <a:off x="0" y="-81640"/>
                                    <a:ext cx="283210" cy="31686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4520275" name="Group 3"/>
                                <wpg:cNvGrpSpPr/>
                                <wpg:grpSpPr>
                                  <a:xfrm>
                                    <a:off x="12633" y="687672"/>
                                    <a:ext cx="309844" cy="2934152"/>
                                    <a:chOff x="9541" y="2182882"/>
                                    <a:chExt cx="310420" cy="1463979"/>
                                  </a:xfrm>
                                </wpg:grpSpPr>
                                <wpg:grpSp>
                                  <wpg:cNvPr id="42285856" name="Group 42285856"/>
                                  <wpg:cNvGrpSpPr/>
                                  <wpg:grpSpPr>
                                    <a:xfrm>
                                      <a:off x="25130" y="2182882"/>
                                      <a:ext cx="294831" cy="1463979"/>
                                      <a:chOff x="18577" y="2106755"/>
                                      <a:chExt cx="217945" cy="1405717"/>
                                    </a:xfrm>
                                  </wpg:grpSpPr>
                                  <wps:wsp>
                                    <wps:cNvPr id="1129554583" name="Up Arrow 26"/>
                                    <wps:cNvSpPr/>
                                    <wps:spPr>
                                      <a:xfrm flipV="1">
                                        <a:off x="18624" y="2106755"/>
                                        <a:ext cx="209509" cy="176279"/>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4738679" name="Down Arrow 31"/>
                                    <wps:cNvSpPr/>
                                    <wps:spPr>
                                      <a:xfrm>
                                        <a:off x="26972" y="3350547"/>
                                        <a:ext cx="209550" cy="1619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8171235" name="Down Arrow 35"/>
                                    <wps:cNvSpPr/>
                                    <wps:spPr>
                                      <a:xfrm>
                                        <a:off x="18577" y="2428298"/>
                                        <a:ext cx="209550" cy="1619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87214212" name="Rectangle 1"/>
                                  <wps:cNvSpPr/>
                                  <wps:spPr>
                                    <a:xfrm>
                                      <a:off x="9541" y="3210985"/>
                                      <a:ext cx="271062" cy="5951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666798376" name="Down Arrow 28"/>
                              <wps:cNvSpPr/>
                              <wps:spPr>
                                <a:xfrm>
                                  <a:off x="27893" y="2170705"/>
                                  <a:ext cx="283232" cy="31692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BF89E3" id="Group 10" o:spid="_x0000_s1026" style="position:absolute;margin-left:19.3pt;margin-top:-264.8pt;width:25.4pt;height:312.4pt;z-index:251687936;mso-width-relative:margin;mso-height-relative:margin" coordorigin=",-874" coordsize="3224,39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">
                      <v:group id="Group 4" o:spid="_x0000_s1027" style="position:absolute;top:-874;width:3224;height:39676" coordorigin=",-816" coordsize="3224,37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">
                        <v:shape id="Down Arrow 34" o:spid="_x0000_s1028" type="#_x0000_t67" style="position:absolute;top:-816;width:2832;height:31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" adj="11947" fillcolor="#4472c4 [3204]" strokecolor="#1f3763 [1604]" strokeweight="1pt"/>
                        <v:group id="Group 3" o:spid="_x0000_s1029" style="position:absolute;left:126;top:6876;width:3098;height:29342" coordorigin="95,21828" coordsize="3104,14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">
                          <v:group id="Group 42285856" o:spid="_x0000_s1030" style="position:absolute;left:251;top:21828;width:2948;height:14640" coordorigin="185,21067" coordsize="2179,14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">
                            <v:shape id="Up Arrow 26" o:spid="_x0000_s1031" type="#_x0000_t68" style="position:absolute;left:186;top:21067;width:2095;height:1763;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" adj="10800" fillcolor="#4472c4 [3204]" strokecolor="#1f3763 [1604]" strokeweight="1pt"/>
                            <v:shape id="Down Arrow 31" o:spid="_x0000_s1032" type="#_x0000_t67" style="position:absolute;left:269;top:33505;width:2096;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" adj="10800" fillcolor="#4472c4 [3204]" strokecolor="#1f3763 [1604]" strokeweight="1pt"/>
                            <v:shape id="Down Arrow 35" o:spid="_x0000_s1033" type="#_x0000_t67" style="position:absolute;left:185;top:24282;width:2096;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" adj="10800" fillcolor="#4472c4 [3204]" strokecolor="#1f3763 [1604]" strokeweight="1pt"/>
                          </v:group>
                          <v:rect id="Rectangle 1" o:spid="_x0000_s1034" style="position:absolute;left:95;top:32109;width:2711;height: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" fillcolor="#4472c4 [3204]" strokecolor="#1f3763 [1604]" strokeweight="1pt"/>
                        </v:group>
                      </v:group>
                      <v:shape id="Down Arrow 28" o:spid="_x0000_s1035" type="#_x0000_t67" style="position:absolute;left:278;top:21707;width:2833;height:31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" adj="11948" fillcolor="#4472c4 [3204]" strokecolor="#1f3763 [1604]" strokeweight="1pt"/>
                    </v:group>
                  </w:pict>
                </mc:Fallback>
              </mc:AlternateContent>
            </w:r>
            <w:r w:rsidRPr="004D55D9">
              <w:rPr>
                <w:sz w:val="24"/>
                <w:szCs w:val="24"/>
              </w:rPr>
              <w:t>-0.03</w:t>
            </w:r>
          </w:p>
        </w:tc>
        <w:tc>
          <w:tcPr>
            <w:tcW w:w="0" w:type="auto"/>
          </w:tcPr>
          <w:p w14:paraId="1020B942" w14:textId="387E5C34" w:rsidR="00EA02F6" w:rsidRPr="004D55D9" w:rsidRDefault="00EA02F6" w:rsidP="00EA02F6">
            <w:pPr>
              <w:pStyle w:val="TableParagraph"/>
              <w:spacing w:line="480" w:lineRule="auto"/>
              <w:ind w:left="83" w:right="81"/>
              <w:jc w:val="center"/>
              <w:rPr>
                <w:sz w:val="24"/>
                <w:szCs w:val="24"/>
              </w:rPr>
            </w:pPr>
            <w:r w:rsidRPr="004D55D9">
              <w:rPr>
                <w:sz w:val="24"/>
                <w:szCs w:val="24"/>
              </w:rPr>
              <w:t>-0.04</w:t>
            </w:r>
          </w:p>
        </w:tc>
        <w:tc>
          <w:tcPr>
            <w:tcW w:w="0" w:type="auto"/>
          </w:tcPr>
          <w:p w14:paraId="526FC45C" w14:textId="62A41872" w:rsidR="00EA02F6" w:rsidRPr="004D55D9" w:rsidRDefault="00EA02F6" w:rsidP="00EA02F6">
            <w:pPr>
              <w:pStyle w:val="TableParagraph"/>
              <w:spacing w:line="480" w:lineRule="auto"/>
              <w:ind w:left="153" w:right="148"/>
              <w:jc w:val="center"/>
              <w:rPr>
                <w:sz w:val="24"/>
                <w:szCs w:val="24"/>
              </w:rPr>
            </w:pPr>
            <w:r w:rsidRPr="004D55D9">
              <w:rPr>
                <w:sz w:val="24"/>
                <w:szCs w:val="24"/>
              </w:rPr>
              <w:t>-0.001</w:t>
            </w:r>
          </w:p>
        </w:tc>
        <w:tc>
          <w:tcPr>
            <w:tcW w:w="0" w:type="auto"/>
          </w:tcPr>
          <w:p w14:paraId="24CCDDC8" w14:textId="4C4ABA49" w:rsidR="00EA02F6" w:rsidRPr="004D55D9" w:rsidRDefault="00EA02F6" w:rsidP="00EA02F6">
            <w:pPr>
              <w:pStyle w:val="TableParagraph"/>
              <w:spacing w:line="480" w:lineRule="auto"/>
              <w:ind w:left="258" w:right="256"/>
              <w:jc w:val="center"/>
              <w:rPr>
                <w:sz w:val="24"/>
                <w:szCs w:val="24"/>
              </w:rPr>
            </w:pPr>
            <w:r w:rsidRPr="004D55D9">
              <w:rPr>
                <w:sz w:val="24"/>
                <w:szCs w:val="24"/>
              </w:rPr>
              <w:t>Highly Likely- Downward</w:t>
            </w:r>
          </w:p>
        </w:tc>
        <w:tc>
          <w:tcPr>
            <w:tcW w:w="0" w:type="auto"/>
          </w:tcPr>
          <w:p w14:paraId="62650BC2" w14:textId="69D9596F" w:rsidR="00EA02F6" w:rsidRPr="004D55D9" w:rsidRDefault="00EA02F6" w:rsidP="00EA02F6">
            <w:pPr>
              <w:pStyle w:val="TableParagraph"/>
              <w:spacing w:line="480" w:lineRule="auto"/>
              <w:ind w:right="220"/>
              <w:jc w:val="center"/>
              <w:rPr>
                <w:sz w:val="24"/>
                <w:szCs w:val="24"/>
              </w:rPr>
            </w:pPr>
            <w:r w:rsidRPr="004D55D9">
              <w:rPr>
                <w:sz w:val="24"/>
                <w:szCs w:val="24"/>
              </w:rPr>
              <w:t>0.95</w:t>
            </w:r>
          </w:p>
        </w:tc>
        <w:tc>
          <w:tcPr>
            <w:tcW w:w="0" w:type="auto"/>
          </w:tcPr>
          <w:p w14:paraId="598103F7" w14:textId="5248EC23" w:rsidR="00EA02F6" w:rsidRPr="004D55D9" w:rsidRDefault="00EA02F6" w:rsidP="00EA02F6">
            <w:pPr>
              <w:pStyle w:val="TableParagraph"/>
              <w:spacing w:line="480" w:lineRule="auto"/>
              <w:ind w:left="171" w:right="171"/>
              <w:jc w:val="center"/>
              <w:rPr>
                <w:sz w:val="24"/>
                <w:szCs w:val="24"/>
              </w:rPr>
            </w:pPr>
            <w:r w:rsidRPr="004D55D9">
              <w:rPr>
                <w:sz w:val="24"/>
                <w:szCs w:val="24"/>
              </w:rPr>
              <w:t>0.01</w:t>
            </w:r>
          </w:p>
        </w:tc>
      </w:tr>
    </w:tbl>
    <w:p w14:paraId="34B74BD8" w14:textId="77777777" w:rsidR="00575D21" w:rsidRPr="004D55D9" w:rsidRDefault="00575D21" w:rsidP="00575D21">
      <w:pPr>
        <w:spacing w:after="0" w:line="480" w:lineRule="auto"/>
        <w:jc w:val="center"/>
        <w:rPr>
          <w:rFonts w:ascii="Times New Roman" w:hAnsi="Times New Roman" w:cs="Times New Roman"/>
          <w:sz w:val="24"/>
          <w:szCs w:val="24"/>
        </w:rPr>
        <w:sectPr w:rsidR="00575D21" w:rsidRPr="004D55D9" w:rsidSect="003C0DE5">
          <w:pgSz w:w="15840" w:h="12240" w:orient="landscape"/>
          <w:pgMar w:top="360" w:right="1300" w:bottom="90" w:left="1340" w:header="0" w:footer="1525" w:gutter="0"/>
          <w:cols w:space="720"/>
        </w:sectPr>
      </w:pPr>
    </w:p>
    <w:p w14:paraId="76E57EB9" w14:textId="778FCA36" w:rsidR="00575D21" w:rsidRPr="004D55D9" w:rsidRDefault="00575D21" w:rsidP="00575D21">
      <w:pPr>
        <w:pStyle w:val="BodyText"/>
        <w:spacing w:line="480" w:lineRule="auto"/>
        <w:ind w:left="102"/>
        <w:rPr>
          <w:b/>
        </w:rPr>
      </w:pPr>
      <w:bookmarkStart w:id="6" w:name="_bookmark95"/>
      <w:bookmarkEnd w:id="6"/>
    </w:p>
    <w:p w14:paraId="5D3B7691" w14:textId="77777777" w:rsidR="00575D21" w:rsidRPr="004D55D9" w:rsidRDefault="00575D21" w:rsidP="00575D21">
      <w:pPr>
        <w:pStyle w:val="BodyText"/>
        <w:spacing w:line="480" w:lineRule="auto"/>
        <w:ind w:left="102"/>
        <w:rPr>
          <w:b/>
        </w:rPr>
      </w:pPr>
    </w:p>
    <w:p w14:paraId="4D408027" w14:textId="77777777" w:rsidR="00575D21" w:rsidRPr="004D55D9" w:rsidRDefault="00575D21" w:rsidP="00575D21">
      <w:pPr>
        <w:pStyle w:val="BodyText"/>
        <w:spacing w:line="480" w:lineRule="auto"/>
        <w:ind w:left="102"/>
        <w:rPr>
          <w:b/>
        </w:rPr>
      </w:pPr>
    </w:p>
    <w:p w14:paraId="3E812C17" w14:textId="77777777" w:rsidR="00575D21" w:rsidRPr="004D55D9" w:rsidRDefault="00575D21" w:rsidP="00575D21">
      <w:pPr>
        <w:pStyle w:val="BodyText"/>
        <w:spacing w:line="480" w:lineRule="auto"/>
        <w:ind w:left="102"/>
        <w:rPr>
          <w:b/>
        </w:rPr>
      </w:pPr>
    </w:p>
    <w:p w14:paraId="200AE708" w14:textId="1FA0CFBE" w:rsidR="00575D21" w:rsidRDefault="00575D21" w:rsidP="00575D21">
      <w:pPr>
        <w:pStyle w:val="BodyText"/>
        <w:spacing w:line="480" w:lineRule="auto"/>
        <w:ind w:left="102"/>
      </w:pPr>
      <w:r w:rsidRPr="004D55D9">
        <w:rPr>
          <w:b/>
        </w:rPr>
        <w:t>Table</w:t>
      </w:r>
      <w:r w:rsidRPr="004D55D9">
        <w:rPr>
          <w:b/>
          <w:spacing w:val="32"/>
        </w:rPr>
        <w:t xml:space="preserve"> </w:t>
      </w:r>
      <w:r w:rsidR="000825C9">
        <w:rPr>
          <w:b/>
        </w:rPr>
        <w:t>S</w:t>
      </w:r>
      <w:r w:rsidR="001341D1">
        <w:rPr>
          <w:b/>
        </w:rPr>
        <w:t xml:space="preserve">M </w:t>
      </w:r>
      <w:r w:rsidR="000825C9">
        <w:rPr>
          <w:b/>
        </w:rPr>
        <w:t>5</w:t>
      </w:r>
      <w:r w:rsidRPr="004D55D9">
        <w:rPr>
          <w:b/>
        </w:rPr>
        <w:t xml:space="preserve"> (b)</w:t>
      </w:r>
      <w:r w:rsidRPr="004D55D9">
        <w:rPr>
          <w:b/>
          <w:spacing w:val="35"/>
        </w:rPr>
        <w:t xml:space="preserve"> </w:t>
      </w:r>
      <w:r w:rsidRPr="004D55D9">
        <w:t>Results</w:t>
      </w:r>
      <w:r w:rsidRPr="004D55D9">
        <w:rPr>
          <w:spacing w:val="30"/>
        </w:rPr>
        <w:t xml:space="preserve"> </w:t>
      </w:r>
      <w:r w:rsidRPr="004D55D9">
        <w:t>of</w:t>
      </w:r>
      <w:r w:rsidRPr="004D55D9">
        <w:rPr>
          <w:spacing w:val="35"/>
        </w:rPr>
        <w:t xml:space="preserve"> </w:t>
      </w:r>
      <w:r w:rsidRPr="004D55D9">
        <w:t>bootstrap</w:t>
      </w:r>
      <w:r w:rsidRPr="004D55D9">
        <w:rPr>
          <w:spacing w:val="33"/>
        </w:rPr>
        <w:t xml:space="preserve"> </w:t>
      </w:r>
      <w:r w:rsidRPr="004D55D9">
        <w:t>test</w:t>
      </w:r>
      <w:r w:rsidRPr="004D55D9">
        <w:rPr>
          <w:spacing w:val="33"/>
        </w:rPr>
        <w:t xml:space="preserve"> </w:t>
      </w:r>
      <w:r w:rsidRPr="004D55D9">
        <w:t>for</w:t>
      </w:r>
      <w:r w:rsidRPr="004D55D9">
        <w:rPr>
          <w:spacing w:val="30"/>
        </w:rPr>
        <w:t xml:space="preserve"> </w:t>
      </w:r>
      <w:r w:rsidR="00E91626">
        <w:rPr>
          <w:spacing w:val="30"/>
        </w:rPr>
        <w:t>[</w:t>
      </w:r>
      <w:r w:rsidR="007C0FF7">
        <w:rPr>
          <w:spacing w:val="30"/>
        </w:rPr>
        <w:t>FN-</w:t>
      </w:r>
      <w:r w:rsidRPr="004D55D9">
        <w:t>TP</w:t>
      </w:r>
      <w:r w:rsidR="007C0FF7">
        <w:t>]</w:t>
      </w:r>
      <w:r w:rsidRPr="004D55D9">
        <w:rPr>
          <w:spacing w:val="38"/>
        </w:rPr>
        <w:t xml:space="preserve"> </w:t>
      </w:r>
      <w:r w:rsidRPr="004D55D9">
        <w:t>load</w:t>
      </w:r>
      <w:r w:rsidRPr="004D55D9">
        <w:rPr>
          <w:spacing w:val="27"/>
        </w:rPr>
        <w:t xml:space="preserve"> </w:t>
      </w:r>
      <w:r w:rsidRPr="004D55D9">
        <w:t>change,</w:t>
      </w:r>
      <w:r w:rsidRPr="004D55D9">
        <w:rPr>
          <w:spacing w:val="35"/>
        </w:rPr>
        <w:t xml:space="preserve"> </w:t>
      </w:r>
      <w:r w:rsidRPr="004D55D9">
        <w:t>90</w:t>
      </w:r>
      <w:r w:rsidRPr="004D55D9">
        <w:rPr>
          <w:spacing w:val="33"/>
        </w:rPr>
        <w:t xml:space="preserve"> </w:t>
      </w:r>
      <w:r w:rsidRPr="004D55D9">
        <w:t>%</w:t>
      </w:r>
      <w:r w:rsidRPr="004D55D9">
        <w:rPr>
          <w:spacing w:val="30"/>
        </w:rPr>
        <w:t xml:space="preserve"> </w:t>
      </w:r>
      <w:r w:rsidRPr="004D55D9">
        <w:t>confidence</w:t>
      </w:r>
      <w:r w:rsidRPr="004D55D9">
        <w:rPr>
          <w:spacing w:val="31"/>
        </w:rPr>
        <w:t xml:space="preserve"> </w:t>
      </w:r>
      <w:r w:rsidRPr="004D55D9">
        <w:t>interval,</w:t>
      </w:r>
      <w:r w:rsidRPr="004D55D9">
        <w:rPr>
          <w:spacing w:val="31"/>
        </w:rPr>
        <w:t xml:space="preserve"> </w:t>
      </w:r>
      <w:r w:rsidRPr="004D55D9">
        <w:t>trend</w:t>
      </w:r>
      <w:r w:rsidRPr="004D55D9">
        <w:rPr>
          <w:spacing w:val="33"/>
        </w:rPr>
        <w:t xml:space="preserve"> </w:t>
      </w:r>
      <w:r w:rsidRPr="004D55D9">
        <w:t>direction,</w:t>
      </w:r>
      <w:r w:rsidRPr="004D55D9">
        <w:rPr>
          <w:spacing w:val="34"/>
        </w:rPr>
        <w:t xml:space="preserve"> </w:t>
      </w:r>
      <w:r w:rsidRPr="004D55D9">
        <w:t>likelihood,</w:t>
      </w:r>
      <w:r w:rsidRPr="004D55D9">
        <w:rPr>
          <w:spacing w:val="35"/>
        </w:rPr>
        <w:t xml:space="preserve"> </w:t>
      </w:r>
      <w:r w:rsidRPr="004D55D9">
        <w:t>and</w:t>
      </w:r>
      <w:r w:rsidRPr="004D55D9">
        <w:rPr>
          <w:spacing w:val="41"/>
        </w:rPr>
        <w:t xml:space="preserve"> </w:t>
      </w:r>
      <w:r w:rsidRPr="004D55D9">
        <w:t>p-values.</w:t>
      </w:r>
      <w:r w:rsidRPr="004D55D9">
        <w:rPr>
          <w:spacing w:val="35"/>
        </w:rPr>
        <w:t xml:space="preserve"> </w:t>
      </w:r>
      <w:r w:rsidRPr="004D55D9">
        <w:t>The downward</w:t>
      </w:r>
      <w:r w:rsidRPr="004D55D9">
        <w:rPr>
          <w:spacing w:val="2"/>
        </w:rPr>
        <w:t xml:space="preserve"> </w:t>
      </w:r>
      <w:r w:rsidRPr="004D55D9">
        <w:t>arrow</w:t>
      </w:r>
      <w:r w:rsidRPr="004D55D9">
        <w:rPr>
          <w:spacing w:val="-4"/>
        </w:rPr>
        <w:t xml:space="preserve"> </w:t>
      </w:r>
      <w:r w:rsidRPr="004D55D9">
        <w:t>indicates</w:t>
      </w:r>
      <w:r w:rsidRPr="004D55D9">
        <w:rPr>
          <w:spacing w:val="-1"/>
        </w:rPr>
        <w:t xml:space="preserve"> </w:t>
      </w:r>
      <w:r w:rsidRPr="004D55D9">
        <w:t>a declining</w:t>
      </w:r>
      <w:r w:rsidRPr="004D55D9">
        <w:rPr>
          <w:spacing w:val="2"/>
        </w:rPr>
        <w:t xml:space="preserve"> </w:t>
      </w:r>
      <w:r w:rsidRPr="004D55D9">
        <w:t>trend;</w:t>
      </w:r>
      <w:r w:rsidRPr="004D55D9">
        <w:rPr>
          <w:spacing w:val="-3"/>
        </w:rPr>
        <w:t xml:space="preserve"> </w:t>
      </w:r>
      <w:r w:rsidRPr="004D55D9">
        <w:t>the upward</w:t>
      </w:r>
      <w:r w:rsidRPr="004D55D9">
        <w:rPr>
          <w:spacing w:val="2"/>
        </w:rPr>
        <w:t xml:space="preserve"> </w:t>
      </w:r>
      <w:r w:rsidRPr="004D55D9">
        <w:t>arrow</w:t>
      </w:r>
      <w:r w:rsidRPr="004D55D9">
        <w:rPr>
          <w:spacing w:val="-3"/>
        </w:rPr>
        <w:t xml:space="preserve"> </w:t>
      </w:r>
      <w:r w:rsidRPr="004D55D9">
        <w:t>indicates</w:t>
      </w:r>
      <w:r w:rsidRPr="004D55D9">
        <w:rPr>
          <w:spacing w:val="-1"/>
        </w:rPr>
        <w:t xml:space="preserve"> </w:t>
      </w:r>
      <w:r w:rsidRPr="004D55D9">
        <w:t>an</w:t>
      </w:r>
      <w:r w:rsidRPr="004D55D9">
        <w:rPr>
          <w:spacing w:val="1"/>
        </w:rPr>
        <w:t xml:space="preserve"> </w:t>
      </w:r>
      <w:r w:rsidRPr="004D55D9">
        <w:t>inclining</w:t>
      </w:r>
      <w:r w:rsidRPr="004D55D9">
        <w:rPr>
          <w:spacing w:val="-3"/>
        </w:rPr>
        <w:t xml:space="preserve"> </w:t>
      </w:r>
      <w:r w:rsidRPr="004D55D9">
        <w:t>trend</w:t>
      </w:r>
      <w:r w:rsidRPr="004D55D9">
        <w:rPr>
          <w:spacing w:val="3"/>
        </w:rPr>
        <w:t xml:space="preserve"> </w:t>
      </w:r>
      <w:r w:rsidRPr="004D55D9">
        <w:t>and</w:t>
      </w:r>
      <w:r w:rsidRPr="004D55D9">
        <w:rPr>
          <w:spacing w:val="-4"/>
        </w:rPr>
        <w:t xml:space="preserve"> </w:t>
      </w:r>
      <w:r w:rsidRPr="004D55D9">
        <w:t>the</w:t>
      </w:r>
      <w:r w:rsidRPr="004D55D9">
        <w:rPr>
          <w:spacing w:val="-3"/>
        </w:rPr>
        <w:t xml:space="preserve"> </w:t>
      </w:r>
      <w:r w:rsidRPr="004D55D9">
        <w:t>horizontal</w:t>
      </w:r>
      <w:r w:rsidRPr="004D55D9">
        <w:rPr>
          <w:spacing w:val="1"/>
        </w:rPr>
        <w:t xml:space="preserve"> </w:t>
      </w:r>
      <w:r w:rsidRPr="004D55D9">
        <w:t>line indicates</w:t>
      </w:r>
      <w:r w:rsidRPr="004D55D9">
        <w:rPr>
          <w:spacing w:val="-2"/>
        </w:rPr>
        <w:t xml:space="preserve"> </w:t>
      </w:r>
      <w:r w:rsidRPr="004D55D9">
        <w:t>no</w:t>
      </w:r>
      <w:r w:rsidRPr="004D55D9">
        <w:rPr>
          <w:spacing w:val="1"/>
        </w:rPr>
        <w:t xml:space="preserve"> </w:t>
      </w:r>
      <w:r w:rsidRPr="004D55D9">
        <w:t>trend.</w:t>
      </w:r>
    </w:p>
    <w:p w14:paraId="67D89DF1" w14:textId="77777777" w:rsidR="00F063A9" w:rsidRPr="004D55D9" w:rsidRDefault="00F063A9" w:rsidP="00575D21">
      <w:pPr>
        <w:pStyle w:val="BodyText"/>
        <w:spacing w:line="480" w:lineRule="auto"/>
        <w:ind w:left="102"/>
      </w:pPr>
    </w:p>
    <w:tbl>
      <w:tblPr>
        <w:tblStyle w:val="TableGrid"/>
        <w:tblW w:w="0" w:type="auto"/>
        <w:tblLook w:val="01E0" w:firstRow="1" w:lastRow="1" w:firstColumn="1" w:lastColumn="1" w:noHBand="0" w:noVBand="0"/>
      </w:tblPr>
      <w:tblGrid>
        <w:gridCol w:w="1990"/>
        <w:gridCol w:w="1173"/>
        <w:gridCol w:w="2404"/>
        <w:gridCol w:w="1091"/>
        <w:gridCol w:w="1223"/>
        <w:gridCol w:w="2382"/>
        <w:gridCol w:w="1371"/>
        <w:gridCol w:w="1036"/>
      </w:tblGrid>
      <w:tr w:rsidR="00575D21" w:rsidRPr="004D55D9" w14:paraId="5F846494" w14:textId="77777777" w:rsidTr="0016043E">
        <w:trPr>
          <w:trHeight w:val="556"/>
        </w:trPr>
        <w:tc>
          <w:tcPr>
            <w:tcW w:w="0" w:type="auto"/>
            <w:vMerge w:val="restart"/>
          </w:tcPr>
          <w:p w14:paraId="5D4DDEA5" w14:textId="77777777" w:rsidR="00575D21" w:rsidRPr="004D55D9" w:rsidRDefault="00575D21" w:rsidP="0016043E">
            <w:pPr>
              <w:pStyle w:val="TableParagraph"/>
              <w:spacing w:line="480" w:lineRule="auto"/>
              <w:ind w:left="87" w:right="79"/>
              <w:jc w:val="center"/>
              <w:rPr>
                <w:sz w:val="24"/>
                <w:szCs w:val="24"/>
              </w:rPr>
            </w:pPr>
          </w:p>
          <w:p w14:paraId="0F633763" w14:textId="77777777" w:rsidR="00575D21" w:rsidRPr="004D55D9" w:rsidRDefault="00575D21" w:rsidP="0016043E">
            <w:pPr>
              <w:pStyle w:val="TableParagraph"/>
              <w:spacing w:line="480" w:lineRule="auto"/>
              <w:ind w:left="87" w:right="79"/>
              <w:jc w:val="center"/>
              <w:rPr>
                <w:sz w:val="24"/>
                <w:szCs w:val="24"/>
              </w:rPr>
            </w:pPr>
          </w:p>
          <w:p w14:paraId="6C508377" w14:textId="77777777" w:rsidR="00575D21" w:rsidRPr="004D55D9" w:rsidRDefault="00575D21" w:rsidP="0016043E">
            <w:pPr>
              <w:pStyle w:val="TableParagraph"/>
              <w:spacing w:line="480" w:lineRule="auto"/>
              <w:ind w:left="87" w:right="79"/>
              <w:jc w:val="center"/>
              <w:rPr>
                <w:sz w:val="24"/>
                <w:szCs w:val="24"/>
              </w:rPr>
            </w:pPr>
          </w:p>
          <w:p w14:paraId="67D05667" w14:textId="77777777" w:rsidR="00575D21" w:rsidRPr="004D55D9" w:rsidRDefault="00575D21" w:rsidP="0016043E">
            <w:pPr>
              <w:pStyle w:val="TableParagraph"/>
              <w:spacing w:line="480" w:lineRule="auto"/>
              <w:ind w:left="87" w:right="79"/>
              <w:jc w:val="center"/>
              <w:rPr>
                <w:sz w:val="24"/>
                <w:szCs w:val="24"/>
              </w:rPr>
            </w:pPr>
            <w:r w:rsidRPr="004D55D9">
              <w:rPr>
                <w:sz w:val="24"/>
                <w:szCs w:val="24"/>
              </w:rPr>
              <w:t>Site</w:t>
            </w:r>
          </w:p>
        </w:tc>
        <w:tc>
          <w:tcPr>
            <w:tcW w:w="0" w:type="auto"/>
            <w:vMerge w:val="restart"/>
          </w:tcPr>
          <w:p w14:paraId="3E8F9618" w14:textId="77777777" w:rsidR="00575D21" w:rsidRPr="004D55D9" w:rsidRDefault="00575D21" w:rsidP="0016043E">
            <w:pPr>
              <w:pStyle w:val="TableParagraph"/>
              <w:spacing w:line="480" w:lineRule="auto"/>
              <w:rPr>
                <w:sz w:val="24"/>
                <w:szCs w:val="24"/>
              </w:rPr>
            </w:pPr>
          </w:p>
          <w:p w14:paraId="257DE70B" w14:textId="77777777" w:rsidR="00575D21" w:rsidRPr="004D55D9" w:rsidRDefault="00575D21" w:rsidP="0016043E">
            <w:pPr>
              <w:pStyle w:val="TableParagraph"/>
              <w:spacing w:line="480" w:lineRule="auto"/>
              <w:rPr>
                <w:sz w:val="24"/>
                <w:szCs w:val="24"/>
              </w:rPr>
            </w:pPr>
          </w:p>
          <w:p w14:paraId="6A15600B" w14:textId="77777777" w:rsidR="00575D21" w:rsidRPr="004D55D9" w:rsidRDefault="00575D21" w:rsidP="0016043E">
            <w:pPr>
              <w:pStyle w:val="TableParagraph"/>
              <w:spacing w:line="480" w:lineRule="auto"/>
              <w:rPr>
                <w:sz w:val="24"/>
                <w:szCs w:val="24"/>
              </w:rPr>
            </w:pPr>
          </w:p>
          <w:p w14:paraId="51127809" w14:textId="77777777" w:rsidR="00575D21" w:rsidRPr="004D55D9" w:rsidRDefault="00575D21" w:rsidP="0016043E">
            <w:pPr>
              <w:pStyle w:val="TableParagraph"/>
              <w:spacing w:line="480" w:lineRule="auto"/>
              <w:ind w:left="258"/>
              <w:rPr>
                <w:sz w:val="24"/>
                <w:szCs w:val="24"/>
              </w:rPr>
            </w:pPr>
            <w:r w:rsidRPr="004D55D9">
              <w:rPr>
                <w:sz w:val="24"/>
                <w:szCs w:val="24"/>
              </w:rPr>
              <w:t>Period</w:t>
            </w:r>
          </w:p>
        </w:tc>
        <w:tc>
          <w:tcPr>
            <w:tcW w:w="0" w:type="auto"/>
            <w:gridSpan w:val="6"/>
          </w:tcPr>
          <w:p w14:paraId="4C93DCA4" w14:textId="77777777" w:rsidR="00575D21" w:rsidRPr="004D55D9" w:rsidRDefault="00575D21" w:rsidP="0016043E">
            <w:pPr>
              <w:pStyle w:val="TableParagraph"/>
              <w:spacing w:line="480" w:lineRule="auto"/>
              <w:ind w:left="4071" w:right="4069"/>
              <w:jc w:val="center"/>
              <w:rPr>
                <w:sz w:val="24"/>
                <w:szCs w:val="24"/>
              </w:rPr>
            </w:pPr>
            <w:r w:rsidRPr="004D55D9">
              <w:rPr>
                <w:sz w:val="24"/>
                <w:szCs w:val="24"/>
              </w:rPr>
              <w:t>TP</w:t>
            </w:r>
            <w:r w:rsidRPr="004D55D9">
              <w:rPr>
                <w:spacing w:val="-2"/>
                <w:sz w:val="24"/>
                <w:szCs w:val="24"/>
              </w:rPr>
              <w:t xml:space="preserve"> Load</w:t>
            </w:r>
          </w:p>
        </w:tc>
      </w:tr>
      <w:tr w:rsidR="00575D21" w:rsidRPr="004D55D9" w14:paraId="7C2F1A8B" w14:textId="77777777" w:rsidTr="0016043E">
        <w:trPr>
          <w:trHeight w:val="483"/>
        </w:trPr>
        <w:tc>
          <w:tcPr>
            <w:tcW w:w="0" w:type="auto"/>
            <w:vMerge/>
          </w:tcPr>
          <w:p w14:paraId="75137C45" w14:textId="77777777" w:rsidR="00575D21" w:rsidRPr="004D55D9" w:rsidRDefault="00575D21" w:rsidP="0016043E">
            <w:pPr>
              <w:spacing w:line="480" w:lineRule="auto"/>
              <w:rPr>
                <w:rFonts w:ascii="Times New Roman" w:hAnsi="Times New Roman" w:cs="Times New Roman"/>
                <w:sz w:val="24"/>
                <w:szCs w:val="24"/>
              </w:rPr>
            </w:pPr>
          </w:p>
        </w:tc>
        <w:tc>
          <w:tcPr>
            <w:tcW w:w="0" w:type="auto"/>
            <w:vMerge/>
          </w:tcPr>
          <w:p w14:paraId="07936299" w14:textId="77777777" w:rsidR="00575D21" w:rsidRPr="004D55D9" w:rsidRDefault="00575D21" w:rsidP="0016043E">
            <w:pPr>
              <w:spacing w:line="480" w:lineRule="auto"/>
              <w:rPr>
                <w:rFonts w:ascii="Times New Roman" w:hAnsi="Times New Roman" w:cs="Times New Roman"/>
                <w:sz w:val="24"/>
                <w:szCs w:val="24"/>
              </w:rPr>
            </w:pPr>
          </w:p>
        </w:tc>
        <w:tc>
          <w:tcPr>
            <w:tcW w:w="0" w:type="auto"/>
            <w:vMerge w:val="restart"/>
          </w:tcPr>
          <w:p w14:paraId="3C3A410D" w14:textId="77777777" w:rsidR="00575D21" w:rsidRPr="004D55D9" w:rsidRDefault="00575D21" w:rsidP="0016043E">
            <w:pPr>
              <w:pStyle w:val="TableParagraph"/>
              <w:spacing w:line="480" w:lineRule="auto"/>
              <w:rPr>
                <w:sz w:val="24"/>
                <w:szCs w:val="24"/>
              </w:rPr>
            </w:pPr>
          </w:p>
          <w:p w14:paraId="21DE75C7" w14:textId="2FF3920A" w:rsidR="00575D21" w:rsidRPr="004D55D9" w:rsidRDefault="00575D21" w:rsidP="0016043E">
            <w:pPr>
              <w:pStyle w:val="TableParagraph"/>
              <w:spacing w:line="480" w:lineRule="auto"/>
              <w:ind w:left="229"/>
              <w:rPr>
                <w:sz w:val="24"/>
                <w:szCs w:val="24"/>
              </w:rPr>
            </w:pPr>
            <w:r w:rsidRPr="004D55D9">
              <w:rPr>
                <w:sz w:val="24"/>
                <w:szCs w:val="24"/>
              </w:rPr>
              <w:t>Mean Load</w:t>
            </w:r>
            <w:r w:rsidRPr="004D55D9">
              <w:rPr>
                <w:spacing w:val="-2"/>
                <w:sz w:val="24"/>
                <w:szCs w:val="24"/>
              </w:rPr>
              <w:t xml:space="preserve"> </w:t>
            </w:r>
            <w:r w:rsidRPr="004D55D9">
              <w:rPr>
                <w:sz w:val="24"/>
                <w:szCs w:val="24"/>
              </w:rPr>
              <w:t>change</w:t>
            </w:r>
            <w:r w:rsidRPr="004D55D9">
              <w:rPr>
                <w:spacing w:val="-2"/>
                <w:sz w:val="24"/>
                <w:szCs w:val="24"/>
              </w:rPr>
              <w:t xml:space="preserve"> </w:t>
            </w:r>
            <w:r w:rsidRPr="004D55D9">
              <w:rPr>
                <w:sz w:val="24"/>
                <w:szCs w:val="24"/>
              </w:rPr>
              <w:t>(t/ year)</w:t>
            </w:r>
          </w:p>
        </w:tc>
        <w:tc>
          <w:tcPr>
            <w:tcW w:w="0" w:type="auto"/>
            <w:gridSpan w:val="2"/>
          </w:tcPr>
          <w:p w14:paraId="6E5915E7" w14:textId="77777777" w:rsidR="00575D21" w:rsidRPr="004D55D9" w:rsidRDefault="00575D21" w:rsidP="0016043E">
            <w:pPr>
              <w:pStyle w:val="TableParagraph"/>
              <w:spacing w:line="480" w:lineRule="auto"/>
              <w:ind w:left="483" w:right="137" w:hanging="327"/>
              <w:rPr>
                <w:sz w:val="24"/>
                <w:szCs w:val="24"/>
              </w:rPr>
            </w:pPr>
            <w:r w:rsidRPr="004D55D9">
              <w:rPr>
                <w:sz w:val="24"/>
                <w:szCs w:val="24"/>
              </w:rPr>
              <w:t>90 % confidence</w:t>
            </w:r>
            <w:r w:rsidRPr="004D55D9">
              <w:rPr>
                <w:spacing w:val="-42"/>
                <w:sz w:val="24"/>
                <w:szCs w:val="24"/>
              </w:rPr>
              <w:t xml:space="preserve"> </w:t>
            </w:r>
            <w:r w:rsidRPr="004D55D9">
              <w:rPr>
                <w:sz w:val="24"/>
                <w:szCs w:val="24"/>
              </w:rPr>
              <w:t>interval</w:t>
            </w:r>
          </w:p>
        </w:tc>
        <w:tc>
          <w:tcPr>
            <w:tcW w:w="0" w:type="auto"/>
            <w:vMerge w:val="restart"/>
          </w:tcPr>
          <w:p w14:paraId="6AAA2B1D" w14:textId="77777777" w:rsidR="00575D21" w:rsidRPr="004D55D9" w:rsidRDefault="00575D21" w:rsidP="0016043E">
            <w:pPr>
              <w:pStyle w:val="TableParagraph"/>
              <w:spacing w:line="480" w:lineRule="auto"/>
              <w:rPr>
                <w:sz w:val="24"/>
                <w:szCs w:val="24"/>
              </w:rPr>
            </w:pPr>
          </w:p>
          <w:p w14:paraId="1D44DC77" w14:textId="77777777" w:rsidR="00575D21" w:rsidRPr="004D55D9" w:rsidRDefault="00575D21" w:rsidP="0016043E">
            <w:pPr>
              <w:pStyle w:val="TableParagraph"/>
              <w:spacing w:line="480" w:lineRule="auto"/>
              <w:ind w:left="390"/>
              <w:jc w:val="center"/>
              <w:rPr>
                <w:sz w:val="24"/>
                <w:szCs w:val="24"/>
              </w:rPr>
            </w:pPr>
            <w:r w:rsidRPr="004D55D9">
              <w:rPr>
                <w:sz w:val="24"/>
                <w:szCs w:val="24"/>
              </w:rPr>
              <w:t>Trend</w:t>
            </w:r>
          </w:p>
          <w:p w14:paraId="75CA8E67" w14:textId="77777777" w:rsidR="00575D21" w:rsidRPr="004D55D9" w:rsidRDefault="00575D21" w:rsidP="0016043E">
            <w:pPr>
              <w:pStyle w:val="TableParagraph"/>
              <w:spacing w:line="480" w:lineRule="auto"/>
              <w:jc w:val="center"/>
              <w:rPr>
                <w:sz w:val="24"/>
                <w:szCs w:val="24"/>
              </w:rPr>
            </w:pPr>
          </w:p>
          <w:p w14:paraId="76C60910" w14:textId="77777777" w:rsidR="00575D21" w:rsidRPr="004D55D9" w:rsidRDefault="00575D21" w:rsidP="0016043E">
            <w:pPr>
              <w:pStyle w:val="TableParagraph"/>
              <w:spacing w:line="480" w:lineRule="auto"/>
              <w:ind w:left="102"/>
              <w:jc w:val="center"/>
              <w:rPr>
                <w:sz w:val="24"/>
                <w:szCs w:val="24"/>
              </w:rPr>
            </w:pPr>
            <w:r w:rsidRPr="004D55D9">
              <w:rPr>
                <w:sz w:val="24"/>
                <w:szCs w:val="24"/>
              </w:rPr>
              <w:t>with</w:t>
            </w:r>
            <w:r w:rsidRPr="004D55D9">
              <w:rPr>
                <w:spacing w:val="-4"/>
                <w:sz w:val="24"/>
                <w:szCs w:val="24"/>
              </w:rPr>
              <w:t xml:space="preserve"> </w:t>
            </w:r>
            <w:r w:rsidRPr="004D55D9">
              <w:rPr>
                <w:sz w:val="24"/>
                <w:szCs w:val="24"/>
              </w:rPr>
              <w:t>Direction</w:t>
            </w:r>
          </w:p>
        </w:tc>
        <w:tc>
          <w:tcPr>
            <w:tcW w:w="0" w:type="auto"/>
            <w:vMerge w:val="restart"/>
          </w:tcPr>
          <w:p w14:paraId="2656B090" w14:textId="77777777" w:rsidR="00575D21" w:rsidRPr="004D55D9" w:rsidRDefault="00575D21" w:rsidP="0016043E">
            <w:pPr>
              <w:pStyle w:val="TableParagraph"/>
              <w:spacing w:line="480" w:lineRule="auto"/>
              <w:rPr>
                <w:sz w:val="24"/>
                <w:szCs w:val="24"/>
              </w:rPr>
            </w:pPr>
          </w:p>
          <w:p w14:paraId="66C040A1" w14:textId="77777777" w:rsidR="00575D21" w:rsidRPr="004D55D9" w:rsidRDefault="00575D21" w:rsidP="0016043E">
            <w:pPr>
              <w:pStyle w:val="TableParagraph"/>
              <w:spacing w:line="480" w:lineRule="auto"/>
              <w:ind w:left="101"/>
              <w:rPr>
                <w:sz w:val="24"/>
                <w:szCs w:val="24"/>
              </w:rPr>
            </w:pPr>
            <w:r w:rsidRPr="004D55D9">
              <w:rPr>
                <w:sz w:val="24"/>
                <w:szCs w:val="24"/>
              </w:rPr>
              <w:t>Likelihood</w:t>
            </w:r>
          </w:p>
        </w:tc>
        <w:tc>
          <w:tcPr>
            <w:tcW w:w="0" w:type="auto"/>
            <w:vMerge w:val="restart"/>
          </w:tcPr>
          <w:p w14:paraId="787C42CB" w14:textId="77777777" w:rsidR="00575D21" w:rsidRPr="004D55D9" w:rsidRDefault="00575D21" w:rsidP="0016043E">
            <w:pPr>
              <w:pStyle w:val="TableParagraph"/>
              <w:spacing w:line="480" w:lineRule="auto"/>
              <w:rPr>
                <w:sz w:val="24"/>
                <w:szCs w:val="24"/>
              </w:rPr>
            </w:pPr>
          </w:p>
          <w:p w14:paraId="521B4B93" w14:textId="77777777" w:rsidR="00575D21" w:rsidRPr="004D55D9" w:rsidRDefault="00575D21" w:rsidP="0016043E">
            <w:pPr>
              <w:pStyle w:val="TableParagraph"/>
              <w:spacing w:line="480" w:lineRule="auto"/>
              <w:ind w:left="100"/>
              <w:rPr>
                <w:sz w:val="24"/>
                <w:szCs w:val="24"/>
              </w:rPr>
            </w:pPr>
            <w:r w:rsidRPr="004D55D9">
              <w:rPr>
                <w:sz w:val="24"/>
                <w:szCs w:val="24"/>
              </w:rPr>
              <w:t>p-value</w:t>
            </w:r>
          </w:p>
        </w:tc>
      </w:tr>
      <w:tr w:rsidR="00575D21" w:rsidRPr="004D55D9" w14:paraId="1C4E88AB" w14:textId="77777777" w:rsidTr="0016043E">
        <w:trPr>
          <w:trHeight w:val="484"/>
        </w:trPr>
        <w:tc>
          <w:tcPr>
            <w:tcW w:w="0" w:type="auto"/>
            <w:vMerge/>
          </w:tcPr>
          <w:p w14:paraId="361A4606" w14:textId="77777777" w:rsidR="00575D21" w:rsidRPr="004D55D9" w:rsidRDefault="00575D21" w:rsidP="0016043E">
            <w:pPr>
              <w:spacing w:line="480" w:lineRule="auto"/>
              <w:rPr>
                <w:rFonts w:ascii="Times New Roman" w:hAnsi="Times New Roman" w:cs="Times New Roman"/>
                <w:sz w:val="24"/>
                <w:szCs w:val="24"/>
              </w:rPr>
            </w:pPr>
          </w:p>
        </w:tc>
        <w:tc>
          <w:tcPr>
            <w:tcW w:w="0" w:type="auto"/>
            <w:vMerge/>
          </w:tcPr>
          <w:p w14:paraId="28FD3404" w14:textId="77777777" w:rsidR="00575D21" w:rsidRPr="004D55D9" w:rsidRDefault="00575D21" w:rsidP="0016043E">
            <w:pPr>
              <w:spacing w:line="480" w:lineRule="auto"/>
              <w:rPr>
                <w:rFonts w:ascii="Times New Roman" w:hAnsi="Times New Roman" w:cs="Times New Roman"/>
                <w:sz w:val="24"/>
                <w:szCs w:val="24"/>
              </w:rPr>
            </w:pPr>
          </w:p>
        </w:tc>
        <w:tc>
          <w:tcPr>
            <w:tcW w:w="0" w:type="auto"/>
            <w:vMerge/>
          </w:tcPr>
          <w:p w14:paraId="14C13D25" w14:textId="77777777" w:rsidR="00575D21" w:rsidRPr="004D55D9" w:rsidRDefault="00575D21" w:rsidP="0016043E">
            <w:pPr>
              <w:spacing w:line="480" w:lineRule="auto"/>
              <w:rPr>
                <w:rFonts w:ascii="Times New Roman" w:hAnsi="Times New Roman" w:cs="Times New Roman"/>
                <w:sz w:val="24"/>
                <w:szCs w:val="24"/>
              </w:rPr>
            </w:pPr>
          </w:p>
        </w:tc>
        <w:tc>
          <w:tcPr>
            <w:tcW w:w="0" w:type="auto"/>
          </w:tcPr>
          <w:p w14:paraId="5453770D" w14:textId="77777777" w:rsidR="00575D21" w:rsidRPr="004D55D9" w:rsidRDefault="00575D21" w:rsidP="0016043E">
            <w:pPr>
              <w:pStyle w:val="TableParagraph"/>
              <w:spacing w:line="480" w:lineRule="auto"/>
              <w:ind w:left="86" w:right="81"/>
              <w:jc w:val="center"/>
              <w:rPr>
                <w:sz w:val="24"/>
                <w:szCs w:val="24"/>
              </w:rPr>
            </w:pPr>
            <w:r w:rsidRPr="004D55D9">
              <w:rPr>
                <w:sz w:val="24"/>
                <w:szCs w:val="24"/>
              </w:rPr>
              <w:t>Lower</w:t>
            </w:r>
          </w:p>
        </w:tc>
        <w:tc>
          <w:tcPr>
            <w:tcW w:w="0" w:type="auto"/>
          </w:tcPr>
          <w:p w14:paraId="210B19EC" w14:textId="77777777" w:rsidR="00575D21" w:rsidRPr="004D55D9" w:rsidRDefault="00575D21" w:rsidP="0016043E">
            <w:pPr>
              <w:pStyle w:val="TableParagraph"/>
              <w:spacing w:line="480" w:lineRule="auto"/>
              <w:ind w:left="147" w:right="148"/>
              <w:jc w:val="center"/>
              <w:rPr>
                <w:sz w:val="24"/>
                <w:szCs w:val="24"/>
              </w:rPr>
            </w:pPr>
            <w:r w:rsidRPr="004D55D9">
              <w:rPr>
                <w:sz w:val="24"/>
                <w:szCs w:val="24"/>
              </w:rPr>
              <w:t>Upper</w:t>
            </w:r>
          </w:p>
        </w:tc>
        <w:tc>
          <w:tcPr>
            <w:tcW w:w="0" w:type="auto"/>
            <w:vMerge/>
          </w:tcPr>
          <w:p w14:paraId="41EE314D" w14:textId="77777777" w:rsidR="00575D21" w:rsidRPr="004D55D9" w:rsidRDefault="00575D21" w:rsidP="0016043E">
            <w:pPr>
              <w:spacing w:line="480" w:lineRule="auto"/>
              <w:rPr>
                <w:rFonts w:ascii="Times New Roman" w:hAnsi="Times New Roman" w:cs="Times New Roman"/>
                <w:sz w:val="24"/>
                <w:szCs w:val="24"/>
              </w:rPr>
            </w:pPr>
          </w:p>
        </w:tc>
        <w:tc>
          <w:tcPr>
            <w:tcW w:w="0" w:type="auto"/>
            <w:vMerge/>
          </w:tcPr>
          <w:p w14:paraId="69E62426" w14:textId="77777777" w:rsidR="00575D21" w:rsidRPr="004D55D9" w:rsidRDefault="00575D21" w:rsidP="0016043E">
            <w:pPr>
              <w:spacing w:line="480" w:lineRule="auto"/>
              <w:rPr>
                <w:rFonts w:ascii="Times New Roman" w:hAnsi="Times New Roman" w:cs="Times New Roman"/>
                <w:sz w:val="24"/>
                <w:szCs w:val="24"/>
              </w:rPr>
            </w:pPr>
          </w:p>
        </w:tc>
        <w:tc>
          <w:tcPr>
            <w:tcW w:w="0" w:type="auto"/>
            <w:vMerge/>
          </w:tcPr>
          <w:p w14:paraId="3D05A317" w14:textId="77777777" w:rsidR="00575D21" w:rsidRPr="004D55D9" w:rsidRDefault="00575D21" w:rsidP="0016043E">
            <w:pPr>
              <w:spacing w:line="480" w:lineRule="auto"/>
              <w:rPr>
                <w:rFonts w:ascii="Times New Roman" w:hAnsi="Times New Roman" w:cs="Times New Roman"/>
                <w:sz w:val="24"/>
                <w:szCs w:val="24"/>
              </w:rPr>
            </w:pPr>
          </w:p>
        </w:tc>
      </w:tr>
      <w:tr w:rsidR="00575D21" w:rsidRPr="004D55D9" w14:paraId="02AD62CD" w14:textId="77777777" w:rsidTr="0016043E">
        <w:trPr>
          <w:trHeight w:val="556"/>
        </w:trPr>
        <w:tc>
          <w:tcPr>
            <w:tcW w:w="0" w:type="auto"/>
            <w:vAlign w:val="bottom"/>
          </w:tcPr>
          <w:p w14:paraId="0BDDBD66" w14:textId="77777777" w:rsidR="00575D21" w:rsidRPr="004D55D9" w:rsidRDefault="00575D21" w:rsidP="0016043E">
            <w:pPr>
              <w:pStyle w:val="TableParagraph"/>
              <w:spacing w:line="480" w:lineRule="auto"/>
              <w:ind w:left="84" w:right="79"/>
              <w:jc w:val="center"/>
              <w:rPr>
                <w:sz w:val="24"/>
                <w:szCs w:val="24"/>
              </w:rPr>
            </w:pPr>
            <w:r w:rsidRPr="004D55D9">
              <w:rPr>
                <w:color w:val="000000"/>
                <w:sz w:val="24"/>
                <w:szCs w:val="24"/>
              </w:rPr>
              <w:t>Humber River</w:t>
            </w:r>
          </w:p>
        </w:tc>
        <w:tc>
          <w:tcPr>
            <w:tcW w:w="0" w:type="auto"/>
          </w:tcPr>
          <w:p w14:paraId="54B7AB26" w14:textId="77777777" w:rsidR="00575D21" w:rsidRPr="004D55D9" w:rsidRDefault="00575D21" w:rsidP="0016043E">
            <w:pPr>
              <w:pStyle w:val="TableParagraph"/>
              <w:spacing w:line="480" w:lineRule="auto"/>
              <w:ind w:left="81" w:right="73"/>
              <w:jc w:val="center"/>
              <w:rPr>
                <w:sz w:val="24"/>
                <w:szCs w:val="24"/>
              </w:rPr>
            </w:pPr>
            <w:r w:rsidRPr="004D55D9">
              <w:rPr>
                <w:sz w:val="24"/>
                <w:szCs w:val="24"/>
              </w:rPr>
              <w:t>1979-2019</w:t>
            </w:r>
          </w:p>
        </w:tc>
        <w:tc>
          <w:tcPr>
            <w:tcW w:w="0" w:type="auto"/>
          </w:tcPr>
          <w:p w14:paraId="252DBA61" w14:textId="1EC18800" w:rsidR="00575D21" w:rsidRPr="004D55D9" w:rsidRDefault="00575D21" w:rsidP="0016043E">
            <w:pPr>
              <w:pStyle w:val="TableParagraph"/>
              <w:tabs>
                <w:tab w:val="left" w:pos="2038"/>
              </w:tabs>
              <w:spacing w:line="480" w:lineRule="auto"/>
              <w:ind w:left="965" w:hanging="226"/>
              <w:jc w:val="center"/>
              <w:rPr>
                <w:sz w:val="24"/>
                <w:szCs w:val="24"/>
              </w:rPr>
            </w:pPr>
            <w:r w:rsidRPr="004D55D9">
              <w:rPr>
                <w:sz w:val="24"/>
                <w:szCs w:val="24"/>
              </w:rPr>
              <w:t>-0.054</w:t>
            </w:r>
          </w:p>
        </w:tc>
        <w:tc>
          <w:tcPr>
            <w:tcW w:w="0" w:type="auto"/>
          </w:tcPr>
          <w:p w14:paraId="6653F274" w14:textId="77777777" w:rsidR="00575D21" w:rsidRPr="004D55D9" w:rsidRDefault="00575D21" w:rsidP="0016043E">
            <w:pPr>
              <w:pStyle w:val="TableParagraph"/>
              <w:spacing w:line="480" w:lineRule="auto"/>
              <w:ind w:left="86" w:right="79"/>
              <w:jc w:val="center"/>
              <w:rPr>
                <w:sz w:val="24"/>
                <w:szCs w:val="24"/>
              </w:rPr>
            </w:pPr>
            <w:r w:rsidRPr="004D55D9">
              <w:rPr>
                <w:sz w:val="24"/>
                <w:szCs w:val="24"/>
              </w:rPr>
              <w:t xml:space="preserve">-0.10  </w:t>
            </w:r>
          </w:p>
        </w:tc>
        <w:tc>
          <w:tcPr>
            <w:tcW w:w="0" w:type="auto"/>
          </w:tcPr>
          <w:p w14:paraId="3D893677" w14:textId="77777777" w:rsidR="00575D21" w:rsidRPr="004D55D9" w:rsidRDefault="00575D21" w:rsidP="0016043E">
            <w:pPr>
              <w:pStyle w:val="TableParagraph"/>
              <w:spacing w:line="480" w:lineRule="auto"/>
              <w:ind w:left="148" w:right="148"/>
              <w:jc w:val="center"/>
              <w:rPr>
                <w:sz w:val="24"/>
                <w:szCs w:val="24"/>
              </w:rPr>
            </w:pPr>
            <w:r w:rsidRPr="004D55D9">
              <w:rPr>
                <w:sz w:val="24"/>
                <w:szCs w:val="24"/>
              </w:rPr>
              <w:t>0.01</w:t>
            </w:r>
          </w:p>
        </w:tc>
        <w:tc>
          <w:tcPr>
            <w:tcW w:w="0" w:type="auto"/>
          </w:tcPr>
          <w:p w14:paraId="53FB4367" w14:textId="77777777" w:rsidR="00575D21" w:rsidRPr="004D55D9" w:rsidRDefault="00575D21" w:rsidP="0016043E">
            <w:pPr>
              <w:pStyle w:val="TableParagraph"/>
              <w:spacing w:line="480" w:lineRule="auto"/>
              <w:ind w:left="259" w:right="253"/>
              <w:jc w:val="center"/>
              <w:rPr>
                <w:sz w:val="24"/>
                <w:szCs w:val="24"/>
              </w:rPr>
            </w:pPr>
            <w:r w:rsidRPr="004D55D9">
              <w:rPr>
                <w:sz w:val="24"/>
                <w:szCs w:val="24"/>
              </w:rPr>
              <w:t>Very Likely-Downward</w:t>
            </w:r>
          </w:p>
        </w:tc>
        <w:tc>
          <w:tcPr>
            <w:tcW w:w="0" w:type="auto"/>
          </w:tcPr>
          <w:p w14:paraId="6955ADE4" w14:textId="77777777" w:rsidR="00575D21" w:rsidRPr="004D55D9" w:rsidRDefault="00575D21" w:rsidP="0016043E">
            <w:pPr>
              <w:pStyle w:val="TableParagraph"/>
              <w:spacing w:line="480" w:lineRule="auto"/>
              <w:ind w:right="220"/>
              <w:jc w:val="right"/>
              <w:rPr>
                <w:sz w:val="24"/>
                <w:szCs w:val="24"/>
              </w:rPr>
            </w:pPr>
            <w:r w:rsidRPr="004D55D9">
              <w:rPr>
                <w:sz w:val="24"/>
                <w:szCs w:val="24"/>
              </w:rPr>
              <w:t>0.93</w:t>
            </w:r>
          </w:p>
        </w:tc>
        <w:tc>
          <w:tcPr>
            <w:tcW w:w="0" w:type="auto"/>
          </w:tcPr>
          <w:p w14:paraId="16FCFE1D" w14:textId="77777777" w:rsidR="00575D21" w:rsidRPr="004D55D9" w:rsidRDefault="00575D21" w:rsidP="0016043E">
            <w:pPr>
              <w:pStyle w:val="TableParagraph"/>
              <w:spacing w:line="480" w:lineRule="auto"/>
              <w:ind w:left="175" w:right="171"/>
              <w:jc w:val="center"/>
              <w:rPr>
                <w:sz w:val="24"/>
                <w:szCs w:val="24"/>
              </w:rPr>
            </w:pPr>
            <w:r w:rsidRPr="004D55D9">
              <w:rPr>
                <w:sz w:val="24"/>
                <w:szCs w:val="24"/>
              </w:rPr>
              <w:t>0.13</w:t>
            </w:r>
          </w:p>
        </w:tc>
      </w:tr>
      <w:tr w:rsidR="00575D21" w:rsidRPr="004D55D9" w14:paraId="204930CB" w14:textId="77777777" w:rsidTr="0016043E">
        <w:trPr>
          <w:trHeight w:val="552"/>
        </w:trPr>
        <w:tc>
          <w:tcPr>
            <w:tcW w:w="0" w:type="auto"/>
            <w:vAlign w:val="bottom"/>
          </w:tcPr>
          <w:p w14:paraId="50B3F1CB" w14:textId="77777777" w:rsidR="00575D21" w:rsidRPr="004D55D9" w:rsidRDefault="00575D21" w:rsidP="0016043E">
            <w:pPr>
              <w:pStyle w:val="TableParagraph"/>
              <w:spacing w:line="480" w:lineRule="auto"/>
              <w:ind w:left="84" w:right="79"/>
              <w:jc w:val="center"/>
              <w:rPr>
                <w:sz w:val="24"/>
                <w:szCs w:val="24"/>
              </w:rPr>
            </w:pPr>
            <w:r w:rsidRPr="004D55D9">
              <w:rPr>
                <w:color w:val="000000"/>
                <w:sz w:val="24"/>
                <w:szCs w:val="24"/>
              </w:rPr>
              <w:t>Don River</w:t>
            </w:r>
          </w:p>
        </w:tc>
        <w:tc>
          <w:tcPr>
            <w:tcW w:w="0" w:type="auto"/>
          </w:tcPr>
          <w:p w14:paraId="224FCFBE" w14:textId="77777777" w:rsidR="00575D21" w:rsidRPr="004D55D9" w:rsidRDefault="00575D21" w:rsidP="0016043E">
            <w:pPr>
              <w:pStyle w:val="TableParagraph"/>
              <w:spacing w:line="480" w:lineRule="auto"/>
              <w:ind w:left="81" w:right="73"/>
              <w:jc w:val="center"/>
              <w:rPr>
                <w:sz w:val="24"/>
                <w:szCs w:val="24"/>
              </w:rPr>
            </w:pPr>
            <w:r w:rsidRPr="004D55D9">
              <w:rPr>
                <w:sz w:val="24"/>
                <w:szCs w:val="24"/>
              </w:rPr>
              <w:t>1979-2019</w:t>
            </w:r>
          </w:p>
        </w:tc>
        <w:tc>
          <w:tcPr>
            <w:tcW w:w="0" w:type="auto"/>
          </w:tcPr>
          <w:p w14:paraId="6AE17214" w14:textId="742FC297" w:rsidR="00575D21" w:rsidRPr="004D55D9" w:rsidRDefault="00575D21" w:rsidP="0016043E">
            <w:pPr>
              <w:pStyle w:val="TableParagraph"/>
              <w:tabs>
                <w:tab w:val="left" w:pos="2038"/>
              </w:tabs>
              <w:spacing w:line="480" w:lineRule="auto"/>
              <w:ind w:left="965" w:hanging="226"/>
              <w:jc w:val="center"/>
              <w:rPr>
                <w:sz w:val="24"/>
                <w:szCs w:val="24"/>
              </w:rPr>
            </w:pPr>
            <w:r w:rsidRPr="004D55D9">
              <w:rPr>
                <w:sz w:val="24"/>
                <w:szCs w:val="24"/>
              </w:rPr>
              <w:t>-0.07</w:t>
            </w:r>
          </w:p>
        </w:tc>
        <w:tc>
          <w:tcPr>
            <w:tcW w:w="0" w:type="auto"/>
          </w:tcPr>
          <w:p w14:paraId="65E26319" w14:textId="77777777" w:rsidR="00575D21" w:rsidRPr="004D55D9" w:rsidRDefault="00575D21" w:rsidP="0016043E">
            <w:pPr>
              <w:pStyle w:val="TableParagraph"/>
              <w:spacing w:line="480" w:lineRule="auto"/>
              <w:ind w:left="83" w:right="81"/>
              <w:jc w:val="center"/>
              <w:rPr>
                <w:sz w:val="24"/>
                <w:szCs w:val="24"/>
              </w:rPr>
            </w:pPr>
            <w:r w:rsidRPr="004D55D9">
              <w:rPr>
                <w:sz w:val="24"/>
                <w:szCs w:val="24"/>
              </w:rPr>
              <w:t xml:space="preserve">-0.10  </w:t>
            </w:r>
          </w:p>
        </w:tc>
        <w:tc>
          <w:tcPr>
            <w:tcW w:w="0" w:type="auto"/>
          </w:tcPr>
          <w:p w14:paraId="39009D69" w14:textId="77777777" w:rsidR="00575D21" w:rsidRPr="004D55D9" w:rsidRDefault="00575D21" w:rsidP="0016043E">
            <w:pPr>
              <w:pStyle w:val="TableParagraph"/>
              <w:spacing w:line="480" w:lineRule="auto"/>
              <w:ind w:left="149" w:right="148"/>
              <w:jc w:val="center"/>
              <w:rPr>
                <w:sz w:val="24"/>
                <w:szCs w:val="24"/>
              </w:rPr>
            </w:pPr>
            <w:r w:rsidRPr="004D55D9">
              <w:rPr>
                <w:sz w:val="24"/>
                <w:szCs w:val="24"/>
              </w:rPr>
              <w:t>-0.04</w:t>
            </w:r>
          </w:p>
        </w:tc>
        <w:tc>
          <w:tcPr>
            <w:tcW w:w="0" w:type="auto"/>
          </w:tcPr>
          <w:p w14:paraId="67A38B20" w14:textId="77777777" w:rsidR="00575D21" w:rsidRPr="004D55D9" w:rsidRDefault="00575D21" w:rsidP="0016043E">
            <w:pPr>
              <w:pStyle w:val="TableParagraph"/>
              <w:spacing w:line="480" w:lineRule="auto"/>
              <w:ind w:left="259" w:right="252"/>
              <w:jc w:val="center"/>
              <w:rPr>
                <w:sz w:val="24"/>
                <w:szCs w:val="24"/>
              </w:rPr>
            </w:pPr>
            <w:r w:rsidRPr="004D55D9">
              <w:rPr>
                <w:sz w:val="24"/>
                <w:szCs w:val="24"/>
              </w:rPr>
              <w:t>Highly Likely- Downward</w:t>
            </w:r>
          </w:p>
        </w:tc>
        <w:tc>
          <w:tcPr>
            <w:tcW w:w="0" w:type="auto"/>
          </w:tcPr>
          <w:p w14:paraId="081D3D7E" w14:textId="77777777" w:rsidR="00575D21" w:rsidRPr="004D55D9" w:rsidRDefault="00575D21" w:rsidP="0016043E">
            <w:pPr>
              <w:pStyle w:val="TableParagraph"/>
              <w:spacing w:line="480" w:lineRule="auto"/>
              <w:ind w:right="220"/>
              <w:jc w:val="right"/>
              <w:rPr>
                <w:sz w:val="24"/>
                <w:szCs w:val="24"/>
              </w:rPr>
            </w:pPr>
            <w:r w:rsidRPr="004D55D9">
              <w:rPr>
                <w:sz w:val="24"/>
                <w:szCs w:val="24"/>
              </w:rPr>
              <w:t>0.99</w:t>
            </w:r>
          </w:p>
        </w:tc>
        <w:tc>
          <w:tcPr>
            <w:tcW w:w="0" w:type="auto"/>
          </w:tcPr>
          <w:p w14:paraId="64CCCFB5" w14:textId="77777777" w:rsidR="00575D21" w:rsidRPr="004D55D9" w:rsidRDefault="00575D21" w:rsidP="0016043E">
            <w:pPr>
              <w:pStyle w:val="TableParagraph"/>
              <w:spacing w:line="480" w:lineRule="auto"/>
              <w:ind w:left="171" w:right="171"/>
              <w:jc w:val="center"/>
              <w:rPr>
                <w:sz w:val="24"/>
                <w:szCs w:val="24"/>
              </w:rPr>
            </w:pPr>
            <w:r w:rsidRPr="004D55D9">
              <w:rPr>
                <w:sz w:val="24"/>
                <w:szCs w:val="24"/>
              </w:rPr>
              <w:t>0.05</w:t>
            </w:r>
          </w:p>
        </w:tc>
      </w:tr>
      <w:tr w:rsidR="00575D21" w:rsidRPr="004D55D9" w14:paraId="5E4028C0" w14:textId="77777777" w:rsidTr="0016043E">
        <w:trPr>
          <w:trHeight w:val="551"/>
        </w:trPr>
        <w:tc>
          <w:tcPr>
            <w:tcW w:w="0" w:type="auto"/>
            <w:vAlign w:val="bottom"/>
          </w:tcPr>
          <w:p w14:paraId="2F44D80B" w14:textId="77777777" w:rsidR="00575D21" w:rsidRPr="004D55D9" w:rsidRDefault="00575D21" w:rsidP="0016043E">
            <w:pPr>
              <w:pStyle w:val="TableParagraph"/>
              <w:spacing w:line="480" w:lineRule="auto"/>
              <w:ind w:left="80" w:right="79"/>
              <w:jc w:val="center"/>
              <w:rPr>
                <w:sz w:val="24"/>
                <w:szCs w:val="24"/>
              </w:rPr>
            </w:pPr>
            <w:r w:rsidRPr="004D55D9">
              <w:rPr>
                <w:color w:val="000000"/>
                <w:sz w:val="24"/>
                <w:szCs w:val="24"/>
              </w:rPr>
              <w:t xml:space="preserve">Thames River at </w:t>
            </w:r>
            <w:proofErr w:type="spellStart"/>
            <w:r w:rsidRPr="004D55D9">
              <w:rPr>
                <w:color w:val="000000"/>
                <w:sz w:val="24"/>
                <w:szCs w:val="24"/>
              </w:rPr>
              <w:t>Thamesville</w:t>
            </w:r>
            <w:proofErr w:type="spellEnd"/>
          </w:p>
        </w:tc>
        <w:tc>
          <w:tcPr>
            <w:tcW w:w="0" w:type="auto"/>
          </w:tcPr>
          <w:p w14:paraId="7F20FD60" w14:textId="77777777" w:rsidR="00575D21" w:rsidRPr="004D55D9" w:rsidRDefault="00575D21" w:rsidP="0016043E">
            <w:pPr>
              <w:pStyle w:val="TableParagraph"/>
              <w:spacing w:line="480" w:lineRule="auto"/>
              <w:ind w:left="81" w:right="73"/>
              <w:jc w:val="center"/>
              <w:rPr>
                <w:sz w:val="24"/>
                <w:szCs w:val="24"/>
              </w:rPr>
            </w:pPr>
            <w:r w:rsidRPr="004D55D9">
              <w:rPr>
                <w:sz w:val="24"/>
                <w:szCs w:val="24"/>
              </w:rPr>
              <w:t>1976-2019</w:t>
            </w:r>
          </w:p>
        </w:tc>
        <w:tc>
          <w:tcPr>
            <w:tcW w:w="0" w:type="auto"/>
          </w:tcPr>
          <w:p w14:paraId="2FA554D8" w14:textId="2E366220" w:rsidR="00575D21" w:rsidRPr="004D55D9" w:rsidRDefault="005F001F" w:rsidP="0016043E">
            <w:pPr>
              <w:pStyle w:val="TableParagraph"/>
              <w:tabs>
                <w:tab w:val="left" w:pos="2038"/>
              </w:tabs>
              <w:spacing w:line="480" w:lineRule="auto"/>
              <w:ind w:left="965" w:hanging="226"/>
              <w:jc w:val="center"/>
              <w:rPr>
                <w:sz w:val="24"/>
                <w:szCs w:val="24"/>
              </w:rPr>
            </w:pPr>
            <w:r w:rsidRPr="004D55D9">
              <w:rPr>
                <w:noProof/>
                <w:sz w:val="24"/>
                <w:szCs w:val="24"/>
                <w14:ligatures w14:val="standardContextual"/>
              </w:rPr>
              <mc:AlternateContent>
                <mc:Choice Requires="wpg">
                  <w:drawing>
                    <wp:anchor distT="0" distB="0" distL="114300" distR="114300" simplePos="0" relativeHeight="251650048" behindDoc="0" locked="0" layoutInCell="1" allowOverlap="1" wp14:anchorId="707BC2C0" wp14:editId="18D59386">
                      <wp:simplePos x="0" y="0"/>
                      <wp:positionH relativeFrom="column">
                        <wp:posOffset>227645</wp:posOffset>
                      </wp:positionH>
                      <wp:positionV relativeFrom="paragraph">
                        <wp:posOffset>-1160449</wp:posOffset>
                      </wp:positionV>
                      <wp:extent cx="333098" cy="2159165"/>
                      <wp:effectExtent l="19050" t="0" r="10160" b="12700"/>
                      <wp:wrapNone/>
                      <wp:docPr id="1489163958" name="Group 1"/>
                      <wp:cNvGraphicFramePr/>
                      <a:graphic xmlns:a="http://schemas.openxmlformats.org/drawingml/2006/main">
                        <a:graphicData uri="http://schemas.microsoft.com/office/word/2010/wordprocessingGroup">
                          <wpg:wgp>
                            <wpg:cNvGrpSpPr/>
                            <wpg:grpSpPr>
                              <a:xfrm>
                                <a:off x="0" y="0"/>
                                <a:ext cx="333098" cy="2159165"/>
                                <a:chOff x="0" y="0"/>
                                <a:chExt cx="333782" cy="1145659"/>
                              </a:xfrm>
                            </wpg:grpSpPr>
                            <wpg:grpSp>
                              <wpg:cNvPr id="1759615804" name="Group 1759615804"/>
                              <wpg:cNvGrpSpPr/>
                              <wpg:grpSpPr>
                                <a:xfrm>
                                  <a:off x="0" y="365760"/>
                                  <a:ext cx="333782" cy="779899"/>
                                  <a:chOff x="0" y="361950"/>
                                  <a:chExt cx="246236" cy="748862"/>
                                </a:xfrm>
                              </wpg:grpSpPr>
                              <wps:wsp>
                                <wps:cNvPr id="576528467" name="Down Arrow 29"/>
                                <wps:cNvSpPr/>
                                <wps:spPr>
                                  <a:xfrm>
                                    <a:off x="19050" y="691472"/>
                                    <a:ext cx="209550" cy="1619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3155689" name="Rectangle 1863155689"/>
                                <wps:cNvSpPr/>
                                <wps:spPr>
                                  <a:xfrm>
                                    <a:off x="46211" y="1053662"/>
                                    <a:ext cx="200025" cy="57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5330604" name="Down Arrow 27"/>
                                <wps:cNvSpPr/>
                                <wps:spPr>
                                  <a:xfrm>
                                    <a:off x="0" y="361950"/>
                                    <a:ext cx="209550" cy="1619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8169680" name="Down Arrow 27"/>
                              <wps:cNvSpPr/>
                              <wps:spPr>
                                <a:xfrm>
                                  <a:off x="17559" y="0"/>
                                  <a:ext cx="284053" cy="16863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247E73" id="Group 1" o:spid="_x0000_s1026" style="position:absolute;margin-left:17.9pt;margin-top:-91.35pt;width:26.25pt;height:170pt;z-index:251650048;mso-width-relative:margin;mso-height-relative:margin" coordsize="3337,11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">
                      <v:group id="Group 1759615804" o:spid="_x0000_s1027" style="position:absolute;top:3657;width:3337;height:7799" coordorigin=",3619" coordsize="2462,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">
                        <v:shape id="Down Arrow 29" o:spid="_x0000_s1028" type="#_x0000_t67" style="position:absolute;left:190;top:6914;width:2096;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" adj="10800" fillcolor="#4472c4 [3204]" strokecolor="#1f3763 [1604]" strokeweight="1pt"/>
                        <v:rect id="Rectangle 1863155689" o:spid="_x0000_s1029" style="position:absolute;left:462;top:10536;width:2000;height: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" fillcolor="#4472c4 [3204]" strokecolor="#1f3763 [1604]" strokeweight="1pt"/>
                        <v:shape id="Down Arrow 27" o:spid="_x0000_s1030" type="#_x0000_t67" style="position:absolute;top:3619;width:2095;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" adj="10800" fillcolor="#4472c4 [3204]" strokecolor="#1f3763 [1604]" strokeweight="1pt"/>
                      </v:group>
                      <v:shape id="Down Arrow 27" o:spid="_x0000_s1031" type="#_x0000_t67" style="position:absolute;left:175;width:2841;height:1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" adj="10800" fillcolor="#4472c4 [3204]" strokecolor="#1f3763 [1604]" strokeweight="1pt"/>
                    </v:group>
                  </w:pict>
                </mc:Fallback>
              </mc:AlternateContent>
            </w:r>
            <w:r w:rsidR="00575D21" w:rsidRPr="004D55D9">
              <w:rPr>
                <w:sz w:val="24"/>
                <w:szCs w:val="24"/>
              </w:rPr>
              <w:t>-0.18</w:t>
            </w:r>
          </w:p>
        </w:tc>
        <w:tc>
          <w:tcPr>
            <w:tcW w:w="0" w:type="auto"/>
          </w:tcPr>
          <w:p w14:paraId="74B4BDCE" w14:textId="77777777" w:rsidR="00575D21" w:rsidRPr="004D55D9" w:rsidRDefault="00575D21" w:rsidP="0016043E">
            <w:pPr>
              <w:pStyle w:val="TableParagraph"/>
              <w:spacing w:line="480" w:lineRule="auto"/>
              <w:ind w:left="83" w:right="81"/>
              <w:jc w:val="center"/>
              <w:rPr>
                <w:sz w:val="24"/>
                <w:szCs w:val="24"/>
              </w:rPr>
            </w:pPr>
            <w:r w:rsidRPr="004D55D9">
              <w:rPr>
                <w:sz w:val="24"/>
                <w:szCs w:val="24"/>
              </w:rPr>
              <w:t xml:space="preserve">-0.28  </w:t>
            </w:r>
          </w:p>
        </w:tc>
        <w:tc>
          <w:tcPr>
            <w:tcW w:w="0" w:type="auto"/>
          </w:tcPr>
          <w:p w14:paraId="54E271C9" w14:textId="77777777" w:rsidR="00575D21" w:rsidRPr="004D55D9" w:rsidRDefault="00575D21" w:rsidP="0016043E">
            <w:pPr>
              <w:pStyle w:val="TableParagraph"/>
              <w:spacing w:line="480" w:lineRule="auto"/>
              <w:ind w:left="149" w:right="148"/>
              <w:jc w:val="center"/>
              <w:rPr>
                <w:sz w:val="24"/>
                <w:szCs w:val="24"/>
              </w:rPr>
            </w:pPr>
            <w:r w:rsidRPr="004D55D9">
              <w:rPr>
                <w:sz w:val="24"/>
                <w:szCs w:val="24"/>
              </w:rPr>
              <w:t>-0.10</w:t>
            </w:r>
          </w:p>
        </w:tc>
        <w:tc>
          <w:tcPr>
            <w:tcW w:w="0" w:type="auto"/>
          </w:tcPr>
          <w:p w14:paraId="0E33FFDE" w14:textId="77777777" w:rsidR="00575D21" w:rsidRPr="004D55D9" w:rsidRDefault="00575D21" w:rsidP="0016043E">
            <w:pPr>
              <w:pStyle w:val="TableParagraph"/>
              <w:spacing w:line="480" w:lineRule="auto"/>
              <w:ind w:left="259" w:right="252"/>
              <w:jc w:val="center"/>
              <w:rPr>
                <w:sz w:val="24"/>
                <w:szCs w:val="24"/>
              </w:rPr>
            </w:pPr>
            <w:r w:rsidRPr="004D55D9">
              <w:rPr>
                <w:sz w:val="24"/>
                <w:szCs w:val="24"/>
              </w:rPr>
              <w:t>Highly Likely- Downward</w:t>
            </w:r>
          </w:p>
        </w:tc>
        <w:tc>
          <w:tcPr>
            <w:tcW w:w="0" w:type="auto"/>
          </w:tcPr>
          <w:p w14:paraId="7BEBA4F0" w14:textId="77777777" w:rsidR="00575D21" w:rsidRPr="004D55D9" w:rsidRDefault="00575D21" w:rsidP="0016043E">
            <w:pPr>
              <w:pStyle w:val="TableParagraph"/>
              <w:spacing w:line="480" w:lineRule="auto"/>
              <w:ind w:right="220"/>
              <w:jc w:val="right"/>
              <w:rPr>
                <w:sz w:val="24"/>
                <w:szCs w:val="24"/>
              </w:rPr>
            </w:pPr>
            <w:r w:rsidRPr="004D55D9">
              <w:rPr>
                <w:sz w:val="24"/>
                <w:szCs w:val="24"/>
              </w:rPr>
              <w:t>0.99</w:t>
            </w:r>
          </w:p>
        </w:tc>
        <w:tc>
          <w:tcPr>
            <w:tcW w:w="0" w:type="auto"/>
          </w:tcPr>
          <w:p w14:paraId="1A237B5C" w14:textId="77777777" w:rsidR="00575D21" w:rsidRPr="004D55D9" w:rsidRDefault="00575D21" w:rsidP="0016043E">
            <w:pPr>
              <w:pStyle w:val="TableParagraph"/>
              <w:spacing w:line="480" w:lineRule="auto"/>
              <w:ind w:left="171" w:right="171"/>
              <w:jc w:val="center"/>
              <w:rPr>
                <w:sz w:val="24"/>
                <w:szCs w:val="24"/>
              </w:rPr>
            </w:pPr>
            <w:r w:rsidRPr="004D55D9">
              <w:rPr>
                <w:sz w:val="24"/>
                <w:szCs w:val="24"/>
              </w:rPr>
              <w:t>0.05</w:t>
            </w:r>
          </w:p>
        </w:tc>
      </w:tr>
      <w:tr w:rsidR="00575D21" w:rsidRPr="004D55D9" w14:paraId="7AC403E9" w14:textId="77777777" w:rsidTr="0016043E">
        <w:trPr>
          <w:trHeight w:val="556"/>
        </w:trPr>
        <w:tc>
          <w:tcPr>
            <w:tcW w:w="0" w:type="auto"/>
            <w:vAlign w:val="bottom"/>
          </w:tcPr>
          <w:p w14:paraId="5E682DA8" w14:textId="77777777" w:rsidR="00575D21" w:rsidRPr="004D55D9" w:rsidRDefault="00575D21" w:rsidP="0016043E">
            <w:pPr>
              <w:pStyle w:val="TableParagraph"/>
              <w:spacing w:line="480" w:lineRule="auto"/>
              <w:ind w:left="79" w:right="79"/>
              <w:jc w:val="center"/>
              <w:rPr>
                <w:sz w:val="24"/>
                <w:szCs w:val="24"/>
              </w:rPr>
            </w:pPr>
            <w:r w:rsidRPr="004D55D9">
              <w:rPr>
                <w:color w:val="000000"/>
                <w:sz w:val="24"/>
                <w:szCs w:val="24"/>
              </w:rPr>
              <w:t>Big Otter Creek</w:t>
            </w:r>
          </w:p>
        </w:tc>
        <w:tc>
          <w:tcPr>
            <w:tcW w:w="0" w:type="auto"/>
          </w:tcPr>
          <w:p w14:paraId="5DAC730D" w14:textId="77D48E5F" w:rsidR="00575D21" w:rsidRPr="004D55D9" w:rsidRDefault="00575D21" w:rsidP="0016043E">
            <w:pPr>
              <w:pStyle w:val="TableParagraph"/>
              <w:spacing w:line="480" w:lineRule="auto"/>
              <w:ind w:left="81" w:right="73"/>
              <w:jc w:val="center"/>
              <w:rPr>
                <w:sz w:val="24"/>
                <w:szCs w:val="24"/>
              </w:rPr>
            </w:pPr>
            <w:r w:rsidRPr="004D55D9">
              <w:rPr>
                <w:sz w:val="24"/>
                <w:szCs w:val="24"/>
              </w:rPr>
              <w:t>2002-</w:t>
            </w:r>
            <w:r w:rsidRPr="004D55D9">
              <w:rPr>
                <w:sz w:val="24"/>
                <w:szCs w:val="24"/>
              </w:rPr>
              <w:lastRenderedPageBreak/>
              <w:t>2019</w:t>
            </w:r>
          </w:p>
        </w:tc>
        <w:tc>
          <w:tcPr>
            <w:tcW w:w="0" w:type="auto"/>
          </w:tcPr>
          <w:p w14:paraId="3BC69E94" w14:textId="6A65CE2D" w:rsidR="00575D21" w:rsidRPr="004D55D9" w:rsidRDefault="00575D21" w:rsidP="0016043E">
            <w:pPr>
              <w:pStyle w:val="TableParagraph"/>
              <w:tabs>
                <w:tab w:val="left" w:pos="2038"/>
              </w:tabs>
              <w:spacing w:line="480" w:lineRule="auto"/>
              <w:ind w:left="965" w:hanging="226"/>
              <w:jc w:val="center"/>
              <w:rPr>
                <w:sz w:val="24"/>
                <w:szCs w:val="24"/>
              </w:rPr>
            </w:pPr>
            <w:r w:rsidRPr="004D55D9">
              <w:rPr>
                <w:sz w:val="24"/>
                <w:szCs w:val="24"/>
              </w:rPr>
              <w:lastRenderedPageBreak/>
              <w:t>-0.01</w:t>
            </w:r>
          </w:p>
        </w:tc>
        <w:tc>
          <w:tcPr>
            <w:tcW w:w="0" w:type="auto"/>
          </w:tcPr>
          <w:p w14:paraId="4DBE59F9" w14:textId="29DFB4B2" w:rsidR="00575D21" w:rsidRPr="004D55D9" w:rsidRDefault="00575D21" w:rsidP="0016043E">
            <w:pPr>
              <w:pStyle w:val="TableParagraph"/>
              <w:spacing w:line="480" w:lineRule="auto"/>
              <w:ind w:left="83" w:right="81"/>
              <w:jc w:val="center"/>
              <w:rPr>
                <w:sz w:val="24"/>
                <w:szCs w:val="24"/>
              </w:rPr>
            </w:pPr>
            <w:r w:rsidRPr="004D55D9">
              <w:rPr>
                <w:sz w:val="24"/>
                <w:szCs w:val="24"/>
              </w:rPr>
              <w:t xml:space="preserve">-0.05  </w:t>
            </w:r>
          </w:p>
        </w:tc>
        <w:tc>
          <w:tcPr>
            <w:tcW w:w="0" w:type="auto"/>
          </w:tcPr>
          <w:p w14:paraId="1A8E86DE" w14:textId="1F7D4768" w:rsidR="00575D21" w:rsidRPr="004D55D9" w:rsidRDefault="00575D21" w:rsidP="0016043E">
            <w:pPr>
              <w:pStyle w:val="TableParagraph"/>
              <w:spacing w:line="480" w:lineRule="auto"/>
              <w:ind w:left="148" w:right="148"/>
              <w:jc w:val="center"/>
              <w:rPr>
                <w:sz w:val="24"/>
                <w:szCs w:val="24"/>
              </w:rPr>
            </w:pPr>
            <w:r w:rsidRPr="004D55D9">
              <w:rPr>
                <w:sz w:val="24"/>
                <w:szCs w:val="24"/>
              </w:rPr>
              <w:t>0.06</w:t>
            </w:r>
          </w:p>
        </w:tc>
        <w:tc>
          <w:tcPr>
            <w:tcW w:w="0" w:type="auto"/>
          </w:tcPr>
          <w:p w14:paraId="68D8AB38" w14:textId="77777777" w:rsidR="00575D21" w:rsidRPr="004D55D9" w:rsidRDefault="00575D21" w:rsidP="0016043E">
            <w:pPr>
              <w:pStyle w:val="TableParagraph"/>
              <w:spacing w:line="480" w:lineRule="auto"/>
              <w:ind w:left="78" w:right="83"/>
              <w:jc w:val="center"/>
              <w:rPr>
                <w:sz w:val="24"/>
                <w:szCs w:val="24"/>
              </w:rPr>
            </w:pPr>
            <w:r w:rsidRPr="004D55D9">
              <w:rPr>
                <w:sz w:val="24"/>
                <w:szCs w:val="24"/>
              </w:rPr>
              <w:t>Likely as not-</w:t>
            </w:r>
          </w:p>
          <w:p w14:paraId="5B2D6280" w14:textId="77777777" w:rsidR="00575D21" w:rsidRPr="004D55D9" w:rsidRDefault="00575D21" w:rsidP="0016043E">
            <w:pPr>
              <w:pStyle w:val="TableParagraph"/>
              <w:spacing w:line="480" w:lineRule="auto"/>
              <w:ind w:left="259" w:right="253"/>
              <w:jc w:val="center"/>
              <w:rPr>
                <w:sz w:val="24"/>
                <w:szCs w:val="24"/>
              </w:rPr>
            </w:pPr>
            <w:r w:rsidRPr="004D55D9">
              <w:rPr>
                <w:sz w:val="24"/>
                <w:szCs w:val="24"/>
              </w:rPr>
              <w:lastRenderedPageBreak/>
              <w:t>No trend</w:t>
            </w:r>
          </w:p>
        </w:tc>
        <w:tc>
          <w:tcPr>
            <w:tcW w:w="0" w:type="auto"/>
          </w:tcPr>
          <w:p w14:paraId="7728BC90" w14:textId="77777777" w:rsidR="00575D21" w:rsidRPr="004D55D9" w:rsidRDefault="00575D21" w:rsidP="0016043E">
            <w:pPr>
              <w:pStyle w:val="TableParagraph"/>
              <w:spacing w:line="480" w:lineRule="auto"/>
              <w:ind w:right="220"/>
              <w:jc w:val="right"/>
              <w:rPr>
                <w:sz w:val="24"/>
                <w:szCs w:val="24"/>
              </w:rPr>
            </w:pPr>
            <w:r w:rsidRPr="004D55D9">
              <w:rPr>
                <w:sz w:val="24"/>
                <w:szCs w:val="24"/>
              </w:rPr>
              <w:lastRenderedPageBreak/>
              <w:t>0.54</w:t>
            </w:r>
          </w:p>
        </w:tc>
        <w:tc>
          <w:tcPr>
            <w:tcW w:w="0" w:type="auto"/>
          </w:tcPr>
          <w:p w14:paraId="70D6C803" w14:textId="77777777" w:rsidR="00575D21" w:rsidRPr="004D55D9" w:rsidRDefault="00575D21" w:rsidP="0016043E">
            <w:pPr>
              <w:pStyle w:val="TableParagraph"/>
              <w:spacing w:line="480" w:lineRule="auto"/>
              <w:ind w:left="171" w:right="171"/>
              <w:jc w:val="center"/>
              <w:rPr>
                <w:sz w:val="24"/>
                <w:szCs w:val="24"/>
              </w:rPr>
            </w:pPr>
            <w:r w:rsidRPr="004D55D9">
              <w:rPr>
                <w:sz w:val="24"/>
                <w:szCs w:val="24"/>
              </w:rPr>
              <w:t>0.92</w:t>
            </w:r>
          </w:p>
        </w:tc>
      </w:tr>
      <w:tr w:rsidR="00575D21" w:rsidRPr="004D55D9" w14:paraId="162B7E65" w14:textId="77777777" w:rsidTr="0016043E">
        <w:trPr>
          <w:trHeight w:val="552"/>
        </w:trPr>
        <w:tc>
          <w:tcPr>
            <w:tcW w:w="0" w:type="auto"/>
            <w:vAlign w:val="bottom"/>
          </w:tcPr>
          <w:p w14:paraId="4CD70658" w14:textId="77777777" w:rsidR="00575D21" w:rsidRPr="004D55D9" w:rsidRDefault="00575D21" w:rsidP="0016043E">
            <w:pPr>
              <w:pStyle w:val="TableParagraph"/>
              <w:spacing w:line="480" w:lineRule="auto"/>
              <w:ind w:left="80" w:right="79"/>
              <w:jc w:val="center"/>
              <w:rPr>
                <w:sz w:val="24"/>
                <w:szCs w:val="24"/>
              </w:rPr>
            </w:pPr>
            <w:r w:rsidRPr="004D55D9">
              <w:rPr>
                <w:color w:val="000000"/>
                <w:sz w:val="24"/>
                <w:szCs w:val="24"/>
              </w:rPr>
              <w:t>Sydenham River</w:t>
            </w:r>
          </w:p>
        </w:tc>
        <w:tc>
          <w:tcPr>
            <w:tcW w:w="0" w:type="auto"/>
          </w:tcPr>
          <w:p w14:paraId="701B2BD1" w14:textId="7AE12D00" w:rsidR="00575D21" w:rsidRPr="004D55D9" w:rsidRDefault="00575D21" w:rsidP="0016043E">
            <w:pPr>
              <w:pStyle w:val="TableParagraph"/>
              <w:spacing w:line="480" w:lineRule="auto"/>
              <w:ind w:left="81" w:right="73"/>
              <w:jc w:val="center"/>
              <w:rPr>
                <w:sz w:val="24"/>
                <w:szCs w:val="24"/>
              </w:rPr>
            </w:pPr>
            <w:r w:rsidRPr="004D55D9">
              <w:rPr>
                <w:sz w:val="24"/>
                <w:szCs w:val="24"/>
              </w:rPr>
              <w:t>2002-2019</w:t>
            </w:r>
          </w:p>
        </w:tc>
        <w:tc>
          <w:tcPr>
            <w:tcW w:w="0" w:type="auto"/>
          </w:tcPr>
          <w:p w14:paraId="5D6CE690" w14:textId="24D2E03D" w:rsidR="00575D21" w:rsidRPr="004D55D9" w:rsidRDefault="005F001F" w:rsidP="0016043E">
            <w:pPr>
              <w:pStyle w:val="TableParagraph"/>
              <w:tabs>
                <w:tab w:val="left" w:pos="2054"/>
              </w:tabs>
              <w:spacing w:line="480" w:lineRule="auto"/>
              <w:ind w:left="965" w:hanging="226"/>
              <w:jc w:val="center"/>
              <w:rPr>
                <w:sz w:val="24"/>
                <w:szCs w:val="24"/>
              </w:rPr>
            </w:pPr>
            <w:r>
              <w:rPr>
                <w:noProof/>
                <w:sz w:val="24"/>
                <w:szCs w:val="24"/>
              </w:rPr>
              <mc:AlternateContent>
                <mc:Choice Requires="wpg">
                  <w:drawing>
                    <wp:anchor distT="0" distB="0" distL="114300" distR="114300" simplePos="0" relativeHeight="251662848" behindDoc="0" locked="0" layoutInCell="1" allowOverlap="1" wp14:anchorId="48F145A6" wp14:editId="09F75ED0">
                      <wp:simplePos x="0" y="0"/>
                      <wp:positionH relativeFrom="column">
                        <wp:posOffset>117171</wp:posOffset>
                      </wp:positionH>
                      <wp:positionV relativeFrom="paragraph">
                        <wp:posOffset>267004</wp:posOffset>
                      </wp:positionV>
                      <wp:extent cx="304185" cy="3781041"/>
                      <wp:effectExtent l="19050" t="0" r="38735" b="29210"/>
                      <wp:wrapNone/>
                      <wp:docPr id="1694513719" name="Group 11"/>
                      <wp:cNvGraphicFramePr/>
                      <a:graphic xmlns:a="http://schemas.openxmlformats.org/drawingml/2006/main">
                        <a:graphicData uri="http://schemas.microsoft.com/office/word/2010/wordprocessingGroup">
                          <wpg:wgp>
                            <wpg:cNvGrpSpPr/>
                            <wpg:grpSpPr>
                              <a:xfrm>
                                <a:off x="0" y="0"/>
                                <a:ext cx="304185" cy="3781041"/>
                                <a:chOff x="-7" y="0"/>
                                <a:chExt cx="304185" cy="3781041"/>
                              </a:xfrm>
                            </wpg:grpSpPr>
                            <wpg:grpSp>
                              <wpg:cNvPr id="935402102" name="Group 2"/>
                              <wpg:cNvGrpSpPr/>
                              <wpg:grpSpPr>
                                <a:xfrm>
                                  <a:off x="-7" y="0"/>
                                  <a:ext cx="304172" cy="3781041"/>
                                  <a:chOff x="3422" y="1751859"/>
                                  <a:chExt cx="225181" cy="1902646"/>
                                </a:xfrm>
                              </wpg:grpSpPr>
                              <wps:wsp>
                                <wps:cNvPr id="1434389722" name="Up Arrow 26"/>
                                <wps:cNvSpPr/>
                                <wps:spPr>
                                  <a:xfrm flipV="1">
                                    <a:off x="3422" y="2111039"/>
                                    <a:ext cx="209556" cy="17131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4149999" name="Down Arrow 31"/>
                                <wps:cNvSpPr/>
                                <wps:spPr>
                                  <a:xfrm>
                                    <a:off x="3428" y="3492580"/>
                                    <a:ext cx="209550" cy="1619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9984956" name="Down Arrow 34"/>
                                <wps:cNvSpPr/>
                                <wps:spPr>
                                  <a:xfrm>
                                    <a:off x="19053" y="1751859"/>
                                    <a:ext cx="209550" cy="1619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4627605" name="Down Arrow 35"/>
                                <wps:cNvSpPr/>
                                <wps:spPr>
                                  <a:xfrm>
                                    <a:off x="18757" y="2462438"/>
                                    <a:ext cx="209550" cy="1619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829128" name="Up Arrow 25"/>
                                <wps:cNvSpPr/>
                                <wps:spPr>
                                  <a:xfrm>
                                    <a:off x="3427" y="3153856"/>
                                    <a:ext cx="200025" cy="17145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44145035" name="Down Arrow 28"/>
                              <wps:cNvSpPr/>
                              <wps:spPr>
                                <a:xfrm>
                                  <a:off x="20707" y="2122998"/>
                                  <a:ext cx="283471" cy="31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1AA1DB2" id="Group 11" o:spid="_x0000_s1026" style="position:absolute;margin-left:9.25pt;margin-top:21pt;width:23.95pt;height:297.7pt;z-index:251662848;mso-height-relative:margin" coordorigin="" coordsize="3041,3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">
                      <v:group id="Group 2" o:spid="_x0000_s1027" style="position:absolute;width:3041;height:37810" coordorigin="34,17518" coordsize="2251,19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">
                        <v:shape id="Up Arrow 26" o:spid="_x0000_s1028" type="#_x0000_t68" style="position:absolute;left:34;top:21110;width:2095;height:1713;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" adj="10800" fillcolor="#4472c4 [3204]" strokecolor="#1f3763 [1604]" strokeweight="1pt"/>
                        <v:shape id="Down Arrow 31" o:spid="_x0000_s1029" type="#_x0000_t67" style="position:absolute;left:34;top:34925;width:2095;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" adj="10800" fillcolor="#4472c4 [3204]" strokecolor="#1f3763 [1604]" strokeweight="1pt"/>
                        <v:shape id="Down Arrow 34" o:spid="_x0000_s1030" type="#_x0000_t67" style="position:absolute;left:190;top:17518;width:2096;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" adj="10800" fillcolor="#4472c4 [3204]" strokecolor="#1f3763 [1604]" strokeweight="1pt"/>
                        <v:shape id="Down Arrow 35" o:spid="_x0000_s1031" type="#_x0000_t67" style="position:absolute;left:187;top:24624;width:2096;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" adj="10800" fillcolor="#4472c4 [3204]" strokecolor="#1f3763 [1604]" strokeweight="1pt"/>
                        <v:shape id="Up Arrow 25" o:spid="_x0000_s1032" type="#_x0000_t68" style="position:absolute;left:34;top:31538;width:2000;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" adj="10800" fillcolor="#4472c4 [3204]" strokecolor="#1f3763 [1604]" strokeweight="1pt"/>
                      </v:group>
                      <v:shape id="Down Arrow 28" o:spid="_x0000_s1033" type="#_x0000_t67" style="position:absolute;left:207;top:21229;width:2834;height:3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" adj="11967" fillcolor="#4472c4 [3204]" strokecolor="#1f3763 [1604]" strokeweight="1pt"/>
                    </v:group>
                  </w:pict>
                </mc:Fallback>
              </mc:AlternateContent>
            </w:r>
            <w:r w:rsidR="00575D21" w:rsidRPr="004D55D9">
              <w:rPr>
                <w:sz w:val="24"/>
                <w:szCs w:val="24"/>
              </w:rPr>
              <w:t>-0.01</w:t>
            </w:r>
          </w:p>
        </w:tc>
        <w:tc>
          <w:tcPr>
            <w:tcW w:w="0" w:type="auto"/>
          </w:tcPr>
          <w:p w14:paraId="35D6030C" w14:textId="77777777" w:rsidR="00575D21" w:rsidRPr="004D55D9" w:rsidRDefault="00575D21" w:rsidP="0016043E">
            <w:pPr>
              <w:pStyle w:val="TableParagraph"/>
              <w:spacing w:line="480" w:lineRule="auto"/>
              <w:ind w:left="83" w:right="81"/>
              <w:jc w:val="center"/>
              <w:rPr>
                <w:sz w:val="24"/>
                <w:szCs w:val="24"/>
              </w:rPr>
            </w:pPr>
            <w:r w:rsidRPr="004D55D9">
              <w:rPr>
                <w:sz w:val="24"/>
                <w:szCs w:val="24"/>
              </w:rPr>
              <w:t xml:space="preserve">-0.04  </w:t>
            </w:r>
          </w:p>
        </w:tc>
        <w:tc>
          <w:tcPr>
            <w:tcW w:w="0" w:type="auto"/>
          </w:tcPr>
          <w:p w14:paraId="6E3FA9F0" w14:textId="77777777" w:rsidR="00575D21" w:rsidRPr="004D55D9" w:rsidRDefault="00575D21" w:rsidP="0016043E">
            <w:pPr>
              <w:pStyle w:val="TableParagraph"/>
              <w:spacing w:line="480" w:lineRule="auto"/>
              <w:ind w:left="149" w:right="148"/>
              <w:jc w:val="center"/>
              <w:rPr>
                <w:sz w:val="24"/>
                <w:szCs w:val="24"/>
              </w:rPr>
            </w:pPr>
            <w:r w:rsidRPr="004D55D9">
              <w:rPr>
                <w:sz w:val="24"/>
                <w:szCs w:val="24"/>
              </w:rPr>
              <w:t>0.02</w:t>
            </w:r>
          </w:p>
        </w:tc>
        <w:tc>
          <w:tcPr>
            <w:tcW w:w="0" w:type="auto"/>
          </w:tcPr>
          <w:p w14:paraId="1B676070" w14:textId="77777777" w:rsidR="00575D21" w:rsidRPr="004D55D9" w:rsidRDefault="00575D21" w:rsidP="0016043E">
            <w:pPr>
              <w:pStyle w:val="TableParagraph"/>
              <w:spacing w:line="480" w:lineRule="auto"/>
              <w:ind w:left="259" w:right="252"/>
              <w:jc w:val="center"/>
              <w:rPr>
                <w:sz w:val="24"/>
                <w:szCs w:val="24"/>
              </w:rPr>
            </w:pPr>
            <w:r w:rsidRPr="004D55D9">
              <w:rPr>
                <w:sz w:val="24"/>
                <w:szCs w:val="24"/>
              </w:rPr>
              <w:t>Likely- Downward</w:t>
            </w:r>
          </w:p>
        </w:tc>
        <w:tc>
          <w:tcPr>
            <w:tcW w:w="0" w:type="auto"/>
          </w:tcPr>
          <w:p w14:paraId="67EB7317" w14:textId="77777777" w:rsidR="00575D21" w:rsidRPr="004D55D9" w:rsidRDefault="00575D21" w:rsidP="0016043E">
            <w:pPr>
              <w:pStyle w:val="TableParagraph"/>
              <w:spacing w:line="480" w:lineRule="auto"/>
              <w:ind w:right="220"/>
              <w:jc w:val="right"/>
              <w:rPr>
                <w:sz w:val="24"/>
                <w:szCs w:val="24"/>
              </w:rPr>
            </w:pPr>
            <w:r w:rsidRPr="004D55D9">
              <w:rPr>
                <w:sz w:val="24"/>
                <w:szCs w:val="24"/>
              </w:rPr>
              <w:t>0.76</w:t>
            </w:r>
          </w:p>
        </w:tc>
        <w:tc>
          <w:tcPr>
            <w:tcW w:w="0" w:type="auto"/>
          </w:tcPr>
          <w:p w14:paraId="4EAB215B" w14:textId="77777777" w:rsidR="00575D21" w:rsidRPr="004D55D9" w:rsidRDefault="00575D21" w:rsidP="0016043E">
            <w:pPr>
              <w:pStyle w:val="TableParagraph"/>
              <w:spacing w:line="480" w:lineRule="auto"/>
              <w:ind w:left="171" w:right="171"/>
              <w:jc w:val="center"/>
              <w:rPr>
                <w:sz w:val="24"/>
                <w:szCs w:val="24"/>
              </w:rPr>
            </w:pPr>
            <w:r w:rsidRPr="004D55D9">
              <w:rPr>
                <w:sz w:val="24"/>
                <w:szCs w:val="24"/>
              </w:rPr>
              <w:t>0.49</w:t>
            </w:r>
          </w:p>
        </w:tc>
      </w:tr>
      <w:tr w:rsidR="00575D21" w:rsidRPr="004D55D9" w14:paraId="03ECC8BD" w14:textId="77777777" w:rsidTr="0016043E">
        <w:trPr>
          <w:trHeight w:val="552"/>
        </w:trPr>
        <w:tc>
          <w:tcPr>
            <w:tcW w:w="0" w:type="auto"/>
            <w:vAlign w:val="bottom"/>
          </w:tcPr>
          <w:p w14:paraId="4E547C64" w14:textId="77777777" w:rsidR="00575D21" w:rsidRPr="004D55D9" w:rsidRDefault="00575D21" w:rsidP="0016043E">
            <w:pPr>
              <w:pStyle w:val="TableParagraph"/>
              <w:spacing w:line="480" w:lineRule="auto"/>
              <w:ind w:left="80" w:right="79"/>
              <w:jc w:val="center"/>
              <w:rPr>
                <w:sz w:val="24"/>
                <w:szCs w:val="24"/>
              </w:rPr>
            </w:pPr>
            <w:r w:rsidRPr="004D55D9">
              <w:rPr>
                <w:color w:val="000000"/>
                <w:sz w:val="24"/>
                <w:szCs w:val="24"/>
              </w:rPr>
              <w:t>Thames River at Innerkip</w:t>
            </w:r>
          </w:p>
        </w:tc>
        <w:tc>
          <w:tcPr>
            <w:tcW w:w="0" w:type="auto"/>
          </w:tcPr>
          <w:p w14:paraId="1A34DF06" w14:textId="77777777" w:rsidR="00575D21" w:rsidRPr="004D55D9" w:rsidRDefault="00575D21" w:rsidP="0016043E">
            <w:pPr>
              <w:pStyle w:val="TableParagraph"/>
              <w:spacing w:line="480" w:lineRule="auto"/>
              <w:ind w:left="81" w:right="73"/>
              <w:jc w:val="center"/>
              <w:rPr>
                <w:sz w:val="24"/>
                <w:szCs w:val="24"/>
              </w:rPr>
            </w:pPr>
            <w:r w:rsidRPr="004D55D9">
              <w:rPr>
                <w:sz w:val="24"/>
                <w:szCs w:val="24"/>
              </w:rPr>
              <w:t>1988-2019</w:t>
            </w:r>
          </w:p>
        </w:tc>
        <w:tc>
          <w:tcPr>
            <w:tcW w:w="0" w:type="auto"/>
          </w:tcPr>
          <w:p w14:paraId="795CA2B9" w14:textId="14B443A9" w:rsidR="00575D21" w:rsidRPr="004D55D9" w:rsidRDefault="00575D21" w:rsidP="0016043E">
            <w:pPr>
              <w:pStyle w:val="TableParagraph"/>
              <w:tabs>
                <w:tab w:val="left" w:pos="2026"/>
              </w:tabs>
              <w:spacing w:line="480" w:lineRule="auto"/>
              <w:ind w:left="965" w:hanging="226"/>
              <w:jc w:val="center"/>
              <w:rPr>
                <w:sz w:val="24"/>
                <w:szCs w:val="24"/>
              </w:rPr>
            </w:pPr>
            <w:r w:rsidRPr="004D55D9">
              <w:rPr>
                <w:sz w:val="24"/>
                <w:szCs w:val="24"/>
              </w:rPr>
              <w:t>-0.03</w:t>
            </w:r>
          </w:p>
        </w:tc>
        <w:tc>
          <w:tcPr>
            <w:tcW w:w="0" w:type="auto"/>
          </w:tcPr>
          <w:p w14:paraId="71DB803A" w14:textId="77777777" w:rsidR="00575D21" w:rsidRPr="004D55D9" w:rsidRDefault="00575D21" w:rsidP="0016043E">
            <w:pPr>
              <w:pStyle w:val="TableParagraph"/>
              <w:spacing w:line="480" w:lineRule="auto"/>
              <w:ind w:left="83" w:right="81"/>
              <w:jc w:val="center"/>
              <w:rPr>
                <w:sz w:val="24"/>
                <w:szCs w:val="24"/>
              </w:rPr>
            </w:pPr>
            <w:r w:rsidRPr="004D55D9">
              <w:rPr>
                <w:sz w:val="24"/>
                <w:szCs w:val="24"/>
              </w:rPr>
              <w:t xml:space="preserve">-0.06  </w:t>
            </w:r>
          </w:p>
        </w:tc>
        <w:tc>
          <w:tcPr>
            <w:tcW w:w="0" w:type="auto"/>
          </w:tcPr>
          <w:p w14:paraId="0CD31601" w14:textId="77777777" w:rsidR="00575D21" w:rsidRPr="004D55D9" w:rsidRDefault="00575D21" w:rsidP="0016043E">
            <w:pPr>
              <w:pStyle w:val="TableParagraph"/>
              <w:spacing w:line="480" w:lineRule="auto"/>
              <w:ind w:left="148" w:right="148"/>
              <w:jc w:val="center"/>
              <w:rPr>
                <w:sz w:val="24"/>
                <w:szCs w:val="24"/>
              </w:rPr>
            </w:pPr>
            <w:r w:rsidRPr="004D55D9">
              <w:rPr>
                <w:sz w:val="24"/>
                <w:szCs w:val="24"/>
              </w:rPr>
              <w:t>-0.001</w:t>
            </w:r>
          </w:p>
        </w:tc>
        <w:tc>
          <w:tcPr>
            <w:tcW w:w="0" w:type="auto"/>
          </w:tcPr>
          <w:p w14:paraId="18FFCB41" w14:textId="77777777" w:rsidR="00575D21" w:rsidRPr="004D55D9" w:rsidRDefault="00575D21" w:rsidP="0016043E">
            <w:pPr>
              <w:pStyle w:val="TableParagraph"/>
              <w:spacing w:line="480" w:lineRule="auto"/>
              <w:ind w:left="259" w:right="253"/>
              <w:jc w:val="center"/>
              <w:rPr>
                <w:sz w:val="24"/>
                <w:szCs w:val="24"/>
              </w:rPr>
            </w:pPr>
            <w:r w:rsidRPr="004D55D9">
              <w:rPr>
                <w:sz w:val="24"/>
                <w:szCs w:val="24"/>
              </w:rPr>
              <w:t>Highly Likely-Downward</w:t>
            </w:r>
          </w:p>
        </w:tc>
        <w:tc>
          <w:tcPr>
            <w:tcW w:w="0" w:type="auto"/>
          </w:tcPr>
          <w:p w14:paraId="28253A81" w14:textId="77777777" w:rsidR="00575D21" w:rsidRPr="004D55D9" w:rsidRDefault="00575D21" w:rsidP="0016043E">
            <w:pPr>
              <w:pStyle w:val="TableParagraph"/>
              <w:spacing w:line="480" w:lineRule="auto"/>
              <w:ind w:right="220"/>
              <w:jc w:val="right"/>
              <w:rPr>
                <w:sz w:val="24"/>
                <w:szCs w:val="24"/>
              </w:rPr>
            </w:pPr>
            <w:r w:rsidRPr="004D55D9">
              <w:rPr>
                <w:sz w:val="24"/>
                <w:szCs w:val="24"/>
              </w:rPr>
              <w:t>0.95</w:t>
            </w:r>
          </w:p>
        </w:tc>
        <w:tc>
          <w:tcPr>
            <w:tcW w:w="0" w:type="auto"/>
          </w:tcPr>
          <w:p w14:paraId="3742420D" w14:textId="77777777" w:rsidR="00575D21" w:rsidRPr="004D55D9" w:rsidRDefault="00575D21" w:rsidP="0016043E">
            <w:pPr>
              <w:pStyle w:val="TableParagraph"/>
              <w:spacing w:line="480" w:lineRule="auto"/>
              <w:ind w:left="171" w:right="171"/>
              <w:rPr>
                <w:sz w:val="24"/>
                <w:szCs w:val="24"/>
              </w:rPr>
            </w:pPr>
            <w:r w:rsidRPr="004D55D9">
              <w:rPr>
                <w:sz w:val="24"/>
                <w:szCs w:val="24"/>
              </w:rPr>
              <w:t>0.10</w:t>
            </w:r>
          </w:p>
        </w:tc>
      </w:tr>
      <w:tr w:rsidR="00575D21" w:rsidRPr="004D55D9" w14:paraId="460342FA" w14:textId="77777777" w:rsidTr="0016043E">
        <w:trPr>
          <w:trHeight w:val="556"/>
        </w:trPr>
        <w:tc>
          <w:tcPr>
            <w:tcW w:w="0" w:type="auto"/>
            <w:vAlign w:val="bottom"/>
          </w:tcPr>
          <w:p w14:paraId="2DDDB03C" w14:textId="77777777" w:rsidR="00575D21" w:rsidRPr="004D55D9" w:rsidRDefault="00575D21" w:rsidP="0016043E">
            <w:pPr>
              <w:pStyle w:val="TableParagraph"/>
              <w:spacing w:line="480" w:lineRule="auto"/>
              <w:ind w:left="84" w:right="79"/>
              <w:jc w:val="center"/>
              <w:rPr>
                <w:sz w:val="24"/>
                <w:szCs w:val="24"/>
              </w:rPr>
            </w:pPr>
            <w:r w:rsidRPr="004D55D9">
              <w:rPr>
                <w:color w:val="000000"/>
                <w:sz w:val="24"/>
                <w:szCs w:val="24"/>
              </w:rPr>
              <w:t>Big Creek</w:t>
            </w:r>
          </w:p>
        </w:tc>
        <w:tc>
          <w:tcPr>
            <w:tcW w:w="0" w:type="auto"/>
          </w:tcPr>
          <w:p w14:paraId="2CBEC2C4" w14:textId="77777777" w:rsidR="00575D21" w:rsidRPr="004D55D9" w:rsidRDefault="00575D21" w:rsidP="0016043E">
            <w:pPr>
              <w:pStyle w:val="TableParagraph"/>
              <w:spacing w:line="480" w:lineRule="auto"/>
              <w:ind w:left="81" w:right="73"/>
              <w:jc w:val="center"/>
              <w:rPr>
                <w:sz w:val="24"/>
                <w:szCs w:val="24"/>
              </w:rPr>
            </w:pPr>
            <w:r w:rsidRPr="004D55D9">
              <w:rPr>
                <w:sz w:val="24"/>
                <w:szCs w:val="24"/>
              </w:rPr>
              <w:t>2002-2019</w:t>
            </w:r>
          </w:p>
        </w:tc>
        <w:tc>
          <w:tcPr>
            <w:tcW w:w="0" w:type="auto"/>
          </w:tcPr>
          <w:p w14:paraId="2D42B24B" w14:textId="77777777" w:rsidR="00575D21" w:rsidRPr="004D55D9" w:rsidRDefault="00575D21" w:rsidP="0016043E">
            <w:pPr>
              <w:pStyle w:val="TableParagraph"/>
              <w:tabs>
                <w:tab w:val="left" w:pos="2034"/>
              </w:tabs>
              <w:spacing w:line="480" w:lineRule="auto"/>
              <w:ind w:left="965" w:hanging="226"/>
              <w:jc w:val="center"/>
              <w:rPr>
                <w:sz w:val="24"/>
                <w:szCs w:val="24"/>
              </w:rPr>
            </w:pPr>
            <w:r w:rsidRPr="004D55D9">
              <w:rPr>
                <w:sz w:val="24"/>
                <w:szCs w:val="24"/>
              </w:rPr>
              <w:t>-0.01</w:t>
            </w:r>
          </w:p>
        </w:tc>
        <w:tc>
          <w:tcPr>
            <w:tcW w:w="0" w:type="auto"/>
          </w:tcPr>
          <w:p w14:paraId="72BEBFF5" w14:textId="77777777" w:rsidR="00575D21" w:rsidRPr="004D55D9" w:rsidRDefault="00575D21" w:rsidP="0016043E">
            <w:pPr>
              <w:pStyle w:val="TableParagraph"/>
              <w:spacing w:line="480" w:lineRule="auto"/>
              <w:ind w:left="83" w:right="81"/>
              <w:jc w:val="center"/>
              <w:rPr>
                <w:sz w:val="24"/>
                <w:szCs w:val="24"/>
              </w:rPr>
            </w:pPr>
            <w:r w:rsidRPr="004D55D9">
              <w:rPr>
                <w:sz w:val="24"/>
                <w:szCs w:val="24"/>
              </w:rPr>
              <w:t>-0.01</w:t>
            </w:r>
          </w:p>
        </w:tc>
        <w:tc>
          <w:tcPr>
            <w:tcW w:w="0" w:type="auto"/>
          </w:tcPr>
          <w:p w14:paraId="1AD71C9B" w14:textId="77777777" w:rsidR="00575D21" w:rsidRPr="004D55D9" w:rsidRDefault="00575D21" w:rsidP="0016043E">
            <w:pPr>
              <w:pStyle w:val="TableParagraph"/>
              <w:spacing w:line="480" w:lineRule="auto"/>
              <w:ind w:left="149" w:right="148"/>
              <w:jc w:val="center"/>
              <w:rPr>
                <w:sz w:val="24"/>
                <w:szCs w:val="24"/>
              </w:rPr>
            </w:pPr>
            <w:r w:rsidRPr="004D55D9">
              <w:rPr>
                <w:sz w:val="24"/>
                <w:szCs w:val="24"/>
              </w:rPr>
              <w:t>-0.004</w:t>
            </w:r>
          </w:p>
        </w:tc>
        <w:tc>
          <w:tcPr>
            <w:tcW w:w="0" w:type="auto"/>
          </w:tcPr>
          <w:p w14:paraId="497130DD" w14:textId="77777777" w:rsidR="00575D21" w:rsidRPr="004D55D9" w:rsidRDefault="00575D21" w:rsidP="0016043E">
            <w:pPr>
              <w:pStyle w:val="TableParagraph"/>
              <w:spacing w:line="480" w:lineRule="auto"/>
              <w:ind w:left="259" w:right="252"/>
              <w:jc w:val="center"/>
              <w:rPr>
                <w:sz w:val="24"/>
                <w:szCs w:val="24"/>
              </w:rPr>
            </w:pPr>
            <w:r w:rsidRPr="004D55D9">
              <w:rPr>
                <w:sz w:val="24"/>
                <w:szCs w:val="24"/>
              </w:rPr>
              <w:t>Highly Likely- Downward</w:t>
            </w:r>
          </w:p>
        </w:tc>
        <w:tc>
          <w:tcPr>
            <w:tcW w:w="0" w:type="auto"/>
          </w:tcPr>
          <w:p w14:paraId="166C5DDD" w14:textId="77777777" w:rsidR="00575D21" w:rsidRPr="004D55D9" w:rsidRDefault="00575D21" w:rsidP="0016043E">
            <w:pPr>
              <w:pStyle w:val="TableParagraph"/>
              <w:spacing w:line="480" w:lineRule="auto"/>
              <w:ind w:right="220"/>
              <w:jc w:val="right"/>
              <w:rPr>
                <w:sz w:val="24"/>
                <w:szCs w:val="24"/>
              </w:rPr>
            </w:pPr>
            <w:r w:rsidRPr="004D55D9">
              <w:rPr>
                <w:sz w:val="24"/>
                <w:szCs w:val="24"/>
              </w:rPr>
              <w:t>0.97</w:t>
            </w:r>
          </w:p>
        </w:tc>
        <w:tc>
          <w:tcPr>
            <w:tcW w:w="0" w:type="auto"/>
          </w:tcPr>
          <w:p w14:paraId="56599703" w14:textId="77777777" w:rsidR="00575D21" w:rsidRPr="004D55D9" w:rsidRDefault="00575D21" w:rsidP="0016043E">
            <w:pPr>
              <w:pStyle w:val="TableParagraph"/>
              <w:spacing w:line="480" w:lineRule="auto"/>
              <w:ind w:left="171" w:right="171"/>
              <w:jc w:val="center"/>
              <w:rPr>
                <w:sz w:val="24"/>
                <w:szCs w:val="24"/>
              </w:rPr>
            </w:pPr>
            <w:r w:rsidRPr="004D55D9">
              <w:rPr>
                <w:sz w:val="24"/>
                <w:szCs w:val="24"/>
              </w:rPr>
              <w:t>0.05</w:t>
            </w:r>
          </w:p>
        </w:tc>
      </w:tr>
      <w:tr w:rsidR="005F001F" w:rsidRPr="004D55D9" w14:paraId="6A079904" w14:textId="77777777" w:rsidTr="0016043E">
        <w:trPr>
          <w:trHeight w:val="571"/>
        </w:trPr>
        <w:tc>
          <w:tcPr>
            <w:tcW w:w="0" w:type="auto"/>
            <w:vAlign w:val="bottom"/>
          </w:tcPr>
          <w:p w14:paraId="4AA1A80C" w14:textId="6E534A11" w:rsidR="005F001F" w:rsidRPr="004D55D9" w:rsidRDefault="005F001F" w:rsidP="005F001F">
            <w:pPr>
              <w:pStyle w:val="TableParagraph"/>
              <w:spacing w:line="480" w:lineRule="auto"/>
              <w:ind w:left="83" w:right="79"/>
              <w:jc w:val="center"/>
              <w:rPr>
                <w:color w:val="000000"/>
                <w:sz w:val="24"/>
                <w:szCs w:val="24"/>
              </w:rPr>
            </w:pPr>
            <w:r w:rsidRPr="004D55D9">
              <w:rPr>
                <w:color w:val="000000"/>
                <w:sz w:val="24"/>
                <w:szCs w:val="24"/>
              </w:rPr>
              <w:t>Saugeen River</w:t>
            </w:r>
          </w:p>
        </w:tc>
        <w:tc>
          <w:tcPr>
            <w:tcW w:w="0" w:type="auto"/>
          </w:tcPr>
          <w:p w14:paraId="36B8A37C" w14:textId="0C4D5D26" w:rsidR="005F001F" w:rsidRPr="004D55D9" w:rsidRDefault="005F001F" w:rsidP="005F001F">
            <w:pPr>
              <w:pStyle w:val="TableParagraph"/>
              <w:spacing w:line="480" w:lineRule="auto"/>
              <w:ind w:left="81" w:right="73"/>
              <w:jc w:val="center"/>
              <w:rPr>
                <w:sz w:val="24"/>
                <w:szCs w:val="24"/>
              </w:rPr>
            </w:pPr>
            <w:r w:rsidRPr="004D55D9">
              <w:rPr>
                <w:sz w:val="24"/>
                <w:szCs w:val="24"/>
              </w:rPr>
              <w:t>2002-2019</w:t>
            </w:r>
          </w:p>
        </w:tc>
        <w:tc>
          <w:tcPr>
            <w:tcW w:w="0" w:type="auto"/>
          </w:tcPr>
          <w:p w14:paraId="64649EB1" w14:textId="213CD616" w:rsidR="005F001F" w:rsidRPr="004D55D9" w:rsidRDefault="005F001F" w:rsidP="005F001F">
            <w:pPr>
              <w:pStyle w:val="TableParagraph"/>
              <w:tabs>
                <w:tab w:val="left" w:pos="2038"/>
              </w:tabs>
              <w:spacing w:line="480" w:lineRule="auto"/>
              <w:ind w:left="965" w:hanging="226"/>
              <w:jc w:val="center"/>
              <w:rPr>
                <w:sz w:val="24"/>
                <w:szCs w:val="24"/>
              </w:rPr>
            </w:pPr>
            <w:r w:rsidRPr="004D55D9">
              <w:rPr>
                <w:sz w:val="24"/>
                <w:szCs w:val="24"/>
              </w:rPr>
              <w:t>-0.03</w:t>
            </w:r>
          </w:p>
        </w:tc>
        <w:tc>
          <w:tcPr>
            <w:tcW w:w="0" w:type="auto"/>
          </w:tcPr>
          <w:p w14:paraId="0328D38E" w14:textId="553C910D" w:rsidR="005F001F" w:rsidRPr="004D55D9" w:rsidRDefault="005F001F" w:rsidP="005F001F">
            <w:pPr>
              <w:pStyle w:val="TableParagraph"/>
              <w:spacing w:line="480" w:lineRule="auto"/>
              <w:ind w:left="83" w:right="81"/>
              <w:jc w:val="center"/>
              <w:rPr>
                <w:sz w:val="24"/>
                <w:szCs w:val="24"/>
              </w:rPr>
            </w:pPr>
            <w:r w:rsidRPr="004D55D9">
              <w:rPr>
                <w:sz w:val="24"/>
                <w:szCs w:val="24"/>
              </w:rPr>
              <w:t xml:space="preserve">-0.7   </w:t>
            </w:r>
          </w:p>
        </w:tc>
        <w:tc>
          <w:tcPr>
            <w:tcW w:w="0" w:type="auto"/>
          </w:tcPr>
          <w:p w14:paraId="5048AD9A" w14:textId="0F9586C1" w:rsidR="005F001F" w:rsidRPr="004D55D9" w:rsidRDefault="005F001F" w:rsidP="005F001F">
            <w:pPr>
              <w:pStyle w:val="TableParagraph"/>
              <w:spacing w:line="480" w:lineRule="auto"/>
              <w:ind w:left="153" w:right="148"/>
              <w:jc w:val="center"/>
              <w:rPr>
                <w:sz w:val="24"/>
                <w:szCs w:val="24"/>
              </w:rPr>
            </w:pPr>
            <w:r w:rsidRPr="004D55D9">
              <w:rPr>
                <w:sz w:val="24"/>
                <w:szCs w:val="24"/>
              </w:rPr>
              <w:t>0.02</w:t>
            </w:r>
          </w:p>
        </w:tc>
        <w:tc>
          <w:tcPr>
            <w:tcW w:w="0" w:type="auto"/>
          </w:tcPr>
          <w:p w14:paraId="0F38BD93" w14:textId="765F4438" w:rsidR="005F001F" w:rsidRPr="004D55D9" w:rsidRDefault="005F001F" w:rsidP="005F001F">
            <w:pPr>
              <w:pStyle w:val="TableParagraph"/>
              <w:spacing w:line="480" w:lineRule="auto"/>
              <w:ind w:left="258" w:right="256"/>
              <w:jc w:val="center"/>
              <w:rPr>
                <w:sz w:val="24"/>
                <w:szCs w:val="24"/>
              </w:rPr>
            </w:pPr>
            <w:r w:rsidRPr="004D55D9">
              <w:rPr>
                <w:sz w:val="24"/>
                <w:szCs w:val="24"/>
              </w:rPr>
              <w:t>Very Likely-Downward</w:t>
            </w:r>
          </w:p>
        </w:tc>
        <w:tc>
          <w:tcPr>
            <w:tcW w:w="0" w:type="auto"/>
          </w:tcPr>
          <w:p w14:paraId="0ECD659B" w14:textId="3FC91BB2" w:rsidR="005F001F" w:rsidRPr="004D55D9" w:rsidRDefault="005F001F" w:rsidP="005F001F">
            <w:pPr>
              <w:pStyle w:val="TableParagraph"/>
              <w:spacing w:line="480" w:lineRule="auto"/>
              <w:ind w:right="220"/>
              <w:jc w:val="right"/>
              <w:rPr>
                <w:sz w:val="24"/>
                <w:szCs w:val="24"/>
              </w:rPr>
            </w:pPr>
            <w:r w:rsidRPr="004D55D9">
              <w:rPr>
                <w:sz w:val="24"/>
                <w:szCs w:val="24"/>
              </w:rPr>
              <w:t>0.90</w:t>
            </w:r>
          </w:p>
        </w:tc>
        <w:tc>
          <w:tcPr>
            <w:tcW w:w="0" w:type="auto"/>
          </w:tcPr>
          <w:p w14:paraId="78BF9D6F" w14:textId="21383F2D" w:rsidR="005F001F" w:rsidRPr="004D55D9" w:rsidRDefault="005F001F" w:rsidP="005F001F">
            <w:pPr>
              <w:pStyle w:val="TableParagraph"/>
              <w:spacing w:line="480" w:lineRule="auto"/>
              <w:ind w:left="171" w:right="171"/>
              <w:jc w:val="center"/>
              <w:rPr>
                <w:sz w:val="24"/>
                <w:szCs w:val="24"/>
              </w:rPr>
            </w:pPr>
            <w:r w:rsidRPr="004D55D9">
              <w:rPr>
                <w:sz w:val="24"/>
                <w:szCs w:val="24"/>
              </w:rPr>
              <w:t>0.19</w:t>
            </w:r>
          </w:p>
        </w:tc>
      </w:tr>
      <w:tr w:rsidR="005F001F" w:rsidRPr="004D55D9" w14:paraId="100A0BCB" w14:textId="77777777" w:rsidTr="0016043E">
        <w:trPr>
          <w:trHeight w:val="571"/>
        </w:trPr>
        <w:tc>
          <w:tcPr>
            <w:tcW w:w="0" w:type="auto"/>
            <w:vAlign w:val="bottom"/>
          </w:tcPr>
          <w:p w14:paraId="4AB70E71" w14:textId="0A9DD9B3" w:rsidR="005F001F" w:rsidRPr="004D55D9" w:rsidRDefault="005F001F" w:rsidP="005F001F">
            <w:pPr>
              <w:pStyle w:val="TableParagraph"/>
              <w:spacing w:line="480" w:lineRule="auto"/>
              <w:ind w:left="83" w:right="79"/>
              <w:jc w:val="center"/>
              <w:rPr>
                <w:color w:val="000000"/>
                <w:sz w:val="24"/>
                <w:szCs w:val="24"/>
              </w:rPr>
            </w:pPr>
            <w:proofErr w:type="spellStart"/>
            <w:r w:rsidRPr="004D55D9">
              <w:rPr>
                <w:color w:val="000000"/>
                <w:sz w:val="24"/>
                <w:szCs w:val="24"/>
              </w:rPr>
              <w:t>Ausable</w:t>
            </w:r>
            <w:proofErr w:type="spellEnd"/>
            <w:r w:rsidRPr="004D55D9">
              <w:rPr>
                <w:color w:val="000000"/>
                <w:sz w:val="24"/>
                <w:szCs w:val="24"/>
              </w:rPr>
              <w:t xml:space="preserve"> River</w:t>
            </w:r>
          </w:p>
        </w:tc>
        <w:tc>
          <w:tcPr>
            <w:tcW w:w="0" w:type="auto"/>
          </w:tcPr>
          <w:p w14:paraId="6BB1ECC0" w14:textId="64B54C84" w:rsidR="005F001F" w:rsidRPr="004D55D9" w:rsidRDefault="005F001F" w:rsidP="005F001F">
            <w:pPr>
              <w:pStyle w:val="TableParagraph"/>
              <w:spacing w:line="480" w:lineRule="auto"/>
              <w:ind w:left="81" w:right="73"/>
              <w:jc w:val="center"/>
              <w:rPr>
                <w:sz w:val="24"/>
                <w:szCs w:val="24"/>
              </w:rPr>
            </w:pPr>
            <w:r w:rsidRPr="004D55D9">
              <w:rPr>
                <w:sz w:val="24"/>
                <w:szCs w:val="24"/>
              </w:rPr>
              <w:t>2003-2019</w:t>
            </w:r>
          </w:p>
        </w:tc>
        <w:tc>
          <w:tcPr>
            <w:tcW w:w="0" w:type="auto"/>
          </w:tcPr>
          <w:p w14:paraId="23D46A94" w14:textId="0E28DC71" w:rsidR="005F001F" w:rsidRPr="004D55D9" w:rsidRDefault="005F001F" w:rsidP="005F001F">
            <w:pPr>
              <w:pStyle w:val="TableParagraph"/>
              <w:tabs>
                <w:tab w:val="left" w:pos="2038"/>
              </w:tabs>
              <w:spacing w:line="480" w:lineRule="auto"/>
              <w:ind w:left="965" w:hanging="226"/>
              <w:jc w:val="center"/>
              <w:rPr>
                <w:sz w:val="24"/>
                <w:szCs w:val="24"/>
              </w:rPr>
            </w:pPr>
            <w:r w:rsidRPr="004D55D9">
              <w:rPr>
                <w:sz w:val="24"/>
                <w:szCs w:val="24"/>
              </w:rPr>
              <w:t>0.0002</w:t>
            </w:r>
          </w:p>
        </w:tc>
        <w:tc>
          <w:tcPr>
            <w:tcW w:w="0" w:type="auto"/>
          </w:tcPr>
          <w:p w14:paraId="270967BD" w14:textId="7003E806" w:rsidR="005F001F" w:rsidRPr="004D55D9" w:rsidRDefault="005F001F" w:rsidP="005F001F">
            <w:pPr>
              <w:pStyle w:val="TableParagraph"/>
              <w:spacing w:line="480" w:lineRule="auto"/>
              <w:ind w:left="83" w:right="81"/>
              <w:jc w:val="center"/>
              <w:rPr>
                <w:sz w:val="24"/>
                <w:szCs w:val="24"/>
              </w:rPr>
            </w:pPr>
            <w:r w:rsidRPr="004D55D9">
              <w:rPr>
                <w:sz w:val="24"/>
                <w:szCs w:val="24"/>
              </w:rPr>
              <w:t xml:space="preserve">-0.01  </w:t>
            </w:r>
          </w:p>
        </w:tc>
        <w:tc>
          <w:tcPr>
            <w:tcW w:w="0" w:type="auto"/>
          </w:tcPr>
          <w:p w14:paraId="2EDD8B70" w14:textId="60E92491" w:rsidR="005F001F" w:rsidRPr="004D55D9" w:rsidRDefault="005F001F" w:rsidP="005F001F">
            <w:pPr>
              <w:pStyle w:val="TableParagraph"/>
              <w:spacing w:line="480" w:lineRule="auto"/>
              <w:ind w:left="153" w:right="148"/>
              <w:jc w:val="center"/>
              <w:rPr>
                <w:sz w:val="24"/>
                <w:szCs w:val="24"/>
              </w:rPr>
            </w:pPr>
            <w:r w:rsidRPr="004D55D9">
              <w:rPr>
                <w:sz w:val="24"/>
                <w:szCs w:val="24"/>
              </w:rPr>
              <w:t>0.03</w:t>
            </w:r>
          </w:p>
        </w:tc>
        <w:tc>
          <w:tcPr>
            <w:tcW w:w="0" w:type="auto"/>
          </w:tcPr>
          <w:p w14:paraId="6B2CA836" w14:textId="77777777" w:rsidR="005F001F" w:rsidRPr="004D55D9" w:rsidRDefault="005F001F" w:rsidP="005F001F">
            <w:pPr>
              <w:pStyle w:val="TableParagraph"/>
              <w:spacing w:line="480" w:lineRule="auto"/>
              <w:ind w:left="78" w:right="83"/>
              <w:jc w:val="center"/>
              <w:rPr>
                <w:sz w:val="24"/>
                <w:szCs w:val="24"/>
              </w:rPr>
            </w:pPr>
            <w:r w:rsidRPr="004D55D9">
              <w:rPr>
                <w:sz w:val="24"/>
                <w:szCs w:val="24"/>
              </w:rPr>
              <w:t>Likely-</w:t>
            </w:r>
          </w:p>
          <w:p w14:paraId="043B0FFF" w14:textId="2B3E2225" w:rsidR="005F001F" w:rsidRPr="004D55D9" w:rsidRDefault="005F001F" w:rsidP="005F001F">
            <w:pPr>
              <w:pStyle w:val="TableParagraph"/>
              <w:spacing w:line="480" w:lineRule="auto"/>
              <w:ind w:left="258" w:right="256"/>
              <w:jc w:val="center"/>
              <w:rPr>
                <w:sz w:val="24"/>
                <w:szCs w:val="24"/>
              </w:rPr>
            </w:pPr>
            <w:r w:rsidRPr="004D55D9">
              <w:rPr>
                <w:sz w:val="24"/>
                <w:szCs w:val="24"/>
              </w:rPr>
              <w:t>Upward</w:t>
            </w:r>
          </w:p>
        </w:tc>
        <w:tc>
          <w:tcPr>
            <w:tcW w:w="0" w:type="auto"/>
          </w:tcPr>
          <w:p w14:paraId="68E167FA" w14:textId="09B0A91B" w:rsidR="005F001F" w:rsidRPr="004D55D9" w:rsidRDefault="005F001F" w:rsidP="005F001F">
            <w:pPr>
              <w:pStyle w:val="TableParagraph"/>
              <w:spacing w:line="480" w:lineRule="auto"/>
              <w:ind w:right="220"/>
              <w:jc w:val="right"/>
              <w:rPr>
                <w:sz w:val="24"/>
                <w:szCs w:val="24"/>
              </w:rPr>
            </w:pPr>
            <w:r w:rsidRPr="004D55D9">
              <w:rPr>
                <w:sz w:val="24"/>
                <w:szCs w:val="24"/>
              </w:rPr>
              <w:t>0.69</w:t>
            </w:r>
          </w:p>
        </w:tc>
        <w:tc>
          <w:tcPr>
            <w:tcW w:w="0" w:type="auto"/>
          </w:tcPr>
          <w:p w14:paraId="2A5EC075" w14:textId="5954251B" w:rsidR="005F001F" w:rsidRPr="004D55D9" w:rsidRDefault="005F001F" w:rsidP="005F001F">
            <w:pPr>
              <w:pStyle w:val="TableParagraph"/>
              <w:spacing w:line="480" w:lineRule="auto"/>
              <w:ind w:left="171" w:right="171"/>
              <w:jc w:val="center"/>
              <w:rPr>
                <w:sz w:val="24"/>
                <w:szCs w:val="24"/>
              </w:rPr>
            </w:pPr>
            <w:r w:rsidRPr="004D55D9">
              <w:rPr>
                <w:sz w:val="24"/>
                <w:szCs w:val="24"/>
              </w:rPr>
              <w:t>0.61</w:t>
            </w:r>
          </w:p>
        </w:tc>
      </w:tr>
      <w:tr w:rsidR="005F001F" w:rsidRPr="004D55D9" w14:paraId="2221DCEF" w14:textId="77777777" w:rsidTr="0016043E">
        <w:trPr>
          <w:trHeight w:val="571"/>
        </w:trPr>
        <w:tc>
          <w:tcPr>
            <w:tcW w:w="0" w:type="auto"/>
            <w:vAlign w:val="bottom"/>
          </w:tcPr>
          <w:p w14:paraId="31CDEE8C" w14:textId="1B1BC926" w:rsidR="005F001F" w:rsidRPr="004D55D9" w:rsidRDefault="005F001F" w:rsidP="005F001F">
            <w:pPr>
              <w:pStyle w:val="TableParagraph"/>
              <w:spacing w:line="480" w:lineRule="auto"/>
              <w:ind w:left="83" w:right="79"/>
              <w:jc w:val="center"/>
              <w:rPr>
                <w:color w:val="000000"/>
                <w:sz w:val="24"/>
                <w:szCs w:val="24"/>
              </w:rPr>
            </w:pPr>
            <w:r w:rsidRPr="004D55D9">
              <w:rPr>
                <w:color w:val="000000"/>
                <w:sz w:val="24"/>
                <w:szCs w:val="24"/>
              </w:rPr>
              <w:t>Nottawasaga River</w:t>
            </w:r>
          </w:p>
        </w:tc>
        <w:tc>
          <w:tcPr>
            <w:tcW w:w="0" w:type="auto"/>
          </w:tcPr>
          <w:p w14:paraId="44454215" w14:textId="14008961" w:rsidR="005F001F" w:rsidRPr="004D55D9" w:rsidRDefault="005F001F" w:rsidP="005F001F">
            <w:pPr>
              <w:pStyle w:val="TableParagraph"/>
              <w:spacing w:line="480" w:lineRule="auto"/>
              <w:ind w:left="81" w:right="73"/>
              <w:jc w:val="center"/>
              <w:rPr>
                <w:sz w:val="24"/>
                <w:szCs w:val="24"/>
              </w:rPr>
            </w:pPr>
            <w:r w:rsidRPr="004D55D9">
              <w:rPr>
                <w:sz w:val="24"/>
                <w:szCs w:val="24"/>
              </w:rPr>
              <w:t>2002-2019</w:t>
            </w:r>
          </w:p>
        </w:tc>
        <w:tc>
          <w:tcPr>
            <w:tcW w:w="0" w:type="auto"/>
          </w:tcPr>
          <w:p w14:paraId="3004F593" w14:textId="73A30828" w:rsidR="005F001F" w:rsidRPr="004D55D9" w:rsidRDefault="005F001F" w:rsidP="005F001F">
            <w:pPr>
              <w:pStyle w:val="TableParagraph"/>
              <w:tabs>
                <w:tab w:val="left" w:pos="2038"/>
              </w:tabs>
              <w:spacing w:line="480" w:lineRule="auto"/>
              <w:ind w:left="965" w:hanging="226"/>
              <w:jc w:val="center"/>
              <w:rPr>
                <w:sz w:val="24"/>
                <w:szCs w:val="24"/>
              </w:rPr>
            </w:pPr>
            <w:r w:rsidRPr="004D55D9">
              <w:rPr>
                <w:sz w:val="24"/>
                <w:szCs w:val="24"/>
              </w:rPr>
              <w:t>-0.03</w:t>
            </w:r>
          </w:p>
        </w:tc>
        <w:tc>
          <w:tcPr>
            <w:tcW w:w="0" w:type="auto"/>
          </w:tcPr>
          <w:p w14:paraId="494DC8FE" w14:textId="507CD008" w:rsidR="005F001F" w:rsidRPr="004D55D9" w:rsidRDefault="005F001F" w:rsidP="005F001F">
            <w:pPr>
              <w:pStyle w:val="TableParagraph"/>
              <w:spacing w:line="480" w:lineRule="auto"/>
              <w:ind w:left="83" w:right="81"/>
              <w:jc w:val="center"/>
              <w:rPr>
                <w:sz w:val="24"/>
                <w:szCs w:val="24"/>
              </w:rPr>
            </w:pPr>
            <w:r w:rsidRPr="004D55D9">
              <w:rPr>
                <w:sz w:val="24"/>
                <w:szCs w:val="24"/>
              </w:rPr>
              <w:t xml:space="preserve">-0.04   </w:t>
            </w:r>
          </w:p>
        </w:tc>
        <w:tc>
          <w:tcPr>
            <w:tcW w:w="0" w:type="auto"/>
          </w:tcPr>
          <w:p w14:paraId="482481C7" w14:textId="5F459327" w:rsidR="005F001F" w:rsidRPr="004D55D9" w:rsidRDefault="005F001F" w:rsidP="005F001F">
            <w:pPr>
              <w:pStyle w:val="TableParagraph"/>
              <w:spacing w:line="480" w:lineRule="auto"/>
              <w:ind w:left="153" w:right="148"/>
              <w:jc w:val="center"/>
              <w:rPr>
                <w:sz w:val="24"/>
                <w:szCs w:val="24"/>
              </w:rPr>
            </w:pPr>
            <w:r w:rsidRPr="004D55D9">
              <w:rPr>
                <w:sz w:val="24"/>
                <w:szCs w:val="24"/>
              </w:rPr>
              <w:t>0.05</w:t>
            </w:r>
          </w:p>
        </w:tc>
        <w:tc>
          <w:tcPr>
            <w:tcW w:w="0" w:type="auto"/>
          </w:tcPr>
          <w:p w14:paraId="3B939067" w14:textId="0B2B2D9E" w:rsidR="005F001F" w:rsidRPr="004D55D9" w:rsidRDefault="005F001F" w:rsidP="005F001F">
            <w:pPr>
              <w:pStyle w:val="TableParagraph"/>
              <w:spacing w:line="480" w:lineRule="auto"/>
              <w:ind w:left="258" w:right="256"/>
              <w:jc w:val="center"/>
              <w:rPr>
                <w:sz w:val="24"/>
                <w:szCs w:val="24"/>
              </w:rPr>
            </w:pPr>
            <w:r w:rsidRPr="004D55D9">
              <w:rPr>
                <w:sz w:val="24"/>
                <w:szCs w:val="24"/>
              </w:rPr>
              <w:t>Highly Likely- Downward</w:t>
            </w:r>
          </w:p>
        </w:tc>
        <w:tc>
          <w:tcPr>
            <w:tcW w:w="0" w:type="auto"/>
          </w:tcPr>
          <w:p w14:paraId="2717827B" w14:textId="1281AFD6" w:rsidR="005F001F" w:rsidRPr="004D55D9" w:rsidRDefault="005F001F" w:rsidP="005F001F">
            <w:pPr>
              <w:pStyle w:val="TableParagraph"/>
              <w:spacing w:line="480" w:lineRule="auto"/>
              <w:ind w:right="220"/>
              <w:jc w:val="right"/>
              <w:rPr>
                <w:sz w:val="24"/>
                <w:szCs w:val="24"/>
              </w:rPr>
            </w:pPr>
            <w:r w:rsidRPr="004D55D9">
              <w:rPr>
                <w:sz w:val="24"/>
                <w:szCs w:val="24"/>
              </w:rPr>
              <w:t>0.95</w:t>
            </w:r>
          </w:p>
        </w:tc>
        <w:tc>
          <w:tcPr>
            <w:tcW w:w="0" w:type="auto"/>
          </w:tcPr>
          <w:p w14:paraId="4BF571F7" w14:textId="14436961" w:rsidR="005F001F" w:rsidRPr="004D55D9" w:rsidRDefault="005F001F" w:rsidP="005F001F">
            <w:pPr>
              <w:pStyle w:val="TableParagraph"/>
              <w:spacing w:line="480" w:lineRule="auto"/>
              <w:ind w:left="171" w:right="171"/>
              <w:jc w:val="center"/>
              <w:rPr>
                <w:sz w:val="24"/>
                <w:szCs w:val="24"/>
              </w:rPr>
            </w:pPr>
            <w:r w:rsidRPr="004D55D9">
              <w:rPr>
                <w:sz w:val="24"/>
                <w:szCs w:val="24"/>
              </w:rPr>
              <w:t>0.11</w:t>
            </w:r>
          </w:p>
        </w:tc>
      </w:tr>
    </w:tbl>
    <w:p w14:paraId="318E18AC" w14:textId="77777777" w:rsidR="00575D21" w:rsidRPr="004D55D9" w:rsidRDefault="00575D21" w:rsidP="00575D21">
      <w:pPr>
        <w:spacing w:after="0" w:line="480" w:lineRule="auto"/>
        <w:jc w:val="both"/>
        <w:rPr>
          <w:rFonts w:ascii="Times New Roman" w:eastAsiaTheme="minorEastAsia" w:hAnsi="Times New Roman" w:cs="Times New Roman"/>
          <w:sz w:val="24"/>
          <w:szCs w:val="24"/>
        </w:rPr>
        <w:sectPr w:rsidR="00575D21" w:rsidRPr="004D55D9" w:rsidSect="003C0DE5">
          <w:footerReference w:type="default" r:id="rId32"/>
          <w:type w:val="continuous"/>
          <w:pgSz w:w="15840" w:h="12240" w:orient="landscape"/>
          <w:pgMar w:top="709" w:right="1660" w:bottom="426" w:left="1500" w:header="0" w:footer="1469" w:gutter="0"/>
          <w:cols w:space="720"/>
          <w:docGrid w:linePitch="299"/>
        </w:sectPr>
      </w:pPr>
    </w:p>
    <w:p w14:paraId="639D9E5F" w14:textId="181808A1" w:rsidR="000B46A7" w:rsidRPr="00C958AB" w:rsidRDefault="000B46A7" w:rsidP="000B46A7">
      <w:pPr>
        <w:spacing w:after="0" w:line="240" w:lineRule="auto"/>
        <w:rPr>
          <w:rFonts w:ascii="Times New Roman" w:hAnsi="Times New Roman"/>
          <w:b/>
          <w:sz w:val="24"/>
          <w:szCs w:val="24"/>
        </w:rPr>
      </w:pPr>
      <w:r>
        <w:rPr>
          <w:rFonts w:ascii="Times New Roman" w:hAnsi="Times New Roman"/>
          <w:b/>
          <w:sz w:val="24"/>
          <w:szCs w:val="24"/>
        </w:rPr>
        <w:lastRenderedPageBreak/>
        <w:t xml:space="preserve">SM 5. </w:t>
      </w:r>
      <w:r w:rsidRPr="00C958AB">
        <w:rPr>
          <w:rFonts w:ascii="Times New Roman" w:hAnsi="Times New Roman"/>
          <w:b/>
          <w:sz w:val="24"/>
          <w:szCs w:val="24"/>
        </w:rPr>
        <w:t>Limitations</w:t>
      </w:r>
      <w:r>
        <w:rPr>
          <w:rFonts w:ascii="Times New Roman" w:hAnsi="Times New Roman"/>
          <w:b/>
          <w:sz w:val="24"/>
          <w:szCs w:val="24"/>
        </w:rPr>
        <w:t xml:space="preserve"> </w:t>
      </w:r>
    </w:p>
    <w:p w14:paraId="33365AA6" w14:textId="6359E93E" w:rsidR="00B41417" w:rsidRPr="00B41417" w:rsidRDefault="00B41417" w:rsidP="00B41417">
      <w:pPr>
        <w:spacing w:after="0" w:line="240" w:lineRule="auto"/>
        <w:jc w:val="both"/>
        <w:rPr>
          <w:rFonts w:ascii="Times New Roman" w:hAnsi="Times New Roman" w:cs="Times New Roman"/>
          <w:kern w:val="2"/>
          <w:sz w:val="24"/>
          <w:szCs w:val="24"/>
        </w:rPr>
      </w:pPr>
      <w:r w:rsidRPr="00B41417">
        <w:rPr>
          <w:rFonts w:ascii="Times New Roman" w:hAnsi="Times New Roman" w:cs="Times New Roman"/>
          <w:kern w:val="2"/>
          <w:sz w:val="24"/>
          <w:szCs w:val="24"/>
        </w:rPr>
        <w:t>The accuracy of water</w:t>
      </w:r>
      <w:r w:rsidR="001832B6">
        <w:rPr>
          <w:rFonts w:ascii="Times New Roman" w:hAnsi="Times New Roman" w:cs="Times New Roman"/>
          <w:kern w:val="2"/>
          <w:sz w:val="24"/>
          <w:szCs w:val="24"/>
        </w:rPr>
        <w:t xml:space="preserve"> </w:t>
      </w:r>
      <w:r w:rsidRPr="00B41417">
        <w:rPr>
          <w:rFonts w:ascii="Times New Roman" w:hAnsi="Times New Roman" w:cs="Times New Roman"/>
          <w:kern w:val="2"/>
          <w:sz w:val="24"/>
          <w:szCs w:val="24"/>
        </w:rPr>
        <w:t>quality trend estimates and components relies on the data quality and model structure. Despite incorporating some uncertainty measures, unquantified uncertainty persists in our results, as highlighted in WRTDS sensitivity analyses</w:t>
      </w:r>
      <w:r w:rsidR="00237085">
        <w:rPr>
          <w:rFonts w:ascii="Times New Roman" w:hAnsi="Times New Roman" w:cs="Times New Roman"/>
          <w:kern w:val="2"/>
          <w:sz w:val="24"/>
          <w:szCs w:val="24"/>
        </w:rPr>
        <w:t xml:space="preserve"> by </w:t>
      </w:r>
      <w:r w:rsidRPr="00B41417">
        <w:rPr>
          <w:rFonts w:ascii="Times New Roman" w:hAnsi="Times New Roman" w:cs="Times New Roman"/>
          <w:kern w:val="2"/>
          <w:sz w:val="24"/>
          <w:szCs w:val="24"/>
        </w:rPr>
        <w:t xml:space="preserve">Oelsner et al. </w:t>
      </w:r>
      <w:r w:rsidR="00237085">
        <w:rPr>
          <w:rFonts w:ascii="Times New Roman" w:hAnsi="Times New Roman" w:cs="Times New Roman"/>
          <w:kern w:val="2"/>
          <w:sz w:val="24"/>
          <w:szCs w:val="24"/>
        </w:rPr>
        <w:t>(</w:t>
      </w:r>
      <w:r w:rsidRPr="00B41417">
        <w:rPr>
          <w:rFonts w:ascii="Times New Roman" w:hAnsi="Times New Roman" w:cs="Times New Roman"/>
          <w:kern w:val="2"/>
          <w:sz w:val="24"/>
          <w:szCs w:val="24"/>
        </w:rPr>
        <w:t>2017</w:t>
      </w:r>
      <w:r w:rsidR="00237085">
        <w:rPr>
          <w:rFonts w:ascii="Times New Roman" w:hAnsi="Times New Roman" w:cs="Times New Roman"/>
          <w:kern w:val="2"/>
          <w:sz w:val="24"/>
          <w:szCs w:val="24"/>
        </w:rPr>
        <w:t>)</w:t>
      </w:r>
      <w:r w:rsidRPr="00B41417">
        <w:rPr>
          <w:rFonts w:ascii="Times New Roman" w:hAnsi="Times New Roman" w:cs="Times New Roman"/>
          <w:kern w:val="2"/>
          <w:sz w:val="24"/>
          <w:szCs w:val="24"/>
        </w:rPr>
        <w:t xml:space="preserve">; Lee et al. </w:t>
      </w:r>
      <w:r w:rsidR="00237085">
        <w:rPr>
          <w:rFonts w:ascii="Times New Roman" w:hAnsi="Times New Roman" w:cs="Times New Roman"/>
          <w:kern w:val="2"/>
          <w:sz w:val="24"/>
          <w:szCs w:val="24"/>
        </w:rPr>
        <w:t>(</w:t>
      </w:r>
      <w:r w:rsidRPr="00B41417">
        <w:rPr>
          <w:rFonts w:ascii="Times New Roman" w:hAnsi="Times New Roman" w:cs="Times New Roman"/>
          <w:kern w:val="2"/>
          <w:sz w:val="24"/>
          <w:szCs w:val="24"/>
        </w:rPr>
        <w:t>2017). A significant portion of this uncertainty stems from sample numbers and, critically, the coverage of flow duration curve (FDC). To facilitate effective future analysis and enhance data monitoring policies, we have included the FDC curve in the supplementary section</w:t>
      </w:r>
      <w:r w:rsidR="00437EAE">
        <w:rPr>
          <w:rFonts w:ascii="Times New Roman" w:hAnsi="Times New Roman" w:cs="Times New Roman"/>
          <w:kern w:val="2"/>
          <w:sz w:val="24"/>
          <w:szCs w:val="24"/>
        </w:rPr>
        <w:t xml:space="preserve"> SM2.2</w:t>
      </w:r>
      <w:r w:rsidRPr="00B41417">
        <w:rPr>
          <w:rFonts w:ascii="Times New Roman" w:hAnsi="Times New Roman" w:cs="Times New Roman"/>
          <w:kern w:val="2"/>
          <w:sz w:val="24"/>
          <w:szCs w:val="24"/>
        </w:rPr>
        <w:t>.</w:t>
      </w:r>
      <w:r>
        <w:rPr>
          <w:rFonts w:ascii="Times New Roman" w:hAnsi="Times New Roman" w:cs="Times New Roman"/>
          <w:kern w:val="2"/>
          <w:sz w:val="24"/>
          <w:szCs w:val="24"/>
        </w:rPr>
        <w:t xml:space="preserve"> </w:t>
      </w:r>
      <w:r w:rsidRPr="00B41417">
        <w:rPr>
          <w:rFonts w:ascii="Times New Roman" w:hAnsi="Times New Roman" w:cs="Times New Roman"/>
          <w:kern w:val="2"/>
          <w:sz w:val="24"/>
          <w:szCs w:val="24"/>
        </w:rPr>
        <w:t>Several specific limitations of the study are outlined:</w:t>
      </w:r>
    </w:p>
    <w:p w14:paraId="47407031" w14:textId="77777777" w:rsidR="00B41417" w:rsidRPr="00B41417" w:rsidRDefault="00B41417" w:rsidP="00B41417">
      <w:pPr>
        <w:spacing w:after="0" w:line="240" w:lineRule="auto"/>
        <w:jc w:val="both"/>
        <w:rPr>
          <w:rFonts w:ascii="Times New Roman" w:hAnsi="Times New Roman" w:cs="Times New Roman"/>
          <w:kern w:val="2"/>
          <w:sz w:val="24"/>
          <w:szCs w:val="24"/>
        </w:rPr>
      </w:pPr>
    </w:p>
    <w:p w14:paraId="0E1CD222" w14:textId="208AF386" w:rsidR="00B41417" w:rsidRPr="00B41417" w:rsidRDefault="00B41417" w:rsidP="00B41417">
      <w:pPr>
        <w:pStyle w:val="ListParagraph"/>
        <w:numPr>
          <w:ilvl w:val="0"/>
          <w:numId w:val="20"/>
        </w:numPr>
        <w:jc w:val="both"/>
        <w:rPr>
          <w:kern w:val="2"/>
          <w:sz w:val="24"/>
          <w:szCs w:val="24"/>
        </w:rPr>
      </w:pPr>
      <w:r w:rsidRPr="00B41417">
        <w:rPr>
          <w:kern w:val="2"/>
          <w:sz w:val="24"/>
          <w:szCs w:val="24"/>
        </w:rPr>
        <w:t>The limited ability of PWQMN data to detect changes in TP concentrations, given its focus on the growing season and the exclusion of storm events and baseflow in the program (Stammler et al., 2017).</w:t>
      </w:r>
    </w:p>
    <w:p w14:paraId="02B61D06" w14:textId="77777777" w:rsidR="00B41417" w:rsidRPr="00B41417" w:rsidRDefault="00B41417" w:rsidP="00B41417">
      <w:pPr>
        <w:spacing w:after="0" w:line="240" w:lineRule="auto"/>
        <w:jc w:val="both"/>
        <w:rPr>
          <w:rFonts w:ascii="Times New Roman" w:hAnsi="Times New Roman" w:cs="Times New Roman"/>
          <w:kern w:val="2"/>
          <w:sz w:val="24"/>
          <w:szCs w:val="24"/>
        </w:rPr>
      </w:pPr>
    </w:p>
    <w:p w14:paraId="1F842B46" w14:textId="77777777" w:rsidR="00B41417" w:rsidRPr="00B41417" w:rsidRDefault="00B41417" w:rsidP="00B41417">
      <w:pPr>
        <w:pStyle w:val="ListParagraph"/>
        <w:numPr>
          <w:ilvl w:val="0"/>
          <w:numId w:val="20"/>
        </w:numPr>
        <w:jc w:val="both"/>
        <w:rPr>
          <w:kern w:val="2"/>
          <w:sz w:val="24"/>
          <w:szCs w:val="24"/>
        </w:rPr>
      </w:pPr>
      <w:r w:rsidRPr="00B41417">
        <w:rPr>
          <w:kern w:val="2"/>
          <w:sz w:val="24"/>
          <w:szCs w:val="24"/>
        </w:rPr>
        <w:t>Acknowledgment that TP losses are most significant during winter, spring, and large rain events (Lam et al., 2016), making PWQMN growing season data, with its low sample frequency, insufficient for a comprehensive understanding of year-round stream TP concentrations.</w:t>
      </w:r>
    </w:p>
    <w:p w14:paraId="2C7CE9D6" w14:textId="77777777" w:rsidR="00B41417" w:rsidRPr="00B41417" w:rsidRDefault="00B41417" w:rsidP="00B41417">
      <w:pPr>
        <w:spacing w:after="0" w:line="240" w:lineRule="auto"/>
        <w:jc w:val="both"/>
        <w:rPr>
          <w:rFonts w:ascii="Times New Roman" w:hAnsi="Times New Roman" w:cs="Times New Roman"/>
          <w:kern w:val="2"/>
          <w:sz w:val="24"/>
          <w:szCs w:val="24"/>
        </w:rPr>
      </w:pPr>
    </w:p>
    <w:p w14:paraId="4F237335" w14:textId="77777777" w:rsidR="00B41417" w:rsidRPr="00B41417" w:rsidRDefault="00B41417" w:rsidP="00B41417">
      <w:pPr>
        <w:pStyle w:val="ListParagraph"/>
        <w:numPr>
          <w:ilvl w:val="0"/>
          <w:numId w:val="20"/>
        </w:numPr>
        <w:jc w:val="both"/>
        <w:rPr>
          <w:kern w:val="2"/>
          <w:sz w:val="24"/>
          <w:szCs w:val="24"/>
        </w:rPr>
      </w:pPr>
      <w:r w:rsidRPr="00B41417">
        <w:rPr>
          <w:kern w:val="2"/>
          <w:sz w:val="24"/>
          <w:szCs w:val="24"/>
        </w:rPr>
        <w:t>The indication from TP concentrations in the most urban and agricultural watersheds across all decades that mean nongrowing season TP is generally higher than growing season TP concentrations.</w:t>
      </w:r>
    </w:p>
    <w:p w14:paraId="1E07A880" w14:textId="77777777" w:rsidR="00B41417" w:rsidRPr="00B41417" w:rsidRDefault="00B41417" w:rsidP="00B41417">
      <w:pPr>
        <w:spacing w:after="0" w:line="240" w:lineRule="auto"/>
        <w:jc w:val="both"/>
        <w:rPr>
          <w:rFonts w:ascii="Times New Roman" w:hAnsi="Times New Roman" w:cs="Times New Roman"/>
          <w:kern w:val="2"/>
          <w:sz w:val="24"/>
          <w:szCs w:val="24"/>
        </w:rPr>
      </w:pPr>
    </w:p>
    <w:p w14:paraId="3C7F7979" w14:textId="402386DA" w:rsidR="000B46A7" w:rsidRPr="00B41417" w:rsidRDefault="00B41417" w:rsidP="00B41417">
      <w:pPr>
        <w:pStyle w:val="ListParagraph"/>
        <w:numPr>
          <w:ilvl w:val="0"/>
          <w:numId w:val="20"/>
        </w:numPr>
        <w:jc w:val="both"/>
        <w:rPr>
          <w:kern w:val="2"/>
          <w:sz w:val="24"/>
          <w:szCs w:val="24"/>
        </w:rPr>
      </w:pPr>
      <w:r w:rsidRPr="00B41417">
        <w:rPr>
          <w:kern w:val="2"/>
          <w:sz w:val="24"/>
          <w:szCs w:val="24"/>
        </w:rPr>
        <w:t xml:space="preserve">The potential for enhanced findings and deeper insights into the relationships between Land Use/Land Cover (LULC) </w:t>
      </w:r>
      <w:r w:rsidR="009A259B" w:rsidRPr="00B41417">
        <w:rPr>
          <w:kern w:val="2"/>
          <w:sz w:val="24"/>
          <w:szCs w:val="24"/>
        </w:rPr>
        <w:t>changes</w:t>
      </w:r>
      <w:r w:rsidRPr="00B41417">
        <w:rPr>
          <w:kern w:val="2"/>
          <w:sz w:val="24"/>
          <w:szCs w:val="24"/>
        </w:rPr>
        <w:t xml:space="preserve"> and stream TP trends through the inclusion of comprehensive non-growing season and storm event data.</w:t>
      </w:r>
    </w:p>
    <w:p w14:paraId="3A5F82B2" w14:textId="77777777" w:rsidR="00B41417" w:rsidRDefault="00B41417" w:rsidP="00B41417">
      <w:pPr>
        <w:spacing w:after="0" w:line="240" w:lineRule="auto"/>
        <w:rPr>
          <w:rFonts w:ascii="Times New Roman" w:hAnsi="Times New Roman"/>
          <w:b/>
          <w:sz w:val="24"/>
          <w:szCs w:val="24"/>
        </w:rPr>
      </w:pPr>
    </w:p>
    <w:p w14:paraId="0163E317" w14:textId="2B6239EF" w:rsidR="000B46A7" w:rsidRPr="00C958AB" w:rsidRDefault="000B46A7" w:rsidP="000B46A7">
      <w:pPr>
        <w:spacing w:after="0" w:line="240" w:lineRule="auto"/>
        <w:rPr>
          <w:rFonts w:ascii="Times New Roman" w:hAnsi="Times New Roman"/>
          <w:b/>
          <w:sz w:val="24"/>
          <w:szCs w:val="24"/>
        </w:rPr>
      </w:pPr>
      <w:r>
        <w:rPr>
          <w:rFonts w:ascii="Times New Roman" w:hAnsi="Times New Roman"/>
          <w:b/>
          <w:sz w:val="24"/>
          <w:szCs w:val="24"/>
        </w:rPr>
        <w:t xml:space="preserve">SM 6. </w:t>
      </w:r>
      <w:r w:rsidRPr="00C958AB">
        <w:rPr>
          <w:rFonts w:ascii="Times New Roman" w:hAnsi="Times New Roman"/>
          <w:b/>
          <w:sz w:val="24"/>
          <w:szCs w:val="24"/>
        </w:rPr>
        <w:t>Implications</w:t>
      </w:r>
      <w:r>
        <w:rPr>
          <w:rFonts w:ascii="Times New Roman" w:hAnsi="Times New Roman"/>
          <w:b/>
          <w:sz w:val="24"/>
          <w:szCs w:val="24"/>
        </w:rPr>
        <w:t xml:space="preserve"> </w:t>
      </w:r>
    </w:p>
    <w:p w14:paraId="7675E873" w14:textId="77777777" w:rsidR="00B91A0F" w:rsidRPr="00B91A0F" w:rsidRDefault="00B91A0F" w:rsidP="00B91A0F">
      <w:pPr>
        <w:spacing w:after="0" w:line="240" w:lineRule="auto"/>
        <w:jc w:val="both"/>
        <w:rPr>
          <w:rFonts w:ascii="Times New Roman" w:hAnsi="Times New Roman" w:cs="Times New Roman"/>
          <w:sz w:val="24"/>
          <w:szCs w:val="24"/>
        </w:rPr>
      </w:pPr>
    </w:p>
    <w:p w14:paraId="41963FE2" w14:textId="3E4164CC" w:rsidR="00B91A0F" w:rsidRPr="00B91A0F" w:rsidRDefault="00B91A0F" w:rsidP="00B91A0F">
      <w:pPr>
        <w:spacing w:after="0" w:line="240" w:lineRule="auto"/>
        <w:jc w:val="both"/>
        <w:rPr>
          <w:rFonts w:ascii="Times New Roman" w:hAnsi="Times New Roman" w:cs="Times New Roman"/>
          <w:sz w:val="24"/>
          <w:szCs w:val="24"/>
        </w:rPr>
      </w:pPr>
      <w:r w:rsidRPr="00B91A0F">
        <w:rPr>
          <w:rFonts w:ascii="Times New Roman" w:hAnsi="Times New Roman" w:cs="Times New Roman"/>
          <w:sz w:val="24"/>
          <w:szCs w:val="24"/>
        </w:rPr>
        <w:t>Efforts by federal, state, and local governments, along with landowners and non-profit organizations, aim to enhance water quality in Canadian streams and rivers. Yet, the impact of these endeavors is often obscured by random variability and systematic changes in streamflow due to natural or anthropogenic causes. This study aims to pinpoint areas for more intensive measures to reduce nutrient losses below the Canadian Water Quality Guidelines (CWQG) and Provincial Water Quality Objectives (PWQO) levels. Additionally, it addresses stations where implemented measures are impacting the intended outcomes.</w:t>
      </w:r>
      <w:r w:rsidR="006C2356">
        <w:rPr>
          <w:rFonts w:ascii="Times New Roman" w:hAnsi="Times New Roman" w:cs="Times New Roman"/>
          <w:sz w:val="24"/>
          <w:szCs w:val="24"/>
        </w:rPr>
        <w:t xml:space="preserve"> </w:t>
      </w:r>
      <w:r w:rsidRPr="00B91A0F">
        <w:rPr>
          <w:rFonts w:ascii="Times New Roman" w:hAnsi="Times New Roman" w:cs="Times New Roman"/>
          <w:sz w:val="24"/>
          <w:szCs w:val="24"/>
        </w:rPr>
        <w:t>Considering possible measures, factors contributing to observed dec</w:t>
      </w:r>
      <w:r w:rsidR="006C2356">
        <w:rPr>
          <w:rFonts w:ascii="Times New Roman" w:hAnsi="Times New Roman" w:cs="Times New Roman"/>
          <w:sz w:val="24"/>
          <w:szCs w:val="24"/>
        </w:rPr>
        <w:t>rease</w:t>
      </w:r>
      <w:r w:rsidRPr="00B91A0F">
        <w:rPr>
          <w:rFonts w:ascii="Times New Roman" w:hAnsi="Times New Roman" w:cs="Times New Roman"/>
          <w:sz w:val="24"/>
          <w:szCs w:val="24"/>
        </w:rPr>
        <w:t>s in TP in agricultural streams are diverse. Transitioning from pasture to row crops may reduce P losses linked to manure and animal-based soil erosion but could increase tillage-based soil erosion (</w:t>
      </w:r>
      <w:proofErr w:type="spellStart"/>
      <w:r w:rsidRPr="00B91A0F">
        <w:rPr>
          <w:rFonts w:ascii="Times New Roman" w:hAnsi="Times New Roman" w:cs="Times New Roman"/>
          <w:sz w:val="24"/>
          <w:szCs w:val="24"/>
        </w:rPr>
        <w:t>Cournane</w:t>
      </w:r>
      <w:proofErr w:type="spellEnd"/>
      <w:r w:rsidRPr="00B91A0F">
        <w:rPr>
          <w:rFonts w:ascii="Times New Roman" w:hAnsi="Times New Roman" w:cs="Times New Roman"/>
          <w:sz w:val="24"/>
          <w:szCs w:val="24"/>
        </w:rPr>
        <w:t xml:space="preserve"> et al., 2011). Conventional tillage dec</w:t>
      </w:r>
      <w:r w:rsidR="006C2356">
        <w:rPr>
          <w:rFonts w:ascii="Times New Roman" w:hAnsi="Times New Roman" w:cs="Times New Roman"/>
          <w:sz w:val="24"/>
          <w:szCs w:val="24"/>
        </w:rPr>
        <w:t>rease</w:t>
      </w:r>
      <w:r w:rsidRPr="00B91A0F">
        <w:rPr>
          <w:rFonts w:ascii="Times New Roman" w:hAnsi="Times New Roman" w:cs="Times New Roman"/>
          <w:sz w:val="24"/>
          <w:szCs w:val="24"/>
        </w:rPr>
        <w:t xml:space="preserve"> may lower sediment loss but increase overall P losses without effective P fertilizer incorporation (Tiessen et al., 2010). Enhanced tile drainage might decrease surface runoff but may still contribute to subsurface P export (King et al., 2015; Macrae et al., 2007). Decreases in P fertilizer sales and within-stream TP retention could also diminish overall TP losses (Smith, 2015; Jarvie et al., 2012).</w:t>
      </w:r>
    </w:p>
    <w:p w14:paraId="3C1D98B1" w14:textId="77777777" w:rsidR="00B91A0F" w:rsidRPr="00B91A0F" w:rsidRDefault="00B91A0F" w:rsidP="00B91A0F">
      <w:pPr>
        <w:spacing w:after="0" w:line="240" w:lineRule="auto"/>
        <w:jc w:val="both"/>
        <w:rPr>
          <w:rFonts w:ascii="Times New Roman" w:hAnsi="Times New Roman" w:cs="Times New Roman"/>
          <w:sz w:val="24"/>
          <w:szCs w:val="24"/>
        </w:rPr>
      </w:pPr>
    </w:p>
    <w:p w14:paraId="5677A51A" w14:textId="77777777" w:rsidR="00B91A0F" w:rsidRPr="00B91A0F" w:rsidRDefault="00B91A0F" w:rsidP="00B91A0F">
      <w:pPr>
        <w:spacing w:after="0" w:line="240" w:lineRule="auto"/>
        <w:jc w:val="both"/>
        <w:rPr>
          <w:rFonts w:ascii="Times New Roman" w:hAnsi="Times New Roman" w:cs="Times New Roman"/>
          <w:sz w:val="24"/>
          <w:szCs w:val="24"/>
        </w:rPr>
      </w:pPr>
      <w:r w:rsidRPr="00B91A0F">
        <w:rPr>
          <w:rFonts w:ascii="Times New Roman" w:hAnsi="Times New Roman" w:cs="Times New Roman"/>
          <w:sz w:val="24"/>
          <w:szCs w:val="24"/>
        </w:rPr>
        <w:t>Key measures to reduce TP loadings include:</w:t>
      </w:r>
    </w:p>
    <w:p w14:paraId="4705B860" w14:textId="77777777" w:rsidR="00B91A0F" w:rsidRPr="00B91A0F" w:rsidRDefault="00B91A0F" w:rsidP="00B91A0F">
      <w:pPr>
        <w:spacing w:after="0" w:line="240" w:lineRule="auto"/>
        <w:jc w:val="both"/>
        <w:rPr>
          <w:rFonts w:ascii="Times New Roman" w:hAnsi="Times New Roman" w:cs="Times New Roman"/>
          <w:sz w:val="24"/>
          <w:szCs w:val="24"/>
        </w:rPr>
      </w:pPr>
    </w:p>
    <w:p w14:paraId="417F2439" w14:textId="4D92881B" w:rsidR="00B91A0F" w:rsidRPr="00B91A0F" w:rsidRDefault="00B91A0F" w:rsidP="00B91A0F">
      <w:pPr>
        <w:pStyle w:val="ListParagraph"/>
        <w:numPr>
          <w:ilvl w:val="0"/>
          <w:numId w:val="21"/>
        </w:numPr>
        <w:jc w:val="both"/>
        <w:rPr>
          <w:sz w:val="24"/>
          <w:szCs w:val="24"/>
        </w:rPr>
      </w:pPr>
      <w:r w:rsidRPr="00B91A0F">
        <w:rPr>
          <w:sz w:val="24"/>
          <w:szCs w:val="24"/>
        </w:rPr>
        <w:t xml:space="preserve">Precision Fertilization: Apply fertilizers judiciously to avoid over-application, considering both the amount needed by plants and the timing of application. Avoid </w:t>
      </w:r>
      <w:r w:rsidR="006F5411" w:rsidRPr="00B91A0F">
        <w:rPr>
          <w:sz w:val="24"/>
          <w:szCs w:val="24"/>
        </w:rPr>
        <w:t>applying it</w:t>
      </w:r>
      <w:r w:rsidRPr="00B91A0F">
        <w:rPr>
          <w:sz w:val="24"/>
          <w:szCs w:val="24"/>
        </w:rPr>
        <w:t xml:space="preserve"> to frozen ground or before heavy rain to prevent washout.</w:t>
      </w:r>
    </w:p>
    <w:p w14:paraId="459D8762" w14:textId="77777777" w:rsidR="00B91A0F" w:rsidRPr="00B91A0F" w:rsidRDefault="00B91A0F" w:rsidP="00B91A0F">
      <w:pPr>
        <w:spacing w:after="0" w:line="240" w:lineRule="auto"/>
        <w:jc w:val="both"/>
        <w:rPr>
          <w:rFonts w:ascii="Times New Roman" w:hAnsi="Times New Roman" w:cs="Times New Roman"/>
          <w:sz w:val="24"/>
          <w:szCs w:val="24"/>
        </w:rPr>
      </w:pPr>
    </w:p>
    <w:p w14:paraId="475F8AED" w14:textId="77777777" w:rsidR="00B91A0F" w:rsidRPr="00B91A0F" w:rsidRDefault="00B91A0F" w:rsidP="00B91A0F">
      <w:pPr>
        <w:pStyle w:val="ListParagraph"/>
        <w:numPr>
          <w:ilvl w:val="0"/>
          <w:numId w:val="21"/>
        </w:numPr>
        <w:jc w:val="both"/>
        <w:rPr>
          <w:sz w:val="24"/>
          <w:szCs w:val="24"/>
        </w:rPr>
      </w:pPr>
      <w:r w:rsidRPr="00B91A0F">
        <w:rPr>
          <w:sz w:val="24"/>
          <w:szCs w:val="24"/>
        </w:rPr>
        <w:t>Reduce Hard Surfaces: Minimize pavement and hard surfaces on properties to allow rainwater absorption, preventing runoff that carries phosphorus and pollutants to water bodies via storm drains and ditches.</w:t>
      </w:r>
    </w:p>
    <w:p w14:paraId="37617526" w14:textId="77777777" w:rsidR="00B91A0F" w:rsidRPr="00B91A0F" w:rsidRDefault="00B91A0F" w:rsidP="00B91A0F">
      <w:pPr>
        <w:spacing w:after="0" w:line="240" w:lineRule="auto"/>
        <w:jc w:val="both"/>
        <w:rPr>
          <w:rFonts w:ascii="Times New Roman" w:hAnsi="Times New Roman" w:cs="Times New Roman"/>
          <w:sz w:val="24"/>
          <w:szCs w:val="24"/>
        </w:rPr>
      </w:pPr>
    </w:p>
    <w:p w14:paraId="30D7FE7C" w14:textId="77777777" w:rsidR="00B91A0F" w:rsidRPr="00B91A0F" w:rsidRDefault="00B91A0F" w:rsidP="00B91A0F">
      <w:pPr>
        <w:pStyle w:val="ListParagraph"/>
        <w:numPr>
          <w:ilvl w:val="0"/>
          <w:numId w:val="21"/>
        </w:numPr>
        <w:jc w:val="both"/>
        <w:rPr>
          <w:sz w:val="24"/>
          <w:szCs w:val="24"/>
        </w:rPr>
      </w:pPr>
      <w:r w:rsidRPr="00B91A0F">
        <w:rPr>
          <w:sz w:val="24"/>
          <w:szCs w:val="24"/>
        </w:rPr>
        <w:t>Runoff Mitigation: Implement measures like rain gardens, rain barrels, or vegetation along watercourses to reduce and slow down runoff.</w:t>
      </w:r>
    </w:p>
    <w:p w14:paraId="694AA00E" w14:textId="77777777" w:rsidR="00B91A0F" w:rsidRPr="00B91A0F" w:rsidRDefault="00B91A0F" w:rsidP="00B91A0F">
      <w:pPr>
        <w:spacing w:after="0" w:line="240" w:lineRule="auto"/>
        <w:jc w:val="both"/>
        <w:rPr>
          <w:rFonts w:ascii="Times New Roman" w:hAnsi="Times New Roman" w:cs="Times New Roman"/>
          <w:sz w:val="24"/>
          <w:szCs w:val="24"/>
        </w:rPr>
      </w:pPr>
    </w:p>
    <w:p w14:paraId="59F33DFB" w14:textId="6EEB1E16" w:rsidR="000B46A7" w:rsidRPr="006C2356" w:rsidRDefault="00B91A0F" w:rsidP="006C2356">
      <w:pPr>
        <w:jc w:val="both"/>
        <w:rPr>
          <w:rFonts w:ascii="Times New Roman" w:eastAsia="Times New Roman" w:hAnsi="Times New Roman" w:cs="Times New Roman"/>
          <w:sz w:val="24"/>
          <w:szCs w:val="24"/>
          <w:lang w:val="en-US"/>
        </w:rPr>
      </w:pPr>
      <w:r w:rsidRPr="006C2356">
        <w:rPr>
          <w:rFonts w:ascii="Times New Roman" w:eastAsia="Times New Roman" w:hAnsi="Times New Roman" w:cs="Times New Roman"/>
          <w:sz w:val="24"/>
          <w:szCs w:val="24"/>
          <w:lang w:val="en-US"/>
        </w:rPr>
        <w:t>These measures collectively contribute to a comprehensive strategy for sustained water quality improvement.</w:t>
      </w:r>
    </w:p>
    <w:p w14:paraId="682E03BD" w14:textId="77777777" w:rsidR="00B91A0F" w:rsidRDefault="00B91A0F" w:rsidP="00B91A0F">
      <w:pPr>
        <w:spacing w:after="0" w:line="240" w:lineRule="auto"/>
        <w:jc w:val="both"/>
        <w:rPr>
          <w:rFonts w:ascii="Times New Roman" w:hAnsi="Times New Roman" w:cs="Times New Roman"/>
          <w:b/>
          <w:bCs/>
          <w:sz w:val="24"/>
          <w:szCs w:val="24"/>
        </w:rPr>
      </w:pPr>
    </w:p>
    <w:p w14:paraId="72461712" w14:textId="39D5CBAB" w:rsidR="003C402D" w:rsidRPr="0004383D" w:rsidRDefault="003C402D" w:rsidP="003C402D">
      <w:pPr>
        <w:spacing w:after="0" w:line="240" w:lineRule="auto"/>
        <w:jc w:val="both"/>
        <w:rPr>
          <w:rFonts w:ascii="Times New Roman" w:hAnsi="Times New Roman" w:cs="Times New Roman"/>
          <w:b/>
          <w:bCs/>
          <w:sz w:val="24"/>
          <w:szCs w:val="24"/>
        </w:rPr>
      </w:pPr>
      <w:r w:rsidRPr="0004383D">
        <w:rPr>
          <w:rFonts w:ascii="Times New Roman" w:hAnsi="Times New Roman" w:cs="Times New Roman"/>
          <w:b/>
          <w:bCs/>
          <w:sz w:val="24"/>
          <w:szCs w:val="24"/>
        </w:rPr>
        <w:t>References</w:t>
      </w:r>
    </w:p>
    <w:p w14:paraId="7748BD54" w14:textId="77777777" w:rsidR="00B43BDD" w:rsidRDefault="00B43BDD" w:rsidP="00B27D08">
      <w:pPr>
        <w:spacing w:after="0" w:line="240" w:lineRule="auto"/>
        <w:ind w:left="270" w:hanging="270"/>
        <w:jc w:val="both"/>
        <w:rPr>
          <w:rFonts w:ascii="Times New Roman" w:hAnsi="Times New Roman" w:cs="Times New Roman"/>
          <w:color w:val="000000" w:themeColor="text1"/>
          <w:sz w:val="20"/>
          <w:szCs w:val="20"/>
        </w:rPr>
      </w:pPr>
      <w:bookmarkStart w:id="7" w:name="_Hlk152551548"/>
      <w:r w:rsidRPr="006F0FEA">
        <w:rPr>
          <w:rFonts w:ascii="Times New Roman" w:hAnsi="Times New Roman" w:cs="Times New Roman"/>
          <w:color w:val="000000" w:themeColor="text1"/>
          <w:sz w:val="20"/>
          <w:szCs w:val="20"/>
        </w:rPr>
        <w:t>Bittman, D., Veliz, M., &amp; Wright, B. (2016). Healthy Lake Huron – Clean Water, Clean</w:t>
      </w:r>
      <w:r>
        <w:rPr>
          <w:rFonts w:ascii="Times New Roman" w:hAnsi="Times New Roman" w:cs="Times New Roman"/>
          <w:color w:val="000000" w:themeColor="text1"/>
          <w:sz w:val="20"/>
          <w:szCs w:val="20"/>
        </w:rPr>
        <w:t xml:space="preserve"> </w:t>
      </w:r>
      <w:r w:rsidRPr="006F0FEA">
        <w:rPr>
          <w:rFonts w:ascii="Times New Roman" w:hAnsi="Times New Roman" w:cs="Times New Roman"/>
          <w:color w:val="000000" w:themeColor="text1"/>
          <w:sz w:val="20"/>
          <w:szCs w:val="20"/>
        </w:rPr>
        <w:t>Beaches Southeastern Lake Huron Tributary Water Quality Synthesis and Modelling (October 2010 to September 2015) Prepared for: Environment Canada Prepared by : Dan</w:t>
      </w:r>
      <w:r>
        <w:rPr>
          <w:rFonts w:ascii="Times New Roman" w:hAnsi="Times New Roman" w:cs="Times New Roman"/>
          <w:color w:val="000000" w:themeColor="text1"/>
          <w:sz w:val="20"/>
          <w:szCs w:val="20"/>
        </w:rPr>
        <w:t xml:space="preserve"> </w:t>
      </w:r>
      <w:r w:rsidRPr="006F0FEA">
        <w:rPr>
          <w:rFonts w:ascii="Times New Roman" w:hAnsi="Times New Roman" w:cs="Times New Roman"/>
          <w:color w:val="000000" w:themeColor="text1"/>
          <w:sz w:val="20"/>
          <w:szCs w:val="20"/>
        </w:rPr>
        <w:t xml:space="preserve">Bittman , Mari Veliz , and Brynn </w:t>
      </w:r>
      <w:proofErr w:type="spellStart"/>
      <w:r w:rsidRPr="006F0FEA">
        <w:rPr>
          <w:rFonts w:ascii="Times New Roman" w:hAnsi="Times New Roman" w:cs="Times New Roman"/>
          <w:color w:val="000000" w:themeColor="text1"/>
          <w:sz w:val="20"/>
          <w:szCs w:val="20"/>
        </w:rPr>
        <w:t>Upsdell</w:t>
      </w:r>
      <w:proofErr w:type="spellEnd"/>
      <w:r w:rsidRPr="006F0FEA">
        <w:rPr>
          <w:rFonts w:ascii="Times New Roman" w:hAnsi="Times New Roman" w:cs="Times New Roman"/>
          <w:color w:val="000000" w:themeColor="text1"/>
          <w:sz w:val="20"/>
          <w:szCs w:val="20"/>
        </w:rPr>
        <w:t xml:space="preserve"> Wright. (October 2010).</w:t>
      </w:r>
    </w:p>
    <w:p w14:paraId="3C944976" w14:textId="77777777" w:rsidR="00B43BDD" w:rsidRDefault="00B43BDD" w:rsidP="00A95377">
      <w:pPr>
        <w:spacing w:after="0" w:line="240" w:lineRule="auto"/>
        <w:ind w:left="270" w:hanging="270"/>
        <w:jc w:val="both"/>
        <w:rPr>
          <w:rFonts w:ascii="Times New Roman" w:hAnsi="Times New Roman" w:cs="Times New Roman"/>
          <w:color w:val="000000" w:themeColor="text1"/>
          <w:sz w:val="20"/>
          <w:szCs w:val="20"/>
        </w:rPr>
      </w:pPr>
      <w:proofErr w:type="spellStart"/>
      <w:r w:rsidRPr="00B43BDD">
        <w:rPr>
          <w:rFonts w:ascii="Times New Roman" w:hAnsi="Times New Roman" w:cs="Times New Roman"/>
          <w:color w:val="000000" w:themeColor="text1"/>
          <w:sz w:val="20"/>
          <w:szCs w:val="20"/>
        </w:rPr>
        <w:t>Cournane</w:t>
      </w:r>
      <w:proofErr w:type="spellEnd"/>
      <w:r w:rsidRPr="00B43BDD">
        <w:rPr>
          <w:rFonts w:ascii="Times New Roman" w:hAnsi="Times New Roman" w:cs="Times New Roman"/>
          <w:color w:val="000000" w:themeColor="text1"/>
          <w:sz w:val="20"/>
          <w:szCs w:val="20"/>
        </w:rPr>
        <w:t xml:space="preserve"> FC, McDowell R, Littlejohn R, Condron L (2011). Effects of cattle, sheep and deer grazing on soil physical quality and losses of phosphorus and suspended sediment losses in surface runoff. Agric. </w:t>
      </w:r>
      <w:proofErr w:type="spellStart"/>
      <w:r w:rsidRPr="00B43BDD">
        <w:rPr>
          <w:rFonts w:ascii="Times New Roman" w:hAnsi="Times New Roman" w:cs="Times New Roman"/>
          <w:color w:val="000000" w:themeColor="text1"/>
          <w:sz w:val="20"/>
          <w:szCs w:val="20"/>
        </w:rPr>
        <w:t>Ecosyst</w:t>
      </w:r>
      <w:proofErr w:type="spellEnd"/>
      <w:r w:rsidRPr="00B43BDD">
        <w:rPr>
          <w:rFonts w:ascii="Times New Roman" w:hAnsi="Times New Roman" w:cs="Times New Roman"/>
          <w:color w:val="000000" w:themeColor="text1"/>
          <w:sz w:val="20"/>
          <w:szCs w:val="20"/>
        </w:rPr>
        <w:t>. Environ. 140, 264–272</w:t>
      </w:r>
      <w:r>
        <w:rPr>
          <w:rFonts w:ascii="Times New Roman" w:hAnsi="Times New Roman" w:cs="Times New Roman"/>
          <w:color w:val="000000" w:themeColor="text1"/>
          <w:sz w:val="20"/>
          <w:szCs w:val="20"/>
        </w:rPr>
        <w:t>.</w:t>
      </w:r>
    </w:p>
    <w:p w14:paraId="1FD2F6C8" w14:textId="77777777" w:rsidR="00B43BDD" w:rsidRDefault="00B43BDD" w:rsidP="00B27D08">
      <w:pPr>
        <w:spacing w:after="0" w:line="240" w:lineRule="auto"/>
        <w:ind w:left="270" w:hanging="270"/>
        <w:jc w:val="both"/>
        <w:rPr>
          <w:rFonts w:ascii="Times New Roman" w:hAnsi="Times New Roman" w:cs="Times New Roman"/>
          <w:color w:val="000000" w:themeColor="text1"/>
          <w:sz w:val="20"/>
          <w:szCs w:val="20"/>
        </w:rPr>
      </w:pPr>
      <w:proofErr w:type="spellStart"/>
      <w:r w:rsidRPr="00A359AC">
        <w:rPr>
          <w:rFonts w:ascii="Times New Roman" w:hAnsi="Times New Roman" w:cs="Times New Roman"/>
          <w:color w:val="000000" w:themeColor="text1"/>
          <w:sz w:val="20"/>
          <w:szCs w:val="20"/>
        </w:rPr>
        <w:t>DeBues</w:t>
      </w:r>
      <w:proofErr w:type="spellEnd"/>
      <w:r w:rsidRPr="00A359AC">
        <w:rPr>
          <w:rFonts w:ascii="Times New Roman" w:hAnsi="Times New Roman" w:cs="Times New Roman"/>
          <w:color w:val="000000" w:themeColor="text1"/>
          <w:sz w:val="20"/>
          <w:szCs w:val="20"/>
        </w:rPr>
        <w:t xml:space="preserve"> Max J, Eimers MC, Watmough SA, Mohamed MN, Mueller J (2019). Stream nutrient and agricultural land-use trends from 1971 to 2010 in Lake Ontario tributaries. J Great Lakes Res 45, 752-761.</w:t>
      </w:r>
    </w:p>
    <w:p w14:paraId="7B5211FF" w14:textId="77777777" w:rsidR="00B43BDD" w:rsidRDefault="00B43BDD" w:rsidP="00B27D08">
      <w:pPr>
        <w:spacing w:after="0" w:line="240" w:lineRule="auto"/>
        <w:ind w:left="270" w:hanging="270"/>
        <w:jc w:val="both"/>
        <w:rPr>
          <w:rFonts w:ascii="Times New Roman" w:hAnsi="Times New Roman" w:cs="Times New Roman"/>
          <w:color w:val="000000" w:themeColor="text1"/>
          <w:sz w:val="20"/>
          <w:szCs w:val="20"/>
        </w:rPr>
      </w:pPr>
      <w:proofErr w:type="spellStart"/>
      <w:r w:rsidRPr="000E32F9">
        <w:rPr>
          <w:rFonts w:ascii="Times New Roman" w:hAnsi="Times New Roman" w:cs="Times New Roman"/>
          <w:color w:val="000000" w:themeColor="text1"/>
          <w:sz w:val="20"/>
          <w:szCs w:val="20"/>
        </w:rPr>
        <w:t>Diaconis</w:t>
      </w:r>
      <w:proofErr w:type="spellEnd"/>
      <w:r w:rsidRPr="000E32F9">
        <w:rPr>
          <w:rFonts w:ascii="Times New Roman" w:hAnsi="Times New Roman" w:cs="Times New Roman"/>
          <w:color w:val="000000" w:themeColor="text1"/>
          <w:sz w:val="20"/>
          <w:szCs w:val="20"/>
        </w:rPr>
        <w:t xml:space="preserve"> P, Efron B </w:t>
      </w:r>
      <w:r>
        <w:rPr>
          <w:rFonts w:ascii="Times New Roman" w:hAnsi="Times New Roman" w:cs="Times New Roman"/>
          <w:color w:val="000000" w:themeColor="text1"/>
          <w:sz w:val="20"/>
          <w:szCs w:val="20"/>
        </w:rPr>
        <w:t>(</w:t>
      </w:r>
      <w:r w:rsidRPr="000E32F9">
        <w:rPr>
          <w:rFonts w:ascii="Times New Roman" w:hAnsi="Times New Roman" w:cs="Times New Roman"/>
          <w:color w:val="000000" w:themeColor="text1"/>
          <w:sz w:val="20"/>
          <w:szCs w:val="20"/>
        </w:rPr>
        <w:t>1983</w:t>
      </w:r>
      <w:r>
        <w:rPr>
          <w:rFonts w:ascii="Times New Roman" w:hAnsi="Times New Roman" w:cs="Times New Roman"/>
          <w:color w:val="000000" w:themeColor="text1"/>
          <w:sz w:val="20"/>
          <w:szCs w:val="20"/>
        </w:rPr>
        <w:t>)</w:t>
      </w:r>
      <w:r w:rsidRPr="000E32F9">
        <w:rPr>
          <w:rFonts w:ascii="Times New Roman" w:hAnsi="Times New Roman" w:cs="Times New Roman"/>
          <w:color w:val="000000" w:themeColor="text1"/>
          <w:sz w:val="20"/>
          <w:szCs w:val="20"/>
        </w:rPr>
        <w:t>. Computer-intensive methods in statistics. Sci. Am. 248,</w:t>
      </w:r>
      <w:r>
        <w:rPr>
          <w:rFonts w:ascii="Times New Roman" w:hAnsi="Times New Roman" w:cs="Times New Roman"/>
          <w:color w:val="000000" w:themeColor="text1"/>
          <w:sz w:val="20"/>
          <w:szCs w:val="20"/>
        </w:rPr>
        <w:t xml:space="preserve"> </w:t>
      </w:r>
      <w:r w:rsidRPr="000E32F9">
        <w:rPr>
          <w:rFonts w:ascii="Times New Roman" w:hAnsi="Times New Roman" w:cs="Times New Roman"/>
          <w:color w:val="000000" w:themeColor="text1"/>
          <w:sz w:val="20"/>
          <w:szCs w:val="20"/>
        </w:rPr>
        <w:t>116e130.</w:t>
      </w:r>
    </w:p>
    <w:p w14:paraId="16895E72" w14:textId="77777777" w:rsidR="00B43BDD" w:rsidRDefault="00B43BDD" w:rsidP="00B27D08">
      <w:pPr>
        <w:spacing w:after="0" w:line="240" w:lineRule="auto"/>
        <w:ind w:left="270" w:hanging="270"/>
        <w:jc w:val="both"/>
        <w:rPr>
          <w:rFonts w:ascii="Times New Roman" w:hAnsi="Times New Roman" w:cs="Times New Roman"/>
          <w:color w:val="000000" w:themeColor="text1"/>
          <w:sz w:val="20"/>
          <w:szCs w:val="20"/>
        </w:rPr>
      </w:pPr>
      <w:r w:rsidRPr="0067166C">
        <w:rPr>
          <w:rFonts w:ascii="Times New Roman" w:hAnsi="Times New Roman" w:cs="Times New Roman"/>
          <w:color w:val="000000" w:themeColor="text1"/>
          <w:sz w:val="20"/>
          <w:szCs w:val="20"/>
        </w:rPr>
        <w:t xml:space="preserve">Efron B, </w:t>
      </w:r>
      <w:proofErr w:type="spellStart"/>
      <w:r w:rsidRPr="0067166C">
        <w:rPr>
          <w:rFonts w:ascii="Times New Roman" w:hAnsi="Times New Roman" w:cs="Times New Roman"/>
          <w:color w:val="000000" w:themeColor="text1"/>
          <w:sz w:val="20"/>
          <w:szCs w:val="20"/>
        </w:rPr>
        <w:t>Tibshirani</w:t>
      </w:r>
      <w:proofErr w:type="spellEnd"/>
      <w:r w:rsidRPr="0067166C">
        <w:rPr>
          <w:rFonts w:ascii="Times New Roman" w:hAnsi="Times New Roman" w:cs="Times New Roman"/>
          <w:color w:val="000000" w:themeColor="text1"/>
          <w:sz w:val="20"/>
          <w:szCs w:val="20"/>
        </w:rPr>
        <w:t xml:space="preserve"> RJ </w:t>
      </w:r>
      <w:r>
        <w:rPr>
          <w:rFonts w:ascii="Times New Roman" w:hAnsi="Times New Roman" w:cs="Times New Roman"/>
          <w:color w:val="000000" w:themeColor="text1"/>
          <w:sz w:val="20"/>
          <w:szCs w:val="20"/>
        </w:rPr>
        <w:t>(</w:t>
      </w:r>
      <w:r w:rsidRPr="0067166C">
        <w:rPr>
          <w:rFonts w:ascii="Times New Roman" w:hAnsi="Times New Roman" w:cs="Times New Roman"/>
          <w:color w:val="000000" w:themeColor="text1"/>
          <w:sz w:val="20"/>
          <w:szCs w:val="20"/>
        </w:rPr>
        <w:t>1994</w:t>
      </w:r>
      <w:r>
        <w:rPr>
          <w:rFonts w:ascii="Times New Roman" w:hAnsi="Times New Roman" w:cs="Times New Roman"/>
          <w:color w:val="000000" w:themeColor="text1"/>
          <w:sz w:val="20"/>
          <w:szCs w:val="20"/>
        </w:rPr>
        <w:t>)</w:t>
      </w:r>
      <w:r w:rsidRPr="0067166C">
        <w:rPr>
          <w:rFonts w:ascii="Times New Roman" w:hAnsi="Times New Roman" w:cs="Times New Roman"/>
          <w:color w:val="000000" w:themeColor="text1"/>
          <w:sz w:val="20"/>
          <w:szCs w:val="20"/>
        </w:rPr>
        <w:t>. An Introduction to the Bootstrap. CRC press.</w:t>
      </w:r>
    </w:p>
    <w:p w14:paraId="2EF90A2A" w14:textId="77777777" w:rsidR="00B43BDD" w:rsidRDefault="00B43BDD" w:rsidP="00B27D08">
      <w:pPr>
        <w:spacing w:after="0" w:line="240" w:lineRule="auto"/>
        <w:ind w:left="270" w:hanging="270"/>
        <w:jc w:val="both"/>
        <w:rPr>
          <w:rFonts w:ascii="Times New Roman" w:hAnsi="Times New Roman" w:cs="Times New Roman"/>
          <w:color w:val="000000" w:themeColor="text1"/>
          <w:sz w:val="20"/>
          <w:szCs w:val="20"/>
        </w:rPr>
      </w:pPr>
      <w:r w:rsidRPr="005C6B98">
        <w:rPr>
          <w:rFonts w:ascii="Times New Roman" w:hAnsi="Times New Roman" w:cs="Times New Roman"/>
          <w:color w:val="000000" w:themeColor="text1"/>
          <w:sz w:val="20"/>
          <w:szCs w:val="20"/>
        </w:rPr>
        <w:t>Helsel DR, Hirsch</w:t>
      </w:r>
      <w:r>
        <w:rPr>
          <w:rFonts w:ascii="Times New Roman" w:hAnsi="Times New Roman" w:cs="Times New Roman"/>
          <w:color w:val="000000" w:themeColor="text1"/>
          <w:sz w:val="20"/>
          <w:szCs w:val="20"/>
        </w:rPr>
        <w:t xml:space="preserve"> RM</w:t>
      </w:r>
      <w:r w:rsidRPr="005C6B98">
        <w:rPr>
          <w:rFonts w:ascii="Times New Roman" w:hAnsi="Times New Roman" w:cs="Times New Roman"/>
          <w:color w:val="000000" w:themeColor="text1"/>
          <w:sz w:val="20"/>
          <w:szCs w:val="20"/>
        </w:rPr>
        <w:t>, Ryberg</w:t>
      </w:r>
      <w:r>
        <w:rPr>
          <w:rFonts w:ascii="Times New Roman" w:hAnsi="Times New Roman" w:cs="Times New Roman"/>
          <w:color w:val="000000" w:themeColor="text1"/>
          <w:sz w:val="20"/>
          <w:szCs w:val="20"/>
        </w:rPr>
        <w:t xml:space="preserve"> KR</w:t>
      </w:r>
      <w:r w:rsidRPr="005C6B98">
        <w:rPr>
          <w:rFonts w:ascii="Times New Roman" w:hAnsi="Times New Roman" w:cs="Times New Roman"/>
          <w:color w:val="000000" w:themeColor="text1"/>
          <w:sz w:val="20"/>
          <w:szCs w:val="20"/>
        </w:rPr>
        <w:t xml:space="preserve">, </w:t>
      </w:r>
      <w:proofErr w:type="spellStart"/>
      <w:r w:rsidRPr="005C6B98">
        <w:rPr>
          <w:rFonts w:ascii="Times New Roman" w:hAnsi="Times New Roman" w:cs="Times New Roman"/>
          <w:color w:val="000000" w:themeColor="text1"/>
          <w:sz w:val="20"/>
          <w:szCs w:val="20"/>
        </w:rPr>
        <w:t>Archfield</w:t>
      </w:r>
      <w:proofErr w:type="spellEnd"/>
      <w:r>
        <w:rPr>
          <w:rFonts w:ascii="Times New Roman" w:hAnsi="Times New Roman" w:cs="Times New Roman"/>
          <w:color w:val="000000" w:themeColor="text1"/>
          <w:sz w:val="20"/>
          <w:szCs w:val="20"/>
        </w:rPr>
        <w:t xml:space="preserve"> SA</w:t>
      </w:r>
      <w:r w:rsidRPr="005C6B98">
        <w:rPr>
          <w:rFonts w:ascii="Times New Roman" w:hAnsi="Times New Roman" w:cs="Times New Roman"/>
          <w:color w:val="000000" w:themeColor="text1"/>
          <w:sz w:val="20"/>
          <w:szCs w:val="20"/>
        </w:rPr>
        <w:t>, Gilroy</w:t>
      </w:r>
      <w:r>
        <w:rPr>
          <w:rFonts w:ascii="Times New Roman" w:hAnsi="Times New Roman" w:cs="Times New Roman"/>
          <w:color w:val="000000" w:themeColor="text1"/>
          <w:sz w:val="20"/>
          <w:szCs w:val="20"/>
        </w:rPr>
        <w:t xml:space="preserve"> EJ (2020) </w:t>
      </w:r>
      <w:r w:rsidRPr="005C6B98">
        <w:rPr>
          <w:rFonts w:ascii="Times New Roman" w:hAnsi="Times New Roman" w:cs="Times New Roman"/>
          <w:color w:val="000000" w:themeColor="text1"/>
          <w:sz w:val="20"/>
          <w:szCs w:val="20"/>
        </w:rPr>
        <w:t>Statistical Methods in Water Resources</w:t>
      </w:r>
      <w:r>
        <w:rPr>
          <w:rFonts w:ascii="Times New Roman" w:hAnsi="Times New Roman" w:cs="Times New Roman"/>
          <w:color w:val="000000" w:themeColor="text1"/>
          <w:sz w:val="20"/>
          <w:szCs w:val="20"/>
        </w:rPr>
        <w:t xml:space="preserve">. </w:t>
      </w:r>
      <w:r w:rsidRPr="005C6B98">
        <w:rPr>
          <w:rFonts w:ascii="Times New Roman" w:hAnsi="Times New Roman" w:cs="Times New Roman"/>
          <w:color w:val="000000" w:themeColor="text1"/>
          <w:sz w:val="20"/>
          <w:szCs w:val="20"/>
        </w:rPr>
        <w:t>Techniques and Methods 4-A3</w:t>
      </w:r>
      <w:r>
        <w:rPr>
          <w:rFonts w:ascii="Times New Roman" w:hAnsi="Times New Roman" w:cs="Times New Roman"/>
          <w:color w:val="000000" w:themeColor="text1"/>
          <w:sz w:val="20"/>
          <w:szCs w:val="20"/>
        </w:rPr>
        <w:t xml:space="preserve">. </w:t>
      </w:r>
      <w:hyperlink r:id="rId33" w:history="1">
        <w:r w:rsidRPr="00C3181D">
          <w:rPr>
            <w:rStyle w:val="Hyperlink"/>
            <w:rFonts w:ascii="Times New Roman" w:hAnsi="Times New Roman" w:cs="Times New Roman"/>
            <w:sz w:val="20"/>
            <w:szCs w:val="20"/>
          </w:rPr>
          <w:t>https://doi.org/10.3133/tm4A3</w:t>
        </w:r>
      </w:hyperlink>
      <w:r>
        <w:rPr>
          <w:rFonts w:ascii="Times New Roman" w:hAnsi="Times New Roman" w:cs="Times New Roman"/>
          <w:color w:val="000000" w:themeColor="text1"/>
          <w:sz w:val="20"/>
          <w:szCs w:val="20"/>
        </w:rPr>
        <w:t xml:space="preserve"> </w:t>
      </w:r>
    </w:p>
    <w:p w14:paraId="2307C36D" w14:textId="77777777" w:rsidR="00B43BDD" w:rsidRPr="003E26DB" w:rsidRDefault="00B43BDD" w:rsidP="00B27D08">
      <w:pPr>
        <w:spacing w:after="0" w:line="240" w:lineRule="auto"/>
        <w:ind w:left="270" w:hanging="270"/>
        <w:jc w:val="both"/>
        <w:rPr>
          <w:rFonts w:ascii="Times New Roman" w:hAnsi="Times New Roman" w:cs="Times New Roman"/>
          <w:color w:val="000000" w:themeColor="text1"/>
          <w:sz w:val="20"/>
          <w:szCs w:val="20"/>
        </w:rPr>
      </w:pPr>
      <w:r w:rsidRPr="003E26DB">
        <w:rPr>
          <w:rFonts w:ascii="Times New Roman" w:hAnsi="Times New Roman" w:cs="Times New Roman"/>
          <w:color w:val="000000" w:themeColor="text1"/>
          <w:sz w:val="20"/>
          <w:szCs w:val="20"/>
        </w:rPr>
        <w:t xml:space="preserve">Hirsch RM, De Cicco LA (2015) User guide to Exploration and Graphics for </w:t>
      </w:r>
      <w:proofErr w:type="spellStart"/>
      <w:r w:rsidRPr="003E26DB">
        <w:rPr>
          <w:rFonts w:ascii="Times New Roman" w:hAnsi="Times New Roman" w:cs="Times New Roman"/>
          <w:color w:val="000000" w:themeColor="text1"/>
          <w:sz w:val="20"/>
          <w:szCs w:val="20"/>
        </w:rPr>
        <w:t>RivEr</w:t>
      </w:r>
      <w:proofErr w:type="spellEnd"/>
      <w:r w:rsidRPr="003E26DB">
        <w:rPr>
          <w:rFonts w:ascii="Times New Roman" w:hAnsi="Times New Roman" w:cs="Times New Roman"/>
          <w:color w:val="000000" w:themeColor="text1"/>
          <w:sz w:val="20"/>
          <w:szCs w:val="20"/>
        </w:rPr>
        <w:t xml:space="preserve"> Trends (EGRET) and </w:t>
      </w:r>
      <w:proofErr w:type="spellStart"/>
      <w:r w:rsidRPr="003E26DB">
        <w:rPr>
          <w:rFonts w:ascii="Times New Roman" w:hAnsi="Times New Roman" w:cs="Times New Roman"/>
          <w:color w:val="000000" w:themeColor="text1"/>
          <w:sz w:val="20"/>
          <w:szCs w:val="20"/>
        </w:rPr>
        <w:t>dataRetrieval</w:t>
      </w:r>
      <w:proofErr w:type="spellEnd"/>
      <w:r w:rsidRPr="003E26DB">
        <w:rPr>
          <w:rFonts w:ascii="Times New Roman" w:hAnsi="Times New Roman" w:cs="Times New Roman"/>
          <w:color w:val="000000" w:themeColor="text1"/>
          <w:sz w:val="20"/>
          <w:szCs w:val="20"/>
        </w:rPr>
        <w:t xml:space="preserve">: R packages for hydrologic data, Version 1.0: Originally posted October 8, 2014; Version 2.0: February 5, 2015 </w:t>
      </w:r>
      <w:proofErr w:type="spellStart"/>
      <w:r w:rsidRPr="003E26DB">
        <w:rPr>
          <w:rFonts w:ascii="Times New Roman" w:hAnsi="Times New Roman" w:cs="Times New Roman"/>
          <w:color w:val="000000" w:themeColor="text1"/>
          <w:sz w:val="20"/>
          <w:szCs w:val="20"/>
        </w:rPr>
        <w:t>edn</w:t>
      </w:r>
      <w:proofErr w:type="spellEnd"/>
      <w:r w:rsidRPr="003E26DB">
        <w:rPr>
          <w:rFonts w:ascii="Times New Roman" w:hAnsi="Times New Roman" w:cs="Times New Roman"/>
          <w:color w:val="000000" w:themeColor="text1"/>
          <w:sz w:val="20"/>
          <w:szCs w:val="20"/>
        </w:rPr>
        <w:t xml:space="preserve">., Reston, VA, USA. </w:t>
      </w:r>
      <w:proofErr w:type="spellStart"/>
      <w:r w:rsidRPr="003E26DB">
        <w:rPr>
          <w:rFonts w:ascii="Times New Roman" w:hAnsi="Times New Roman" w:cs="Times New Roman"/>
          <w:color w:val="000000" w:themeColor="text1"/>
          <w:sz w:val="20"/>
          <w:szCs w:val="20"/>
        </w:rPr>
        <w:t>doi:https</w:t>
      </w:r>
      <w:proofErr w:type="spellEnd"/>
      <w:r w:rsidRPr="003E26DB">
        <w:rPr>
          <w:rFonts w:ascii="Times New Roman" w:hAnsi="Times New Roman" w:cs="Times New Roman"/>
          <w:color w:val="000000" w:themeColor="text1"/>
          <w:sz w:val="20"/>
          <w:szCs w:val="20"/>
        </w:rPr>
        <w:t xml:space="preserve">://doi.org/10.3133/tm4A10 </w:t>
      </w:r>
    </w:p>
    <w:p w14:paraId="7BE10216" w14:textId="77777777" w:rsidR="00B43BDD" w:rsidRDefault="00B43BDD" w:rsidP="00B27D08">
      <w:pPr>
        <w:spacing w:after="0" w:line="240" w:lineRule="auto"/>
        <w:ind w:left="270" w:hanging="270"/>
        <w:jc w:val="both"/>
        <w:rPr>
          <w:rFonts w:ascii="Times New Roman" w:hAnsi="Times New Roman" w:cs="Times New Roman"/>
          <w:color w:val="000000" w:themeColor="text1"/>
          <w:sz w:val="20"/>
          <w:szCs w:val="20"/>
        </w:rPr>
      </w:pPr>
      <w:r w:rsidRPr="003E26DB">
        <w:rPr>
          <w:rFonts w:ascii="Times New Roman" w:hAnsi="Times New Roman" w:cs="Times New Roman"/>
          <w:color w:val="000000" w:themeColor="text1"/>
          <w:sz w:val="20"/>
          <w:szCs w:val="20"/>
        </w:rPr>
        <w:t xml:space="preserve">Hirsch RM, Moyer DL, </w:t>
      </w:r>
      <w:proofErr w:type="spellStart"/>
      <w:r w:rsidRPr="003E26DB">
        <w:rPr>
          <w:rFonts w:ascii="Times New Roman" w:hAnsi="Times New Roman" w:cs="Times New Roman"/>
          <w:color w:val="000000" w:themeColor="text1"/>
          <w:sz w:val="20"/>
          <w:szCs w:val="20"/>
        </w:rPr>
        <w:t>Archfield</w:t>
      </w:r>
      <w:proofErr w:type="spellEnd"/>
      <w:r w:rsidRPr="003E26DB">
        <w:rPr>
          <w:rFonts w:ascii="Times New Roman" w:hAnsi="Times New Roman" w:cs="Times New Roman"/>
          <w:color w:val="000000" w:themeColor="text1"/>
          <w:sz w:val="20"/>
          <w:szCs w:val="20"/>
        </w:rPr>
        <w:t xml:space="preserve"> SA (2010) Weighted regressions on time,</w:t>
      </w:r>
      <w:r>
        <w:rPr>
          <w:rFonts w:ascii="Times New Roman" w:hAnsi="Times New Roman" w:cs="Times New Roman"/>
          <w:color w:val="000000" w:themeColor="text1"/>
          <w:sz w:val="20"/>
          <w:szCs w:val="20"/>
        </w:rPr>
        <w:t xml:space="preserve"> </w:t>
      </w:r>
      <w:r w:rsidRPr="003E26DB">
        <w:rPr>
          <w:rFonts w:ascii="Times New Roman" w:hAnsi="Times New Roman" w:cs="Times New Roman"/>
          <w:color w:val="000000" w:themeColor="text1"/>
          <w:sz w:val="20"/>
          <w:szCs w:val="20"/>
        </w:rPr>
        <w:t xml:space="preserve">discharge, and season (WRTDS), with an application to </w:t>
      </w:r>
      <w:proofErr w:type="spellStart"/>
      <w:r w:rsidRPr="003E26DB">
        <w:rPr>
          <w:rFonts w:ascii="Times New Roman" w:hAnsi="Times New Roman" w:cs="Times New Roman"/>
          <w:color w:val="000000" w:themeColor="text1"/>
          <w:sz w:val="20"/>
          <w:szCs w:val="20"/>
        </w:rPr>
        <w:t>chesapeake</w:t>
      </w:r>
      <w:proofErr w:type="spellEnd"/>
      <w:r w:rsidRPr="003E26DB">
        <w:rPr>
          <w:rFonts w:ascii="Times New Roman" w:hAnsi="Times New Roman" w:cs="Times New Roman"/>
          <w:color w:val="000000" w:themeColor="text1"/>
          <w:sz w:val="20"/>
          <w:szCs w:val="20"/>
        </w:rPr>
        <w:t xml:space="preserve"> bay river inputs.</w:t>
      </w:r>
      <w:r>
        <w:rPr>
          <w:rFonts w:ascii="Times New Roman" w:hAnsi="Times New Roman" w:cs="Times New Roman"/>
          <w:color w:val="000000" w:themeColor="text1"/>
          <w:sz w:val="20"/>
          <w:szCs w:val="20"/>
        </w:rPr>
        <w:t xml:space="preserve"> JAWRA</w:t>
      </w:r>
      <w:r w:rsidRPr="003E26DB">
        <w:rPr>
          <w:rFonts w:ascii="Times New Roman" w:hAnsi="Times New Roman" w:cs="Times New Roman"/>
          <w:color w:val="000000" w:themeColor="text1"/>
          <w:sz w:val="20"/>
          <w:szCs w:val="20"/>
        </w:rPr>
        <w:t xml:space="preserve"> 46(5)</w:t>
      </w:r>
      <w:r>
        <w:rPr>
          <w:rFonts w:ascii="Times New Roman" w:hAnsi="Times New Roman" w:cs="Times New Roman"/>
          <w:color w:val="000000" w:themeColor="text1"/>
          <w:sz w:val="20"/>
          <w:szCs w:val="20"/>
        </w:rPr>
        <w:t>:</w:t>
      </w:r>
      <w:r w:rsidRPr="003E26DB">
        <w:rPr>
          <w:rFonts w:ascii="Times New Roman" w:hAnsi="Times New Roman" w:cs="Times New Roman"/>
          <w:color w:val="000000" w:themeColor="text1"/>
          <w:sz w:val="20"/>
          <w:szCs w:val="20"/>
        </w:rPr>
        <w:t xml:space="preserve"> 857–880.</w:t>
      </w:r>
      <w:r>
        <w:rPr>
          <w:rFonts w:ascii="Times New Roman" w:hAnsi="Times New Roman" w:cs="Times New Roman"/>
          <w:color w:val="000000" w:themeColor="text1"/>
          <w:sz w:val="20"/>
          <w:szCs w:val="20"/>
        </w:rPr>
        <w:t xml:space="preserve"> </w:t>
      </w:r>
      <w:hyperlink r:id="rId34" w:history="1">
        <w:r w:rsidRPr="00C3181D">
          <w:rPr>
            <w:rStyle w:val="Hyperlink"/>
            <w:rFonts w:ascii="Times New Roman" w:hAnsi="Times New Roman" w:cs="Times New Roman"/>
            <w:sz w:val="20"/>
            <w:szCs w:val="20"/>
          </w:rPr>
          <w:t>https://doi.org/10.1111/j.1752-1688.2010.00482.x</w:t>
        </w:r>
      </w:hyperlink>
    </w:p>
    <w:p w14:paraId="021A0FDD" w14:textId="77777777" w:rsidR="00B43BDD" w:rsidRDefault="00B43BDD" w:rsidP="00B27D08">
      <w:pPr>
        <w:spacing w:after="0" w:line="240" w:lineRule="auto"/>
        <w:ind w:left="270" w:hanging="270"/>
        <w:jc w:val="both"/>
        <w:rPr>
          <w:rFonts w:ascii="Times New Roman" w:hAnsi="Times New Roman" w:cs="Times New Roman"/>
          <w:color w:val="000000" w:themeColor="text1"/>
          <w:sz w:val="20"/>
          <w:szCs w:val="20"/>
        </w:rPr>
      </w:pPr>
      <w:r w:rsidRPr="0026314B">
        <w:rPr>
          <w:rFonts w:ascii="Times New Roman" w:hAnsi="Times New Roman" w:cs="Times New Roman"/>
          <w:color w:val="000000" w:themeColor="text1"/>
          <w:sz w:val="20"/>
          <w:szCs w:val="20"/>
        </w:rPr>
        <w:t>Hirsch RM, Slack JR (1984). A Nonparametric Trend Test for Seasonal Data With Serial</w:t>
      </w:r>
      <w:r>
        <w:rPr>
          <w:rFonts w:ascii="Times New Roman" w:hAnsi="Times New Roman" w:cs="Times New Roman"/>
          <w:color w:val="000000" w:themeColor="text1"/>
          <w:sz w:val="20"/>
          <w:szCs w:val="20"/>
        </w:rPr>
        <w:t xml:space="preserve"> </w:t>
      </w:r>
      <w:r w:rsidRPr="0026314B">
        <w:rPr>
          <w:rFonts w:ascii="Times New Roman" w:hAnsi="Times New Roman" w:cs="Times New Roman"/>
          <w:color w:val="000000" w:themeColor="text1"/>
          <w:sz w:val="20"/>
          <w:szCs w:val="20"/>
        </w:rPr>
        <w:t>Dependence. Water Resources Research, 20(6), 727–732.</w:t>
      </w:r>
      <w:r>
        <w:rPr>
          <w:rFonts w:ascii="Times New Roman" w:hAnsi="Times New Roman" w:cs="Times New Roman"/>
          <w:color w:val="000000" w:themeColor="text1"/>
          <w:sz w:val="20"/>
          <w:szCs w:val="20"/>
        </w:rPr>
        <w:t xml:space="preserve"> </w:t>
      </w:r>
      <w:r w:rsidRPr="0026314B">
        <w:rPr>
          <w:rFonts w:ascii="Times New Roman" w:hAnsi="Times New Roman" w:cs="Times New Roman"/>
          <w:color w:val="000000" w:themeColor="text1"/>
          <w:sz w:val="20"/>
          <w:szCs w:val="20"/>
        </w:rPr>
        <w:t>https://doi.org/10.1029/WR020i006p00727</w:t>
      </w:r>
    </w:p>
    <w:p w14:paraId="3CDF4D27" w14:textId="77777777" w:rsidR="00B43BDD" w:rsidRDefault="00B43BDD" w:rsidP="00B27D08">
      <w:pPr>
        <w:spacing w:after="0" w:line="240" w:lineRule="auto"/>
        <w:ind w:left="270" w:hanging="270"/>
        <w:jc w:val="both"/>
        <w:rPr>
          <w:rFonts w:ascii="Times New Roman" w:hAnsi="Times New Roman" w:cs="Times New Roman"/>
          <w:color w:val="000000" w:themeColor="text1"/>
          <w:sz w:val="20"/>
          <w:szCs w:val="20"/>
        </w:rPr>
      </w:pPr>
      <w:r w:rsidRPr="00274C5C">
        <w:rPr>
          <w:rFonts w:ascii="Times New Roman" w:hAnsi="Times New Roman" w:cs="Times New Roman"/>
          <w:color w:val="000000" w:themeColor="text1"/>
          <w:sz w:val="20"/>
          <w:szCs w:val="20"/>
        </w:rPr>
        <w:t>Hirsch RM, Slack JR</w:t>
      </w:r>
      <w:r>
        <w:rPr>
          <w:rFonts w:ascii="Times New Roman" w:hAnsi="Times New Roman" w:cs="Times New Roman"/>
          <w:color w:val="000000" w:themeColor="text1"/>
          <w:sz w:val="20"/>
          <w:szCs w:val="20"/>
        </w:rPr>
        <w:t xml:space="preserve">, </w:t>
      </w:r>
      <w:r w:rsidRPr="00274C5C">
        <w:rPr>
          <w:rFonts w:ascii="Times New Roman" w:hAnsi="Times New Roman" w:cs="Times New Roman"/>
          <w:color w:val="000000" w:themeColor="text1"/>
          <w:sz w:val="20"/>
          <w:szCs w:val="20"/>
        </w:rPr>
        <w:t>Smith RA (1982) Techniques of trend analysis for monthly</w:t>
      </w:r>
      <w:r>
        <w:rPr>
          <w:rFonts w:ascii="Times New Roman" w:hAnsi="Times New Roman" w:cs="Times New Roman"/>
          <w:color w:val="000000" w:themeColor="text1"/>
          <w:sz w:val="20"/>
          <w:szCs w:val="20"/>
        </w:rPr>
        <w:t xml:space="preserve"> </w:t>
      </w:r>
      <w:r w:rsidRPr="00274C5C">
        <w:rPr>
          <w:rFonts w:ascii="Times New Roman" w:hAnsi="Times New Roman" w:cs="Times New Roman"/>
          <w:color w:val="000000" w:themeColor="text1"/>
          <w:sz w:val="20"/>
          <w:szCs w:val="20"/>
        </w:rPr>
        <w:t>water quality data. Water Resources Research, 18(1), 107–121.</w:t>
      </w:r>
      <w:r>
        <w:rPr>
          <w:rFonts w:ascii="Times New Roman" w:hAnsi="Times New Roman" w:cs="Times New Roman"/>
          <w:color w:val="000000" w:themeColor="text1"/>
          <w:sz w:val="20"/>
          <w:szCs w:val="20"/>
        </w:rPr>
        <w:t xml:space="preserve"> </w:t>
      </w:r>
      <w:hyperlink r:id="rId35" w:history="1">
        <w:r w:rsidRPr="001675A7">
          <w:rPr>
            <w:rStyle w:val="Hyperlink"/>
            <w:rFonts w:ascii="Times New Roman" w:hAnsi="Times New Roman" w:cs="Times New Roman"/>
            <w:sz w:val="20"/>
            <w:szCs w:val="20"/>
          </w:rPr>
          <w:t>https://doi.org/10.1029/WR018i001p00107</w:t>
        </w:r>
      </w:hyperlink>
    </w:p>
    <w:p w14:paraId="5D9FB007" w14:textId="77777777" w:rsidR="00B43BDD" w:rsidRPr="0004383D" w:rsidRDefault="00B43BDD" w:rsidP="00A95377">
      <w:pPr>
        <w:spacing w:after="0" w:line="240" w:lineRule="auto"/>
        <w:ind w:left="270" w:hanging="270"/>
        <w:jc w:val="both"/>
        <w:rPr>
          <w:rFonts w:ascii="Times New Roman" w:hAnsi="Times New Roman" w:cs="Times New Roman"/>
          <w:color w:val="000000" w:themeColor="text1"/>
          <w:sz w:val="20"/>
          <w:szCs w:val="20"/>
        </w:rPr>
      </w:pPr>
      <w:r w:rsidRPr="00B43BDD">
        <w:rPr>
          <w:rFonts w:ascii="Times New Roman" w:hAnsi="Times New Roman" w:cs="Times New Roman"/>
          <w:color w:val="000000" w:themeColor="text1"/>
          <w:sz w:val="20"/>
          <w:szCs w:val="20"/>
        </w:rPr>
        <w:t>Jarvie HP, Sharpley AN, Scott JT, Haggard BE, Bowes MJ, Massey LB (2012). Within river phosphorus retention: accounting for a missing piece in the watershed phosphorus puzzle. Environ. Sci. Technol. 46, 13284–13292.</w:t>
      </w:r>
    </w:p>
    <w:p w14:paraId="5230EBBC" w14:textId="77777777" w:rsidR="00B43BDD" w:rsidRDefault="00B43BDD" w:rsidP="00A95377">
      <w:pPr>
        <w:spacing w:after="0" w:line="240" w:lineRule="auto"/>
        <w:ind w:left="270" w:hanging="270"/>
        <w:jc w:val="both"/>
        <w:rPr>
          <w:rFonts w:ascii="Times New Roman" w:hAnsi="Times New Roman" w:cs="Times New Roman"/>
          <w:color w:val="000000" w:themeColor="text1"/>
          <w:sz w:val="20"/>
          <w:szCs w:val="20"/>
        </w:rPr>
      </w:pPr>
      <w:r w:rsidRPr="00B43BDD">
        <w:rPr>
          <w:rFonts w:ascii="Times New Roman" w:hAnsi="Times New Roman" w:cs="Times New Roman"/>
          <w:color w:val="000000" w:themeColor="text1"/>
          <w:sz w:val="20"/>
          <w:szCs w:val="20"/>
        </w:rPr>
        <w:t>King KW, Williams MR, Fausey NR (2015). Contributions of systematic tile drainage to watershed-scale phosphorus transport. J. Environ. Qual. 44, 486.</w:t>
      </w:r>
    </w:p>
    <w:p w14:paraId="39D07A6B" w14:textId="77777777" w:rsidR="00B43BDD" w:rsidRDefault="00B43BDD" w:rsidP="00A95377">
      <w:pPr>
        <w:spacing w:after="0" w:line="240" w:lineRule="auto"/>
        <w:ind w:left="270" w:hanging="270"/>
        <w:jc w:val="both"/>
        <w:rPr>
          <w:rFonts w:ascii="Times New Roman" w:hAnsi="Times New Roman" w:cs="Times New Roman"/>
          <w:color w:val="000000" w:themeColor="text1"/>
          <w:sz w:val="20"/>
          <w:szCs w:val="20"/>
        </w:rPr>
      </w:pPr>
      <w:r w:rsidRPr="00B43BDD">
        <w:rPr>
          <w:rFonts w:ascii="Times New Roman" w:hAnsi="Times New Roman" w:cs="Times New Roman"/>
          <w:color w:val="000000" w:themeColor="text1"/>
          <w:sz w:val="20"/>
          <w:szCs w:val="20"/>
        </w:rPr>
        <w:t>Lam WV, Macrae ML, English MC, O'Halloran IP, Wang YT (2016) Effects of tillage practices on phosphorus transport in tile drain effluent under sandy loam agricultural soils in Ontario, Canada. J. Great Lakes Res. 42, 1260–1270.</w:t>
      </w:r>
    </w:p>
    <w:p w14:paraId="0DF51CA9" w14:textId="77777777" w:rsidR="00B43BDD" w:rsidRDefault="00B43BDD" w:rsidP="00B27D08">
      <w:pPr>
        <w:spacing w:after="0" w:line="240" w:lineRule="auto"/>
        <w:ind w:left="270" w:hanging="270"/>
        <w:jc w:val="both"/>
        <w:rPr>
          <w:rFonts w:ascii="Times New Roman" w:hAnsi="Times New Roman" w:cs="Times New Roman"/>
          <w:color w:val="000000" w:themeColor="text1"/>
          <w:sz w:val="20"/>
          <w:szCs w:val="20"/>
        </w:rPr>
      </w:pPr>
      <w:r w:rsidRPr="0004383D">
        <w:rPr>
          <w:rFonts w:ascii="Times New Roman" w:hAnsi="Times New Roman" w:cs="Times New Roman"/>
          <w:color w:val="000000" w:themeColor="text1"/>
          <w:sz w:val="20"/>
          <w:szCs w:val="20"/>
        </w:rPr>
        <w:t>Land Information Ontario, (2016). The Ontario Land Cover Compilation (OLCC). Last accessed: 0</w:t>
      </w:r>
      <w:r>
        <w:rPr>
          <w:rFonts w:ascii="Times New Roman" w:hAnsi="Times New Roman" w:cs="Times New Roman"/>
          <w:color w:val="000000" w:themeColor="text1"/>
          <w:sz w:val="20"/>
          <w:szCs w:val="20"/>
        </w:rPr>
        <w:t>5</w:t>
      </w:r>
      <w:r w:rsidRPr="0004383D">
        <w:rPr>
          <w:rFonts w:ascii="Times New Roman" w:hAnsi="Times New Roman" w:cs="Times New Roman"/>
          <w:color w:val="000000" w:themeColor="text1"/>
          <w:sz w:val="20"/>
          <w:szCs w:val="20"/>
        </w:rPr>
        <w:t>-0</w:t>
      </w:r>
      <w:r>
        <w:rPr>
          <w:rFonts w:ascii="Times New Roman" w:hAnsi="Times New Roman" w:cs="Times New Roman"/>
          <w:color w:val="000000" w:themeColor="text1"/>
          <w:sz w:val="20"/>
          <w:szCs w:val="20"/>
        </w:rPr>
        <w:t>5</w:t>
      </w:r>
      <w:r w:rsidRPr="0004383D">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3</w:t>
      </w:r>
    </w:p>
    <w:p w14:paraId="0F59454E" w14:textId="77777777" w:rsidR="00B43BDD" w:rsidRDefault="00B43BDD" w:rsidP="00A95377">
      <w:pPr>
        <w:spacing w:after="0" w:line="240" w:lineRule="auto"/>
        <w:ind w:left="270" w:hanging="270"/>
        <w:jc w:val="both"/>
        <w:rPr>
          <w:rFonts w:ascii="Times New Roman" w:hAnsi="Times New Roman" w:cs="Times New Roman"/>
          <w:color w:val="000000" w:themeColor="text1"/>
          <w:sz w:val="20"/>
          <w:szCs w:val="20"/>
        </w:rPr>
      </w:pPr>
      <w:r w:rsidRPr="00B43BDD">
        <w:rPr>
          <w:rFonts w:ascii="Times New Roman" w:hAnsi="Times New Roman" w:cs="Times New Roman"/>
          <w:color w:val="000000" w:themeColor="text1"/>
          <w:sz w:val="20"/>
          <w:szCs w:val="20"/>
        </w:rPr>
        <w:t>Lee CJ, Murphy JC, Crawford CG, Deacon JR (2017). Methods for computing water quality loads at sites in the U.S. Geological Survey National Water Quality Network. U.S. Geological Survey Open-file Report 2017–1120 (20 pp.).</w:t>
      </w:r>
    </w:p>
    <w:p w14:paraId="6EC486DE" w14:textId="77777777" w:rsidR="00B43BDD" w:rsidRDefault="00B43BDD" w:rsidP="00A95377">
      <w:pPr>
        <w:spacing w:after="0" w:line="240" w:lineRule="auto"/>
        <w:ind w:left="270" w:hanging="270"/>
        <w:jc w:val="both"/>
        <w:rPr>
          <w:rFonts w:ascii="Times New Roman" w:hAnsi="Times New Roman" w:cs="Times New Roman"/>
          <w:color w:val="000000" w:themeColor="text1"/>
          <w:sz w:val="20"/>
          <w:szCs w:val="20"/>
        </w:rPr>
      </w:pPr>
      <w:r w:rsidRPr="00B43BDD">
        <w:rPr>
          <w:rFonts w:ascii="Times New Roman" w:hAnsi="Times New Roman" w:cs="Times New Roman"/>
          <w:color w:val="000000" w:themeColor="text1"/>
          <w:sz w:val="20"/>
          <w:szCs w:val="20"/>
        </w:rPr>
        <w:t>Macrae ML, English MC, Schiff SL, Stone M, (2007). Intra-annual variability in the contribution of tile drains to basin discharge and phosphorus export in a first-order agricultural catchment. Agric. Water Manag. 92, 171–182.</w:t>
      </w:r>
    </w:p>
    <w:p w14:paraId="0476E212" w14:textId="77777777" w:rsidR="00B43BDD" w:rsidRPr="00D0303E" w:rsidRDefault="00B43BDD" w:rsidP="00B27D08">
      <w:pPr>
        <w:spacing w:after="0" w:line="240" w:lineRule="auto"/>
        <w:ind w:left="270" w:hanging="270"/>
        <w:jc w:val="both"/>
        <w:rPr>
          <w:rFonts w:ascii="Times New Roman" w:hAnsi="Times New Roman" w:cs="Times New Roman"/>
          <w:color w:val="000000" w:themeColor="text1"/>
          <w:sz w:val="20"/>
          <w:szCs w:val="20"/>
        </w:rPr>
      </w:pPr>
      <w:r w:rsidRPr="00D0303E">
        <w:rPr>
          <w:rFonts w:ascii="Times New Roman" w:hAnsi="Times New Roman" w:cs="Times New Roman"/>
          <w:color w:val="000000" w:themeColor="text1"/>
          <w:sz w:val="20"/>
          <w:szCs w:val="20"/>
        </w:rPr>
        <w:t xml:space="preserve">Meals DW, Spooner </w:t>
      </w:r>
      <w:r>
        <w:rPr>
          <w:rFonts w:ascii="Times New Roman" w:hAnsi="Times New Roman" w:cs="Times New Roman"/>
          <w:color w:val="000000" w:themeColor="text1"/>
          <w:sz w:val="20"/>
          <w:szCs w:val="20"/>
        </w:rPr>
        <w:t xml:space="preserve">J, </w:t>
      </w:r>
      <w:r w:rsidRPr="00D0303E">
        <w:rPr>
          <w:rFonts w:ascii="Times New Roman" w:hAnsi="Times New Roman" w:cs="Times New Roman"/>
          <w:color w:val="000000" w:themeColor="text1"/>
          <w:sz w:val="20"/>
          <w:szCs w:val="20"/>
        </w:rPr>
        <w:t>Dressing</w:t>
      </w:r>
      <w:r>
        <w:rPr>
          <w:rFonts w:ascii="Times New Roman" w:hAnsi="Times New Roman" w:cs="Times New Roman"/>
          <w:color w:val="000000" w:themeColor="text1"/>
          <w:sz w:val="20"/>
          <w:szCs w:val="20"/>
        </w:rPr>
        <w:t xml:space="preserve"> SA,</w:t>
      </w:r>
      <w:r w:rsidRPr="00D0303E">
        <w:rPr>
          <w:rFonts w:ascii="Times New Roman" w:hAnsi="Times New Roman" w:cs="Times New Roman"/>
          <w:color w:val="000000" w:themeColor="text1"/>
          <w:sz w:val="20"/>
          <w:szCs w:val="20"/>
        </w:rPr>
        <w:t xml:space="preserve"> Harcum</w:t>
      </w:r>
      <w:r>
        <w:rPr>
          <w:rFonts w:ascii="Times New Roman" w:hAnsi="Times New Roman" w:cs="Times New Roman"/>
          <w:color w:val="000000" w:themeColor="text1"/>
          <w:sz w:val="20"/>
          <w:szCs w:val="20"/>
        </w:rPr>
        <w:t xml:space="preserve"> JB</w:t>
      </w:r>
      <w:r w:rsidRPr="00D0303E">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w:t>
      </w:r>
      <w:r w:rsidRPr="00D0303E">
        <w:rPr>
          <w:rFonts w:ascii="Times New Roman" w:hAnsi="Times New Roman" w:cs="Times New Roman"/>
          <w:color w:val="000000" w:themeColor="text1"/>
          <w:sz w:val="20"/>
          <w:szCs w:val="20"/>
        </w:rPr>
        <w:t>2011</w:t>
      </w:r>
      <w:r>
        <w:rPr>
          <w:rFonts w:ascii="Times New Roman" w:hAnsi="Times New Roman" w:cs="Times New Roman"/>
          <w:color w:val="000000" w:themeColor="text1"/>
          <w:sz w:val="20"/>
          <w:szCs w:val="20"/>
        </w:rPr>
        <w:t>)</w:t>
      </w:r>
      <w:r w:rsidRPr="00D0303E">
        <w:rPr>
          <w:rFonts w:ascii="Times New Roman" w:hAnsi="Times New Roman" w:cs="Times New Roman"/>
          <w:color w:val="000000" w:themeColor="text1"/>
          <w:sz w:val="20"/>
          <w:szCs w:val="20"/>
        </w:rPr>
        <w:t>. Statistical analysis fo</w:t>
      </w:r>
      <w:r>
        <w:rPr>
          <w:rFonts w:ascii="Times New Roman" w:hAnsi="Times New Roman" w:cs="Times New Roman"/>
          <w:color w:val="000000" w:themeColor="text1"/>
          <w:sz w:val="20"/>
          <w:szCs w:val="20"/>
        </w:rPr>
        <w:t xml:space="preserve">r </w:t>
      </w:r>
      <w:r w:rsidRPr="00D0303E">
        <w:rPr>
          <w:rFonts w:ascii="Times New Roman" w:hAnsi="Times New Roman" w:cs="Times New Roman"/>
          <w:color w:val="000000" w:themeColor="text1"/>
          <w:sz w:val="20"/>
          <w:szCs w:val="20"/>
        </w:rPr>
        <w:t>monotonic trends, Tech</w:t>
      </w:r>
      <w:r>
        <w:rPr>
          <w:rFonts w:ascii="Times New Roman" w:hAnsi="Times New Roman" w:cs="Times New Roman"/>
          <w:color w:val="000000" w:themeColor="text1"/>
          <w:sz w:val="20"/>
          <w:szCs w:val="20"/>
        </w:rPr>
        <w:t xml:space="preserve"> </w:t>
      </w:r>
      <w:r w:rsidRPr="00D0303E">
        <w:rPr>
          <w:rFonts w:ascii="Times New Roman" w:hAnsi="Times New Roman" w:cs="Times New Roman"/>
          <w:color w:val="000000" w:themeColor="text1"/>
          <w:sz w:val="20"/>
          <w:szCs w:val="20"/>
        </w:rPr>
        <w:t>Notes 6, November 2011. Developed for U.S. Environmental</w:t>
      </w:r>
      <w:r>
        <w:rPr>
          <w:rFonts w:ascii="Times New Roman" w:hAnsi="Times New Roman" w:cs="Times New Roman"/>
          <w:color w:val="000000" w:themeColor="text1"/>
          <w:sz w:val="20"/>
          <w:szCs w:val="20"/>
        </w:rPr>
        <w:t xml:space="preserve"> </w:t>
      </w:r>
      <w:r w:rsidRPr="00D0303E">
        <w:rPr>
          <w:rFonts w:ascii="Times New Roman" w:hAnsi="Times New Roman" w:cs="Times New Roman"/>
          <w:color w:val="000000" w:themeColor="text1"/>
          <w:sz w:val="20"/>
          <w:szCs w:val="20"/>
        </w:rPr>
        <w:t>Protection Agency by Tetra Tech, Inc., Fairfax, VA, 23 p. Available online at</w:t>
      </w:r>
      <w:r>
        <w:rPr>
          <w:rFonts w:ascii="Times New Roman" w:hAnsi="Times New Roman" w:cs="Times New Roman"/>
          <w:color w:val="000000" w:themeColor="text1"/>
          <w:sz w:val="20"/>
          <w:szCs w:val="20"/>
        </w:rPr>
        <w:t xml:space="preserve"> </w:t>
      </w:r>
      <w:r w:rsidRPr="00D0303E">
        <w:rPr>
          <w:rFonts w:ascii="Times New Roman" w:hAnsi="Times New Roman" w:cs="Times New Roman"/>
          <w:color w:val="000000" w:themeColor="text1"/>
          <w:sz w:val="20"/>
          <w:szCs w:val="20"/>
        </w:rPr>
        <w:t>https://www.epa.gov/polluted-runoff-nonpoint-source-pollution/nonpoint-sourcemonitoring-technical-notes. (Accessed 1-3-2013).</w:t>
      </w:r>
    </w:p>
    <w:bookmarkEnd w:id="7"/>
    <w:p w14:paraId="5FCB83E9" w14:textId="77777777" w:rsidR="00B43BDD" w:rsidRDefault="00B43BDD" w:rsidP="00B27D08">
      <w:pPr>
        <w:spacing w:after="0" w:line="240" w:lineRule="auto"/>
        <w:ind w:left="270" w:hanging="270"/>
        <w:jc w:val="both"/>
        <w:rPr>
          <w:rFonts w:ascii="Times New Roman" w:hAnsi="Times New Roman" w:cs="Times New Roman"/>
          <w:color w:val="000000" w:themeColor="text1"/>
          <w:sz w:val="20"/>
          <w:szCs w:val="20"/>
        </w:rPr>
      </w:pPr>
      <w:r w:rsidRPr="00A359AC">
        <w:rPr>
          <w:rFonts w:ascii="Times New Roman" w:hAnsi="Times New Roman" w:cs="Times New Roman"/>
          <w:color w:val="000000" w:themeColor="text1"/>
          <w:sz w:val="20"/>
          <w:szCs w:val="20"/>
        </w:rPr>
        <w:t xml:space="preserve">Morales-Marín </w:t>
      </w:r>
      <w:r>
        <w:rPr>
          <w:rFonts w:ascii="Times New Roman" w:hAnsi="Times New Roman" w:cs="Times New Roman"/>
          <w:color w:val="000000" w:themeColor="text1"/>
          <w:sz w:val="20"/>
          <w:szCs w:val="20"/>
        </w:rPr>
        <w:t xml:space="preserve">LA, </w:t>
      </w:r>
      <w:r w:rsidRPr="00A359AC">
        <w:rPr>
          <w:rFonts w:ascii="Times New Roman" w:hAnsi="Times New Roman" w:cs="Times New Roman"/>
          <w:color w:val="000000" w:themeColor="text1"/>
          <w:sz w:val="20"/>
          <w:szCs w:val="20"/>
        </w:rPr>
        <w:t xml:space="preserve">Chun </w:t>
      </w:r>
      <w:r>
        <w:rPr>
          <w:rFonts w:ascii="Times New Roman" w:hAnsi="Times New Roman" w:cs="Times New Roman"/>
          <w:color w:val="000000" w:themeColor="text1"/>
          <w:sz w:val="20"/>
          <w:szCs w:val="20"/>
        </w:rPr>
        <w:t xml:space="preserve">KP, </w:t>
      </w:r>
      <w:r w:rsidRPr="00A359AC">
        <w:rPr>
          <w:rFonts w:ascii="Times New Roman" w:hAnsi="Times New Roman" w:cs="Times New Roman"/>
          <w:color w:val="000000" w:themeColor="text1"/>
          <w:sz w:val="20"/>
          <w:szCs w:val="20"/>
        </w:rPr>
        <w:t>Wheater</w:t>
      </w:r>
      <w:r>
        <w:rPr>
          <w:rFonts w:ascii="Times New Roman" w:hAnsi="Times New Roman" w:cs="Times New Roman"/>
          <w:color w:val="000000" w:themeColor="text1"/>
          <w:sz w:val="20"/>
          <w:szCs w:val="20"/>
        </w:rPr>
        <w:t xml:space="preserve"> HS, </w:t>
      </w:r>
      <w:r w:rsidRPr="00A359AC">
        <w:rPr>
          <w:rFonts w:ascii="Times New Roman" w:hAnsi="Times New Roman" w:cs="Times New Roman"/>
          <w:color w:val="000000" w:themeColor="text1"/>
          <w:sz w:val="20"/>
          <w:szCs w:val="20"/>
        </w:rPr>
        <w:t>Lindenschmidt</w:t>
      </w:r>
      <w:r>
        <w:rPr>
          <w:rFonts w:ascii="Times New Roman" w:hAnsi="Times New Roman" w:cs="Times New Roman"/>
          <w:color w:val="000000" w:themeColor="text1"/>
          <w:sz w:val="20"/>
          <w:szCs w:val="20"/>
        </w:rPr>
        <w:t xml:space="preserve"> KE</w:t>
      </w:r>
      <w:r w:rsidRPr="00A359AC">
        <w:rPr>
          <w:rFonts w:ascii="Times New Roman" w:hAnsi="Times New Roman" w:cs="Times New Roman"/>
          <w:color w:val="000000" w:themeColor="text1"/>
          <w:sz w:val="20"/>
          <w:szCs w:val="20"/>
        </w:rPr>
        <w:t xml:space="preserve"> (2017) Trend analysis of nutrient loadings in a large prairie</w:t>
      </w:r>
      <w:r>
        <w:rPr>
          <w:rFonts w:ascii="Times New Roman" w:hAnsi="Times New Roman" w:cs="Times New Roman"/>
          <w:color w:val="000000" w:themeColor="text1"/>
          <w:sz w:val="20"/>
          <w:szCs w:val="20"/>
        </w:rPr>
        <w:t xml:space="preserve"> </w:t>
      </w:r>
      <w:r w:rsidRPr="00A359AC">
        <w:rPr>
          <w:rFonts w:ascii="Times New Roman" w:hAnsi="Times New Roman" w:cs="Times New Roman"/>
          <w:color w:val="000000" w:themeColor="text1"/>
          <w:sz w:val="20"/>
          <w:szCs w:val="20"/>
        </w:rPr>
        <w:t>catchment, Hydrological Sciences Journal, 62:4, 657-679, DOI: 10.1080/02626667.2016.1255747</w:t>
      </w:r>
    </w:p>
    <w:p w14:paraId="1D906467" w14:textId="77777777" w:rsidR="00B43BDD" w:rsidRDefault="00B43BDD" w:rsidP="00B27D08">
      <w:pPr>
        <w:spacing w:after="0" w:line="240" w:lineRule="auto"/>
        <w:ind w:left="270" w:hanging="270"/>
        <w:jc w:val="both"/>
        <w:rPr>
          <w:rFonts w:ascii="Times New Roman" w:hAnsi="Times New Roman" w:cs="Times New Roman"/>
          <w:color w:val="000000" w:themeColor="text1"/>
          <w:sz w:val="20"/>
          <w:szCs w:val="20"/>
        </w:rPr>
      </w:pPr>
      <w:r w:rsidRPr="00E60838">
        <w:rPr>
          <w:rFonts w:ascii="Times New Roman" w:hAnsi="Times New Roman" w:cs="Times New Roman"/>
          <w:color w:val="000000" w:themeColor="text1"/>
          <w:sz w:val="20"/>
          <w:szCs w:val="20"/>
        </w:rPr>
        <w:t xml:space="preserve">Morse NB, </w:t>
      </w:r>
      <w:proofErr w:type="spellStart"/>
      <w:r w:rsidRPr="00E60838">
        <w:rPr>
          <w:rFonts w:ascii="Times New Roman" w:hAnsi="Times New Roman" w:cs="Times New Roman"/>
          <w:color w:val="000000" w:themeColor="text1"/>
          <w:sz w:val="20"/>
          <w:szCs w:val="20"/>
        </w:rPr>
        <w:t>Wollheim</w:t>
      </w:r>
      <w:proofErr w:type="spellEnd"/>
      <w:r w:rsidRPr="00E60838">
        <w:rPr>
          <w:rFonts w:ascii="Times New Roman" w:hAnsi="Times New Roman" w:cs="Times New Roman"/>
          <w:color w:val="000000" w:themeColor="text1"/>
          <w:sz w:val="20"/>
          <w:szCs w:val="20"/>
        </w:rPr>
        <w:t xml:space="preserve"> WM </w:t>
      </w:r>
      <w:r>
        <w:rPr>
          <w:rFonts w:ascii="Times New Roman" w:hAnsi="Times New Roman" w:cs="Times New Roman"/>
          <w:color w:val="000000" w:themeColor="text1"/>
          <w:sz w:val="20"/>
          <w:szCs w:val="20"/>
        </w:rPr>
        <w:t>(</w:t>
      </w:r>
      <w:r w:rsidRPr="00E60838">
        <w:rPr>
          <w:rFonts w:ascii="Times New Roman" w:hAnsi="Times New Roman" w:cs="Times New Roman"/>
          <w:color w:val="000000" w:themeColor="text1"/>
          <w:sz w:val="20"/>
          <w:szCs w:val="20"/>
        </w:rPr>
        <w:t>2014</w:t>
      </w:r>
      <w:r>
        <w:rPr>
          <w:rFonts w:ascii="Times New Roman" w:hAnsi="Times New Roman" w:cs="Times New Roman"/>
          <w:color w:val="000000" w:themeColor="text1"/>
          <w:sz w:val="20"/>
          <w:szCs w:val="20"/>
        </w:rPr>
        <w:t>)</w:t>
      </w:r>
      <w:r w:rsidRPr="00E60838">
        <w:rPr>
          <w:rFonts w:ascii="Times New Roman" w:hAnsi="Times New Roman" w:cs="Times New Roman"/>
          <w:color w:val="000000" w:themeColor="text1"/>
          <w:sz w:val="20"/>
          <w:szCs w:val="20"/>
        </w:rPr>
        <w:t>. Climate variability masks the impacts of land use</w:t>
      </w:r>
      <w:r>
        <w:rPr>
          <w:rFonts w:ascii="Times New Roman" w:hAnsi="Times New Roman" w:cs="Times New Roman"/>
          <w:color w:val="000000" w:themeColor="text1"/>
          <w:sz w:val="20"/>
          <w:szCs w:val="20"/>
        </w:rPr>
        <w:t xml:space="preserve"> </w:t>
      </w:r>
      <w:r w:rsidRPr="00E60838">
        <w:rPr>
          <w:rFonts w:ascii="Times New Roman" w:hAnsi="Times New Roman" w:cs="Times New Roman"/>
          <w:color w:val="000000" w:themeColor="text1"/>
          <w:sz w:val="20"/>
          <w:szCs w:val="20"/>
        </w:rPr>
        <w:t>change on nutrient export in a suburbanizing watershed. Biogeochemistry 121,</w:t>
      </w:r>
      <w:r>
        <w:rPr>
          <w:rFonts w:ascii="Times New Roman" w:hAnsi="Times New Roman" w:cs="Times New Roman"/>
          <w:color w:val="000000" w:themeColor="text1"/>
          <w:sz w:val="20"/>
          <w:szCs w:val="20"/>
        </w:rPr>
        <w:t xml:space="preserve"> </w:t>
      </w:r>
      <w:r w:rsidRPr="00E60838">
        <w:rPr>
          <w:rFonts w:ascii="Times New Roman" w:hAnsi="Times New Roman" w:cs="Times New Roman"/>
          <w:color w:val="000000" w:themeColor="text1"/>
          <w:sz w:val="20"/>
          <w:szCs w:val="20"/>
        </w:rPr>
        <w:t>245–259.</w:t>
      </w:r>
    </w:p>
    <w:p w14:paraId="47688654" w14:textId="77777777" w:rsidR="00B43BDD" w:rsidRDefault="00B43BDD" w:rsidP="00B27D08">
      <w:pPr>
        <w:spacing w:after="0" w:line="240" w:lineRule="auto"/>
        <w:ind w:left="270" w:hanging="270"/>
        <w:jc w:val="both"/>
        <w:rPr>
          <w:rFonts w:ascii="Times New Roman" w:hAnsi="Times New Roman" w:cs="Times New Roman"/>
          <w:color w:val="000000" w:themeColor="text1"/>
          <w:sz w:val="20"/>
          <w:szCs w:val="20"/>
        </w:rPr>
      </w:pPr>
      <w:r w:rsidRPr="00D97DD6">
        <w:rPr>
          <w:rFonts w:ascii="Times New Roman" w:hAnsi="Times New Roman" w:cs="Times New Roman"/>
          <w:color w:val="000000" w:themeColor="text1"/>
          <w:sz w:val="20"/>
          <w:szCs w:val="20"/>
        </w:rPr>
        <w:lastRenderedPageBreak/>
        <w:t xml:space="preserve">Oelsner GP, Sprague LA, Murphy JC, </w:t>
      </w:r>
      <w:proofErr w:type="spellStart"/>
      <w:r w:rsidRPr="00D97DD6">
        <w:rPr>
          <w:rFonts w:ascii="Times New Roman" w:hAnsi="Times New Roman" w:cs="Times New Roman"/>
          <w:color w:val="000000" w:themeColor="text1"/>
          <w:sz w:val="20"/>
          <w:szCs w:val="20"/>
        </w:rPr>
        <w:t>Zuellig</w:t>
      </w:r>
      <w:proofErr w:type="spellEnd"/>
      <w:r w:rsidRPr="00D97DD6">
        <w:rPr>
          <w:rFonts w:ascii="Times New Roman" w:hAnsi="Times New Roman" w:cs="Times New Roman"/>
          <w:color w:val="000000" w:themeColor="text1"/>
          <w:sz w:val="20"/>
          <w:szCs w:val="20"/>
        </w:rPr>
        <w:t xml:space="preserve"> RE, Johnson HM, Ryberg KR, Falcone</w:t>
      </w:r>
      <w:r>
        <w:rPr>
          <w:rFonts w:ascii="Times New Roman" w:hAnsi="Times New Roman" w:cs="Times New Roman"/>
          <w:color w:val="000000" w:themeColor="text1"/>
          <w:sz w:val="20"/>
          <w:szCs w:val="20"/>
        </w:rPr>
        <w:t xml:space="preserve"> </w:t>
      </w:r>
      <w:r w:rsidRPr="00D97DD6">
        <w:rPr>
          <w:rFonts w:ascii="Times New Roman" w:hAnsi="Times New Roman" w:cs="Times New Roman"/>
          <w:color w:val="000000" w:themeColor="text1"/>
          <w:sz w:val="20"/>
          <w:szCs w:val="20"/>
        </w:rPr>
        <w:t>JA, Stets EG, Vec-chia AV, Riskin ML, De Cicco LA,</w:t>
      </w:r>
      <w:r>
        <w:rPr>
          <w:rFonts w:ascii="Times New Roman" w:hAnsi="Times New Roman" w:cs="Times New Roman"/>
          <w:color w:val="000000" w:themeColor="text1"/>
          <w:sz w:val="20"/>
          <w:szCs w:val="20"/>
        </w:rPr>
        <w:t xml:space="preserve"> </w:t>
      </w:r>
      <w:r w:rsidRPr="00D97DD6">
        <w:rPr>
          <w:rFonts w:ascii="Times New Roman" w:hAnsi="Times New Roman" w:cs="Times New Roman"/>
          <w:color w:val="000000" w:themeColor="text1"/>
          <w:sz w:val="20"/>
          <w:szCs w:val="20"/>
        </w:rPr>
        <w:t>Mills TJ, Farmer</w:t>
      </w:r>
      <w:r>
        <w:rPr>
          <w:rFonts w:ascii="Times New Roman" w:hAnsi="Times New Roman" w:cs="Times New Roman"/>
          <w:color w:val="000000" w:themeColor="text1"/>
          <w:sz w:val="20"/>
          <w:szCs w:val="20"/>
        </w:rPr>
        <w:t xml:space="preserve"> </w:t>
      </w:r>
      <w:r w:rsidRPr="00D97DD6">
        <w:rPr>
          <w:rFonts w:ascii="Times New Roman" w:hAnsi="Times New Roman" w:cs="Times New Roman"/>
          <w:color w:val="000000" w:themeColor="text1"/>
          <w:sz w:val="20"/>
          <w:szCs w:val="20"/>
        </w:rPr>
        <w:t xml:space="preserve">WH </w:t>
      </w:r>
      <w:r>
        <w:rPr>
          <w:rFonts w:ascii="Times New Roman" w:hAnsi="Times New Roman" w:cs="Times New Roman"/>
          <w:color w:val="000000" w:themeColor="text1"/>
          <w:sz w:val="20"/>
          <w:szCs w:val="20"/>
        </w:rPr>
        <w:t>(</w:t>
      </w:r>
      <w:r w:rsidRPr="00D97DD6">
        <w:rPr>
          <w:rFonts w:ascii="Times New Roman" w:hAnsi="Times New Roman" w:cs="Times New Roman"/>
          <w:color w:val="000000" w:themeColor="text1"/>
          <w:sz w:val="20"/>
          <w:szCs w:val="20"/>
        </w:rPr>
        <w:t>2017</w:t>
      </w:r>
      <w:r>
        <w:rPr>
          <w:rFonts w:ascii="Times New Roman" w:hAnsi="Times New Roman" w:cs="Times New Roman"/>
          <w:color w:val="000000" w:themeColor="text1"/>
          <w:sz w:val="20"/>
          <w:szCs w:val="20"/>
        </w:rPr>
        <w:t>)</w:t>
      </w:r>
      <w:r w:rsidRPr="00D97DD6">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r w:rsidRPr="00D97DD6">
        <w:rPr>
          <w:rFonts w:ascii="Times New Roman" w:hAnsi="Times New Roman" w:cs="Times New Roman"/>
          <w:color w:val="000000" w:themeColor="text1"/>
          <w:sz w:val="20"/>
          <w:szCs w:val="20"/>
        </w:rPr>
        <w:t>Water-quality trends in the Nation's rivers and streams, 1972–2012—data preparation,</w:t>
      </w:r>
      <w:r>
        <w:rPr>
          <w:rFonts w:ascii="Times New Roman" w:hAnsi="Times New Roman" w:cs="Times New Roman"/>
          <w:color w:val="000000" w:themeColor="text1"/>
          <w:sz w:val="20"/>
          <w:szCs w:val="20"/>
        </w:rPr>
        <w:t xml:space="preserve"> </w:t>
      </w:r>
      <w:r w:rsidRPr="00D97DD6">
        <w:rPr>
          <w:rFonts w:ascii="Times New Roman" w:hAnsi="Times New Roman" w:cs="Times New Roman"/>
          <w:color w:val="000000" w:themeColor="text1"/>
          <w:sz w:val="20"/>
          <w:szCs w:val="20"/>
        </w:rPr>
        <w:t>statistical</w:t>
      </w:r>
      <w:r>
        <w:rPr>
          <w:rFonts w:ascii="Times New Roman" w:hAnsi="Times New Roman" w:cs="Times New Roman"/>
          <w:color w:val="000000" w:themeColor="text1"/>
          <w:sz w:val="20"/>
          <w:szCs w:val="20"/>
        </w:rPr>
        <w:t xml:space="preserve"> </w:t>
      </w:r>
      <w:r w:rsidRPr="00D97DD6">
        <w:rPr>
          <w:rFonts w:ascii="Times New Roman" w:hAnsi="Times New Roman" w:cs="Times New Roman"/>
          <w:color w:val="000000" w:themeColor="text1"/>
          <w:sz w:val="20"/>
          <w:szCs w:val="20"/>
        </w:rPr>
        <w:t>methods, and trend results. U.S. Geological Survey Scientific Investigations</w:t>
      </w:r>
      <w:r>
        <w:rPr>
          <w:rFonts w:ascii="Times New Roman" w:hAnsi="Times New Roman" w:cs="Times New Roman"/>
          <w:color w:val="000000" w:themeColor="text1"/>
          <w:sz w:val="20"/>
          <w:szCs w:val="20"/>
        </w:rPr>
        <w:t xml:space="preserve"> </w:t>
      </w:r>
      <w:r w:rsidRPr="00D97DD6">
        <w:rPr>
          <w:rFonts w:ascii="Times New Roman" w:hAnsi="Times New Roman" w:cs="Times New Roman"/>
          <w:color w:val="000000" w:themeColor="text1"/>
          <w:sz w:val="20"/>
          <w:szCs w:val="20"/>
        </w:rPr>
        <w:t>Report 2017–5006 (136 pp.).</w:t>
      </w:r>
    </w:p>
    <w:p w14:paraId="0FF6263A" w14:textId="77777777" w:rsidR="00B43BDD" w:rsidRDefault="00B43BDD" w:rsidP="00B27D08">
      <w:pPr>
        <w:spacing w:after="0" w:line="240" w:lineRule="auto"/>
        <w:ind w:left="270" w:hanging="270"/>
        <w:jc w:val="both"/>
        <w:rPr>
          <w:rFonts w:ascii="Times New Roman" w:hAnsi="Times New Roman" w:cs="Times New Roman"/>
          <w:color w:val="000000" w:themeColor="text1"/>
          <w:sz w:val="20"/>
          <w:szCs w:val="20"/>
        </w:rPr>
      </w:pPr>
      <w:r w:rsidRPr="0036705F">
        <w:rPr>
          <w:rFonts w:ascii="Times New Roman" w:hAnsi="Times New Roman" w:cs="Times New Roman"/>
          <w:color w:val="000000" w:themeColor="text1"/>
          <w:sz w:val="20"/>
          <w:szCs w:val="20"/>
        </w:rPr>
        <w:t>Rock L, Mayer B (2004) Isotopic assessment of sources of surface water nitrate within the Oldman River basin, southern Alberta, Canada. Water, Air and Soil Pollution: Focus 4: 545–562.</w:t>
      </w:r>
    </w:p>
    <w:p w14:paraId="71252D26" w14:textId="77777777" w:rsidR="00B43BDD" w:rsidRDefault="00B43BDD" w:rsidP="00A95377">
      <w:pPr>
        <w:spacing w:after="0" w:line="240" w:lineRule="auto"/>
        <w:ind w:left="270" w:hanging="270"/>
        <w:jc w:val="both"/>
        <w:rPr>
          <w:rFonts w:ascii="Times New Roman" w:hAnsi="Times New Roman" w:cs="Times New Roman"/>
          <w:color w:val="000000" w:themeColor="text1"/>
          <w:sz w:val="20"/>
          <w:szCs w:val="20"/>
        </w:rPr>
      </w:pPr>
      <w:r w:rsidRPr="008974F5">
        <w:rPr>
          <w:rFonts w:ascii="Times New Roman" w:hAnsi="Times New Roman" w:cs="Times New Roman"/>
          <w:color w:val="000000" w:themeColor="text1"/>
          <w:sz w:val="20"/>
          <w:szCs w:val="20"/>
        </w:rPr>
        <w:t xml:space="preserve">Smith PG (2015). Long-term temporal trends in </w:t>
      </w:r>
      <w:proofErr w:type="spellStart"/>
      <w:r w:rsidRPr="008974F5">
        <w:rPr>
          <w:rFonts w:ascii="Times New Roman" w:hAnsi="Times New Roman" w:cs="Times New Roman"/>
          <w:color w:val="000000" w:themeColor="text1"/>
          <w:sz w:val="20"/>
          <w:szCs w:val="20"/>
        </w:rPr>
        <w:t>agri</w:t>
      </w:r>
      <w:proofErr w:type="spellEnd"/>
      <w:r w:rsidRPr="008974F5">
        <w:rPr>
          <w:rFonts w:ascii="Times New Roman" w:hAnsi="Times New Roman" w:cs="Times New Roman"/>
          <w:color w:val="000000" w:themeColor="text1"/>
          <w:sz w:val="20"/>
          <w:szCs w:val="20"/>
        </w:rPr>
        <w:t xml:space="preserve">-environment and agriculture land use in Ontario, Canada: transformation, transition and significance. J. </w:t>
      </w:r>
      <w:proofErr w:type="spellStart"/>
      <w:r w:rsidRPr="008974F5">
        <w:rPr>
          <w:rFonts w:ascii="Times New Roman" w:hAnsi="Times New Roman" w:cs="Times New Roman"/>
          <w:color w:val="000000" w:themeColor="text1"/>
          <w:sz w:val="20"/>
          <w:szCs w:val="20"/>
        </w:rPr>
        <w:t>Geomagn</w:t>
      </w:r>
      <w:proofErr w:type="spellEnd"/>
      <w:r w:rsidRPr="008974F5">
        <w:rPr>
          <w:rFonts w:ascii="Times New Roman" w:hAnsi="Times New Roman" w:cs="Times New Roman"/>
          <w:color w:val="000000" w:themeColor="text1"/>
          <w:sz w:val="20"/>
          <w:szCs w:val="20"/>
        </w:rPr>
        <w:t xml:space="preserve">. </w:t>
      </w:r>
      <w:proofErr w:type="spellStart"/>
      <w:r w:rsidRPr="008974F5">
        <w:rPr>
          <w:rFonts w:ascii="Times New Roman" w:hAnsi="Times New Roman" w:cs="Times New Roman"/>
          <w:color w:val="000000" w:themeColor="text1"/>
          <w:sz w:val="20"/>
          <w:szCs w:val="20"/>
        </w:rPr>
        <w:t>Geoelectr</w:t>
      </w:r>
      <w:proofErr w:type="spellEnd"/>
      <w:r w:rsidRPr="008974F5">
        <w:rPr>
          <w:rFonts w:ascii="Times New Roman" w:hAnsi="Times New Roman" w:cs="Times New Roman"/>
          <w:color w:val="000000" w:themeColor="text1"/>
          <w:sz w:val="20"/>
          <w:szCs w:val="20"/>
        </w:rPr>
        <w:t>. 7, 32–55.</w:t>
      </w:r>
    </w:p>
    <w:p w14:paraId="3A41FFD8" w14:textId="77777777" w:rsidR="00B43BDD" w:rsidRDefault="00B43BDD" w:rsidP="00B27D08">
      <w:pPr>
        <w:spacing w:after="0" w:line="240" w:lineRule="auto"/>
        <w:ind w:left="270" w:hanging="270"/>
        <w:jc w:val="both"/>
        <w:rPr>
          <w:rFonts w:ascii="Times New Roman" w:hAnsi="Times New Roman" w:cs="Times New Roman"/>
          <w:color w:val="000000" w:themeColor="text1"/>
          <w:sz w:val="20"/>
          <w:szCs w:val="20"/>
        </w:rPr>
      </w:pPr>
      <w:r w:rsidRPr="006F0FEA">
        <w:rPr>
          <w:rFonts w:ascii="Times New Roman" w:hAnsi="Times New Roman" w:cs="Times New Roman"/>
          <w:color w:val="000000" w:themeColor="text1"/>
          <w:sz w:val="20"/>
          <w:szCs w:val="20"/>
        </w:rPr>
        <w:t xml:space="preserve">Stammler KL, Taylor WD, Mohamed MN (2017) Long-term decline in stream total phosphorus concentrations: A pervasive pattern in all watershed types in Ontario. J Great Lakes Res 43(5): 930–937. </w:t>
      </w:r>
      <w:hyperlink r:id="rId36" w:history="1">
        <w:r w:rsidRPr="001675A7">
          <w:rPr>
            <w:rStyle w:val="Hyperlink"/>
            <w:rFonts w:ascii="Times New Roman" w:hAnsi="Times New Roman" w:cs="Times New Roman"/>
            <w:sz w:val="20"/>
            <w:szCs w:val="20"/>
          </w:rPr>
          <w:t>https://doi.org/10.1016/j.jglr.2017.07.005</w:t>
        </w:r>
      </w:hyperlink>
    </w:p>
    <w:p w14:paraId="1100D0D2" w14:textId="77777777" w:rsidR="00B43BDD" w:rsidRDefault="00B43BDD" w:rsidP="00B27D08">
      <w:pPr>
        <w:spacing w:after="0" w:line="240" w:lineRule="auto"/>
        <w:ind w:left="270" w:hanging="270"/>
        <w:jc w:val="both"/>
        <w:rPr>
          <w:rFonts w:ascii="Times New Roman" w:hAnsi="Times New Roman" w:cs="Times New Roman"/>
          <w:color w:val="000000" w:themeColor="text1"/>
          <w:sz w:val="20"/>
          <w:szCs w:val="20"/>
        </w:rPr>
      </w:pPr>
      <w:r w:rsidRPr="0036705F">
        <w:rPr>
          <w:rFonts w:ascii="Times New Roman" w:hAnsi="Times New Roman" w:cs="Times New Roman"/>
          <w:color w:val="000000" w:themeColor="text1"/>
          <w:sz w:val="20"/>
          <w:szCs w:val="20"/>
        </w:rPr>
        <w:t>Taylor BR, Hamilton HR (1993) Regional and temporal patterns of total solutes in the Saskatchewan Rive basin. JAWRA 29 (2): 221–234.</w:t>
      </w:r>
    </w:p>
    <w:p w14:paraId="6757C979" w14:textId="77777777" w:rsidR="00B43BDD" w:rsidRDefault="00B43BDD" w:rsidP="00B27D08">
      <w:pPr>
        <w:spacing w:after="0" w:line="240" w:lineRule="auto"/>
        <w:ind w:left="270" w:hanging="270"/>
        <w:jc w:val="both"/>
        <w:rPr>
          <w:rFonts w:ascii="Times New Roman" w:hAnsi="Times New Roman" w:cs="Times New Roman"/>
          <w:color w:val="000000" w:themeColor="text1"/>
          <w:sz w:val="20"/>
          <w:szCs w:val="20"/>
        </w:rPr>
      </w:pPr>
      <w:r w:rsidRPr="00631FA0">
        <w:rPr>
          <w:rFonts w:ascii="Times New Roman" w:hAnsi="Times New Roman" w:cs="Times New Roman"/>
          <w:color w:val="000000" w:themeColor="text1"/>
          <w:sz w:val="20"/>
          <w:szCs w:val="20"/>
        </w:rPr>
        <w:t xml:space="preserve">Tiessen KHD, Elliott JA, </w:t>
      </w:r>
      <w:proofErr w:type="spellStart"/>
      <w:r w:rsidRPr="00631FA0">
        <w:rPr>
          <w:rFonts w:ascii="Times New Roman" w:hAnsi="Times New Roman" w:cs="Times New Roman"/>
          <w:color w:val="000000" w:themeColor="text1"/>
          <w:sz w:val="20"/>
          <w:szCs w:val="20"/>
        </w:rPr>
        <w:t>Yarotski</w:t>
      </w:r>
      <w:proofErr w:type="spellEnd"/>
      <w:r w:rsidRPr="00631FA0">
        <w:rPr>
          <w:rFonts w:ascii="Times New Roman" w:hAnsi="Times New Roman" w:cs="Times New Roman"/>
          <w:color w:val="000000" w:themeColor="text1"/>
          <w:sz w:val="20"/>
          <w:szCs w:val="20"/>
        </w:rPr>
        <w:t xml:space="preserve"> J, Lobb DA, Flaten DN, </w:t>
      </w:r>
      <w:proofErr w:type="spellStart"/>
      <w:r w:rsidRPr="00631FA0">
        <w:rPr>
          <w:rFonts w:ascii="Times New Roman" w:hAnsi="Times New Roman" w:cs="Times New Roman"/>
          <w:color w:val="000000" w:themeColor="text1"/>
          <w:sz w:val="20"/>
          <w:szCs w:val="20"/>
        </w:rPr>
        <w:t>Glozier</w:t>
      </w:r>
      <w:proofErr w:type="spellEnd"/>
      <w:r w:rsidRPr="00631FA0">
        <w:rPr>
          <w:rFonts w:ascii="Times New Roman" w:hAnsi="Times New Roman" w:cs="Times New Roman"/>
          <w:color w:val="000000" w:themeColor="text1"/>
          <w:sz w:val="20"/>
          <w:szCs w:val="20"/>
        </w:rPr>
        <w:t xml:space="preserve"> NE </w:t>
      </w:r>
      <w:r>
        <w:rPr>
          <w:rFonts w:ascii="Times New Roman" w:hAnsi="Times New Roman" w:cs="Times New Roman"/>
          <w:color w:val="000000" w:themeColor="text1"/>
          <w:sz w:val="20"/>
          <w:szCs w:val="20"/>
        </w:rPr>
        <w:t>(</w:t>
      </w:r>
      <w:r w:rsidRPr="00631FA0">
        <w:rPr>
          <w:rFonts w:ascii="Times New Roman" w:hAnsi="Times New Roman" w:cs="Times New Roman"/>
          <w:color w:val="000000" w:themeColor="text1"/>
          <w:sz w:val="20"/>
          <w:szCs w:val="20"/>
        </w:rPr>
        <w:t>2010</w:t>
      </w:r>
      <w:r>
        <w:rPr>
          <w:rFonts w:ascii="Times New Roman" w:hAnsi="Times New Roman" w:cs="Times New Roman"/>
          <w:color w:val="000000" w:themeColor="text1"/>
          <w:sz w:val="20"/>
          <w:szCs w:val="20"/>
        </w:rPr>
        <w:t>)</w:t>
      </w:r>
      <w:r w:rsidRPr="00631FA0">
        <w:rPr>
          <w:rFonts w:ascii="Times New Roman" w:hAnsi="Times New Roman" w:cs="Times New Roman"/>
          <w:color w:val="000000" w:themeColor="text1"/>
          <w:sz w:val="20"/>
          <w:szCs w:val="20"/>
        </w:rPr>
        <w:t>. Conventional and conservation tillage: influence on seasonal runoff, sediment, and nutrient</w:t>
      </w:r>
      <w:r w:rsidRPr="00034085">
        <w:rPr>
          <w:rFonts w:ascii="Times New Roman" w:hAnsi="Times New Roman" w:cs="Times New Roman"/>
          <w:color w:val="000000" w:themeColor="text1"/>
          <w:sz w:val="20"/>
          <w:szCs w:val="20"/>
        </w:rPr>
        <w:t xml:space="preserve"> Losses in the Canadian Prairies.</w:t>
      </w:r>
      <w:r>
        <w:rPr>
          <w:rFonts w:ascii="Times New Roman" w:hAnsi="Times New Roman" w:cs="Times New Roman"/>
          <w:color w:val="000000" w:themeColor="text1"/>
          <w:sz w:val="20"/>
          <w:szCs w:val="20"/>
        </w:rPr>
        <w:t xml:space="preserve"> </w:t>
      </w:r>
      <w:r w:rsidRPr="00034085">
        <w:rPr>
          <w:rFonts w:ascii="Times New Roman" w:hAnsi="Times New Roman" w:cs="Times New Roman"/>
          <w:color w:val="000000" w:themeColor="text1"/>
          <w:sz w:val="20"/>
          <w:szCs w:val="20"/>
        </w:rPr>
        <w:t>J. Environ. Qual.</w:t>
      </w:r>
      <w:r>
        <w:rPr>
          <w:rFonts w:ascii="Times New Roman" w:hAnsi="Times New Roman" w:cs="Times New Roman"/>
          <w:color w:val="000000" w:themeColor="text1"/>
          <w:sz w:val="20"/>
          <w:szCs w:val="20"/>
        </w:rPr>
        <w:t xml:space="preserve"> </w:t>
      </w:r>
      <w:r w:rsidRPr="00034085">
        <w:rPr>
          <w:rFonts w:ascii="Times New Roman" w:hAnsi="Times New Roman" w:cs="Times New Roman"/>
          <w:color w:val="000000" w:themeColor="text1"/>
          <w:sz w:val="20"/>
          <w:szCs w:val="20"/>
        </w:rPr>
        <w:t>39: 964-980. https://doi.org/10.2134/jeq2009.0219</w:t>
      </w:r>
    </w:p>
    <w:p w14:paraId="2DD92836" w14:textId="77777777" w:rsidR="00B43BDD" w:rsidRDefault="00B43BDD" w:rsidP="00B27D08">
      <w:pPr>
        <w:spacing w:after="0" w:line="240" w:lineRule="auto"/>
        <w:ind w:left="270" w:hanging="270"/>
        <w:jc w:val="both"/>
        <w:rPr>
          <w:rFonts w:ascii="Times New Roman" w:hAnsi="Times New Roman" w:cs="Times New Roman"/>
          <w:color w:val="000000" w:themeColor="text1"/>
          <w:sz w:val="20"/>
          <w:szCs w:val="20"/>
        </w:rPr>
      </w:pPr>
      <w:r w:rsidRPr="00B35BBB">
        <w:rPr>
          <w:rFonts w:ascii="Times New Roman" w:hAnsi="Times New Roman" w:cs="Times New Roman"/>
          <w:color w:val="000000" w:themeColor="text1"/>
          <w:sz w:val="20"/>
          <w:szCs w:val="20"/>
        </w:rPr>
        <w:t xml:space="preserve">van </w:t>
      </w:r>
      <w:proofErr w:type="spellStart"/>
      <w:r w:rsidRPr="00B35BBB">
        <w:rPr>
          <w:rFonts w:ascii="Times New Roman" w:hAnsi="Times New Roman" w:cs="Times New Roman"/>
          <w:color w:val="000000" w:themeColor="text1"/>
          <w:sz w:val="20"/>
          <w:szCs w:val="20"/>
        </w:rPr>
        <w:t>Driezum</w:t>
      </w:r>
      <w:proofErr w:type="spellEnd"/>
      <w:r w:rsidRPr="00B35BBB">
        <w:rPr>
          <w:rFonts w:ascii="Times New Roman" w:hAnsi="Times New Roman" w:cs="Times New Roman"/>
          <w:color w:val="000000" w:themeColor="text1"/>
          <w:sz w:val="20"/>
          <w:szCs w:val="20"/>
        </w:rPr>
        <w:t xml:space="preserve"> IH, Derx J, </w:t>
      </w:r>
      <w:proofErr w:type="spellStart"/>
      <w:r w:rsidRPr="00B35BBB">
        <w:rPr>
          <w:rFonts w:ascii="Times New Roman" w:hAnsi="Times New Roman" w:cs="Times New Roman"/>
          <w:color w:val="000000" w:themeColor="text1"/>
          <w:sz w:val="20"/>
          <w:szCs w:val="20"/>
        </w:rPr>
        <w:t>Oudega</w:t>
      </w:r>
      <w:proofErr w:type="spellEnd"/>
      <w:r w:rsidRPr="00B35BBB">
        <w:rPr>
          <w:rFonts w:ascii="Times New Roman" w:hAnsi="Times New Roman" w:cs="Times New Roman"/>
          <w:color w:val="000000" w:themeColor="text1"/>
          <w:sz w:val="20"/>
          <w:szCs w:val="20"/>
        </w:rPr>
        <w:t xml:space="preserve"> TJ, </w:t>
      </w:r>
      <w:proofErr w:type="spellStart"/>
      <w:r w:rsidRPr="00B35BBB">
        <w:rPr>
          <w:rFonts w:ascii="Times New Roman" w:hAnsi="Times New Roman" w:cs="Times New Roman"/>
          <w:color w:val="000000" w:themeColor="text1"/>
          <w:sz w:val="20"/>
          <w:szCs w:val="20"/>
        </w:rPr>
        <w:t>Zessner</w:t>
      </w:r>
      <w:proofErr w:type="spellEnd"/>
      <w:r w:rsidRPr="00B35BBB">
        <w:rPr>
          <w:rFonts w:ascii="Times New Roman" w:hAnsi="Times New Roman" w:cs="Times New Roman"/>
          <w:color w:val="000000" w:themeColor="text1"/>
          <w:sz w:val="20"/>
          <w:szCs w:val="20"/>
        </w:rPr>
        <w:t xml:space="preserve"> M, Naus FL, Saracevic E, Kirschner AKT, Sommer</w:t>
      </w:r>
      <w:r>
        <w:rPr>
          <w:rFonts w:ascii="Times New Roman" w:hAnsi="Times New Roman" w:cs="Times New Roman"/>
          <w:color w:val="000000" w:themeColor="text1"/>
          <w:sz w:val="20"/>
          <w:szCs w:val="20"/>
        </w:rPr>
        <w:t xml:space="preserve"> </w:t>
      </w:r>
      <w:r w:rsidRPr="00B35BBB">
        <w:rPr>
          <w:rFonts w:ascii="Times New Roman" w:hAnsi="Times New Roman" w:cs="Times New Roman"/>
          <w:color w:val="000000" w:themeColor="text1"/>
          <w:sz w:val="20"/>
          <w:szCs w:val="20"/>
        </w:rPr>
        <w:t xml:space="preserve">R, </w:t>
      </w:r>
      <w:proofErr w:type="spellStart"/>
      <w:r w:rsidRPr="00B35BBB">
        <w:rPr>
          <w:rFonts w:ascii="Times New Roman" w:hAnsi="Times New Roman" w:cs="Times New Roman"/>
          <w:color w:val="000000" w:themeColor="text1"/>
          <w:sz w:val="20"/>
          <w:szCs w:val="20"/>
        </w:rPr>
        <w:t>Farnleitner</w:t>
      </w:r>
      <w:proofErr w:type="spellEnd"/>
      <w:r w:rsidRPr="00B35BBB">
        <w:rPr>
          <w:rFonts w:ascii="Times New Roman" w:hAnsi="Times New Roman" w:cs="Times New Roman"/>
          <w:color w:val="000000" w:themeColor="text1"/>
          <w:sz w:val="20"/>
          <w:szCs w:val="20"/>
        </w:rPr>
        <w:t xml:space="preserve"> AH,</w:t>
      </w:r>
      <w:r>
        <w:rPr>
          <w:rFonts w:ascii="Times New Roman" w:hAnsi="Times New Roman" w:cs="Times New Roman"/>
          <w:color w:val="000000" w:themeColor="text1"/>
          <w:sz w:val="20"/>
          <w:szCs w:val="20"/>
        </w:rPr>
        <w:t xml:space="preserve"> </w:t>
      </w:r>
      <w:r w:rsidRPr="00B35BBB">
        <w:rPr>
          <w:rFonts w:ascii="Times New Roman" w:hAnsi="Times New Roman" w:cs="Times New Roman"/>
          <w:color w:val="000000" w:themeColor="text1"/>
          <w:sz w:val="20"/>
          <w:szCs w:val="20"/>
        </w:rPr>
        <w:t>Blaschke AP (2019). Spatiotemporal resolved sampling for the interpretation of micropollutant removal during riverbank filtration. Science of the Total Environment, 649, 212–223. https://doi.org/10.1016/j.scitotenv.2018.08.300</w:t>
      </w:r>
    </w:p>
    <w:p w14:paraId="7EE85FC1" w14:textId="77777777" w:rsidR="00B43BDD" w:rsidRDefault="00B43BDD" w:rsidP="00B27D08">
      <w:pPr>
        <w:spacing w:after="0" w:line="240" w:lineRule="auto"/>
        <w:ind w:left="270" w:hanging="270"/>
        <w:jc w:val="both"/>
        <w:rPr>
          <w:rFonts w:ascii="Times New Roman" w:hAnsi="Times New Roman" w:cs="Times New Roman"/>
          <w:color w:val="000000" w:themeColor="text1"/>
          <w:sz w:val="20"/>
          <w:szCs w:val="20"/>
        </w:rPr>
      </w:pPr>
      <w:r w:rsidRPr="00274C5C">
        <w:rPr>
          <w:rFonts w:ascii="Times New Roman" w:hAnsi="Times New Roman" w:cs="Times New Roman"/>
          <w:color w:val="000000" w:themeColor="text1"/>
          <w:sz w:val="20"/>
          <w:szCs w:val="20"/>
        </w:rPr>
        <w:t xml:space="preserve">Yates AG, Brua </w:t>
      </w:r>
      <w:r>
        <w:rPr>
          <w:rFonts w:ascii="Times New Roman" w:hAnsi="Times New Roman" w:cs="Times New Roman"/>
          <w:color w:val="000000" w:themeColor="text1"/>
          <w:sz w:val="20"/>
          <w:szCs w:val="20"/>
        </w:rPr>
        <w:t>RB,</w:t>
      </w:r>
      <w:r w:rsidRPr="00274C5C">
        <w:rPr>
          <w:rFonts w:ascii="Times New Roman" w:hAnsi="Times New Roman" w:cs="Times New Roman"/>
          <w:color w:val="000000" w:themeColor="text1"/>
          <w:sz w:val="20"/>
          <w:szCs w:val="20"/>
        </w:rPr>
        <w:t xml:space="preserve"> Friesen</w:t>
      </w:r>
      <w:r>
        <w:rPr>
          <w:rFonts w:ascii="Times New Roman" w:hAnsi="Times New Roman" w:cs="Times New Roman"/>
          <w:color w:val="000000" w:themeColor="text1"/>
          <w:sz w:val="20"/>
          <w:szCs w:val="20"/>
        </w:rPr>
        <w:t xml:space="preserve"> A</w:t>
      </w:r>
      <w:r w:rsidRPr="00274C5C">
        <w:rPr>
          <w:rFonts w:ascii="Times New Roman" w:hAnsi="Times New Roman" w:cs="Times New Roman"/>
          <w:color w:val="000000" w:themeColor="text1"/>
          <w:sz w:val="20"/>
          <w:szCs w:val="20"/>
        </w:rPr>
        <w:t xml:space="preserve">, </w:t>
      </w:r>
      <w:proofErr w:type="spellStart"/>
      <w:r w:rsidRPr="00274C5C">
        <w:rPr>
          <w:rFonts w:ascii="Times New Roman" w:hAnsi="Times New Roman" w:cs="Times New Roman"/>
          <w:color w:val="000000" w:themeColor="text1"/>
          <w:sz w:val="20"/>
          <w:szCs w:val="20"/>
        </w:rPr>
        <w:t>Reedyk</w:t>
      </w:r>
      <w:proofErr w:type="spellEnd"/>
      <w:r w:rsidRPr="00274C5C">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S, </w:t>
      </w:r>
      <w:r w:rsidRPr="00274C5C">
        <w:rPr>
          <w:rFonts w:ascii="Times New Roman" w:hAnsi="Times New Roman" w:cs="Times New Roman"/>
          <w:color w:val="000000" w:themeColor="text1"/>
          <w:sz w:val="20"/>
          <w:szCs w:val="20"/>
        </w:rPr>
        <w:t>Benoy</w:t>
      </w:r>
      <w:r>
        <w:rPr>
          <w:rFonts w:ascii="Times New Roman" w:hAnsi="Times New Roman" w:cs="Times New Roman"/>
          <w:color w:val="000000" w:themeColor="text1"/>
          <w:sz w:val="20"/>
          <w:szCs w:val="20"/>
        </w:rPr>
        <w:t xml:space="preserve">, G (2022). </w:t>
      </w:r>
      <w:r w:rsidRPr="00274C5C">
        <w:rPr>
          <w:rFonts w:ascii="Times New Roman" w:hAnsi="Times New Roman" w:cs="Times New Roman"/>
          <w:color w:val="000000" w:themeColor="text1"/>
          <w:sz w:val="20"/>
          <w:szCs w:val="20"/>
        </w:rPr>
        <w:t>Nutrient and suspended solid concentrations, loads, and yields in</w:t>
      </w:r>
      <w:r>
        <w:rPr>
          <w:rFonts w:ascii="Times New Roman" w:hAnsi="Times New Roman" w:cs="Times New Roman"/>
          <w:color w:val="000000" w:themeColor="text1"/>
          <w:sz w:val="20"/>
          <w:szCs w:val="20"/>
        </w:rPr>
        <w:t xml:space="preserve"> </w:t>
      </w:r>
      <w:r w:rsidRPr="00274C5C">
        <w:rPr>
          <w:rFonts w:ascii="Times New Roman" w:hAnsi="Times New Roman" w:cs="Times New Roman"/>
          <w:color w:val="000000" w:themeColor="text1"/>
          <w:sz w:val="20"/>
          <w:szCs w:val="20"/>
        </w:rPr>
        <w:t>rivers across the Lake Winnipeg Basin: A twenty year</w:t>
      </w:r>
      <w:r>
        <w:rPr>
          <w:rFonts w:ascii="Times New Roman" w:hAnsi="Times New Roman" w:cs="Times New Roman"/>
          <w:color w:val="000000" w:themeColor="text1"/>
          <w:sz w:val="20"/>
          <w:szCs w:val="20"/>
        </w:rPr>
        <w:t xml:space="preserve"> </w:t>
      </w:r>
      <w:r w:rsidRPr="00274C5C">
        <w:rPr>
          <w:rFonts w:ascii="Times New Roman" w:hAnsi="Times New Roman" w:cs="Times New Roman"/>
          <w:color w:val="000000" w:themeColor="text1"/>
          <w:sz w:val="20"/>
          <w:szCs w:val="20"/>
        </w:rPr>
        <w:t>trend assessment</w:t>
      </w:r>
      <w:r>
        <w:rPr>
          <w:rFonts w:ascii="Times New Roman" w:hAnsi="Times New Roman" w:cs="Times New Roman"/>
          <w:color w:val="000000" w:themeColor="text1"/>
          <w:sz w:val="20"/>
          <w:szCs w:val="20"/>
        </w:rPr>
        <w:t>. 44, 101249.</w:t>
      </w:r>
    </w:p>
    <w:sectPr w:rsidR="00B43BDD" w:rsidSect="003C0DE5">
      <w:pgSz w:w="12240" w:h="15840"/>
      <w:pgMar w:top="1260" w:right="1440" w:bottom="108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6DCA7" w14:textId="77777777" w:rsidR="003C0DE5" w:rsidRDefault="003C0DE5" w:rsidP="00562CAC">
      <w:pPr>
        <w:spacing w:after="0" w:line="240" w:lineRule="auto"/>
      </w:pPr>
      <w:r>
        <w:separator/>
      </w:r>
    </w:p>
  </w:endnote>
  <w:endnote w:type="continuationSeparator" w:id="0">
    <w:p w14:paraId="7A0A7ECF" w14:textId="77777777" w:rsidR="003C0DE5" w:rsidRDefault="003C0DE5" w:rsidP="00562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9621443"/>
      <w:docPartObj>
        <w:docPartGallery w:val="Page Numbers (Bottom of Page)"/>
        <w:docPartUnique/>
      </w:docPartObj>
    </w:sdtPr>
    <w:sdtEndPr>
      <w:rPr>
        <w:noProof/>
      </w:rPr>
    </w:sdtEndPr>
    <w:sdtContent>
      <w:p w14:paraId="7B596D8C" w14:textId="30C8B61D" w:rsidR="00FF5ABC" w:rsidRDefault="00FF5ABC">
        <w:pPr>
          <w:pStyle w:val="Footer"/>
          <w:jc w:val="center"/>
        </w:pPr>
        <w:r>
          <w:fldChar w:fldCharType="begin"/>
        </w:r>
        <w:r>
          <w:instrText xml:space="preserve"> PAGE   \* MERGEFORMAT </w:instrText>
        </w:r>
        <w:r>
          <w:fldChar w:fldCharType="separate"/>
        </w:r>
        <w:r w:rsidR="006E3812">
          <w:rPr>
            <w:noProof/>
          </w:rPr>
          <w:t>9</w:t>
        </w:r>
        <w:r>
          <w:rPr>
            <w:noProof/>
          </w:rPr>
          <w:fldChar w:fldCharType="end"/>
        </w:r>
      </w:p>
    </w:sdtContent>
  </w:sdt>
  <w:p w14:paraId="63FC9922" w14:textId="15551027" w:rsidR="00661D6C" w:rsidRDefault="00661D6C">
    <w:pPr>
      <w:pStyle w:val="BodyText"/>
      <w:spacing w:line="14" w:lineRule="auto"/>
      <w:rPr>
        <w:sz w:val="20"/>
      </w:rPr>
    </w:pPr>
  </w:p>
  <w:p w14:paraId="145E4605" w14:textId="77777777" w:rsidR="00723738" w:rsidRDefault="007237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4888811"/>
      <w:docPartObj>
        <w:docPartGallery w:val="Page Numbers (Bottom of Page)"/>
        <w:docPartUnique/>
      </w:docPartObj>
    </w:sdtPr>
    <w:sdtEndPr>
      <w:rPr>
        <w:noProof/>
      </w:rPr>
    </w:sdtEndPr>
    <w:sdtContent>
      <w:p w14:paraId="418D8E79" w14:textId="77777777" w:rsidR="00575D21" w:rsidRDefault="00575D21">
        <w:pPr>
          <w:pStyle w:val="Footer"/>
          <w:jc w:val="center"/>
        </w:pPr>
        <w:r>
          <w:fldChar w:fldCharType="begin"/>
        </w:r>
        <w:r>
          <w:instrText xml:space="preserve"> PAGE   \* MERGEFORMAT </w:instrText>
        </w:r>
        <w:r>
          <w:fldChar w:fldCharType="separate"/>
        </w:r>
        <w:r>
          <w:rPr>
            <w:noProof/>
          </w:rPr>
          <w:t>29</w:t>
        </w:r>
        <w:r>
          <w:rPr>
            <w:noProof/>
          </w:rPr>
          <w:fldChar w:fldCharType="end"/>
        </w:r>
      </w:p>
    </w:sdtContent>
  </w:sdt>
  <w:p w14:paraId="6E9F8DAC" w14:textId="77777777" w:rsidR="00575D21" w:rsidRDefault="00575D2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62F3C" w14:textId="77777777" w:rsidR="003C0DE5" w:rsidRDefault="003C0DE5" w:rsidP="00562CAC">
      <w:pPr>
        <w:spacing w:after="0" w:line="240" w:lineRule="auto"/>
      </w:pPr>
      <w:r>
        <w:separator/>
      </w:r>
    </w:p>
  </w:footnote>
  <w:footnote w:type="continuationSeparator" w:id="0">
    <w:p w14:paraId="0C05F437" w14:textId="77777777" w:rsidR="003C0DE5" w:rsidRDefault="003C0DE5" w:rsidP="00562C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05ABD"/>
    <w:multiLevelType w:val="multilevel"/>
    <w:tmpl w:val="11E03F1C"/>
    <w:lvl w:ilvl="0">
      <w:start w:val="2"/>
      <w:numFmt w:val="decimal"/>
      <w:lvlText w:val="%1"/>
      <w:lvlJc w:val="left"/>
      <w:pPr>
        <w:ind w:left="697" w:hanging="577"/>
      </w:pPr>
      <w:rPr>
        <w:rFonts w:hint="default"/>
        <w:lang w:val="en-US" w:eastAsia="en-US" w:bidi="ar-SA"/>
      </w:rPr>
    </w:lvl>
    <w:lvl w:ilvl="1">
      <w:start w:val="3"/>
      <w:numFmt w:val="decimal"/>
      <w:lvlText w:val="%1.%2"/>
      <w:lvlJc w:val="left"/>
      <w:pPr>
        <w:ind w:left="697" w:hanging="577"/>
      </w:pPr>
      <w:rPr>
        <w:rFonts w:ascii="Times New Roman" w:eastAsia="Times New Roman" w:hAnsi="Times New Roman" w:cs="Times New Roman" w:hint="default"/>
        <w:b/>
        <w:bCs/>
        <w:w w:val="99"/>
        <w:sz w:val="28"/>
        <w:szCs w:val="28"/>
        <w:lang w:val="en-US" w:eastAsia="en-US" w:bidi="ar-SA"/>
      </w:rPr>
    </w:lvl>
    <w:lvl w:ilvl="2">
      <w:start w:val="1"/>
      <w:numFmt w:val="decimal"/>
      <w:lvlText w:val="%1.%2.%3"/>
      <w:lvlJc w:val="left"/>
      <w:pPr>
        <w:ind w:left="841" w:hanging="721"/>
      </w:pPr>
      <w:rPr>
        <w:rFonts w:ascii="Times New Roman" w:eastAsia="Times New Roman" w:hAnsi="Times New Roman" w:cs="Times New Roman" w:hint="default"/>
        <w:b/>
        <w:bCs/>
        <w:w w:val="100"/>
        <w:sz w:val="24"/>
        <w:szCs w:val="24"/>
        <w:lang w:val="en-US" w:eastAsia="en-US" w:bidi="ar-SA"/>
      </w:rPr>
    </w:lvl>
    <w:lvl w:ilvl="3">
      <w:start w:val="1"/>
      <w:numFmt w:val="decimal"/>
      <w:lvlText w:val="%1.%2.%3.%4"/>
      <w:lvlJc w:val="left"/>
      <w:pPr>
        <w:ind w:left="841" w:hanging="721"/>
      </w:pPr>
      <w:rPr>
        <w:rFonts w:ascii="Times New Roman" w:eastAsia="Times New Roman" w:hAnsi="Times New Roman" w:cs="Times New Roman" w:hint="default"/>
        <w:b/>
        <w:bCs/>
        <w:spacing w:val="-5"/>
        <w:w w:val="100"/>
        <w:sz w:val="24"/>
        <w:szCs w:val="24"/>
        <w:lang w:val="en-US" w:eastAsia="en-US" w:bidi="ar-SA"/>
      </w:rPr>
    </w:lvl>
    <w:lvl w:ilvl="4">
      <w:numFmt w:val="bullet"/>
      <w:lvlText w:val="•"/>
      <w:lvlJc w:val="left"/>
      <w:pPr>
        <w:ind w:left="3760" w:hanging="721"/>
      </w:pPr>
      <w:rPr>
        <w:rFonts w:hint="default"/>
        <w:lang w:val="en-US" w:eastAsia="en-US" w:bidi="ar-SA"/>
      </w:rPr>
    </w:lvl>
    <w:lvl w:ilvl="5">
      <w:numFmt w:val="bullet"/>
      <w:lvlText w:val="•"/>
      <w:lvlJc w:val="left"/>
      <w:pPr>
        <w:ind w:left="4733" w:hanging="721"/>
      </w:pPr>
      <w:rPr>
        <w:rFonts w:hint="default"/>
        <w:lang w:val="en-US" w:eastAsia="en-US" w:bidi="ar-SA"/>
      </w:rPr>
    </w:lvl>
    <w:lvl w:ilvl="6">
      <w:numFmt w:val="bullet"/>
      <w:lvlText w:val="•"/>
      <w:lvlJc w:val="left"/>
      <w:pPr>
        <w:ind w:left="5706" w:hanging="721"/>
      </w:pPr>
      <w:rPr>
        <w:rFonts w:hint="default"/>
        <w:lang w:val="en-US" w:eastAsia="en-US" w:bidi="ar-SA"/>
      </w:rPr>
    </w:lvl>
    <w:lvl w:ilvl="7">
      <w:numFmt w:val="bullet"/>
      <w:lvlText w:val="•"/>
      <w:lvlJc w:val="left"/>
      <w:pPr>
        <w:ind w:left="6680" w:hanging="721"/>
      </w:pPr>
      <w:rPr>
        <w:rFonts w:hint="default"/>
        <w:lang w:val="en-US" w:eastAsia="en-US" w:bidi="ar-SA"/>
      </w:rPr>
    </w:lvl>
    <w:lvl w:ilvl="8">
      <w:numFmt w:val="bullet"/>
      <w:lvlText w:val="•"/>
      <w:lvlJc w:val="left"/>
      <w:pPr>
        <w:ind w:left="7653" w:hanging="721"/>
      </w:pPr>
      <w:rPr>
        <w:rFonts w:hint="default"/>
        <w:lang w:val="en-US" w:eastAsia="en-US" w:bidi="ar-SA"/>
      </w:rPr>
    </w:lvl>
  </w:abstractNum>
  <w:abstractNum w:abstractNumId="1" w15:restartNumberingAfterBreak="0">
    <w:nsid w:val="061B78F7"/>
    <w:multiLevelType w:val="multilevel"/>
    <w:tmpl w:val="8E2EE48C"/>
    <w:lvl w:ilvl="0">
      <w:start w:val="3"/>
      <w:numFmt w:val="decimal"/>
      <w:lvlText w:val="%1"/>
      <w:lvlJc w:val="left"/>
      <w:pPr>
        <w:ind w:left="821" w:hanging="721"/>
      </w:pPr>
      <w:rPr>
        <w:rFonts w:hint="default"/>
        <w:lang w:val="en-US" w:eastAsia="en-US" w:bidi="ar-SA"/>
      </w:rPr>
    </w:lvl>
    <w:lvl w:ilvl="1">
      <w:start w:val="6"/>
      <w:numFmt w:val="decimal"/>
      <w:lvlText w:val="%1.%2"/>
      <w:lvlJc w:val="left"/>
      <w:pPr>
        <w:ind w:left="821" w:hanging="721"/>
      </w:pPr>
      <w:rPr>
        <w:rFonts w:hint="default"/>
        <w:lang w:val="en-US" w:eastAsia="en-US" w:bidi="ar-SA"/>
      </w:rPr>
    </w:lvl>
    <w:lvl w:ilvl="2">
      <w:start w:val="1"/>
      <w:numFmt w:val="decimal"/>
      <w:lvlText w:val="%1.%2.%3"/>
      <w:lvlJc w:val="left"/>
      <w:pPr>
        <w:ind w:left="821" w:hanging="721"/>
      </w:pPr>
      <w:rPr>
        <w:rFonts w:ascii="Times New Roman" w:eastAsia="Times New Roman" w:hAnsi="Times New Roman" w:cs="Times New Roman" w:hint="default"/>
        <w:b/>
        <w:bCs/>
        <w:w w:val="100"/>
        <w:sz w:val="24"/>
        <w:szCs w:val="24"/>
        <w:lang w:val="en-US" w:eastAsia="en-US" w:bidi="ar-SA"/>
      </w:rPr>
    </w:lvl>
    <w:lvl w:ilvl="3">
      <w:numFmt w:val="bullet"/>
      <w:lvlText w:val="•"/>
      <w:lvlJc w:val="left"/>
      <w:pPr>
        <w:ind w:left="3460" w:hanging="721"/>
      </w:pPr>
      <w:rPr>
        <w:rFonts w:hint="default"/>
        <w:lang w:val="en-US" w:eastAsia="en-US" w:bidi="ar-SA"/>
      </w:rPr>
    </w:lvl>
    <w:lvl w:ilvl="4">
      <w:numFmt w:val="bullet"/>
      <w:lvlText w:val="•"/>
      <w:lvlJc w:val="left"/>
      <w:pPr>
        <w:ind w:left="4340" w:hanging="721"/>
      </w:pPr>
      <w:rPr>
        <w:rFonts w:hint="default"/>
        <w:lang w:val="en-US" w:eastAsia="en-US" w:bidi="ar-SA"/>
      </w:rPr>
    </w:lvl>
    <w:lvl w:ilvl="5">
      <w:numFmt w:val="bullet"/>
      <w:lvlText w:val="•"/>
      <w:lvlJc w:val="left"/>
      <w:pPr>
        <w:ind w:left="5220" w:hanging="721"/>
      </w:pPr>
      <w:rPr>
        <w:rFonts w:hint="default"/>
        <w:lang w:val="en-US" w:eastAsia="en-US" w:bidi="ar-SA"/>
      </w:rPr>
    </w:lvl>
    <w:lvl w:ilvl="6">
      <w:numFmt w:val="bullet"/>
      <w:lvlText w:val="•"/>
      <w:lvlJc w:val="left"/>
      <w:pPr>
        <w:ind w:left="6100" w:hanging="721"/>
      </w:pPr>
      <w:rPr>
        <w:rFonts w:hint="default"/>
        <w:lang w:val="en-US" w:eastAsia="en-US" w:bidi="ar-SA"/>
      </w:rPr>
    </w:lvl>
    <w:lvl w:ilvl="7">
      <w:numFmt w:val="bullet"/>
      <w:lvlText w:val="•"/>
      <w:lvlJc w:val="left"/>
      <w:pPr>
        <w:ind w:left="6980" w:hanging="721"/>
      </w:pPr>
      <w:rPr>
        <w:rFonts w:hint="default"/>
        <w:lang w:val="en-US" w:eastAsia="en-US" w:bidi="ar-SA"/>
      </w:rPr>
    </w:lvl>
    <w:lvl w:ilvl="8">
      <w:numFmt w:val="bullet"/>
      <w:lvlText w:val="•"/>
      <w:lvlJc w:val="left"/>
      <w:pPr>
        <w:ind w:left="7860" w:hanging="721"/>
      </w:pPr>
      <w:rPr>
        <w:rFonts w:hint="default"/>
        <w:lang w:val="en-US" w:eastAsia="en-US" w:bidi="ar-SA"/>
      </w:rPr>
    </w:lvl>
  </w:abstractNum>
  <w:abstractNum w:abstractNumId="2" w15:restartNumberingAfterBreak="0">
    <w:nsid w:val="098A1B9A"/>
    <w:multiLevelType w:val="multilevel"/>
    <w:tmpl w:val="838C12B2"/>
    <w:lvl w:ilvl="0">
      <w:start w:val="4"/>
      <w:numFmt w:val="decimal"/>
      <w:lvlText w:val="%1"/>
      <w:lvlJc w:val="left"/>
      <w:pPr>
        <w:ind w:left="677" w:hanging="577"/>
      </w:pPr>
      <w:rPr>
        <w:rFonts w:hint="default"/>
        <w:lang w:val="en-US" w:eastAsia="en-US" w:bidi="ar-SA"/>
      </w:rPr>
    </w:lvl>
    <w:lvl w:ilvl="1">
      <w:start w:val="3"/>
      <w:numFmt w:val="decimal"/>
      <w:lvlText w:val="%1.%2"/>
      <w:lvlJc w:val="left"/>
      <w:pPr>
        <w:ind w:left="677" w:hanging="577"/>
      </w:pPr>
      <w:rPr>
        <w:rFonts w:ascii="Times New Roman" w:eastAsia="Times New Roman" w:hAnsi="Times New Roman" w:cs="Times New Roman" w:hint="default"/>
        <w:b/>
        <w:bCs/>
        <w:w w:val="99"/>
        <w:sz w:val="28"/>
        <w:szCs w:val="28"/>
        <w:lang w:val="en-US" w:eastAsia="en-US" w:bidi="ar-SA"/>
      </w:rPr>
    </w:lvl>
    <w:lvl w:ilvl="2">
      <w:start w:val="1"/>
      <w:numFmt w:val="decimal"/>
      <w:lvlText w:val="%1.%2.%3"/>
      <w:lvlJc w:val="left"/>
      <w:pPr>
        <w:ind w:left="821" w:hanging="721"/>
      </w:pPr>
      <w:rPr>
        <w:rFonts w:ascii="Times New Roman" w:eastAsia="Times New Roman" w:hAnsi="Times New Roman" w:cs="Times New Roman" w:hint="default"/>
        <w:b/>
        <w:bCs/>
        <w:w w:val="100"/>
        <w:sz w:val="24"/>
        <w:szCs w:val="24"/>
        <w:lang w:val="en-US" w:eastAsia="en-US" w:bidi="ar-SA"/>
      </w:rPr>
    </w:lvl>
    <w:lvl w:ilvl="3">
      <w:numFmt w:val="bullet"/>
      <w:lvlText w:val="•"/>
      <w:lvlJc w:val="left"/>
      <w:pPr>
        <w:ind w:left="2766" w:hanging="721"/>
      </w:pPr>
      <w:rPr>
        <w:rFonts w:hint="default"/>
        <w:lang w:val="en-US" w:eastAsia="en-US" w:bidi="ar-SA"/>
      </w:rPr>
    </w:lvl>
    <w:lvl w:ilvl="4">
      <w:numFmt w:val="bullet"/>
      <w:lvlText w:val="•"/>
      <w:lvlJc w:val="left"/>
      <w:pPr>
        <w:ind w:left="3740" w:hanging="721"/>
      </w:pPr>
      <w:rPr>
        <w:rFonts w:hint="default"/>
        <w:lang w:val="en-US" w:eastAsia="en-US" w:bidi="ar-SA"/>
      </w:rPr>
    </w:lvl>
    <w:lvl w:ilvl="5">
      <w:numFmt w:val="bullet"/>
      <w:lvlText w:val="•"/>
      <w:lvlJc w:val="left"/>
      <w:pPr>
        <w:ind w:left="4713" w:hanging="721"/>
      </w:pPr>
      <w:rPr>
        <w:rFonts w:hint="default"/>
        <w:lang w:val="en-US" w:eastAsia="en-US" w:bidi="ar-SA"/>
      </w:rPr>
    </w:lvl>
    <w:lvl w:ilvl="6">
      <w:numFmt w:val="bullet"/>
      <w:lvlText w:val="•"/>
      <w:lvlJc w:val="left"/>
      <w:pPr>
        <w:ind w:left="5686" w:hanging="721"/>
      </w:pPr>
      <w:rPr>
        <w:rFonts w:hint="default"/>
        <w:lang w:val="en-US" w:eastAsia="en-US" w:bidi="ar-SA"/>
      </w:rPr>
    </w:lvl>
    <w:lvl w:ilvl="7">
      <w:numFmt w:val="bullet"/>
      <w:lvlText w:val="•"/>
      <w:lvlJc w:val="left"/>
      <w:pPr>
        <w:ind w:left="6660" w:hanging="721"/>
      </w:pPr>
      <w:rPr>
        <w:rFonts w:hint="default"/>
        <w:lang w:val="en-US" w:eastAsia="en-US" w:bidi="ar-SA"/>
      </w:rPr>
    </w:lvl>
    <w:lvl w:ilvl="8">
      <w:numFmt w:val="bullet"/>
      <w:lvlText w:val="•"/>
      <w:lvlJc w:val="left"/>
      <w:pPr>
        <w:ind w:left="7633" w:hanging="721"/>
      </w:pPr>
      <w:rPr>
        <w:rFonts w:hint="default"/>
        <w:lang w:val="en-US" w:eastAsia="en-US" w:bidi="ar-SA"/>
      </w:rPr>
    </w:lvl>
  </w:abstractNum>
  <w:abstractNum w:abstractNumId="3" w15:restartNumberingAfterBreak="0">
    <w:nsid w:val="11A47542"/>
    <w:multiLevelType w:val="multilevel"/>
    <w:tmpl w:val="B9D25718"/>
    <w:lvl w:ilvl="0">
      <w:start w:val="2"/>
      <w:numFmt w:val="decimal"/>
      <w:lvlText w:val="%1"/>
      <w:lvlJc w:val="left"/>
      <w:pPr>
        <w:ind w:left="999" w:hanging="639"/>
      </w:pPr>
      <w:rPr>
        <w:rFonts w:hint="default"/>
        <w:lang w:val="en-US" w:eastAsia="en-US" w:bidi="ar-SA"/>
      </w:rPr>
    </w:lvl>
    <w:lvl w:ilvl="1">
      <w:start w:val="1"/>
      <w:numFmt w:val="decimal"/>
      <w:lvlText w:val="%1.%2"/>
      <w:lvlJc w:val="left"/>
      <w:pPr>
        <w:ind w:left="999" w:hanging="639"/>
      </w:pPr>
      <w:rPr>
        <w:rFonts w:ascii="Times New Roman" w:eastAsia="Times New Roman" w:hAnsi="Times New Roman" w:cs="Times New Roman" w:hint="default"/>
        <w:w w:val="100"/>
        <w:sz w:val="24"/>
        <w:szCs w:val="24"/>
        <w:lang w:val="en-US" w:eastAsia="en-US" w:bidi="ar-SA"/>
      </w:rPr>
    </w:lvl>
    <w:lvl w:ilvl="2">
      <w:start w:val="1"/>
      <w:numFmt w:val="decimal"/>
      <w:lvlText w:val="%1.%2.%3"/>
      <w:lvlJc w:val="left"/>
      <w:pPr>
        <w:ind w:left="1441" w:hanging="841"/>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3253" w:hanging="841"/>
      </w:pPr>
      <w:rPr>
        <w:rFonts w:hint="default"/>
        <w:lang w:val="en-US" w:eastAsia="en-US" w:bidi="ar-SA"/>
      </w:rPr>
    </w:lvl>
    <w:lvl w:ilvl="4">
      <w:numFmt w:val="bullet"/>
      <w:lvlText w:val="•"/>
      <w:lvlJc w:val="left"/>
      <w:pPr>
        <w:ind w:left="4160" w:hanging="841"/>
      </w:pPr>
      <w:rPr>
        <w:rFonts w:hint="default"/>
        <w:lang w:val="en-US" w:eastAsia="en-US" w:bidi="ar-SA"/>
      </w:rPr>
    </w:lvl>
    <w:lvl w:ilvl="5">
      <w:numFmt w:val="bullet"/>
      <w:lvlText w:val="•"/>
      <w:lvlJc w:val="left"/>
      <w:pPr>
        <w:ind w:left="5066" w:hanging="841"/>
      </w:pPr>
      <w:rPr>
        <w:rFonts w:hint="default"/>
        <w:lang w:val="en-US" w:eastAsia="en-US" w:bidi="ar-SA"/>
      </w:rPr>
    </w:lvl>
    <w:lvl w:ilvl="6">
      <w:numFmt w:val="bullet"/>
      <w:lvlText w:val="•"/>
      <w:lvlJc w:val="left"/>
      <w:pPr>
        <w:ind w:left="5973" w:hanging="841"/>
      </w:pPr>
      <w:rPr>
        <w:rFonts w:hint="default"/>
        <w:lang w:val="en-US" w:eastAsia="en-US" w:bidi="ar-SA"/>
      </w:rPr>
    </w:lvl>
    <w:lvl w:ilvl="7">
      <w:numFmt w:val="bullet"/>
      <w:lvlText w:val="•"/>
      <w:lvlJc w:val="left"/>
      <w:pPr>
        <w:ind w:left="6880" w:hanging="841"/>
      </w:pPr>
      <w:rPr>
        <w:rFonts w:hint="default"/>
        <w:lang w:val="en-US" w:eastAsia="en-US" w:bidi="ar-SA"/>
      </w:rPr>
    </w:lvl>
    <w:lvl w:ilvl="8">
      <w:numFmt w:val="bullet"/>
      <w:lvlText w:val="•"/>
      <w:lvlJc w:val="left"/>
      <w:pPr>
        <w:ind w:left="7786" w:hanging="841"/>
      </w:pPr>
      <w:rPr>
        <w:rFonts w:hint="default"/>
        <w:lang w:val="en-US" w:eastAsia="en-US" w:bidi="ar-SA"/>
      </w:rPr>
    </w:lvl>
  </w:abstractNum>
  <w:abstractNum w:abstractNumId="4" w15:restartNumberingAfterBreak="0">
    <w:nsid w:val="14A94D2B"/>
    <w:multiLevelType w:val="hybridMultilevel"/>
    <w:tmpl w:val="4768B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BB0BC1"/>
    <w:multiLevelType w:val="multilevel"/>
    <w:tmpl w:val="9B2A0AD4"/>
    <w:lvl w:ilvl="0">
      <w:start w:val="4"/>
      <w:numFmt w:val="decimal"/>
      <w:lvlText w:val="%1"/>
      <w:lvlJc w:val="left"/>
      <w:pPr>
        <w:ind w:left="677" w:hanging="577"/>
      </w:pPr>
      <w:rPr>
        <w:rFonts w:hint="default"/>
        <w:lang w:val="en-US" w:eastAsia="en-US" w:bidi="ar-SA"/>
      </w:rPr>
    </w:lvl>
    <w:lvl w:ilvl="1">
      <w:start w:val="2"/>
      <w:numFmt w:val="decimal"/>
      <w:lvlText w:val="%1.%2"/>
      <w:lvlJc w:val="left"/>
      <w:pPr>
        <w:ind w:left="677" w:hanging="577"/>
      </w:pPr>
      <w:rPr>
        <w:rFonts w:ascii="Times New Roman" w:eastAsia="Times New Roman" w:hAnsi="Times New Roman" w:cs="Times New Roman" w:hint="default"/>
        <w:b/>
        <w:bCs/>
        <w:w w:val="99"/>
        <w:sz w:val="28"/>
        <w:szCs w:val="28"/>
        <w:lang w:val="en-US" w:eastAsia="en-US" w:bidi="ar-SA"/>
      </w:rPr>
    </w:lvl>
    <w:lvl w:ilvl="2">
      <w:start w:val="1"/>
      <w:numFmt w:val="decimal"/>
      <w:lvlText w:val="%1.%2.%3"/>
      <w:lvlJc w:val="left"/>
      <w:pPr>
        <w:ind w:left="821" w:hanging="721"/>
      </w:pPr>
      <w:rPr>
        <w:rFonts w:ascii="Times New Roman" w:eastAsia="Times New Roman" w:hAnsi="Times New Roman" w:cs="Times New Roman" w:hint="default"/>
        <w:b/>
        <w:bCs/>
        <w:w w:val="100"/>
        <w:sz w:val="24"/>
        <w:szCs w:val="24"/>
        <w:lang w:val="en-US" w:eastAsia="en-US" w:bidi="ar-SA"/>
      </w:rPr>
    </w:lvl>
    <w:lvl w:ilvl="3">
      <w:numFmt w:val="bullet"/>
      <w:lvlText w:val="•"/>
      <w:lvlJc w:val="left"/>
      <w:pPr>
        <w:ind w:left="2771" w:hanging="721"/>
      </w:pPr>
      <w:rPr>
        <w:rFonts w:hint="default"/>
        <w:lang w:val="en-US" w:eastAsia="en-US" w:bidi="ar-SA"/>
      </w:rPr>
    </w:lvl>
    <w:lvl w:ilvl="4">
      <w:numFmt w:val="bullet"/>
      <w:lvlText w:val="•"/>
      <w:lvlJc w:val="left"/>
      <w:pPr>
        <w:ind w:left="3746" w:hanging="721"/>
      </w:pPr>
      <w:rPr>
        <w:rFonts w:hint="default"/>
        <w:lang w:val="en-US" w:eastAsia="en-US" w:bidi="ar-SA"/>
      </w:rPr>
    </w:lvl>
    <w:lvl w:ilvl="5">
      <w:numFmt w:val="bullet"/>
      <w:lvlText w:val="•"/>
      <w:lvlJc w:val="left"/>
      <w:pPr>
        <w:ind w:left="4722" w:hanging="721"/>
      </w:pPr>
      <w:rPr>
        <w:rFonts w:hint="default"/>
        <w:lang w:val="en-US" w:eastAsia="en-US" w:bidi="ar-SA"/>
      </w:rPr>
    </w:lvl>
    <w:lvl w:ilvl="6">
      <w:numFmt w:val="bullet"/>
      <w:lvlText w:val="•"/>
      <w:lvlJc w:val="left"/>
      <w:pPr>
        <w:ind w:left="5697" w:hanging="721"/>
      </w:pPr>
      <w:rPr>
        <w:rFonts w:hint="default"/>
        <w:lang w:val="en-US" w:eastAsia="en-US" w:bidi="ar-SA"/>
      </w:rPr>
    </w:lvl>
    <w:lvl w:ilvl="7">
      <w:numFmt w:val="bullet"/>
      <w:lvlText w:val="•"/>
      <w:lvlJc w:val="left"/>
      <w:pPr>
        <w:ind w:left="6673" w:hanging="721"/>
      </w:pPr>
      <w:rPr>
        <w:rFonts w:hint="default"/>
        <w:lang w:val="en-US" w:eastAsia="en-US" w:bidi="ar-SA"/>
      </w:rPr>
    </w:lvl>
    <w:lvl w:ilvl="8">
      <w:numFmt w:val="bullet"/>
      <w:lvlText w:val="•"/>
      <w:lvlJc w:val="left"/>
      <w:pPr>
        <w:ind w:left="7648" w:hanging="721"/>
      </w:pPr>
      <w:rPr>
        <w:rFonts w:hint="default"/>
        <w:lang w:val="en-US" w:eastAsia="en-US" w:bidi="ar-SA"/>
      </w:rPr>
    </w:lvl>
  </w:abstractNum>
  <w:abstractNum w:abstractNumId="6" w15:restartNumberingAfterBreak="0">
    <w:nsid w:val="1A514131"/>
    <w:multiLevelType w:val="multilevel"/>
    <w:tmpl w:val="D96C7FF0"/>
    <w:lvl w:ilvl="0">
      <w:start w:val="3"/>
      <w:numFmt w:val="decimal"/>
      <w:lvlText w:val="%1"/>
      <w:lvlJc w:val="left"/>
      <w:pPr>
        <w:ind w:left="677" w:hanging="577"/>
      </w:pPr>
      <w:rPr>
        <w:rFonts w:hint="default"/>
        <w:lang w:val="en-US" w:eastAsia="en-US" w:bidi="ar-SA"/>
      </w:rPr>
    </w:lvl>
    <w:lvl w:ilvl="1">
      <w:start w:val="3"/>
      <w:numFmt w:val="decimal"/>
      <w:lvlText w:val="%1.%2"/>
      <w:lvlJc w:val="left"/>
      <w:pPr>
        <w:ind w:left="677" w:hanging="577"/>
      </w:pPr>
      <w:rPr>
        <w:rFonts w:ascii="Times New Roman" w:eastAsia="Times New Roman" w:hAnsi="Times New Roman" w:cs="Times New Roman" w:hint="default"/>
        <w:b/>
        <w:bCs/>
        <w:w w:val="99"/>
        <w:sz w:val="28"/>
        <w:szCs w:val="28"/>
        <w:lang w:val="en-US" w:eastAsia="en-US" w:bidi="ar-SA"/>
      </w:rPr>
    </w:lvl>
    <w:lvl w:ilvl="2">
      <w:start w:val="1"/>
      <w:numFmt w:val="decimal"/>
      <w:lvlText w:val="%1.%2.%3"/>
      <w:lvlJc w:val="left"/>
      <w:pPr>
        <w:ind w:left="100" w:hanging="553"/>
      </w:pPr>
      <w:rPr>
        <w:rFonts w:hint="default"/>
        <w:w w:val="100"/>
        <w:lang w:val="en-US" w:eastAsia="en-US" w:bidi="ar-SA"/>
      </w:rPr>
    </w:lvl>
    <w:lvl w:ilvl="3">
      <w:numFmt w:val="bullet"/>
      <w:lvlText w:val="•"/>
      <w:lvlJc w:val="left"/>
      <w:pPr>
        <w:ind w:left="1917" w:hanging="553"/>
      </w:pPr>
      <w:rPr>
        <w:rFonts w:hint="default"/>
        <w:lang w:val="en-US" w:eastAsia="en-US" w:bidi="ar-SA"/>
      </w:rPr>
    </w:lvl>
    <w:lvl w:ilvl="4">
      <w:numFmt w:val="bullet"/>
      <w:lvlText w:val="•"/>
      <w:lvlJc w:val="left"/>
      <w:pPr>
        <w:ind w:left="3015" w:hanging="553"/>
      </w:pPr>
      <w:rPr>
        <w:rFonts w:hint="default"/>
        <w:lang w:val="en-US" w:eastAsia="en-US" w:bidi="ar-SA"/>
      </w:rPr>
    </w:lvl>
    <w:lvl w:ilvl="5">
      <w:numFmt w:val="bullet"/>
      <w:lvlText w:val="•"/>
      <w:lvlJc w:val="left"/>
      <w:pPr>
        <w:ind w:left="4112" w:hanging="553"/>
      </w:pPr>
      <w:rPr>
        <w:rFonts w:hint="default"/>
        <w:lang w:val="en-US" w:eastAsia="en-US" w:bidi="ar-SA"/>
      </w:rPr>
    </w:lvl>
    <w:lvl w:ilvl="6">
      <w:numFmt w:val="bullet"/>
      <w:lvlText w:val="•"/>
      <w:lvlJc w:val="left"/>
      <w:pPr>
        <w:ind w:left="5210" w:hanging="553"/>
      </w:pPr>
      <w:rPr>
        <w:rFonts w:hint="default"/>
        <w:lang w:val="en-US" w:eastAsia="en-US" w:bidi="ar-SA"/>
      </w:rPr>
    </w:lvl>
    <w:lvl w:ilvl="7">
      <w:numFmt w:val="bullet"/>
      <w:lvlText w:val="•"/>
      <w:lvlJc w:val="left"/>
      <w:pPr>
        <w:ind w:left="6307" w:hanging="553"/>
      </w:pPr>
      <w:rPr>
        <w:rFonts w:hint="default"/>
        <w:lang w:val="en-US" w:eastAsia="en-US" w:bidi="ar-SA"/>
      </w:rPr>
    </w:lvl>
    <w:lvl w:ilvl="8">
      <w:numFmt w:val="bullet"/>
      <w:lvlText w:val="•"/>
      <w:lvlJc w:val="left"/>
      <w:pPr>
        <w:ind w:left="7405" w:hanging="553"/>
      </w:pPr>
      <w:rPr>
        <w:rFonts w:hint="default"/>
        <w:lang w:val="en-US" w:eastAsia="en-US" w:bidi="ar-SA"/>
      </w:rPr>
    </w:lvl>
  </w:abstractNum>
  <w:abstractNum w:abstractNumId="7" w15:restartNumberingAfterBreak="0">
    <w:nsid w:val="1F4B323E"/>
    <w:multiLevelType w:val="multilevel"/>
    <w:tmpl w:val="87149F5C"/>
    <w:lvl w:ilvl="0">
      <w:start w:val="1"/>
      <w:numFmt w:val="decimal"/>
      <w:lvlText w:val="%1"/>
      <w:lvlJc w:val="left"/>
      <w:pPr>
        <w:ind w:left="724" w:hanging="365"/>
      </w:pPr>
      <w:rPr>
        <w:rFonts w:hint="default"/>
        <w:lang w:val="en-US" w:eastAsia="en-US" w:bidi="ar-SA"/>
      </w:rPr>
    </w:lvl>
    <w:lvl w:ilvl="1">
      <w:start w:val="1"/>
      <w:numFmt w:val="decimal"/>
      <w:lvlText w:val="%1.%2"/>
      <w:lvlJc w:val="left"/>
      <w:pPr>
        <w:ind w:left="724" w:hanging="365"/>
      </w:pPr>
      <w:rPr>
        <w:rFonts w:ascii="Times New Roman" w:eastAsia="Times New Roman" w:hAnsi="Times New Roman" w:cs="Times New Roman" w:hint="default"/>
        <w:w w:val="100"/>
        <w:sz w:val="24"/>
        <w:szCs w:val="24"/>
        <w:lang w:val="en-US" w:eastAsia="en-US" w:bidi="ar-SA"/>
      </w:rPr>
    </w:lvl>
    <w:lvl w:ilvl="2">
      <w:start w:val="1"/>
      <w:numFmt w:val="decimal"/>
      <w:lvlText w:val="%1.%2.%3"/>
      <w:lvlJc w:val="left"/>
      <w:pPr>
        <w:ind w:left="1441" w:hanging="841"/>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3253" w:hanging="841"/>
      </w:pPr>
      <w:rPr>
        <w:rFonts w:hint="default"/>
        <w:lang w:val="en-US" w:eastAsia="en-US" w:bidi="ar-SA"/>
      </w:rPr>
    </w:lvl>
    <w:lvl w:ilvl="4">
      <w:numFmt w:val="bullet"/>
      <w:lvlText w:val="•"/>
      <w:lvlJc w:val="left"/>
      <w:pPr>
        <w:ind w:left="4160" w:hanging="841"/>
      </w:pPr>
      <w:rPr>
        <w:rFonts w:hint="default"/>
        <w:lang w:val="en-US" w:eastAsia="en-US" w:bidi="ar-SA"/>
      </w:rPr>
    </w:lvl>
    <w:lvl w:ilvl="5">
      <w:numFmt w:val="bullet"/>
      <w:lvlText w:val="•"/>
      <w:lvlJc w:val="left"/>
      <w:pPr>
        <w:ind w:left="5066" w:hanging="841"/>
      </w:pPr>
      <w:rPr>
        <w:rFonts w:hint="default"/>
        <w:lang w:val="en-US" w:eastAsia="en-US" w:bidi="ar-SA"/>
      </w:rPr>
    </w:lvl>
    <w:lvl w:ilvl="6">
      <w:numFmt w:val="bullet"/>
      <w:lvlText w:val="•"/>
      <w:lvlJc w:val="left"/>
      <w:pPr>
        <w:ind w:left="5973" w:hanging="841"/>
      </w:pPr>
      <w:rPr>
        <w:rFonts w:hint="default"/>
        <w:lang w:val="en-US" w:eastAsia="en-US" w:bidi="ar-SA"/>
      </w:rPr>
    </w:lvl>
    <w:lvl w:ilvl="7">
      <w:numFmt w:val="bullet"/>
      <w:lvlText w:val="•"/>
      <w:lvlJc w:val="left"/>
      <w:pPr>
        <w:ind w:left="6880" w:hanging="841"/>
      </w:pPr>
      <w:rPr>
        <w:rFonts w:hint="default"/>
        <w:lang w:val="en-US" w:eastAsia="en-US" w:bidi="ar-SA"/>
      </w:rPr>
    </w:lvl>
    <w:lvl w:ilvl="8">
      <w:numFmt w:val="bullet"/>
      <w:lvlText w:val="•"/>
      <w:lvlJc w:val="left"/>
      <w:pPr>
        <w:ind w:left="7786" w:hanging="841"/>
      </w:pPr>
      <w:rPr>
        <w:rFonts w:hint="default"/>
        <w:lang w:val="en-US" w:eastAsia="en-US" w:bidi="ar-SA"/>
      </w:rPr>
    </w:lvl>
  </w:abstractNum>
  <w:abstractNum w:abstractNumId="8" w15:restartNumberingAfterBreak="0">
    <w:nsid w:val="22C7596B"/>
    <w:multiLevelType w:val="multilevel"/>
    <w:tmpl w:val="27D8FF5A"/>
    <w:lvl w:ilvl="0">
      <w:start w:val="3"/>
      <w:numFmt w:val="decimal"/>
      <w:lvlText w:val="%1"/>
      <w:lvlJc w:val="left"/>
      <w:pPr>
        <w:ind w:left="999" w:hanging="639"/>
      </w:pPr>
      <w:rPr>
        <w:rFonts w:hint="default"/>
        <w:lang w:val="en-US" w:eastAsia="en-US" w:bidi="ar-SA"/>
      </w:rPr>
    </w:lvl>
    <w:lvl w:ilvl="1">
      <w:start w:val="1"/>
      <w:numFmt w:val="decimal"/>
      <w:lvlText w:val="%1.%2"/>
      <w:lvlJc w:val="left"/>
      <w:pPr>
        <w:ind w:left="999" w:hanging="639"/>
      </w:pPr>
      <w:rPr>
        <w:rFonts w:ascii="Times New Roman" w:eastAsia="Times New Roman" w:hAnsi="Times New Roman" w:cs="Times New Roman" w:hint="default"/>
        <w:w w:val="100"/>
        <w:sz w:val="24"/>
        <w:szCs w:val="24"/>
        <w:lang w:val="en-US" w:eastAsia="en-US" w:bidi="ar-SA"/>
      </w:rPr>
    </w:lvl>
    <w:lvl w:ilvl="2">
      <w:start w:val="1"/>
      <w:numFmt w:val="decimal"/>
      <w:lvlText w:val="%1.%2.%3"/>
      <w:lvlJc w:val="left"/>
      <w:pPr>
        <w:ind w:left="1441" w:hanging="841"/>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3253" w:hanging="841"/>
      </w:pPr>
      <w:rPr>
        <w:rFonts w:hint="default"/>
        <w:lang w:val="en-US" w:eastAsia="en-US" w:bidi="ar-SA"/>
      </w:rPr>
    </w:lvl>
    <w:lvl w:ilvl="4">
      <w:numFmt w:val="bullet"/>
      <w:lvlText w:val="•"/>
      <w:lvlJc w:val="left"/>
      <w:pPr>
        <w:ind w:left="4160" w:hanging="841"/>
      </w:pPr>
      <w:rPr>
        <w:rFonts w:hint="default"/>
        <w:lang w:val="en-US" w:eastAsia="en-US" w:bidi="ar-SA"/>
      </w:rPr>
    </w:lvl>
    <w:lvl w:ilvl="5">
      <w:numFmt w:val="bullet"/>
      <w:lvlText w:val="•"/>
      <w:lvlJc w:val="left"/>
      <w:pPr>
        <w:ind w:left="5066" w:hanging="841"/>
      </w:pPr>
      <w:rPr>
        <w:rFonts w:hint="default"/>
        <w:lang w:val="en-US" w:eastAsia="en-US" w:bidi="ar-SA"/>
      </w:rPr>
    </w:lvl>
    <w:lvl w:ilvl="6">
      <w:numFmt w:val="bullet"/>
      <w:lvlText w:val="•"/>
      <w:lvlJc w:val="left"/>
      <w:pPr>
        <w:ind w:left="5973" w:hanging="841"/>
      </w:pPr>
      <w:rPr>
        <w:rFonts w:hint="default"/>
        <w:lang w:val="en-US" w:eastAsia="en-US" w:bidi="ar-SA"/>
      </w:rPr>
    </w:lvl>
    <w:lvl w:ilvl="7">
      <w:numFmt w:val="bullet"/>
      <w:lvlText w:val="•"/>
      <w:lvlJc w:val="left"/>
      <w:pPr>
        <w:ind w:left="6880" w:hanging="841"/>
      </w:pPr>
      <w:rPr>
        <w:rFonts w:hint="default"/>
        <w:lang w:val="en-US" w:eastAsia="en-US" w:bidi="ar-SA"/>
      </w:rPr>
    </w:lvl>
    <w:lvl w:ilvl="8">
      <w:numFmt w:val="bullet"/>
      <w:lvlText w:val="•"/>
      <w:lvlJc w:val="left"/>
      <w:pPr>
        <w:ind w:left="7786" w:hanging="841"/>
      </w:pPr>
      <w:rPr>
        <w:rFonts w:hint="default"/>
        <w:lang w:val="en-US" w:eastAsia="en-US" w:bidi="ar-SA"/>
      </w:rPr>
    </w:lvl>
  </w:abstractNum>
  <w:abstractNum w:abstractNumId="9" w15:restartNumberingAfterBreak="0">
    <w:nsid w:val="30376538"/>
    <w:multiLevelType w:val="multilevel"/>
    <w:tmpl w:val="DBA4B4D2"/>
    <w:lvl w:ilvl="0">
      <w:start w:val="3"/>
      <w:numFmt w:val="decimal"/>
      <w:lvlText w:val="%1"/>
      <w:lvlJc w:val="left"/>
      <w:pPr>
        <w:ind w:left="697" w:hanging="577"/>
      </w:pPr>
      <w:rPr>
        <w:rFonts w:hint="default"/>
        <w:lang w:val="en-US" w:eastAsia="en-US" w:bidi="ar-SA"/>
      </w:rPr>
    </w:lvl>
    <w:lvl w:ilvl="1">
      <w:start w:val="1"/>
      <w:numFmt w:val="decimal"/>
      <w:lvlText w:val="%1.%2"/>
      <w:lvlJc w:val="left"/>
      <w:pPr>
        <w:ind w:left="697" w:hanging="577"/>
      </w:pPr>
      <w:rPr>
        <w:rFonts w:ascii="Times New Roman" w:eastAsia="Times New Roman" w:hAnsi="Times New Roman" w:cs="Times New Roman" w:hint="default"/>
        <w:b/>
        <w:bCs/>
        <w:w w:val="99"/>
        <w:sz w:val="28"/>
        <w:szCs w:val="28"/>
        <w:lang w:val="en-US" w:eastAsia="en-US" w:bidi="ar-SA"/>
      </w:rPr>
    </w:lvl>
    <w:lvl w:ilvl="2">
      <w:start w:val="1"/>
      <w:numFmt w:val="decimal"/>
      <w:lvlText w:val="%1.%2.%3"/>
      <w:lvlJc w:val="left"/>
      <w:pPr>
        <w:ind w:left="841" w:hanging="721"/>
      </w:pPr>
      <w:rPr>
        <w:rFonts w:ascii="Times New Roman" w:eastAsia="Times New Roman" w:hAnsi="Times New Roman" w:cs="Times New Roman" w:hint="default"/>
        <w:b/>
        <w:bCs/>
        <w:w w:val="100"/>
        <w:sz w:val="24"/>
        <w:szCs w:val="24"/>
        <w:lang w:val="en-US" w:eastAsia="en-US" w:bidi="ar-SA"/>
      </w:rPr>
    </w:lvl>
    <w:lvl w:ilvl="3">
      <w:numFmt w:val="bullet"/>
      <w:lvlText w:val="•"/>
      <w:lvlJc w:val="left"/>
      <w:pPr>
        <w:ind w:left="2786" w:hanging="721"/>
      </w:pPr>
      <w:rPr>
        <w:rFonts w:hint="default"/>
        <w:lang w:val="en-US" w:eastAsia="en-US" w:bidi="ar-SA"/>
      </w:rPr>
    </w:lvl>
    <w:lvl w:ilvl="4">
      <w:numFmt w:val="bullet"/>
      <w:lvlText w:val="•"/>
      <w:lvlJc w:val="left"/>
      <w:pPr>
        <w:ind w:left="3760" w:hanging="721"/>
      </w:pPr>
      <w:rPr>
        <w:rFonts w:hint="default"/>
        <w:lang w:val="en-US" w:eastAsia="en-US" w:bidi="ar-SA"/>
      </w:rPr>
    </w:lvl>
    <w:lvl w:ilvl="5">
      <w:numFmt w:val="bullet"/>
      <w:lvlText w:val="•"/>
      <w:lvlJc w:val="left"/>
      <w:pPr>
        <w:ind w:left="4733" w:hanging="721"/>
      </w:pPr>
      <w:rPr>
        <w:rFonts w:hint="default"/>
        <w:lang w:val="en-US" w:eastAsia="en-US" w:bidi="ar-SA"/>
      </w:rPr>
    </w:lvl>
    <w:lvl w:ilvl="6">
      <w:numFmt w:val="bullet"/>
      <w:lvlText w:val="•"/>
      <w:lvlJc w:val="left"/>
      <w:pPr>
        <w:ind w:left="5706" w:hanging="721"/>
      </w:pPr>
      <w:rPr>
        <w:rFonts w:hint="default"/>
        <w:lang w:val="en-US" w:eastAsia="en-US" w:bidi="ar-SA"/>
      </w:rPr>
    </w:lvl>
    <w:lvl w:ilvl="7">
      <w:numFmt w:val="bullet"/>
      <w:lvlText w:val="•"/>
      <w:lvlJc w:val="left"/>
      <w:pPr>
        <w:ind w:left="6680" w:hanging="721"/>
      </w:pPr>
      <w:rPr>
        <w:rFonts w:hint="default"/>
        <w:lang w:val="en-US" w:eastAsia="en-US" w:bidi="ar-SA"/>
      </w:rPr>
    </w:lvl>
    <w:lvl w:ilvl="8">
      <w:numFmt w:val="bullet"/>
      <w:lvlText w:val="•"/>
      <w:lvlJc w:val="left"/>
      <w:pPr>
        <w:ind w:left="7653" w:hanging="721"/>
      </w:pPr>
      <w:rPr>
        <w:rFonts w:hint="default"/>
        <w:lang w:val="en-US" w:eastAsia="en-US" w:bidi="ar-SA"/>
      </w:rPr>
    </w:lvl>
  </w:abstractNum>
  <w:abstractNum w:abstractNumId="10" w15:restartNumberingAfterBreak="0">
    <w:nsid w:val="33242B74"/>
    <w:multiLevelType w:val="multilevel"/>
    <w:tmpl w:val="886C0C2E"/>
    <w:lvl w:ilvl="0">
      <w:start w:val="2"/>
      <w:numFmt w:val="decimal"/>
      <w:lvlText w:val="%1"/>
      <w:lvlJc w:val="left"/>
      <w:pPr>
        <w:ind w:left="697" w:hanging="577"/>
      </w:pPr>
      <w:rPr>
        <w:rFonts w:hint="default"/>
        <w:lang w:val="en-US" w:eastAsia="en-US" w:bidi="ar-SA"/>
      </w:rPr>
    </w:lvl>
    <w:lvl w:ilvl="1">
      <w:start w:val="1"/>
      <w:numFmt w:val="decimal"/>
      <w:lvlText w:val="%1.%2"/>
      <w:lvlJc w:val="left"/>
      <w:pPr>
        <w:ind w:left="697" w:hanging="577"/>
      </w:pPr>
      <w:rPr>
        <w:rFonts w:ascii="Times New Roman" w:eastAsia="Times New Roman" w:hAnsi="Times New Roman" w:cs="Times New Roman" w:hint="default"/>
        <w:b/>
        <w:bCs/>
        <w:w w:val="99"/>
        <w:sz w:val="28"/>
        <w:szCs w:val="28"/>
        <w:lang w:val="en-US" w:eastAsia="en-US" w:bidi="ar-SA"/>
      </w:rPr>
    </w:lvl>
    <w:lvl w:ilvl="2">
      <w:start w:val="1"/>
      <w:numFmt w:val="decimal"/>
      <w:lvlText w:val="%1.%2.%3"/>
      <w:lvlJc w:val="left"/>
      <w:pPr>
        <w:ind w:left="841" w:hanging="721"/>
      </w:pPr>
      <w:rPr>
        <w:rFonts w:ascii="Times New Roman" w:eastAsia="Times New Roman" w:hAnsi="Times New Roman" w:cs="Times New Roman" w:hint="default"/>
        <w:b/>
        <w:bCs/>
        <w:w w:val="100"/>
        <w:sz w:val="24"/>
        <w:szCs w:val="24"/>
        <w:lang w:val="en-US" w:eastAsia="en-US" w:bidi="ar-SA"/>
      </w:rPr>
    </w:lvl>
    <w:lvl w:ilvl="3">
      <w:start w:val="1"/>
      <w:numFmt w:val="decimal"/>
      <w:lvlText w:val="%1.%2.%3.%4"/>
      <w:lvlJc w:val="left"/>
      <w:pPr>
        <w:ind w:left="841" w:hanging="721"/>
      </w:pPr>
      <w:rPr>
        <w:rFonts w:ascii="Times New Roman" w:eastAsia="Times New Roman" w:hAnsi="Times New Roman" w:cs="Times New Roman" w:hint="default"/>
        <w:b/>
        <w:bCs/>
        <w:spacing w:val="-5"/>
        <w:w w:val="100"/>
        <w:sz w:val="24"/>
        <w:szCs w:val="24"/>
        <w:lang w:val="en-US" w:eastAsia="en-US" w:bidi="ar-SA"/>
      </w:rPr>
    </w:lvl>
    <w:lvl w:ilvl="4">
      <w:numFmt w:val="bullet"/>
      <w:lvlText w:val="•"/>
      <w:lvlJc w:val="left"/>
      <w:pPr>
        <w:ind w:left="3760" w:hanging="721"/>
      </w:pPr>
      <w:rPr>
        <w:rFonts w:hint="default"/>
        <w:lang w:val="en-US" w:eastAsia="en-US" w:bidi="ar-SA"/>
      </w:rPr>
    </w:lvl>
    <w:lvl w:ilvl="5">
      <w:numFmt w:val="bullet"/>
      <w:lvlText w:val="•"/>
      <w:lvlJc w:val="left"/>
      <w:pPr>
        <w:ind w:left="4733" w:hanging="721"/>
      </w:pPr>
      <w:rPr>
        <w:rFonts w:hint="default"/>
        <w:lang w:val="en-US" w:eastAsia="en-US" w:bidi="ar-SA"/>
      </w:rPr>
    </w:lvl>
    <w:lvl w:ilvl="6">
      <w:numFmt w:val="bullet"/>
      <w:lvlText w:val="•"/>
      <w:lvlJc w:val="left"/>
      <w:pPr>
        <w:ind w:left="5706" w:hanging="721"/>
      </w:pPr>
      <w:rPr>
        <w:rFonts w:hint="default"/>
        <w:lang w:val="en-US" w:eastAsia="en-US" w:bidi="ar-SA"/>
      </w:rPr>
    </w:lvl>
    <w:lvl w:ilvl="7">
      <w:numFmt w:val="bullet"/>
      <w:lvlText w:val="•"/>
      <w:lvlJc w:val="left"/>
      <w:pPr>
        <w:ind w:left="6680" w:hanging="721"/>
      </w:pPr>
      <w:rPr>
        <w:rFonts w:hint="default"/>
        <w:lang w:val="en-US" w:eastAsia="en-US" w:bidi="ar-SA"/>
      </w:rPr>
    </w:lvl>
    <w:lvl w:ilvl="8">
      <w:numFmt w:val="bullet"/>
      <w:lvlText w:val="•"/>
      <w:lvlJc w:val="left"/>
      <w:pPr>
        <w:ind w:left="7653" w:hanging="721"/>
      </w:pPr>
      <w:rPr>
        <w:rFonts w:hint="default"/>
        <w:lang w:val="en-US" w:eastAsia="en-US" w:bidi="ar-SA"/>
      </w:rPr>
    </w:lvl>
  </w:abstractNum>
  <w:abstractNum w:abstractNumId="11" w15:restartNumberingAfterBreak="0">
    <w:nsid w:val="3F305815"/>
    <w:multiLevelType w:val="hybridMultilevel"/>
    <w:tmpl w:val="B2CA6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762318"/>
    <w:multiLevelType w:val="hybridMultilevel"/>
    <w:tmpl w:val="09266948"/>
    <w:lvl w:ilvl="0" w:tplc="64E64022">
      <w:numFmt w:val="bullet"/>
      <w:lvlText w:val=""/>
      <w:lvlJc w:val="left"/>
      <w:pPr>
        <w:ind w:left="480" w:hanging="361"/>
      </w:pPr>
      <w:rPr>
        <w:rFonts w:ascii="Symbol" w:eastAsia="Symbol" w:hAnsi="Symbol" w:cs="Symbol" w:hint="default"/>
        <w:w w:val="100"/>
        <w:sz w:val="24"/>
        <w:szCs w:val="24"/>
        <w:lang w:val="en-US" w:eastAsia="en-US" w:bidi="ar-SA"/>
      </w:rPr>
    </w:lvl>
    <w:lvl w:ilvl="1" w:tplc="B4C68690">
      <w:numFmt w:val="bullet"/>
      <w:lvlText w:val="•"/>
      <w:lvlJc w:val="left"/>
      <w:pPr>
        <w:ind w:left="1392" w:hanging="361"/>
      </w:pPr>
      <w:rPr>
        <w:rFonts w:hint="default"/>
        <w:lang w:val="en-US" w:eastAsia="en-US" w:bidi="ar-SA"/>
      </w:rPr>
    </w:lvl>
    <w:lvl w:ilvl="2" w:tplc="D0F27F00">
      <w:numFmt w:val="bullet"/>
      <w:lvlText w:val="•"/>
      <w:lvlJc w:val="left"/>
      <w:pPr>
        <w:ind w:left="2304" w:hanging="361"/>
      </w:pPr>
      <w:rPr>
        <w:rFonts w:hint="default"/>
        <w:lang w:val="en-US" w:eastAsia="en-US" w:bidi="ar-SA"/>
      </w:rPr>
    </w:lvl>
    <w:lvl w:ilvl="3" w:tplc="92D09C6E">
      <w:numFmt w:val="bullet"/>
      <w:lvlText w:val="•"/>
      <w:lvlJc w:val="left"/>
      <w:pPr>
        <w:ind w:left="3216" w:hanging="361"/>
      </w:pPr>
      <w:rPr>
        <w:rFonts w:hint="default"/>
        <w:lang w:val="en-US" w:eastAsia="en-US" w:bidi="ar-SA"/>
      </w:rPr>
    </w:lvl>
    <w:lvl w:ilvl="4" w:tplc="B18E2680">
      <w:numFmt w:val="bullet"/>
      <w:lvlText w:val="•"/>
      <w:lvlJc w:val="left"/>
      <w:pPr>
        <w:ind w:left="4128" w:hanging="361"/>
      </w:pPr>
      <w:rPr>
        <w:rFonts w:hint="default"/>
        <w:lang w:val="en-US" w:eastAsia="en-US" w:bidi="ar-SA"/>
      </w:rPr>
    </w:lvl>
    <w:lvl w:ilvl="5" w:tplc="85E04F86">
      <w:numFmt w:val="bullet"/>
      <w:lvlText w:val="•"/>
      <w:lvlJc w:val="left"/>
      <w:pPr>
        <w:ind w:left="5040" w:hanging="361"/>
      </w:pPr>
      <w:rPr>
        <w:rFonts w:hint="default"/>
        <w:lang w:val="en-US" w:eastAsia="en-US" w:bidi="ar-SA"/>
      </w:rPr>
    </w:lvl>
    <w:lvl w:ilvl="6" w:tplc="49C22700">
      <w:numFmt w:val="bullet"/>
      <w:lvlText w:val="•"/>
      <w:lvlJc w:val="left"/>
      <w:pPr>
        <w:ind w:left="5952" w:hanging="361"/>
      </w:pPr>
      <w:rPr>
        <w:rFonts w:hint="default"/>
        <w:lang w:val="en-US" w:eastAsia="en-US" w:bidi="ar-SA"/>
      </w:rPr>
    </w:lvl>
    <w:lvl w:ilvl="7" w:tplc="B1663A8E">
      <w:numFmt w:val="bullet"/>
      <w:lvlText w:val="•"/>
      <w:lvlJc w:val="left"/>
      <w:pPr>
        <w:ind w:left="6864" w:hanging="361"/>
      </w:pPr>
      <w:rPr>
        <w:rFonts w:hint="default"/>
        <w:lang w:val="en-US" w:eastAsia="en-US" w:bidi="ar-SA"/>
      </w:rPr>
    </w:lvl>
    <w:lvl w:ilvl="8" w:tplc="D0DACFD0">
      <w:numFmt w:val="bullet"/>
      <w:lvlText w:val="•"/>
      <w:lvlJc w:val="left"/>
      <w:pPr>
        <w:ind w:left="7776" w:hanging="361"/>
      </w:pPr>
      <w:rPr>
        <w:rFonts w:hint="default"/>
        <w:lang w:val="en-US" w:eastAsia="en-US" w:bidi="ar-SA"/>
      </w:rPr>
    </w:lvl>
  </w:abstractNum>
  <w:abstractNum w:abstractNumId="13" w15:restartNumberingAfterBreak="0">
    <w:nsid w:val="4BDB5492"/>
    <w:multiLevelType w:val="multilevel"/>
    <w:tmpl w:val="A5C03B88"/>
    <w:lvl w:ilvl="0">
      <w:start w:val="4"/>
      <w:numFmt w:val="decimal"/>
      <w:lvlText w:val="%1"/>
      <w:lvlJc w:val="left"/>
      <w:pPr>
        <w:ind w:left="677" w:hanging="577"/>
      </w:pPr>
      <w:rPr>
        <w:rFonts w:hint="default"/>
        <w:lang w:val="en-US" w:eastAsia="en-US" w:bidi="ar-SA"/>
      </w:rPr>
    </w:lvl>
    <w:lvl w:ilvl="1">
      <w:start w:val="1"/>
      <w:numFmt w:val="decimal"/>
      <w:lvlText w:val="%1.%2"/>
      <w:lvlJc w:val="left"/>
      <w:pPr>
        <w:ind w:left="677" w:hanging="577"/>
      </w:pPr>
      <w:rPr>
        <w:rFonts w:ascii="Times New Roman" w:eastAsia="Times New Roman" w:hAnsi="Times New Roman" w:cs="Times New Roman" w:hint="default"/>
        <w:b/>
        <w:bCs/>
        <w:w w:val="99"/>
        <w:sz w:val="28"/>
        <w:szCs w:val="28"/>
        <w:lang w:val="en-US" w:eastAsia="en-US" w:bidi="ar-SA"/>
      </w:rPr>
    </w:lvl>
    <w:lvl w:ilvl="2">
      <w:start w:val="1"/>
      <w:numFmt w:val="decimal"/>
      <w:lvlText w:val="%1.%2.%3"/>
      <w:lvlJc w:val="left"/>
      <w:pPr>
        <w:ind w:left="821" w:hanging="721"/>
      </w:pPr>
      <w:rPr>
        <w:rFonts w:ascii="Times New Roman" w:eastAsia="Times New Roman" w:hAnsi="Times New Roman" w:cs="Times New Roman" w:hint="default"/>
        <w:b/>
        <w:bCs/>
        <w:w w:val="100"/>
        <w:sz w:val="24"/>
        <w:szCs w:val="24"/>
        <w:lang w:val="en-US" w:eastAsia="en-US" w:bidi="ar-SA"/>
      </w:rPr>
    </w:lvl>
    <w:lvl w:ilvl="3">
      <w:numFmt w:val="bullet"/>
      <w:lvlText w:val="•"/>
      <w:lvlJc w:val="left"/>
      <w:pPr>
        <w:ind w:left="2775" w:hanging="721"/>
      </w:pPr>
      <w:rPr>
        <w:rFonts w:hint="default"/>
        <w:lang w:val="en-US" w:eastAsia="en-US" w:bidi="ar-SA"/>
      </w:rPr>
    </w:lvl>
    <w:lvl w:ilvl="4">
      <w:numFmt w:val="bullet"/>
      <w:lvlText w:val="•"/>
      <w:lvlJc w:val="left"/>
      <w:pPr>
        <w:ind w:left="3753" w:hanging="721"/>
      </w:pPr>
      <w:rPr>
        <w:rFonts w:hint="default"/>
        <w:lang w:val="en-US" w:eastAsia="en-US" w:bidi="ar-SA"/>
      </w:rPr>
    </w:lvl>
    <w:lvl w:ilvl="5">
      <w:numFmt w:val="bullet"/>
      <w:lvlText w:val="•"/>
      <w:lvlJc w:val="left"/>
      <w:pPr>
        <w:ind w:left="4731" w:hanging="721"/>
      </w:pPr>
      <w:rPr>
        <w:rFonts w:hint="default"/>
        <w:lang w:val="en-US" w:eastAsia="en-US" w:bidi="ar-SA"/>
      </w:rPr>
    </w:lvl>
    <w:lvl w:ilvl="6">
      <w:numFmt w:val="bullet"/>
      <w:lvlText w:val="•"/>
      <w:lvlJc w:val="left"/>
      <w:pPr>
        <w:ind w:left="5708" w:hanging="721"/>
      </w:pPr>
      <w:rPr>
        <w:rFonts w:hint="default"/>
        <w:lang w:val="en-US" w:eastAsia="en-US" w:bidi="ar-SA"/>
      </w:rPr>
    </w:lvl>
    <w:lvl w:ilvl="7">
      <w:numFmt w:val="bullet"/>
      <w:lvlText w:val="•"/>
      <w:lvlJc w:val="left"/>
      <w:pPr>
        <w:ind w:left="6686" w:hanging="721"/>
      </w:pPr>
      <w:rPr>
        <w:rFonts w:hint="default"/>
        <w:lang w:val="en-US" w:eastAsia="en-US" w:bidi="ar-SA"/>
      </w:rPr>
    </w:lvl>
    <w:lvl w:ilvl="8">
      <w:numFmt w:val="bullet"/>
      <w:lvlText w:val="•"/>
      <w:lvlJc w:val="left"/>
      <w:pPr>
        <w:ind w:left="7664" w:hanging="721"/>
      </w:pPr>
      <w:rPr>
        <w:rFonts w:hint="default"/>
        <w:lang w:val="en-US" w:eastAsia="en-US" w:bidi="ar-SA"/>
      </w:rPr>
    </w:lvl>
  </w:abstractNum>
  <w:abstractNum w:abstractNumId="14" w15:restartNumberingAfterBreak="0">
    <w:nsid w:val="5A151E4E"/>
    <w:multiLevelType w:val="multilevel"/>
    <w:tmpl w:val="31B41100"/>
    <w:lvl w:ilvl="0">
      <w:start w:val="4"/>
      <w:numFmt w:val="decimal"/>
      <w:lvlText w:val="%1"/>
      <w:lvlJc w:val="left"/>
      <w:pPr>
        <w:ind w:left="999" w:hanging="639"/>
      </w:pPr>
      <w:rPr>
        <w:rFonts w:hint="default"/>
        <w:lang w:val="en-US" w:eastAsia="en-US" w:bidi="ar-SA"/>
      </w:rPr>
    </w:lvl>
    <w:lvl w:ilvl="1">
      <w:start w:val="1"/>
      <w:numFmt w:val="decimal"/>
      <w:lvlText w:val="%1.%2"/>
      <w:lvlJc w:val="left"/>
      <w:pPr>
        <w:ind w:left="999" w:hanging="639"/>
      </w:pPr>
      <w:rPr>
        <w:rFonts w:ascii="Times New Roman" w:eastAsia="Times New Roman" w:hAnsi="Times New Roman" w:cs="Times New Roman" w:hint="default"/>
        <w:w w:val="100"/>
        <w:sz w:val="24"/>
        <w:szCs w:val="24"/>
        <w:lang w:val="en-US" w:eastAsia="en-US" w:bidi="ar-SA"/>
      </w:rPr>
    </w:lvl>
    <w:lvl w:ilvl="2">
      <w:start w:val="1"/>
      <w:numFmt w:val="decimal"/>
      <w:lvlText w:val="%1.%2.%3"/>
      <w:lvlJc w:val="left"/>
      <w:pPr>
        <w:ind w:left="1441" w:hanging="841"/>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3253" w:hanging="841"/>
      </w:pPr>
      <w:rPr>
        <w:rFonts w:hint="default"/>
        <w:lang w:val="en-US" w:eastAsia="en-US" w:bidi="ar-SA"/>
      </w:rPr>
    </w:lvl>
    <w:lvl w:ilvl="4">
      <w:numFmt w:val="bullet"/>
      <w:lvlText w:val="•"/>
      <w:lvlJc w:val="left"/>
      <w:pPr>
        <w:ind w:left="4160" w:hanging="841"/>
      </w:pPr>
      <w:rPr>
        <w:rFonts w:hint="default"/>
        <w:lang w:val="en-US" w:eastAsia="en-US" w:bidi="ar-SA"/>
      </w:rPr>
    </w:lvl>
    <w:lvl w:ilvl="5">
      <w:numFmt w:val="bullet"/>
      <w:lvlText w:val="•"/>
      <w:lvlJc w:val="left"/>
      <w:pPr>
        <w:ind w:left="5066" w:hanging="841"/>
      </w:pPr>
      <w:rPr>
        <w:rFonts w:hint="default"/>
        <w:lang w:val="en-US" w:eastAsia="en-US" w:bidi="ar-SA"/>
      </w:rPr>
    </w:lvl>
    <w:lvl w:ilvl="6">
      <w:numFmt w:val="bullet"/>
      <w:lvlText w:val="•"/>
      <w:lvlJc w:val="left"/>
      <w:pPr>
        <w:ind w:left="5973" w:hanging="841"/>
      </w:pPr>
      <w:rPr>
        <w:rFonts w:hint="default"/>
        <w:lang w:val="en-US" w:eastAsia="en-US" w:bidi="ar-SA"/>
      </w:rPr>
    </w:lvl>
    <w:lvl w:ilvl="7">
      <w:numFmt w:val="bullet"/>
      <w:lvlText w:val="•"/>
      <w:lvlJc w:val="left"/>
      <w:pPr>
        <w:ind w:left="6880" w:hanging="841"/>
      </w:pPr>
      <w:rPr>
        <w:rFonts w:hint="default"/>
        <w:lang w:val="en-US" w:eastAsia="en-US" w:bidi="ar-SA"/>
      </w:rPr>
    </w:lvl>
    <w:lvl w:ilvl="8">
      <w:numFmt w:val="bullet"/>
      <w:lvlText w:val="•"/>
      <w:lvlJc w:val="left"/>
      <w:pPr>
        <w:ind w:left="7786" w:hanging="841"/>
      </w:pPr>
      <w:rPr>
        <w:rFonts w:hint="default"/>
        <w:lang w:val="en-US" w:eastAsia="en-US" w:bidi="ar-SA"/>
      </w:rPr>
    </w:lvl>
  </w:abstractNum>
  <w:abstractNum w:abstractNumId="15" w15:restartNumberingAfterBreak="0">
    <w:nsid w:val="6BCF2221"/>
    <w:multiLevelType w:val="hybridMultilevel"/>
    <w:tmpl w:val="140EB016"/>
    <w:lvl w:ilvl="0" w:tplc="E3108534">
      <w:start w:val="1"/>
      <w:numFmt w:val="decimal"/>
      <w:lvlText w:val="%1."/>
      <w:lvlJc w:val="left"/>
      <w:pPr>
        <w:ind w:left="861" w:hanging="361"/>
      </w:pPr>
      <w:rPr>
        <w:rFonts w:ascii="Times New Roman" w:eastAsia="Times New Roman" w:hAnsi="Times New Roman" w:cs="Times New Roman" w:hint="default"/>
        <w:w w:val="100"/>
        <w:sz w:val="24"/>
        <w:szCs w:val="24"/>
        <w:lang w:val="en-US" w:eastAsia="en-US" w:bidi="ar-SA"/>
      </w:rPr>
    </w:lvl>
    <w:lvl w:ilvl="1" w:tplc="AA2E1024">
      <w:numFmt w:val="bullet"/>
      <w:lvlText w:val="•"/>
      <w:lvlJc w:val="left"/>
      <w:pPr>
        <w:ind w:left="1736" w:hanging="361"/>
      </w:pPr>
      <w:rPr>
        <w:rFonts w:hint="default"/>
        <w:lang w:val="en-US" w:eastAsia="en-US" w:bidi="ar-SA"/>
      </w:rPr>
    </w:lvl>
    <w:lvl w:ilvl="2" w:tplc="B1FCAEA8">
      <w:numFmt w:val="bullet"/>
      <w:lvlText w:val="•"/>
      <w:lvlJc w:val="left"/>
      <w:pPr>
        <w:ind w:left="2612" w:hanging="361"/>
      </w:pPr>
      <w:rPr>
        <w:rFonts w:hint="default"/>
        <w:lang w:val="en-US" w:eastAsia="en-US" w:bidi="ar-SA"/>
      </w:rPr>
    </w:lvl>
    <w:lvl w:ilvl="3" w:tplc="D89E9F52">
      <w:numFmt w:val="bullet"/>
      <w:lvlText w:val="•"/>
      <w:lvlJc w:val="left"/>
      <w:pPr>
        <w:ind w:left="3488" w:hanging="361"/>
      </w:pPr>
      <w:rPr>
        <w:rFonts w:hint="default"/>
        <w:lang w:val="en-US" w:eastAsia="en-US" w:bidi="ar-SA"/>
      </w:rPr>
    </w:lvl>
    <w:lvl w:ilvl="4" w:tplc="74B24082">
      <w:numFmt w:val="bullet"/>
      <w:lvlText w:val="•"/>
      <w:lvlJc w:val="left"/>
      <w:pPr>
        <w:ind w:left="4364" w:hanging="361"/>
      </w:pPr>
      <w:rPr>
        <w:rFonts w:hint="default"/>
        <w:lang w:val="en-US" w:eastAsia="en-US" w:bidi="ar-SA"/>
      </w:rPr>
    </w:lvl>
    <w:lvl w:ilvl="5" w:tplc="1EE0F11E">
      <w:numFmt w:val="bullet"/>
      <w:lvlText w:val="•"/>
      <w:lvlJc w:val="left"/>
      <w:pPr>
        <w:ind w:left="5240" w:hanging="361"/>
      </w:pPr>
      <w:rPr>
        <w:rFonts w:hint="default"/>
        <w:lang w:val="en-US" w:eastAsia="en-US" w:bidi="ar-SA"/>
      </w:rPr>
    </w:lvl>
    <w:lvl w:ilvl="6" w:tplc="CB32F84A">
      <w:numFmt w:val="bullet"/>
      <w:lvlText w:val="•"/>
      <w:lvlJc w:val="left"/>
      <w:pPr>
        <w:ind w:left="6116" w:hanging="361"/>
      </w:pPr>
      <w:rPr>
        <w:rFonts w:hint="default"/>
        <w:lang w:val="en-US" w:eastAsia="en-US" w:bidi="ar-SA"/>
      </w:rPr>
    </w:lvl>
    <w:lvl w:ilvl="7" w:tplc="D1AE8E2E">
      <w:numFmt w:val="bullet"/>
      <w:lvlText w:val="•"/>
      <w:lvlJc w:val="left"/>
      <w:pPr>
        <w:ind w:left="6992" w:hanging="361"/>
      </w:pPr>
      <w:rPr>
        <w:rFonts w:hint="default"/>
        <w:lang w:val="en-US" w:eastAsia="en-US" w:bidi="ar-SA"/>
      </w:rPr>
    </w:lvl>
    <w:lvl w:ilvl="8" w:tplc="FCAC062A">
      <w:numFmt w:val="bullet"/>
      <w:lvlText w:val="•"/>
      <w:lvlJc w:val="left"/>
      <w:pPr>
        <w:ind w:left="7868" w:hanging="361"/>
      </w:pPr>
      <w:rPr>
        <w:rFonts w:hint="default"/>
        <w:lang w:val="en-US" w:eastAsia="en-US" w:bidi="ar-SA"/>
      </w:rPr>
    </w:lvl>
  </w:abstractNum>
  <w:abstractNum w:abstractNumId="16" w15:restartNumberingAfterBreak="0">
    <w:nsid w:val="723706C4"/>
    <w:multiLevelType w:val="hybridMultilevel"/>
    <w:tmpl w:val="74E01E3A"/>
    <w:lvl w:ilvl="0" w:tplc="F0AE0908">
      <w:start w:val="1"/>
      <w:numFmt w:val="decimal"/>
      <w:lvlText w:val="%1."/>
      <w:lvlJc w:val="left"/>
      <w:pPr>
        <w:ind w:left="861" w:hanging="361"/>
      </w:pPr>
      <w:rPr>
        <w:rFonts w:ascii="Times New Roman" w:eastAsia="Times New Roman" w:hAnsi="Times New Roman" w:cs="Times New Roman" w:hint="default"/>
        <w:w w:val="100"/>
        <w:sz w:val="24"/>
        <w:szCs w:val="24"/>
        <w:lang w:val="en-US" w:eastAsia="en-US" w:bidi="ar-SA"/>
      </w:rPr>
    </w:lvl>
    <w:lvl w:ilvl="1" w:tplc="F944460E">
      <w:numFmt w:val="bullet"/>
      <w:lvlText w:val="•"/>
      <w:lvlJc w:val="left"/>
      <w:pPr>
        <w:ind w:left="1736" w:hanging="361"/>
      </w:pPr>
      <w:rPr>
        <w:rFonts w:hint="default"/>
        <w:lang w:val="en-US" w:eastAsia="en-US" w:bidi="ar-SA"/>
      </w:rPr>
    </w:lvl>
    <w:lvl w:ilvl="2" w:tplc="F3A23548">
      <w:numFmt w:val="bullet"/>
      <w:lvlText w:val="•"/>
      <w:lvlJc w:val="left"/>
      <w:pPr>
        <w:ind w:left="2612" w:hanging="361"/>
      </w:pPr>
      <w:rPr>
        <w:rFonts w:hint="default"/>
        <w:lang w:val="en-US" w:eastAsia="en-US" w:bidi="ar-SA"/>
      </w:rPr>
    </w:lvl>
    <w:lvl w:ilvl="3" w:tplc="95CC6002">
      <w:numFmt w:val="bullet"/>
      <w:lvlText w:val="•"/>
      <w:lvlJc w:val="left"/>
      <w:pPr>
        <w:ind w:left="3488" w:hanging="361"/>
      </w:pPr>
      <w:rPr>
        <w:rFonts w:hint="default"/>
        <w:lang w:val="en-US" w:eastAsia="en-US" w:bidi="ar-SA"/>
      </w:rPr>
    </w:lvl>
    <w:lvl w:ilvl="4" w:tplc="AB5441B2">
      <w:numFmt w:val="bullet"/>
      <w:lvlText w:val="•"/>
      <w:lvlJc w:val="left"/>
      <w:pPr>
        <w:ind w:left="4364" w:hanging="361"/>
      </w:pPr>
      <w:rPr>
        <w:rFonts w:hint="default"/>
        <w:lang w:val="en-US" w:eastAsia="en-US" w:bidi="ar-SA"/>
      </w:rPr>
    </w:lvl>
    <w:lvl w:ilvl="5" w:tplc="DB0CD7E2">
      <w:numFmt w:val="bullet"/>
      <w:lvlText w:val="•"/>
      <w:lvlJc w:val="left"/>
      <w:pPr>
        <w:ind w:left="5240" w:hanging="361"/>
      </w:pPr>
      <w:rPr>
        <w:rFonts w:hint="default"/>
        <w:lang w:val="en-US" w:eastAsia="en-US" w:bidi="ar-SA"/>
      </w:rPr>
    </w:lvl>
    <w:lvl w:ilvl="6" w:tplc="7BDE6E2E">
      <w:numFmt w:val="bullet"/>
      <w:lvlText w:val="•"/>
      <w:lvlJc w:val="left"/>
      <w:pPr>
        <w:ind w:left="6116" w:hanging="361"/>
      </w:pPr>
      <w:rPr>
        <w:rFonts w:hint="default"/>
        <w:lang w:val="en-US" w:eastAsia="en-US" w:bidi="ar-SA"/>
      </w:rPr>
    </w:lvl>
    <w:lvl w:ilvl="7" w:tplc="54744A22">
      <w:numFmt w:val="bullet"/>
      <w:lvlText w:val="•"/>
      <w:lvlJc w:val="left"/>
      <w:pPr>
        <w:ind w:left="6992" w:hanging="361"/>
      </w:pPr>
      <w:rPr>
        <w:rFonts w:hint="default"/>
        <w:lang w:val="en-US" w:eastAsia="en-US" w:bidi="ar-SA"/>
      </w:rPr>
    </w:lvl>
    <w:lvl w:ilvl="8" w:tplc="80162E34">
      <w:numFmt w:val="bullet"/>
      <w:lvlText w:val="•"/>
      <w:lvlJc w:val="left"/>
      <w:pPr>
        <w:ind w:left="7868" w:hanging="361"/>
      </w:pPr>
      <w:rPr>
        <w:rFonts w:hint="default"/>
        <w:lang w:val="en-US" w:eastAsia="en-US" w:bidi="ar-SA"/>
      </w:rPr>
    </w:lvl>
  </w:abstractNum>
  <w:abstractNum w:abstractNumId="17" w15:restartNumberingAfterBreak="0">
    <w:nsid w:val="78BB6B31"/>
    <w:multiLevelType w:val="multilevel"/>
    <w:tmpl w:val="7FBE26F6"/>
    <w:lvl w:ilvl="0">
      <w:start w:val="1"/>
      <w:numFmt w:val="decimal"/>
      <w:lvlText w:val="%1"/>
      <w:lvlJc w:val="left"/>
      <w:pPr>
        <w:ind w:left="542" w:hanging="423"/>
      </w:pPr>
      <w:rPr>
        <w:rFonts w:hint="default"/>
        <w:lang w:val="en-US" w:eastAsia="en-US" w:bidi="ar-SA"/>
      </w:rPr>
    </w:lvl>
    <w:lvl w:ilvl="1">
      <w:start w:val="1"/>
      <w:numFmt w:val="decimal"/>
      <w:lvlText w:val="%1.%2"/>
      <w:lvlJc w:val="left"/>
      <w:pPr>
        <w:ind w:left="542" w:hanging="423"/>
      </w:pPr>
      <w:rPr>
        <w:rFonts w:ascii="Times New Roman" w:eastAsia="Times New Roman" w:hAnsi="Times New Roman" w:cs="Times New Roman" w:hint="default"/>
        <w:b/>
        <w:bCs/>
        <w:w w:val="99"/>
        <w:sz w:val="28"/>
        <w:szCs w:val="28"/>
        <w:lang w:val="en-US" w:eastAsia="en-US" w:bidi="ar-SA"/>
      </w:rPr>
    </w:lvl>
    <w:lvl w:ilvl="2">
      <w:start w:val="1"/>
      <w:numFmt w:val="decimal"/>
      <w:lvlText w:val="%1.%2.%3"/>
      <w:lvlJc w:val="left"/>
      <w:pPr>
        <w:ind w:left="841" w:hanging="721"/>
      </w:pPr>
      <w:rPr>
        <w:rFonts w:ascii="Times New Roman" w:eastAsia="Times New Roman" w:hAnsi="Times New Roman" w:cs="Times New Roman" w:hint="default"/>
        <w:b/>
        <w:bCs/>
        <w:w w:val="100"/>
        <w:sz w:val="24"/>
        <w:szCs w:val="24"/>
        <w:lang w:val="en-US" w:eastAsia="en-US" w:bidi="ar-SA"/>
      </w:rPr>
    </w:lvl>
    <w:lvl w:ilvl="3">
      <w:start w:val="1"/>
      <w:numFmt w:val="decimal"/>
      <w:lvlText w:val="%4."/>
      <w:lvlJc w:val="left"/>
      <w:pPr>
        <w:ind w:left="841" w:hanging="361"/>
      </w:pPr>
      <w:rPr>
        <w:rFonts w:ascii="Times New Roman" w:eastAsia="Times New Roman" w:hAnsi="Times New Roman" w:cs="Times New Roman" w:hint="default"/>
        <w:w w:val="100"/>
        <w:sz w:val="24"/>
        <w:szCs w:val="24"/>
        <w:lang w:val="en-US" w:eastAsia="en-US" w:bidi="ar-SA"/>
      </w:rPr>
    </w:lvl>
    <w:lvl w:ilvl="4">
      <w:numFmt w:val="bullet"/>
      <w:lvlText w:val="•"/>
      <w:lvlJc w:val="left"/>
      <w:pPr>
        <w:ind w:left="3760" w:hanging="361"/>
      </w:pPr>
      <w:rPr>
        <w:rFonts w:hint="default"/>
        <w:lang w:val="en-US" w:eastAsia="en-US" w:bidi="ar-SA"/>
      </w:rPr>
    </w:lvl>
    <w:lvl w:ilvl="5">
      <w:numFmt w:val="bullet"/>
      <w:lvlText w:val="•"/>
      <w:lvlJc w:val="left"/>
      <w:pPr>
        <w:ind w:left="4733" w:hanging="361"/>
      </w:pPr>
      <w:rPr>
        <w:rFonts w:hint="default"/>
        <w:lang w:val="en-US" w:eastAsia="en-US" w:bidi="ar-SA"/>
      </w:rPr>
    </w:lvl>
    <w:lvl w:ilvl="6">
      <w:numFmt w:val="bullet"/>
      <w:lvlText w:val="•"/>
      <w:lvlJc w:val="left"/>
      <w:pPr>
        <w:ind w:left="5706" w:hanging="361"/>
      </w:pPr>
      <w:rPr>
        <w:rFonts w:hint="default"/>
        <w:lang w:val="en-US" w:eastAsia="en-US" w:bidi="ar-SA"/>
      </w:rPr>
    </w:lvl>
    <w:lvl w:ilvl="7">
      <w:numFmt w:val="bullet"/>
      <w:lvlText w:val="•"/>
      <w:lvlJc w:val="left"/>
      <w:pPr>
        <w:ind w:left="6680" w:hanging="361"/>
      </w:pPr>
      <w:rPr>
        <w:rFonts w:hint="default"/>
        <w:lang w:val="en-US" w:eastAsia="en-US" w:bidi="ar-SA"/>
      </w:rPr>
    </w:lvl>
    <w:lvl w:ilvl="8">
      <w:numFmt w:val="bullet"/>
      <w:lvlText w:val="•"/>
      <w:lvlJc w:val="left"/>
      <w:pPr>
        <w:ind w:left="7653" w:hanging="361"/>
      </w:pPr>
      <w:rPr>
        <w:rFonts w:hint="default"/>
        <w:lang w:val="en-US" w:eastAsia="en-US" w:bidi="ar-SA"/>
      </w:rPr>
    </w:lvl>
  </w:abstractNum>
  <w:abstractNum w:abstractNumId="18" w15:restartNumberingAfterBreak="0">
    <w:nsid w:val="7A363C76"/>
    <w:multiLevelType w:val="hybridMultilevel"/>
    <w:tmpl w:val="72C45F54"/>
    <w:lvl w:ilvl="0" w:tplc="80CE0218">
      <w:start w:val="1"/>
      <w:numFmt w:val="decimal"/>
      <w:lvlText w:val="%1."/>
      <w:lvlJc w:val="left"/>
      <w:pPr>
        <w:ind w:left="861" w:hanging="361"/>
      </w:pPr>
      <w:rPr>
        <w:rFonts w:ascii="Times New Roman" w:eastAsia="Times New Roman" w:hAnsi="Times New Roman" w:cs="Times New Roman" w:hint="default"/>
        <w:w w:val="100"/>
        <w:sz w:val="24"/>
        <w:szCs w:val="24"/>
        <w:lang w:val="en-US" w:eastAsia="en-US" w:bidi="ar-SA"/>
      </w:rPr>
    </w:lvl>
    <w:lvl w:ilvl="1" w:tplc="B24ED92A">
      <w:numFmt w:val="bullet"/>
      <w:lvlText w:val="•"/>
      <w:lvlJc w:val="left"/>
      <w:pPr>
        <w:ind w:left="1736" w:hanging="361"/>
      </w:pPr>
      <w:rPr>
        <w:rFonts w:hint="default"/>
        <w:lang w:val="en-US" w:eastAsia="en-US" w:bidi="ar-SA"/>
      </w:rPr>
    </w:lvl>
    <w:lvl w:ilvl="2" w:tplc="9E98CC34">
      <w:numFmt w:val="bullet"/>
      <w:lvlText w:val="•"/>
      <w:lvlJc w:val="left"/>
      <w:pPr>
        <w:ind w:left="2612" w:hanging="361"/>
      </w:pPr>
      <w:rPr>
        <w:rFonts w:hint="default"/>
        <w:lang w:val="en-US" w:eastAsia="en-US" w:bidi="ar-SA"/>
      </w:rPr>
    </w:lvl>
    <w:lvl w:ilvl="3" w:tplc="82BC02F6">
      <w:numFmt w:val="bullet"/>
      <w:lvlText w:val="•"/>
      <w:lvlJc w:val="left"/>
      <w:pPr>
        <w:ind w:left="3488" w:hanging="361"/>
      </w:pPr>
      <w:rPr>
        <w:rFonts w:hint="default"/>
        <w:lang w:val="en-US" w:eastAsia="en-US" w:bidi="ar-SA"/>
      </w:rPr>
    </w:lvl>
    <w:lvl w:ilvl="4" w:tplc="0A5A84E0">
      <w:numFmt w:val="bullet"/>
      <w:lvlText w:val="•"/>
      <w:lvlJc w:val="left"/>
      <w:pPr>
        <w:ind w:left="4364" w:hanging="361"/>
      </w:pPr>
      <w:rPr>
        <w:rFonts w:hint="default"/>
        <w:lang w:val="en-US" w:eastAsia="en-US" w:bidi="ar-SA"/>
      </w:rPr>
    </w:lvl>
    <w:lvl w:ilvl="5" w:tplc="F312ACD4">
      <w:numFmt w:val="bullet"/>
      <w:lvlText w:val="•"/>
      <w:lvlJc w:val="left"/>
      <w:pPr>
        <w:ind w:left="5240" w:hanging="361"/>
      </w:pPr>
      <w:rPr>
        <w:rFonts w:hint="default"/>
        <w:lang w:val="en-US" w:eastAsia="en-US" w:bidi="ar-SA"/>
      </w:rPr>
    </w:lvl>
    <w:lvl w:ilvl="6" w:tplc="E05CA450">
      <w:numFmt w:val="bullet"/>
      <w:lvlText w:val="•"/>
      <w:lvlJc w:val="left"/>
      <w:pPr>
        <w:ind w:left="6116" w:hanging="361"/>
      </w:pPr>
      <w:rPr>
        <w:rFonts w:hint="default"/>
        <w:lang w:val="en-US" w:eastAsia="en-US" w:bidi="ar-SA"/>
      </w:rPr>
    </w:lvl>
    <w:lvl w:ilvl="7" w:tplc="FB8486F6">
      <w:numFmt w:val="bullet"/>
      <w:lvlText w:val="•"/>
      <w:lvlJc w:val="left"/>
      <w:pPr>
        <w:ind w:left="6992" w:hanging="361"/>
      </w:pPr>
      <w:rPr>
        <w:rFonts w:hint="default"/>
        <w:lang w:val="en-US" w:eastAsia="en-US" w:bidi="ar-SA"/>
      </w:rPr>
    </w:lvl>
    <w:lvl w:ilvl="8" w:tplc="F6D60854">
      <w:numFmt w:val="bullet"/>
      <w:lvlText w:val="•"/>
      <w:lvlJc w:val="left"/>
      <w:pPr>
        <w:ind w:left="7868" w:hanging="361"/>
      </w:pPr>
      <w:rPr>
        <w:rFonts w:hint="default"/>
        <w:lang w:val="en-US" w:eastAsia="en-US" w:bidi="ar-SA"/>
      </w:rPr>
    </w:lvl>
  </w:abstractNum>
  <w:abstractNum w:abstractNumId="19" w15:restartNumberingAfterBreak="0">
    <w:nsid w:val="7DF97A8A"/>
    <w:multiLevelType w:val="hybridMultilevel"/>
    <w:tmpl w:val="93EEA24C"/>
    <w:lvl w:ilvl="0" w:tplc="EAC641FE">
      <w:start w:val="1"/>
      <w:numFmt w:val="upperRoman"/>
      <w:lvlText w:val="%1"/>
      <w:lvlJc w:val="left"/>
      <w:pPr>
        <w:ind w:left="576" w:hanging="437"/>
      </w:pPr>
      <w:rPr>
        <w:rFonts w:hint="default"/>
        <w:lang w:val="en-US" w:eastAsia="en-US" w:bidi="ar-SA"/>
      </w:rPr>
    </w:lvl>
    <w:lvl w:ilvl="1" w:tplc="2CAC523C">
      <w:start w:val="1"/>
      <w:numFmt w:val="decimal"/>
      <w:lvlText w:val="%2."/>
      <w:lvlJc w:val="left"/>
      <w:pPr>
        <w:ind w:left="861" w:hanging="361"/>
      </w:pPr>
      <w:rPr>
        <w:rFonts w:ascii="Arial" w:eastAsia="Arial" w:hAnsi="Arial" w:cs="Arial" w:hint="default"/>
        <w:b/>
        <w:bCs/>
        <w:w w:val="100"/>
        <w:sz w:val="24"/>
        <w:szCs w:val="24"/>
        <w:lang w:val="en-US" w:eastAsia="en-US" w:bidi="ar-SA"/>
      </w:rPr>
    </w:lvl>
    <w:lvl w:ilvl="2" w:tplc="28B63C1A">
      <w:numFmt w:val="bullet"/>
      <w:lvlText w:val="•"/>
      <w:lvlJc w:val="left"/>
      <w:pPr>
        <w:ind w:left="1833" w:hanging="361"/>
      </w:pPr>
      <w:rPr>
        <w:rFonts w:hint="default"/>
        <w:lang w:val="en-US" w:eastAsia="en-US" w:bidi="ar-SA"/>
      </w:rPr>
    </w:lvl>
    <w:lvl w:ilvl="3" w:tplc="2CB20FB2">
      <w:numFmt w:val="bullet"/>
      <w:lvlText w:val="•"/>
      <w:lvlJc w:val="left"/>
      <w:pPr>
        <w:ind w:left="2806" w:hanging="361"/>
      </w:pPr>
      <w:rPr>
        <w:rFonts w:hint="default"/>
        <w:lang w:val="en-US" w:eastAsia="en-US" w:bidi="ar-SA"/>
      </w:rPr>
    </w:lvl>
    <w:lvl w:ilvl="4" w:tplc="7A663170">
      <w:numFmt w:val="bullet"/>
      <w:lvlText w:val="•"/>
      <w:lvlJc w:val="left"/>
      <w:pPr>
        <w:ind w:left="3780" w:hanging="361"/>
      </w:pPr>
      <w:rPr>
        <w:rFonts w:hint="default"/>
        <w:lang w:val="en-US" w:eastAsia="en-US" w:bidi="ar-SA"/>
      </w:rPr>
    </w:lvl>
    <w:lvl w:ilvl="5" w:tplc="05B4151C">
      <w:numFmt w:val="bullet"/>
      <w:lvlText w:val="•"/>
      <w:lvlJc w:val="left"/>
      <w:pPr>
        <w:ind w:left="4753" w:hanging="361"/>
      </w:pPr>
      <w:rPr>
        <w:rFonts w:hint="default"/>
        <w:lang w:val="en-US" w:eastAsia="en-US" w:bidi="ar-SA"/>
      </w:rPr>
    </w:lvl>
    <w:lvl w:ilvl="6" w:tplc="36FA75BC">
      <w:numFmt w:val="bullet"/>
      <w:lvlText w:val="•"/>
      <w:lvlJc w:val="left"/>
      <w:pPr>
        <w:ind w:left="5726" w:hanging="361"/>
      </w:pPr>
      <w:rPr>
        <w:rFonts w:hint="default"/>
        <w:lang w:val="en-US" w:eastAsia="en-US" w:bidi="ar-SA"/>
      </w:rPr>
    </w:lvl>
    <w:lvl w:ilvl="7" w:tplc="16900D52">
      <w:numFmt w:val="bullet"/>
      <w:lvlText w:val="•"/>
      <w:lvlJc w:val="left"/>
      <w:pPr>
        <w:ind w:left="6700" w:hanging="361"/>
      </w:pPr>
      <w:rPr>
        <w:rFonts w:hint="default"/>
        <w:lang w:val="en-US" w:eastAsia="en-US" w:bidi="ar-SA"/>
      </w:rPr>
    </w:lvl>
    <w:lvl w:ilvl="8" w:tplc="525E33DE">
      <w:numFmt w:val="bullet"/>
      <w:lvlText w:val="•"/>
      <w:lvlJc w:val="left"/>
      <w:pPr>
        <w:ind w:left="7673" w:hanging="361"/>
      </w:pPr>
      <w:rPr>
        <w:rFonts w:hint="default"/>
        <w:lang w:val="en-US" w:eastAsia="en-US" w:bidi="ar-SA"/>
      </w:rPr>
    </w:lvl>
  </w:abstractNum>
  <w:abstractNum w:abstractNumId="20" w15:restartNumberingAfterBreak="0">
    <w:nsid w:val="7E9450E1"/>
    <w:multiLevelType w:val="hybridMultilevel"/>
    <w:tmpl w:val="31EC75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4531259">
    <w:abstractNumId w:val="18"/>
  </w:num>
  <w:num w:numId="2" w16cid:durableId="40911235">
    <w:abstractNumId w:val="16"/>
  </w:num>
  <w:num w:numId="3" w16cid:durableId="229926436">
    <w:abstractNumId w:val="15"/>
  </w:num>
  <w:num w:numId="4" w16cid:durableId="1685397477">
    <w:abstractNumId w:val="19"/>
  </w:num>
  <w:num w:numId="5" w16cid:durableId="77216446">
    <w:abstractNumId w:val="2"/>
  </w:num>
  <w:num w:numId="6" w16cid:durableId="697312418">
    <w:abstractNumId w:val="5"/>
  </w:num>
  <w:num w:numId="7" w16cid:durableId="1064640174">
    <w:abstractNumId w:val="13"/>
  </w:num>
  <w:num w:numId="8" w16cid:durableId="1433742569">
    <w:abstractNumId w:val="1"/>
  </w:num>
  <w:num w:numId="9" w16cid:durableId="202794940">
    <w:abstractNumId w:val="6"/>
  </w:num>
  <w:num w:numId="10" w16cid:durableId="928465377">
    <w:abstractNumId w:val="9"/>
  </w:num>
  <w:num w:numId="11" w16cid:durableId="1538620730">
    <w:abstractNumId w:val="0"/>
  </w:num>
  <w:num w:numId="12" w16cid:durableId="1669753037">
    <w:abstractNumId w:val="10"/>
  </w:num>
  <w:num w:numId="13" w16cid:durableId="1721250018">
    <w:abstractNumId w:val="12"/>
  </w:num>
  <w:num w:numId="14" w16cid:durableId="653611493">
    <w:abstractNumId w:val="17"/>
  </w:num>
  <w:num w:numId="15" w16cid:durableId="94599793">
    <w:abstractNumId w:val="14"/>
  </w:num>
  <w:num w:numId="16" w16cid:durableId="2055345287">
    <w:abstractNumId w:val="8"/>
  </w:num>
  <w:num w:numId="17" w16cid:durableId="447042948">
    <w:abstractNumId w:val="3"/>
  </w:num>
  <w:num w:numId="18" w16cid:durableId="1959558926">
    <w:abstractNumId w:val="7"/>
  </w:num>
  <w:num w:numId="19" w16cid:durableId="1121650180">
    <w:abstractNumId w:val="20"/>
  </w:num>
  <w:num w:numId="20" w16cid:durableId="1051731276">
    <w:abstractNumId w:val="4"/>
  </w:num>
  <w:num w:numId="21" w16cid:durableId="15436364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xNjUztzQzNTAyMDFX0lEKTi0uzszPAykwqgUA593cbSwAAAA="/>
  </w:docVars>
  <w:rsids>
    <w:rsidRoot w:val="00DA5885"/>
    <w:rsid w:val="00000AE9"/>
    <w:rsid w:val="00000B22"/>
    <w:rsid w:val="0001105F"/>
    <w:rsid w:val="00013791"/>
    <w:rsid w:val="00016D15"/>
    <w:rsid w:val="000314AF"/>
    <w:rsid w:val="00034085"/>
    <w:rsid w:val="00041795"/>
    <w:rsid w:val="0004383D"/>
    <w:rsid w:val="00050726"/>
    <w:rsid w:val="000520E9"/>
    <w:rsid w:val="000542D1"/>
    <w:rsid w:val="00054928"/>
    <w:rsid w:val="000549A1"/>
    <w:rsid w:val="00055268"/>
    <w:rsid w:val="00055BC7"/>
    <w:rsid w:val="000618CC"/>
    <w:rsid w:val="0006223B"/>
    <w:rsid w:val="00062EEB"/>
    <w:rsid w:val="00064097"/>
    <w:rsid w:val="0007350B"/>
    <w:rsid w:val="00080B79"/>
    <w:rsid w:val="000825C9"/>
    <w:rsid w:val="000865C1"/>
    <w:rsid w:val="00096F43"/>
    <w:rsid w:val="000B20BB"/>
    <w:rsid w:val="000B46A7"/>
    <w:rsid w:val="000B633F"/>
    <w:rsid w:val="000C1BBA"/>
    <w:rsid w:val="000E52C5"/>
    <w:rsid w:val="000E7F40"/>
    <w:rsid w:val="000F0607"/>
    <w:rsid w:val="000F082F"/>
    <w:rsid w:val="000F30B6"/>
    <w:rsid w:val="000F5C4F"/>
    <w:rsid w:val="00103232"/>
    <w:rsid w:val="00116CC7"/>
    <w:rsid w:val="00120792"/>
    <w:rsid w:val="001217EF"/>
    <w:rsid w:val="001304B7"/>
    <w:rsid w:val="001319CF"/>
    <w:rsid w:val="00133B7F"/>
    <w:rsid w:val="001341D1"/>
    <w:rsid w:val="00137FE1"/>
    <w:rsid w:val="00146779"/>
    <w:rsid w:val="001549F3"/>
    <w:rsid w:val="00157AE4"/>
    <w:rsid w:val="00164C51"/>
    <w:rsid w:val="00167390"/>
    <w:rsid w:val="00174EDF"/>
    <w:rsid w:val="001832B6"/>
    <w:rsid w:val="00186880"/>
    <w:rsid w:val="00190B3A"/>
    <w:rsid w:val="001A3190"/>
    <w:rsid w:val="001A3B4A"/>
    <w:rsid w:val="001A3D0E"/>
    <w:rsid w:val="001A60A4"/>
    <w:rsid w:val="001A64D2"/>
    <w:rsid w:val="001B07E8"/>
    <w:rsid w:val="001B6B50"/>
    <w:rsid w:val="001C249B"/>
    <w:rsid w:val="001F3EB3"/>
    <w:rsid w:val="001F4032"/>
    <w:rsid w:val="00207CC0"/>
    <w:rsid w:val="002166F9"/>
    <w:rsid w:val="00225630"/>
    <w:rsid w:val="00234062"/>
    <w:rsid w:val="00235AFE"/>
    <w:rsid w:val="00237085"/>
    <w:rsid w:val="00242C76"/>
    <w:rsid w:val="00247CA0"/>
    <w:rsid w:val="00256B96"/>
    <w:rsid w:val="00261DBB"/>
    <w:rsid w:val="00265ACD"/>
    <w:rsid w:val="00272881"/>
    <w:rsid w:val="00276ECA"/>
    <w:rsid w:val="0027796A"/>
    <w:rsid w:val="00280BB3"/>
    <w:rsid w:val="00281E1C"/>
    <w:rsid w:val="00282F11"/>
    <w:rsid w:val="00283D5C"/>
    <w:rsid w:val="00297FE5"/>
    <w:rsid w:val="002A1CAE"/>
    <w:rsid w:val="002B0955"/>
    <w:rsid w:val="002B60FC"/>
    <w:rsid w:val="002D06B7"/>
    <w:rsid w:val="002D6E1E"/>
    <w:rsid w:val="002D7159"/>
    <w:rsid w:val="002D76CF"/>
    <w:rsid w:val="002E03CE"/>
    <w:rsid w:val="002F7E63"/>
    <w:rsid w:val="00300043"/>
    <w:rsid w:val="00300EF5"/>
    <w:rsid w:val="00304C96"/>
    <w:rsid w:val="003066D1"/>
    <w:rsid w:val="003072A8"/>
    <w:rsid w:val="0031354F"/>
    <w:rsid w:val="00313D67"/>
    <w:rsid w:val="00324A0E"/>
    <w:rsid w:val="00325581"/>
    <w:rsid w:val="00326B91"/>
    <w:rsid w:val="00331E4F"/>
    <w:rsid w:val="0033345C"/>
    <w:rsid w:val="003416A6"/>
    <w:rsid w:val="003452C9"/>
    <w:rsid w:val="0035035F"/>
    <w:rsid w:val="0035502F"/>
    <w:rsid w:val="00360768"/>
    <w:rsid w:val="00362ECA"/>
    <w:rsid w:val="0036707D"/>
    <w:rsid w:val="00373CAE"/>
    <w:rsid w:val="00374BCB"/>
    <w:rsid w:val="003802BE"/>
    <w:rsid w:val="003926DF"/>
    <w:rsid w:val="003A6C1F"/>
    <w:rsid w:val="003A7BF5"/>
    <w:rsid w:val="003B29D4"/>
    <w:rsid w:val="003C0DE5"/>
    <w:rsid w:val="003C158B"/>
    <w:rsid w:val="003C402D"/>
    <w:rsid w:val="003D4E05"/>
    <w:rsid w:val="003E26DB"/>
    <w:rsid w:val="003E2D77"/>
    <w:rsid w:val="003E6B19"/>
    <w:rsid w:val="00402D12"/>
    <w:rsid w:val="004075A0"/>
    <w:rsid w:val="00411DDF"/>
    <w:rsid w:val="004207F9"/>
    <w:rsid w:val="004216F9"/>
    <w:rsid w:val="00423B94"/>
    <w:rsid w:val="00424E7B"/>
    <w:rsid w:val="00434F5F"/>
    <w:rsid w:val="00437EAE"/>
    <w:rsid w:val="00441717"/>
    <w:rsid w:val="00445C1E"/>
    <w:rsid w:val="00453EEC"/>
    <w:rsid w:val="0046093A"/>
    <w:rsid w:val="004613FF"/>
    <w:rsid w:val="00462C24"/>
    <w:rsid w:val="004723E9"/>
    <w:rsid w:val="00474F09"/>
    <w:rsid w:val="004779D6"/>
    <w:rsid w:val="00481D4D"/>
    <w:rsid w:val="0048677A"/>
    <w:rsid w:val="00487CA5"/>
    <w:rsid w:val="00492DF9"/>
    <w:rsid w:val="004A0679"/>
    <w:rsid w:val="004B6400"/>
    <w:rsid w:val="004C6DF6"/>
    <w:rsid w:val="004D1458"/>
    <w:rsid w:val="004E375B"/>
    <w:rsid w:val="004E4F91"/>
    <w:rsid w:val="004F0EA8"/>
    <w:rsid w:val="004F2256"/>
    <w:rsid w:val="004F2829"/>
    <w:rsid w:val="004F6E64"/>
    <w:rsid w:val="00515E7B"/>
    <w:rsid w:val="00533C22"/>
    <w:rsid w:val="00536B8C"/>
    <w:rsid w:val="00541C75"/>
    <w:rsid w:val="00542707"/>
    <w:rsid w:val="00545372"/>
    <w:rsid w:val="00545712"/>
    <w:rsid w:val="00552384"/>
    <w:rsid w:val="00552AEE"/>
    <w:rsid w:val="00562CAC"/>
    <w:rsid w:val="0056309C"/>
    <w:rsid w:val="00563149"/>
    <w:rsid w:val="005638DE"/>
    <w:rsid w:val="00567BD3"/>
    <w:rsid w:val="00573494"/>
    <w:rsid w:val="00575D21"/>
    <w:rsid w:val="00576492"/>
    <w:rsid w:val="00583753"/>
    <w:rsid w:val="005838DC"/>
    <w:rsid w:val="005963FE"/>
    <w:rsid w:val="005C0E45"/>
    <w:rsid w:val="005C5A86"/>
    <w:rsid w:val="005C6B98"/>
    <w:rsid w:val="005D390D"/>
    <w:rsid w:val="005F001F"/>
    <w:rsid w:val="005F0EFC"/>
    <w:rsid w:val="005F149F"/>
    <w:rsid w:val="005F6575"/>
    <w:rsid w:val="00603FCF"/>
    <w:rsid w:val="00624901"/>
    <w:rsid w:val="00631FA0"/>
    <w:rsid w:val="00650764"/>
    <w:rsid w:val="00651C20"/>
    <w:rsid w:val="00661D6C"/>
    <w:rsid w:val="00671200"/>
    <w:rsid w:val="00676963"/>
    <w:rsid w:val="00676FCD"/>
    <w:rsid w:val="00677B20"/>
    <w:rsid w:val="006963E5"/>
    <w:rsid w:val="006A15DB"/>
    <w:rsid w:val="006A5245"/>
    <w:rsid w:val="006C14F0"/>
    <w:rsid w:val="006C1D6E"/>
    <w:rsid w:val="006C2356"/>
    <w:rsid w:val="006C2440"/>
    <w:rsid w:val="006C2DD1"/>
    <w:rsid w:val="006D462A"/>
    <w:rsid w:val="006E0E8B"/>
    <w:rsid w:val="006E3812"/>
    <w:rsid w:val="006E3963"/>
    <w:rsid w:val="006E47EB"/>
    <w:rsid w:val="006E56D7"/>
    <w:rsid w:val="006F512A"/>
    <w:rsid w:val="006F5411"/>
    <w:rsid w:val="007077D8"/>
    <w:rsid w:val="00722892"/>
    <w:rsid w:val="00723738"/>
    <w:rsid w:val="00724ACA"/>
    <w:rsid w:val="00725EBE"/>
    <w:rsid w:val="00726F54"/>
    <w:rsid w:val="00730475"/>
    <w:rsid w:val="00737D02"/>
    <w:rsid w:val="00741A6E"/>
    <w:rsid w:val="00741FC6"/>
    <w:rsid w:val="007473A6"/>
    <w:rsid w:val="00750958"/>
    <w:rsid w:val="0076396C"/>
    <w:rsid w:val="00771AF1"/>
    <w:rsid w:val="00784BB9"/>
    <w:rsid w:val="007C0344"/>
    <w:rsid w:val="007C0FF7"/>
    <w:rsid w:val="007C1751"/>
    <w:rsid w:val="007C3949"/>
    <w:rsid w:val="007C57E8"/>
    <w:rsid w:val="007C6657"/>
    <w:rsid w:val="007D33E4"/>
    <w:rsid w:val="007D5CE3"/>
    <w:rsid w:val="007D6CDA"/>
    <w:rsid w:val="007E1C08"/>
    <w:rsid w:val="007E40E9"/>
    <w:rsid w:val="007F4516"/>
    <w:rsid w:val="007F5F9F"/>
    <w:rsid w:val="00820153"/>
    <w:rsid w:val="00833F1B"/>
    <w:rsid w:val="0083585F"/>
    <w:rsid w:val="00837DC7"/>
    <w:rsid w:val="00864CF3"/>
    <w:rsid w:val="00866992"/>
    <w:rsid w:val="00866CFC"/>
    <w:rsid w:val="00871915"/>
    <w:rsid w:val="00877415"/>
    <w:rsid w:val="0088132A"/>
    <w:rsid w:val="008823D2"/>
    <w:rsid w:val="0088630C"/>
    <w:rsid w:val="00893A1F"/>
    <w:rsid w:val="008943DE"/>
    <w:rsid w:val="008974F5"/>
    <w:rsid w:val="008A495E"/>
    <w:rsid w:val="008A5358"/>
    <w:rsid w:val="008A6D54"/>
    <w:rsid w:val="008A6EA8"/>
    <w:rsid w:val="008B3079"/>
    <w:rsid w:val="008B680C"/>
    <w:rsid w:val="008C049B"/>
    <w:rsid w:val="008C68CF"/>
    <w:rsid w:val="008C6ACD"/>
    <w:rsid w:val="008D1D95"/>
    <w:rsid w:val="008D4D7C"/>
    <w:rsid w:val="008E472D"/>
    <w:rsid w:val="008F0A38"/>
    <w:rsid w:val="008F239D"/>
    <w:rsid w:val="009002E8"/>
    <w:rsid w:val="009003C0"/>
    <w:rsid w:val="00900429"/>
    <w:rsid w:val="00920C9E"/>
    <w:rsid w:val="00921497"/>
    <w:rsid w:val="009239E6"/>
    <w:rsid w:val="00927529"/>
    <w:rsid w:val="0092756C"/>
    <w:rsid w:val="00936C8E"/>
    <w:rsid w:val="0094041D"/>
    <w:rsid w:val="009511DE"/>
    <w:rsid w:val="00951D32"/>
    <w:rsid w:val="00952D29"/>
    <w:rsid w:val="0098504B"/>
    <w:rsid w:val="009915D0"/>
    <w:rsid w:val="009951BC"/>
    <w:rsid w:val="009A03E3"/>
    <w:rsid w:val="009A1B25"/>
    <w:rsid w:val="009A259B"/>
    <w:rsid w:val="009A3203"/>
    <w:rsid w:val="009A3D9F"/>
    <w:rsid w:val="009A634B"/>
    <w:rsid w:val="009F03E9"/>
    <w:rsid w:val="009F0B01"/>
    <w:rsid w:val="009F329C"/>
    <w:rsid w:val="00A001DE"/>
    <w:rsid w:val="00A05116"/>
    <w:rsid w:val="00A05FF7"/>
    <w:rsid w:val="00A140D3"/>
    <w:rsid w:val="00A1718B"/>
    <w:rsid w:val="00A227FD"/>
    <w:rsid w:val="00A41774"/>
    <w:rsid w:val="00A54E53"/>
    <w:rsid w:val="00A57A4D"/>
    <w:rsid w:val="00A615DD"/>
    <w:rsid w:val="00A90B4E"/>
    <w:rsid w:val="00A95377"/>
    <w:rsid w:val="00A971D2"/>
    <w:rsid w:val="00AA331E"/>
    <w:rsid w:val="00AA6BA3"/>
    <w:rsid w:val="00AB4732"/>
    <w:rsid w:val="00AB6AA0"/>
    <w:rsid w:val="00AB7C43"/>
    <w:rsid w:val="00AD06FC"/>
    <w:rsid w:val="00AD71E4"/>
    <w:rsid w:val="00AF0330"/>
    <w:rsid w:val="00B076CB"/>
    <w:rsid w:val="00B14670"/>
    <w:rsid w:val="00B24B40"/>
    <w:rsid w:val="00B251A3"/>
    <w:rsid w:val="00B27D08"/>
    <w:rsid w:val="00B40CB3"/>
    <w:rsid w:val="00B41417"/>
    <w:rsid w:val="00B41C1E"/>
    <w:rsid w:val="00B43BDD"/>
    <w:rsid w:val="00B51844"/>
    <w:rsid w:val="00B51AE4"/>
    <w:rsid w:val="00B60E6C"/>
    <w:rsid w:val="00B63AE7"/>
    <w:rsid w:val="00B6429B"/>
    <w:rsid w:val="00B64D28"/>
    <w:rsid w:val="00B67169"/>
    <w:rsid w:val="00B677AE"/>
    <w:rsid w:val="00B74304"/>
    <w:rsid w:val="00B74728"/>
    <w:rsid w:val="00B77A60"/>
    <w:rsid w:val="00B84E40"/>
    <w:rsid w:val="00B87F0C"/>
    <w:rsid w:val="00B91A0F"/>
    <w:rsid w:val="00B943D7"/>
    <w:rsid w:val="00B94CE4"/>
    <w:rsid w:val="00B95234"/>
    <w:rsid w:val="00BB7CD6"/>
    <w:rsid w:val="00BC0954"/>
    <w:rsid w:val="00BC78B6"/>
    <w:rsid w:val="00BD15A3"/>
    <w:rsid w:val="00BD1D85"/>
    <w:rsid w:val="00BD327F"/>
    <w:rsid w:val="00BD4E70"/>
    <w:rsid w:val="00BD6403"/>
    <w:rsid w:val="00BE4AEF"/>
    <w:rsid w:val="00BF09F0"/>
    <w:rsid w:val="00BF44A7"/>
    <w:rsid w:val="00C2268A"/>
    <w:rsid w:val="00C33CD9"/>
    <w:rsid w:val="00C34DF5"/>
    <w:rsid w:val="00C566A8"/>
    <w:rsid w:val="00C6158D"/>
    <w:rsid w:val="00C61849"/>
    <w:rsid w:val="00C66447"/>
    <w:rsid w:val="00C67172"/>
    <w:rsid w:val="00C74E9E"/>
    <w:rsid w:val="00C8037B"/>
    <w:rsid w:val="00C82398"/>
    <w:rsid w:val="00C839EA"/>
    <w:rsid w:val="00C97F72"/>
    <w:rsid w:val="00CB5F85"/>
    <w:rsid w:val="00CB61A9"/>
    <w:rsid w:val="00CC595A"/>
    <w:rsid w:val="00CC59DC"/>
    <w:rsid w:val="00CC6573"/>
    <w:rsid w:val="00CD12D6"/>
    <w:rsid w:val="00CE3408"/>
    <w:rsid w:val="00CE64A7"/>
    <w:rsid w:val="00CF55EB"/>
    <w:rsid w:val="00CF6079"/>
    <w:rsid w:val="00D01F14"/>
    <w:rsid w:val="00D03E96"/>
    <w:rsid w:val="00D1264E"/>
    <w:rsid w:val="00D13B1C"/>
    <w:rsid w:val="00D20D39"/>
    <w:rsid w:val="00D237B7"/>
    <w:rsid w:val="00D34EEA"/>
    <w:rsid w:val="00D3505F"/>
    <w:rsid w:val="00D3744C"/>
    <w:rsid w:val="00D42CCB"/>
    <w:rsid w:val="00D5453B"/>
    <w:rsid w:val="00D62BD8"/>
    <w:rsid w:val="00D64481"/>
    <w:rsid w:val="00D649F8"/>
    <w:rsid w:val="00D66B37"/>
    <w:rsid w:val="00D702B6"/>
    <w:rsid w:val="00D70669"/>
    <w:rsid w:val="00D75A6F"/>
    <w:rsid w:val="00D949EF"/>
    <w:rsid w:val="00D94C76"/>
    <w:rsid w:val="00DA5885"/>
    <w:rsid w:val="00DA7F73"/>
    <w:rsid w:val="00DB54EA"/>
    <w:rsid w:val="00DB5CC9"/>
    <w:rsid w:val="00DB5E75"/>
    <w:rsid w:val="00DC13ED"/>
    <w:rsid w:val="00DC6772"/>
    <w:rsid w:val="00DE5457"/>
    <w:rsid w:val="00DE5D99"/>
    <w:rsid w:val="00DE7256"/>
    <w:rsid w:val="00DF69A9"/>
    <w:rsid w:val="00E044C5"/>
    <w:rsid w:val="00E1389B"/>
    <w:rsid w:val="00E239AA"/>
    <w:rsid w:val="00E23BC6"/>
    <w:rsid w:val="00E31F1C"/>
    <w:rsid w:val="00E45942"/>
    <w:rsid w:val="00E47F53"/>
    <w:rsid w:val="00E502A1"/>
    <w:rsid w:val="00E57822"/>
    <w:rsid w:val="00E72828"/>
    <w:rsid w:val="00E748E8"/>
    <w:rsid w:val="00E776A5"/>
    <w:rsid w:val="00E80118"/>
    <w:rsid w:val="00E82F11"/>
    <w:rsid w:val="00E86C62"/>
    <w:rsid w:val="00E911A7"/>
    <w:rsid w:val="00E91626"/>
    <w:rsid w:val="00E93685"/>
    <w:rsid w:val="00E969E0"/>
    <w:rsid w:val="00EA02F6"/>
    <w:rsid w:val="00EA4EB1"/>
    <w:rsid w:val="00EA7982"/>
    <w:rsid w:val="00EA7E62"/>
    <w:rsid w:val="00EB1E6D"/>
    <w:rsid w:val="00EB6C0D"/>
    <w:rsid w:val="00EC332A"/>
    <w:rsid w:val="00ED0646"/>
    <w:rsid w:val="00ED49D5"/>
    <w:rsid w:val="00EE2F59"/>
    <w:rsid w:val="00EF1AB7"/>
    <w:rsid w:val="00EF428A"/>
    <w:rsid w:val="00F02414"/>
    <w:rsid w:val="00F026EA"/>
    <w:rsid w:val="00F033BC"/>
    <w:rsid w:val="00F063A9"/>
    <w:rsid w:val="00F12F6C"/>
    <w:rsid w:val="00F130FE"/>
    <w:rsid w:val="00F143B4"/>
    <w:rsid w:val="00F22E04"/>
    <w:rsid w:val="00F23AF7"/>
    <w:rsid w:val="00F27DC8"/>
    <w:rsid w:val="00F30395"/>
    <w:rsid w:val="00F341E9"/>
    <w:rsid w:val="00F41B5A"/>
    <w:rsid w:val="00F60D99"/>
    <w:rsid w:val="00F62324"/>
    <w:rsid w:val="00F70D90"/>
    <w:rsid w:val="00F82481"/>
    <w:rsid w:val="00F87A97"/>
    <w:rsid w:val="00F95AF7"/>
    <w:rsid w:val="00FA1D16"/>
    <w:rsid w:val="00FA2149"/>
    <w:rsid w:val="00FA596E"/>
    <w:rsid w:val="00FA65B1"/>
    <w:rsid w:val="00FC7447"/>
    <w:rsid w:val="00FC7F86"/>
    <w:rsid w:val="00FD6649"/>
    <w:rsid w:val="00FD666B"/>
    <w:rsid w:val="00FE2265"/>
    <w:rsid w:val="00FE6092"/>
    <w:rsid w:val="00FF195C"/>
    <w:rsid w:val="00FF3985"/>
    <w:rsid w:val="00FF5AB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0AED2"/>
  <w15:docId w15:val="{913BE6DB-DF36-415C-ACEC-493270BC0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EB6C0D"/>
    <w:pPr>
      <w:widowControl w:val="0"/>
      <w:autoSpaceDE w:val="0"/>
      <w:autoSpaceDN w:val="0"/>
      <w:spacing w:before="87" w:after="0" w:line="240" w:lineRule="auto"/>
      <w:ind w:left="677" w:hanging="577"/>
      <w:outlineLvl w:val="0"/>
    </w:pPr>
    <w:rPr>
      <w:rFonts w:ascii="Times New Roman" w:eastAsia="Times New Roman" w:hAnsi="Times New Roman" w:cs="Times New Roman"/>
      <w:b/>
      <w:bCs/>
      <w:sz w:val="28"/>
      <w:szCs w:val="28"/>
      <w:lang w:val="en-US"/>
    </w:rPr>
  </w:style>
  <w:style w:type="paragraph" w:styleId="Heading2">
    <w:name w:val="heading 2"/>
    <w:basedOn w:val="Normal"/>
    <w:link w:val="Heading2Char"/>
    <w:uiPriority w:val="1"/>
    <w:qFormat/>
    <w:rsid w:val="00EB6C0D"/>
    <w:pPr>
      <w:widowControl w:val="0"/>
      <w:autoSpaceDE w:val="0"/>
      <w:autoSpaceDN w:val="0"/>
      <w:spacing w:after="0" w:line="240" w:lineRule="auto"/>
      <w:ind w:left="821" w:hanging="721"/>
      <w:outlineLvl w:val="1"/>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81E1C"/>
    <w:pPr>
      <w:spacing w:before="120" w:after="120" w:line="240" w:lineRule="auto"/>
    </w:pPr>
    <w:rPr>
      <w:rFonts w:ascii="Arial" w:eastAsia="Times New Roman" w:hAnsi="Arial" w:cs="Times New Roman"/>
      <w:b/>
      <w:iCs/>
      <w:sz w:val="20"/>
      <w:szCs w:val="18"/>
      <w:lang w:val="en-US" w:eastAsia="en-CA"/>
    </w:rPr>
  </w:style>
  <w:style w:type="table" w:customStyle="1" w:styleId="GridTable1Light-Accent11">
    <w:name w:val="Grid Table 1 Light - Accent 11"/>
    <w:basedOn w:val="TableNormal"/>
    <w:uiPriority w:val="46"/>
    <w:rsid w:val="00281E1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6507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0764"/>
    <w:rPr>
      <w:rFonts w:ascii="Tahoma" w:hAnsi="Tahoma" w:cs="Tahoma"/>
      <w:sz w:val="16"/>
      <w:szCs w:val="16"/>
    </w:rPr>
  </w:style>
  <w:style w:type="character" w:styleId="CommentReference">
    <w:name w:val="annotation reference"/>
    <w:basedOn w:val="DefaultParagraphFont"/>
    <w:uiPriority w:val="99"/>
    <w:semiHidden/>
    <w:unhideWhenUsed/>
    <w:rsid w:val="007D5CE3"/>
    <w:rPr>
      <w:sz w:val="16"/>
      <w:szCs w:val="16"/>
    </w:rPr>
  </w:style>
  <w:style w:type="paragraph" w:styleId="CommentText">
    <w:name w:val="annotation text"/>
    <w:basedOn w:val="Normal"/>
    <w:link w:val="CommentTextChar"/>
    <w:uiPriority w:val="99"/>
    <w:unhideWhenUsed/>
    <w:rsid w:val="007D5CE3"/>
    <w:pPr>
      <w:spacing w:line="240" w:lineRule="auto"/>
    </w:pPr>
    <w:rPr>
      <w:sz w:val="20"/>
      <w:szCs w:val="20"/>
    </w:rPr>
  </w:style>
  <w:style w:type="character" w:customStyle="1" w:styleId="CommentTextChar">
    <w:name w:val="Comment Text Char"/>
    <w:basedOn w:val="DefaultParagraphFont"/>
    <w:link w:val="CommentText"/>
    <w:uiPriority w:val="99"/>
    <w:rsid w:val="007D5CE3"/>
    <w:rPr>
      <w:sz w:val="20"/>
      <w:szCs w:val="20"/>
    </w:rPr>
  </w:style>
  <w:style w:type="paragraph" w:styleId="CommentSubject">
    <w:name w:val="annotation subject"/>
    <w:basedOn w:val="CommentText"/>
    <w:next w:val="CommentText"/>
    <w:link w:val="CommentSubjectChar"/>
    <w:uiPriority w:val="99"/>
    <w:semiHidden/>
    <w:unhideWhenUsed/>
    <w:rsid w:val="007D5CE3"/>
    <w:rPr>
      <w:b/>
      <w:bCs/>
    </w:rPr>
  </w:style>
  <w:style w:type="character" w:customStyle="1" w:styleId="CommentSubjectChar">
    <w:name w:val="Comment Subject Char"/>
    <w:basedOn w:val="CommentTextChar"/>
    <w:link w:val="CommentSubject"/>
    <w:uiPriority w:val="99"/>
    <w:semiHidden/>
    <w:rsid w:val="007D5CE3"/>
    <w:rPr>
      <w:b/>
      <w:bCs/>
      <w:sz w:val="20"/>
      <w:szCs w:val="20"/>
    </w:rPr>
  </w:style>
  <w:style w:type="table" w:customStyle="1" w:styleId="GridTable1Light-Accent12">
    <w:name w:val="Grid Table 1 Light - Accent 12"/>
    <w:basedOn w:val="TableNormal"/>
    <w:uiPriority w:val="46"/>
    <w:rsid w:val="00562CA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562CAC"/>
    <w:pPr>
      <w:spacing w:after="0" w:line="240" w:lineRule="auto"/>
    </w:pPr>
    <w:rPr>
      <w:rFonts w:ascii="Arial" w:eastAsia="Times New Roman" w:hAnsi="Arial" w:cs="Times New Roman"/>
      <w:sz w:val="20"/>
      <w:szCs w:val="20"/>
      <w:lang w:val="en-US" w:eastAsia="en-CA"/>
    </w:rPr>
  </w:style>
  <w:style w:type="character" w:customStyle="1" w:styleId="FootnoteTextChar">
    <w:name w:val="Footnote Text Char"/>
    <w:basedOn w:val="DefaultParagraphFont"/>
    <w:link w:val="FootnoteText"/>
    <w:uiPriority w:val="99"/>
    <w:semiHidden/>
    <w:rsid w:val="00562CAC"/>
    <w:rPr>
      <w:rFonts w:ascii="Arial" w:eastAsia="Times New Roman" w:hAnsi="Arial" w:cs="Times New Roman"/>
      <w:sz w:val="20"/>
      <w:szCs w:val="20"/>
      <w:lang w:val="en-US" w:eastAsia="en-CA"/>
    </w:rPr>
  </w:style>
  <w:style w:type="character" w:styleId="FootnoteReference">
    <w:name w:val="footnote reference"/>
    <w:basedOn w:val="DefaultParagraphFont"/>
    <w:uiPriority w:val="99"/>
    <w:semiHidden/>
    <w:unhideWhenUsed/>
    <w:rsid w:val="00562CAC"/>
    <w:rPr>
      <w:vertAlign w:val="superscript"/>
    </w:rPr>
  </w:style>
  <w:style w:type="table" w:styleId="TableGrid">
    <w:name w:val="Table Grid"/>
    <w:basedOn w:val="TableNormal"/>
    <w:uiPriority w:val="39"/>
    <w:rsid w:val="00562C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74304"/>
    <w:rPr>
      <w:color w:val="0563C1" w:themeColor="hyperlink"/>
      <w:u w:val="single"/>
    </w:rPr>
  </w:style>
  <w:style w:type="paragraph" w:styleId="BodyText">
    <w:name w:val="Body Text"/>
    <w:basedOn w:val="Normal"/>
    <w:link w:val="BodyTextChar"/>
    <w:uiPriority w:val="1"/>
    <w:qFormat/>
    <w:rsid w:val="007473A6"/>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7473A6"/>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7473A6"/>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Heading1Char">
    <w:name w:val="Heading 1 Char"/>
    <w:basedOn w:val="DefaultParagraphFont"/>
    <w:link w:val="Heading1"/>
    <w:uiPriority w:val="1"/>
    <w:rsid w:val="00EB6C0D"/>
    <w:rPr>
      <w:rFonts w:ascii="Times New Roman" w:eastAsia="Times New Roman" w:hAnsi="Times New Roman" w:cs="Times New Roman"/>
      <w:b/>
      <w:bCs/>
      <w:sz w:val="28"/>
      <w:szCs w:val="28"/>
      <w:lang w:val="en-US"/>
    </w:rPr>
  </w:style>
  <w:style w:type="character" w:customStyle="1" w:styleId="Heading2Char">
    <w:name w:val="Heading 2 Char"/>
    <w:basedOn w:val="DefaultParagraphFont"/>
    <w:link w:val="Heading2"/>
    <w:uiPriority w:val="1"/>
    <w:rsid w:val="00EB6C0D"/>
    <w:rPr>
      <w:rFonts w:ascii="Times New Roman" w:eastAsia="Times New Roman" w:hAnsi="Times New Roman" w:cs="Times New Roman"/>
      <w:b/>
      <w:bCs/>
      <w:sz w:val="24"/>
      <w:szCs w:val="24"/>
      <w:lang w:val="en-US"/>
    </w:rPr>
  </w:style>
  <w:style w:type="paragraph" w:styleId="TOC1">
    <w:name w:val="toc 1"/>
    <w:basedOn w:val="Normal"/>
    <w:uiPriority w:val="1"/>
    <w:qFormat/>
    <w:rsid w:val="00EB6C0D"/>
    <w:pPr>
      <w:widowControl w:val="0"/>
      <w:autoSpaceDE w:val="0"/>
      <w:autoSpaceDN w:val="0"/>
      <w:spacing w:before="243" w:after="0" w:line="240" w:lineRule="auto"/>
      <w:ind w:left="999" w:hanging="640"/>
    </w:pPr>
    <w:rPr>
      <w:rFonts w:ascii="Times New Roman" w:eastAsia="Times New Roman" w:hAnsi="Times New Roman" w:cs="Times New Roman"/>
      <w:sz w:val="24"/>
      <w:szCs w:val="24"/>
      <w:lang w:val="en-US"/>
    </w:rPr>
  </w:style>
  <w:style w:type="paragraph" w:styleId="TOC2">
    <w:name w:val="toc 2"/>
    <w:basedOn w:val="Normal"/>
    <w:uiPriority w:val="1"/>
    <w:qFormat/>
    <w:rsid w:val="00EB6C0D"/>
    <w:pPr>
      <w:widowControl w:val="0"/>
      <w:autoSpaceDE w:val="0"/>
      <w:autoSpaceDN w:val="0"/>
      <w:spacing w:before="238" w:after="0" w:line="240" w:lineRule="auto"/>
      <w:ind w:left="1441" w:hanging="841"/>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EB6C0D"/>
    <w:pPr>
      <w:widowControl w:val="0"/>
      <w:autoSpaceDE w:val="0"/>
      <w:autoSpaceDN w:val="0"/>
      <w:spacing w:after="0" w:line="240" w:lineRule="auto"/>
      <w:ind w:left="1441" w:hanging="721"/>
    </w:pPr>
    <w:rPr>
      <w:rFonts w:ascii="Times New Roman" w:eastAsia="Times New Roman" w:hAnsi="Times New Roman" w:cs="Times New Roman"/>
      <w:lang w:val="en-US"/>
    </w:rPr>
  </w:style>
  <w:style w:type="character" w:customStyle="1" w:styleId="fontstyle01">
    <w:name w:val="fontstyle01"/>
    <w:basedOn w:val="DefaultParagraphFont"/>
    <w:rsid w:val="00AA6BA3"/>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AA6BA3"/>
    <w:rPr>
      <w:rFonts w:ascii="ArialMT" w:hAnsi="ArialMT" w:hint="default"/>
      <w:b w:val="0"/>
      <w:bCs w:val="0"/>
      <w:i w:val="0"/>
      <w:iCs w:val="0"/>
      <w:color w:val="222222"/>
      <w:sz w:val="24"/>
      <w:szCs w:val="24"/>
    </w:rPr>
  </w:style>
  <w:style w:type="paragraph" w:styleId="Revision">
    <w:name w:val="Revision"/>
    <w:hidden/>
    <w:uiPriority w:val="99"/>
    <w:semiHidden/>
    <w:rsid w:val="008D1D95"/>
    <w:pPr>
      <w:spacing w:after="0" w:line="240" w:lineRule="auto"/>
    </w:pPr>
  </w:style>
  <w:style w:type="paragraph" w:styleId="Header">
    <w:name w:val="header"/>
    <w:basedOn w:val="Normal"/>
    <w:link w:val="HeaderChar"/>
    <w:uiPriority w:val="99"/>
    <w:unhideWhenUsed/>
    <w:rsid w:val="00FF5A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5ABC"/>
  </w:style>
  <w:style w:type="paragraph" w:styleId="Footer">
    <w:name w:val="footer"/>
    <w:basedOn w:val="Normal"/>
    <w:link w:val="FooterChar"/>
    <w:uiPriority w:val="99"/>
    <w:unhideWhenUsed/>
    <w:rsid w:val="00FF5A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5ABC"/>
  </w:style>
  <w:style w:type="character" w:styleId="UnresolvedMention">
    <w:name w:val="Unresolved Mention"/>
    <w:basedOn w:val="DefaultParagraphFont"/>
    <w:uiPriority w:val="99"/>
    <w:semiHidden/>
    <w:unhideWhenUsed/>
    <w:rsid w:val="005C6B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533513">
      <w:bodyDiv w:val="1"/>
      <w:marLeft w:val="0"/>
      <w:marRight w:val="0"/>
      <w:marTop w:val="0"/>
      <w:marBottom w:val="0"/>
      <w:divBdr>
        <w:top w:val="none" w:sz="0" w:space="0" w:color="auto"/>
        <w:left w:val="none" w:sz="0" w:space="0" w:color="auto"/>
        <w:bottom w:val="none" w:sz="0" w:space="0" w:color="auto"/>
        <w:right w:val="none" w:sz="0" w:space="0" w:color="auto"/>
      </w:divBdr>
    </w:div>
    <w:div w:id="1544948232">
      <w:bodyDiv w:val="1"/>
      <w:marLeft w:val="0"/>
      <w:marRight w:val="0"/>
      <w:marTop w:val="0"/>
      <w:marBottom w:val="0"/>
      <w:divBdr>
        <w:top w:val="none" w:sz="0" w:space="0" w:color="auto"/>
        <w:left w:val="none" w:sz="0" w:space="0" w:color="auto"/>
        <w:bottom w:val="none" w:sz="0" w:space="0" w:color="auto"/>
        <w:right w:val="none" w:sz="0" w:space="0" w:color="auto"/>
      </w:divBdr>
    </w:div>
    <w:div w:id="1688553614">
      <w:bodyDiv w:val="1"/>
      <w:marLeft w:val="0"/>
      <w:marRight w:val="0"/>
      <w:marTop w:val="0"/>
      <w:marBottom w:val="0"/>
      <w:divBdr>
        <w:top w:val="none" w:sz="0" w:space="0" w:color="auto"/>
        <w:left w:val="none" w:sz="0" w:space="0" w:color="auto"/>
        <w:bottom w:val="none" w:sz="0" w:space="0" w:color="auto"/>
        <w:right w:val="none" w:sz="0" w:space="0" w:color="auto"/>
      </w:divBdr>
    </w:div>
    <w:div w:id="198110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hyperlink" Target="https://doi.org/10.1111/j.1752-1688.2010.00482.x"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doi.org/10.3133/tm4A3"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s://doi.org/10.1016/j.jglr.2017.07.005" TargetMode="External"/><Relationship Id="rId10" Type="http://schemas.openxmlformats.org/officeDocument/2006/relationships/hyperlink" Target="https://www.ontario.ca/environment-and-energy/map-provincial-stream-water-quality-monitoring-network" TargetMode="Externa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ateroffice.ec.gc.ca/search/historical_e.html"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yperlink" Target="https://doi.org/10.1029/WR018i001p00107" TargetMode="External"/><Relationship Id="rId8" Type="http://schemas.openxmlformats.org/officeDocument/2006/relationships/hyperlink" Target="mailto:pdaggupa@uoguelph.ca"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DAF8E-4288-4B1C-95E2-5D0CCC399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30</Pages>
  <Words>5582</Words>
  <Characters>31822</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AnanT Goswami</dc:creator>
  <cp:keywords/>
  <dc:description/>
  <cp:lastModifiedBy>Pranesh Paul</cp:lastModifiedBy>
  <cp:revision>7</cp:revision>
  <dcterms:created xsi:type="dcterms:W3CDTF">2024-01-24T20:15:00Z</dcterms:created>
  <dcterms:modified xsi:type="dcterms:W3CDTF">2024-03-25T17:22:00Z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etDate">
    <vt:lpwstr>2022-03-16T15:58:04Z</vt:lpwstr>
  </property>
  <property fmtid="{D5CDD505-2E9C-101B-9397-08002B2CF9AE}" pid="4" name="MSIP_Label_034a106e-6316-442c-ad35-738afd673d2b_Method">
    <vt:lpwstr>Standard</vt:lpwstr>
  </property>
  <property fmtid="{D5CDD505-2E9C-101B-9397-08002B2CF9AE}" pid="5" name="MSIP_Label_034a106e-6316-442c-ad35-738afd673d2b_Name">
    <vt:lpwstr>034a106e-6316-442c-ad35-738afd673d2b</vt:lpwstr>
  </property>
  <property fmtid="{D5CDD505-2E9C-101B-9397-08002B2CF9AE}" pid="6" name="MSIP_Label_034a106e-6316-442c-ad35-738afd673d2b_SiteId">
    <vt:lpwstr>cddc1229-ac2a-4b97-b78a-0e5cacb5865c</vt:lpwstr>
  </property>
  <property fmtid="{D5CDD505-2E9C-101B-9397-08002B2CF9AE}" pid="7" name="MSIP_Label_034a106e-6316-442c-ad35-738afd673d2b_ActionId">
    <vt:lpwstr>73e5c4de-6463-4882-9b0e-5e96adaa8d85</vt:lpwstr>
  </property>
  <property fmtid="{D5CDD505-2E9C-101B-9397-08002B2CF9AE}" pid="8" name="MSIP_Label_034a106e-6316-442c-ad35-738afd673d2b_ContentBits">
    <vt:lpwstr>0</vt:lpwstr>
  </property>
</Properties>
</file>