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25AD" w14:textId="428CE9A9" w:rsidR="009413A4" w:rsidRDefault="009413A4">
      <w:pPr>
        <w:rPr>
          <w:b/>
          <w:bCs/>
        </w:rPr>
      </w:pPr>
      <w:r>
        <w:rPr>
          <w:noProof/>
        </w:rPr>
        <w:drawing>
          <wp:inline distT="0" distB="0" distL="0" distR="0" wp14:anchorId="59C21D38" wp14:editId="32ECD29C">
            <wp:extent cx="5143500" cy="5410200"/>
            <wp:effectExtent l="0" t="0" r="0" b="0"/>
            <wp:docPr id="15155328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A7DB" w14:textId="7D37C608" w:rsidR="001764C2" w:rsidRDefault="001764C2">
      <w:pPr>
        <w:rPr>
          <w:b/>
          <w:bCs/>
        </w:rPr>
      </w:pPr>
      <w:r w:rsidRPr="001764C2">
        <w:rPr>
          <w:b/>
          <w:bCs/>
        </w:rPr>
        <w:t>Additional Fig. 1</w:t>
      </w:r>
    </w:p>
    <w:p w14:paraId="5BDA66D7" w14:textId="223C1888" w:rsidR="001764C2" w:rsidRPr="001764C2" w:rsidRDefault="001764C2" w:rsidP="001764C2">
      <w:r w:rsidRPr="001764C2">
        <w:t xml:space="preserve">Receiver operating characteristic curves for </w:t>
      </w:r>
      <w:r>
        <w:t>the</w:t>
      </w:r>
      <w:r w:rsidRPr="001764C2">
        <w:t xml:space="preserve"> nomogram predicting the risk of liver functional deterioration following ablation therapy</w:t>
      </w:r>
      <w:r>
        <w:t>.</w:t>
      </w:r>
    </w:p>
    <w:sectPr w:rsidR="001764C2" w:rsidRPr="00176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A9DC" w14:textId="77777777" w:rsidR="00E54575" w:rsidRDefault="00E54575" w:rsidP="00EA0250">
      <w:r>
        <w:separator/>
      </w:r>
    </w:p>
  </w:endnote>
  <w:endnote w:type="continuationSeparator" w:id="0">
    <w:p w14:paraId="49D9282F" w14:textId="77777777" w:rsidR="00E54575" w:rsidRDefault="00E54575" w:rsidP="00EA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28A6" w14:textId="77777777" w:rsidR="00E54575" w:rsidRDefault="00E54575" w:rsidP="00EA0250">
      <w:r>
        <w:separator/>
      </w:r>
    </w:p>
  </w:footnote>
  <w:footnote w:type="continuationSeparator" w:id="0">
    <w:p w14:paraId="6B3F5B4E" w14:textId="77777777" w:rsidR="00E54575" w:rsidRDefault="00E54575" w:rsidP="00EA0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46"/>
    <w:rsid w:val="0000257F"/>
    <w:rsid w:val="00093208"/>
    <w:rsid w:val="001764C2"/>
    <w:rsid w:val="002603B6"/>
    <w:rsid w:val="00272B0C"/>
    <w:rsid w:val="0028509B"/>
    <w:rsid w:val="002F6171"/>
    <w:rsid w:val="0038499E"/>
    <w:rsid w:val="0043449C"/>
    <w:rsid w:val="004933B3"/>
    <w:rsid w:val="004C6C61"/>
    <w:rsid w:val="00684275"/>
    <w:rsid w:val="007A6FE4"/>
    <w:rsid w:val="007F300D"/>
    <w:rsid w:val="008757CC"/>
    <w:rsid w:val="009413A4"/>
    <w:rsid w:val="009659B1"/>
    <w:rsid w:val="00A24F07"/>
    <w:rsid w:val="00B34246"/>
    <w:rsid w:val="00B667C8"/>
    <w:rsid w:val="00B753EA"/>
    <w:rsid w:val="00C25746"/>
    <w:rsid w:val="00D16639"/>
    <w:rsid w:val="00D562B8"/>
    <w:rsid w:val="00DC37AA"/>
    <w:rsid w:val="00E54575"/>
    <w:rsid w:val="00EA0250"/>
    <w:rsid w:val="00EB070C"/>
    <w:rsid w:val="00EC64C1"/>
    <w:rsid w:val="00EF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DC549"/>
  <w15:chartTrackingRefBased/>
  <w15:docId w15:val="{BA331727-1521-4A77-90DD-5645216E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2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02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0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0250"/>
    <w:rPr>
      <w:sz w:val="18"/>
      <w:szCs w:val="18"/>
    </w:rPr>
  </w:style>
  <w:style w:type="paragraph" w:styleId="a7">
    <w:name w:val="List Paragraph"/>
    <w:basedOn w:val="a"/>
    <w:uiPriority w:val="34"/>
    <w:qFormat/>
    <w:rsid w:val="00260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Xitian Liang</dc:creator>
  <cp:keywords/>
  <dc:description/>
  <cp:lastModifiedBy>Xitian Liang</cp:lastModifiedBy>
  <cp:revision>2</cp:revision>
  <dcterms:created xsi:type="dcterms:W3CDTF">2023-10-19T13:18:00Z</dcterms:created>
  <dcterms:modified xsi:type="dcterms:W3CDTF">2023-10-19T13:18:00Z</dcterms:modified>
</cp:coreProperties>
</file>