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349C" w:rsidRDefault="0081349C">
      <w:pPr>
        <w:rPr>
          <w:lang w:val="it-IT"/>
        </w:rPr>
      </w:pPr>
      <w:r>
        <w:rPr>
          <w:lang w:val="it-IT"/>
        </w:rPr>
        <w:t>KEY MESSAGES:</w:t>
      </w:r>
    </w:p>
    <w:p w:rsidR="0081349C" w:rsidRDefault="0081349C">
      <w:pPr>
        <w:rPr>
          <w:lang w:val="it-IT"/>
        </w:rPr>
      </w:pPr>
    </w:p>
    <w:p w:rsidR="0081349C" w:rsidRPr="00A857F4" w:rsidRDefault="0081349C" w:rsidP="008134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A857F4">
        <w:rPr>
          <w:rFonts w:ascii="Times New Roman" w:hAnsi="Times New Roman" w:cs="Times New Roman"/>
          <w:lang w:val="en-US"/>
        </w:rPr>
        <w:t>Thalidomide treatment results in p63-dependent ACE2 d</w:t>
      </w:r>
      <w:r w:rsidR="00971698" w:rsidRPr="00A857F4">
        <w:rPr>
          <w:rFonts w:ascii="Times New Roman" w:hAnsi="Times New Roman" w:cs="Times New Roman"/>
          <w:lang w:val="en-US"/>
        </w:rPr>
        <w:t>own-regulation</w:t>
      </w:r>
    </w:p>
    <w:p w:rsidR="0081349C" w:rsidRPr="00A857F4" w:rsidRDefault="0081349C" w:rsidP="008134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A857F4">
        <w:rPr>
          <w:rFonts w:ascii="Times New Roman" w:hAnsi="Times New Roman" w:cs="Times New Roman"/>
          <w:lang w:val="en-US"/>
        </w:rPr>
        <w:t>ACE2 is a p63 transcriptional target</w:t>
      </w:r>
    </w:p>
    <w:p w:rsidR="0081349C" w:rsidRPr="00A857F4" w:rsidRDefault="0081349C" w:rsidP="008134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A857F4">
        <w:rPr>
          <w:rFonts w:ascii="Times New Roman" w:hAnsi="Times New Roman" w:cs="Times New Roman"/>
          <w:lang w:val="en-US"/>
        </w:rPr>
        <w:t xml:space="preserve">Thalidomide reduces </w:t>
      </w:r>
      <w:r w:rsidR="00856285">
        <w:rPr>
          <w:rFonts w:ascii="Times New Roman" w:hAnsi="Times New Roman" w:cs="Times New Roman"/>
          <w:lang w:val="en-US"/>
        </w:rPr>
        <w:t>the “</w:t>
      </w:r>
      <w:r w:rsidRPr="00A857F4">
        <w:rPr>
          <w:rFonts w:ascii="Times New Roman" w:hAnsi="Times New Roman" w:cs="Times New Roman"/>
          <w:lang w:val="en-US"/>
        </w:rPr>
        <w:t>cytokine storm</w:t>
      </w:r>
      <w:r w:rsidR="00856285">
        <w:rPr>
          <w:rFonts w:ascii="Times New Roman" w:hAnsi="Times New Roman" w:cs="Times New Roman"/>
          <w:lang w:val="en-US"/>
        </w:rPr>
        <w:t>”</w:t>
      </w:r>
      <w:r w:rsidRPr="00A857F4">
        <w:rPr>
          <w:rFonts w:ascii="Times New Roman" w:hAnsi="Times New Roman" w:cs="Times New Roman"/>
          <w:lang w:val="en-US"/>
        </w:rPr>
        <w:t xml:space="preserve"> associated to C</w:t>
      </w:r>
      <w:r w:rsidR="00971698" w:rsidRPr="00A857F4">
        <w:rPr>
          <w:rFonts w:ascii="Times New Roman" w:hAnsi="Times New Roman" w:cs="Times New Roman"/>
          <w:lang w:val="en-US"/>
        </w:rPr>
        <w:t>OVID</w:t>
      </w:r>
      <w:r w:rsidRPr="00A857F4">
        <w:rPr>
          <w:rFonts w:ascii="Times New Roman" w:hAnsi="Times New Roman" w:cs="Times New Roman"/>
          <w:lang w:val="en-US"/>
        </w:rPr>
        <w:t>-19</w:t>
      </w:r>
    </w:p>
    <w:p w:rsidR="0081349C" w:rsidRPr="00A857F4" w:rsidRDefault="0081349C" w:rsidP="008134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A857F4">
        <w:rPr>
          <w:rFonts w:ascii="Times New Roman" w:hAnsi="Times New Roman" w:cs="Times New Roman"/>
          <w:lang w:val="en-US"/>
        </w:rPr>
        <w:t>Thalidomide prevents viral re-entry of SARS-CoV2 by p63-dependent ACE2 downregulation</w:t>
      </w:r>
    </w:p>
    <w:p w:rsidR="00971698" w:rsidRPr="00A857F4" w:rsidRDefault="00971698" w:rsidP="00971698">
      <w:pPr>
        <w:pStyle w:val="NormalWeb"/>
        <w:numPr>
          <w:ilvl w:val="0"/>
          <w:numId w:val="1"/>
        </w:numPr>
      </w:pPr>
      <w:r w:rsidRPr="00A857F4">
        <w:rPr>
          <w:lang w:val="en-US"/>
        </w:rPr>
        <w:t xml:space="preserve">Thalidomide as a modulator of </w:t>
      </w:r>
      <w:r w:rsidRPr="00A857F4">
        <w:t xml:space="preserve">SARS-CoV2 or other ACE2- dependent infections </w:t>
      </w:r>
    </w:p>
    <w:p w:rsidR="00971698" w:rsidRPr="00A857F4" w:rsidRDefault="00971698" w:rsidP="008134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A857F4">
        <w:rPr>
          <w:rFonts w:ascii="Times New Roman" w:hAnsi="Times New Roman" w:cs="Times New Roman"/>
          <w:lang w:val="en-US"/>
        </w:rPr>
        <w:t>ACE2 modulation by a pharmacological substance</w:t>
      </w:r>
    </w:p>
    <w:sectPr w:rsidR="00971698" w:rsidRPr="00A857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5178E"/>
    <w:multiLevelType w:val="hybridMultilevel"/>
    <w:tmpl w:val="459A992A"/>
    <w:lvl w:ilvl="0" w:tplc="A024FB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649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49C"/>
    <w:rsid w:val="0081349C"/>
    <w:rsid w:val="00856285"/>
    <w:rsid w:val="00971698"/>
    <w:rsid w:val="00A857F4"/>
    <w:rsid w:val="00EF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5BAC1AF"/>
  <w15:chartTrackingRefBased/>
  <w15:docId w15:val="{BD42D9AE-9C75-C740-8D4A-3A2FEA5C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349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7169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56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2024-03-26T16:56:00Z</dcterms:created>
  <dcterms:modified xsi:type="dcterms:W3CDTF">2024-03-26T16:57:00Z</dcterms:modified>
</cp:coreProperties>
</file>