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205A0" w14:textId="77777777" w:rsidR="00F65FE4" w:rsidRDefault="00F65FE4" w:rsidP="00F65FE4">
      <w:pPr>
        <w:spacing w:line="276" w:lineRule="auto"/>
        <w:jc w:val="center"/>
        <w:rPr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Table 1</w:t>
      </w:r>
      <w:r>
        <w:rPr>
          <w:rFonts w:ascii="Microsoft YaHei" w:eastAsia="Microsoft YaHei" w:hAnsi="Microsoft YaHei" w:cs="Microsoft YaHei" w:hint="eastAsia"/>
          <w:color w:val="000000" w:themeColor="text1"/>
          <w:szCs w:val="21"/>
          <w:shd w:val="clear" w:color="auto" w:fill="FFFFFF"/>
        </w:rPr>
        <w:t>｜</w:t>
      </w:r>
      <w:r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 xml:space="preserve">Molecular characteristics of </w:t>
      </w:r>
      <w:r>
        <w:rPr>
          <w:rFonts w:ascii="Times New Roman" w:hAnsi="Times New Roman" w:cs="Times New Roman" w:hint="eastAsia"/>
          <w:i/>
          <w:iCs/>
          <w:color w:val="000000" w:themeColor="text1"/>
          <w:szCs w:val="21"/>
          <w:shd w:val="clear" w:color="auto" w:fill="FFFFFF"/>
        </w:rPr>
        <w:t>BmaTCPs</w:t>
      </w:r>
      <w:r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 xml:space="preserve"> in </w:t>
      </w:r>
      <w:bookmarkStart w:id="0" w:name="OLE_LINK5"/>
      <w:r>
        <w:rPr>
          <w:rFonts w:ascii="Times New Roman" w:hAnsi="Times New Roman" w:cs="Times New Roman" w:hint="eastAsia"/>
          <w:i/>
          <w:iCs/>
          <w:color w:val="000000" w:themeColor="text1"/>
          <w:szCs w:val="21"/>
          <w:shd w:val="clear" w:color="auto" w:fill="FFFFFF"/>
        </w:rPr>
        <w:t>B. masoniana</w:t>
      </w:r>
      <w:bookmarkEnd w:id="0"/>
      <w:r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  <w:t>.</w:t>
      </w:r>
    </w:p>
    <w:bookmarkStart w:id="1" w:name="_MON_1771675379"/>
    <w:bookmarkEnd w:id="1"/>
    <w:p w14:paraId="242EA4F7" w14:textId="77777777" w:rsidR="00F65FE4" w:rsidRDefault="00F65FE4" w:rsidP="00F65FE4">
      <w:pPr>
        <w:jc w:val="center"/>
        <w:rPr>
          <w:rFonts w:cstheme="minorHAnsi"/>
          <w:color w:val="000000" w:themeColor="text1"/>
          <w:szCs w:val="21"/>
        </w:rPr>
      </w:pPr>
      <w:r>
        <w:rPr>
          <w:rFonts w:cstheme="minorHAnsi"/>
          <w:color w:val="000000" w:themeColor="text1"/>
          <w:szCs w:val="21"/>
        </w:rPr>
        <w:object w:dxaOrig="7318" w:dyaOrig="8952" w14:anchorId="47F303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pt;height:447.75pt" o:ole="">
            <v:imagedata r:id="rId4" o:title=""/>
          </v:shape>
          <o:OLEObject Type="Embed" ProgID="Excel.Sheet.12" ShapeID="_x0000_i1025" DrawAspect="Content" ObjectID="_1776854576" r:id="rId5"/>
        </w:object>
      </w:r>
    </w:p>
    <w:p w14:paraId="0BB0896C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FE4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  <w:rsid w:val="00F6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8DC4D"/>
  <w15:chartTrackingRefBased/>
  <w15:docId w15:val="{57207E9A-959B-4F21-A452-F10DD9D6C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F65FE4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>Springer Nature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2024-05-10T08:26:00Z</dcterms:created>
  <dcterms:modified xsi:type="dcterms:W3CDTF">2024-05-10T08:26:00Z</dcterms:modified>
</cp:coreProperties>
</file>