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7E223" w14:textId="7EDD15B4" w:rsidR="00DF3411" w:rsidRPr="0079367C" w:rsidRDefault="009A3C14" w:rsidP="008A642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A3C14">
        <w:rPr>
          <w:rFonts w:ascii="Times New Roman" w:hAnsi="Times New Roman" w:cs="Times New Roman"/>
          <w:b/>
          <w:bCs/>
          <w:sz w:val="24"/>
          <w:szCs w:val="24"/>
          <w:lang w:val="en-GB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1</w:t>
      </w:r>
      <w:r w:rsidR="00730272" w:rsidRPr="007011E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730272" w:rsidRPr="0079367C">
        <w:rPr>
          <w:rFonts w:ascii="Times New Roman" w:hAnsi="Times New Roman" w:cs="Times New Roman"/>
          <w:sz w:val="24"/>
          <w:szCs w:val="24"/>
          <w:lang w:val="en-GB"/>
        </w:rPr>
        <w:t xml:space="preserve">Description of the </w:t>
      </w:r>
      <w:r w:rsidR="003D0DC6" w:rsidRPr="0079367C">
        <w:rPr>
          <w:rFonts w:ascii="Times New Roman" w:hAnsi="Times New Roman" w:cs="Times New Roman"/>
          <w:sz w:val="24"/>
          <w:szCs w:val="24"/>
          <w:lang w:val="en-GB"/>
        </w:rPr>
        <w:t xml:space="preserve">selected </w:t>
      </w:r>
      <w:r w:rsidR="00730272" w:rsidRPr="0079367C">
        <w:rPr>
          <w:rFonts w:ascii="Times New Roman" w:hAnsi="Times New Roman" w:cs="Times New Roman"/>
          <w:sz w:val="24"/>
          <w:szCs w:val="24"/>
          <w:lang w:val="en-GB"/>
        </w:rPr>
        <w:t xml:space="preserve">SNPs </w:t>
      </w:r>
    </w:p>
    <w:tbl>
      <w:tblPr>
        <w:tblStyle w:val="Grigliatabella"/>
        <w:tblpPr w:leftFromText="141" w:rightFromText="141" w:vertAnchor="text" w:tblpY="1"/>
        <w:tblOverlap w:val="never"/>
        <w:tblW w:w="90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5"/>
        <w:gridCol w:w="1176"/>
        <w:gridCol w:w="2227"/>
        <w:gridCol w:w="1416"/>
        <w:gridCol w:w="2270"/>
        <w:gridCol w:w="65"/>
      </w:tblGrid>
      <w:tr w:rsidR="00900B2F" w:rsidRPr="009A3C14" w14:paraId="4747E2BF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B438F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b/>
                <w:sz w:val="24"/>
                <w:szCs w:val="24"/>
              </w:rPr>
              <w:t>SNP ID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3F9A0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b/>
                <w:sz w:val="24"/>
                <w:szCs w:val="24"/>
              </w:rPr>
              <w:t>Position</w:t>
            </w: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C265A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b/>
                <w:sz w:val="24"/>
                <w:szCs w:val="24"/>
              </w:rPr>
              <w:t>Functional annotation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7F926" w14:textId="7186A71E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 </w:t>
            </w:r>
            <w:r w:rsidRPr="005C3246">
              <w:rPr>
                <w:rFonts w:ascii="Times New Roman" w:hAnsi="Times New Roman" w:cs="Times New Roman"/>
                <w:b/>
                <w:sz w:val="24"/>
                <w:szCs w:val="24"/>
              </w:rPr>
              <w:t>controls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E1852" w14:textId="27AC683F" w:rsidR="00900B2F" w:rsidRPr="00900B2F" w:rsidRDefault="00900B2F" w:rsidP="003464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00B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MAF in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TSI</w:t>
            </w:r>
            <w:r w:rsidRPr="00900B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from </w:t>
            </w:r>
            <w:r w:rsidRPr="00900B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1000 Genomes</w:t>
            </w:r>
          </w:p>
        </w:tc>
      </w:tr>
      <w:tr w:rsidR="00900B2F" w:rsidRPr="005C3246" w14:paraId="48A626E6" w14:textId="77777777" w:rsidTr="007011E0">
        <w:trPr>
          <w:trHeight w:val="397"/>
        </w:trPr>
        <w:tc>
          <w:tcPr>
            <w:tcW w:w="9069" w:type="dxa"/>
            <w:gridSpan w:val="6"/>
            <w:tcBorders>
              <w:bottom w:val="single" w:sz="4" w:space="0" w:color="auto"/>
            </w:tcBorders>
            <w:vAlign w:val="center"/>
          </w:tcPr>
          <w:p w14:paraId="2BD294E0" w14:textId="2140D2C1" w:rsidR="00900B2F" w:rsidRPr="00F35A5E" w:rsidRDefault="00F35A5E" w:rsidP="0095658C">
            <w:pPr>
              <w:tabs>
                <w:tab w:val="center" w:pos="732"/>
              </w:tabs>
              <w:rPr>
                <w:rFonts w:ascii="Times New Roman" w:eastAsia="STIX-Regular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SLC7A8 </w:t>
            </w:r>
            <w:r w:rsidRPr="005C324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(LAT2)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Pr="00900B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Chr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 14</w:t>
            </w:r>
          </w:p>
        </w:tc>
      </w:tr>
      <w:tr w:rsidR="00900B2F" w:rsidRPr="005C3246" w14:paraId="76D80B73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292F1102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rs72684330 T/A</w:t>
            </w:r>
          </w:p>
        </w:tc>
        <w:tc>
          <w:tcPr>
            <w:tcW w:w="1176" w:type="dxa"/>
            <w:vAlign w:val="center"/>
          </w:tcPr>
          <w:p w14:paraId="268D592B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23124197</w:t>
            </w:r>
          </w:p>
        </w:tc>
        <w:tc>
          <w:tcPr>
            <w:tcW w:w="2227" w:type="dxa"/>
            <w:vAlign w:val="center"/>
          </w:tcPr>
          <w:p w14:paraId="17A299A5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3'near gene variant</w:t>
            </w:r>
          </w:p>
        </w:tc>
        <w:tc>
          <w:tcPr>
            <w:tcW w:w="1416" w:type="dxa"/>
            <w:vAlign w:val="center"/>
          </w:tcPr>
          <w:p w14:paraId="53ED0C4F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2270" w:type="dxa"/>
            <w:vAlign w:val="center"/>
          </w:tcPr>
          <w:p w14:paraId="47FE0379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900B2F" w:rsidRPr="005C3246" w14:paraId="2414D9E6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593C3A74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rs17794251 C/T</w:t>
            </w:r>
          </w:p>
        </w:tc>
        <w:tc>
          <w:tcPr>
            <w:tcW w:w="1176" w:type="dxa"/>
            <w:vAlign w:val="center"/>
          </w:tcPr>
          <w:p w14:paraId="420245B7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23124233</w:t>
            </w:r>
          </w:p>
        </w:tc>
        <w:tc>
          <w:tcPr>
            <w:tcW w:w="2227" w:type="dxa"/>
            <w:vAlign w:val="center"/>
          </w:tcPr>
          <w:p w14:paraId="6C39493B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3'near gene variant</w:t>
            </w:r>
          </w:p>
        </w:tc>
        <w:tc>
          <w:tcPr>
            <w:tcW w:w="1416" w:type="dxa"/>
            <w:vAlign w:val="center"/>
          </w:tcPr>
          <w:p w14:paraId="6CBB4EC6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2270" w:type="dxa"/>
            <w:vAlign w:val="center"/>
          </w:tcPr>
          <w:p w14:paraId="68C9E2F6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900B2F" w:rsidRPr="005C3246" w14:paraId="56CF0CD5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4EF820EC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rs3783436 T/C</w:t>
            </w:r>
          </w:p>
        </w:tc>
        <w:tc>
          <w:tcPr>
            <w:tcW w:w="1176" w:type="dxa"/>
            <w:vAlign w:val="center"/>
          </w:tcPr>
          <w:p w14:paraId="374A1128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23136764</w:t>
            </w:r>
          </w:p>
        </w:tc>
        <w:tc>
          <w:tcPr>
            <w:tcW w:w="2227" w:type="dxa"/>
            <w:vAlign w:val="center"/>
          </w:tcPr>
          <w:p w14:paraId="2F8104C6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03A0E039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2270" w:type="dxa"/>
            <w:vAlign w:val="center"/>
          </w:tcPr>
          <w:p w14:paraId="4DC69856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900B2F" w:rsidRPr="005C3246" w14:paraId="3074E3C1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602C2F4E" w14:textId="77777777" w:rsidR="00900B2F" w:rsidRPr="005C3246" w:rsidRDefault="009A3C14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hyperlink r:id="rId4" w:history="1">
              <w:r w:rsidR="00900B2F" w:rsidRPr="005C3246">
                <w:rPr>
                  <w:rFonts w:ascii="Times New Roman" w:eastAsia="Times New Roman" w:hAnsi="Times New Roman" w:cs="Times New Roman"/>
                  <w:sz w:val="24"/>
                  <w:szCs w:val="24"/>
                  <w:lang w:val="en-US" w:eastAsia="it-IT"/>
                </w:rPr>
                <w:t>rs1015089</w:t>
              </w:r>
            </w:hyperlink>
            <w:r w:rsidR="00900B2F" w:rsidRPr="005C324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 xml:space="preserve"> </w:t>
            </w:r>
            <w:r w:rsidR="00900B2F" w:rsidRPr="005C3246">
              <w:rPr>
                <w:rStyle w:val="ad-post-277"/>
                <w:rFonts w:ascii="Times New Roman" w:hAnsi="Times New Roman" w:cs="Times New Roman"/>
                <w:sz w:val="24"/>
                <w:szCs w:val="24"/>
              </w:rPr>
              <w:t>C/A</w:t>
            </w:r>
          </w:p>
        </w:tc>
        <w:tc>
          <w:tcPr>
            <w:tcW w:w="1176" w:type="dxa"/>
            <w:vAlign w:val="center"/>
          </w:tcPr>
          <w:p w14:paraId="497EBD49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23138037</w:t>
            </w:r>
          </w:p>
        </w:tc>
        <w:tc>
          <w:tcPr>
            <w:tcW w:w="2227" w:type="dxa"/>
            <w:vAlign w:val="center"/>
          </w:tcPr>
          <w:p w14:paraId="1E3087D1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46D71ECA" w14:textId="4280243E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  <w:tc>
          <w:tcPr>
            <w:tcW w:w="2270" w:type="dxa"/>
            <w:vAlign w:val="center"/>
          </w:tcPr>
          <w:p w14:paraId="45C4F842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</w:tr>
      <w:tr w:rsidR="00900B2F" w:rsidRPr="005C3246" w14:paraId="3AAB4424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0F522C8C" w14:textId="77777777" w:rsidR="00900B2F" w:rsidRPr="005C3246" w:rsidRDefault="00900B2F" w:rsidP="0034642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rs999165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T/A</w:t>
            </w:r>
          </w:p>
        </w:tc>
        <w:tc>
          <w:tcPr>
            <w:tcW w:w="1176" w:type="dxa"/>
            <w:vAlign w:val="center"/>
          </w:tcPr>
          <w:p w14:paraId="7C35F665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23138657</w:t>
            </w:r>
          </w:p>
        </w:tc>
        <w:tc>
          <w:tcPr>
            <w:tcW w:w="2227" w:type="dxa"/>
            <w:vAlign w:val="center"/>
          </w:tcPr>
          <w:p w14:paraId="3D3A6FF6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05E6002B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2270" w:type="dxa"/>
            <w:vAlign w:val="center"/>
          </w:tcPr>
          <w:p w14:paraId="63A13641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900B2F" w:rsidRPr="005C3246" w14:paraId="457AC0DA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5761DB77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rs12588118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C/G</w:t>
            </w:r>
          </w:p>
        </w:tc>
        <w:tc>
          <w:tcPr>
            <w:tcW w:w="1176" w:type="dxa"/>
            <w:vAlign w:val="center"/>
          </w:tcPr>
          <w:p w14:paraId="42514E9C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23147985</w:t>
            </w:r>
          </w:p>
        </w:tc>
        <w:tc>
          <w:tcPr>
            <w:tcW w:w="2227" w:type="dxa"/>
            <w:vAlign w:val="center"/>
          </w:tcPr>
          <w:p w14:paraId="444182B9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2040DB0F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2270" w:type="dxa"/>
            <w:vAlign w:val="center"/>
          </w:tcPr>
          <w:p w14:paraId="73209ED8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900B2F" w:rsidRPr="005C3246" w14:paraId="5D96D04E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114532C1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rs10150592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C/A</w:t>
            </w:r>
          </w:p>
        </w:tc>
        <w:tc>
          <w:tcPr>
            <w:tcW w:w="1176" w:type="dxa"/>
            <w:vAlign w:val="center"/>
          </w:tcPr>
          <w:p w14:paraId="1CC9789F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23162327</w:t>
            </w:r>
          </w:p>
        </w:tc>
        <w:tc>
          <w:tcPr>
            <w:tcW w:w="2227" w:type="dxa"/>
            <w:vAlign w:val="center"/>
          </w:tcPr>
          <w:p w14:paraId="78252B4C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44FB0403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2270" w:type="dxa"/>
            <w:vAlign w:val="center"/>
          </w:tcPr>
          <w:p w14:paraId="6CD5B53D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900B2F" w:rsidRPr="005C3246" w14:paraId="4ACF10B0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14:paraId="7DC236F2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rs7141505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C/A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vAlign w:val="center"/>
          </w:tcPr>
          <w:p w14:paraId="32C0295F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23183979</w:t>
            </w:r>
          </w:p>
        </w:tc>
        <w:tc>
          <w:tcPr>
            <w:tcW w:w="2227" w:type="dxa"/>
            <w:tcBorders>
              <w:bottom w:val="single" w:sz="4" w:space="0" w:color="auto"/>
            </w:tcBorders>
            <w:vAlign w:val="center"/>
          </w:tcPr>
          <w:p w14:paraId="10FFF416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5’near gene variant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4643A9E9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14:paraId="2CDA3925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900B2F" w:rsidRPr="005C3246" w14:paraId="595A6566" w14:textId="77777777" w:rsidTr="007011E0">
        <w:trPr>
          <w:trHeight w:val="397"/>
        </w:trPr>
        <w:tc>
          <w:tcPr>
            <w:tcW w:w="9069" w:type="dxa"/>
            <w:gridSpan w:val="6"/>
            <w:tcBorders>
              <w:bottom w:val="single" w:sz="4" w:space="0" w:color="auto"/>
            </w:tcBorders>
            <w:vAlign w:val="center"/>
          </w:tcPr>
          <w:p w14:paraId="04C01E63" w14:textId="7A5BB183" w:rsidR="00900B2F" w:rsidRPr="00F35A5E" w:rsidRDefault="00F35A5E" w:rsidP="0095658C">
            <w:pPr>
              <w:tabs>
                <w:tab w:val="center" w:pos="732"/>
              </w:tabs>
              <w:rPr>
                <w:rFonts w:ascii="Times New Roman" w:eastAsia="STIX-Regular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  <w:t xml:space="preserve">SLC3A2 </w:t>
            </w:r>
            <w:r w:rsidRPr="005C324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(4F2</w:t>
            </w:r>
            <w:proofErr w:type="gramStart"/>
            <w:r w:rsidRPr="005C324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hc)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900B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:11</w:t>
            </w:r>
          </w:p>
        </w:tc>
      </w:tr>
      <w:tr w:rsidR="00900B2F" w:rsidRPr="005C3246" w14:paraId="24AB845A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7BF0E50D" w14:textId="77777777" w:rsidR="00900B2F" w:rsidRPr="005C3246" w:rsidRDefault="00900B2F" w:rsidP="0034642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it-IT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rs12794763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T/G</w:t>
            </w:r>
          </w:p>
        </w:tc>
        <w:tc>
          <w:tcPr>
            <w:tcW w:w="1176" w:type="dxa"/>
            <w:vAlign w:val="center"/>
          </w:tcPr>
          <w:p w14:paraId="2832B5B7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62858040</w:t>
            </w:r>
          </w:p>
        </w:tc>
        <w:tc>
          <w:tcPr>
            <w:tcW w:w="2227" w:type="dxa"/>
            <w:vAlign w:val="center"/>
          </w:tcPr>
          <w:p w14:paraId="3C71E561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7879810B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270" w:type="dxa"/>
            <w:vAlign w:val="center"/>
          </w:tcPr>
          <w:p w14:paraId="685875C9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900B2F" w:rsidRPr="005C3246" w14:paraId="7D34616D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63012C7C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rs12221878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C/G</w:t>
            </w:r>
          </w:p>
        </w:tc>
        <w:tc>
          <w:tcPr>
            <w:tcW w:w="1176" w:type="dxa"/>
            <w:vAlign w:val="center"/>
          </w:tcPr>
          <w:p w14:paraId="12CA594A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62858559</w:t>
            </w:r>
          </w:p>
        </w:tc>
        <w:tc>
          <w:tcPr>
            <w:tcW w:w="2227" w:type="dxa"/>
            <w:vAlign w:val="center"/>
          </w:tcPr>
          <w:p w14:paraId="77D016F7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050DEC95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2270" w:type="dxa"/>
            <w:vAlign w:val="center"/>
          </w:tcPr>
          <w:p w14:paraId="0239C482" w14:textId="264CB483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00B2F" w:rsidRPr="005C3246" w14:paraId="4E4992C1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5D8A8743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rs10792362 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T/C</w:t>
            </w:r>
          </w:p>
        </w:tc>
        <w:tc>
          <w:tcPr>
            <w:tcW w:w="1176" w:type="dxa"/>
            <w:vAlign w:val="center"/>
          </w:tcPr>
          <w:p w14:paraId="4B0CEDF7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62873879</w:t>
            </w:r>
          </w:p>
        </w:tc>
        <w:tc>
          <w:tcPr>
            <w:tcW w:w="2227" w:type="dxa"/>
            <w:vAlign w:val="center"/>
          </w:tcPr>
          <w:p w14:paraId="4A11FED0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2F69427D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2270" w:type="dxa"/>
            <w:vAlign w:val="center"/>
          </w:tcPr>
          <w:p w14:paraId="74286F7A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900B2F" w:rsidRPr="005C3246" w14:paraId="6B3C5063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778FE4A1" w14:textId="77777777" w:rsidR="00900B2F" w:rsidRPr="005C3246" w:rsidRDefault="00900B2F" w:rsidP="00346428">
            <w:pPr>
              <w:pStyle w:val="PreformattatoHTML"/>
              <w:shd w:val="clear" w:color="auto" w:fill="FFFFFF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rs12804553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G/T</w:t>
            </w:r>
          </w:p>
        </w:tc>
        <w:tc>
          <w:tcPr>
            <w:tcW w:w="1176" w:type="dxa"/>
            <w:vAlign w:val="center"/>
          </w:tcPr>
          <w:p w14:paraId="313C216D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GB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62876155</w:t>
            </w:r>
          </w:p>
        </w:tc>
        <w:tc>
          <w:tcPr>
            <w:tcW w:w="2227" w:type="dxa"/>
            <w:vAlign w:val="center"/>
          </w:tcPr>
          <w:p w14:paraId="6ADB2311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73DD4686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2270" w:type="dxa"/>
            <w:vAlign w:val="center"/>
          </w:tcPr>
          <w:p w14:paraId="0AE76C8F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900B2F" w:rsidRPr="005C3246" w14:paraId="626FFC2C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03E4C6C7" w14:textId="77777777" w:rsidR="00900B2F" w:rsidRPr="005C3246" w:rsidRDefault="009A3C14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hyperlink r:id="rId5" w:history="1">
              <w:r w:rsidR="00900B2F" w:rsidRPr="005C3246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val="en-US" w:eastAsia="it-IT"/>
                </w:rPr>
                <w:t>rs489381</w:t>
              </w:r>
            </w:hyperlink>
            <w:r w:rsidR="00900B2F" w:rsidRPr="005C324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 xml:space="preserve"> </w:t>
            </w:r>
            <w:r w:rsidR="00900B2F" w:rsidRPr="005C3246">
              <w:rPr>
                <w:rStyle w:val="ad-post-493"/>
                <w:rFonts w:ascii="Times New Roman" w:hAnsi="Times New Roman" w:cs="Times New Roman"/>
                <w:sz w:val="24"/>
                <w:szCs w:val="24"/>
              </w:rPr>
              <w:t>G/A</w:t>
            </w:r>
          </w:p>
        </w:tc>
        <w:tc>
          <w:tcPr>
            <w:tcW w:w="1176" w:type="dxa"/>
            <w:vAlign w:val="center"/>
          </w:tcPr>
          <w:p w14:paraId="7650B372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62884591</w:t>
            </w:r>
          </w:p>
        </w:tc>
        <w:tc>
          <w:tcPr>
            <w:tcW w:w="2227" w:type="dxa"/>
            <w:vAlign w:val="center"/>
          </w:tcPr>
          <w:p w14:paraId="11010DA2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Intron variant</w:t>
            </w:r>
          </w:p>
        </w:tc>
        <w:tc>
          <w:tcPr>
            <w:tcW w:w="1416" w:type="dxa"/>
            <w:vAlign w:val="center"/>
          </w:tcPr>
          <w:p w14:paraId="7074C502" w14:textId="31060E14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  <w:tc>
          <w:tcPr>
            <w:tcW w:w="2270" w:type="dxa"/>
            <w:vAlign w:val="center"/>
          </w:tcPr>
          <w:p w14:paraId="4AB6D0AB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900B2F" w:rsidRPr="005C3246" w14:paraId="7490761A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vAlign w:val="center"/>
          </w:tcPr>
          <w:p w14:paraId="7D2A0BD5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rs4726</w:t>
            </w:r>
            <w:r w:rsidRPr="005C32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C/T</w:t>
            </w:r>
          </w:p>
        </w:tc>
        <w:tc>
          <w:tcPr>
            <w:tcW w:w="1176" w:type="dxa"/>
            <w:vAlign w:val="center"/>
          </w:tcPr>
          <w:p w14:paraId="290DF82C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62885307</w:t>
            </w:r>
          </w:p>
        </w:tc>
        <w:tc>
          <w:tcPr>
            <w:tcW w:w="2227" w:type="dxa"/>
            <w:vAlign w:val="center"/>
          </w:tcPr>
          <w:p w14:paraId="17F67E83" w14:textId="4398E522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Synonymous variant</w:t>
            </w:r>
          </w:p>
        </w:tc>
        <w:tc>
          <w:tcPr>
            <w:tcW w:w="1416" w:type="dxa"/>
            <w:vAlign w:val="center"/>
          </w:tcPr>
          <w:p w14:paraId="666028DA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270" w:type="dxa"/>
            <w:vAlign w:val="center"/>
          </w:tcPr>
          <w:p w14:paraId="120C150E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900B2F" w:rsidRPr="005C3246" w14:paraId="2EDA0558" w14:textId="77777777" w:rsidTr="007011E0">
        <w:trPr>
          <w:gridAfter w:val="1"/>
          <w:wAfter w:w="65" w:type="dxa"/>
          <w:trHeight w:val="397"/>
        </w:trPr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14:paraId="650FB03D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C32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rs2282477 T/C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vAlign w:val="center"/>
          </w:tcPr>
          <w:p w14:paraId="78439686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62889032</w:t>
            </w:r>
          </w:p>
        </w:tc>
        <w:tc>
          <w:tcPr>
            <w:tcW w:w="2227" w:type="dxa"/>
            <w:tcBorders>
              <w:bottom w:val="single" w:sz="4" w:space="0" w:color="auto"/>
            </w:tcBorders>
            <w:vAlign w:val="center"/>
          </w:tcPr>
          <w:p w14:paraId="53F29953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3'near gene variant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1CF0EEBB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14:paraId="62032CC9" w14:textId="77777777" w:rsidR="00900B2F" w:rsidRPr="005C3246" w:rsidRDefault="00900B2F" w:rsidP="00346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24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</w:tbl>
    <w:p w14:paraId="7D0BD123" w14:textId="32208C24" w:rsidR="00291210" w:rsidRPr="00BA5076" w:rsidRDefault="00E6061A" w:rsidP="00E6061A">
      <w:pPr>
        <w:tabs>
          <w:tab w:val="center" w:pos="732"/>
        </w:tabs>
        <w:rPr>
          <w:rFonts w:ascii="Times New Roman" w:eastAsia="STIX-Regular" w:hAnsi="Times New Roman" w:cs="Times New Roman"/>
          <w:color w:val="000000"/>
          <w:sz w:val="24"/>
          <w:szCs w:val="24"/>
          <w:lang w:val="en-GB"/>
        </w:rPr>
      </w:pPr>
      <w:bookmarkStart w:id="0" w:name="_Hlk149299083"/>
      <w:r w:rsidRPr="00BA5076">
        <w:rPr>
          <w:rFonts w:ascii="Times New Roman" w:hAnsi="Times New Roman" w:cs="Times New Roman"/>
          <w:sz w:val="20"/>
          <w:szCs w:val="20"/>
          <w:lang w:val="en-GB"/>
        </w:rPr>
        <w:t>MAF</w:t>
      </w:r>
      <w:r w:rsidR="003D0DC6" w:rsidRPr="00BA5076">
        <w:rPr>
          <w:rFonts w:ascii="Times New Roman" w:hAnsi="Times New Roman" w:cs="Times New Roman"/>
          <w:sz w:val="20"/>
          <w:szCs w:val="20"/>
          <w:lang w:val="en-GB"/>
        </w:rPr>
        <w:t>:</w:t>
      </w:r>
      <w:r w:rsidRPr="00BA5076">
        <w:rPr>
          <w:rFonts w:ascii="Times New Roman" w:hAnsi="Times New Roman" w:cs="Times New Roman"/>
          <w:sz w:val="20"/>
          <w:szCs w:val="20"/>
          <w:lang w:val="en-GB"/>
        </w:rPr>
        <w:t xml:space="preserve"> Minor Allele Frequency</w:t>
      </w:r>
      <w:r w:rsidR="00BA5076" w:rsidRPr="00BA5076">
        <w:rPr>
          <w:rFonts w:ascii="Times New Roman" w:hAnsi="Times New Roman" w:cs="Times New Roman"/>
          <w:sz w:val="20"/>
          <w:szCs w:val="20"/>
          <w:lang w:val="en-GB"/>
        </w:rPr>
        <w:t>; HWE: Hardy Weinberg Equilibrium</w:t>
      </w:r>
      <w:r w:rsidR="00900B2F">
        <w:rPr>
          <w:rFonts w:ascii="Times New Roman" w:hAnsi="Times New Roman" w:cs="Times New Roman"/>
          <w:sz w:val="20"/>
          <w:szCs w:val="20"/>
          <w:lang w:val="en-GB"/>
        </w:rPr>
        <w:t>; TSI:</w:t>
      </w:r>
      <w:r w:rsidR="00900B2F" w:rsidRPr="00900B2F">
        <w:rPr>
          <w:lang w:val="en-US"/>
        </w:rPr>
        <w:t xml:space="preserve"> </w:t>
      </w:r>
      <w:r w:rsidR="00900B2F" w:rsidRPr="00900B2F">
        <w:rPr>
          <w:rFonts w:ascii="Times New Roman" w:hAnsi="Times New Roman" w:cs="Times New Roman"/>
          <w:sz w:val="20"/>
          <w:szCs w:val="20"/>
          <w:lang w:val="en-GB"/>
        </w:rPr>
        <w:t>Tuscany, Italy</w:t>
      </w:r>
    </w:p>
    <w:p w14:paraId="4963398E" w14:textId="77777777" w:rsidR="00291210" w:rsidRDefault="00291210" w:rsidP="001F4A2D">
      <w:pPr>
        <w:tabs>
          <w:tab w:val="center" w:pos="732"/>
        </w:tabs>
        <w:jc w:val="center"/>
        <w:rPr>
          <w:rFonts w:ascii="Times New Roman" w:eastAsia="STIX-Regular" w:hAnsi="Times New Roman" w:cs="Times New Roman"/>
          <w:color w:val="000000"/>
          <w:sz w:val="24"/>
          <w:szCs w:val="24"/>
          <w:lang w:val="en-US"/>
        </w:rPr>
      </w:pPr>
    </w:p>
    <w:p w14:paraId="3CA51DFC" w14:textId="77777777" w:rsidR="00291210" w:rsidRDefault="00291210" w:rsidP="001F4A2D">
      <w:pPr>
        <w:tabs>
          <w:tab w:val="center" w:pos="732"/>
        </w:tabs>
        <w:jc w:val="center"/>
        <w:rPr>
          <w:rFonts w:ascii="Times New Roman" w:eastAsia="STIX-Regular" w:hAnsi="Times New Roman" w:cs="Times New Roman"/>
          <w:color w:val="000000"/>
          <w:sz w:val="24"/>
          <w:szCs w:val="24"/>
          <w:lang w:val="en-US"/>
        </w:rPr>
      </w:pPr>
    </w:p>
    <w:p w14:paraId="257C23FD" w14:textId="77777777" w:rsidR="00291210" w:rsidRDefault="00291210" w:rsidP="001F4A2D">
      <w:pPr>
        <w:tabs>
          <w:tab w:val="center" w:pos="732"/>
        </w:tabs>
        <w:jc w:val="center"/>
        <w:rPr>
          <w:rFonts w:ascii="Times New Roman" w:eastAsia="STIX-Regular" w:hAnsi="Times New Roman" w:cs="Times New Roman"/>
          <w:color w:val="000000"/>
          <w:sz w:val="24"/>
          <w:szCs w:val="24"/>
          <w:lang w:val="en-US"/>
        </w:rPr>
      </w:pPr>
    </w:p>
    <w:p w14:paraId="267D79C7" w14:textId="77777777" w:rsidR="00291210" w:rsidRDefault="00291210" w:rsidP="001F4A2D">
      <w:pPr>
        <w:tabs>
          <w:tab w:val="center" w:pos="732"/>
        </w:tabs>
        <w:jc w:val="center"/>
        <w:rPr>
          <w:rFonts w:ascii="Times New Roman" w:eastAsia="STIX-Regular" w:hAnsi="Times New Roman" w:cs="Times New Roman"/>
          <w:color w:val="000000"/>
          <w:sz w:val="24"/>
          <w:szCs w:val="24"/>
          <w:lang w:val="en-US"/>
        </w:rPr>
      </w:pPr>
    </w:p>
    <w:p w14:paraId="36B58B1B" w14:textId="77777777" w:rsidR="00291210" w:rsidRDefault="00291210" w:rsidP="001F4A2D">
      <w:pPr>
        <w:tabs>
          <w:tab w:val="center" w:pos="732"/>
        </w:tabs>
        <w:jc w:val="center"/>
        <w:rPr>
          <w:rFonts w:ascii="Times New Roman" w:eastAsia="STIX-Regular" w:hAnsi="Times New Roman" w:cs="Times New Roman"/>
          <w:color w:val="000000"/>
          <w:sz w:val="24"/>
          <w:szCs w:val="24"/>
          <w:lang w:val="en-US"/>
        </w:rPr>
      </w:pPr>
    </w:p>
    <w:bookmarkEnd w:id="0"/>
    <w:p w14:paraId="6DA64D0B" w14:textId="77777777" w:rsidR="001F4A2D" w:rsidRPr="00B512ED" w:rsidRDefault="001F4A2D" w:rsidP="001F4A2D">
      <w:pPr>
        <w:tabs>
          <w:tab w:val="center" w:pos="732"/>
        </w:tabs>
        <w:rPr>
          <w:lang w:val="en-GB"/>
        </w:rPr>
      </w:pPr>
    </w:p>
    <w:p w14:paraId="1FE68EB7" w14:textId="77777777" w:rsidR="001F4A2D" w:rsidRPr="00B512ED" w:rsidRDefault="001F4A2D" w:rsidP="001F4A2D">
      <w:pPr>
        <w:tabs>
          <w:tab w:val="center" w:pos="732"/>
        </w:tabs>
        <w:rPr>
          <w:lang w:val="en-GB"/>
        </w:rPr>
      </w:pPr>
    </w:p>
    <w:sectPr w:rsidR="001F4A2D" w:rsidRPr="00B512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42C"/>
    <w:rsid w:val="000679B1"/>
    <w:rsid w:val="0011405E"/>
    <w:rsid w:val="001F4A2D"/>
    <w:rsid w:val="00291210"/>
    <w:rsid w:val="0031749D"/>
    <w:rsid w:val="00346428"/>
    <w:rsid w:val="00367335"/>
    <w:rsid w:val="003D0DC6"/>
    <w:rsid w:val="005A3887"/>
    <w:rsid w:val="005C3246"/>
    <w:rsid w:val="00635467"/>
    <w:rsid w:val="007011E0"/>
    <w:rsid w:val="00730272"/>
    <w:rsid w:val="0079367C"/>
    <w:rsid w:val="007F0796"/>
    <w:rsid w:val="007F55FB"/>
    <w:rsid w:val="00861A95"/>
    <w:rsid w:val="008A642C"/>
    <w:rsid w:val="00900B2F"/>
    <w:rsid w:val="0095658C"/>
    <w:rsid w:val="009A3C14"/>
    <w:rsid w:val="009F655A"/>
    <w:rsid w:val="009F788E"/>
    <w:rsid w:val="00B4518D"/>
    <w:rsid w:val="00B512ED"/>
    <w:rsid w:val="00BA5076"/>
    <w:rsid w:val="00C36CEB"/>
    <w:rsid w:val="00DF3411"/>
    <w:rsid w:val="00E6061A"/>
    <w:rsid w:val="00F35A5E"/>
    <w:rsid w:val="00FD2294"/>
    <w:rsid w:val="00FF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D12D8"/>
  <w15:chartTrackingRefBased/>
  <w15:docId w15:val="{FE78C8E5-286E-4053-9304-88DEB06EF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6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formattatoHTML">
    <w:name w:val="HTML Preformatted"/>
    <w:basedOn w:val="Normale"/>
    <w:link w:val="PreformattatoHTMLCarattere"/>
    <w:uiPriority w:val="99"/>
    <w:unhideWhenUsed/>
    <w:rsid w:val="00DF34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F3411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ad-post-19">
    <w:name w:val="ad-post-19"/>
    <w:basedOn w:val="Carpredefinitoparagrafo"/>
    <w:rsid w:val="00DF3411"/>
  </w:style>
  <w:style w:type="character" w:styleId="Collegamentoipertestuale">
    <w:name w:val="Hyperlink"/>
    <w:basedOn w:val="Carpredefinitoparagrafo"/>
    <w:uiPriority w:val="99"/>
    <w:semiHidden/>
    <w:unhideWhenUsed/>
    <w:rsid w:val="00DF3411"/>
    <w:rPr>
      <w:color w:val="0000FF"/>
      <w:u w:val="single"/>
    </w:rPr>
  </w:style>
  <w:style w:type="character" w:customStyle="1" w:styleId="ad-post-162">
    <w:name w:val="ad-post-162"/>
    <w:basedOn w:val="Carpredefinitoparagrafo"/>
    <w:rsid w:val="00DF3411"/>
  </w:style>
  <w:style w:type="character" w:customStyle="1" w:styleId="ad-post-488">
    <w:name w:val="ad-post-488"/>
    <w:basedOn w:val="Carpredefinitoparagrafo"/>
    <w:rsid w:val="00DF3411"/>
  </w:style>
  <w:style w:type="character" w:customStyle="1" w:styleId="ad-post-277">
    <w:name w:val="ad-post-277"/>
    <w:basedOn w:val="Carpredefinitoparagrafo"/>
    <w:rsid w:val="00DF3411"/>
  </w:style>
  <w:style w:type="character" w:customStyle="1" w:styleId="ad-post-415">
    <w:name w:val="ad-post-415"/>
    <w:basedOn w:val="Carpredefinitoparagrafo"/>
    <w:rsid w:val="00DF3411"/>
  </w:style>
  <w:style w:type="character" w:customStyle="1" w:styleId="ad-post-493">
    <w:name w:val="ad-post-493"/>
    <w:basedOn w:val="Carpredefinitoparagrafo"/>
    <w:rsid w:val="005A3887"/>
  </w:style>
  <w:style w:type="character" w:customStyle="1" w:styleId="ad-post-455">
    <w:name w:val="ad-post-455"/>
    <w:basedOn w:val="Carpredefinitoparagrafo"/>
    <w:rsid w:val="00FD2294"/>
  </w:style>
  <w:style w:type="character" w:customStyle="1" w:styleId="ad-post-9">
    <w:name w:val="ad-post-9"/>
    <w:basedOn w:val="Carpredefinitoparagrafo"/>
    <w:rsid w:val="00FD2294"/>
  </w:style>
  <w:style w:type="character" w:styleId="Collegamentovisitato">
    <w:name w:val="FollowedHyperlink"/>
    <w:basedOn w:val="Carpredefinitoparagrafo"/>
    <w:uiPriority w:val="99"/>
    <w:semiHidden/>
    <w:unhideWhenUsed/>
    <w:rsid w:val="002912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8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212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12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50167">
                  <w:marLeft w:val="12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54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nsembl.org/Homo_sapiens/Variation/Explore?db=core;g=ENSG00000168003;r=11:62856004-62888880;v=rs489381;vdb=variation;vf=164693309" TargetMode="External"/><Relationship Id="rId4" Type="http://schemas.openxmlformats.org/officeDocument/2006/relationships/hyperlink" Target="https://www.ensembl.org/Homo_sapiens/Variation/Explore?db=core;g=ENSG00000092068;r=14:23125295-23183674;v=rs1015089;vdb=variation;vf=179670958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Paolina Crocco</dc:creator>
  <cp:keywords/>
  <dc:description/>
  <cp:lastModifiedBy>Operatore</cp:lastModifiedBy>
  <cp:revision>4</cp:revision>
  <dcterms:created xsi:type="dcterms:W3CDTF">2023-11-08T09:09:00Z</dcterms:created>
  <dcterms:modified xsi:type="dcterms:W3CDTF">2024-03-22T09:49:00Z</dcterms:modified>
</cp:coreProperties>
</file>