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F4B433" w14:textId="66F97B5A" w:rsidR="00A27AFF" w:rsidRDefault="00A27AFF" w:rsidP="00967EB8">
      <w:pPr>
        <w:spacing w:before="0" w:afterLines="100" w:after="240" w:line="480" w:lineRule="auto"/>
        <w:jc w:val="both"/>
        <w:rPr>
          <w:rFonts w:ascii="Times New Roman" w:eastAsia="Times New Roman" w:hAnsi="Times New Roman" w:cs="Times New Roman"/>
          <w:b/>
          <w:bCs/>
          <w:color w:val="000000"/>
          <w:kern w:val="28"/>
          <w:sz w:val="32"/>
          <w:szCs w:val="32"/>
          <w14:ligatures w14:val="standard"/>
          <w14:cntxtAlts/>
        </w:rPr>
      </w:pPr>
      <w:bookmarkStart w:id="0" w:name="_Hlk133677578"/>
      <w:r w:rsidRPr="00A27AFF">
        <w:rPr>
          <w:rFonts w:ascii="Times New Roman" w:eastAsia="Times New Roman" w:hAnsi="Times New Roman" w:cs="Times New Roman"/>
          <w:b/>
          <w:bCs/>
          <w:color w:val="000000"/>
          <w:kern w:val="28"/>
          <w:sz w:val="32"/>
          <w:szCs w:val="32"/>
          <w14:ligatures w14:val="standard"/>
          <w14:cntxtAlts/>
        </w:rPr>
        <w:t>Multi-scenario surveillance of respiratory viruses in aerosols with a sub-single</w:t>
      </w:r>
      <w:r w:rsidR="005B375A">
        <w:rPr>
          <w:rFonts w:ascii="Times New Roman" w:hAnsi="Times New Roman" w:cs="Times New Roman" w:hint="eastAsia"/>
          <w:b/>
          <w:bCs/>
          <w:color w:val="000000"/>
          <w:kern w:val="28"/>
          <w:sz w:val="32"/>
          <w:szCs w:val="32"/>
          <w:lang w:eastAsia="zh-CN"/>
          <w14:ligatures w14:val="standard"/>
          <w14:cntxtAlts/>
        </w:rPr>
        <w:t xml:space="preserve"> </w:t>
      </w:r>
      <w:r w:rsidRPr="00A27AFF">
        <w:rPr>
          <w:rFonts w:ascii="Times New Roman" w:eastAsia="Times New Roman" w:hAnsi="Times New Roman" w:cs="Times New Roman"/>
          <w:b/>
          <w:bCs/>
          <w:color w:val="000000"/>
          <w:kern w:val="28"/>
          <w:sz w:val="32"/>
          <w:szCs w:val="32"/>
          <w14:ligatures w14:val="standard"/>
          <w14:cntxtAlts/>
        </w:rPr>
        <w:t>molecule spatial resolution</w:t>
      </w:r>
    </w:p>
    <w:p w14:paraId="1E13C884" w14:textId="77777777" w:rsidR="00AF55B7" w:rsidRPr="00B052A9" w:rsidRDefault="00AF55B7" w:rsidP="00725D1A">
      <w:pPr>
        <w:snapToGrid w:val="0"/>
        <w:spacing w:before="0" w:afterLines="100" w:after="240" w:line="480" w:lineRule="auto"/>
        <w:jc w:val="both"/>
        <w:rPr>
          <w:rFonts w:ascii="Times New Roman" w:hAnsi="Times New Roman" w:cs="Times New Roman"/>
        </w:rPr>
      </w:pPr>
      <w:bookmarkStart w:id="1" w:name="_Hlk161668826"/>
      <w:bookmarkStart w:id="2" w:name="_Hlk160872428"/>
      <w:bookmarkStart w:id="3" w:name="_Hlk161697089"/>
      <w:bookmarkEnd w:id="0"/>
      <w:r w:rsidRPr="00B052A9">
        <w:rPr>
          <w:rFonts w:ascii="Times New Roman" w:hAnsi="Times New Roman" w:cs="Times New Roman"/>
          <w:sz w:val="24"/>
          <w:szCs w:val="24"/>
        </w:rPr>
        <w:t>Bao Li</w:t>
      </w:r>
      <w:bookmarkEnd w:id="1"/>
      <w:r w:rsidRPr="00B052A9">
        <w:rPr>
          <w:rFonts w:ascii="Times New Roman" w:hAnsi="Times New Roman" w:cs="Times New Roman"/>
          <w:sz w:val="24"/>
          <w:szCs w:val="24"/>
        </w:rPr>
        <w:t xml:space="preserve"> </w:t>
      </w:r>
      <w:proofErr w:type="spellStart"/>
      <w:proofErr w:type="gramStart"/>
      <w:r w:rsidRPr="00B052A9">
        <w:rPr>
          <w:rFonts w:ascii="Times New Roman" w:hAnsi="Times New Roman" w:cs="Times New Roman"/>
          <w:sz w:val="24"/>
          <w:szCs w:val="24"/>
          <w:vertAlign w:val="superscript"/>
        </w:rPr>
        <w:t>a,b</w:t>
      </w:r>
      <w:proofErr w:type="spellEnd"/>
      <w:proofErr w:type="gramEnd"/>
      <w:r w:rsidRPr="00B052A9">
        <w:rPr>
          <w:rFonts w:ascii="Times New Roman" w:hAnsi="Times New Roman" w:cs="Times New Roman"/>
          <w:sz w:val="24"/>
          <w:szCs w:val="24"/>
          <w:vertAlign w:val="superscript"/>
        </w:rPr>
        <w:t>,#</w:t>
      </w:r>
      <w:r w:rsidRPr="00B052A9">
        <w:rPr>
          <w:rFonts w:ascii="Times New Roman" w:hAnsi="Times New Roman" w:cs="Times New Roman"/>
          <w:sz w:val="24"/>
          <w:szCs w:val="24"/>
        </w:rPr>
        <w:t xml:space="preserve">, </w:t>
      </w:r>
      <w:bookmarkStart w:id="4" w:name="_Hlk161668865"/>
      <w:proofErr w:type="spellStart"/>
      <w:r w:rsidRPr="00B052A9">
        <w:rPr>
          <w:rFonts w:ascii="Times New Roman" w:hAnsi="Times New Roman" w:cs="Times New Roman"/>
          <w:sz w:val="24"/>
          <w:szCs w:val="24"/>
        </w:rPr>
        <w:t>Baobao</w:t>
      </w:r>
      <w:proofErr w:type="spellEnd"/>
      <w:r w:rsidRPr="00B052A9">
        <w:rPr>
          <w:rFonts w:ascii="Times New Roman" w:hAnsi="Times New Roman" w:cs="Times New Roman"/>
          <w:sz w:val="24"/>
          <w:szCs w:val="24"/>
        </w:rPr>
        <w:t xml:space="preserve"> Lin</w:t>
      </w:r>
      <w:bookmarkEnd w:id="4"/>
      <w:r w:rsidRPr="00B052A9">
        <w:rPr>
          <w:rFonts w:ascii="Times New Roman" w:hAnsi="Times New Roman" w:cs="Times New Roman"/>
          <w:sz w:val="24"/>
          <w:szCs w:val="24"/>
          <w:vertAlign w:val="superscript"/>
        </w:rPr>
        <w:t xml:space="preserve"> a,#</w:t>
      </w:r>
      <w:r w:rsidRPr="00B052A9">
        <w:rPr>
          <w:rFonts w:ascii="Times New Roman" w:hAnsi="Times New Roman" w:cs="Times New Roman"/>
          <w:sz w:val="24"/>
          <w:szCs w:val="24"/>
        </w:rPr>
        <w:t xml:space="preserve">, </w:t>
      </w:r>
      <w:bookmarkStart w:id="5" w:name="_Hlk161668941"/>
      <w:bookmarkStart w:id="6" w:name="_Hlk161668875"/>
      <w:r w:rsidRPr="00B052A9">
        <w:rPr>
          <w:rFonts w:ascii="Times New Roman" w:hAnsi="Times New Roman" w:cs="Times New Roman"/>
          <w:sz w:val="24"/>
          <w:szCs w:val="24"/>
        </w:rPr>
        <w:t>Yan Wang</w:t>
      </w:r>
      <w:bookmarkEnd w:id="5"/>
      <w:r w:rsidRPr="00B052A9">
        <w:rPr>
          <w:rFonts w:ascii="Times New Roman" w:hAnsi="Times New Roman" w:cs="Times New Roman"/>
          <w:sz w:val="24"/>
          <w:szCs w:val="24"/>
          <w:vertAlign w:val="superscript"/>
        </w:rPr>
        <w:t xml:space="preserve"> </w:t>
      </w:r>
      <w:r>
        <w:rPr>
          <w:rFonts w:ascii="Times New Roman" w:hAnsi="Times New Roman" w:cs="Times New Roman" w:hint="eastAsia"/>
          <w:sz w:val="24"/>
          <w:szCs w:val="24"/>
          <w:vertAlign w:val="superscript"/>
          <w:lang w:eastAsia="zh-CN"/>
        </w:rPr>
        <w:t>c</w:t>
      </w:r>
      <w:r w:rsidRPr="00B052A9">
        <w:rPr>
          <w:rFonts w:ascii="Times New Roman" w:hAnsi="Times New Roman" w:cs="Times New Roman"/>
          <w:sz w:val="24"/>
          <w:szCs w:val="24"/>
          <w:vertAlign w:val="superscript"/>
        </w:rPr>
        <w:t>,#</w:t>
      </w:r>
      <w:r w:rsidRPr="00B052A9">
        <w:rPr>
          <w:rFonts w:ascii="Times New Roman" w:hAnsi="Times New Roman" w:cs="Times New Roman"/>
          <w:sz w:val="24"/>
          <w:szCs w:val="24"/>
        </w:rPr>
        <w:t>,</w:t>
      </w:r>
      <w:r w:rsidRPr="00B052A9">
        <w:rPr>
          <w:rFonts w:ascii="Times New Roman" w:hAnsi="Times New Roman" w:cs="Times New Roman"/>
          <w:sz w:val="24"/>
          <w:szCs w:val="24"/>
          <w:lang w:eastAsia="zh-CN"/>
        </w:rPr>
        <w:t xml:space="preserve"> Ye Shi</w:t>
      </w:r>
      <w:bookmarkEnd w:id="6"/>
      <w:r w:rsidRPr="00B052A9">
        <w:rPr>
          <w:rFonts w:ascii="Times New Roman" w:hAnsi="Times New Roman" w:cs="Times New Roman"/>
          <w:sz w:val="24"/>
          <w:szCs w:val="24"/>
          <w:vertAlign w:val="superscript"/>
        </w:rPr>
        <w:t xml:space="preserve"> </w:t>
      </w:r>
      <w:r>
        <w:rPr>
          <w:rFonts w:ascii="Times New Roman" w:hAnsi="Times New Roman" w:cs="Times New Roman" w:hint="eastAsia"/>
          <w:sz w:val="24"/>
          <w:szCs w:val="24"/>
          <w:vertAlign w:val="superscript"/>
          <w:lang w:eastAsia="zh-CN"/>
        </w:rPr>
        <w:t>d</w:t>
      </w:r>
      <w:r w:rsidRPr="00B052A9">
        <w:rPr>
          <w:rFonts w:ascii="Times New Roman" w:hAnsi="Times New Roman" w:cs="Times New Roman"/>
          <w:sz w:val="24"/>
          <w:szCs w:val="24"/>
          <w:vertAlign w:val="superscript"/>
        </w:rPr>
        <w:t>,#</w:t>
      </w:r>
      <w:r w:rsidRPr="00B052A9">
        <w:rPr>
          <w:rFonts w:ascii="Times New Roman" w:hAnsi="Times New Roman" w:cs="Times New Roman"/>
          <w:sz w:val="24"/>
          <w:szCs w:val="24"/>
          <w:lang w:eastAsia="zh-CN"/>
        </w:rPr>
        <w:t xml:space="preserve">, </w:t>
      </w:r>
      <w:bookmarkStart w:id="7" w:name="_Hlk161668900"/>
      <w:r w:rsidRPr="00B052A9">
        <w:rPr>
          <w:rFonts w:ascii="Times New Roman" w:hAnsi="Times New Roman" w:cs="Times New Roman"/>
          <w:sz w:val="24"/>
          <w:szCs w:val="24"/>
        </w:rPr>
        <w:t>Zeng Wu</w:t>
      </w:r>
      <w:bookmarkEnd w:id="7"/>
      <w:r w:rsidRPr="00B052A9">
        <w:rPr>
          <w:rFonts w:ascii="Times New Roman" w:hAnsi="Times New Roman" w:cs="Times New Roman"/>
          <w:sz w:val="24"/>
          <w:szCs w:val="24"/>
          <w:vertAlign w:val="superscript"/>
        </w:rPr>
        <w:t xml:space="preserve"> </w:t>
      </w:r>
      <w:proofErr w:type="spellStart"/>
      <w:r w:rsidRPr="00B052A9">
        <w:rPr>
          <w:rFonts w:ascii="Times New Roman" w:hAnsi="Times New Roman" w:cs="Times New Roman"/>
          <w:sz w:val="24"/>
          <w:szCs w:val="24"/>
          <w:vertAlign w:val="superscript"/>
        </w:rPr>
        <w:t>a,b</w:t>
      </w:r>
      <w:proofErr w:type="spellEnd"/>
      <w:r w:rsidRPr="00B052A9">
        <w:rPr>
          <w:rFonts w:ascii="Times New Roman" w:hAnsi="Times New Roman" w:cs="Times New Roman"/>
          <w:sz w:val="24"/>
          <w:szCs w:val="24"/>
        </w:rPr>
        <w:t xml:space="preserve">, </w:t>
      </w:r>
      <w:bookmarkStart w:id="8" w:name="_Hlk161668950"/>
      <w:r w:rsidRPr="00B052A9">
        <w:rPr>
          <w:rFonts w:ascii="Times New Roman" w:hAnsi="Times New Roman" w:cs="Times New Roman"/>
          <w:sz w:val="24"/>
          <w:szCs w:val="24"/>
        </w:rPr>
        <w:t>Yulan Zhao</w:t>
      </w:r>
      <w:bookmarkEnd w:id="8"/>
      <w:r w:rsidRPr="00B052A9">
        <w:rPr>
          <w:rFonts w:ascii="Times New Roman" w:hAnsi="Times New Roman" w:cs="Times New Roman"/>
          <w:sz w:val="24"/>
          <w:szCs w:val="24"/>
          <w:vertAlign w:val="superscript"/>
        </w:rPr>
        <w:t xml:space="preserve"> b</w:t>
      </w:r>
      <w:r w:rsidRPr="00B052A9">
        <w:rPr>
          <w:rFonts w:ascii="Times New Roman" w:hAnsi="Times New Roman" w:cs="Times New Roman"/>
          <w:sz w:val="24"/>
          <w:szCs w:val="24"/>
        </w:rPr>
        <w:t xml:space="preserve">, </w:t>
      </w:r>
      <w:bookmarkStart w:id="9" w:name="_Hlk161668964"/>
      <w:r w:rsidRPr="00B052A9">
        <w:rPr>
          <w:rFonts w:ascii="Times New Roman" w:hAnsi="Times New Roman" w:cs="Times New Roman"/>
          <w:sz w:val="24"/>
          <w:szCs w:val="24"/>
        </w:rPr>
        <w:t>Ying Gu</w:t>
      </w:r>
      <w:bookmarkEnd w:id="9"/>
      <w:r w:rsidRPr="00B052A9">
        <w:rPr>
          <w:rFonts w:ascii="Times New Roman" w:hAnsi="Times New Roman" w:cs="Times New Roman"/>
          <w:sz w:val="24"/>
          <w:szCs w:val="24"/>
          <w:vertAlign w:val="superscript"/>
        </w:rPr>
        <w:t xml:space="preserve"> e</w:t>
      </w:r>
      <w:r w:rsidRPr="00B052A9">
        <w:rPr>
          <w:rFonts w:ascii="Times New Roman" w:hAnsi="Times New Roman" w:cs="Times New Roman"/>
          <w:sz w:val="24"/>
          <w:szCs w:val="24"/>
        </w:rPr>
        <w:t xml:space="preserve">, </w:t>
      </w:r>
      <w:bookmarkStart w:id="10" w:name="_Hlk161668972"/>
      <w:r w:rsidRPr="00DF24E9">
        <w:rPr>
          <w:rFonts w:ascii="Times New Roman" w:hAnsi="Times New Roman" w:cs="Times New Roman"/>
          <w:sz w:val="24"/>
          <w:szCs w:val="24"/>
        </w:rPr>
        <w:t>Hui Gao</w:t>
      </w:r>
      <w:r w:rsidRPr="00B052A9">
        <w:rPr>
          <w:rFonts w:ascii="Times New Roman" w:hAnsi="Times New Roman" w:cs="Times New Roman"/>
          <w:sz w:val="24"/>
          <w:szCs w:val="24"/>
          <w:vertAlign w:val="superscript"/>
        </w:rPr>
        <w:t xml:space="preserve"> </w:t>
      </w:r>
      <w:r>
        <w:rPr>
          <w:rFonts w:ascii="Times New Roman" w:hAnsi="Times New Roman" w:cs="Times New Roman" w:hint="eastAsia"/>
          <w:sz w:val="24"/>
          <w:szCs w:val="24"/>
          <w:vertAlign w:val="superscript"/>
          <w:lang w:eastAsia="zh-CN"/>
        </w:rPr>
        <w:t>c</w:t>
      </w:r>
      <w:r>
        <w:rPr>
          <w:rFonts w:ascii="宋体" w:eastAsia="宋体" w:hAnsi="宋体" w:cs="宋体" w:hint="eastAsia"/>
          <w:sz w:val="24"/>
          <w:szCs w:val="24"/>
          <w:lang w:eastAsia="zh-CN"/>
        </w:rPr>
        <w:t xml:space="preserve">, </w:t>
      </w:r>
      <w:r w:rsidRPr="00707C62">
        <w:rPr>
          <w:rFonts w:ascii="Times New Roman" w:hAnsi="Times New Roman" w:cs="Times New Roman"/>
          <w:sz w:val="24"/>
          <w:szCs w:val="24"/>
        </w:rPr>
        <w:t>Hao Cheng</w:t>
      </w:r>
      <w:r w:rsidRPr="00B052A9">
        <w:rPr>
          <w:rFonts w:ascii="Times New Roman" w:hAnsi="Times New Roman" w:cs="Times New Roman"/>
          <w:sz w:val="24"/>
          <w:szCs w:val="24"/>
          <w:vertAlign w:val="superscript"/>
        </w:rPr>
        <w:t xml:space="preserve"> </w:t>
      </w:r>
      <w:r>
        <w:rPr>
          <w:rFonts w:ascii="Times New Roman" w:hAnsi="Times New Roman" w:cs="Times New Roman" w:hint="eastAsia"/>
          <w:sz w:val="24"/>
          <w:szCs w:val="24"/>
          <w:vertAlign w:val="superscript"/>
          <w:lang w:eastAsia="zh-CN"/>
        </w:rPr>
        <w:t>c</w:t>
      </w:r>
      <w:r w:rsidRPr="00707C62">
        <w:rPr>
          <w:rFonts w:ascii="Times New Roman" w:hAnsi="Times New Roman" w:cs="Times New Roman" w:hint="eastAsia"/>
          <w:sz w:val="24"/>
          <w:szCs w:val="24"/>
        </w:rPr>
        <w:t>,</w:t>
      </w:r>
      <w:r>
        <w:rPr>
          <w:rFonts w:ascii="Times New Roman" w:hAnsi="Times New Roman" w:cs="Times New Roman" w:hint="eastAsia"/>
          <w:sz w:val="24"/>
          <w:szCs w:val="24"/>
          <w:lang w:eastAsia="zh-CN"/>
        </w:rPr>
        <w:t xml:space="preserve"> </w:t>
      </w:r>
      <w:proofErr w:type="spellStart"/>
      <w:r w:rsidRPr="00B052A9">
        <w:rPr>
          <w:rFonts w:ascii="Times New Roman" w:hAnsi="Times New Roman" w:cs="Times New Roman"/>
          <w:color w:val="000000" w:themeColor="text1"/>
          <w:sz w:val="24"/>
          <w:szCs w:val="24"/>
        </w:rPr>
        <w:t>Xiaoqun</w:t>
      </w:r>
      <w:proofErr w:type="spellEnd"/>
      <w:r w:rsidRPr="00B052A9">
        <w:rPr>
          <w:rFonts w:ascii="Times New Roman" w:hAnsi="Times New Roman" w:cs="Times New Roman"/>
          <w:color w:val="000000" w:themeColor="text1"/>
          <w:sz w:val="24"/>
          <w:szCs w:val="24"/>
        </w:rPr>
        <w:t xml:space="preserve"> Zheng</w:t>
      </w:r>
      <w:bookmarkEnd w:id="10"/>
      <w:r w:rsidRPr="00B052A9">
        <w:rPr>
          <w:rFonts w:ascii="Times New Roman" w:hAnsi="Times New Roman" w:cs="Times New Roman"/>
          <w:sz w:val="24"/>
          <w:szCs w:val="24"/>
          <w:vertAlign w:val="superscript"/>
        </w:rPr>
        <w:t xml:space="preserve"> </w:t>
      </w:r>
      <w:r>
        <w:rPr>
          <w:rFonts w:ascii="Times New Roman" w:hAnsi="Times New Roman" w:cs="Times New Roman" w:hint="eastAsia"/>
          <w:sz w:val="24"/>
          <w:szCs w:val="24"/>
          <w:vertAlign w:val="superscript"/>
          <w:lang w:eastAsia="zh-CN"/>
        </w:rPr>
        <w:t>d</w:t>
      </w:r>
      <w:r w:rsidRPr="00B052A9">
        <w:rPr>
          <w:rFonts w:ascii="Times New Roman" w:hAnsi="Times New Roman" w:cs="Times New Roman"/>
          <w:color w:val="000000" w:themeColor="text1"/>
          <w:sz w:val="24"/>
          <w:szCs w:val="24"/>
        </w:rPr>
        <w:t>,</w:t>
      </w:r>
      <w:r w:rsidRPr="00B052A9">
        <w:rPr>
          <w:rFonts w:ascii="Times New Roman" w:hAnsi="Times New Roman" w:cs="Times New Roman"/>
          <w:sz w:val="24"/>
          <w:szCs w:val="24"/>
        </w:rPr>
        <w:t xml:space="preserve"> </w:t>
      </w:r>
      <w:bookmarkStart w:id="11" w:name="_Hlk152944610"/>
      <w:proofErr w:type="spellStart"/>
      <w:r w:rsidRPr="00B052A9">
        <w:rPr>
          <w:rFonts w:ascii="Times New Roman" w:hAnsi="Times New Roman" w:cs="Times New Roman"/>
          <w:sz w:val="24"/>
          <w:szCs w:val="24"/>
        </w:rPr>
        <w:t>Guangxin</w:t>
      </w:r>
      <w:proofErr w:type="spellEnd"/>
      <w:r w:rsidRPr="00B052A9">
        <w:rPr>
          <w:rFonts w:ascii="Times New Roman" w:hAnsi="Times New Roman" w:cs="Times New Roman"/>
          <w:sz w:val="24"/>
          <w:szCs w:val="24"/>
        </w:rPr>
        <w:t xml:space="preserve"> Xiang</w:t>
      </w:r>
      <w:bookmarkEnd w:id="11"/>
      <w:r w:rsidRPr="00B052A9">
        <w:rPr>
          <w:rFonts w:ascii="Times New Roman" w:hAnsi="Times New Roman" w:cs="Times New Roman"/>
          <w:sz w:val="24"/>
          <w:szCs w:val="24"/>
          <w:vertAlign w:val="superscript"/>
        </w:rPr>
        <w:t xml:space="preserve"> </w:t>
      </w:r>
      <w:r>
        <w:rPr>
          <w:rFonts w:ascii="Times New Roman" w:hAnsi="Times New Roman" w:cs="Times New Roman" w:hint="eastAsia"/>
          <w:sz w:val="24"/>
          <w:szCs w:val="24"/>
          <w:vertAlign w:val="superscript"/>
          <w:lang w:eastAsia="zh-CN"/>
        </w:rPr>
        <w:t>d</w:t>
      </w:r>
      <w:r w:rsidRPr="00B052A9">
        <w:rPr>
          <w:rFonts w:ascii="Times New Roman" w:hAnsi="Times New Roman" w:cs="Times New Roman"/>
          <w:sz w:val="24"/>
          <w:szCs w:val="24"/>
          <w:vertAlign w:val="superscript"/>
        </w:rPr>
        <w:t>,*</w:t>
      </w:r>
      <w:r w:rsidRPr="00B052A9">
        <w:rPr>
          <w:rFonts w:ascii="Times New Roman" w:hAnsi="Times New Roman" w:cs="Times New Roman"/>
          <w:sz w:val="24"/>
          <w:szCs w:val="24"/>
        </w:rPr>
        <w:t xml:space="preserve">, </w:t>
      </w:r>
      <w:bookmarkStart w:id="12" w:name="_Hlk161669012"/>
      <w:proofErr w:type="spellStart"/>
      <w:r w:rsidRPr="00B052A9">
        <w:rPr>
          <w:rFonts w:ascii="Times New Roman" w:hAnsi="Times New Roman" w:cs="Times New Roman"/>
          <w:sz w:val="24"/>
          <w:szCs w:val="24"/>
        </w:rPr>
        <w:t>Guiqiang</w:t>
      </w:r>
      <w:proofErr w:type="spellEnd"/>
      <w:r w:rsidRPr="00B052A9">
        <w:rPr>
          <w:rFonts w:ascii="Times New Roman" w:hAnsi="Times New Roman" w:cs="Times New Roman"/>
          <w:sz w:val="24"/>
          <w:szCs w:val="24"/>
        </w:rPr>
        <w:t xml:space="preserve"> Wang</w:t>
      </w:r>
      <w:bookmarkEnd w:id="12"/>
      <w:r w:rsidRPr="00B052A9">
        <w:rPr>
          <w:rFonts w:ascii="Times New Roman" w:hAnsi="Times New Roman" w:cs="Times New Roman"/>
          <w:sz w:val="24"/>
          <w:szCs w:val="24"/>
          <w:vertAlign w:val="superscript"/>
        </w:rPr>
        <w:t xml:space="preserve"> </w:t>
      </w:r>
      <w:r>
        <w:rPr>
          <w:rFonts w:ascii="Times New Roman" w:hAnsi="Times New Roman" w:cs="Times New Roman" w:hint="eastAsia"/>
          <w:sz w:val="24"/>
          <w:szCs w:val="24"/>
          <w:vertAlign w:val="superscript"/>
          <w:lang w:eastAsia="zh-CN"/>
        </w:rPr>
        <w:t>c</w:t>
      </w:r>
      <w:r w:rsidRPr="00B052A9">
        <w:rPr>
          <w:rFonts w:ascii="Times New Roman" w:hAnsi="Times New Roman" w:cs="Times New Roman"/>
          <w:sz w:val="24"/>
          <w:szCs w:val="24"/>
          <w:vertAlign w:val="superscript"/>
        </w:rPr>
        <w:t>,</w:t>
      </w:r>
      <w:r w:rsidRPr="000B4D46">
        <w:rPr>
          <w:rFonts w:ascii="Times New Roman" w:hAnsi="Times New Roman" w:cs="Times New Roman" w:hint="eastAsia"/>
          <w:sz w:val="24"/>
          <w:szCs w:val="24"/>
          <w:vertAlign w:val="superscript"/>
          <w:lang w:eastAsia="zh-CN"/>
        </w:rPr>
        <w:t xml:space="preserve"> </w:t>
      </w:r>
      <w:r>
        <w:rPr>
          <w:rFonts w:ascii="Times New Roman" w:hAnsi="Times New Roman" w:cs="Times New Roman" w:hint="eastAsia"/>
          <w:sz w:val="24"/>
          <w:szCs w:val="24"/>
          <w:vertAlign w:val="superscript"/>
          <w:lang w:eastAsia="zh-CN"/>
        </w:rPr>
        <w:t>f</w:t>
      </w:r>
      <w:r w:rsidRPr="00B052A9">
        <w:rPr>
          <w:rFonts w:ascii="Times New Roman" w:hAnsi="Times New Roman" w:cs="Times New Roman"/>
          <w:sz w:val="24"/>
          <w:szCs w:val="24"/>
          <w:vertAlign w:val="superscript"/>
        </w:rPr>
        <w:t>,</w:t>
      </w:r>
      <w:r w:rsidRPr="000B4D46">
        <w:rPr>
          <w:rFonts w:ascii="Times New Roman" w:hAnsi="Times New Roman" w:cs="Times New Roman" w:hint="eastAsia"/>
          <w:sz w:val="24"/>
          <w:szCs w:val="24"/>
          <w:vertAlign w:val="superscript"/>
          <w:lang w:eastAsia="zh-CN"/>
        </w:rPr>
        <w:t xml:space="preserve"> </w:t>
      </w:r>
      <w:r>
        <w:rPr>
          <w:rFonts w:ascii="Times New Roman" w:hAnsi="Times New Roman" w:cs="Times New Roman" w:hint="eastAsia"/>
          <w:sz w:val="24"/>
          <w:szCs w:val="24"/>
          <w:vertAlign w:val="superscript"/>
          <w:lang w:eastAsia="zh-CN"/>
        </w:rPr>
        <w:t>g</w:t>
      </w:r>
      <w:r w:rsidRPr="00B052A9">
        <w:rPr>
          <w:rFonts w:ascii="Times New Roman" w:hAnsi="Times New Roman" w:cs="Times New Roman"/>
          <w:sz w:val="24"/>
          <w:szCs w:val="24"/>
          <w:vertAlign w:val="superscript"/>
        </w:rPr>
        <w:t>,*</w:t>
      </w:r>
      <w:r w:rsidRPr="00B052A9">
        <w:rPr>
          <w:rFonts w:ascii="Times New Roman" w:hAnsi="Times New Roman" w:cs="Times New Roman"/>
          <w:sz w:val="24"/>
          <w:szCs w:val="24"/>
        </w:rPr>
        <w:t xml:space="preserve"> and </w:t>
      </w:r>
      <w:bookmarkStart w:id="13" w:name="_Hlk161669040"/>
      <w:r w:rsidRPr="00B052A9">
        <w:rPr>
          <w:rFonts w:ascii="Times New Roman" w:hAnsi="Times New Roman" w:cs="Times New Roman"/>
          <w:sz w:val="24"/>
          <w:szCs w:val="24"/>
        </w:rPr>
        <w:t>Peng Liu</w:t>
      </w:r>
      <w:bookmarkEnd w:id="13"/>
      <w:r w:rsidRPr="00B052A9">
        <w:rPr>
          <w:rFonts w:ascii="Times New Roman" w:hAnsi="Times New Roman" w:cs="Times New Roman"/>
          <w:sz w:val="24"/>
          <w:szCs w:val="24"/>
        </w:rPr>
        <w:t xml:space="preserve"> </w:t>
      </w:r>
      <w:r w:rsidRPr="00B052A9">
        <w:rPr>
          <w:rFonts w:ascii="Times New Roman" w:hAnsi="Times New Roman" w:cs="Times New Roman"/>
          <w:sz w:val="24"/>
          <w:szCs w:val="24"/>
          <w:vertAlign w:val="superscript"/>
        </w:rPr>
        <w:t>a, b,*</w:t>
      </w:r>
    </w:p>
    <w:bookmarkEnd w:id="2"/>
    <w:p w14:paraId="78002D17" w14:textId="77777777" w:rsidR="00AF55B7" w:rsidRPr="00B052A9" w:rsidRDefault="00AF55B7" w:rsidP="00725D1A">
      <w:pPr>
        <w:snapToGrid w:val="0"/>
        <w:spacing w:before="0" w:after="0" w:line="480" w:lineRule="auto"/>
        <w:jc w:val="both"/>
        <w:rPr>
          <w:rFonts w:ascii="Times New Roman" w:hAnsi="Times New Roman" w:cs="Times New Roman"/>
          <w:color w:val="000000" w:themeColor="text1"/>
          <w:sz w:val="24"/>
          <w:szCs w:val="24"/>
        </w:rPr>
      </w:pPr>
      <w:r w:rsidRPr="00B052A9">
        <w:rPr>
          <w:rFonts w:ascii="Times New Roman" w:hAnsi="Times New Roman" w:cs="Times New Roman"/>
          <w:color w:val="000000" w:themeColor="text1"/>
          <w:sz w:val="24"/>
          <w:szCs w:val="24"/>
          <w:vertAlign w:val="superscript"/>
        </w:rPr>
        <w:t>a</w:t>
      </w:r>
      <w:r w:rsidRPr="00B052A9">
        <w:rPr>
          <w:rFonts w:ascii="Times New Roman" w:hAnsi="Times New Roman" w:cs="Times New Roman"/>
          <w:color w:val="000000" w:themeColor="text1"/>
          <w:sz w:val="24"/>
          <w:szCs w:val="24"/>
        </w:rPr>
        <w:t xml:space="preserve"> School of Biomedical Engineering, Tsinghua University, Beijing, China.</w:t>
      </w:r>
    </w:p>
    <w:p w14:paraId="39CED3F3" w14:textId="77777777" w:rsidR="00AF55B7" w:rsidRPr="00B052A9" w:rsidRDefault="00AF55B7" w:rsidP="00725D1A">
      <w:pPr>
        <w:snapToGrid w:val="0"/>
        <w:spacing w:before="0" w:after="0" w:line="480" w:lineRule="auto"/>
        <w:jc w:val="both"/>
        <w:rPr>
          <w:rFonts w:ascii="Times New Roman" w:hAnsi="Times New Roman" w:cs="Times New Roman"/>
          <w:color w:val="000000" w:themeColor="text1"/>
          <w:sz w:val="24"/>
          <w:szCs w:val="24"/>
        </w:rPr>
      </w:pPr>
      <w:r w:rsidRPr="00B052A9">
        <w:rPr>
          <w:rFonts w:ascii="Times New Roman" w:hAnsi="Times New Roman" w:cs="Times New Roman"/>
          <w:color w:val="000000" w:themeColor="text1"/>
          <w:sz w:val="24"/>
          <w:szCs w:val="24"/>
          <w:vertAlign w:val="superscript"/>
        </w:rPr>
        <w:t>b</w:t>
      </w:r>
      <w:r w:rsidRPr="00B052A9">
        <w:rPr>
          <w:rFonts w:ascii="Times New Roman" w:hAnsi="Times New Roman" w:cs="Times New Roman"/>
          <w:color w:val="000000" w:themeColor="text1"/>
          <w:sz w:val="24"/>
          <w:szCs w:val="24"/>
        </w:rPr>
        <w:t xml:space="preserve"> Changping Laboratory, Beijing, China.</w:t>
      </w:r>
    </w:p>
    <w:p w14:paraId="4EA5F036" w14:textId="77777777" w:rsidR="00AF55B7" w:rsidRPr="00B052A9" w:rsidRDefault="00AF55B7" w:rsidP="00725D1A">
      <w:pPr>
        <w:snapToGrid w:val="0"/>
        <w:spacing w:before="0" w:after="0" w:line="480" w:lineRule="auto"/>
        <w:jc w:val="both"/>
        <w:rPr>
          <w:rFonts w:ascii="Times New Roman" w:hAnsi="Times New Roman" w:cs="Times New Roman"/>
          <w:color w:val="000000" w:themeColor="text1"/>
          <w:sz w:val="24"/>
          <w:szCs w:val="24"/>
        </w:rPr>
      </w:pPr>
      <w:r w:rsidRPr="00B052A9">
        <w:rPr>
          <w:rFonts w:ascii="Times New Roman" w:hAnsi="Times New Roman" w:cs="Times New Roman"/>
          <w:color w:val="000000" w:themeColor="text1"/>
          <w:sz w:val="24"/>
          <w:szCs w:val="24"/>
          <w:vertAlign w:val="superscript"/>
          <w:lang w:eastAsia="zh-CN"/>
        </w:rPr>
        <w:t>c</w:t>
      </w:r>
      <w:r w:rsidRPr="00B052A9">
        <w:rPr>
          <w:rFonts w:ascii="Times New Roman" w:hAnsi="Times New Roman" w:cs="Times New Roman"/>
          <w:color w:val="000000" w:themeColor="text1"/>
          <w:sz w:val="24"/>
          <w:szCs w:val="24"/>
        </w:rPr>
        <w:t xml:space="preserve"> Department of Infectious Diseases, Peking University First Hospital, Beijing, China. </w:t>
      </w:r>
    </w:p>
    <w:p w14:paraId="4EFD26C7" w14:textId="77777777" w:rsidR="00AF55B7" w:rsidRPr="00B052A9" w:rsidRDefault="00AF55B7" w:rsidP="00725D1A">
      <w:pPr>
        <w:snapToGrid w:val="0"/>
        <w:spacing w:before="0" w:after="0" w:line="480" w:lineRule="auto"/>
        <w:jc w:val="both"/>
        <w:rPr>
          <w:rFonts w:ascii="Times New Roman" w:hAnsi="Times New Roman" w:cs="Times New Roman"/>
          <w:color w:val="000000" w:themeColor="text1"/>
          <w:sz w:val="24"/>
          <w:szCs w:val="24"/>
        </w:rPr>
      </w:pPr>
      <w:r w:rsidRPr="00B052A9">
        <w:rPr>
          <w:rFonts w:ascii="Times New Roman" w:hAnsi="Times New Roman" w:cs="Times New Roman"/>
          <w:color w:val="000000" w:themeColor="text1"/>
          <w:sz w:val="24"/>
          <w:szCs w:val="24"/>
          <w:vertAlign w:val="superscript"/>
        </w:rPr>
        <w:t>d</w:t>
      </w:r>
      <w:r w:rsidRPr="00B052A9">
        <w:rPr>
          <w:rFonts w:ascii="Times New Roman" w:hAnsi="Times New Roman" w:cs="Times New Roman"/>
          <w:color w:val="000000" w:themeColor="text1"/>
          <w:sz w:val="24"/>
          <w:szCs w:val="24"/>
        </w:rPr>
        <w:t xml:space="preserve"> School of Laboratory Medicine and Life Sciences, Wenzhou Medical University, Zhejiang, China.</w:t>
      </w:r>
    </w:p>
    <w:p w14:paraId="60C56DFE" w14:textId="77777777" w:rsidR="00AF55B7" w:rsidRDefault="00AF55B7" w:rsidP="00725D1A">
      <w:pPr>
        <w:snapToGrid w:val="0"/>
        <w:spacing w:before="0" w:after="0" w:line="480" w:lineRule="auto"/>
        <w:jc w:val="both"/>
        <w:rPr>
          <w:rFonts w:ascii="Times New Roman" w:hAnsi="Times New Roman" w:cs="Times New Roman"/>
          <w:color w:val="000000" w:themeColor="text1"/>
          <w:sz w:val="24"/>
          <w:szCs w:val="24"/>
          <w:lang w:eastAsia="zh-CN"/>
        </w:rPr>
      </w:pPr>
      <w:r w:rsidRPr="00B052A9">
        <w:rPr>
          <w:rFonts w:ascii="Times New Roman" w:hAnsi="Times New Roman" w:cs="Times New Roman"/>
          <w:color w:val="000000" w:themeColor="text1"/>
          <w:sz w:val="24"/>
          <w:szCs w:val="24"/>
          <w:vertAlign w:val="superscript"/>
        </w:rPr>
        <w:t>e</w:t>
      </w:r>
      <w:r w:rsidRPr="00B052A9">
        <w:rPr>
          <w:rFonts w:ascii="Times New Roman" w:hAnsi="Times New Roman" w:cs="Times New Roman"/>
          <w:color w:val="000000" w:themeColor="text1"/>
          <w:sz w:val="24"/>
          <w:szCs w:val="24"/>
        </w:rPr>
        <w:t xml:space="preserve"> </w:t>
      </w:r>
      <w:r w:rsidRPr="00777DBD">
        <w:rPr>
          <w:rFonts w:ascii="Times New Roman" w:hAnsi="Times New Roman" w:cs="Times New Roman"/>
          <w:color w:val="000000" w:themeColor="text1"/>
          <w:sz w:val="24"/>
          <w:szCs w:val="24"/>
        </w:rPr>
        <w:t>State Key Laboratory of Space Medicine</w:t>
      </w:r>
      <w:r w:rsidRPr="00B052A9">
        <w:rPr>
          <w:rFonts w:ascii="Times New Roman" w:hAnsi="Times New Roman" w:cs="Times New Roman"/>
          <w:color w:val="000000" w:themeColor="text1"/>
          <w:sz w:val="24"/>
          <w:szCs w:val="24"/>
        </w:rPr>
        <w:t>, China Astronaut Research and Training Center, Beijing, China.</w:t>
      </w:r>
    </w:p>
    <w:p w14:paraId="111990FA" w14:textId="77777777" w:rsidR="00AF55B7" w:rsidRDefault="00AF55B7" w:rsidP="00725D1A">
      <w:pPr>
        <w:snapToGrid w:val="0"/>
        <w:spacing w:before="0" w:after="0" w:line="480" w:lineRule="auto"/>
        <w:jc w:val="both"/>
        <w:rPr>
          <w:rFonts w:ascii="Times New Roman" w:hAnsi="Times New Roman" w:cs="Times New Roman"/>
          <w:color w:val="000000" w:themeColor="text1"/>
          <w:sz w:val="24"/>
          <w:szCs w:val="24"/>
          <w:lang w:eastAsia="zh-CN"/>
        </w:rPr>
      </w:pPr>
      <w:r>
        <w:rPr>
          <w:rFonts w:ascii="Times New Roman" w:hAnsi="Times New Roman" w:cs="Times New Roman" w:hint="eastAsia"/>
          <w:color w:val="000000" w:themeColor="text1"/>
          <w:sz w:val="24"/>
          <w:szCs w:val="24"/>
          <w:vertAlign w:val="superscript"/>
          <w:lang w:eastAsia="zh-CN"/>
        </w:rPr>
        <w:t xml:space="preserve">f </w:t>
      </w:r>
      <w:r w:rsidRPr="00113D94">
        <w:rPr>
          <w:rFonts w:ascii="Times New Roman" w:hAnsi="Times New Roman" w:cs="Times New Roman"/>
          <w:color w:val="000000" w:themeColor="text1"/>
          <w:sz w:val="24"/>
          <w:szCs w:val="24"/>
        </w:rPr>
        <w:t>Department of Infectious Diseases, Peking University International Hospital, Beijing, China.</w:t>
      </w:r>
    </w:p>
    <w:p w14:paraId="1CDB8949" w14:textId="77777777" w:rsidR="00AF55B7" w:rsidRPr="007C62C3" w:rsidRDefault="00AF55B7" w:rsidP="00152309">
      <w:pPr>
        <w:snapToGrid w:val="0"/>
        <w:spacing w:before="0" w:afterLines="100" w:after="240" w:line="480" w:lineRule="auto"/>
        <w:jc w:val="both"/>
        <w:rPr>
          <w:rFonts w:ascii="Times New Roman" w:hAnsi="Times New Roman" w:cs="Times New Roman"/>
          <w:color w:val="000000" w:themeColor="text1"/>
          <w:sz w:val="24"/>
          <w:szCs w:val="24"/>
          <w:lang w:eastAsia="zh-CN"/>
        </w:rPr>
      </w:pPr>
      <w:r w:rsidRPr="004F07B2">
        <w:rPr>
          <w:rFonts w:ascii="Times New Roman" w:hAnsi="Times New Roman" w:cs="Times New Roman" w:hint="eastAsia"/>
          <w:color w:val="000000" w:themeColor="text1"/>
          <w:sz w:val="24"/>
          <w:szCs w:val="24"/>
          <w:vertAlign w:val="superscript"/>
          <w:lang w:eastAsia="zh-CN"/>
        </w:rPr>
        <w:t>g</w:t>
      </w:r>
      <w:r>
        <w:rPr>
          <w:rFonts w:ascii="Times New Roman" w:hAnsi="Times New Roman" w:cs="Times New Roman" w:hint="eastAsia"/>
          <w:color w:val="000000" w:themeColor="text1"/>
          <w:sz w:val="24"/>
          <w:szCs w:val="24"/>
          <w:lang w:eastAsia="zh-CN"/>
        </w:rPr>
        <w:t xml:space="preserve"> </w:t>
      </w:r>
      <w:r w:rsidRPr="00AE2597">
        <w:rPr>
          <w:rFonts w:ascii="Times New Roman" w:hAnsi="Times New Roman" w:cs="Times New Roman"/>
          <w:color w:val="000000" w:themeColor="text1"/>
          <w:sz w:val="24"/>
          <w:szCs w:val="24"/>
          <w:lang w:eastAsia="zh-CN"/>
        </w:rPr>
        <w:t>Beijing Key Laboratory of Hepatitis C and Immunotherapy for Liver Diseases,</w:t>
      </w:r>
      <w:r w:rsidRPr="008570EF">
        <w:rPr>
          <w:rFonts w:ascii="Times New Roman" w:hAnsi="Times New Roman" w:cs="Times New Roman"/>
          <w:color w:val="000000" w:themeColor="text1"/>
          <w:sz w:val="24"/>
          <w:szCs w:val="24"/>
        </w:rPr>
        <w:t xml:space="preserve"> </w:t>
      </w:r>
      <w:r w:rsidRPr="00113D94">
        <w:rPr>
          <w:rFonts w:ascii="Times New Roman" w:hAnsi="Times New Roman" w:cs="Times New Roman"/>
          <w:color w:val="000000" w:themeColor="text1"/>
          <w:sz w:val="24"/>
          <w:szCs w:val="24"/>
        </w:rPr>
        <w:t>Beijing,</w:t>
      </w:r>
      <w:r w:rsidRPr="00AE2597">
        <w:rPr>
          <w:rFonts w:ascii="Times New Roman" w:hAnsi="Times New Roman" w:cs="Times New Roman"/>
          <w:color w:val="000000" w:themeColor="text1"/>
          <w:sz w:val="24"/>
          <w:szCs w:val="24"/>
          <w:lang w:eastAsia="zh-CN"/>
        </w:rPr>
        <w:t xml:space="preserve"> China.</w:t>
      </w:r>
    </w:p>
    <w:p w14:paraId="2D2E6D6B" w14:textId="77777777" w:rsidR="00AF55B7" w:rsidRPr="00B052A9" w:rsidRDefault="00AF55B7" w:rsidP="00725D1A">
      <w:pPr>
        <w:snapToGrid w:val="0"/>
        <w:spacing w:before="0" w:after="0" w:line="480" w:lineRule="auto"/>
        <w:jc w:val="both"/>
        <w:rPr>
          <w:rFonts w:ascii="Times New Roman" w:hAnsi="Times New Roman" w:cs="Times New Roman"/>
        </w:rPr>
      </w:pPr>
      <w:r w:rsidRPr="00B052A9">
        <w:rPr>
          <w:rFonts w:ascii="Times New Roman" w:hAnsi="Times New Roman" w:cs="Times New Roman"/>
          <w:color w:val="000000" w:themeColor="text1"/>
          <w:sz w:val="24"/>
          <w:szCs w:val="24"/>
          <w:vertAlign w:val="superscript"/>
        </w:rPr>
        <w:t>#</w:t>
      </w:r>
      <w:r w:rsidRPr="00B052A9">
        <w:rPr>
          <w:rFonts w:ascii="Times New Roman" w:hAnsi="Times New Roman" w:cs="Times New Roman"/>
        </w:rPr>
        <w:t xml:space="preserve"> These authors contributed equally as co-first authors.</w:t>
      </w:r>
    </w:p>
    <w:p w14:paraId="692868AD" w14:textId="77777777" w:rsidR="00AF55B7" w:rsidRPr="00B052A9" w:rsidRDefault="00AF55B7" w:rsidP="00725D1A">
      <w:pPr>
        <w:snapToGrid w:val="0"/>
        <w:spacing w:before="0" w:after="0" w:line="480" w:lineRule="auto"/>
        <w:rPr>
          <w:rFonts w:ascii="Times New Roman" w:eastAsia="宋体" w:hAnsi="Times New Roman" w:cs="Times New Roman"/>
          <w:lang w:eastAsia="zh-CN"/>
        </w:rPr>
      </w:pPr>
      <w:r w:rsidRPr="00B052A9">
        <w:rPr>
          <w:rFonts w:ascii="Times New Roman" w:hAnsi="Times New Roman" w:cs="Times New Roman"/>
          <w:vertAlign w:val="superscript"/>
        </w:rPr>
        <w:t>*</w:t>
      </w:r>
      <w:r w:rsidRPr="00B052A9">
        <w:rPr>
          <w:rFonts w:ascii="Times New Roman" w:hAnsi="Times New Roman" w:cs="Times New Roman"/>
        </w:rPr>
        <w:t xml:space="preserve"> Corresponding authors</w:t>
      </w:r>
      <w:r w:rsidRPr="00B052A9">
        <w:rPr>
          <w:rFonts w:ascii="Times New Roman" w:eastAsia="宋体" w:hAnsi="Times New Roman" w:cs="Times New Roman"/>
          <w:lang w:eastAsia="zh-CN"/>
        </w:rPr>
        <w:t xml:space="preserve">: </w:t>
      </w:r>
    </w:p>
    <w:p w14:paraId="4E44A7A3" w14:textId="77777777" w:rsidR="00AF55B7" w:rsidRPr="00B052A9" w:rsidRDefault="00AF55B7" w:rsidP="00725D1A">
      <w:pPr>
        <w:snapToGrid w:val="0"/>
        <w:spacing w:before="0" w:after="0" w:line="480" w:lineRule="auto"/>
        <w:rPr>
          <w:rFonts w:ascii="Times New Roman" w:hAnsi="Times New Roman" w:cs="Times New Roman"/>
        </w:rPr>
      </w:pPr>
      <w:r w:rsidRPr="00B052A9">
        <w:rPr>
          <w:rFonts w:ascii="Times New Roman" w:hAnsi="Times New Roman" w:cs="Times New Roman"/>
        </w:rPr>
        <w:t xml:space="preserve">Peng Liu, </w:t>
      </w:r>
      <w:r w:rsidRPr="00024E46">
        <w:rPr>
          <w:rFonts w:ascii="Times New Roman" w:hAnsi="Times New Roman" w:cs="Times New Roman"/>
        </w:rPr>
        <w:t>School of Biomedical Engineering</w:t>
      </w:r>
      <w:r w:rsidRPr="00B052A9">
        <w:rPr>
          <w:rFonts w:ascii="Times New Roman" w:hAnsi="Times New Roman" w:cs="Times New Roman"/>
        </w:rPr>
        <w:t xml:space="preserve">, Tsinghua University, </w:t>
      </w:r>
      <w:proofErr w:type="spellStart"/>
      <w:r w:rsidRPr="00B052A9">
        <w:rPr>
          <w:rFonts w:ascii="Times New Roman" w:hAnsi="Times New Roman" w:cs="Times New Roman"/>
        </w:rPr>
        <w:t>Haidian</w:t>
      </w:r>
      <w:proofErr w:type="spellEnd"/>
      <w:r w:rsidRPr="00B052A9">
        <w:rPr>
          <w:rFonts w:ascii="Times New Roman" w:hAnsi="Times New Roman" w:cs="Times New Roman"/>
        </w:rPr>
        <w:t xml:space="preserve"> District, Beijing 100084, China. Email: </w:t>
      </w:r>
      <w:bookmarkStart w:id="14" w:name="_Hlk161669050"/>
      <w:r>
        <w:rPr>
          <w:rFonts w:ascii="Calibri" w:hAnsi="Calibri" w:cs="Calibri"/>
          <w:color w:val="000000"/>
          <w:sz w:val="20"/>
          <w:szCs w:val="20"/>
        </w:rPr>
        <w:fldChar w:fldCharType="begin"/>
      </w:r>
      <w:r>
        <w:instrText>HYPERLINK "mailto:pliu@tsinghua.edu.cn"</w:instrText>
      </w:r>
      <w:r>
        <w:rPr>
          <w:rFonts w:ascii="Calibri" w:hAnsi="Calibri" w:cs="Calibri"/>
          <w:color w:val="000000"/>
          <w:sz w:val="20"/>
          <w:szCs w:val="20"/>
        </w:rPr>
      </w:r>
      <w:r>
        <w:rPr>
          <w:rFonts w:ascii="Calibri" w:hAnsi="Calibri" w:cs="Calibri"/>
          <w:color w:val="000000"/>
          <w:sz w:val="20"/>
          <w:szCs w:val="20"/>
        </w:rPr>
        <w:fldChar w:fldCharType="separate"/>
      </w:r>
      <w:r w:rsidRPr="00B052A9">
        <w:rPr>
          <w:rStyle w:val="a9"/>
          <w:rFonts w:ascii="Times New Roman" w:hAnsi="Times New Roman" w:cs="Times New Roman"/>
        </w:rPr>
        <w:t>pliu@tsinghua.edu.cn</w:t>
      </w:r>
      <w:r>
        <w:rPr>
          <w:rStyle w:val="a9"/>
          <w:rFonts w:ascii="Times New Roman" w:hAnsi="Times New Roman" w:cs="Times New Roman"/>
        </w:rPr>
        <w:fldChar w:fldCharType="end"/>
      </w:r>
      <w:bookmarkEnd w:id="14"/>
      <w:r w:rsidRPr="00B052A9">
        <w:rPr>
          <w:rFonts w:ascii="Times New Roman" w:hAnsi="Times New Roman" w:cs="Times New Roman"/>
        </w:rPr>
        <w:t xml:space="preserve">; </w:t>
      </w:r>
    </w:p>
    <w:p w14:paraId="3ADFFC8B" w14:textId="77777777" w:rsidR="00AF55B7" w:rsidRPr="00B052A9" w:rsidRDefault="00AF55B7" w:rsidP="00725D1A">
      <w:pPr>
        <w:snapToGrid w:val="0"/>
        <w:spacing w:before="0" w:after="0" w:line="480" w:lineRule="auto"/>
        <w:rPr>
          <w:rFonts w:ascii="Times New Roman" w:hAnsi="Times New Roman" w:cs="Times New Roman"/>
        </w:rPr>
      </w:pPr>
      <w:proofErr w:type="spellStart"/>
      <w:r w:rsidRPr="00B052A9">
        <w:rPr>
          <w:rFonts w:ascii="Times New Roman" w:hAnsi="Times New Roman" w:cs="Times New Roman"/>
        </w:rPr>
        <w:t>Guiqiang</w:t>
      </w:r>
      <w:proofErr w:type="spellEnd"/>
      <w:r w:rsidRPr="00B052A9">
        <w:rPr>
          <w:rFonts w:ascii="Times New Roman" w:hAnsi="Times New Roman" w:cs="Times New Roman"/>
        </w:rPr>
        <w:t xml:space="preserve"> Wang, Department of Infectious Disease, Center for Liver Disease, Peking University First Hospital, Beijing 100034, China. Email: </w:t>
      </w:r>
      <w:bookmarkStart w:id="15" w:name="_Hlk161669025"/>
      <w:r>
        <w:rPr>
          <w:rFonts w:ascii="Calibri" w:hAnsi="Calibri" w:cs="Calibri"/>
          <w:color w:val="000000"/>
          <w:sz w:val="20"/>
          <w:szCs w:val="20"/>
        </w:rPr>
        <w:fldChar w:fldCharType="begin"/>
      </w:r>
      <w:r>
        <w:instrText>HYPERLINK "mailto:john131212@126.com"</w:instrText>
      </w:r>
      <w:r>
        <w:rPr>
          <w:rFonts w:ascii="Calibri" w:hAnsi="Calibri" w:cs="Calibri"/>
          <w:color w:val="000000"/>
          <w:sz w:val="20"/>
          <w:szCs w:val="20"/>
        </w:rPr>
      </w:r>
      <w:r>
        <w:rPr>
          <w:rFonts w:ascii="Calibri" w:hAnsi="Calibri" w:cs="Calibri"/>
          <w:color w:val="000000"/>
          <w:sz w:val="20"/>
          <w:szCs w:val="20"/>
        </w:rPr>
        <w:fldChar w:fldCharType="separate"/>
      </w:r>
      <w:r w:rsidRPr="00B052A9">
        <w:rPr>
          <w:rStyle w:val="a9"/>
          <w:rFonts w:ascii="Times New Roman" w:hAnsi="Times New Roman" w:cs="Times New Roman"/>
        </w:rPr>
        <w:t>john131212@126.com</w:t>
      </w:r>
      <w:r>
        <w:rPr>
          <w:rStyle w:val="a9"/>
          <w:rFonts w:ascii="Times New Roman" w:hAnsi="Times New Roman" w:cs="Times New Roman"/>
        </w:rPr>
        <w:fldChar w:fldCharType="end"/>
      </w:r>
      <w:bookmarkEnd w:id="15"/>
      <w:r w:rsidRPr="00B052A9">
        <w:rPr>
          <w:rFonts w:ascii="Times New Roman" w:hAnsi="Times New Roman" w:cs="Times New Roman"/>
        </w:rPr>
        <w:t xml:space="preserve">; </w:t>
      </w:r>
    </w:p>
    <w:p w14:paraId="3DE842A7" w14:textId="77777777" w:rsidR="00AF55B7" w:rsidRPr="00B052A9" w:rsidRDefault="00AF55B7" w:rsidP="00725D1A">
      <w:pPr>
        <w:snapToGrid w:val="0"/>
        <w:spacing w:before="0" w:after="0" w:line="480" w:lineRule="auto"/>
        <w:rPr>
          <w:rFonts w:ascii="Times New Roman" w:hAnsi="Times New Roman" w:cs="Times New Roman"/>
        </w:rPr>
      </w:pPr>
      <w:proofErr w:type="spellStart"/>
      <w:r w:rsidRPr="00B052A9">
        <w:rPr>
          <w:rFonts w:ascii="Times New Roman" w:hAnsi="Times New Roman" w:cs="Times New Roman"/>
        </w:rPr>
        <w:t>Guangxin</w:t>
      </w:r>
      <w:proofErr w:type="spellEnd"/>
      <w:r w:rsidRPr="00B052A9">
        <w:rPr>
          <w:rFonts w:ascii="Times New Roman" w:hAnsi="Times New Roman" w:cs="Times New Roman"/>
        </w:rPr>
        <w:t xml:space="preserve"> Xiang, School of Laboratory Medicine and Life Sciences, Wenzhou Medical University, Wenzhou, Zhejiang 325035, China. Email: </w:t>
      </w:r>
      <w:hyperlink r:id="rId8" w:history="1">
        <w:r w:rsidRPr="00B052A9">
          <w:rPr>
            <w:rStyle w:val="a9"/>
            <w:rFonts w:ascii="Times New Roman" w:hAnsi="Times New Roman" w:cs="Times New Roman"/>
          </w:rPr>
          <w:t>xiangguangxinwmu@qq.com</w:t>
        </w:r>
      </w:hyperlink>
      <w:r w:rsidRPr="00B052A9">
        <w:rPr>
          <w:rFonts w:ascii="Times New Roman" w:hAnsi="Times New Roman" w:cs="Times New Roman"/>
        </w:rPr>
        <w:t>.</w:t>
      </w:r>
    </w:p>
    <w:bookmarkEnd w:id="3"/>
    <w:p w14:paraId="0F1571FC" w14:textId="1C3031B1" w:rsidR="00EB47A4" w:rsidRPr="005F0677" w:rsidRDefault="00EB47A4" w:rsidP="00D13495">
      <w:pPr>
        <w:snapToGrid w:val="0"/>
        <w:spacing w:beforeLines="100" w:before="240" w:after="0" w:line="480" w:lineRule="auto"/>
        <w:rPr>
          <w:rFonts w:ascii="Times New Roman" w:hAnsi="Times New Roman" w:cs="Times New Roman"/>
          <w:b/>
          <w:noProof/>
        </w:rPr>
      </w:pPr>
      <w:r w:rsidRPr="005F0677">
        <w:rPr>
          <w:rFonts w:ascii="Times New Roman" w:hAnsi="Times New Roman" w:cs="Times New Roman"/>
          <w:b/>
          <w:noProof/>
        </w:rPr>
        <w:t xml:space="preserve">This </w:t>
      </w:r>
      <w:r>
        <w:rPr>
          <w:rFonts w:ascii="Times New Roman" w:hAnsi="Times New Roman" w:cs="Times New Roman"/>
          <w:b/>
          <w:noProof/>
        </w:rPr>
        <w:t>supplementary</w:t>
      </w:r>
      <w:r w:rsidRPr="005F0677">
        <w:rPr>
          <w:rFonts w:ascii="Times New Roman" w:hAnsi="Times New Roman" w:cs="Times New Roman"/>
          <w:b/>
          <w:noProof/>
        </w:rPr>
        <w:t xml:space="preserve"> file includes</w:t>
      </w:r>
      <w:r>
        <w:rPr>
          <w:rFonts w:ascii="Times New Roman" w:hAnsi="Times New Roman" w:cs="Times New Roman"/>
          <w:b/>
          <w:noProof/>
        </w:rPr>
        <w:t xml:space="preserve"> the following information</w:t>
      </w:r>
      <w:r w:rsidRPr="005F0677">
        <w:rPr>
          <w:rFonts w:ascii="Times New Roman" w:hAnsi="Times New Roman" w:cs="Times New Roman"/>
          <w:b/>
          <w:noProof/>
        </w:rPr>
        <w:t>:</w:t>
      </w:r>
    </w:p>
    <w:p w14:paraId="44C2872B" w14:textId="5FFFE474" w:rsidR="00EB47A4" w:rsidRDefault="006F48FA" w:rsidP="0056295F">
      <w:pPr>
        <w:pStyle w:val="a8"/>
        <w:widowControl w:val="0"/>
        <w:numPr>
          <w:ilvl w:val="0"/>
          <w:numId w:val="6"/>
        </w:numPr>
        <w:snapToGrid w:val="0"/>
        <w:spacing w:before="0" w:after="0" w:line="480" w:lineRule="auto"/>
        <w:contextualSpacing w:val="0"/>
        <w:jc w:val="both"/>
        <w:rPr>
          <w:rFonts w:ascii="Times New Roman" w:hAnsi="Times New Roman" w:cs="Times New Roman"/>
        </w:rPr>
      </w:pPr>
      <w:r>
        <w:rPr>
          <w:rFonts w:ascii="Times New Roman" w:hAnsi="Times New Roman" w:cs="Times New Roman"/>
        </w:rPr>
        <w:t>S</w:t>
      </w:r>
      <w:r w:rsidRPr="006F48FA">
        <w:rPr>
          <w:rFonts w:ascii="Times New Roman" w:hAnsi="Times New Roman" w:cs="Times New Roman"/>
        </w:rPr>
        <w:t xml:space="preserve">upplementary </w:t>
      </w:r>
      <w:r w:rsidR="00EB47A4" w:rsidRPr="00916FAF">
        <w:rPr>
          <w:rFonts w:ascii="Times New Roman" w:hAnsi="Times New Roman" w:cs="Times New Roman"/>
        </w:rPr>
        <w:t>T</w:t>
      </w:r>
      <w:r w:rsidR="00EB47A4" w:rsidRPr="00916FAF">
        <w:rPr>
          <w:rFonts w:ascii="Times New Roman" w:hAnsi="Times New Roman" w:cs="Times New Roman" w:hint="eastAsia"/>
        </w:rPr>
        <w:t>able</w:t>
      </w:r>
      <w:r w:rsidR="00EB47A4" w:rsidRPr="00916FAF">
        <w:rPr>
          <w:rFonts w:ascii="Times New Roman" w:hAnsi="Times New Roman" w:cs="Times New Roman"/>
        </w:rPr>
        <w:t xml:space="preserve"> 1</w:t>
      </w:r>
      <w:r w:rsidR="00EB47A4">
        <w:rPr>
          <w:rFonts w:ascii="Times New Roman" w:hAnsi="Times New Roman" w:cs="Times New Roman"/>
        </w:rPr>
        <w:t>.</w:t>
      </w:r>
      <w:r w:rsidR="00EB47A4" w:rsidRPr="00916FAF">
        <w:rPr>
          <w:rFonts w:ascii="Times New Roman" w:hAnsi="Times New Roman" w:cs="Times New Roman"/>
        </w:rPr>
        <w:t xml:space="preserve"> </w:t>
      </w:r>
      <w:r w:rsidR="00987078" w:rsidRPr="00B325A6">
        <w:rPr>
          <w:rFonts w:ascii="Times New Roman" w:hAnsi="Times New Roman" w:cs="Times New Roman"/>
        </w:rPr>
        <w:t>The sequences (5’ to 3’) of the primers and the probes.</w:t>
      </w:r>
    </w:p>
    <w:p w14:paraId="2C120FB2" w14:textId="76EC0EA1" w:rsidR="00B325A6" w:rsidRDefault="006F48FA" w:rsidP="0056295F">
      <w:pPr>
        <w:pStyle w:val="a8"/>
        <w:widowControl w:val="0"/>
        <w:numPr>
          <w:ilvl w:val="0"/>
          <w:numId w:val="6"/>
        </w:numPr>
        <w:snapToGrid w:val="0"/>
        <w:spacing w:before="0" w:after="0" w:line="480" w:lineRule="auto"/>
        <w:contextualSpacing w:val="0"/>
        <w:jc w:val="both"/>
        <w:rPr>
          <w:rFonts w:ascii="Times New Roman" w:hAnsi="Times New Roman" w:cs="Times New Roman"/>
        </w:rPr>
      </w:pPr>
      <w:r>
        <w:rPr>
          <w:rFonts w:ascii="Times New Roman" w:hAnsi="Times New Roman" w:cs="Times New Roman"/>
        </w:rPr>
        <w:lastRenderedPageBreak/>
        <w:t>S</w:t>
      </w:r>
      <w:r w:rsidRPr="006F48FA">
        <w:rPr>
          <w:rFonts w:ascii="Times New Roman" w:hAnsi="Times New Roman" w:cs="Times New Roman"/>
        </w:rPr>
        <w:t>upplementary</w:t>
      </w:r>
      <w:r w:rsidRPr="00B325A6">
        <w:rPr>
          <w:rFonts w:ascii="Times New Roman" w:hAnsi="Times New Roman" w:cs="Times New Roman"/>
        </w:rPr>
        <w:t xml:space="preserve"> </w:t>
      </w:r>
      <w:r w:rsidR="00B325A6" w:rsidRPr="00B325A6">
        <w:rPr>
          <w:rFonts w:ascii="Times New Roman" w:hAnsi="Times New Roman" w:cs="Times New Roman"/>
        </w:rPr>
        <w:t>T</w:t>
      </w:r>
      <w:r w:rsidR="00B325A6" w:rsidRPr="00B325A6">
        <w:rPr>
          <w:rFonts w:ascii="Times New Roman" w:hAnsi="Times New Roman" w:cs="Times New Roman" w:hint="eastAsia"/>
        </w:rPr>
        <w:t>able</w:t>
      </w:r>
      <w:r w:rsidR="00B325A6" w:rsidRPr="00B325A6">
        <w:rPr>
          <w:rFonts w:ascii="Times New Roman" w:hAnsi="Times New Roman" w:cs="Times New Roman"/>
        </w:rPr>
        <w:t xml:space="preserve"> </w:t>
      </w:r>
      <w:r w:rsidR="008B15FB">
        <w:rPr>
          <w:rFonts w:ascii="Times New Roman" w:hAnsi="Times New Roman" w:cs="Times New Roman"/>
        </w:rPr>
        <w:t>2</w:t>
      </w:r>
      <w:r w:rsidR="00B325A6" w:rsidRPr="00B325A6">
        <w:rPr>
          <w:rFonts w:ascii="Times New Roman" w:hAnsi="Times New Roman" w:cs="Times New Roman"/>
        </w:rPr>
        <w:t xml:space="preserve">. </w:t>
      </w:r>
      <w:r w:rsidR="00987078" w:rsidRPr="009B50A4">
        <w:rPr>
          <w:rFonts w:ascii="Times New Roman" w:hAnsi="Times New Roman" w:cs="Times New Roman"/>
        </w:rPr>
        <w:t>Detailed information about reagents and materials.</w:t>
      </w:r>
    </w:p>
    <w:p w14:paraId="668A2399" w14:textId="0E15A534" w:rsidR="0007157A" w:rsidRDefault="00A42107" w:rsidP="0056295F">
      <w:pPr>
        <w:pStyle w:val="a8"/>
        <w:widowControl w:val="0"/>
        <w:numPr>
          <w:ilvl w:val="0"/>
          <w:numId w:val="6"/>
        </w:numPr>
        <w:snapToGrid w:val="0"/>
        <w:spacing w:before="0" w:after="0" w:line="480" w:lineRule="auto"/>
        <w:contextualSpacing w:val="0"/>
        <w:jc w:val="both"/>
        <w:rPr>
          <w:rFonts w:ascii="Times New Roman" w:hAnsi="Times New Roman" w:cs="Times New Roman"/>
        </w:rPr>
      </w:pPr>
      <w:r>
        <w:rPr>
          <w:rFonts w:ascii="Times New Roman" w:hAnsi="Times New Roman" w:cs="Times New Roman"/>
        </w:rPr>
        <w:t>S</w:t>
      </w:r>
      <w:r w:rsidRPr="006F48FA">
        <w:rPr>
          <w:rFonts w:ascii="Times New Roman" w:hAnsi="Times New Roman" w:cs="Times New Roman"/>
        </w:rPr>
        <w:t>upplementary</w:t>
      </w:r>
      <w:r w:rsidRPr="0007157A">
        <w:rPr>
          <w:rFonts w:ascii="Times New Roman" w:hAnsi="Times New Roman" w:cs="Times New Roman"/>
        </w:rPr>
        <w:t xml:space="preserve"> </w:t>
      </w:r>
      <w:r w:rsidR="0007157A" w:rsidRPr="0007157A">
        <w:rPr>
          <w:rFonts w:ascii="Times New Roman" w:hAnsi="Times New Roman" w:cs="Times New Roman"/>
        </w:rPr>
        <w:t>Fig. 1.</w:t>
      </w:r>
      <w:r w:rsidR="0007157A">
        <w:rPr>
          <w:rFonts w:ascii="Times New Roman" w:hAnsi="Times New Roman" w:cs="Times New Roman"/>
        </w:rPr>
        <w:t xml:space="preserve"> </w:t>
      </w:r>
      <w:r w:rsidR="0007157A" w:rsidRPr="0007157A">
        <w:rPr>
          <w:rFonts w:ascii="Times New Roman" w:hAnsi="Times New Roman" w:cs="Times New Roman"/>
        </w:rPr>
        <w:t>Illustration depicting the step-by-step assembly process of the microfluidic cartridge.</w:t>
      </w:r>
    </w:p>
    <w:p w14:paraId="6338639D" w14:textId="522F37C3" w:rsidR="0086667E" w:rsidRDefault="00627D9F" w:rsidP="0056295F">
      <w:pPr>
        <w:pStyle w:val="a8"/>
        <w:widowControl w:val="0"/>
        <w:numPr>
          <w:ilvl w:val="0"/>
          <w:numId w:val="6"/>
        </w:numPr>
        <w:snapToGrid w:val="0"/>
        <w:spacing w:before="0" w:after="0" w:line="480" w:lineRule="auto"/>
        <w:contextualSpacing w:val="0"/>
        <w:jc w:val="both"/>
        <w:rPr>
          <w:rFonts w:ascii="Times New Roman" w:hAnsi="Times New Roman" w:cs="Times New Roman"/>
        </w:rPr>
      </w:pPr>
      <w:r w:rsidRPr="0086667E">
        <w:rPr>
          <w:rFonts w:ascii="Times New Roman" w:hAnsi="Times New Roman" w:cs="Times New Roman"/>
        </w:rPr>
        <w:t xml:space="preserve">Supplementary Fig. </w:t>
      </w:r>
      <w:r w:rsidR="000544A1">
        <w:rPr>
          <w:rFonts w:ascii="Times New Roman" w:hAnsi="Times New Roman" w:cs="Times New Roman"/>
        </w:rPr>
        <w:t>2</w:t>
      </w:r>
      <w:r w:rsidRPr="0086667E">
        <w:rPr>
          <w:rFonts w:ascii="Times New Roman" w:hAnsi="Times New Roman" w:cs="Times New Roman"/>
        </w:rPr>
        <w:t xml:space="preserve">. </w:t>
      </w:r>
      <w:r w:rsidR="0086667E" w:rsidRPr="0086667E">
        <w:rPr>
          <w:rFonts w:ascii="Times New Roman" w:hAnsi="Times New Roman" w:cs="Times New Roman"/>
        </w:rPr>
        <w:t xml:space="preserve">Schematic diagram and typical amplification curves of the </w:t>
      </w:r>
      <w:r w:rsidR="0086667E" w:rsidRPr="0086667E">
        <w:rPr>
          <w:rFonts w:ascii="Times New Roman" w:hAnsi="Times New Roman" w:cs="Times New Roman"/>
          <w:i/>
          <w:iCs/>
        </w:rPr>
        <w:t>in-</w:t>
      </w:r>
      <w:r w:rsidR="00735146">
        <w:rPr>
          <w:rFonts w:ascii="Times New Roman" w:hAnsi="Times New Roman" w:cs="Times New Roman"/>
          <w:i/>
          <w:iCs/>
        </w:rPr>
        <w:t>situ</w:t>
      </w:r>
      <w:r w:rsidR="0086667E" w:rsidRPr="0086667E">
        <w:rPr>
          <w:rFonts w:ascii="Times New Roman" w:hAnsi="Times New Roman" w:cs="Times New Roman"/>
        </w:rPr>
        <w:t xml:space="preserve"> multiplex PCR.</w:t>
      </w:r>
    </w:p>
    <w:p w14:paraId="4F2C336D" w14:textId="245D0B4A" w:rsidR="00FF2D7E" w:rsidRPr="0086667E" w:rsidRDefault="009267E9" w:rsidP="0056295F">
      <w:pPr>
        <w:pStyle w:val="a8"/>
        <w:widowControl w:val="0"/>
        <w:numPr>
          <w:ilvl w:val="0"/>
          <w:numId w:val="6"/>
        </w:numPr>
        <w:snapToGrid w:val="0"/>
        <w:spacing w:before="0" w:after="0" w:line="480" w:lineRule="auto"/>
        <w:contextualSpacing w:val="0"/>
        <w:jc w:val="both"/>
        <w:rPr>
          <w:rFonts w:ascii="Times New Roman" w:hAnsi="Times New Roman" w:cs="Times New Roman"/>
        </w:rPr>
      </w:pPr>
      <w:r w:rsidRPr="0086667E">
        <w:rPr>
          <w:rFonts w:ascii="Times New Roman" w:hAnsi="Times New Roman" w:cs="Times New Roman"/>
        </w:rPr>
        <w:t xml:space="preserve">Supplementary Fig. </w:t>
      </w:r>
      <w:r w:rsidR="000544A1">
        <w:rPr>
          <w:rFonts w:ascii="Times New Roman" w:hAnsi="Times New Roman" w:cs="Times New Roman"/>
        </w:rPr>
        <w:t>3</w:t>
      </w:r>
      <w:r w:rsidRPr="0086667E">
        <w:rPr>
          <w:rFonts w:ascii="Times New Roman" w:hAnsi="Times New Roman" w:cs="Times New Roman"/>
        </w:rPr>
        <w:t xml:space="preserve">. </w:t>
      </w:r>
      <w:bookmarkStart w:id="16" w:name="_Hlk160352772"/>
      <w:r w:rsidR="00FF2D7E" w:rsidRPr="0086667E">
        <w:rPr>
          <w:rFonts w:ascii="Times New Roman" w:hAnsi="Times New Roman" w:cs="Times New Roman"/>
        </w:rPr>
        <w:t>The structure, principle</w:t>
      </w:r>
      <w:r w:rsidR="00BC37B4">
        <w:rPr>
          <w:rFonts w:ascii="Times New Roman" w:hAnsi="Times New Roman" w:cs="Times New Roman"/>
        </w:rPr>
        <w:t>,</w:t>
      </w:r>
      <w:r w:rsidR="00FF2D7E" w:rsidRPr="0086667E">
        <w:rPr>
          <w:rFonts w:ascii="Times New Roman" w:hAnsi="Times New Roman" w:cs="Times New Roman"/>
        </w:rPr>
        <w:t xml:space="preserve"> and performance evaluation of aerosol sampler.</w:t>
      </w:r>
      <w:bookmarkEnd w:id="16"/>
    </w:p>
    <w:p w14:paraId="4895A84F" w14:textId="6EDBF519" w:rsidR="00EB47A4" w:rsidRPr="00AB10EA" w:rsidRDefault="00B64CE3" w:rsidP="0056295F">
      <w:pPr>
        <w:pStyle w:val="a8"/>
        <w:widowControl w:val="0"/>
        <w:numPr>
          <w:ilvl w:val="0"/>
          <w:numId w:val="6"/>
        </w:numPr>
        <w:snapToGrid w:val="0"/>
        <w:spacing w:before="0" w:after="0" w:line="480" w:lineRule="auto"/>
        <w:contextualSpacing w:val="0"/>
        <w:jc w:val="both"/>
        <w:rPr>
          <w:rFonts w:ascii="Times New Roman" w:hAnsi="Times New Roman" w:cs="Times New Roman"/>
        </w:rPr>
      </w:pPr>
      <w:r>
        <w:rPr>
          <w:rFonts w:ascii="Times New Roman" w:hAnsi="Times New Roman" w:cs="Times New Roman"/>
        </w:rPr>
        <w:t>S</w:t>
      </w:r>
      <w:r w:rsidRPr="006F48FA">
        <w:rPr>
          <w:rFonts w:ascii="Times New Roman" w:hAnsi="Times New Roman" w:cs="Times New Roman"/>
        </w:rPr>
        <w:t>upplementary</w:t>
      </w:r>
      <w:r w:rsidRPr="0007157A">
        <w:rPr>
          <w:rFonts w:ascii="Times New Roman" w:hAnsi="Times New Roman" w:cs="Times New Roman"/>
        </w:rPr>
        <w:t xml:space="preserve"> Fig. </w:t>
      </w:r>
      <w:r w:rsidR="000544A1">
        <w:rPr>
          <w:rFonts w:ascii="Times New Roman" w:hAnsi="Times New Roman" w:cs="Times New Roman"/>
        </w:rPr>
        <w:t>4</w:t>
      </w:r>
      <w:r w:rsidRPr="0007157A">
        <w:rPr>
          <w:rFonts w:ascii="Times New Roman" w:hAnsi="Times New Roman" w:cs="Times New Roman"/>
        </w:rPr>
        <w:t>.</w:t>
      </w:r>
      <w:r w:rsidR="00EB47A4" w:rsidRPr="00AB10EA">
        <w:rPr>
          <w:rFonts w:ascii="Times New Roman" w:hAnsi="Times New Roman" w:cs="Times New Roman"/>
        </w:rPr>
        <w:t xml:space="preserve"> </w:t>
      </w:r>
      <w:r w:rsidR="003A57A6" w:rsidRPr="00BC6380">
        <w:rPr>
          <w:rFonts w:ascii="Times New Roman" w:hAnsi="Times New Roman" w:cs="Times New Roman"/>
        </w:rPr>
        <w:t xml:space="preserve">Schematic diagram </w:t>
      </w:r>
      <w:r w:rsidR="004A58EA">
        <w:rPr>
          <w:rFonts w:ascii="Times New Roman" w:hAnsi="Times New Roman" w:cs="Times New Roman" w:hint="eastAsia"/>
          <w:lang w:eastAsia="zh-CN"/>
        </w:rPr>
        <w:t>and</w:t>
      </w:r>
      <w:r w:rsidR="004A58EA">
        <w:rPr>
          <w:rFonts w:ascii="Times New Roman" w:hAnsi="Times New Roman" w:cs="Times New Roman"/>
        </w:rPr>
        <w:t xml:space="preserve"> </w:t>
      </w:r>
      <w:r w:rsidR="004A58EA">
        <w:rPr>
          <w:rFonts w:ascii="Times New Roman" w:hAnsi="Times New Roman" w:cs="Times New Roman" w:hint="eastAsia"/>
          <w:lang w:eastAsia="zh-CN"/>
        </w:rPr>
        <w:t>optical</w:t>
      </w:r>
      <w:r w:rsidR="004A58EA">
        <w:rPr>
          <w:rFonts w:ascii="Times New Roman" w:hAnsi="Times New Roman" w:cs="Times New Roman"/>
        </w:rPr>
        <w:t xml:space="preserve"> </w:t>
      </w:r>
      <w:r w:rsidR="004A58EA">
        <w:rPr>
          <w:rFonts w:ascii="Times New Roman" w:hAnsi="Times New Roman" w:cs="Times New Roman" w:hint="eastAsia"/>
          <w:lang w:eastAsia="zh-CN"/>
        </w:rPr>
        <w:t>images</w:t>
      </w:r>
      <w:r w:rsidR="004A58EA">
        <w:rPr>
          <w:rFonts w:ascii="Times New Roman" w:hAnsi="Times New Roman" w:cs="Times New Roman"/>
          <w:lang w:eastAsia="zh-CN"/>
        </w:rPr>
        <w:t xml:space="preserve"> </w:t>
      </w:r>
      <w:r w:rsidR="003A57A6" w:rsidRPr="00BC6380">
        <w:rPr>
          <w:rFonts w:ascii="Times New Roman" w:hAnsi="Times New Roman" w:cs="Times New Roman"/>
        </w:rPr>
        <w:t xml:space="preserve">of </w:t>
      </w:r>
      <w:r w:rsidR="00013CDF">
        <w:rPr>
          <w:rFonts w:ascii="Times New Roman" w:hAnsi="Times New Roman" w:cs="Times New Roman"/>
        </w:rPr>
        <w:t>S</w:t>
      </w:r>
      <w:r w:rsidR="003A57A6" w:rsidRPr="00BC6380">
        <w:rPr>
          <w:rFonts w:ascii="Times New Roman" w:hAnsi="Times New Roman" w:cs="Times New Roman"/>
        </w:rPr>
        <w:t>-RIAM</w:t>
      </w:r>
      <w:r w:rsidR="003A57A6">
        <w:rPr>
          <w:rFonts w:ascii="Times New Roman" w:hAnsi="Times New Roman" w:cs="Times New Roman" w:hint="eastAsia"/>
          <w:lang w:eastAsia="zh-CN"/>
        </w:rPr>
        <w:t>s</w:t>
      </w:r>
      <w:r w:rsidR="003A57A6" w:rsidRPr="00BC6380">
        <w:rPr>
          <w:rFonts w:ascii="Times New Roman" w:hAnsi="Times New Roman" w:cs="Times New Roman"/>
        </w:rPr>
        <w:t xml:space="preserve"> structure.</w:t>
      </w:r>
    </w:p>
    <w:p w14:paraId="6A089CA9" w14:textId="2549ABC9" w:rsidR="00FF2D7E" w:rsidRDefault="00453E24" w:rsidP="0056295F">
      <w:pPr>
        <w:pStyle w:val="a8"/>
        <w:widowControl w:val="0"/>
        <w:numPr>
          <w:ilvl w:val="0"/>
          <w:numId w:val="6"/>
        </w:numPr>
        <w:snapToGrid w:val="0"/>
        <w:spacing w:before="0" w:after="0" w:line="480" w:lineRule="auto"/>
        <w:contextualSpacing w:val="0"/>
        <w:jc w:val="both"/>
        <w:rPr>
          <w:rFonts w:ascii="Times New Roman" w:hAnsi="Times New Roman" w:cs="Times New Roman"/>
        </w:rPr>
      </w:pPr>
      <w:r>
        <w:rPr>
          <w:rFonts w:ascii="Times New Roman" w:hAnsi="Times New Roman" w:cs="Times New Roman"/>
        </w:rPr>
        <w:t>S</w:t>
      </w:r>
      <w:r w:rsidRPr="006F48FA">
        <w:rPr>
          <w:rFonts w:ascii="Times New Roman" w:hAnsi="Times New Roman" w:cs="Times New Roman"/>
        </w:rPr>
        <w:t>upplementary</w:t>
      </w:r>
      <w:r w:rsidRPr="0007157A">
        <w:rPr>
          <w:rFonts w:ascii="Times New Roman" w:hAnsi="Times New Roman" w:cs="Times New Roman"/>
        </w:rPr>
        <w:t xml:space="preserve"> Fig. </w:t>
      </w:r>
      <w:r w:rsidR="000544A1">
        <w:rPr>
          <w:rFonts w:ascii="Times New Roman" w:hAnsi="Times New Roman" w:cs="Times New Roman"/>
        </w:rPr>
        <w:t>5</w:t>
      </w:r>
      <w:r w:rsidRPr="0007157A">
        <w:rPr>
          <w:rFonts w:ascii="Times New Roman" w:hAnsi="Times New Roman" w:cs="Times New Roman"/>
        </w:rPr>
        <w:t>.</w:t>
      </w:r>
      <w:r w:rsidR="00FF2D7E" w:rsidRPr="00FF2D7E">
        <w:rPr>
          <w:rFonts w:ascii="Times New Roman" w:hAnsi="Times New Roman" w:cs="Times New Roman"/>
        </w:rPr>
        <w:t xml:space="preserve"> </w:t>
      </w:r>
      <w:r w:rsidR="00BC6380" w:rsidRPr="00BC6380">
        <w:rPr>
          <w:rFonts w:ascii="Times New Roman" w:hAnsi="Times New Roman" w:cs="Times New Roman"/>
        </w:rPr>
        <w:t>Schematic diagram of R-RIAM</w:t>
      </w:r>
      <w:r w:rsidR="00BC6380">
        <w:rPr>
          <w:rFonts w:ascii="Times New Roman" w:hAnsi="Times New Roman" w:cs="Times New Roman" w:hint="eastAsia"/>
          <w:lang w:eastAsia="zh-CN"/>
        </w:rPr>
        <w:t>s</w:t>
      </w:r>
      <w:r w:rsidR="00BC6380" w:rsidRPr="00BC6380">
        <w:rPr>
          <w:rFonts w:ascii="Times New Roman" w:hAnsi="Times New Roman" w:cs="Times New Roman"/>
        </w:rPr>
        <w:t xml:space="preserve"> structure.</w:t>
      </w:r>
    </w:p>
    <w:p w14:paraId="6296F33D" w14:textId="6B347EF5" w:rsidR="00DB754C" w:rsidRDefault="00F976E0" w:rsidP="0056295F">
      <w:pPr>
        <w:pStyle w:val="a8"/>
        <w:widowControl w:val="0"/>
        <w:numPr>
          <w:ilvl w:val="0"/>
          <w:numId w:val="6"/>
        </w:numPr>
        <w:snapToGrid w:val="0"/>
        <w:spacing w:before="0" w:after="0" w:line="480" w:lineRule="auto"/>
        <w:contextualSpacing w:val="0"/>
        <w:jc w:val="both"/>
        <w:rPr>
          <w:rFonts w:ascii="Times New Roman" w:hAnsi="Times New Roman" w:cs="Times New Roman"/>
        </w:rPr>
      </w:pPr>
      <w:r>
        <w:rPr>
          <w:rFonts w:ascii="Times New Roman" w:hAnsi="Times New Roman" w:cs="Times New Roman"/>
        </w:rPr>
        <w:t>S</w:t>
      </w:r>
      <w:r w:rsidRPr="006F48FA">
        <w:rPr>
          <w:rFonts w:ascii="Times New Roman" w:hAnsi="Times New Roman" w:cs="Times New Roman"/>
        </w:rPr>
        <w:t>upplementary</w:t>
      </w:r>
      <w:r w:rsidRPr="0007157A">
        <w:rPr>
          <w:rFonts w:ascii="Times New Roman" w:hAnsi="Times New Roman" w:cs="Times New Roman"/>
        </w:rPr>
        <w:t xml:space="preserve"> Fig. </w:t>
      </w:r>
      <w:r w:rsidR="0040100A">
        <w:rPr>
          <w:rFonts w:ascii="Times New Roman" w:hAnsi="Times New Roman" w:cs="Times New Roman"/>
        </w:rPr>
        <w:t>6</w:t>
      </w:r>
      <w:r w:rsidRPr="0007157A">
        <w:rPr>
          <w:rFonts w:ascii="Times New Roman" w:hAnsi="Times New Roman" w:cs="Times New Roman"/>
        </w:rPr>
        <w:t>.</w:t>
      </w:r>
      <w:r>
        <w:rPr>
          <w:rFonts w:ascii="Times New Roman" w:hAnsi="Times New Roman" w:cs="Times New Roman"/>
        </w:rPr>
        <w:t xml:space="preserve"> </w:t>
      </w:r>
      <w:r w:rsidR="00DB754C" w:rsidRPr="00FF2D7E">
        <w:rPr>
          <w:rFonts w:ascii="Times New Roman" w:hAnsi="Times New Roman" w:cs="Times New Roman"/>
        </w:rPr>
        <w:t xml:space="preserve">Performance evaluation of </w:t>
      </w:r>
      <w:r w:rsidR="00DB754C">
        <w:rPr>
          <w:rFonts w:ascii="Times New Roman" w:hAnsi="Times New Roman" w:cs="Times New Roman"/>
        </w:rPr>
        <w:t>S-</w:t>
      </w:r>
      <w:r w:rsidR="00DB754C" w:rsidRPr="00FF2D7E">
        <w:rPr>
          <w:rFonts w:ascii="Times New Roman" w:hAnsi="Times New Roman" w:cs="Times New Roman"/>
        </w:rPr>
        <w:t>RIAMs using a test-bed condition.</w:t>
      </w:r>
    </w:p>
    <w:p w14:paraId="686D0AF1" w14:textId="0993D557" w:rsidR="00EB47A4" w:rsidRPr="009645A2" w:rsidRDefault="00323DDC" w:rsidP="0056295F">
      <w:pPr>
        <w:pStyle w:val="a8"/>
        <w:widowControl w:val="0"/>
        <w:numPr>
          <w:ilvl w:val="0"/>
          <w:numId w:val="6"/>
        </w:numPr>
        <w:snapToGrid w:val="0"/>
        <w:spacing w:before="0" w:after="0" w:line="480" w:lineRule="auto"/>
        <w:contextualSpacing w:val="0"/>
        <w:jc w:val="both"/>
        <w:rPr>
          <w:rFonts w:ascii="Times New Roman" w:hAnsi="Times New Roman" w:cs="Times New Roman"/>
        </w:rPr>
      </w:pPr>
      <w:bookmarkStart w:id="17" w:name="OLE_LINK5"/>
      <w:r>
        <w:rPr>
          <w:rFonts w:ascii="Times New Roman" w:hAnsi="Times New Roman" w:cs="Times New Roman"/>
        </w:rPr>
        <w:t>S</w:t>
      </w:r>
      <w:r w:rsidRPr="006F48FA">
        <w:rPr>
          <w:rFonts w:ascii="Times New Roman" w:hAnsi="Times New Roman" w:cs="Times New Roman"/>
        </w:rPr>
        <w:t>upplementary</w:t>
      </w:r>
      <w:r w:rsidRPr="0007157A">
        <w:rPr>
          <w:rFonts w:ascii="Times New Roman" w:hAnsi="Times New Roman" w:cs="Times New Roman"/>
        </w:rPr>
        <w:t xml:space="preserve"> </w:t>
      </w:r>
      <w:r w:rsidR="0020686F">
        <w:rPr>
          <w:rFonts w:ascii="Times New Roman" w:hAnsi="Times New Roman" w:cs="Times New Roman" w:hint="eastAsia"/>
          <w:lang w:eastAsia="zh-CN"/>
        </w:rPr>
        <w:t>Video</w:t>
      </w:r>
      <w:r w:rsidR="0065118D">
        <w:rPr>
          <w:rFonts w:ascii="Times New Roman" w:hAnsi="Times New Roman" w:cs="Times New Roman"/>
        </w:rPr>
        <w:t>.</w:t>
      </w:r>
      <w:r w:rsidR="00EB47A4" w:rsidRPr="009645A2">
        <w:rPr>
          <w:rFonts w:ascii="Times New Roman" w:hAnsi="Times New Roman" w:cs="Times New Roman"/>
        </w:rPr>
        <w:t xml:space="preserve"> </w:t>
      </w:r>
      <w:r w:rsidR="0020686F">
        <w:rPr>
          <w:rFonts w:ascii="Times New Roman" w:hAnsi="Times New Roman" w:cs="Times New Roman"/>
        </w:rPr>
        <w:t>1</w:t>
      </w:r>
      <w:r w:rsidR="00EB47A4" w:rsidRPr="009645A2">
        <w:rPr>
          <w:rFonts w:ascii="Times New Roman" w:hAnsi="Times New Roman" w:cs="Times New Roman"/>
        </w:rPr>
        <w:t xml:space="preserve">. </w:t>
      </w:r>
      <w:bookmarkEnd w:id="17"/>
      <w:r w:rsidR="00EC26EF" w:rsidRPr="00EC26EF">
        <w:rPr>
          <w:rFonts w:ascii="Times New Roman" w:hAnsi="Times New Roman" w:cs="Times New Roman"/>
        </w:rPr>
        <w:t>The workflow of the microfluidic cartridge.</w:t>
      </w:r>
    </w:p>
    <w:p w14:paraId="4F165912" w14:textId="58638D77" w:rsidR="0020686F" w:rsidRDefault="00323DDC" w:rsidP="0056295F">
      <w:pPr>
        <w:pStyle w:val="a8"/>
        <w:widowControl w:val="0"/>
        <w:numPr>
          <w:ilvl w:val="0"/>
          <w:numId w:val="6"/>
        </w:numPr>
        <w:snapToGrid w:val="0"/>
        <w:spacing w:before="0" w:after="0" w:line="480" w:lineRule="auto"/>
        <w:contextualSpacing w:val="0"/>
        <w:jc w:val="both"/>
        <w:rPr>
          <w:rFonts w:ascii="Times New Roman" w:hAnsi="Times New Roman" w:cs="Times New Roman"/>
        </w:rPr>
      </w:pPr>
      <w:r>
        <w:rPr>
          <w:rFonts w:ascii="Times New Roman" w:hAnsi="Times New Roman" w:cs="Times New Roman"/>
        </w:rPr>
        <w:t>S</w:t>
      </w:r>
      <w:r w:rsidRPr="006F48FA">
        <w:rPr>
          <w:rFonts w:ascii="Times New Roman" w:hAnsi="Times New Roman" w:cs="Times New Roman"/>
        </w:rPr>
        <w:t>upplementary</w:t>
      </w:r>
      <w:r w:rsidRPr="0007157A">
        <w:rPr>
          <w:rFonts w:ascii="Times New Roman" w:hAnsi="Times New Roman" w:cs="Times New Roman"/>
        </w:rPr>
        <w:t xml:space="preserve"> </w:t>
      </w:r>
      <w:r w:rsidR="0020686F" w:rsidRPr="0020686F">
        <w:rPr>
          <w:rFonts w:ascii="Times New Roman" w:hAnsi="Times New Roman" w:cs="Times New Roman" w:hint="eastAsia"/>
          <w:lang w:eastAsia="zh-CN"/>
        </w:rPr>
        <w:t>Video</w:t>
      </w:r>
      <w:r w:rsidR="0020686F" w:rsidRPr="0020686F">
        <w:rPr>
          <w:rFonts w:ascii="Times New Roman" w:hAnsi="Times New Roman" w:cs="Times New Roman"/>
        </w:rPr>
        <w:t xml:space="preserve">. 2. </w:t>
      </w:r>
      <w:r w:rsidR="00C376F3" w:rsidRPr="00C376F3">
        <w:rPr>
          <w:rFonts w:ascii="Times New Roman" w:hAnsi="Times New Roman" w:cs="Times New Roman"/>
        </w:rPr>
        <w:t xml:space="preserve">The workflow of </w:t>
      </w:r>
      <w:r w:rsidR="00496065">
        <w:rPr>
          <w:rFonts w:ascii="Times New Roman" w:hAnsi="Times New Roman" w:cs="Times New Roman"/>
        </w:rPr>
        <w:t>S-</w:t>
      </w:r>
      <w:r w:rsidR="00C376F3" w:rsidRPr="00C376F3">
        <w:rPr>
          <w:rFonts w:ascii="Times New Roman" w:hAnsi="Times New Roman" w:cs="Times New Roman"/>
        </w:rPr>
        <w:t>RIAMs for continuous surveillance of respiratory viruses.</w:t>
      </w:r>
    </w:p>
    <w:p w14:paraId="2A6384AC" w14:textId="15C7BFB5" w:rsidR="00A256FE" w:rsidRDefault="00A256FE">
      <w:pPr>
        <w:rPr>
          <w:b/>
          <w:bCs/>
          <w:sz w:val="20"/>
          <w:szCs w:val="20"/>
        </w:rPr>
      </w:pPr>
      <w:r>
        <w:rPr>
          <w:b/>
          <w:bCs/>
          <w:sz w:val="20"/>
          <w:szCs w:val="20"/>
        </w:rPr>
        <w:br w:type="page"/>
      </w:r>
    </w:p>
    <w:p w14:paraId="310E20B6" w14:textId="1481CEB0" w:rsidR="00AD33A6" w:rsidRDefault="00EC1B6B" w:rsidP="00A6631C">
      <w:pPr>
        <w:spacing w:line="360" w:lineRule="auto"/>
        <w:jc w:val="center"/>
        <w:rPr>
          <w:rFonts w:ascii="Times New Roman" w:hAnsi="Times New Roman" w:cs="Times New Roman"/>
          <w:b/>
          <w:bCs/>
          <w:sz w:val="24"/>
          <w:szCs w:val="24"/>
          <w:lang w:eastAsia="zh-CN"/>
        </w:rPr>
      </w:pPr>
      <w:r w:rsidRPr="00EC1B6B">
        <w:rPr>
          <w:rFonts w:ascii="Times New Roman" w:hAnsi="Times New Roman" w:cs="Times New Roman"/>
          <w:b/>
          <w:bCs/>
          <w:sz w:val="24"/>
          <w:szCs w:val="24"/>
        </w:rPr>
        <w:lastRenderedPageBreak/>
        <w:t xml:space="preserve">Supplementary Table 1. </w:t>
      </w:r>
      <w:r w:rsidR="00AD33A6" w:rsidRPr="00894233">
        <w:rPr>
          <w:rFonts w:ascii="Times New Roman" w:hAnsi="Times New Roman" w:cs="Times New Roman"/>
          <w:b/>
          <w:bCs/>
          <w:sz w:val="24"/>
          <w:szCs w:val="24"/>
          <w:lang w:eastAsia="zh-CN"/>
        </w:rPr>
        <w:t>The sequences (5’ to 3’) of the primers and the probes.</w:t>
      </w:r>
    </w:p>
    <w:p w14:paraId="0609C0F0" w14:textId="77777777" w:rsidR="00AD33A6" w:rsidRPr="00916FAF" w:rsidRDefault="00AD33A6" w:rsidP="00AD33A6">
      <w:pPr>
        <w:spacing w:line="360" w:lineRule="auto"/>
        <w:jc w:val="center"/>
        <w:rPr>
          <w:rFonts w:ascii="Times New Roman" w:hAnsi="Times New Roman" w:cs="Times New Roman"/>
          <w:b/>
          <w:bCs/>
          <w:sz w:val="24"/>
          <w:szCs w:val="24"/>
        </w:rPr>
      </w:pPr>
      <w:r>
        <w:rPr>
          <w:noProof/>
        </w:rPr>
        <w:drawing>
          <wp:inline distT="0" distB="0" distL="0" distR="0" wp14:anchorId="2E957275" wp14:editId="3654B6C4">
            <wp:extent cx="5400000" cy="4458555"/>
            <wp:effectExtent l="0" t="0" r="0" b="0"/>
            <wp:docPr id="2075325362" name="图片 2075325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000" cy="4458555"/>
                    </a:xfrm>
                    <a:prstGeom prst="rect">
                      <a:avLst/>
                    </a:prstGeom>
                    <a:noFill/>
                    <a:ln>
                      <a:noFill/>
                    </a:ln>
                  </pic:spPr>
                </pic:pic>
              </a:graphicData>
            </a:graphic>
          </wp:inline>
        </w:drawing>
      </w:r>
    </w:p>
    <w:p w14:paraId="3F3B60FF" w14:textId="77777777" w:rsidR="00AD33A6" w:rsidRDefault="00AD33A6" w:rsidP="00AD33A6">
      <w:pPr>
        <w:rPr>
          <w:noProof/>
          <w:color w:val="FF0000"/>
        </w:rPr>
      </w:pPr>
      <w:r>
        <w:rPr>
          <w:noProof/>
          <w:color w:val="FF0000"/>
        </w:rPr>
        <w:br w:type="page"/>
      </w:r>
    </w:p>
    <w:p w14:paraId="52F641D7" w14:textId="0628E67F" w:rsidR="00AD33A6" w:rsidRPr="00916FAF" w:rsidRDefault="00A1109E" w:rsidP="00AD33A6">
      <w:pPr>
        <w:tabs>
          <w:tab w:val="center" w:pos="4986"/>
          <w:tab w:val="left" w:pos="8576"/>
        </w:tabs>
        <w:spacing w:line="360" w:lineRule="auto"/>
        <w:rPr>
          <w:rFonts w:ascii="Times New Roman" w:hAnsi="Times New Roman" w:cs="Times New Roman"/>
          <w:b/>
          <w:bCs/>
          <w:sz w:val="24"/>
          <w:szCs w:val="24"/>
        </w:rPr>
      </w:pPr>
      <w:r w:rsidRPr="00A1109E">
        <w:rPr>
          <w:rFonts w:ascii="Times New Roman" w:hAnsi="Times New Roman" w:cs="Times New Roman"/>
          <w:b/>
          <w:bCs/>
          <w:sz w:val="24"/>
          <w:szCs w:val="24"/>
        </w:rPr>
        <w:lastRenderedPageBreak/>
        <w:tab/>
        <w:t xml:space="preserve">Supplementary Table </w:t>
      </w:r>
      <w:r>
        <w:rPr>
          <w:rFonts w:ascii="Times New Roman" w:hAnsi="Times New Roman" w:cs="Times New Roman"/>
          <w:b/>
          <w:bCs/>
          <w:sz w:val="24"/>
          <w:szCs w:val="24"/>
        </w:rPr>
        <w:t>2</w:t>
      </w:r>
      <w:r w:rsidRPr="00A1109E">
        <w:rPr>
          <w:rFonts w:ascii="Times New Roman" w:hAnsi="Times New Roman" w:cs="Times New Roman"/>
          <w:b/>
          <w:bCs/>
          <w:sz w:val="24"/>
          <w:szCs w:val="24"/>
        </w:rPr>
        <w:t xml:space="preserve">. </w:t>
      </w:r>
      <w:r w:rsidR="00AD33A6" w:rsidRPr="00FC4C02">
        <w:rPr>
          <w:rFonts w:ascii="Times New Roman" w:hAnsi="Times New Roman" w:cs="Times New Roman"/>
          <w:b/>
          <w:bCs/>
          <w:sz w:val="24"/>
          <w:szCs w:val="24"/>
          <w:lang w:eastAsia="zh-CN"/>
        </w:rPr>
        <w:t>Detailed information about reagents and materials.</w:t>
      </w:r>
      <w:r w:rsidR="00AD33A6">
        <w:rPr>
          <w:rFonts w:ascii="Times New Roman" w:hAnsi="Times New Roman" w:cs="Times New Roman"/>
          <w:b/>
          <w:bCs/>
          <w:sz w:val="24"/>
          <w:szCs w:val="24"/>
          <w:lang w:eastAsia="zh-CN"/>
        </w:rPr>
        <w:tab/>
      </w:r>
    </w:p>
    <w:p w14:paraId="4C48A73A" w14:textId="77777777" w:rsidR="00AD33A6" w:rsidRDefault="00AD33A6" w:rsidP="00AD33A6">
      <w:pPr>
        <w:jc w:val="center"/>
        <w:rPr>
          <w:noProof/>
          <w:color w:val="FF0000"/>
        </w:rPr>
      </w:pPr>
      <w:r>
        <w:rPr>
          <w:noProof/>
        </w:rPr>
        <w:drawing>
          <wp:inline distT="0" distB="0" distL="0" distR="0" wp14:anchorId="52077171" wp14:editId="0297D944">
            <wp:extent cx="6120000" cy="6331816"/>
            <wp:effectExtent l="0" t="0" r="0" b="0"/>
            <wp:docPr id="2142081345" name="图片 2142081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000" cy="6331816"/>
                    </a:xfrm>
                    <a:prstGeom prst="rect">
                      <a:avLst/>
                    </a:prstGeom>
                    <a:noFill/>
                    <a:ln>
                      <a:noFill/>
                    </a:ln>
                  </pic:spPr>
                </pic:pic>
              </a:graphicData>
            </a:graphic>
          </wp:inline>
        </w:drawing>
      </w:r>
    </w:p>
    <w:p w14:paraId="1A4438E9" w14:textId="77777777" w:rsidR="00AD33A6" w:rsidRDefault="00AD33A6" w:rsidP="00AD33A6">
      <w:pPr>
        <w:rPr>
          <w:rFonts w:ascii="Times New Roman" w:hAnsi="Times New Roman" w:cs="Times New Roman"/>
          <w:b/>
          <w:bCs/>
          <w:sz w:val="24"/>
          <w:szCs w:val="24"/>
        </w:rPr>
      </w:pPr>
      <w:r>
        <w:rPr>
          <w:rFonts w:ascii="Times New Roman" w:hAnsi="Times New Roman" w:cs="Times New Roman"/>
          <w:b/>
          <w:bCs/>
          <w:sz w:val="24"/>
          <w:szCs w:val="24"/>
        </w:rPr>
        <w:br w:type="page"/>
      </w:r>
    </w:p>
    <w:p w14:paraId="12572F23" w14:textId="44DB84BA" w:rsidR="00B7788F" w:rsidRDefault="00DA1DD5" w:rsidP="00B7788F">
      <w:pPr>
        <w:spacing w:before="0" w:after="0" w:line="360" w:lineRule="auto"/>
        <w:jc w:val="center"/>
        <w:rPr>
          <w:b/>
          <w:bCs/>
          <w:sz w:val="20"/>
          <w:szCs w:val="20"/>
        </w:rPr>
      </w:pPr>
      <w:r>
        <w:rPr>
          <w:noProof/>
        </w:rPr>
        <w:lastRenderedPageBreak/>
        <w:drawing>
          <wp:inline distT="0" distB="0" distL="0" distR="0" wp14:anchorId="2875118E" wp14:editId="5BDF8A3B">
            <wp:extent cx="5480685" cy="6619240"/>
            <wp:effectExtent l="0" t="0" r="5715" b="0"/>
            <wp:docPr id="1487733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0685" cy="6619240"/>
                    </a:xfrm>
                    <a:prstGeom prst="rect">
                      <a:avLst/>
                    </a:prstGeom>
                    <a:noFill/>
                    <a:ln>
                      <a:noFill/>
                    </a:ln>
                  </pic:spPr>
                </pic:pic>
              </a:graphicData>
            </a:graphic>
          </wp:inline>
        </w:drawing>
      </w:r>
    </w:p>
    <w:p w14:paraId="28F71CB1" w14:textId="11189F42" w:rsidR="00F83E13" w:rsidRDefault="00F83E13" w:rsidP="00643534">
      <w:pPr>
        <w:pStyle w:val="af7"/>
        <w:spacing w:beforeLines="100" w:before="240" w:afterLines="200" w:after="480" w:line="360" w:lineRule="auto"/>
        <w:jc w:val="both"/>
        <w:rPr>
          <w:rFonts w:eastAsia="Dotum" w:cs="Times New Roman"/>
          <w:b/>
          <w:iCs/>
          <w:color w:val="000000" w:themeColor="text1"/>
          <w:kern w:val="2"/>
          <w:szCs w:val="24"/>
          <w:lang w:eastAsia="ko-KR"/>
        </w:rPr>
      </w:pPr>
      <w:r w:rsidRPr="00F83E13">
        <w:rPr>
          <w:rFonts w:eastAsia="Dotum" w:cs="Times New Roman"/>
          <w:b/>
          <w:iCs/>
          <w:color w:val="000000" w:themeColor="text1"/>
          <w:kern w:val="2"/>
          <w:szCs w:val="24"/>
          <w:lang w:eastAsia="ko-KR"/>
        </w:rPr>
        <w:t>Supplementary Fig. 1</w:t>
      </w:r>
      <w:r>
        <w:rPr>
          <w:rFonts w:eastAsia="Dotum" w:cs="Times New Roman"/>
          <w:b/>
          <w:iCs/>
          <w:color w:val="000000" w:themeColor="text1"/>
          <w:kern w:val="2"/>
          <w:szCs w:val="24"/>
          <w:lang w:eastAsia="ko-KR"/>
        </w:rPr>
        <w:t xml:space="preserve"> </w:t>
      </w:r>
      <w:r>
        <w:rPr>
          <w:rFonts w:asciiTheme="minorEastAsia" w:hAnsiTheme="minorEastAsia" w:cs="Times New Roman" w:hint="eastAsia"/>
          <w:b/>
          <w:iCs/>
          <w:color w:val="000000" w:themeColor="text1"/>
          <w:kern w:val="2"/>
          <w:szCs w:val="24"/>
          <w:lang w:eastAsia="zh-CN"/>
        </w:rPr>
        <w:t>|</w:t>
      </w:r>
      <w:r>
        <w:rPr>
          <w:rFonts w:eastAsia="Dotum" w:cs="Times New Roman"/>
          <w:b/>
          <w:iCs/>
          <w:color w:val="000000" w:themeColor="text1"/>
          <w:kern w:val="2"/>
          <w:szCs w:val="24"/>
          <w:lang w:eastAsia="ko-KR"/>
        </w:rPr>
        <w:t xml:space="preserve"> </w:t>
      </w:r>
      <w:r w:rsidRPr="00F83E13">
        <w:rPr>
          <w:rFonts w:eastAsia="Dotum" w:cs="Times New Roman"/>
          <w:b/>
          <w:iCs/>
          <w:color w:val="000000" w:themeColor="text1"/>
          <w:kern w:val="2"/>
          <w:szCs w:val="24"/>
          <w:lang w:eastAsia="ko-KR"/>
        </w:rPr>
        <w:t>Illustration depicting the step-by-step assembly process of the microfluidic cartridge.</w:t>
      </w:r>
      <w:r>
        <w:rPr>
          <w:rFonts w:eastAsia="Dotum" w:cs="Times New Roman"/>
          <w:b/>
          <w:iCs/>
          <w:color w:val="000000" w:themeColor="text1"/>
          <w:kern w:val="2"/>
          <w:szCs w:val="24"/>
          <w:lang w:eastAsia="ko-KR"/>
        </w:rPr>
        <w:t xml:space="preserve"> </w:t>
      </w:r>
      <w:r w:rsidR="00635825" w:rsidRPr="00635825">
        <w:rPr>
          <w:rFonts w:eastAsia="Dotum" w:cs="Times New Roman"/>
          <w:bCs/>
          <w:iCs/>
          <w:color w:val="000000" w:themeColor="text1"/>
          <w:kern w:val="2"/>
          <w:szCs w:val="24"/>
          <w:lang w:eastAsia="ko-KR"/>
        </w:rPr>
        <w:t xml:space="preserve">(I) Different lengths of hollow steel needles were inserted into the interface of the microfluidic chip, and UV-curable glue was applied at the base of the needles and cured under UV light. (II) The inner shell of the housing was fixed to the microfluidic chip by buckles. (III) Microfluidic components were </w:t>
      </w:r>
      <w:r w:rsidR="00635825" w:rsidRPr="00635825">
        <w:rPr>
          <w:rFonts w:eastAsia="Dotum" w:cs="Times New Roman"/>
          <w:bCs/>
          <w:iCs/>
          <w:color w:val="000000" w:themeColor="text1"/>
          <w:kern w:val="2"/>
          <w:szCs w:val="24"/>
          <w:lang w:eastAsia="ko-KR"/>
        </w:rPr>
        <w:lastRenderedPageBreak/>
        <w:t>inserted into their corresponding positions. (IV) The outer shell and top cover of the microfluidic cartridge were assembled, completing the assembly process.</w:t>
      </w:r>
      <w:r>
        <w:rPr>
          <w:rFonts w:eastAsia="Dotum" w:cs="Times New Roman"/>
          <w:b/>
          <w:iCs/>
          <w:color w:val="000000" w:themeColor="text1"/>
          <w:kern w:val="2"/>
          <w:szCs w:val="24"/>
          <w:lang w:eastAsia="ko-KR"/>
        </w:rPr>
        <w:br w:type="page"/>
      </w:r>
    </w:p>
    <w:p w14:paraId="5B00D94E" w14:textId="23E0E73D" w:rsidR="00C324F5" w:rsidRDefault="00DA5945" w:rsidP="00C324F5">
      <w:pPr>
        <w:spacing w:before="0" w:after="0" w:line="360" w:lineRule="auto"/>
        <w:jc w:val="center"/>
        <w:rPr>
          <w:rFonts w:ascii="Times New Roman" w:hAnsi="Times New Roman" w:cs="Times New Roman"/>
          <w:sz w:val="24"/>
          <w:szCs w:val="24"/>
        </w:rPr>
      </w:pPr>
      <w:r>
        <w:rPr>
          <w:noProof/>
        </w:rPr>
        <w:lastRenderedPageBreak/>
        <w:drawing>
          <wp:inline distT="0" distB="0" distL="0" distR="0" wp14:anchorId="37DB5B3D" wp14:editId="60257593">
            <wp:extent cx="5940000" cy="3673329"/>
            <wp:effectExtent l="0" t="0" r="3810" b="3810"/>
            <wp:docPr id="28415186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0000" cy="3673329"/>
                    </a:xfrm>
                    <a:prstGeom prst="rect">
                      <a:avLst/>
                    </a:prstGeom>
                    <a:noFill/>
                    <a:ln>
                      <a:noFill/>
                    </a:ln>
                  </pic:spPr>
                </pic:pic>
              </a:graphicData>
            </a:graphic>
          </wp:inline>
        </w:drawing>
      </w:r>
    </w:p>
    <w:p w14:paraId="1F6D5C1A" w14:textId="2269EDAA" w:rsidR="00426855" w:rsidRPr="00C324F5" w:rsidRDefault="00E466CE" w:rsidP="007A2DA5">
      <w:pPr>
        <w:spacing w:before="0" w:after="0" w:line="360" w:lineRule="auto"/>
        <w:jc w:val="both"/>
        <w:rPr>
          <w:rFonts w:ascii="Times New Roman" w:hAnsi="Times New Roman" w:cs="Times New Roman"/>
          <w:sz w:val="24"/>
          <w:szCs w:val="24"/>
        </w:rPr>
      </w:pPr>
      <w:r w:rsidRPr="00E466CE">
        <w:rPr>
          <w:rFonts w:ascii="Times New Roman" w:eastAsia="Dotum" w:hAnsi="Times New Roman" w:cs="Times New Roman"/>
          <w:b/>
          <w:iCs/>
          <w:color w:val="000000" w:themeColor="text1"/>
          <w:kern w:val="2"/>
          <w:sz w:val="24"/>
          <w:szCs w:val="24"/>
          <w:lang w:eastAsia="ko-KR"/>
        </w:rPr>
        <w:t xml:space="preserve">Supplementary Fig. </w:t>
      </w:r>
      <w:r w:rsidR="00263814">
        <w:rPr>
          <w:rFonts w:ascii="Times New Roman" w:eastAsia="Dotum" w:hAnsi="Times New Roman" w:cs="Times New Roman"/>
          <w:b/>
          <w:iCs/>
          <w:color w:val="000000" w:themeColor="text1"/>
          <w:kern w:val="2"/>
          <w:sz w:val="24"/>
          <w:szCs w:val="24"/>
          <w:lang w:eastAsia="ko-KR"/>
        </w:rPr>
        <w:t>2</w:t>
      </w:r>
      <w:r w:rsidR="005C1887">
        <w:rPr>
          <w:rFonts w:ascii="Times New Roman" w:eastAsia="Dotum" w:hAnsi="Times New Roman" w:cs="Times New Roman"/>
          <w:b/>
          <w:iCs/>
          <w:color w:val="000000" w:themeColor="text1"/>
          <w:kern w:val="2"/>
          <w:sz w:val="24"/>
          <w:szCs w:val="24"/>
          <w:lang w:eastAsia="ko-KR"/>
        </w:rPr>
        <w:t xml:space="preserve"> </w:t>
      </w:r>
      <w:r w:rsidR="005C1887">
        <w:rPr>
          <w:rFonts w:asciiTheme="minorEastAsia" w:hAnsiTheme="minorEastAsia" w:cs="Times New Roman" w:hint="eastAsia"/>
          <w:b/>
          <w:iCs/>
          <w:color w:val="000000" w:themeColor="text1"/>
          <w:kern w:val="2"/>
          <w:sz w:val="24"/>
          <w:szCs w:val="24"/>
          <w:lang w:eastAsia="zh-CN"/>
        </w:rPr>
        <w:t>|</w:t>
      </w:r>
      <w:r w:rsidRPr="00E466CE">
        <w:rPr>
          <w:rFonts w:ascii="Times New Roman" w:eastAsia="Dotum" w:hAnsi="Times New Roman" w:cs="Times New Roman"/>
          <w:b/>
          <w:iCs/>
          <w:color w:val="000000" w:themeColor="text1"/>
          <w:kern w:val="2"/>
          <w:sz w:val="24"/>
          <w:szCs w:val="24"/>
          <w:lang w:eastAsia="ko-KR"/>
        </w:rPr>
        <w:t xml:space="preserve"> Schematic </w:t>
      </w:r>
      <w:r w:rsidR="00CA5B57">
        <w:rPr>
          <w:rFonts w:ascii="Times New Roman" w:eastAsia="Dotum" w:hAnsi="Times New Roman" w:cs="Times New Roman"/>
          <w:b/>
          <w:iCs/>
          <w:color w:val="000000" w:themeColor="text1"/>
          <w:kern w:val="2"/>
          <w:sz w:val="24"/>
          <w:szCs w:val="24"/>
          <w:lang w:eastAsia="ko-KR"/>
        </w:rPr>
        <w:t xml:space="preserve">diagram and </w:t>
      </w:r>
      <w:r w:rsidRPr="00E466CE">
        <w:rPr>
          <w:rFonts w:ascii="Times New Roman" w:eastAsia="Dotum" w:hAnsi="Times New Roman" w:cs="Times New Roman"/>
          <w:b/>
          <w:iCs/>
          <w:color w:val="000000" w:themeColor="text1"/>
          <w:kern w:val="2"/>
          <w:sz w:val="24"/>
          <w:szCs w:val="24"/>
          <w:lang w:eastAsia="ko-KR"/>
        </w:rPr>
        <w:t>typical amplification curve</w:t>
      </w:r>
      <w:r w:rsidR="00CA5B57">
        <w:rPr>
          <w:rFonts w:ascii="Times New Roman" w:eastAsia="Dotum" w:hAnsi="Times New Roman" w:cs="Times New Roman"/>
          <w:b/>
          <w:iCs/>
          <w:color w:val="000000" w:themeColor="text1"/>
          <w:kern w:val="2"/>
          <w:sz w:val="24"/>
          <w:szCs w:val="24"/>
          <w:lang w:eastAsia="ko-KR"/>
        </w:rPr>
        <w:t>s</w:t>
      </w:r>
      <w:r w:rsidRPr="00E466CE">
        <w:rPr>
          <w:rFonts w:ascii="Times New Roman" w:eastAsia="Dotum" w:hAnsi="Times New Roman" w:cs="Times New Roman"/>
          <w:b/>
          <w:iCs/>
          <w:color w:val="000000" w:themeColor="text1"/>
          <w:kern w:val="2"/>
          <w:sz w:val="24"/>
          <w:szCs w:val="24"/>
          <w:lang w:eastAsia="ko-KR"/>
        </w:rPr>
        <w:t xml:space="preserve"> of the </w:t>
      </w:r>
      <w:r w:rsidRPr="009D401E">
        <w:rPr>
          <w:rFonts w:ascii="Times New Roman" w:eastAsia="Dotum" w:hAnsi="Times New Roman" w:cs="Times New Roman"/>
          <w:b/>
          <w:i/>
          <w:color w:val="000000" w:themeColor="text1"/>
          <w:kern w:val="2"/>
          <w:sz w:val="24"/>
          <w:szCs w:val="24"/>
          <w:lang w:eastAsia="ko-KR"/>
        </w:rPr>
        <w:t>in-</w:t>
      </w:r>
      <w:r w:rsidR="00735146">
        <w:rPr>
          <w:rFonts w:ascii="Times New Roman" w:eastAsia="Dotum" w:hAnsi="Times New Roman" w:cs="Times New Roman"/>
          <w:b/>
          <w:i/>
          <w:color w:val="000000" w:themeColor="text1"/>
          <w:kern w:val="2"/>
          <w:sz w:val="24"/>
          <w:szCs w:val="24"/>
          <w:lang w:eastAsia="ko-KR"/>
        </w:rPr>
        <w:t>situ</w:t>
      </w:r>
      <w:r w:rsidRPr="00E466CE">
        <w:rPr>
          <w:rFonts w:ascii="Times New Roman" w:eastAsia="Dotum" w:hAnsi="Times New Roman" w:cs="Times New Roman"/>
          <w:b/>
          <w:iCs/>
          <w:color w:val="000000" w:themeColor="text1"/>
          <w:kern w:val="2"/>
          <w:sz w:val="24"/>
          <w:szCs w:val="24"/>
          <w:lang w:eastAsia="ko-KR"/>
        </w:rPr>
        <w:t xml:space="preserve"> multiplex PCR.</w:t>
      </w:r>
      <w:r w:rsidR="002311B6">
        <w:rPr>
          <w:rFonts w:ascii="Times New Roman" w:eastAsia="Dotum" w:hAnsi="Times New Roman" w:cs="Times New Roman"/>
          <w:b/>
          <w:iCs/>
          <w:color w:val="000000" w:themeColor="text1"/>
          <w:kern w:val="2"/>
          <w:sz w:val="24"/>
          <w:szCs w:val="24"/>
          <w:lang w:eastAsia="ko-KR"/>
        </w:rPr>
        <w:t xml:space="preserve"> </w:t>
      </w:r>
      <w:r w:rsidR="001A69A0">
        <w:rPr>
          <w:rFonts w:ascii="Times New Roman" w:eastAsia="Dotum" w:hAnsi="Times New Roman" w:cs="Times New Roman"/>
          <w:b/>
          <w:iCs/>
          <w:color w:val="000000" w:themeColor="text1"/>
          <w:kern w:val="2"/>
          <w:sz w:val="24"/>
          <w:szCs w:val="24"/>
          <w:lang w:eastAsia="ko-KR"/>
        </w:rPr>
        <w:t xml:space="preserve">a, </w:t>
      </w:r>
      <w:proofErr w:type="gramStart"/>
      <w:r w:rsidR="0086667E" w:rsidRPr="0086667E">
        <w:rPr>
          <w:rFonts w:ascii="Times New Roman" w:eastAsia="Dotum" w:hAnsi="Times New Roman" w:cs="Times New Roman"/>
          <w:bCs/>
          <w:iCs/>
          <w:color w:val="000000" w:themeColor="text1"/>
          <w:kern w:val="2"/>
          <w:sz w:val="24"/>
          <w:szCs w:val="24"/>
          <w:lang w:eastAsia="ko-KR"/>
        </w:rPr>
        <w:t>Four</w:t>
      </w:r>
      <w:proofErr w:type="gramEnd"/>
      <w:r w:rsidR="0086667E" w:rsidRPr="0086667E">
        <w:rPr>
          <w:rFonts w:ascii="Times New Roman" w:eastAsia="Dotum" w:hAnsi="Times New Roman" w:cs="Times New Roman"/>
          <w:bCs/>
          <w:iCs/>
          <w:color w:val="000000" w:themeColor="text1"/>
          <w:kern w:val="2"/>
          <w:sz w:val="24"/>
          <w:szCs w:val="24"/>
          <w:lang w:eastAsia="ko-KR"/>
        </w:rPr>
        <w:t xml:space="preserve"> sets of primers are used at the same time to realize the simultaneous detection of four viruses.</w:t>
      </w:r>
      <w:r w:rsidR="00F800B7">
        <w:rPr>
          <w:rFonts w:ascii="Times New Roman" w:eastAsia="Dotum" w:hAnsi="Times New Roman" w:cs="Times New Roman"/>
          <w:bCs/>
          <w:iCs/>
          <w:color w:val="000000" w:themeColor="text1"/>
          <w:kern w:val="2"/>
          <w:sz w:val="24"/>
          <w:szCs w:val="24"/>
          <w:lang w:eastAsia="ko-KR"/>
        </w:rPr>
        <w:t xml:space="preserve"> </w:t>
      </w:r>
      <w:r w:rsidR="00384A1C" w:rsidRPr="00384A1C">
        <w:rPr>
          <w:rFonts w:ascii="Times New Roman" w:eastAsia="Dotum" w:hAnsi="Times New Roman" w:cs="Times New Roman"/>
          <w:b/>
          <w:iCs/>
          <w:color w:val="000000" w:themeColor="text1"/>
          <w:kern w:val="2"/>
          <w:sz w:val="24"/>
          <w:szCs w:val="24"/>
          <w:lang w:eastAsia="ko-KR"/>
        </w:rPr>
        <w:t>b,</w:t>
      </w:r>
      <w:r w:rsidR="00384A1C">
        <w:rPr>
          <w:rFonts w:ascii="Times New Roman" w:eastAsia="Dotum" w:hAnsi="Times New Roman" w:cs="Times New Roman"/>
          <w:bCs/>
          <w:iCs/>
          <w:color w:val="000000" w:themeColor="text1"/>
          <w:kern w:val="2"/>
          <w:sz w:val="24"/>
          <w:szCs w:val="24"/>
          <w:lang w:eastAsia="ko-KR"/>
        </w:rPr>
        <w:t xml:space="preserve"> </w:t>
      </w:r>
      <w:r w:rsidR="000C35C3" w:rsidRPr="000C35C3">
        <w:rPr>
          <w:rFonts w:ascii="Times New Roman" w:eastAsia="Dotum" w:hAnsi="Times New Roman" w:cs="Times New Roman"/>
          <w:bCs/>
          <w:iCs/>
          <w:color w:val="000000" w:themeColor="text1"/>
          <w:kern w:val="2"/>
          <w:sz w:val="24"/>
          <w:szCs w:val="24"/>
          <w:lang w:eastAsia="ko-KR"/>
        </w:rPr>
        <w:t xml:space="preserve">Schematic diagram of the principle of </w:t>
      </w:r>
      <w:r w:rsidR="000C35C3" w:rsidRPr="000C35C3">
        <w:rPr>
          <w:rFonts w:ascii="Times New Roman" w:eastAsia="Dotum" w:hAnsi="Times New Roman" w:cs="Times New Roman"/>
          <w:bCs/>
          <w:i/>
          <w:color w:val="000000" w:themeColor="text1"/>
          <w:kern w:val="2"/>
          <w:sz w:val="24"/>
          <w:szCs w:val="24"/>
          <w:lang w:eastAsia="ko-KR"/>
        </w:rPr>
        <w:t>in-situ</w:t>
      </w:r>
      <w:r w:rsidR="000C35C3" w:rsidRPr="000C35C3">
        <w:rPr>
          <w:rFonts w:ascii="Times New Roman" w:eastAsia="Dotum" w:hAnsi="Times New Roman" w:cs="Times New Roman"/>
          <w:bCs/>
          <w:iCs/>
          <w:color w:val="000000" w:themeColor="text1"/>
          <w:kern w:val="2"/>
          <w:sz w:val="24"/>
          <w:szCs w:val="24"/>
          <w:lang w:eastAsia="ko-KR"/>
        </w:rPr>
        <w:t xml:space="preserve"> PCR amplification based on </w:t>
      </w:r>
      <w:r w:rsidR="000C35C3">
        <w:rPr>
          <w:rFonts w:ascii="Times New Roman" w:eastAsia="Dotum" w:hAnsi="Times New Roman" w:cs="Times New Roman"/>
          <w:bCs/>
          <w:iCs/>
          <w:color w:val="000000" w:themeColor="text1"/>
          <w:kern w:val="2"/>
          <w:sz w:val="24"/>
          <w:szCs w:val="24"/>
          <w:lang w:eastAsia="ko-KR"/>
        </w:rPr>
        <w:t xml:space="preserve">CM </w:t>
      </w:r>
      <w:r w:rsidR="000C35C3" w:rsidRPr="000C35C3">
        <w:rPr>
          <w:rFonts w:ascii="Times New Roman" w:eastAsia="Dotum" w:hAnsi="Times New Roman" w:cs="Times New Roman"/>
          <w:bCs/>
          <w:iCs/>
          <w:color w:val="000000" w:themeColor="text1"/>
          <w:kern w:val="2"/>
          <w:sz w:val="24"/>
          <w:szCs w:val="24"/>
          <w:lang w:eastAsia="ko-KR"/>
        </w:rPr>
        <w:t>filter paper.</w:t>
      </w:r>
      <w:r w:rsidR="00070D68">
        <w:rPr>
          <w:rFonts w:ascii="Times New Roman" w:eastAsia="Dotum" w:hAnsi="Times New Roman" w:cs="Times New Roman"/>
          <w:bCs/>
          <w:iCs/>
          <w:color w:val="000000" w:themeColor="text1"/>
          <w:kern w:val="2"/>
          <w:sz w:val="24"/>
          <w:szCs w:val="24"/>
          <w:lang w:eastAsia="ko-KR"/>
        </w:rPr>
        <w:t xml:space="preserve"> </w:t>
      </w:r>
      <w:r w:rsidR="00070D68" w:rsidRPr="00070D68">
        <w:rPr>
          <w:rFonts w:ascii="Times New Roman" w:eastAsia="Dotum" w:hAnsi="Times New Roman" w:cs="Times New Roman"/>
          <w:b/>
          <w:iCs/>
          <w:color w:val="000000" w:themeColor="text1"/>
          <w:kern w:val="2"/>
          <w:sz w:val="24"/>
          <w:szCs w:val="24"/>
          <w:lang w:eastAsia="ko-KR"/>
        </w:rPr>
        <w:t>c,</w:t>
      </w:r>
      <w:r w:rsidR="00070D68">
        <w:rPr>
          <w:rFonts w:ascii="Times New Roman" w:eastAsia="Dotum" w:hAnsi="Times New Roman" w:cs="Times New Roman"/>
          <w:bCs/>
          <w:iCs/>
          <w:color w:val="000000" w:themeColor="text1"/>
          <w:kern w:val="2"/>
          <w:sz w:val="24"/>
          <w:szCs w:val="24"/>
          <w:lang w:eastAsia="ko-KR"/>
        </w:rPr>
        <w:t xml:space="preserve"> </w:t>
      </w:r>
      <w:r w:rsidR="00BC7F92" w:rsidRPr="00BC7F92">
        <w:rPr>
          <w:rFonts w:ascii="Times New Roman" w:eastAsia="Dotum" w:hAnsi="Times New Roman" w:cs="Times New Roman"/>
          <w:bCs/>
          <w:iCs/>
          <w:color w:val="000000" w:themeColor="text1"/>
          <w:kern w:val="2"/>
          <w:sz w:val="24"/>
          <w:szCs w:val="24"/>
          <w:lang w:eastAsia="ko-KR"/>
        </w:rPr>
        <w:t>Typical amplification curves demonstrating the simultaneous detection of SARS-CoV-2, Influenza A, Influenza B, and R</w:t>
      </w:r>
      <w:r w:rsidR="00EA533E">
        <w:rPr>
          <w:rFonts w:ascii="Times New Roman" w:eastAsia="Dotum" w:hAnsi="Times New Roman" w:cs="Times New Roman"/>
          <w:bCs/>
          <w:iCs/>
          <w:color w:val="000000" w:themeColor="text1"/>
          <w:kern w:val="2"/>
          <w:sz w:val="24"/>
          <w:szCs w:val="24"/>
          <w:lang w:eastAsia="ko-KR"/>
        </w:rPr>
        <w:t>SV</w:t>
      </w:r>
      <w:r w:rsidR="00BC7F92" w:rsidRPr="00BC7F92">
        <w:rPr>
          <w:rFonts w:ascii="Times New Roman" w:eastAsia="Dotum" w:hAnsi="Times New Roman" w:cs="Times New Roman"/>
          <w:bCs/>
          <w:iCs/>
          <w:color w:val="000000" w:themeColor="text1"/>
          <w:kern w:val="2"/>
          <w:sz w:val="24"/>
          <w:szCs w:val="24"/>
          <w:lang w:eastAsia="ko-KR"/>
        </w:rPr>
        <w:t xml:space="preserve"> by RIAMs at 50 copies/</w:t>
      </w:r>
      <w:proofErr w:type="spellStart"/>
      <w:r w:rsidR="00BC7F92" w:rsidRPr="00BC7F92">
        <w:rPr>
          <w:rFonts w:ascii="Times New Roman" w:eastAsia="Dotum" w:hAnsi="Times New Roman" w:cs="Times New Roman"/>
          <w:bCs/>
          <w:iCs/>
          <w:color w:val="000000" w:themeColor="text1"/>
          <w:kern w:val="2"/>
          <w:sz w:val="24"/>
          <w:szCs w:val="24"/>
          <w:lang w:eastAsia="ko-KR"/>
        </w:rPr>
        <w:t>mL.</w:t>
      </w:r>
      <w:proofErr w:type="spellEnd"/>
      <w:r w:rsidR="00D738EF">
        <w:rPr>
          <w:rFonts w:ascii="Times New Roman" w:eastAsia="Dotum" w:hAnsi="Times New Roman" w:cs="Times New Roman"/>
          <w:bCs/>
          <w:iCs/>
          <w:color w:val="000000" w:themeColor="text1"/>
          <w:kern w:val="2"/>
          <w:sz w:val="24"/>
          <w:szCs w:val="24"/>
          <w:lang w:eastAsia="ko-KR"/>
        </w:rPr>
        <w:t xml:space="preserve"> </w:t>
      </w:r>
      <w:r w:rsidR="00C946A6" w:rsidRPr="00C946A6">
        <w:rPr>
          <w:rFonts w:ascii="Times New Roman" w:eastAsia="Dotum" w:hAnsi="Times New Roman" w:cs="Times New Roman"/>
          <w:b/>
          <w:iCs/>
          <w:color w:val="000000" w:themeColor="text1"/>
          <w:kern w:val="2"/>
          <w:sz w:val="24"/>
          <w:szCs w:val="24"/>
          <w:lang w:eastAsia="ko-KR"/>
        </w:rPr>
        <w:t>d,</w:t>
      </w:r>
      <w:r w:rsidR="00C946A6">
        <w:rPr>
          <w:rFonts w:ascii="Times New Roman" w:eastAsia="Dotum" w:hAnsi="Times New Roman" w:cs="Times New Roman"/>
          <w:bCs/>
          <w:iCs/>
          <w:color w:val="000000" w:themeColor="text1"/>
          <w:kern w:val="2"/>
          <w:sz w:val="24"/>
          <w:szCs w:val="24"/>
          <w:lang w:eastAsia="ko-KR"/>
        </w:rPr>
        <w:t xml:space="preserve"> </w:t>
      </w:r>
      <w:r w:rsidR="00DD3EA2" w:rsidRPr="00DD3EA2">
        <w:rPr>
          <w:rFonts w:ascii="Times New Roman" w:eastAsia="Dotum" w:hAnsi="Times New Roman" w:cs="Times New Roman"/>
          <w:bCs/>
          <w:iCs/>
          <w:color w:val="000000" w:themeColor="text1"/>
          <w:kern w:val="2"/>
          <w:sz w:val="24"/>
          <w:szCs w:val="24"/>
          <w:lang w:eastAsia="ko-KR"/>
        </w:rPr>
        <w:t>Simultaneous detection of the N gene of SARS-CoV-2 and its Omicron variant</w:t>
      </w:r>
      <w:r w:rsidR="0030662A">
        <w:rPr>
          <w:rFonts w:ascii="Times New Roman" w:eastAsia="Dotum" w:hAnsi="Times New Roman" w:cs="Times New Roman"/>
          <w:bCs/>
          <w:iCs/>
          <w:color w:val="000000" w:themeColor="text1"/>
          <w:kern w:val="2"/>
          <w:sz w:val="24"/>
          <w:szCs w:val="24"/>
          <w:lang w:eastAsia="ko-KR"/>
        </w:rPr>
        <w:t xml:space="preserve"> </w:t>
      </w:r>
      <w:r w:rsidR="0030662A" w:rsidRPr="00BC7F92">
        <w:rPr>
          <w:rFonts w:ascii="Times New Roman" w:eastAsia="Dotum" w:hAnsi="Times New Roman" w:cs="Times New Roman"/>
          <w:bCs/>
          <w:iCs/>
          <w:color w:val="000000" w:themeColor="text1"/>
          <w:kern w:val="2"/>
          <w:sz w:val="24"/>
          <w:szCs w:val="24"/>
          <w:lang w:eastAsia="ko-KR"/>
        </w:rPr>
        <w:t>at 50 copies/</w:t>
      </w:r>
      <w:proofErr w:type="spellStart"/>
      <w:r w:rsidR="0030662A" w:rsidRPr="00BC7F92">
        <w:rPr>
          <w:rFonts w:ascii="Times New Roman" w:eastAsia="Dotum" w:hAnsi="Times New Roman" w:cs="Times New Roman"/>
          <w:bCs/>
          <w:iCs/>
          <w:color w:val="000000" w:themeColor="text1"/>
          <w:kern w:val="2"/>
          <w:sz w:val="24"/>
          <w:szCs w:val="24"/>
          <w:lang w:eastAsia="ko-KR"/>
        </w:rPr>
        <w:t>mL</w:t>
      </w:r>
      <w:r w:rsidR="00DD3EA2" w:rsidRPr="00DD3EA2">
        <w:rPr>
          <w:rFonts w:ascii="Times New Roman" w:eastAsia="Dotum" w:hAnsi="Times New Roman" w:cs="Times New Roman"/>
          <w:bCs/>
          <w:iCs/>
          <w:color w:val="000000" w:themeColor="text1"/>
          <w:kern w:val="2"/>
          <w:sz w:val="24"/>
          <w:szCs w:val="24"/>
          <w:lang w:eastAsia="ko-KR"/>
        </w:rPr>
        <w:t>.</w:t>
      </w:r>
      <w:proofErr w:type="spellEnd"/>
      <w:r w:rsidR="00DD3EA2" w:rsidRPr="00DD3EA2">
        <w:rPr>
          <w:rFonts w:ascii="Times New Roman" w:eastAsia="Dotum" w:hAnsi="Times New Roman" w:cs="Times New Roman"/>
          <w:bCs/>
          <w:iCs/>
          <w:color w:val="000000" w:themeColor="text1"/>
          <w:kern w:val="2"/>
          <w:sz w:val="24"/>
          <w:szCs w:val="24"/>
          <w:lang w:eastAsia="ko-KR"/>
        </w:rPr>
        <w:t xml:space="preserve"> </w:t>
      </w:r>
      <w:r w:rsidR="00426855">
        <w:rPr>
          <w:rFonts w:eastAsia="Dotum" w:cs="Times New Roman"/>
          <w:b/>
          <w:bCs/>
          <w:iCs/>
          <w:color w:val="000000" w:themeColor="text1"/>
          <w:kern w:val="2"/>
          <w:szCs w:val="24"/>
          <w:lang w:eastAsia="ko-KR"/>
        </w:rPr>
        <w:br w:type="page"/>
      </w:r>
    </w:p>
    <w:p w14:paraId="62C4C13F" w14:textId="5B488092" w:rsidR="00C55B5C" w:rsidRDefault="00824907" w:rsidP="00C55B5C">
      <w:pPr>
        <w:spacing w:before="0" w:after="0" w:line="360" w:lineRule="auto"/>
        <w:jc w:val="center"/>
        <w:rPr>
          <w:sz w:val="20"/>
          <w:szCs w:val="20"/>
        </w:rPr>
      </w:pPr>
      <w:r>
        <w:rPr>
          <w:noProof/>
        </w:rPr>
        <w:lastRenderedPageBreak/>
        <w:drawing>
          <wp:inline distT="0" distB="0" distL="0" distR="0" wp14:anchorId="0700D372" wp14:editId="48961C29">
            <wp:extent cx="5940000" cy="1873184"/>
            <wp:effectExtent l="0" t="0" r="3810" b="0"/>
            <wp:docPr id="34322895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0000" cy="1873184"/>
                    </a:xfrm>
                    <a:prstGeom prst="rect">
                      <a:avLst/>
                    </a:prstGeom>
                    <a:noFill/>
                    <a:ln>
                      <a:noFill/>
                    </a:ln>
                  </pic:spPr>
                </pic:pic>
              </a:graphicData>
            </a:graphic>
          </wp:inline>
        </w:drawing>
      </w:r>
    </w:p>
    <w:p w14:paraId="22F09BD1" w14:textId="2FA79519" w:rsidR="00DF4583" w:rsidRDefault="00DF4583" w:rsidP="00861DB2">
      <w:pPr>
        <w:spacing w:before="100" w:beforeAutospacing="1" w:after="0" w:line="360" w:lineRule="auto"/>
        <w:jc w:val="both"/>
        <w:rPr>
          <w:rFonts w:ascii="Times New Roman" w:hAnsi="Times New Roman" w:cs="Times New Roman"/>
          <w:b/>
          <w:bCs/>
          <w:sz w:val="24"/>
          <w:szCs w:val="24"/>
        </w:rPr>
      </w:pPr>
      <w:r w:rsidRPr="00DF4583">
        <w:rPr>
          <w:rFonts w:ascii="Times New Roman" w:hAnsi="Times New Roman" w:cs="Times New Roman"/>
          <w:b/>
          <w:bCs/>
          <w:sz w:val="24"/>
          <w:szCs w:val="24"/>
        </w:rPr>
        <w:t xml:space="preserve">Supplementary Fig. </w:t>
      </w:r>
      <w:r w:rsidR="00D83DFD">
        <w:rPr>
          <w:rFonts w:ascii="Times New Roman" w:hAnsi="Times New Roman" w:cs="Times New Roman"/>
          <w:b/>
          <w:bCs/>
          <w:sz w:val="24"/>
          <w:szCs w:val="24"/>
        </w:rPr>
        <w:t>3</w:t>
      </w:r>
      <w:r w:rsidR="001439BB">
        <w:rPr>
          <w:rFonts w:ascii="Times New Roman" w:hAnsi="Times New Roman" w:cs="Times New Roman"/>
          <w:b/>
          <w:bCs/>
          <w:sz w:val="24"/>
          <w:szCs w:val="24"/>
        </w:rPr>
        <w:t xml:space="preserve"> </w:t>
      </w:r>
      <w:r w:rsidR="001439BB">
        <w:rPr>
          <w:rFonts w:ascii="Times New Roman" w:hAnsi="Times New Roman" w:cs="Times New Roman" w:hint="eastAsia"/>
          <w:b/>
          <w:bCs/>
          <w:sz w:val="24"/>
          <w:szCs w:val="24"/>
          <w:lang w:eastAsia="zh-CN"/>
        </w:rPr>
        <w:t>|</w:t>
      </w:r>
      <w:r w:rsidRPr="00DF4583">
        <w:rPr>
          <w:rFonts w:ascii="Times New Roman" w:hAnsi="Times New Roman" w:cs="Times New Roman"/>
          <w:b/>
          <w:bCs/>
          <w:sz w:val="24"/>
          <w:szCs w:val="24"/>
        </w:rPr>
        <w:t xml:space="preserve"> </w:t>
      </w:r>
      <w:r w:rsidR="00370EB8" w:rsidRPr="00370EB8">
        <w:rPr>
          <w:rFonts w:ascii="Times New Roman" w:hAnsi="Times New Roman" w:cs="Times New Roman"/>
          <w:b/>
          <w:bCs/>
          <w:sz w:val="24"/>
          <w:szCs w:val="24"/>
        </w:rPr>
        <w:t>The structure, principle, and performance evaluation of aerosol sampler</w:t>
      </w:r>
      <w:r w:rsidRPr="00DF4583">
        <w:rPr>
          <w:rFonts w:ascii="Times New Roman" w:hAnsi="Times New Roman" w:cs="Times New Roman"/>
          <w:b/>
          <w:bCs/>
          <w:sz w:val="24"/>
          <w:szCs w:val="24"/>
        </w:rPr>
        <w:t>.</w:t>
      </w:r>
      <w:r w:rsidR="00624532">
        <w:rPr>
          <w:rFonts w:ascii="Times New Roman" w:hAnsi="Times New Roman" w:cs="Times New Roman"/>
          <w:b/>
          <w:bCs/>
          <w:sz w:val="24"/>
          <w:szCs w:val="24"/>
        </w:rPr>
        <w:t xml:space="preserve"> </w:t>
      </w:r>
      <w:r w:rsidR="003917F0">
        <w:rPr>
          <w:rFonts w:ascii="Times New Roman" w:hAnsi="Times New Roman" w:cs="Times New Roman"/>
          <w:b/>
          <w:bCs/>
          <w:sz w:val="24"/>
          <w:szCs w:val="24"/>
        </w:rPr>
        <w:t xml:space="preserve">a, </w:t>
      </w:r>
      <w:r w:rsidR="003917F0" w:rsidRPr="003917F0">
        <w:rPr>
          <w:rFonts w:ascii="Times New Roman" w:hAnsi="Times New Roman" w:cs="Times New Roman"/>
          <w:sz w:val="24"/>
          <w:szCs w:val="24"/>
        </w:rPr>
        <w:t>Schematic diagram of the structure and collection principle of the aerosol sampler. Aerosols are procured and concentrated utilizing a cyclonic sinking method, with subsequent collection in a sample tube containing lysis.</w:t>
      </w:r>
      <w:r w:rsidR="005853E3">
        <w:rPr>
          <w:rFonts w:ascii="Times New Roman" w:hAnsi="Times New Roman" w:cs="Times New Roman"/>
          <w:sz w:val="24"/>
          <w:szCs w:val="24"/>
        </w:rPr>
        <w:t xml:space="preserve"> </w:t>
      </w:r>
      <w:r w:rsidR="005853E3" w:rsidRPr="00600C7C">
        <w:rPr>
          <w:rFonts w:ascii="Times New Roman" w:hAnsi="Times New Roman" w:cs="Times New Roman"/>
          <w:b/>
          <w:bCs/>
          <w:sz w:val="24"/>
          <w:szCs w:val="24"/>
        </w:rPr>
        <w:t>b,</w:t>
      </w:r>
      <w:r w:rsidR="006D7196">
        <w:rPr>
          <w:rFonts w:ascii="Times New Roman" w:hAnsi="Times New Roman" w:cs="Times New Roman"/>
          <w:sz w:val="24"/>
          <w:szCs w:val="24"/>
        </w:rPr>
        <w:t xml:space="preserve"> </w:t>
      </w:r>
      <w:r w:rsidR="00F53AFE" w:rsidRPr="00F53AFE">
        <w:rPr>
          <w:rFonts w:ascii="Times New Roman" w:hAnsi="Times New Roman" w:cs="Times New Roman"/>
          <w:sz w:val="24"/>
          <w:szCs w:val="24"/>
        </w:rPr>
        <w:t>Flow cytometry data analysis diagram of aerosol sampler collecting fluorescent polystyrene particles of various sizes, demonstrating its collection capability down to 0.2μm aerosol particle.</w:t>
      </w:r>
      <w:r w:rsidR="008F21C7">
        <w:rPr>
          <w:rFonts w:ascii="Times New Roman" w:hAnsi="Times New Roman" w:cs="Times New Roman"/>
          <w:sz w:val="24"/>
          <w:szCs w:val="24"/>
        </w:rPr>
        <w:t xml:space="preserve"> </w:t>
      </w:r>
      <w:r w:rsidR="00B167AA" w:rsidRPr="00652818">
        <w:rPr>
          <w:rFonts w:ascii="Times New Roman" w:hAnsi="Times New Roman" w:cs="Times New Roman"/>
          <w:b/>
          <w:bCs/>
          <w:sz w:val="24"/>
          <w:szCs w:val="24"/>
        </w:rPr>
        <w:t>c,</w:t>
      </w:r>
      <w:r w:rsidR="00AB0D54">
        <w:rPr>
          <w:rFonts w:ascii="Times New Roman" w:hAnsi="Times New Roman" w:cs="Times New Roman"/>
          <w:sz w:val="24"/>
          <w:szCs w:val="24"/>
        </w:rPr>
        <w:t xml:space="preserve"> </w:t>
      </w:r>
      <w:r w:rsidR="00D55988" w:rsidRPr="00D55988">
        <w:rPr>
          <w:rFonts w:ascii="Times New Roman" w:hAnsi="Times New Roman" w:cs="Times New Roman"/>
          <w:sz w:val="24"/>
          <w:szCs w:val="24"/>
        </w:rPr>
        <w:t xml:space="preserve">Physical collection efficiency curves of the aerosol sampler when collecting polystyrene latex microspheres with different sizes ranging from 0.5, 0.8, 1, 1.28, 2.0, and 4.0 </w:t>
      </w:r>
      <w:proofErr w:type="spellStart"/>
      <w:r w:rsidR="00D55988" w:rsidRPr="00D55988">
        <w:rPr>
          <w:rFonts w:ascii="Times New Roman" w:hAnsi="Times New Roman" w:cs="Times New Roman"/>
          <w:sz w:val="24"/>
          <w:szCs w:val="24"/>
        </w:rPr>
        <w:t>μm</w:t>
      </w:r>
      <w:proofErr w:type="spellEnd"/>
      <w:r w:rsidR="00D55988" w:rsidRPr="00D55988">
        <w:rPr>
          <w:rFonts w:ascii="Times New Roman" w:hAnsi="Times New Roman" w:cs="Times New Roman"/>
          <w:sz w:val="24"/>
          <w:szCs w:val="24"/>
        </w:rPr>
        <w:t>.</w:t>
      </w:r>
    </w:p>
    <w:p w14:paraId="4F9DEED3" w14:textId="77777777" w:rsidR="00DF4583" w:rsidRDefault="00DF4583">
      <w:pPr>
        <w:rPr>
          <w:rFonts w:ascii="Times New Roman" w:hAnsi="Times New Roman" w:cs="Times New Roman"/>
          <w:b/>
          <w:bCs/>
          <w:sz w:val="24"/>
          <w:szCs w:val="24"/>
        </w:rPr>
      </w:pPr>
      <w:r>
        <w:rPr>
          <w:rFonts w:ascii="Times New Roman" w:hAnsi="Times New Roman" w:cs="Times New Roman"/>
          <w:b/>
          <w:bCs/>
          <w:sz w:val="24"/>
          <w:szCs w:val="24"/>
        </w:rPr>
        <w:br w:type="page"/>
      </w:r>
    </w:p>
    <w:p w14:paraId="3532E8A9" w14:textId="1E6A8B86" w:rsidR="00C55B5C" w:rsidRDefault="00730C81" w:rsidP="00C55B5C">
      <w:pPr>
        <w:spacing w:before="0" w:after="0" w:line="360" w:lineRule="auto"/>
        <w:jc w:val="center"/>
        <w:rPr>
          <w:sz w:val="20"/>
          <w:szCs w:val="20"/>
        </w:rPr>
      </w:pPr>
      <w:r>
        <w:rPr>
          <w:noProof/>
        </w:rPr>
        <w:lastRenderedPageBreak/>
        <w:drawing>
          <wp:inline distT="0" distB="0" distL="0" distR="0" wp14:anchorId="0E2EE245" wp14:editId="2C367661">
            <wp:extent cx="5483225" cy="5169535"/>
            <wp:effectExtent l="0" t="0" r="3175" b="0"/>
            <wp:docPr id="7996089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83225" cy="5169535"/>
                    </a:xfrm>
                    <a:prstGeom prst="rect">
                      <a:avLst/>
                    </a:prstGeom>
                    <a:noFill/>
                    <a:ln>
                      <a:noFill/>
                    </a:ln>
                  </pic:spPr>
                </pic:pic>
              </a:graphicData>
            </a:graphic>
          </wp:inline>
        </w:drawing>
      </w:r>
    </w:p>
    <w:p w14:paraId="29E5C672" w14:textId="4E2231E1" w:rsidR="000C151E" w:rsidRPr="005A34AA" w:rsidRDefault="0087038C" w:rsidP="00527F62">
      <w:pPr>
        <w:spacing w:beforeLines="100" w:before="240" w:line="360" w:lineRule="auto"/>
        <w:jc w:val="both"/>
        <w:rPr>
          <w:rFonts w:ascii="Times New Roman" w:hAnsi="Times New Roman" w:cs="Times New Roman"/>
          <w:b/>
          <w:bCs/>
          <w:sz w:val="24"/>
          <w:szCs w:val="24"/>
        </w:rPr>
      </w:pPr>
      <w:r w:rsidRPr="0087038C">
        <w:rPr>
          <w:rFonts w:ascii="Times New Roman" w:hAnsi="Times New Roman" w:cs="Times New Roman"/>
          <w:b/>
          <w:bCs/>
          <w:color w:val="000000" w:themeColor="text1"/>
          <w:sz w:val="24"/>
          <w:szCs w:val="24"/>
        </w:rPr>
        <w:t xml:space="preserve">Supplementary Fig. </w:t>
      </w:r>
      <w:r w:rsidR="00713162">
        <w:rPr>
          <w:rFonts w:ascii="Times New Roman" w:hAnsi="Times New Roman" w:cs="Times New Roman"/>
          <w:b/>
          <w:bCs/>
          <w:color w:val="000000" w:themeColor="text1"/>
          <w:sz w:val="24"/>
          <w:szCs w:val="24"/>
        </w:rPr>
        <w:t>4</w:t>
      </w:r>
      <w:r>
        <w:rPr>
          <w:rFonts w:ascii="Times New Roman" w:hAnsi="Times New Roman" w:cs="Times New Roman"/>
          <w:b/>
          <w:bCs/>
          <w:color w:val="000000" w:themeColor="text1"/>
          <w:sz w:val="24"/>
          <w:szCs w:val="24"/>
        </w:rPr>
        <w:t xml:space="preserve"> </w:t>
      </w:r>
      <w:r>
        <w:rPr>
          <w:rFonts w:ascii="Times New Roman" w:hAnsi="Times New Roman" w:cs="Times New Roman" w:hint="eastAsia"/>
          <w:b/>
          <w:bCs/>
          <w:color w:val="000000" w:themeColor="text1"/>
          <w:sz w:val="24"/>
          <w:szCs w:val="24"/>
          <w:lang w:eastAsia="zh-CN"/>
        </w:rPr>
        <w:t>|</w:t>
      </w:r>
      <w:r w:rsidRPr="0087038C">
        <w:rPr>
          <w:rFonts w:ascii="Times New Roman" w:hAnsi="Times New Roman" w:cs="Times New Roman"/>
          <w:b/>
          <w:bCs/>
          <w:color w:val="000000" w:themeColor="text1"/>
          <w:sz w:val="24"/>
          <w:szCs w:val="24"/>
        </w:rPr>
        <w:t xml:space="preserve"> </w:t>
      </w:r>
      <w:r w:rsidR="00F04D28">
        <w:rPr>
          <w:rFonts w:ascii="Times New Roman" w:hAnsi="Times New Roman" w:cs="Times New Roman"/>
          <w:b/>
          <w:bCs/>
          <w:color w:val="000000" w:themeColor="text1"/>
          <w:sz w:val="24"/>
          <w:szCs w:val="24"/>
        </w:rPr>
        <w:t>S</w:t>
      </w:r>
      <w:r w:rsidR="00F04D28" w:rsidRPr="004A58EA">
        <w:rPr>
          <w:rFonts w:ascii="Times New Roman" w:hAnsi="Times New Roman" w:cs="Times New Roman"/>
          <w:b/>
          <w:bCs/>
          <w:color w:val="000000" w:themeColor="text1"/>
          <w:sz w:val="24"/>
          <w:szCs w:val="24"/>
        </w:rPr>
        <w:t xml:space="preserve">tructure </w:t>
      </w:r>
      <w:r w:rsidR="00F04D28">
        <w:rPr>
          <w:rFonts w:ascii="Times New Roman" w:hAnsi="Times New Roman" w:cs="Times New Roman" w:hint="eastAsia"/>
          <w:b/>
          <w:bCs/>
          <w:color w:val="000000" w:themeColor="text1"/>
          <w:sz w:val="24"/>
          <w:szCs w:val="24"/>
          <w:lang w:eastAsia="zh-CN"/>
        </w:rPr>
        <w:t>s</w:t>
      </w:r>
      <w:r w:rsidR="004A58EA" w:rsidRPr="004A58EA">
        <w:rPr>
          <w:rFonts w:ascii="Times New Roman" w:hAnsi="Times New Roman" w:cs="Times New Roman"/>
          <w:b/>
          <w:bCs/>
          <w:color w:val="000000" w:themeColor="text1"/>
          <w:sz w:val="24"/>
          <w:szCs w:val="24"/>
        </w:rPr>
        <w:t xml:space="preserve">chematic diagram and optical images of </w:t>
      </w:r>
      <w:r w:rsidR="009E69E7">
        <w:rPr>
          <w:rFonts w:ascii="Times New Roman" w:hAnsi="Times New Roman" w:cs="Times New Roman"/>
          <w:b/>
          <w:bCs/>
          <w:color w:val="000000" w:themeColor="text1"/>
          <w:sz w:val="24"/>
          <w:szCs w:val="24"/>
        </w:rPr>
        <w:t>S</w:t>
      </w:r>
      <w:r w:rsidR="004A58EA" w:rsidRPr="004A58EA">
        <w:rPr>
          <w:rFonts w:ascii="Times New Roman" w:hAnsi="Times New Roman" w:cs="Times New Roman"/>
          <w:b/>
          <w:bCs/>
          <w:color w:val="000000" w:themeColor="text1"/>
          <w:sz w:val="24"/>
          <w:szCs w:val="24"/>
        </w:rPr>
        <w:t>-RIAMs.</w:t>
      </w:r>
      <w:r w:rsidR="00FA1833">
        <w:rPr>
          <w:rFonts w:ascii="Times New Roman" w:hAnsi="Times New Roman" w:cs="Times New Roman"/>
          <w:b/>
          <w:bCs/>
          <w:color w:val="000000" w:themeColor="text1"/>
          <w:sz w:val="24"/>
          <w:szCs w:val="24"/>
        </w:rPr>
        <w:t xml:space="preserve"> a, </w:t>
      </w:r>
      <w:r w:rsidR="00FA1833" w:rsidRPr="00FA1833">
        <w:rPr>
          <w:rFonts w:ascii="Times New Roman" w:hAnsi="Times New Roman" w:cs="Times New Roman"/>
          <w:color w:val="000000" w:themeColor="text1"/>
          <w:sz w:val="24"/>
          <w:szCs w:val="24"/>
        </w:rPr>
        <w:t>Schematic diagram of RIAMs containing four core modules: circuit control unit, aerosol collection unit, microfluidic cartridge loading unit, and multiplex PCR detection unit.</w:t>
      </w:r>
      <w:r w:rsidR="00704E16">
        <w:rPr>
          <w:rFonts w:ascii="Times New Roman" w:hAnsi="Times New Roman" w:cs="Times New Roman"/>
          <w:color w:val="000000" w:themeColor="text1"/>
          <w:sz w:val="24"/>
          <w:szCs w:val="24"/>
        </w:rPr>
        <w:t xml:space="preserve"> </w:t>
      </w:r>
      <w:r w:rsidR="00704E16" w:rsidRPr="00130DF2">
        <w:rPr>
          <w:rFonts w:ascii="Times New Roman" w:hAnsi="Times New Roman" w:cs="Times New Roman"/>
          <w:b/>
          <w:bCs/>
          <w:color w:val="000000" w:themeColor="text1"/>
          <w:sz w:val="24"/>
          <w:szCs w:val="24"/>
        </w:rPr>
        <w:t>b,</w:t>
      </w:r>
      <w:r w:rsidR="00704E16">
        <w:rPr>
          <w:rFonts w:ascii="Times New Roman" w:hAnsi="Times New Roman" w:cs="Times New Roman"/>
          <w:color w:val="000000" w:themeColor="text1"/>
          <w:sz w:val="24"/>
          <w:szCs w:val="24"/>
        </w:rPr>
        <w:t xml:space="preserve"> </w:t>
      </w:r>
      <w:r w:rsidR="009178C1">
        <w:rPr>
          <w:rFonts w:ascii="Times New Roman" w:hAnsi="Times New Roman" w:cs="Times New Roman"/>
          <w:color w:val="000000" w:themeColor="text1"/>
          <w:sz w:val="24"/>
          <w:szCs w:val="24"/>
        </w:rPr>
        <w:t>O</w:t>
      </w:r>
      <w:r w:rsidR="009178C1" w:rsidRPr="009178C1">
        <w:rPr>
          <w:rFonts w:ascii="Times New Roman" w:hAnsi="Times New Roman" w:cs="Times New Roman"/>
          <w:color w:val="000000" w:themeColor="text1"/>
          <w:sz w:val="24"/>
          <w:szCs w:val="24"/>
        </w:rPr>
        <w:t>ptical images of the internal structure of the S-RIAMs.</w:t>
      </w:r>
      <w:r w:rsidR="000B068D">
        <w:rPr>
          <w:rFonts w:ascii="Times New Roman" w:hAnsi="Times New Roman" w:cs="Times New Roman"/>
          <w:color w:val="000000" w:themeColor="text1"/>
          <w:sz w:val="24"/>
          <w:szCs w:val="24"/>
        </w:rPr>
        <w:t xml:space="preserve"> </w:t>
      </w:r>
    </w:p>
    <w:p w14:paraId="3608A389" w14:textId="77529B48" w:rsidR="000C151E" w:rsidRDefault="00AE778E" w:rsidP="00214A3B">
      <w:pPr>
        <w:spacing w:before="0" w:after="0" w:line="360" w:lineRule="auto"/>
        <w:jc w:val="center"/>
        <w:rPr>
          <w:sz w:val="20"/>
          <w:szCs w:val="20"/>
        </w:rPr>
      </w:pPr>
      <w:r>
        <w:rPr>
          <w:noProof/>
        </w:rPr>
        <w:lastRenderedPageBreak/>
        <w:drawing>
          <wp:inline distT="0" distB="0" distL="0" distR="0" wp14:anchorId="22A2A764" wp14:editId="28A2D986">
            <wp:extent cx="4096385" cy="4462145"/>
            <wp:effectExtent l="0" t="0" r="0" b="0"/>
            <wp:docPr id="200138253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96385" cy="4462145"/>
                    </a:xfrm>
                    <a:prstGeom prst="rect">
                      <a:avLst/>
                    </a:prstGeom>
                    <a:noFill/>
                    <a:ln>
                      <a:noFill/>
                    </a:ln>
                  </pic:spPr>
                </pic:pic>
              </a:graphicData>
            </a:graphic>
          </wp:inline>
        </w:drawing>
      </w:r>
    </w:p>
    <w:p w14:paraId="6A978C7F" w14:textId="77777777" w:rsidR="00D84FBA" w:rsidRDefault="006F712E" w:rsidP="00F54A51">
      <w:pPr>
        <w:spacing w:beforeLines="100" w:before="240"/>
        <w:jc w:val="both"/>
        <w:rPr>
          <w:rFonts w:ascii="Times New Roman" w:hAnsi="Times New Roman" w:cs="Times New Roman"/>
          <w:b/>
          <w:bCs/>
          <w:sz w:val="24"/>
          <w:szCs w:val="24"/>
        </w:rPr>
      </w:pPr>
      <w:bookmarkStart w:id="18" w:name="OLE_LINK1"/>
      <w:r w:rsidRPr="006F712E">
        <w:rPr>
          <w:rFonts w:ascii="Times New Roman" w:hAnsi="Times New Roman" w:cs="Times New Roman"/>
          <w:b/>
          <w:bCs/>
          <w:sz w:val="24"/>
          <w:szCs w:val="24"/>
        </w:rPr>
        <w:t xml:space="preserve">Supplementary Fig. </w:t>
      </w:r>
      <w:r w:rsidR="00713162">
        <w:rPr>
          <w:rFonts w:ascii="Times New Roman" w:hAnsi="Times New Roman" w:cs="Times New Roman"/>
          <w:b/>
          <w:bCs/>
          <w:sz w:val="24"/>
          <w:szCs w:val="24"/>
        </w:rPr>
        <w:t>5</w:t>
      </w:r>
      <w:r>
        <w:rPr>
          <w:rFonts w:ascii="Times New Roman" w:hAnsi="Times New Roman" w:cs="Times New Roman"/>
          <w:b/>
          <w:bCs/>
          <w:sz w:val="24"/>
          <w:szCs w:val="24"/>
        </w:rPr>
        <w:t xml:space="preserve"> </w:t>
      </w:r>
      <w:r>
        <w:rPr>
          <w:rFonts w:ascii="Times New Roman" w:hAnsi="Times New Roman" w:cs="Times New Roman" w:hint="eastAsia"/>
          <w:b/>
          <w:bCs/>
          <w:sz w:val="24"/>
          <w:szCs w:val="24"/>
          <w:lang w:eastAsia="zh-CN"/>
        </w:rPr>
        <w:t>|</w:t>
      </w:r>
      <w:r w:rsidRPr="006F712E">
        <w:rPr>
          <w:rFonts w:ascii="Times New Roman" w:hAnsi="Times New Roman" w:cs="Times New Roman"/>
          <w:b/>
          <w:bCs/>
          <w:sz w:val="24"/>
          <w:szCs w:val="24"/>
        </w:rPr>
        <w:t xml:space="preserve"> Schematic diagram of R-RIAMs structure.</w:t>
      </w:r>
      <w:r w:rsidR="00E464EE">
        <w:rPr>
          <w:rFonts w:ascii="Times New Roman" w:hAnsi="Times New Roman" w:cs="Times New Roman"/>
          <w:b/>
          <w:bCs/>
          <w:sz w:val="24"/>
          <w:szCs w:val="24"/>
        </w:rPr>
        <w:t xml:space="preserve"> </w:t>
      </w:r>
    </w:p>
    <w:p w14:paraId="3A68DBC4" w14:textId="77777777" w:rsidR="00D84FBA" w:rsidRDefault="00D84FBA">
      <w:pPr>
        <w:rPr>
          <w:rFonts w:ascii="Times New Roman" w:hAnsi="Times New Roman" w:cs="Times New Roman"/>
          <w:b/>
          <w:bCs/>
          <w:sz w:val="24"/>
          <w:szCs w:val="24"/>
        </w:rPr>
      </w:pPr>
      <w:r>
        <w:rPr>
          <w:rFonts w:ascii="Times New Roman" w:hAnsi="Times New Roman" w:cs="Times New Roman"/>
          <w:b/>
          <w:bCs/>
          <w:sz w:val="24"/>
          <w:szCs w:val="24"/>
        </w:rPr>
        <w:br w:type="page"/>
      </w:r>
    </w:p>
    <w:p w14:paraId="79233939" w14:textId="7DBA473B" w:rsidR="00426855" w:rsidRDefault="000965F0" w:rsidP="006A56F9">
      <w:pPr>
        <w:jc w:val="center"/>
        <w:rPr>
          <w:rFonts w:ascii="Times New Roman" w:hAnsi="Times New Roman" w:cs="Times New Roman"/>
          <w:sz w:val="24"/>
          <w:szCs w:val="24"/>
        </w:rPr>
      </w:pPr>
      <w:r>
        <w:rPr>
          <w:noProof/>
        </w:rPr>
        <w:lastRenderedPageBreak/>
        <w:drawing>
          <wp:inline distT="0" distB="0" distL="0" distR="0" wp14:anchorId="55041888" wp14:editId="6B177431">
            <wp:extent cx="5020310" cy="4203065"/>
            <wp:effectExtent l="0" t="0" r="8890" b="6985"/>
            <wp:docPr id="2925249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20310" cy="4203065"/>
                    </a:xfrm>
                    <a:prstGeom prst="rect">
                      <a:avLst/>
                    </a:prstGeom>
                    <a:noFill/>
                    <a:ln>
                      <a:noFill/>
                    </a:ln>
                  </pic:spPr>
                </pic:pic>
              </a:graphicData>
            </a:graphic>
          </wp:inline>
        </w:drawing>
      </w:r>
    </w:p>
    <w:p w14:paraId="1C0FE064" w14:textId="3EE54CA6" w:rsidR="00341EEB" w:rsidRPr="00C74670" w:rsidRDefault="009F7F1E" w:rsidP="00341EEB">
      <w:pPr>
        <w:spacing w:before="0" w:after="0" w:line="360" w:lineRule="auto"/>
        <w:jc w:val="both"/>
        <w:rPr>
          <w:rFonts w:ascii="Times New Roman" w:hAnsi="Times New Roman" w:cs="Times New Roman"/>
          <w:sz w:val="24"/>
          <w:szCs w:val="24"/>
        </w:rPr>
      </w:pPr>
      <w:bookmarkStart w:id="19" w:name="OLE_LINK3"/>
      <w:r w:rsidRPr="006F712E">
        <w:rPr>
          <w:rFonts w:ascii="Times New Roman" w:hAnsi="Times New Roman" w:cs="Times New Roman"/>
          <w:b/>
          <w:bCs/>
          <w:sz w:val="24"/>
          <w:szCs w:val="24"/>
        </w:rPr>
        <w:t xml:space="preserve">Supplementary Fig. </w:t>
      </w:r>
      <w:r w:rsidR="00473480">
        <w:rPr>
          <w:rFonts w:ascii="Times New Roman" w:hAnsi="Times New Roman" w:cs="Times New Roman"/>
          <w:b/>
          <w:bCs/>
          <w:sz w:val="24"/>
          <w:szCs w:val="24"/>
        </w:rPr>
        <w:t>6</w:t>
      </w:r>
      <w:r>
        <w:rPr>
          <w:rFonts w:ascii="Times New Roman" w:hAnsi="Times New Roman" w:cs="Times New Roman"/>
          <w:b/>
          <w:bCs/>
          <w:sz w:val="24"/>
          <w:szCs w:val="24"/>
        </w:rPr>
        <w:t xml:space="preserve"> </w:t>
      </w:r>
      <w:r>
        <w:rPr>
          <w:rFonts w:ascii="Times New Roman" w:hAnsi="Times New Roman" w:cs="Times New Roman" w:hint="eastAsia"/>
          <w:b/>
          <w:bCs/>
          <w:sz w:val="24"/>
          <w:szCs w:val="24"/>
          <w:lang w:eastAsia="zh-CN"/>
        </w:rPr>
        <w:t>|</w:t>
      </w:r>
      <w:r w:rsidR="00341EEB" w:rsidRPr="00F64FC9">
        <w:rPr>
          <w:rFonts w:ascii="Times New Roman" w:hAnsi="Times New Roman" w:cs="Times New Roman"/>
          <w:b/>
          <w:bCs/>
          <w:sz w:val="24"/>
          <w:szCs w:val="24"/>
        </w:rPr>
        <w:t xml:space="preserve"> </w:t>
      </w:r>
      <w:r w:rsidR="00341EEB" w:rsidRPr="00D70007">
        <w:rPr>
          <w:rFonts w:ascii="Times New Roman" w:hAnsi="Times New Roman" w:cs="Times New Roman"/>
          <w:b/>
          <w:bCs/>
          <w:sz w:val="24"/>
          <w:szCs w:val="24"/>
        </w:rPr>
        <w:t xml:space="preserve">Performance evaluation of </w:t>
      </w:r>
      <w:r w:rsidR="00341EEB">
        <w:rPr>
          <w:rFonts w:ascii="Times New Roman" w:hAnsi="Times New Roman" w:cs="Times New Roman"/>
          <w:b/>
          <w:bCs/>
          <w:sz w:val="24"/>
          <w:szCs w:val="24"/>
        </w:rPr>
        <w:t>S-</w:t>
      </w:r>
      <w:r w:rsidR="00341EEB" w:rsidRPr="00D70007">
        <w:rPr>
          <w:rFonts w:ascii="Times New Roman" w:hAnsi="Times New Roman" w:cs="Times New Roman"/>
          <w:b/>
          <w:bCs/>
          <w:sz w:val="24"/>
          <w:szCs w:val="24"/>
        </w:rPr>
        <w:t>RIAMs using a test-bed condition.</w:t>
      </w:r>
      <w:r w:rsidR="00341EEB" w:rsidRPr="00183DF4">
        <w:rPr>
          <w:rFonts w:ascii="Times New Roman" w:hAnsi="Times New Roman" w:cs="Times New Roman"/>
          <w:b/>
          <w:bCs/>
          <w:sz w:val="24"/>
          <w:szCs w:val="24"/>
        </w:rPr>
        <w:t xml:space="preserve"> </w:t>
      </w:r>
      <w:r w:rsidR="00341EEB" w:rsidRPr="00385449">
        <w:rPr>
          <w:rFonts w:ascii="Times New Roman" w:hAnsi="Times New Roman" w:cs="Times New Roman"/>
          <w:b/>
          <w:bCs/>
          <w:sz w:val="24"/>
          <w:szCs w:val="24"/>
          <w:lang w:eastAsia="zh-CN"/>
        </w:rPr>
        <w:t>a,</w:t>
      </w:r>
      <w:r w:rsidR="00341EEB" w:rsidRPr="0085116B">
        <w:rPr>
          <w:rFonts w:ascii="Times New Roman" w:hAnsi="Times New Roman" w:cs="Times New Roman"/>
          <w:sz w:val="24"/>
          <w:szCs w:val="24"/>
        </w:rPr>
        <w:t xml:space="preserve"> </w:t>
      </w:r>
      <w:r w:rsidR="00341EEB">
        <w:rPr>
          <w:rFonts w:ascii="Times New Roman" w:hAnsi="Times New Roman" w:cs="Times New Roman"/>
          <w:sz w:val="24"/>
          <w:szCs w:val="24"/>
        </w:rPr>
        <w:t>O</w:t>
      </w:r>
      <w:r w:rsidR="00341EEB" w:rsidRPr="00A63CDB">
        <w:rPr>
          <w:rFonts w:ascii="Times New Roman" w:hAnsi="Times New Roman" w:cs="Times New Roman"/>
          <w:sz w:val="24"/>
          <w:szCs w:val="24"/>
        </w:rPr>
        <w:t>ptical images</w:t>
      </w:r>
      <w:r w:rsidR="00341EEB" w:rsidRPr="0085116B">
        <w:rPr>
          <w:rFonts w:ascii="Times New Roman" w:hAnsi="Times New Roman" w:cs="Times New Roman"/>
          <w:sz w:val="24"/>
          <w:szCs w:val="24"/>
        </w:rPr>
        <w:t xml:space="preserve"> of the experimental setup</w:t>
      </w:r>
      <w:r w:rsidR="00341EEB">
        <w:rPr>
          <w:rFonts w:ascii="Times New Roman" w:hAnsi="Times New Roman" w:cs="Times New Roman"/>
          <w:sz w:val="24"/>
          <w:szCs w:val="24"/>
        </w:rPr>
        <w:t xml:space="preserve"> in a biosafety cabinet</w:t>
      </w:r>
      <w:r w:rsidR="00341EEB" w:rsidRPr="0085116B">
        <w:rPr>
          <w:rFonts w:ascii="Times New Roman" w:hAnsi="Times New Roman" w:cs="Times New Roman"/>
          <w:sz w:val="24"/>
          <w:szCs w:val="24"/>
        </w:rPr>
        <w:t>.</w:t>
      </w:r>
      <w:r w:rsidR="00341EEB">
        <w:rPr>
          <w:rFonts w:ascii="Times New Roman" w:hAnsi="Times New Roman" w:cs="Times New Roman"/>
          <w:sz w:val="24"/>
          <w:szCs w:val="24"/>
        </w:rPr>
        <w:t xml:space="preserve"> </w:t>
      </w:r>
      <w:r w:rsidR="00341EEB" w:rsidRPr="00450331">
        <w:rPr>
          <w:rFonts w:ascii="Times New Roman" w:hAnsi="Times New Roman" w:cs="Times New Roman"/>
          <w:b/>
          <w:bCs/>
          <w:sz w:val="24"/>
          <w:szCs w:val="24"/>
        </w:rPr>
        <w:t>b,</w:t>
      </w:r>
      <w:r w:rsidR="00341EEB" w:rsidRPr="0085116B">
        <w:rPr>
          <w:rFonts w:ascii="Times New Roman" w:hAnsi="Times New Roman" w:cs="Times New Roman"/>
          <w:sz w:val="24"/>
          <w:szCs w:val="24"/>
        </w:rPr>
        <w:t xml:space="preserve"> </w:t>
      </w:r>
      <w:r w:rsidR="00341EEB">
        <w:rPr>
          <w:rFonts w:ascii="Times New Roman" w:hAnsi="Times New Roman" w:cs="Times New Roman"/>
          <w:sz w:val="24"/>
          <w:szCs w:val="24"/>
        </w:rPr>
        <w:t>O</w:t>
      </w:r>
      <w:r w:rsidR="00341EEB" w:rsidRPr="00A63CDB">
        <w:rPr>
          <w:rFonts w:ascii="Times New Roman" w:hAnsi="Times New Roman" w:cs="Times New Roman"/>
          <w:sz w:val="24"/>
          <w:szCs w:val="24"/>
        </w:rPr>
        <w:t>ptical image</w:t>
      </w:r>
      <w:r w:rsidR="00341EEB" w:rsidRPr="0085116B">
        <w:rPr>
          <w:rFonts w:ascii="Times New Roman" w:hAnsi="Times New Roman" w:cs="Times New Roman"/>
          <w:sz w:val="24"/>
          <w:szCs w:val="24"/>
        </w:rPr>
        <w:t xml:space="preserve"> of validation of the effectiveness of medical masks in blocking </w:t>
      </w:r>
      <w:r w:rsidR="00341EEB" w:rsidRPr="0063077A">
        <w:rPr>
          <w:rFonts w:ascii="Times New Roman" w:hAnsi="Times New Roman" w:cs="Times New Roman"/>
          <w:sz w:val="24"/>
          <w:szCs w:val="24"/>
        </w:rPr>
        <w:t xml:space="preserve">airborne </w:t>
      </w:r>
      <w:r w:rsidR="00341EEB" w:rsidRPr="0085116B">
        <w:rPr>
          <w:rFonts w:ascii="Times New Roman" w:hAnsi="Times New Roman" w:cs="Times New Roman"/>
          <w:sz w:val="24"/>
          <w:szCs w:val="24"/>
        </w:rPr>
        <w:t xml:space="preserve">SARS-CoV-2. </w:t>
      </w:r>
      <w:r w:rsidR="00341EEB" w:rsidRPr="008F40C6">
        <w:rPr>
          <w:rFonts w:ascii="Times New Roman" w:hAnsi="Times New Roman" w:cs="Times New Roman"/>
          <w:b/>
          <w:bCs/>
          <w:sz w:val="24"/>
          <w:szCs w:val="24"/>
        </w:rPr>
        <w:t>c,</w:t>
      </w:r>
      <w:r w:rsidR="00341EEB" w:rsidRPr="0085116B">
        <w:rPr>
          <w:rFonts w:ascii="Times New Roman" w:hAnsi="Times New Roman" w:cs="Times New Roman"/>
          <w:sz w:val="24"/>
          <w:szCs w:val="24"/>
        </w:rPr>
        <w:t xml:space="preserve"> </w:t>
      </w:r>
      <w:r w:rsidR="00341EEB">
        <w:rPr>
          <w:rFonts w:ascii="Times New Roman" w:hAnsi="Times New Roman" w:cs="Times New Roman"/>
          <w:sz w:val="24"/>
          <w:szCs w:val="24"/>
        </w:rPr>
        <w:t>O</w:t>
      </w:r>
      <w:r w:rsidR="00341EEB" w:rsidRPr="00A63CDB">
        <w:rPr>
          <w:rFonts w:ascii="Times New Roman" w:hAnsi="Times New Roman" w:cs="Times New Roman"/>
          <w:sz w:val="24"/>
          <w:szCs w:val="24"/>
        </w:rPr>
        <w:t>ptical image</w:t>
      </w:r>
      <w:r w:rsidR="00341EEB" w:rsidRPr="0085116B">
        <w:rPr>
          <w:rFonts w:ascii="Times New Roman" w:hAnsi="Times New Roman" w:cs="Times New Roman"/>
          <w:sz w:val="24"/>
          <w:szCs w:val="24"/>
        </w:rPr>
        <w:t xml:space="preserve"> of validation of the effectiveness of N95 respirators in blocking </w:t>
      </w:r>
      <w:r w:rsidR="00341EEB" w:rsidRPr="0063077A">
        <w:rPr>
          <w:rFonts w:ascii="Times New Roman" w:hAnsi="Times New Roman" w:cs="Times New Roman"/>
          <w:sz w:val="24"/>
          <w:szCs w:val="24"/>
        </w:rPr>
        <w:t xml:space="preserve">airborne </w:t>
      </w:r>
      <w:r w:rsidR="00341EEB" w:rsidRPr="0085116B">
        <w:rPr>
          <w:rFonts w:ascii="Times New Roman" w:hAnsi="Times New Roman" w:cs="Times New Roman"/>
          <w:sz w:val="24"/>
          <w:szCs w:val="24"/>
        </w:rPr>
        <w:t xml:space="preserve">SARS-CoV-2. </w:t>
      </w:r>
      <w:r w:rsidR="00341EEB" w:rsidRPr="00D672F5">
        <w:rPr>
          <w:rFonts w:ascii="Times New Roman" w:hAnsi="Times New Roman" w:cs="Times New Roman"/>
          <w:b/>
          <w:bCs/>
          <w:sz w:val="24"/>
          <w:szCs w:val="24"/>
        </w:rPr>
        <w:t>d,</w:t>
      </w:r>
      <w:r w:rsidR="00341EEB">
        <w:rPr>
          <w:rFonts w:ascii="Times New Roman" w:hAnsi="Times New Roman" w:cs="Times New Roman"/>
          <w:sz w:val="24"/>
          <w:szCs w:val="24"/>
        </w:rPr>
        <w:t xml:space="preserve"> </w:t>
      </w:r>
      <w:r w:rsidR="00341EEB" w:rsidRPr="0085116B">
        <w:rPr>
          <w:rFonts w:ascii="Times New Roman" w:hAnsi="Times New Roman" w:cs="Times New Roman"/>
          <w:sz w:val="24"/>
          <w:szCs w:val="24"/>
        </w:rPr>
        <w:t xml:space="preserve">Ct values of evaluation of decontaminating the environment and strengthening indoor ventilation </w:t>
      </w:r>
      <w:r w:rsidR="00341EEB">
        <w:rPr>
          <w:rFonts w:ascii="Times New Roman" w:hAnsi="Times New Roman" w:cs="Times New Roman"/>
          <w:sz w:val="24"/>
          <w:szCs w:val="24"/>
        </w:rPr>
        <w:t>to</w:t>
      </w:r>
      <w:r w:rsidR="00341EEB" w:rsidRPr="0085116B">
        <w:rPr>
          <w:rFonts w:ascii="Times New Roman" w:hAnsi="Times New Roman" w:cs="Times New Roman"/>
          <w:sz w:val="24"/>
          <w:szCs w:val="24"/>
        </w:rPr>
        <w:t xml:space="preserve"> prevent the </w:t>
      </w:r>
      <w:r w:rsidR="00341EEB" w:rsidRPr="00326459">
        <w:rPr>
          <w:rFonts w:ascii="Times New Roman" w:hAnsi="Times New Roman" w:cs="Times New Roman"/>
          <w:sz w:val="24"/>
          <w:szCs w:val="24"/>
        </w:rPr>
        <w:t>airborne</w:t>
      </w:r>
      <w:r w:rsidR="00341EEB" w:rsidRPr="0085116B">
        <w:rPr>
          <w:rFonts w:ascii="Times New Roman" w:hAnsi="Times New Roman" w:cs="Times New Roman"/>
          <w:sz w:val="24"/>
          <w:szCs w:val="24"/>
        </w:rPr>
        <w:t xml:space="preserve"> transmission of SARS-CoV-2.</w:t>
      </w:r>
      <w:bookmarkEnd w:id="19"/>
    </w:p>
    <w:bookmarkEnd w:id="18"/>
    <w:p w14:paraId="7450CBBE" w14:textId="030E02DC" w:rsidR="007D319F" w:rsidRDefault="007D319F" w:rsidP="00D84FBA">
      <w:pPr>
        <w:rPr>
          <w:rFonts w:ascii="Times New Roman" w:hAnsi="Times New Roman" w:cs="Times New Roman"/>
          <w:sz w:val="24"/>
          <w:szCs w:val="24"/>
        </w:rPr>
      </w:pPr>
    </w:p>
    <w:sectPr w:rsidR="007D319F" w:rsidSect="008D2392">
      <w:headerReference w:type="default" r:id="rId17"/>
      <w:footerReference w:type="default" r:id="rId18"/>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D0334F" w14:textId="77777777" w:rsidR="008D2392" w:rsidRDefault="008D2392" w:rsidP="003C3B10">
      <w:pPr>
        <w:spacing w:before="0" w:after="0"/>
      </w:pPr>
      <w:r>
        <w:separator/>
      </w:r>
    </w:p>
  </w:endnote>
  <w:endnote w:type="continuationSeparator" w:id="0">
    <w:p w14:paraId="6A5B862F" w14:textId="77777777" w:rsidR="008D2392" w:rsidRDefault="008D2392" w:rsidP="003C3B1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256839511"/>
      <w:docPartObj>
        <w:docPartGallery w:val="Page Numbers (Bottom of Page)"/>
        <w:docPartUnique/>
      </w:docPartObj>
    </w:sdtPr>
    <w:sdtEndPr>
      <w:rPr>
        <w:noProof/>
      </w:rPr>
    </w:sdtEndPr>
    <w:sdtContent>
      <w:p w14:paraId="2EEBBFAA" w14:textId="265DD506" w:rsidR="00105387" w:rsidRPr="007B284E" w:rsidRDefault="00FB36E2" w:rsidP="000C151E">
        <w:pPr>
          <w:pStyle w:val="ae"/>
          <w:jc w:val="center"/>
          <w:rPr>
            <w:rFonts w:ascii="Times New Roman" w:hAnsi="Times New Roman" w:cs="Times New Roman"/>
            <w:sz w:val="24"/>
            <w:szCs w:val="24"/>
          </w:rPr>
        </w:pPr>
        <w:r w:rsidRPr="007B284E">
          <w:rPr>
            <w:rFonts w:ascii="Times New Roman" w:hAnsi="Times New Roman" w:cs="Times New Roman"/>
            <w:sz w:val="24"/>
            <w:szCs w:val="24"/>
          </w:rPr>
          <w:t>S</w:t>
        </w:r>
        <w:r w:rsidR="00105387" w:rsidRPr="007B284E">
          <w:rPr>
            <w:rFonts w:ascii="Times New Roman" w:hAnsi="Times New Roman" w:cs="Times New Roman"/>
            <w:sz w:val="24"/>
            <w:szCs w:val="24"/>
          </w:rPr>
          <w:fldChar w:fldCharType="begin"/>
        </w:r>
        <w:r w:rsidR="00105387" w:rsidRPr="007B284E">
          <w:rPr>
            <w:rFonts w:ascii="Times New Roman" w:hAnsi="Times New Roman" w:cs="Times New Roman"/>
            <w:sz w:val="24"/>
            <w:szCs w:val="24"/>
          </w:rPr>
          <w:instrText xml:space="preserve"> PAGE   \* MERGEFORMAT </w:instrText>
        </w:r>
        <w:r w:rsidR="00105387" w:rsidRPr="007B284E">
          <w:rPr>
            <w:rFonts w:ascii="Times New Roman" w:hAnsi="Times New Roman" w:cs="Times New Roman"/>
            <w:sz w:val="24"/>
            <w:szCs w:val="24"/>
          </w:rPr>
          <w:fldChar w:fldCharType="separate"/>
        </w:r>
        <w:r w:rsidR="00753F7D" w:rsidRPr="007B284E">
          <w:rPr>
            <w:rFonts w:ascii="Times New Roman" w:hAnsi="Times New Roman" w:cs="Times New Roman"/>
            <w:noProof/>
            <w:sz w:val="24"/>
            <w:szCs w:val="24"/>
          </w:rPr>
          <w:t>3</w:t>
        </w:r>
        <w:r w:rsidR="00105387" w:rsidRPr="007B284E">
          <w:rPr>
            <w:rFonts w:ascii="Times New Roman" w:hAnsi="Times New Roman" w:cs="Times New Roman"/>
            <w:noProof/>
            <w:sz w:val="24"/>
            <w:szCs w:val="24"/>
          </w:rPr>
          <w:fldChar w:fldCharType="end"/>
        </w:r>
      </w:p>
    </w:sdtContent>
  </w:sdt>
  <w:p w14:paraId="2524A01F" w14:textId="77777777" w:rsidR="00105387" w:rsidRDefault="00105387">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903B6C" w14:textId="77777777" w:rsidR="008D2392" w:rsidRDefault="008D2392" w:rsidP="003C3B10">
      <w:pPr>
        <w:spacing w:before="0" w:after="0"/>
      </w:pPr>
      <w:r>
        <w:separator/>
      </w:r>
    </w:p>
  </w:footnote>
  <w:footnote w:type="continuationSeparator" w:id="0">
    <w:p w14:paraId="17ECE97D" w14:textId="77777777" w:rsidR="008D2392" w:rsidRDefault="008D2392" w:rsidP="003C3B10">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297730" w14:textId="4E1A97A2" w:rsidR="00EB47A4" w:rsidRPr="00430DE4" w:rsidRDefault="00547539" w:rsidP="00EB47A4">
    <w:pPr>
      <w:pStyle w:val="BATitle"/>
      <w:spacing w:before="240" w:after="120" w:line="360" w:lineRule="auto"/>
      <w:jc w:val="left"/>
      <w:rPr>
        <w:b/>
        <w:bCs/>
        <w:sz w:val="28"/>
        <w:szCs w:val="12"/>
      </w:rPr>
    </w:pPr>
    <w:r w:rsidRPr="00430DE4">
      <w:rPr>
        <w:b/>
        <w:bCs/>
        <w:sz w:val="28"/>
        <w:szCs w:val="12"/>
      </w:rPr>
      <w:t>Supplementary file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B3059"/>
    <w:multiLevelType w:val="hybridMultilevel"/>
    <w:tmpl w:val="F23814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1C6548C"/>
    <w:multiLevelType w:val="hybridMultilevel"/>
    <w:tmpl w:val="70E8F8D8"/>
    <w:lvl w:ilvl="0" w:tplc="E376E6F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5A370B"/>
    <w:multiLevelType w:val="multilevel"/>
    <w:tmpl w:val="BFDE2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18B398E"/>
    <w:multiLevelType w:val="hybridMultilevel"/>
    <w:tmpl w:val="06B0F62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5F311787"/>
    <w:multiLevelType w:val="hybridMultilevel"/>
    <w:tmpl w:val="5B16C044"/>
    <w:lvl w:ilvl="0" w:tplc="DE34F96C">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9AD3E7B"/>
    <w:multiLevelType w:val="hybridMultilevel"/>
    <w:tmpl w:val="908CE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63651617">
    <w:abstractNumId w:val="5"/>
  </w:num>
  <w:num w:numId="2" w16cid:durableId="1832329302">
    <w:abstractNumId w:val="2"/>
  </w:num>
  <w:num w:numId="3" w16cid:durableId="510222956">
    <w:abstractNumId w:val="1"/>
  </w:num>
  <w:num w:numId="4" w16cid:durableId="2059473227">
    <w:abstractNumId w:val="4"/>
  </w:num>
  <w:num w:numId="5" w16cid:durableId="2060006072">
    <w:abstractNumId w:val="0"/>
  </w:num>
  <w:num w:numId="6" w16cid:durableId="5342762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F6C"/>
    <w:rsid w:val="00001B0B"/>
    <w:rsid w:val="00001EDA"/>
    <w:rsid w:val="00003F8B"/>
    <w:rsid w:val="0000600A"/>
    <w:rsid w:val="0000612F"/>
    <w:rsid w:val="0000637E"/>
    <w:rsid w:val="000075A9"/>
    <w:rsid w:val="000104C4"/>
    <w:rsid w:val="000111F7"/>
    <w:rsid w:val="00011C9F"/>
    <w:rsid w:val="0001390E"/>
    <w:rsid w:val="00013CDF"/>
    <w:rsid w:val="00014724"/>
    <w:rsid w:val="00015029"/>
    <w:rsid w:val="00015795"/>
    <w:rsid w:val="00015872"/>
    <w:rsid w:val="00016BBC"/>
    <w:rsid w:val="00020753"/>
    <w:rsid w:val="00020EAC"/>
    <w:rsid w:val="00021F27"/>
    <w:rsid w:val="00025CB1"/>
    <w:rsid w:val="00026067"/>
    <w:rsid w:val="0002796D"/>
    <w:rsid w:val="00032DE4"/>
    <w:rsid w:val="00033732"/>
    <w:rsid w:val="00035228"/>
    <w:rsid w:val="000359DC"/>
    <w:rsid w:val="00035EF6"/>
    <w:rsid w:val="0003615A"/>
    <w:rsid w:val="00037318"/>
    <w:rsid w:val="00040B81"/>
    <w:rsid w:val="00041B4F"/>
    <w:rsid w:val="000423BD"/>
    <w:rsid w:val="000424CD"/>
    <w:rsid w:val="000424F4"/>
    <w:rsid w:val="00042B1C"/>
    <w:rsid w:val="000433FE"/>
    <w:rsid w:val="0004357B"/>
    <w:rsid w:val="00044028"/>
    <w:rsid w:val="00044985"/>
    <w:rsid w:val="000459C8"/>
    <w:rsid w:val="00050043"/>
    <w:rsid w:val="00050519"/>
    <w:rsid w:val="00050D6A"/>
    <w:rsid w:val="00050DF5"/>
    <w:rsid w:val="00051109"/>
    <w:rsid w:val="0005155E"/>
    <w:rsid w:val="000529F0"/>
    <w:rsid w:val="00053A1B"/>
    <w:rsid w:val="00053B62"/>
    <w:rsid w:val="00053E9E"/>
    <w:rsid w:val="000544A1"/>
    <w:rsid w:val="00054737"/>
    <w:rsid w:val="00055EB5"/>
    <w:rsid w:val="00056958"/>
    <w:rsid w:val="000572C8"/>
    <w:rsid w:val="000604C4"/>
    <w:rsid w:val="00060CDA"/>
    <w:rsid w:val="00060DD5"/>
    <w:rsid w:val="00062334"/>
    <w:rsid w:val="0006366B"/>
    <w:rsid w:val="00065482"/>
    <w:rsid w:val="00067A53"/>
    <w:rsid w:val="00067CE2"/>
    <w:rsid w:val="00070D68"/>
    <w:rsid w:val="00070E10"/>
    <w:rsid w:val="0007157A"/>
    <w:rsid w:val="0007185A"/>
    <w:rsid w:val="0007274B"/>
    <w:rsid w:val="0007472F"/>
    <w:rsid w:val="00083FA5"/>
    <w:rsid w:val="0008489E"/>
    <w:rsid w:val="00085C67"/>
    <w:rsid w:val="00086AFD"/>
    <w:rsid w:val="0008746E"/>
    <w:rsid w:val="00087607"/>
    <w:rsid w:val="0009020F"/>
    <w:rsid w:val="00092BEB"/>
    <w:rsid w:val="000931EA"/>
    <w:rsid w:val="00093711"/>
    <w:rsid w:val="00093826"/>
    <w:rsid w:val="0009432D"/>
    <w:rsid w:val="000945A9"/>
    <w:rsid w:val="000965F0"/>
    <w:rsid w:val="000A2C5B"/>
    <w:rsid w:val="000A309F"/>
    <w:rsid w:val="000A3311"/>
    <w:rsid w:val="000A6323"/>
    <w:rsid w:val="000A7C6F"/>
    <w:rsid w:val="000B068D"/>
    <w:rsid w:val="000B19CB"/>
    <w:rsid w:val="000B1F1A"/>
    <w:rsid w:val="000B21BA"/>
    <w:rsid w:val="000B31B9"/>
    <w:rsid w:val="000B468C"/>
    <w:rsid w:val="000B492D"/>
    <w:rsid w:val="000B5D00"/>
    <w:rsid w:val="000B6913"/>
    <w:rsid w:val="000B7438"/>
    <w:rsid w:val="000B75EC"/>
    <w:rsid w:val="000B7863"/>
    <w:rsid w:val="000B7904"/>
    <w:rsid w:val="000B7C06"/>
    <w:rsid w:val="000C0841"/>
    <w:rsid w:val="000C0E99"/>
    <w:rsid w:val="000C151E"/>
    <w:rsid w:val="000C2559"/>
    <w:rsid w:val="000C35C3"/>
    <w:rsid w:val="000C67DD"/>
    <w:rsid w:val="000C68D7"/>
    <w:rsid w:val="000C7240"/>
    <w:rsid w:val="000C7EE3"/>
    <w:rsid w:val="000D0970"/>
    <w:rsid w:val="000D23BB"/>
    <w:rsid w:val="000D2E6F"/>
    <w:rsid w:val="000D2F79"/>
    <w:rsid w:val="000D3B52"/>
    <w:rsid w:val="000D3B88"/>
    <w:rsid w:val="000D3BE4"/>
    <w:rsid w:val="000D3EEB"/>
    <w:rsid w:val="000D4836"/>
    <w:rsid w:val="000D4C00"/>
    <w:rsid w:val="000D4DE2"/>
    <w:rsid w:val="000D50F9"/>
    <w:rsid w:val="000D68D2"/>
    <w:rsid w:val="000E0101"/>
    <w:rsid w:val="000E0724"/>
    <w:rsid w:val="000E0D2B"/>
    <w:rsid w:val="000E0DF0"/>
    <w:rsid w:val="000E134C"/>
    <w:rsid w:val="000E158A"/>
    <w:rsid w:val="000E1B98"/>
    <w:rsid w:val="000E2F3B"/>
    <w:rsid w:val="000E31E5"/>
    <w:rsid w:val="000E32BC"/>
    <w:rsid w:val="000E3804"/>
    <w:rsid w:val="000E5239"/>
    <w:rsid w:val="000F0D06"/>
    <w:rsid w:val="000F17A1"/>
    <w:rsid w:val="000F1CA1"/>
    <w:rsid w:val="000F1E5A"/>
    <w:rsid w:val="000F2CA8"/>
    <w:rsid w:val="000F3431"/>
    <w:rsid w:val="000F4E3F"/>
    <w:rsid w:val="000F51E3"/>
    <w:rsid w:val="000F55DD"/>
    <w:rsid w:val="000F68C6"/>
    <w:rsid w:val="000F7832"/>
    <w:rsid w:val="000F7872"/>
    <w:rsid w:val="001012F7"/>
    <w:rsid w:val="0010438D"/>
    <w:rsid w:val="00105387"/>
    <w:rsid w:val="00105BB6"/>
    <w:rsid w:val="0010795C"/>
    <w:rsid w:val="00110F70"/>
    <w:rsid w:val="00114035"/>
    <w:rsid w:val="00114078"/>
    <w:rsid w:val="001159E4"/>
    <w:rsid w:val="001166A8"/>
    <w:rsid w:val="00116962"/>
    <w:rsid w:val="00116AB7"/>
    <w:rsid w:val="00116CF1"/>
    <w:rsid w:val="00117024"/>
    <w:rsid w:val="00121972"/>
    <w:rsid w:val="0012328E"/>
    <w:rsid w:val="00123421"/>
    <w:rsid w:val="001259CA"/>
    <w:rsid w:val="0012703E"/>
    <w:rsid w:val="00130C19"/>
    <w:rsid w:val="00130DF2"/>
    <w:rsid w:val="00130E32"/>
    <w:rsid w:val="00130EFE"/>
    <w:rsid w:val="00130FFB"/>
    <w:rsid w:val="00131ECA"/>
    <w:rsid w:val="0013305D"/>
    <w:rsid w:val="00133416"/>
    <w:rsid w:val="00133944"/>
    <w:rsid w:val="00133BDC"/>
    <w:rsid w:val="00133FAC"/>
    <w:rsid w:val="00134A0F"/>
    <w:rsid w:val="00134EDA"/>
    <w:rsid w:val="0013572B"/>
    <w:rsid w:val="00137610"/>
    <w:rsid w:val="00140FD4"/>
    <w:rsid w:val="00142518"/>
    <w:rsid w:val="00142A94"/>
    <w:rsid w:val="00142B16"/>
    <w:rsid w:val="0014362E"/>
    <w:rsid w:val="001439BB"/>
    <w:rsid w:val="00145A88"/>
    <w:rsid w:val="00145C99"/>
    <w:rsid w:val="0015028E"/>
    <w:rsid w:val="00151C30"/>
    <w:rsid w:val="00151CD4"/>
    <w:rsid w:val="00151E8F"/>
    <w:rsid w:val="00152108"/>
    <w:rsid w:val="00152309"/>
    <w:rsid w:val="001526B4"/>
    <w:rsid w:val="001533AA"/>
    <w:rsid w:val="00157AC0"/>
    <w:rsid w:val="00157B0C"/>
    <w:rsid w:val="00157F76"/>
    <w:rsid w:val="00160998"/>
    <w:rsid w:val="0016386D"/>
    <w:rsid w:val="00163F96"/>
    <w:rsid w:val="00165393"/>
    <w:rsid w:val="00166E21"/>
    <w:rsid w:val="001676A8"/>
    <w:rsid w:val="00170A20"/>
    <w:rsid w:val="0017335C"/>
    <w:rsid w:val="00173B15"/>
    <w:rsid w:val="00173C30"/>
    <w:rsid w:val="00174033"/>
    <w:rsid w:val="001757A5"/>
    <w:rsid w:val="00177AF1"/>
    <w:rsid w:val="00180FB7"/>
    <w:rsid w:val="00182276"/>
    <w:rsid w:val="00182440"/>
    <w:rsid w:val="00183DF4"/>
    <w:rsid w:val="0018421E"/>
    <w:rsid w:val="00184F8E"/>
    <w:rsid w:val="001866CA"/>
    <w:rsid w:val="00191648"/>
    <w:rsid w:val="00193142"/>
    <w:rsid w:val="00194AD6"/>
    <w:rsid w:val="00196155"/>
    <w:rsid w:val="0019631A"/>
    <w:rsid w:val="001A05A8"/>
    <w:rsid w:val="001A2929"/>
    <w:rsid w:val="001A2C31"/>
    <w:rsid w:val="001A310A"/>
    <w:rsid w:val="001A3623"/>
    <w:rsid w:val="001A4E35"/>
    <w:rsid w:val="001A5109"/>
    <w:rsid w:val="001A55A7"/>
    <w:rsid w:val="001A5C1A"/>
    <w:rsid w:val="001A662F"/>
    <w:rsid w:val="001A69A0"/>
    <w:rsid w:val="001A7538"/>
    <w:rsid w:val="001B089E"/>
    <w:rsid w:val="001B2DF1"/>
    <w:rsid w:val="001B479C"/>
    <w:rsid w:val="001B5C42"/>
    <w:rsid w:val="001B5CBF"/>
    <w:rsid w:val="001B61D9"/>
    <w:rsid w:val="001B70A2"/>
    <w:rsid w:val="001C00E2"/>
    <w:rsid w:val="001C0159"/>
    <w:rsid w:val="001C0942"/>
    <w:rsid w:val="001C18E5"/>
    <w:rsid w:val="001C23DA"/>
    <w:rsid w:val="001C3B4E"/>
    <w:rsid w:val="001C5EE4"/>
    <w:rsid w:val="001C61A1"/>
    <w:rsid w:val="001C751D"/>
    <w:rsid w:val="001C79CB"/>
    <w:rsid w:val="001D1F9D"/>
    <w:rsid w:val="001D366E"/>
    <w:rsid w:val="001D37F8"/>
    <w:rsid w:val="001D3A5F"/>
    <w:rsid w:val="001D47E4"/>
    <w:rsid w:val="001D5A04"/>
    <w:rsid w:val="001D727E"/>
    <w:rsid w:val="001E1589"/>
    <w:rsid w:val="001E2357"/>
    <w:rsid w:val="001E315D"/>
    <w:rsid w:val="001E3B14"/>
    <w:rsid w:val="001E49E1"/>
    <w:rsid w:val="001E4F6C"/>
    <w:rsid w:val="001E520A"/>
    <w:rsid w:val="001E59A2"/>
    <w:rsid w:val="001E5EF6"/>
    <w:rsid w:val="001E7B19"/>
    <w:rsid w:val="001E7F9C"/>
    <w:rsid w:val="001F2183"/>
    <w:rsid w:val="001F2E55"/>
    <w:rsid w:val="001F3CAF"/>
    <w:rsid w:val="001F50FA"/>
    <w:rsid w:val="001F7F49"/>
    <w:rsid w:val="002005AD"/>
    <w:rsid w:val="00200C97"/>
    <w:rsid w:val="00201A60"/>
    <w:rsid w:val="00201B65"/>
    <w:rsid w:val="0020394B"/>
    <w:rsid w:val="00203AE3"/>
    <w:rsid w:val="00205190"/>
    <w:rsid w:val="00205F9F"/>
    <w:rsid w:val="0020686F"/>
    <w:rsid w:val="00207503"/>
    <w:rsid w:val="00207597"/>
    <w:rsid w:val="002079C1"/>
    <w:rsid w:val="002100B8"/>
    <w:rsid w:val="00210413"/>
    <w:rsid w:val="00210CE8"/>
    <w:rsid w:val="00210DD8"/>
    <w:rsid w:val="00211713"/>
    <w:rsid w:val="002118D1"/>
    <w:rsid w:val="002118E1"/>
    <w:rsid w:val="00212543"/>
    <w:rsid w:val="00214845"/>
    <w:rsid w:val="00214A3B"/>
    <w:rsid w:val="002157EC"/>
    <w:rsid w:val="002177ED"/>
    <w:rsid w:val="00217CB3"/>
    <w:rsid w:val="002206F2"/>
    <w:rsid w:val="00222109"/>
    <w:rsid w:val="00223C3F"/>
    <w:rsid w:val="002258CC"/>
    <w:rsid w:val="00225A1C"/>
    <w:rsid w:val="00226349"/>
    <w:rsid w:val="00226F0E"/>
    <w:rsid w:val="002275F0"/>
    <w:rsid w:val="002302E1"/>
    <w:rsid w:val="00231164"/>
    <w:rsid w:val="002311B6"/>
    <w:rsid w:val="0023145F"/>
    <w:rsid w:val="00231B61"/>
    <w:rsid w:val="00232A18"/>
    <w:rsid w:val="00232A42"/>
    <w:rsid w:val="002334E1"/>
    <w:rsid w:val="00233E19"/>
    <w:rsid w:val="002361BB"/>
    <w:rsid w:val="00236205"/>
    <w:rsid w:val="0023701C"/>
    <w:rsid w:val="00237118"/>
    <w:rsid w:val="0023713B"/>
    <w:rsid w:val="00237EC3"/>
    <w:rsid w:val="0024101C"/>
    <w:rsid w:val="002447F4"/>
    <w:rsid w:val="00245A75"/>
    <w:rsid w:val="00245BBF"/>
    <w:rsid w:val="002461DB"/>
    <w:rsid w:val="002479DB"/>
    <w:rsid w:val="0025067F"/>
    <w:rsid w:val="00251630"/>
    <w:rsid w:val="00253FC7"/>
    <w:rsid w:val="002545A7"/>
    <w:rsid w:val="002556D2"/>
    <w:rsid w:val="00257389"/>
    <w:rsid w:val="00260389"/>
    <w:rsid w:val="0026291E"/>
    <w:rsid w:val="00263814"/>
    <w:rsid w:val="0026462C"/>
    <w:rsid w:val="002649F9"/>
    <w:rsid w:val="00265160"/>
    <w:rsid w:val="00265AAB"/>
    <w:rsid w:val="00265B42"/>
    <w:rsid w:val="00266BA7"/>
    <w:rsid w:val="00267BB8"/>
    <w:rsid w:val="00267E48"/>
    <w:rsid w:val="00270F7D"/>
    <w:rsid w:val="00271AED"/>
    <w:rsid w:val="00271E1C"/>
    <w:rsid w:val="0027221C"/>
    <w:rsid w:val="002729E7"/>
    <w:rsid w:val="00272E29"/>
    <w:rsid w:val="00272F0F"/>
    <w:rsid w:val="00273AF3"/>
    <w:rsid w:val="00273D1B"/>
    <w:rsid w:val="00275270"/>
    <w:rsid w:val="00276A78"/>
    <w:rsid w:val="002773E8"/>
    <w:rsid w:val="0027748E"/>
    <w:rsid w:val="00280E8D"/>
    <w:rsid w:val="002814E7"/>
    <w:rsid w:val="0028211B"/>
    <w:rsid w:val="00282AC9"/>
    <w:rsid w:val="00282BDB"/>
    <w:rsid w:val="00282CC3"/>
    <w:rsid w:val="00284666"/>
    <w:rsid w:val="002847BE"/>
    <w:rsid w:val="00287102"/>
    <w:rsid w:val="0029230A"/>
    <w:rsid w:val="0029248E"/>
    <w:rsid w:val="00293AF4"/>
    <w:rsid w:val="00293E63"/>
    <w:rsid w:val="00294891"/>
    <w:rsid w:val="00295A07"/>
    <w:rsid w:val="002966A1"/>
    <w:rsid w:val="0029747F"/>
    <w:rsid w:val="002A0310"/>
    <w:rsid w:val="002A0C4E"/>
    <w:rsid w:val="002A0EEE"/>
    <w:rsid w:val="002A245E"/>
    <w:rsid w:val="002A3033"/>
    <w:rsid w:val="002A48BC"/>
    <w:rsid w:val="002A5451"/>
    <w:rsid w:val="002A61A3"/>
    <w:rsid w:val="002A6EEE"/>
    <w:rsid w:val="002A7769"/>
    <w:rsid w:val="002A77A9"/>
    <w:rsid w:val="002A7851"/>
    <w:rsid w:val="002B01A6"/>
    <w:rsid w:val="002B2307"/>
    <w:rsid w:val="002B4B02"/>
    <w:rsid w:val="002B4CE3"/>
    <w:rsid w:val="002B4EC4"/>
    <w:rsid w:val="002B6DB5"/>
    <w:rsid w:val="002B7F86"/>
    <w:rsid w:val="002C0ECF"/>
    <w:rsid w:val="002C2033"/>
    <w:rsid w:val="002C28A5"/>
    <w:rsid w:val="002C2BC6"/>
    <w:rsid w:val="002C3682"/>
    <w:rsid w:val="002C4A21"/>
    <w:rsid w:val="002C4E99"/>
    <w:rsid w:val="002C66A0"/>
    <w:rsid w:val="002C69E7"/>
    <w:rsid w:val="002C6E10"/>
    <w:rsid w:val="002C7A65"/>
    <w:rsid w:val="002D182E"/>
    <w:rsid w:val="002D3790"/>
    <w:rsid w:val="002D4893"/>
    <w:rsid w:val="002D588D"/>
    <w:rsid w:val="002D6713"/>
    <w:rsid w:val="002E0786"/>
    <w:rsid w:val="002E178F"/>
    <w:rsid w:val="002E2287"/>
    <w:rsid w:val="002E3813"/>
    <w:rsid w:val="002E4000"/>
    <w:rsid w:val="002E5028"/>
    <w:rsid w:val="002E6388"/>
    <w:rsid w:val="002E6739"/>
    <w:rsid w:val="002E79C6"/>
    <w:rsid w:val="002E7CCF"/>
    <w:rsid w:val="002E7D7E"/>
    <w:rsid w:val="002E7EA5"/>
    <w:rsid w:val="002F3431"/>
    <w:rsid w:val="002F4C8D"/>
    <w:rsid w:val="002F56A0"/>
    <w:rsid w:val="002F6E06"/>
    <w:rsid w:val="002F7FB8"/>
    <w:rsid w:val="00301A3C"/>
    <w:rsid w:val="003020E4"/>
    <w:rsid w:val="00303924"/>
    <w:rsid w:val="003060C8"/>
    <w:rsid w:val="00306600"/>
    <w:rsid w:val="0030662A"/>
    <w:rsid w:val="00306ABA"/>
    <w:rsid w:val="003073BE"/>
    <w:rsid w:val="0030780D"/>
    <w:rsid w:val="00307D48"/>
    <w:rsid w:val="003126C4"/>
    <w:rsid w:val="00313619"/>
    <w:rsid w:val="00316FB3"/>
    <w:rsid w:val="003206B1"/>
    <w:rsid w:val="00320DA4"/>
    <w:rsid w:val="00321642"/>
    <w:rsid w:val="003219E4"/>
    <w:rsid w:val="00322678"/>
    <w:rsid w:val="003226DA"/>
    <w:rsid w:val="0032313C"/>
    <w:rsid w:val="00323DDC"/>
    <w:rsid w:val="00323FB5"/>
    <w:rsid w:val="00324470"/>
    <w:rsid w:val="00324922"/>
    <w:rsid w:val="003263E5"/>
    <w:rsid w:val="00326459"/>
    <w:rsid w:val="00326CA0"/>
    <w:rsid w:val="0032726C"/>
    <w:rsid w:val="00327BA8"/>
    <w:rsid w:val="00330C15"/>
    <w:rsid w:val="00331D2C"/>
    <w:rsid w:val="0033340D"/>
    <w:rsid w:val="00333549"/>
    <w:rsid w:val="003335B6"/>
    <w:rsid w:val="0033413B"/>
    <w:rsid w:val="003361AB"/>
    <w:rsid w:val="00336DA6"/>
    <w:rsid w:val="003418D2"/>
    <w:rsid w:val="00341B34"/>
    <w:rsid w:val="00341B5A"/>
    <w:rsid w:val="00341EEB"/>
    <w:rsid w:val="003421EF"/>
    <w:rsid w:val="003422F0"/>
    <w:rsid w:val="00346427"/>
    <w:rsid w:val="00346CB3"/>
    <w:rsid w:val="00347C7A"/>
    <w:rsid w:val="0035016B"/>
    <w:rsid w:val="003506F9"/>
    <w:rsid w:val="003514C2"/>
    <w:rsid w:val="00352174"/>
    <w:rsid w:val="00353214"/>
    <w:rsid w:val="00354339"/>
    <w:rsid w:val="00354C61"/>
    <w:rsid w:val="00355B7D"/>
    <w:rsid w:val="0035656E"/>
    <w:rsid w:val="00356829"/>
    <w:rsid w:val="00357E2D"/>
    <w:rsid w:val="00361DA0"/>
    <w:rsid w:val="00362B35"/>
    <w:rsid w:val="00363A36"/>
    <w:rsid w:val="0036422F"/>
    <w:rsid w:val="00364527"/>
    <w:rsid w:val="00365D6F"/>
    <w:rsid w:val="00366390"/>
    <w:rsid w:val="00370AA7"/>
    <w:rsid w:val="00370EB8"/>
    <w:rsid w:val="00371A1B"/>
    <w:rsid w:val="00372364"/>
    <w:rsid w:val="0037304D"/>
    <w:rsid w:val="00373A99"/>
    <w:rsid w:val="003747D9"/>
    <w:rsid w:val="00375400"/>
    <w:rsid w:val="00377CFA"/>
    <w:rsid w:val="00381181"/>
    <w:rsid w:val="00382027"/>
    <w:rsid w:val="00382592"/>
    <w:rsid w:val="00383E0C"/>
    <w:rsid w:val="0038467C"/>
    <w:rsid w:val="00384A1C"/>
    <w:rsid w:val="00385230"/>
    <w:rsid w:val="003852FE"/>
    <w:rsid w:val="00385449"/>
    <w:rsid w:val="003875B0"/>
    <w:rsid w:val="0038780F"/>
    <w:rsid w:val="00390185"/>
    <w:rsid w:val="003917F0"/>
    <w:rsid w:val="00391863"/>
    <w:rsid w:val="00392A6F"/>
    <w:rsid w:val="00392C6D"/>
    <w:rsid w:val="003948C9"/>
    <w:rsid w:val="0039524B"/>
    <w:rsid w:val="0039583E"/>
    <w:rsid w:val="00396029"/>
    <w:rsid w:val="00396732"/>
    <w:rsid w:val="003A2009"/>
    <w:rsid w:val="003A2DAF"/>
    <w:rsid w:val="003A57A6"/>
    <w:rsid w:val="003A6A2B"/>
    <w:rsid w:val="003A6F9D"/>
    <w:rsid w:val="003A70D2"/>
    <w:rsid w:val="003A71FD"/>
    <w:rsid w:val="003A79FD"/>
    <w:rsid w:val="003A7D42"/>
    <w:rsid w:val="003B1892"/>
    <w:rsid w:val="003B1CB2"/>
    <w:rsid w:val="003B25A5"/>
    <w:rsid w:val="003B437A"/>
    <w:rsid w:val="003B5969"/>
    <w:rsid w:val="003B786B"/>
    <w:rsid w:val="003C0D29"/>
    <w:rsid w:val="003C10F4"/>
    <w:rsid w:val="003C1A53"/>
    <w:rsid w:val="003C1AAD"/>
    <w:rsid w:val="003C27C2"/>
    <w:rsid w:val="003C2B7D"/>
    <w:rsid w:val="003C33CD"/>
    <w:rsid w:val="003C3B10"/>
    <w:rsid w:val="003C4412"/>
    <w:rsid w:val="003C44AD"/>
    <w:rsid w:val="003C5025"/>
    <w:rsid w:val="003C5D5F"/>
    <w:rsid w:val="003C65CB"/>
    <w:rsid w:val="003C797B"/>
    <w:rsid w:val="003D11D6"/>
    <w:rsid w:val="003D12B4"/>
    <w:rsid w:val="003D1C14"/>
    <w:rsid w:val="003D24E9"/>
    <w:rsid w:val="003D3C6C"/>
    <w:rsid w:val="003D4526"/>
    <w:rsid w:val="003D571A"/>
    <w:rsid w:val="003D5861"/>
    <w:rsid w:val="003D5B48"/>
    <w:rsid w:val="003E0050"/>
    <w:rsid w:val="003E0A94"/>
    <w:rsid w:val="003E1381"/>
    <w:rsid w:val="003E1F25"/>
    <w:rsid w:val="003E212D"/>
    <w:rsid w:val="003E3004"/>
    <w:rsid w:val="003E3511"/>
    <w:rsid w:val="003E4324"/>
    <w:rsid w:val="003E45D2"/>
    <w:rsid w:val="003E5C88"/>
    <w:rsid w:val="003E7B6D"/>
    <w:rsid w:val="003F0CB5"/>
    <w:rsid w:val="003F162E"/>
    <w:rsid w:val="003F295E"/>
    <w:rsid w:val="003F2B3D"/>
    <w:rsid w:val="003F2D94"/>
    <w:rsid w:val="003F38A3"/>
    <w:rsid w:val="003F549D"/>
    <w:rsid w:val="003F62C2"/>
    <w:rsid w:val="003F6893"/>
    <w:rsid w:val="003F7A88"/>
    <w:rsid w:val="003F7EF8"/>
    <w:rsid w:val="004006B4"/>
    <w:rsid w:val="0040100A"/>
    <w:rsid w:val="004018C2"/>
    <w:rsid w:val="0040360F"/>
    <w:rsid w:val="004051EB"/>
    <w:rsid w:val="004058E7"/>
    <w:rsid w:val="00405C48"/>
    <w:rsid w:val="0040753A"/>
    <w:rsid w:val="00407A4E"/>
    <w:rsid w:val="00410636"/>
    <w:rsid w:val="00410777"/>
    <w:rsid w:val="00411CA2"/>
    <w:rsid w:val="00411EBE"/>
    <w:rsid w:val="00412C78"/>
    <w:rsid w:val="00413BBF"/>
    <w:rsid w:val="00414BA0"/>
    <w:rsid w:val="00416EA5"/>
    <w:rsid w:val="00417412"/>
    <w:rsid w:val="00417A42"/>
    <w:rsid w:val="00417D25"/>
    <w:rsid w:val="00420214"/>
    <w:rsid w:val="00421687"/>
    <w:rsid w:val="004226FE"/>
    <w:rsid w:val="0042390B"/>
    <w:rsid w:val="004242B4"/>
    <w:rsid w:val="00424F1F"/>
    <w:rsid w:val="00426855"/>
    <w:rsid w:val="00426950"/>
    <w:rsid w:val="00426CD5"/>
    <w:rsid w:val="00430DE4"/>
    <w:rsid w:val="00432CA6"/>
    <w:rsid w:val="0043345E"/>
    <w:rsid w:val="00434844"/>
    <w:rsid w:val="00434DE0"/>
    <w:rsid w:val="00434EE5"/>
    <w:rsid w:val="00436034"/>
    <w:rsid w:val="00440F75"/>
    <w:rsid w:val="00441287"/>
    <w:rsid w:val="00442863"/>
    <w:rsid w:val="0044354A"/>
    <w:rsid w:val="00443F50"/>
    <w:rsid w:val="00444188"/>
    <w:rsid w:val="004449CF"/>
    <w:rsid w:val="00444EEC"/>
    <w:rsid w:val="00447993"/>
    <w:rsid w:val="00450331"/>
    <w:rsid w:val="00450F6F"/>
    <w:rsid w:val="00451D02"/>
    <w:rsid w:val="00452C8D"/>
    <w:rsid w:val="004538F3"/>
    <w:rsid w:val="00453E24"/>
    <w:rsid w:val="0045439A"/>
    <w:rsid w:val="00454498"/>
    <w:rsid w:val="00454C25"/>
    <w:rsid w:val="004552B2"/>
    <w:rsid w:val="004553BC"/>
    <w:rsid w:val="00455576"/>
    <w:rsid w:val="00456D6D"/>
    <w:rsid w:val="00457157"/>
    <w:rsid w:val="00457752"/>
    <w:rsid w:val="004579F9"/>
    <w:rsid w:val="004609EA"/>
    <w:rsid w:val="004617FC"/>
    <w:rsid w:val="00461E72"/>
    <w:rsid w:val="00464E5F"/>
    <w:rsid w:val="004652B5"/>
    <w:rsid w:val="004657E3"/>
    <w:rsid w:val="004669AA"/>
    <w:rsid w:val="00467381"/>
    <w:rsid w:val="00467962"/>
    <w:rsid w:val="00467CDD"/>
    <w:rsid w:val="004712AF"/>
    <w:rsid w:val="004724A8"/>
    <w:rsid w:val="00472986"/>
    <w:rsid w:val="00472D06"/>
    <w:rsid w:val="00472D0C"/>
    <w:rsid w:val="0047309E"/>
    <w:rsid w:val="004731C7"/>
    <w:rsid w:val="00473480"/>
    <w:rsid w:val="004740D7"/>
    <w:rsid w:val="00474E64"/>
    <w:rsid w:val="00475721"/>
    <w:rsid w:val="00476092"/>
    <w:rsid w:val="004761A4"/>
    <w:rsid w:val="00481D7D"/>
    <w:rsid w:val="00482C6C"/>
    <w:rsid w:val="00483F8E"/>
    <w:rsid w:val="00484B7F"/>
    <w:rsid w:val="004853F4"/>
    <w:rsid w:val="00486BC4"/>
    <w:rsid w:val="004877EE"/>
    <w:rsid w:val="004878C2"/>
    <w:rsid w:val="00490687"/>
    <w:rsid w:val="00490C0D"/>
    <w:rsid w:val="00491A16"/>
    <w:rsid w:val="0049289E"/>
    <w:rsid w:val="004936B4"/>
    <w:rsid w:val="00496065"/>
    <w:rsid w:val="00497494"/>
    <w:rsid w:val="00497746"/>
    <w:rsid w:val="00497F10"/>
    <w:rsid w:val="004A30C0"/>
    <w:rsid w:val="004A406E"/>
    <w:rsid w:val="004A41BB"/>
    <w:rsid w:val="004A58EA"/>
    <w:rsid w:val="004A5AD2"/>
    <w:rsid w:val="004A6ABA"/>
    <w:rsid w:val="004A6D1C"/>
    <w:rsid w:val="004A6FA2"/>
    <w:rsid w:val="004B0112"/>
    <w:rsid w:val="004B0A01"/>
    <w:rsid w:val="004B2250"/>
    <w:rsid w:val="004B3A1E"/>
    <w:rsid w:val="004B42EC"/>
    <w:rsid w:val="004B54AA"/>
    <w:rsid w:val="004B55FA"/>
    <w:rsid w:val="004B742C"/>
    <w:rsid w:val="004B74BF"/>
    <w:rsid w:val="004C0D53"/>
    <w:rsid w:val="004C24D8"/>
    <w:rsid w:val="004C2DDB"/>
    <w:rsid w:val="004C4BC4"/>
    <w:rsid w:val="004C505F"/>
    <w:rsid w:val="004C508F"/>
    <w:rsid w:val="004C7917"/>
    <w:rsid w:val="004D08D8"/>
    <w:rsid w:val="004D0B38"/>
    <w:rsid w:val="004D4B25"/>
    <w:rsid w:val="004D4FD6"/>
    <w:rsid w:val="004D5984"/>
    <w:rsid w:val="004D7A47"/>
    <w:rsid w:val="004D7D8A"/>
    <w:rsid w:val="004E0439"/>
    <w:rsid w:val="004E16A2"/>
    <w:rsid w:val="004E2843"/>
    <w:rsid w:val="004E3BC6"/>
    <w:rsid w:val="004E3ED4"/>
    <w:rsid w:val="004E4BC1"/>
    <w:rsid w:val="004F10C8"/>
    <w:rsid w:val="004F16E8"/>
    <w:rsid w:val="004F2AB2"/>
    <w:rsid w:val="004F3755"/>
    <w:rsid w:val="004F38D5"/>
    <w:rsid w:val="004F3EFB"/>
    <w:rsid w:val="004F4FBF"/>
    <w:rsid w:val="004F5C6C"/>
    <w:rsid w:val="004F5CC3"/>
    <w:rsid w:val="004F5F35"/>
    <w:rsid w:val="004F6B15"/>
    <w:rsid w:val="004F7DB8"/>
    <w:rsid w:val="00501DBB"/>
    <w:rsid w:val="0050366A"/>
    <w:rsid w:val="00503BD0"/>
    <w:rsid w:val="00503CF5"/>
    <w:rsid w:val="00503D4D"/>
    <w:rsid w:val="00503FEA"/>
    <w:rsid w:val="00504734"/>
    <w:rsid w:val="00504C51"/>
    <w:rsid w:val="00505267"/>
    <w:rsid w:val="00505E81"/>
    <w:rsid w:val="00506082"/>
    <w:rsid w:val="00510002"/>
    <w:rsid w:val="0051055E"/>
    <w:rsid w:val="005112C4"/>
    <w:rsid w:val="00511CCF"/>
    <w:rsid w:val="00512765"/>
    <w:rsid w:val="00512C8F"/>
    <w:rsid w:val="00512F28"/>
    <w:rsid w:val="00514CB8"/>
    <w:rsid w:val="0051531F"/>
    <w:rsid w:val="0051597A"/>
    <w:rsid w:val="005166BA"/>
    <w:rsid w:val="00517037"/>
    <w:rsid w:val="00520538"/>
    <w:rsid w:val="00520D70"/>
    <w:rsid w:val="00521218"/>
    <w:rsid w:val="00523C18"/>
    <w:rsid w:val="00524263"/>
    <w:rsid w:val="00524981"/>
    <w:rsid w:val="00527F62"/>
    <w:rsid w:val="0053090C"/>
    <w:rsid w:val="0053170C"/>
    <w:rsid w:val="00532E7D"/>
    <w:rsid w:val="0053622F"/>
    <w:rsid w:val="00536F16"/>
    <w:rsid w:val="00541011"/>
    <w:rsid w:val="00541ECE"/>
    <w:rsid w:val="00541FB3"/>
    <w:rsid w:val="0054383E"/>
    <w:rsid w:val="00544007"/>
    <w:rsid w:val="00544036"/>
    <w:rsid w:val="00544EFC"/>
    <w:rsid w:val="005465E2"/>
    <w:rsid w:val="00547539"/>
    <w:rsid w:val="00553293"/>
    <w:rsid w:val="00554B60"/>
    <w:rsid w:val="00554D5B"/>
    <w:rsid w:val="00556566"/>
    <w:rsid w:val="00557B0F"/>
    <w:rsid w:val="00560347"/>
    <w:rsid w:val="00560380"/>
    <w:rsid w:val="00560610"/>
    <w:rsid w:val="00561182"/>
    <w:rsid w:val="005625EF"/>
    <w:rsid w:val="00562790"/>
    <w:rsid w:val="0056295F"/>
    <w:rsid w:val="0056391C"/>
    <w:rsid w:val="005647B2"/>
    <w:rsid w:val="005678A3"/>
    <w:rsid w:val="00570D26"/>
    <w:rsid w:val="00573722"/>
    <w:rsid w:val="00574AA9"/>
    <w:rsid w:val="00575041"/>
    <w:rsid w:val="005757A2"/>
    <w:rsid w:val="00575CE7"/>
    <w:rsid w:val="00575D87"/>
    <w:rsid w:val="00576843"/>
    <w:rsid w:val="00576A65"/>
    <w:rsid w:val="00577522"/>
    <w:rsid w:val="00577D7B"/>
    <w:rsid w:val="00580D86"/>
    <w:rsid w:val="00580E6D"/>
    <w:rsid w:val="005812D4"/>
    <w:rsid w:val="00581521"/>
    <w:rsid w:val="005820A3"/>
    <w:rsid w:val="00582FB6"/>
    <w:rsid w:val="005847DE"/>
    <w:rsid w:val="005853E3"/>
    <w:rsid w:val="00587505"/>
    <w:rsid w:val="00591DD1"/>
    <w:rsid w:val="0059243C"/>
    <w:rsid w:val="00592485"/>
    <w:rsid w:val="00594F95"/>
    <w:rsid w:val="0059510D"/>
    <w:rsid w:val="005965EA"/>
    <w:rsid w:val="00596DD7"/>
    <w:rsid w:val="00597139"/>
    <w:rsid w:val="005A1C5E"/>
    <w:rsid w:val="005A25DA"/>
    <w:rsid w:val="005A3479"/>
    <w:rsid w:val="005A34AA"/>
    <w:rsid w:val="005A3F4D"/>
    <w:rsid w:val="005A42EB"/>
    <w:rsid w:val="005A50DB"/>
    <w:rsid w:val="005A5412"/>
    <w:rsid w:val="005A66F0"/>
    <w:rsid w:val="005A6D7C"/>
    <w:rsid w:val="005B1502"/>
    <w:rsid w:val="005B375A"/>
    <w:rsid w:val="005B4F91"/>
    <w:rsid w:val="005B56A9"/>
    <w:rsid w:val="005B5A4B"/>
    <w:rsid w:val="005B731D"/>
    <w:rsid w:val="005B79C7"/>
    <w:rsid w:val="005C070B"/>
    <w:rsid w:val="005C093F"/>
    <w:rsid w:val="005C0D9C"/>
    <w:rsid w:val="005C134D"/>
    <w:rsid w:val="005C1800"/>
    <w:rsid w:val="005C1887"/>
    <w:rsid w:val="005C2BD7"/>
    <w:rsid w:val="005C4535"/>
    <w:rsid w:val="005C4CC7"/>
    <w:rsid w:val="005C5AEC"/>
    <w:rsid w:val="005D0D17"/>
    <w:rsid w:val="005D18EF"/>
    <w:rsid w:val="005D1942"/>
    <w:rsid w:val="005D1B18"/>
    <w:rsid w:val="005D1C9E"/>
    <w:rsid w:val="005D2A1F"/>
    <w:rsid w:val="005D2FA1"/>
    <w:rsid w:val="005D457C"/>
    <w:rsid w:val="005D64E8"/>
    <w:rsid w:val="005D675A"/>
    <w:rsid w:val="005E031D"/>
    <w:rsid w:val="005E0333"/>
    <w:rsid w:val="005E27D9"/>
    <w:rsid w:val="005E34B8"/>
    <w:rsid w:val="005E43D4"/>
    <w:rsid w:val="005E4F44"/>
    <w:rsid w:val="005E54F2"/>
    <w:rsid w:val="005E6923"/>
    <w:rsid w:val="005E7291"/>
    <w:rsid w:val="005E74A9"/>
    <w:rsid w:val="005F0016"/>
    <w:rsid w:val="005F0D7F"/>
    <w:rsid w:val="005F1552"/>
    <w:rsid w:val="005F1731"/>
    <w:rsid w:val="005F1825"/>
    <w:rsid w:val="005F2B39"/>
    <w:rsid w:val="005F2B5B"/>
    <w:rsid w:val="005F5FE4"/>
    <w:rsid w:val="005F6300"/>
    <w:rsid w:val="005F66DB"/>
    <w:rsid w:val="005F74BA"/>
    <w:rsid w:val="0060057B"/>
    <w:rsid w:val="00600C7C"/>
    <w:rsid w:val="00602198"/>
    <w:rsid w:val="006027D2"/>
    <w:rsid w:val="00603167"/>
    <w:rsid w:val="00603812"/>
    <w:rsid w:val="00606427"/>
    <w:rsid w:val="006072F1"/>
    <w:rsid w:val="00610155"/>
    <w:rsid w:val="006104F4"/>
    <w:rsid w:val="00612316"/>
    <w:rsid w:val="00612E12"/>
    <w:rsid w:val="006130C5"/>
    <w:rsid w:val="006155C8"/>
    <w:rsid w:val="0061588F"/>
    <w:rsid w:val="00615A77"/>
    <w:rsid w:val="00615BF2"/>
    <w:rsid w:val="0061735D"/>
    <w:rsid w:val="00617A1E"/>
    <w:rsid w:val="00617A31"/>
    <w:rsid w:val="0062094E"/>
    <w:rsid w:val="00621ECC"/>
    <w:rsid w:val="00623715"/>
    <w:rsid w:val="00624098"/>
    <w:rsid w:val="00624532"/>
    <w:rsid w:val="006251EC"/>
    <w:rsid w:val="00627D9F"/>
    <w:rsid w:val="0063077A"/>
    <w:rsid w:val="00631620"/>
    <w:rsid w:val="00632798"/>
    <w:rsid w:val="00632FF2"/>
    <w:rsid w:val="00633C28"/>
    <w:rsid w:val="00634081"/>
    <w:rsid w:val="0063462E"/>
    <w:rsid w:val="00635825"/>
    <w:rsid w:val="00635C0C"/>
    <w:rsid w:val="0063672E"/>
    <w:rsid w:val="00636ED9"/>
    <w:rsid w:val="006377B0"/>
    <w:rsid w:val="006377C6"/>
    <w:rsid w:val="00637E21"/>
    <w:rsid w:val="006426A8"/>
    <w:rsid w:val="00643534"/>
    <w:rsid w:val="00643DB6"/>
    <w:rsid w:val="006469CB"/>
    <w:rsid w:val="00646CCA"/>
    <w:rsid w:val="00646F31"/>
    <w:rsid w:val="0064748B"/>
    <w:rsid w:val="006479C4"/>
    <w:rsid w:val="0065032C"/>
    <w:rsid w:val="00650522"/>
    <w:rsid w:val="00650E95"/>
    <w:rsid w:val="0065118D"/>
    <w:rsid w:val="0065199F"/>
    <w:rsid w:val="0065252C"/>
    <w:rsid w:val="00652818"/>
    <w:rsid w:val="006530DE"/>
    <w:rsid w:val="00654382"/>
    <w:rsid w:val="00654660"/>
    <w:rsid w:val="00656B76"/>
    <w:rsid w:val="006573CA"/>
    <w:rsid w:val="0065741E"/>
    <w:rsid w:val="00660212"/>
    <w:rsid w:val="00662439"/>
    <w:rsid w:val="006629A1"/>
    <w:rsid w:val="006643EE"/>
    <w:rsid w:val="00667CA5"/>
    <w:rsid w:val="00667E12"/>
    <w:rsid w:val="00671D0C"/>
    <w:rsid w:val="00672188"/>
    <w:rsid w:val="00672371"/>
    <w:rsid w:val="00673F67"/>
    <w:rsid w:val="0067689D"/>
    <w:rsid w:val="00680525"/>
    <w:rsid w:val="006805E2"/>
    <w:rsid w:val="00680E64"/>
    <w:rsid w:val="006843DD"/>
    <w:rsid w:val="00684418"/>
    <w:rsid w:val="0068456B"/>
    <w:rsid w:val="00687F09"/>
    <w:rsid w:val="00690679"/>
    <w:rsid w:val="0069131C"/>
    <w:rsid w:val="00693DED"/>
    <w:rsid w:val="00693EA8"/>
    <w:rsid w:val="006941D0"/>
    <w:rsid w:val="00694F54"/>
    <w:rsid w:val="0069591E"/>
    <w:rsid w:val="00695A27"/>
    <w:rsid w:val="00695CDD"/>
    <w:rsid w:val="00696D50"/>
    <w:rsid w:val="006A0624"/>
    <w:rsid w:val="006A1147"/>
    <w:rsid w:val="006A34B7"/>
    <w:rsid w:val="006A361C"/>
    <w:rsid w:val="006A56F9"/>
    <w:rsid w:val="006A5CE5"/>
    <w:rsid w:val="006A6A2B"/>
    <w:rsid w:val="006B044E"/>
    <w:rsid w:val="006B278F"/>
    <w:rsid w:val="006B34DA"/>
    <w:rsid w:val="006B3B13"/>
    <w:rsid w:val="006B5222"/>
    <w:rsid w:val="006B63AE"/>
    <w:rsid w:val="006B7174"/>
    <w:rsid w:val="006B7791"/>
    <w:rsid w:val="006C0DE1"/>
    <w:rsid w:val="006C2764"/>
    <w:rsid w:val="006C39DD"/>
    <w:rsid w:val="006C446A"/>
    <w:rsid w:val="006C5B65"/>
    <w:rsid w:val="006C5DAA"/>
    <w:rsid w:val="006C6309"/>
    <w:rsid w:val="006C7DE2"/>
    <w:rsid w:val="006D0563"/>
    <w:rsid w:val="006D0E4D"/>
    <w:rsid w:val="006D1639"/>
    <w:rsid w:val="006D2ADE"/>
    <w:rsid w:val="006D469E"/>
    <w:rsid w:val="006D46AE"/>
    <w:rsid w:val="006D584B"/>
    <w:rsid w:val="006D5D5F"/>
    <w:rsid w:val="006D64E8"/>
    <w:rsid w:val="006D7196"/>
    <w:rsid w:val="006E022B"/>
    <w:rsid w:val="006E0EFB"/>
    <w:rsid w:val="006E115C"/>
    <w:rsid w:val="006E1B32"/>
    <w:rsid w:val="006E29C0"/>
    <w:rsid w:val="006E2C11"/>
    <w:rsid w:val="006E2E20"/>
    <w:rsid w:val="006E4776"/>
    <w:rsid w:val="006E627E"/>
    <w:rsid w:val="006E7A23"/>
    <w:rsid w:val="006F1C94"/>
    <w:rsid w:val="006F48FA"/>
    <w:rsid w:val="006F4F2D"/>
    <w:rsid w:val="006F5527"/>
    <w:rsid w:val="006F5E8D"/>
    <w:rsid w:val="006F63C5"/>
    <w:rsid w:val="006F712E"/>
    <w:rsid w:val="006F71FB"/>
    <w:rsid w:val="006F7D9E"/>
    <w:rsid w:val="00700AA6"/>
    <w:rsid w:val="0070115A"/>
    <w:rsid w:val="00702289"/>
    <w:rsid w:val="00703419"/>
    <w:rsid w:val="00703458"/>
    <w:rsid w:val="00704815"/>
    <w:rsid w:val="00704E16"/>
    <w:rsid w:val="0070524E"/>
    <w:rsid w:val="007061D7"/>
    <w:rsid w:val="00707E26"/>
    <w:rsid w:val="00710B70"/>
    <w:rsid w:val="00710F11"/>
    <w:rsid w:val="007122AC"/>
    <w:rsid w:val="00712402"/>
    <w:rsid w:val="0071279B"/>
    <w:rsid w:val="00713162"/>
    <w:rsid w:val="007137E2"/>
    <w:rsid w:val="00713CEC"/>
    <w:rsid w:val="00716175"/>
    <w:rsid w:val="00720628"/>
    <w:rsid w:val="00720ABD"/>
    <w:rsid w:val="0072205F"/>
    <w:rsid w:val="0072225C"/>
    <w:rsid w:val="00722D1B"/>
    <w:rsid w:val="0072439B"/>
    <w:rsid w:val="0072540F"/>
    <w:rsid w:val="00725BA8"/>
    <w:rsid w:val="00725D1A"/>
    <w:rsid w:val="00725EE5"/>
    <w:rsid w:val="00727716"/>
    <w:rsid w:val="0073026D"/>
    <w:rsid w:val="00730C81"/>
    <w:rsid w:val="00730D87"/>
    <w:rsid w:val="00730F3A"/>
    <w:rsid w:val="00730FFD"/>
    <w:rsid w:val="0073317F"/>
    <w:rsid w:val="00733634"/>
    <w:rsid w:val="00733B12"/>
    <w:rsid w:val="00734C1A"/>
    <w:rsid w:val="00735146"/>
    <w:rsid w:val="00735194"/>
    <w:rsid w:val="0074082E"/>
    <w:rsid w:val="007412D9"/>
    <w:rsid w:val="00742DA3"/>
    <w:rsid w:val="007436DE"/>
    <w:rsid w:val="00743F24"/>
    <w:rsid w:val="00744226"/>
    <w:rsid w:val="007443BA"/>
    <w:rsid w:val="007461A8"/>
    <w:rsid w:val="00746E13"/>
    <w:rsid w:val="00747215"/>
    <w:rsid w:val="0074735D"/>
    <w:rsid w:val="00747C46"/>
    <w:rsid w:val="00750BC6"/>
    <w:rsid w:val="00750D3A"/>
    <w:rsid w:val="007529CC"/>
    <w:rsid w:val="00753F7D"/>
    <w:rsid w:val="007557D7"/>
    <w:rsid w:val="007604D6"/>
    <w:rsid w:val="00760EE8"/>
    <w:rsid w:val="00761AD4"/>
    <w:rsid w:val="00761F93"/>
    <w:rsid w:val="007623F3"/>
    <w:rsid w:val="00762B33"/>
    <w:rsid w:val="00765649"/>
    <w:rsid w:val="007658A5"/>
    <w:rsid w:val="007721AC"/>
    <w:rsid w:val="00773B5E"/>
    <w:rsid w:val="00773BA1"/>
    <w:rsid w:val="007751B8"/>
    <w:rsid w:val="007756EB"/>
    <w:rsid w:val="00776FB1"/>
    <w:rsid w:val="00777A66"/>
    <w:rsid w:val="0078305D"/>
    <w:rsid w:val="00783709"/>
    <w:rsid w:val="007843F7"/>
    <w:rsid w:val="0078550D"/>
    <w:rsid w:val="007855F8"/>
    <w:rsid w:val="00785C33"/>
    <w:rsid w:val="007872FC"/>
    <w:rsid w:val="00790063"/>
    <w:rsid w:val="0079057E"/>
    <w:rsid w:val="007919A6"/>
    <w:rsid w:val="00791F9C"/>
    <w:rsid w:val="0079269F"/>
    <w:rsid w:val="007926C4"/>
    <w:rsid w:val="007934CF"/>
    <w:rsid w:val="00793A2B"/>
    <w:rsid w:val="00794AFB"/>
    <w:rsid w:val="00797D46"/>
    <w:rsid w:val="007A1F9B"/>
    <w:rsid w:val="007A1FE8"/>
    <w:rsid w:val="007A2DA5"/>
    <w:rsid w:val="007A36C3"/>
    <w:rsid w:val="007A4F5C"/>
    <w:rsid w:val="007A5683"/>
    <w:rsid w:val="007A6843"/>
    <w:rsid w:val="007B06BC"/>
    <w:rsid w:val="007B284E"/>
    <w:rsid w:val="007B3CFE"/>
    <w:rsid w:val="007B4563"/>
    <w:rsid w:val="007B54AA"/>
    <w:rsid w:val="007B64AB"/>
    <w:rsid w:val="007B6555"/>
    <w:rsid w:val="007B6E6F"/>
    <w:rsid w:val="007C06C2"/>
    <w:rsid w:val="007C42F8"/>
    <w:rsid w:val="007C5089"/>
    <w:rsid w:val="007C53E1"/>
    <w:rsid w:val="007D2299"/>
    <w:rsid w:val="007D2D8A"/>
    <w:rsid w:val="007D319F"/>
    <w:rsid w:val="007D39EA"/>
    <w:rsid w:val="007D3BB3"/>
    <w:rsid w:val="007D3E3E"/>
    <w:rsid w:val="007D4F30"/>
    <w:rsid w:val="007D68D8"/>
    <w:rsid w:val="007E0220"/>
    <w:rsid w:val="007E03FC"/>
    <w:rsid w:val="007E06EA"/>
    <w:rsid w:val="007E28DA"/>
    <w:rsid w:val="007E38CE"/>
    <w:rsid w:val="007E3A24"/>
    <w:rsid w:val="007E52AE"/>
    <w:rsid w:val="007F0CB9"/>
    <w:rsid w:val="007F1F29"/>
    <w:rsid w:val="007F2CAE"/>
    <w:rsid w:val="007F4B98"/>
    <w:rsid w:val="007F523E"/>
    <w:rsid w:val="007F6B7F"/>
    <w:rsid w:val="008005E6"/>
    <w:rsid w:val="008016AA"/>
    <w:rsid w:val="00802F9B"/>
    <w:rsid w:val="00804321"/>
    <w:rsid w:val="008044D5"/>
    <w:rsid w:val="00804F4E"/>
    <w:rsid w:val="00810157"/>
    <w:rsid w:val="00810E41"/>
    <w:rsid w:val="0081156A"/>
    <w:rsid w:val="00811D0A"/>
    <w:rsid w:val="00812434"/>
    <w:rsid w:val="008126A6"/>
    <w:rsid w:val="0081298A"/>
    <w:rsid w:val="00815AD7"/>
    <w:rsid w:val="00816B07"/>
    <w:rsid w:val="00817E65"/>
    <w:rsid w:val="00820548"/>
    <w:rsid w:val="00820C10"/>
    <w:rsid w:val="00820EF4"/>
    <w:rsid w:val="00821DF8"/>
    <w:rsid w:val="00823307"/>
    <w:rsid w:val="00824907"/>
    <w:rsid w:val="00824F9D"/>
    <w:rsid w:val="008251F6"/>
    <w:rsid w:val="00826397"/>
    <w:rsid w:val="0082647F"/>
    <w:rsid w:val="008276A7"/>
    <w:rsid w:val="00827840"/>
    <w:rsid w:val="0083027A"/>
    <w:rsid w:val="00830296"/>
    <w:rsid w:val="00830ECE"/>
    <w:rsid w:val="008343A5"/>
    <w:rsid w:val="00835496"/>
    <w:rsid w:val="00836D73"/>
    <w:rsid w:val="00840FBB"/>
    <w:rsid w:val="00841926"/>
    <w:rsid w:val="00841B2F"/>
    <w:rsid w:val="00841E13"/>
    <w:rsid w:val="008436D8"/>
    <w:rsid w:val="00844015"/>
    <w:rsid w:val="008442B4"/>
    <w:rsid w:val="00844F19"/>
    <w:rsid w:val="00846F3B"/>
    <w:rsid w:val="0085116B"/>
    <w:rsid w:val="00851C91"/>
    <w:rsid w:val="00852663"/>
    <w:rsid w:val="008526CF"/>
    <w:rsid w:val="00853248"/>
    <w:rsid w:val="008535FE"/>
    <w:rsid w:val="00853BF8"/>
    <w:rsid w:val="00855CF7"/>
    <w:rsid w:val="0085676A"/>
    <w:rsid w:val="0085711B"/>
    <w:rsid w:val="0086020D"/>
    <w:rsid w:val="0086036D"/>
    <w:rsid w:val="00860416"/>
    <w:rsid w:val="00861DB2"/>
    <w:rsid w:val="0086406A"/>
    <w:rsid w:val="00864C8E"/>
    <w:rsid w:val="00865244"/>
    <w:rsid w:val="008653FB"/>
    <w:rsid w:val="0086567B"/>
    <w:rsid w:val="00865E0E"/>
    <w:rsid w:val="0086667E"/>
    <w:rsid w:val="00866C62"/>
    <w:rsid w:val="008670C9"/>
    <w:rsid w:val="00867BE6"/>
    <w:rsid w:val="0087038C"/>
    <w:rsid w:val="00870772"/>
    <w:rsid w:val="00872A9C"/>
    <w:rsid w:val="00872E40"/>
    <w:rsid w:val="00873D13"/>
    <w:rsid w:val="00873EEF"/>
    <w:rsid w:val="00876A64"/>
    <w:rsid w:val="00877A78"/>
    <w:rsid w:val="00880119"/>
    <w:rsid w:val="00880D4F"/>
    <w:rsid w:val="008814B8"/>
    <w:rsid w:val="008824EF"/>
    <w:rsid w:val="00882614"/>
    <w:rsid w:val="0088460F"/>
    <w:rsid w:val="0089193C"/>
    <w:rsid w:val="00891DD5"/>
    <w:rsid w:val="00891F84"/>
    <w:rsid w:val="00892D67"/>
    <w:rsid w:val="008930FD"/>
    <w:rsid w:val="00893D60"/>
    <w:rsid w:val="00894233"/>
    <w:rsid w:val="00894ACF"/>
    <w:rsid w:val="00894CAC"/>
    <w:rsid w:val="00895BAC"/>
    <w:rsid w:val="008A08D1"/>
    <w:rsid w:val="008A0DBB"/>
    <w:rsid w:val="008A1D06"/>
    <w:rsid w:val="008A3E3C"/>
    <w:rsid w:val="008A43F4"/>
    <w:rsid w:val="008A4507"/>
    <w:rsid w:val="008A5524"/>
    <w:rsid w:val="008A5A0F"/>
    <w:rsid w:val="008A7F05"/>
    <w:rsid w:val="008B0D49"/>
    <w:rsid w:val="008B0FC8"/>
    <w:rsid w:val="008B15FB"/>
    <w:rsid w:val="008B1AA9"/>
    <w:rsid w:val="008B23E6"/>
    <w:rsid w:val="008B34BD"/>
    <w:rsid w:val="008B3B07"/>
    <w:rsid w:val="008B447C"/>
    <w:rsid w:val="008B50A2"/>
    <w:rsid w:val="008B6922"/>
    <w:rsid w:val="008B6FA6"/>
    <w:rsid w:val="008B7AD4"/>
    <w:rsid w:val="008B7ED9"/>
    <w:rsid w:val="008C01B2"/>
    <w:rsid w:val="008C0AAF"/>
    <w:rsid w:val="008C3E2C"/>
    <w:rsid w:val="008C50D6"/>
    <w:rsid w:val="008C5457"/>
    <w:rsid w:val="008C6BF2"/>
    <w:rsid w:val="008C6FCB"/>
    <w:rsid w:val="008D1341"/>
    <w:rsid w:val="008D2392"/>
    <w:rsid w:val="008D2535"/>
    <w:rsid w:val="008D26AE"/>
    <w:rsid w:val="008D340E"/>
    <w:rsid w:val="008D3709"/>
    <w:rsid w:val="008D3BAC"/>
    <w:rsid w:val="008D3EA6"/>
    <w:rsid w:val="008D5538"/>
    <w:rsid w:val="008E01D9"/>
    <w:rsid w:val="008E19AA"/>
    <w:rsid w:val="008E2F8B"/>
    <w:rsid w:val="008E3456"/>
    <w:rsid w:val="008E661F"/>
    <w:rsid w:val="008E6F22"/>
    <w:rsid w:val="008F03F6"/>
    <w:rsid w:val="008F04D6"/>
    <w:rsid w:val="008F16C1"/>
    <w:rsid w:val="008F170E"/>
    <w:rsid w:val="008F1995"/>
    <w:rsid w:val="008F21C7"/>
    <w:rsid w:val="008F40C6"/>
    <w:rsid w:val="008F6B37"/>
    <w:rsid w:val="008F6EB0"/>
    <w:rsid w:val="00901AC3"/>
    <w:rsid w:val="00902D5B"/>
    <w:rsid w:val="00905558"/>
    <w:rsid w:val="00905B31"/>
    <w:rsid w:val="0090651C"/>
    <w:rsid w:val="00906C3A"/>
    <w:rsid w:val="00906DF0"/>
    <w:rsid w:val="00910BAD"/>
    <w:rsid w:val="00910C05"/>
    <w:rsid w:val="0091141E"/>
    <w:rsid w:val="00911741"/>
    <w:rsid w:val="00912270"/>
    <w:rsid w:val="009122DB"/>
    <w:rsid w:val="00912C62"/>
    <w:rsid w:val="00912CD1"/>
    <w:rsid w:val="00916B37"/>
    <w:rsid w:val="00916DF3"/>
    <w:rsid w:val="009178C1"/>
    <w:rsid w:val="00921FC4"/>
    <w:rsid w:val="009227A4"/>
    <w:rsid w:val="00923978"/>
    <w:rsid w:val="00925DF1"/>
    <w:rsid w:val="009267E9"/>
    <w:rsid w:val="00926D1D"/>
    <w:rsid w:val="009276FE"/>
    <w:rsid w:val="00927F9A"/>
    <w:rsid w:val="00933198"/>
    <w:rsid w:val="00935486"/>
    <w:rsid w:val="009359AD"/>
    <w:rsid w:val="00936058"/>
    <w:rsid w:val="00936A61"/>
    <w:rsid w:val="00936C48"/>
    <w:rsid w:val="0093701C"/>
    <w:rsid w:val="0094009A"/>
    <w:rsid w:val="009407B8"/>
    <w:rsid w:val="00940E95"/>
    <w:rsid w:val="00941012"/>
    <w:rsid w:val="00941FA9"/>
    <w:rsid w:val="00941FFC"/>
    <w:rsid w:val="00942664"/>
    <w:rsid w:val="009428BC"/>
    <w:rsid w:val="009433FE"/>
    <w:rsid w:val="00943658"/>
    <w:rsid w:val="00944F20"/>
    <w:rsid w:val="00945634"/>
    <w:rsid w:val="009467FB"/>
    <w:rsid w:val="00946A21"/>
    <w:rsid w:val="00947C7D"/>
    <w:rsid w:val="00950287"/>
    <w:rsid w:val="00951129"/>
    <w:rsid w:val="00952188"/>
    <w:rsid w:val="0095311F"/>
    <w:rsid w:val="00954177"/>
    <w:rsid w:val="009546CB"/>
    <w:rsid w:val="00955F64"/>
    <w:rsid w:val="00956219"/>
    <w:rsid w:val="00956926"/>
    <w:rsid w:val="00961427"/>
    <w:rsid w:val="00962314"/>
    <w:rsid w:val="00962397"/>
    <w:rsid w:val="00962778"/>
    <w:rsid w:val="00962DC7"/>
    <w:rsid w:val="00963FFC"/>
    <w:rsid w:val="00964A58"/>
    <w:rsid w:val="009677EC"/>
    <w:rsid w:val="00967EB8"/>
    <w:rsid w:val="0097082E"/>
    <w:rsid w:val="00972DA9"/>
    <w:rsid w:val="009758D1"/>
    <w:rsid w:val="00976212"/>
    <w:rsid w:val="00977116"/>
    <w:rsid w:val="00980C3D"/>
    <w:rsid w:val="00981A8D"/>
    <w:rsid w:val="009829D1"/>
    <w:rsid w:val="00982B18"/>
    <w:rsid w:val="00983782"/>
    <w:rsid w:val="00987078"/>
    <w:rsid w:val="00987658"/>
    <w:rsid w:val="00990BC6"/>
    <w:rsid w:val="00991617"/>
    <w:rsid w:val="00991FED"/>
    <w:rsid w:val="00992567"/>
    <w:rsid w:val="009927D5"/>
    <w:rsid w:val="00992AC9"/>
    <w:rsid w:val="00993825"/>
    <w:rsid w:val="00995AEC"/>
    <w:rsid w:val="00997A60"/>
    <w:rsid w:val="009A1601"/>
    <w:rsid w:val="009A6A74"/>
    <w:rsid w:val="009A6D3C"/>
    <w:rsid w:val="009A74FA"/>
    <w:rsid w:val="009B2E99"/>
    <w:rsid w:val="009B33DA"/>
    <w:rsid w:val="009B423D"/>
    <w:rsid w:val="009B4ACF"/>
    <w:rsid w:val="009B4FF6"/>
    <w:rsid w:val="009B50A4"/>
    <w:rsid w:val="009B5D1B"/>
    <w:rsid w:val="009B6300"/>
    <w:rsid w:val="009C03BA"/>
    <w:rsid w:val="009C0E45"/>
    <w:rsid w:val="009C1BAE"/>
    <w:rsid w:val="009C341A"/>
    <w:rsid w:val="009C44DF"/>
    <w:rsid w:val="009C5A12"/>
    <w:rsid w:val="009C62D1"/>
    <w:rsid w:val="009C64D1"/>
    <w:rsid w:val="009C695F"/>
    <w:rsid w:val="009D17B8"/>
    <w:rsid w:val="009D401E"/>
    <w:rsid w:val="009D4A89"/>
    <w:rsid w:val="009D4E21"/>
    <w:rsid w:val="009D6895"/>
    <w:rsid w:val="009D6F5F"/>
    <w:rsid w:val="009E045F"/>
    <w:rsid w:val="009E1986"/>
    <w:rsid w:val="009E28ED"/>
    <w:rsid w:val="009E3BF9"/>
    <w:rsid w:val="009E4339"/>
    <w:rsid w:val="009E56DE"/>
    <w:rsid w:val="009E5E4B"/>
    <w:rsid w:val="009E6753"/>
    <w:rsid w:val="009E688C"/>
    <w:rsid w:val="009E69E7"/>
    <w:rsid w:val="009E769F"/>
    <w:rsid w:val="009F07DB"/>
    <w:rsid w:val="009F1BD3"/>
    <w:rsid w:val="009F298F"/>
    <w:rsid w:val="009F2B13"/>
    <w:rsid w:val="009F4107"/>
    <w:rsid w:val="009F4292"/>
    <w:rsid w:val="009F466C"/>
    <w:rsid w:val="009F49B6"/>
    <w:rsid w:val="009F4CD4"/>
    <w:rsid w:val="009F557A"/>
    <w:rsid w:val="009F59D3"/>
    <w:rsid w:val="009F5A57"/>
    <w:rsid w:val="009F7F1E"/>
    <w:rsid w:val="00A01BBC"/>
    <w:rsid w:val="00A02903"/>
    <w:rsid w:val="00A03EE7"/>
    <w:rsid w:val="00A045A5"/>
    <w:rsid w:val="00A0536E"/>
    <w:rsid w:val="00A06DAD"/>
    <w:rsid w:val="00A06E87"/>
    <w:rsid w:val="00A070CC"/>
    <w:rsid w:val="00A0753F"/>
    <w:rsid w:val="00A076B6"/>
    <w:rsid w:val="00A10D04"/>
    <w:rsid w:val="00A11050"/>
    <w:rsid w:val="00A1109E"/>
    <w:rsid w:val="00A12232"/>
    <w:rsid w:val="00A13B13"/>
    <w:rsid w:val="00A21A9F"/>
    <w:rsid w:val="00A22164"/>
    <w:rsid w:val="00A22933"/>
    <w:rsid w:val="00A22D64"/>
    <w:rsid w:val="00A24369"/>
    <w:rsid w:val="00A244AE"/>
    <w:rsid w:val="00A256FE"/>
    <w:rsid w:val="00A27AFF"/>
    <w:rsid w:val="00A30558"/>
    <w:rsid w:val="00A3059F"/>
    <w:rsid w:val="00A307D4"/>
    <w:rsid w:val="00A31D50"/>
    <w:rsid w:val="00A34CED"/>
    <w:rsid w:val="00A376D8"/>
    <w:rsid w:val="00A40B69"/>
    <w:rsid w:val="00A41349"/>
    <w:rsid w:val="00A42107"/>
    <w:rsid w:val="00A42226"/>
    <w:rsid w:val="00A437B7"/>
    <w:rsid w:val="00A43B96"/>
    <w:rsid w:val="00A45F83"/>
    <w:rsid w:val="00A47799"/>
    <w:rsid w:val="00A500AA"/>
    <w:rsid w:val="00A50CCD"/>
    <w:rsid w:val="00A51389"/>
    <w:rsid w:val="00A52D96"/>
    <w:rsid w:val="00A5625E"/>
    <w:rsid w:val="00A57EAC"/>
    <w:rsid w:val="00A60C51"/>
    <w:rsid w:val="00A6114C"/>
    <w:rsid w:val="00A61DB1"/>
    <w:rsid w:val="00A636B4"/>
    <w:rsid w:val="00A63CDB"/>
    <w:rsid w:val="00A65FBF"/>
    <w:rsid w:val="00A6631C"/>
    <w:rsid w:val="00A66C59"/>
    <w:rsid w:val="00A70A17"/>
    <w:rsid w:val="00A71667"/>
    <w:rsid w:val="00A72F41"/>
    <w:rsid w:val="00A75C2A"/>
    <w:rsid w:val="00A80D39"/>
    <w:rsid w:val="00A81438"/>
    <w:rsid w:val="00A82034"/>
    <w:rsid w:val="00A8215D"/>
    <w:rsid w:val="00A826F9"/>
    <w:rsid w:val="00A83148"/>
    <w:rsid w:val="00A83CE6"/>
    <w:rsid w:val="00A8554D"/>
    <w:rsid w:val="00A85ADA"/>
    <w:rsid w:val="00A85E08"/>
    <w:rsid w:val="00A86B53"/>
    <w:rsid w:val="00A90D47"/>
    <w:rsid w:val="00A913AC"/>
    <w:rsid w:val="00A928F9"/>
    <w:rsid w:val="00A93380"/>
    <w:rsid w:val="00A9421E"/>
    <w:rsid w:val="00A95C79"/>
    <w:rsid w:val="00A96C56"/>
    <w:rsid w:val="00A96D55"/>
    <w:rsid w:val="00A96D7E"/>
    <w:rsid w:val="00A970CF"/>
    <w:rsid w:val="00A97DDB"/>
    <w:rsid w:val="00AA2811"/>
    <w:rsid w:val="00AA340C"/>
    <w:rsid w:val="00AA4326"/>
    <w:rsid w:val="00AB07D9"/>
    <w:rsid w:val="00AB081E"/>
    <w:rsid w:val="00AB0D54"/>
    <w:rsid w:val="00AB10EA"/>
    <w:rsid w:val="00AB1696"/>
    <w:rsid w:val="00AB4477"/>
    <w:rsid w:val="00AB6296"/>
    <w:rsid w:val="00AB7D05"/>
    <w:rsid w:val="00AC0CC7"/>
    <w:rsid w:val="00AC0DAE"/>
    <w:rsid w:val="00AC1BD7"/>
    <w:rsid w:val="00AC288B"/>
    <w:rsid w:val="00AC2B1F"/>
    <w:rsid w:val="00AC310C"/>
    <w:rsid w:val="00AC3135"/>
    <w:rsid w:val="00AC42CD"/>
    <w:rsid w:val="00AC5410"/>
    <w:rsid w:val="00AC544F"/>
    <w:rsid w:val="00AC5840"/>
    <w:rsid w:val="00AC7328"/>
    <w:rsid w:val="00AC738B"/>
    <w:rsid w:val="00AC78E1"/>
    <w:rsid w:val="00AD0131"/>
    <w:rsid w:val="00AD0442"/>
    <w:rsid w:val="00AD0628"/>
    <w:rsid w:val="00AD09E0"/>
    <w:rsid w:val="00AD1B66"/>
    <w:rsid w:val="00AD266A"/>
    <w:rsid w:val="00AD26AC"/>
    <w:rsid w:val="00AD33A6"/>
    <w:rsid w:val="00AD488B"/>
    <w:rsid w:val="00AD6967"/>
    <w:rsid w:val="00AD69FB"/>
    <w:rsid w:val="00AD705F"/>
    <w:rsid w:val="00AD7496"/>
    <w:rsid w:val="00AD784E"/>
    <w:rsid w:val="00AD7A6E"/>
    <w:rsid w:val="00AD7F14"/>
    <w:rsid w:val="00AE0A4D"/>
    <w:rsid w:val="00AE3419"/>
    <w:rsid w:val="00AE36AE"/>
    <w:rsid w:val="00AE4624"/>
    <w:rsid w:val="00AE4A5B"/>
    <w:rsid w:val="00AE4CA2"/>
    <w:rsid w:val="00AE4F50"/>
    <w:rsid w:val="00AE6A13"/>
    <w:rsid w:val="00AE778E"/>
    <w:rsid w:val="00AE78FA"/>
    <w:rsid w:val="00AF030A"/>
    <w:rsid w:val="00AF06D1"/>
    <w:rsid w:val="00AF1144"/>
    <w:rsid w:val="00AF152E"/>
    <w:rsid w:val="00AF243E"/>
    <w:rsid w:val="00AF55B7"/>
    <w:rsid w:val="00AF61F8"/>
    <w:rsid w:val="00AF725B"/>
    <w:rsid w:val="00AF76A7"/>
    <w:rsid w:val="00AF7A0C"/>
    <w:rsid w:val="00B009A9"/>
    <w:rsid w:val="00B00E8A"/>
    <w:rsid w:val="00B02539"/>
    <w:rsid w:val="00B059AE"/>
    <w:rsid w:val="00B10C00"/>
    <w:rsid w:val="00B13071"/>
    <w:rsid w:val="00B13164"/>
    <w:rsid w:val="00B16635"/>
    <w:rsid w:val="00B167AA"/>
    <w:rsid w:val="00B16F1F"/>
    <w:rsid w:val="00B17689"/>
    <w:rsid w:val="00B251FB"/>
    <w:rsid w:val="00B25681"/>
    <w:rsid w:val="00B26679"/>
    <w:rsid w:val="00B26BCE"/>
    <w:rsid w:val="00B2715F"/>
    <w:rsid w:val="00B2728D"/>
    <w:rsid w:val="00B27E94"/>
    <w:rsid w:val="00B30402"/>
    <w:rsid w:val="00B3048E"/>
    <w:rsid w:val="00B310FD"/>
    <w:rsid w:val="00B325A6"/>
    <w:rsid w:val="00B3432E"/>
    <w:rsid w:val="00B3484E"/>
    <w:rsid w:val="00B36F9B"/>
    <w:rsid w:val="00B40354"/>
    <w:rsid w:val="00B409F8"/>
    <w:rsid w:val="00B40EC5"/>
    <w:rsid w:val="00B42862"/>
    <w:rsid w:val="00B4508A"/>
    <w:rsid w:val="00B469A8"/>
    <w:rsid w:val="00B50F66"/>
    <w:rsid w:val="00B51970"/>
    <w:rsid w:val="00B53487"/>
    <w:rsid w:val="00B53B52"/>
    <w:rsid w:val="00B53BBF"/>
    <w:rsid w:val="00B5402D"/>
    <w:rsid w:val="00B54B36"/>
    <w:rsid w:val="00B5628E"/>
    <w:rsid w:val="00B5665B"/>
    <w:rsid w:val="00B57467"/>
    <w:rsid w:val="00B62E69"/>
    <w:rsid w:val="00B64011"/>
    <w:rsid w:val="00B640E6"/>
    <w:rsid w:val="00B64CE3"/>
    <w:rsid w:val="00B65007"/>
    <w:rsid w:val="00B66735"/>
    <w:rsid w:val="00B668AE"/>
    <w:rsid w:val="00B6703C"/>
    <w:rsid w:val="00B726F4"/>
    <w:rsid w:val="00B72CC1"/>
    <w:rsid w:val="00B73CA1"/>
    <w:rsid w:val="00B7529F"/>
    <w:rsid w:val="00B75864"/>
    <w:rsid w:val="00B759BC"/>
    <w:rsid w:val="00B7788F"/>
    <w:rsid w:val="00B809D3"/>
    <w:rsid w:val="00B81710"/>
    <w:rsid w:val="00B82CAF"/>
    <w:rsid w:val="00B837FA"/>
    <w:rsid w:val="00B843A2"/>
    <w:rsid w:val="00B849B6"/>
    <w:rsid w:val="00B84D2E"/>
    <w:rsid w:val="00B84E13"/>
    <w:rsid w:val="00B86A3A"/>
    <w:rsid w:val="00B8776A"/>
    <w:rsid w:val="00B90B25"/>
    <w:rsid w:val="00B916F4"/>
    <w:rsid w:val="00B920AE"/>
    <w:rsid w:val="00B92499"/>
    <w:rsid w:val="00B930EB"/>
    <w:rsid w:val="00B95E48"/>
    <w:rsid w:val="00B961F7"/>
    <w:rsid w:val="00B97418"/>
    <w:rsid w:val="00BA414E"/>
    <w:rsid w:val="00BA50C0"/>
    <w:rsid w:val="00BA556A"/>
    <w:rsid w:val="00BA5FC2"/>
    <w:rsid w:val="00BA6B7A"/>
    <w:rsid w:val="00BA710D"/>
    <w:rsid w:val="00BA7204"/>
    <w:rsid w:val="00BB04C1"/>
    <w:rsid w:val="00BB05AB"/>
    <w:rsid w:val="00BB2F02"/>
    <w:rsid w:val="00BB3B01"/>
    <w:rsid w:val="00BB4F2D"/>
    <w:rsid w:val="00BB50F2"/>
    <w:rsid w:val="00BB5E5B"/>
    <w:rsid w:val="00BB6D06"/>
    <w:rsid w:val="00BB7837"/>
    <w:rsid w:val="00BC08CA"/>
    <w:rsid w:val="00BC188E"/>
    <w:rsid w:val="00BC29DD"/>
    <w:rsid w:val="00BC36C9"/>
    <w:rsid w:val="00BC37B4"/>
    <w:rsid w:val="00BC589A"/>
    <w:rsid w:val="00BC6380"/>
    <w:rsid w:val="00BC7C8C"/>
    <w:rsid w:val="00BC7F92"/>
    <w:rsid w:val="00BC7FBA"/>
    <w:rsid w:val="00BD2F1B"/>
    <w:rsid w:val="00BD3088"/>
    <w:rsid w:val="00BD35AF"/>
    <w:rsid w:val="00BD47A8"/>
    <w:rsid w:val="00BD48BE"/>
    <w:rsid w:val="00BD60C1"/>
    <w:rsid w:val="00BD7324"/>
    <w:rsid w:val="00BE164D"/>
    <w:rsid w:val="00BE4490"/>
    <w:rsid w:val="00BE4C23"/>
    <w:rsid w:val="00BE6AC4"/>
    <w:rsid w:val="00BE77E5"/>
    <w:rsid w:val="00BF02D5"/>
    <w:rsid w:val="00BF48DF"/>
    <w:rsid w:val="00BF490E"/>
    <w:rsid w:val="00BF5220"/>
    <w:rsid w:val="00BF6061"/>
    <w:rsid w:val="00BF6140"/>
    <w:rsid w:val="00BF6848"/>
    <w:rsid w:val="00BF6F12"/>
    <w:rsid w:val="00C001B1"/>
    <w:rsid w:val="00C00488"/>
    <w:rsid w:val="00C00C64"/>
    <w:rsid w:val="00C03D39"/>
    <w:rsid w:val="00C06F1D"/>
    <w:rsid w:val="00C07EE6"/>
    <w:rsid w:val="00C10252"/>
    <w:rsid w:val="00C113F9"/>
    <w:rsid w:val="00C11CBB"/>
    <w:rsid w:val="00C1297A"/>
    <w:rsid w:val="00C13C5E"/>
    <w:rsid w:val="00C142B2"/>
    <w:rsid w:val="00C15262"/>
    <w:rsid w:val="00C15D1C"/>
    <w:rsid w:val="00C16335"/>
    <w:rsid w:val="00C16B4C"/>
    <w:rsid w:val="00C2036A"/>
    <w:rsid w:val="00C20B29"/>
    <w:rsid w:val="00C22712"/>
    <w:rsid w:val="00C24CEE"/>
    <w:rsid w:val="00C25106"/>
    <w:rsid w:val="00C25A00"/>
    <w:rsid w:val="00C26183"/>
    <w:rsid w:val="00C2702D"/>
    <w:rsid w:val="00C275C4"/>
    <w:rsid w:val="00C2778F"/>
    <w:rsid w:val="00C31241"/>
    <w:rsid w:val="00C31C2A"/>
    <w:rsid w:val="00C31C79"/>
    <w:rsid w:val="00C32185"/>
    <w:rsid w:val="00C324F5"/>
    <w:rsid w:val="00C34252"/>
    <w:rsid w:val="00C376F3"/>
    <w:rsid w:val="00C37F57"/>
    <w:rsid w:val="00C404FF"/>
    <w:rsid w:val="00C4057E"/>
    <w:rsid w:val="00C41C15"/>
    <w:rsid w:val="00C44A9D"/>
    <w:rsid w:val="00C45A09"/>
    <w:rsid w:val="00C529DF"/>
    <w:rsid w:val="00C52E19"/>
    <w:rsid w:val="00C53D1D"/>
    <w:rsid w:val="00C55402"/>
    <w:rsid w:val="00C55B15"/>
    <w:rsid w:val="00C55B5C"/>
    <w:rsid w:val="00C576B1"/>
    <w:rsid w:val="00C60338"/>
    <w:rsid w:val="00C61865"/>
    <w:rsid w:val="00C6190A"/>
    <w:rsid w:val="00C62A44"/>
    <w:rsid w:val="00C63ADC"/>
    <w:rsid w:val="00C63F96"/>
    <w:rsid w:val="00C64D4C"/>
    <w:rsid w:val="00C67E8A"/>
    <w:rsid w:val="00C702D6"/>
    <w:rsid w:val="00C71ED1"/>
    <w:rsid w:val="00C721D9"/>
    <w:rsid w:val="00C73081"/>
    <w:rsid w:val="00C7308E"/>
    <w:rsid w:val="00C74670"/>
    <w:rsid w:val="00C74E58"/>
    <w:rsid w:val="00C75FC4"/>
    <w:rsid w:val="00C76854"/>
    <w:rsid w:val="00C77B73"/>
    <w:rsid w:val="00C80F53"/>
    <w:rsid w:val="00C80F6F"/>
    <w:rsid w:val="00C81110"/>
    <w:rsid w:val="00C81697"/>
    <w:rsid w:val="00C82477"/>
    <w:rsid w:val="00C85952"/>
    <w:rsid w:val="00C86B91"/>
    <w:rsid w:val="00C8735C"/>
    <w:rsid w:val="00C87F3E"/>
    <w:rsid w:val="00C90A47"/>
    <w:rsid w:val="00C90EDF"/>
    <w:rsid w:val="00C91634"/>
    <w:rsid w:val="00C946A6"/>
    <w:rsid w:val="00C94D07"/>
    <w:rsid w:val="00CA0237"/>
    <w:rsid w:val="00CA06C5"/>
    <w:rsid w:val="00CA0E94"/>
    <w:rsid w:val="00CA17F7"/>
    <w:rsid w:val="00CA3A45"/>
    <w:rsid w:val="00CA41D8"/>
    <w:rsid w:val="00CA4F2D"/>
    <w:rsid w:val="00CA5B57"/>
    <w:rsid w:val="00CA5C20"/>
    <w:rsid w:val="00CA6F08"/>
    <w:rsid w:val="00CA793A"/>
    <w:rsid w:val="00CB1622"/>
    <w:rsid w:val="00CB25C0"/>
    <w:rsid w:val="00CB27A8"/>
    <w:rsid w:val="00CB393B"/>
    <w:rsid w:val="00CB3E89"/>
    <w:rsid w:val="00CB5E53"/>
    <w:rsid w:val="00CB7EAF"/>
    <w:rsid w:val="00CC0180"/>
    <w:rsid w:val="00CC0464"/>
    <w:rsid w:val="00CC06AE"/>
    <w:rsid w:val="00CC070F"/>
    <w:rsid w:val="00CC12BF"/>
    <w:rsid w:val="00CC1988"/>
    <w:rsid w:val="00CC1D6B"/>
    <w:rsid w:val="00CC2A2D"/>
    <w:rsid w:val="00CC36CD"/>
    <w:rsid w:val="00CC3B18"/>
    <w:rsid w:val="00CC4A1F"/>
    <w:rsid w:val="00CC7094"/>
    <w:rsid w:val="00CD15D0"/>
    <w:rsid w:val="00CD1B47"/>
    <w:rsid w:val="00CD22CD"/>
    <w:rsid w:val="00CD2375"/>
    <w:rsid w:val="00CD2BC1"/>
    <w:rsid w:val="00CD3443"/>
    <w:rsid w:val="00CD3B16"/>
    <w:rsid w:val="00CD5C34"/>
    <w:rsid w:val="00CD5C9F"/>
    <w:rsid w:val="00CD5F64"/>
    <w:rsid w:val="00CD6EEA"/>
    <w:rsid w:val="00CD7038"/>
    <w:rsid w:val="00CD78C5"/>
    <w:rsid w:val="00CE1B78"/>
    <w:rsid w:val="00CE28A7"/>
    <w:rsid w:val="00CE292A"/>
    <w:rsid w:val="00CE660A"/>
    <w:rsid w:val="00CF04FD"/>
    <w:rsid w:val="00CF0726"/>
    <w:rsid w:val="00CF1C11"/>
    <w:rsid w:val="00CF211F"/>
    <w:rsid w:val="00CF2CA3"/>
    <w:rsid w:val="00CF2DC1"/>
    <w:rsid w:val="00CF3801"/>
    <w:rsid w:val="00CF5A38"/>
    <w:rsid w:val="00CF7380"/>
    <w:rsid w:val="00CF740C"/>
    <w:rsid w:val="00CF76C2"/>
    <w:rsid w:val="00D01361"/>
    <w:rsid w:val="00D01C36"/>
    <w:rsid w:val="00D0236A"/>
    <w:rsid w:val="00D029DD"/>
    <w:rsid w:val="00D03113"/>
    <w:rsid w:val="00D0356F"/>
    <w:rsid w:val="00D04CBD"/>
    <w:rsid w:val="00D063E6"/>
    <w:rsid w:val="00D06DA0"/>
    <w:rsid w:val="00D1082A"/>
    <w:rsid w:val="00D13495"/>
    <w:rsid w:val="00D13F45"/>
    <w:rsid w:val="00D149C0"/>
    <w:rsid w:val="00D176E2"/>
    <w:rsid w:val="00D17D48"/>
    <w:rsid w:val="00D20932"/>
    <w:rsid w:val="00D21871"/>
    <w:rsid w:val="00D2231F"/>
    <w:rsid w:val="00D2247A"/>
    <w:rsid w:val="00D23D06"/>
    <w:rsid w:val="00D23D76"/>
    <w:rsid w:val="00D240D6"/>
    <w:rsid w:val="00D242ED"/>
    <w:rsid w:val="00D25DDC"/>
    <w:rsid w:val="00D30B4A"/>
    <w:rsid w:val="00D30D38"/>
    <w:rsid w:val="00D30D8D"/>
    <w:rsid w:val="00D31F4F"/>
    <w:rsid w:val="00D32AE2"/>
    <w:rsid w:val="00D34884"/>
    <w:rsid w:val="00D35299"/>
    <w:rsid w:val="00D35A94"/>
    <w:rsid w:val="00D3618A"/>
    <w:rsid w:val="00D37352"/>
    <w:rsid w:val="00D37D7F"/>
    <w:rsid w:val="00D42B98"/>
    <w:rsid w:val="00D45A69"/>
    <w:rsid w:val="00D46983"/>
    <w:rsid w:val="00D47046"/>
    <w:rsid w:val="00D472D6"/>
    <w:rsid w:val="00D5447A"/>
    <w:rsid w:val="00D5453C"/>
    <w:rsid w:val="00D546F5"/>
    <w:rsid w:val="00D55988"/>
    <w:rsid w:val="00D55C55"/>
    <w:rsid w:val="00D57260"/>
    <w:rsid w:val="00D57443"/>
    <w:rsid w:val="00D576D6"/>
    <w:rsid w:val="00D602FE"/>
    <w:rsid w:val="00D61B6B"/>
    <w:rsid w:val="00D61C76"/>
    <w:rsid w:val="00D62444"/>
    <w:rsid w:val="00D62446"/>
    <w:rsid w:val="00D64C2A"/>
    <w:rsid w:val="00D652E2"/>
    <w:rsid w:val="00D6542C"/>
    <w:rsid w:val="00D6636E"/>
    <w:rsid w:val="00D6665A"/>
    <w:rsid w:val="00D672F5"/>
    <w:rsid w:val="00D677D7"/>
    <w:rsid w:val="00D67C50"/>
    <w:rsid w:val="00D70007"/>
    <w:rsid w:val="00D70EBF"/>
    <w:rsid w:val="00D735E7"/>
    <w:rsid w:val="00D738EF"/>
    <w:rsid w:val="00D73916"/>
    <w:rsid w:val="00D745FA"/>
    <w:rsid w:val="00D74C38"/>
    <w:rsid w:val="00D76141"/>
    <w:rsid w:val="00D76C3C"/>
    <w:rsid w:val="00D77108"/>
    <w:rsid w:val="00D801C5"/>
    <w:rsid w:val="00D81115"/>
    <w:rsid w:val="00D81145"/>
    <w:rsid w:val="00D81269"/>
    <w:rsid w:val="00D83272"/>
    <w:rsid w:val="00D83A45"/>
    <w:rsid w:val="00D83DFD"/>
    <w:rsid w:val="00D84211"/>
    <w:rsid w:val="00D84FBA"/>
    <w:rsid w:val="00D85474"/>
    <w:rsid w:val="00D874C2"/>
    <w:rsid w:val="00D9116A"/>
    <w:rsid w:val="00D92998"/>
    <w:rsid w:val="00D942C2"/>
    <w:rsid w:val="00D95309"/>
    <w:rsid w:val="00D96B18"/>
    <w:rsid w:val="00D97C54"/>
    <w:rsid w:val="00DA1DD5"/>
    <w:rsid w:val="00DA2287"/>
    <w:rsid w:val="00DA310F"/>
    <w:rsid w:val="00DA38C6"/>
    <w:rsid w:val="00DA5229"/>
    <w:rsid w:val="00DA5945"/>
    <w:rsid w:val="00DA5952"/>
    <w:rsid w:val="00DA5B78"/>
    <w:rsid w:val="00DA5F0F"/>
    <w:rsid w:val="00DA6A70"/>
    <w:rsid w:val="00DA710B"/>
    <w:rsid w:val="00DB1B1F"/>
    <w:rsid w:val="00DB5183"/>
    <w:rsid w:val="00DB5F67"/>
    <w:rsid w:val="00DB6236"/>
    <w:rsid w:val="00DB754C"/>
    <w:rsid w:val="00DB7D53"/>
    <w:rsid w:val="00DC42C8"/>
    <w:rsid w:val="00DC46DF"/>
    <w:rsid w:val="00DC6801"/>
    <w:rsid w:val="00DC6C9A"/>
    <w:rsid w:val="00DD2B35"/>
    <w:rsid w:val="00DD2FA9"/>
    <w:rsid w:val="00DD3747"/>
    <w:rsid w:val="00DD3E97"/>
    <w:rsid w:val="00DD3EA2"/>
    <w:rsid w:val="00DD4018"/>
    <w:rsid w:val="00DD4641"/>
    <w:rsid w:val="00DD48EF"/>
    <w:rsid w:val="00DD5673"/>
    <w:rsid w:val="00DD6003"/>
    <w:rsid w:val="00DD6064"/>
    <w:rsid w:val="00DD70CD"/>
    <w:rsid w:val="00DD7824"/>
    <w:rsid w:val="00DE0A96"/>
    <w:rsid w:val="00DE0AA2"/>
    <w:rsid w:val="00DE169B"/>
    <w:rsid w:val="00DE1BE3"/>
    <w:rsid w:val="00DE270F"/>
    <w:rsid w:val="00DE30E8"/>
    <w:rsid w:val="00DE395A"/>
    <w:rsid w:val="00DE4F5D"/>
    <w:rsid w:val="00DF3D3C"/>
    <w:rsid w:val="00DF4583"/>
    <w:rsid w:val="00DF623C"/>
    <w:rsid w:val="00DF6FBB"/>
    <w:rsid w:val="00DF78D7"/>
    <w:rsid w:val="00DF7DAA"/>
    <w:rsid w:val="00E00099"/>
    <w:rsid w:val="00E0040C"/>
    <w:rsid w:val="00E00A37"/>
    <w:rsid w:val="00E041B1"/>
    <w:rsid w:val="00E0653B"/>
    <w:rsid w:val="00E07761"/>
    <w:rsid w:val="00E10471"/>
    <w:rsid w:val="00E117E9"/>
    <w:rsid w:val="00E11C71"/>
    <w:rsid w:val="00E11DE8"/>
    <w:rsid w:val="00E12913"/>
    <w:rsid w:val="00E1296B"/>
    <w:rsid w:val="00E163A5"/>
    <w:rsid w:val="00E16B89"/>
    <w:rsid w:val="00E20854"/>
    <w:rsid w:val="00E20F74"/>
    <w:rsid w:val="00E211BB"/>
    <w:rsid w:val="00E217C3"/>
    <w:rsid w:val="00E2354E"/>
    <w:rsid w:val="00E23AB1"/>
    <w:rsid w:val="00E24BA0"/>
    <w:rsid w:val="00E2538D"/>
    <w:rsid w:val="00E25726"/>
    <w:rsid w:val="00E26180"/>
    <w:rsid w:val="00E275D2"/>
    <w:rsid w:val="00E278F6"/>
    <w:rsid w:val="00E27B7A"/>
    <w:rsid w:val="00E33328"/>
    <w:rsid w:val="00E33CCA"/>
    <w:rsid w:val="00E359B3"/>
    <w:rsid w:val="00E35F1C"/>
    <w:rsid w:val="00E37D33"/>
    <w:rsid w:val="00E4110A"/>
    <w:rsid w:val="00E41271"/>
    <w:rsid w:val="00E418B7"/>
    <w:rsid w:val="00E42649"/>
    <w:rsid w:val="00E42F87"/>
    <w:rsid w:val="00E433A9"/>
    <w:rsid w:val="00E43A4C"/>
    <w:rsid w:val="00E44911"/>
    <w:rsid w:val="00E46043"/>
    <w:rsid w:val="00E464EE"/>
    <w:rsid w:val="00E466CE"/>
    <w:rsid w:val="00E46E84"/>
    <w:rsid w:val="00E530B0"/>
    <w:rsid w:val="00E53732"/>
    <w:rsid w:val="00E54AFD"/>
    <w:rsid w:val="00E569EF"/>
    <w:rsid w:val="00E57497"/>
    <w:rsid w:val="00E608CF"/>
    <w:rsid w:val="00E61225"/>
    <w:rsid w:val="00E61DBA"/>
    <w:rsid w:val="00E62769"/>
    <w:rsid w:val="00E64C24"/>
    <w:rsid w:val="00E66907"/>
    <w:rsid w:val="00E67E1A"/>
    <w:rsid w:val="00E705F6"/>
    <w:rsid w:val="00E70A09"/>
    <w:rsid w:val="00E71729"/>
    <w:rsid w:val="00E71B76"/>
    <w:rsid w:val="00E726A8"/>
    <w:rsid w:val="00E75A5B"/>
    <w:rsid w:val="00E81211"/>
    <w:rsid w:val="00E8173F"/>
    <w:rsid w:val="00E81E2B"/>
    <w:rsid w:val="00E85265"/>
    <w:rsid w:val="00E85854"/>
    <w:rsid w:val="00E868E2"/>
    <w:rsid w:val="00E91089"/>
    <w:rsid w:val="00E92391"/>
    <w:rsid w:val="00E92C30"/>
    <w:rsid w:val="00E92F46"/>
    <w:rsid w:val="00E93535"/>
    <w:rsid w:val="00E95250"/>
    <w:rsid w:val="00E9604E"/>
    <w:rsid w:val="00E9642C"/>
    <w:rsid w:val="00E96649"/>
    <w:rsid w:val="00E9715C"/>
    <w:rsid w:val="00EA01CF"/>
    <w:rsid w:val="00EA02DA"/>
    <w:rsid w:val="00EA0874"/>
    <w:rsid w:val="00EA0F50"/>
    <w:rsid w:val="00EA331F"/>
    <w:rsid w:val="00EA3811"/>
    <w:rsid w:val="00EA4090"/>
    <w:rsid w:val="00EA4252"/>
    <w:rsid w:val="00EA533E"/>
    <w:rsid w:val="00EA53E5"/>
    <w:rsid w:val="00EA6057"/>
    <w:rsid w:val="00EA63DD"/>
    <w:rsid w:val="00EA6749"/>
    <w:rsid w:val="00EA7DD7"/>
    <w:rsid w:val="00EB175F"/>
    <w:rsid w:val="00EB1DBF"/>
    <w:rsid w:val="00EB29FF"/>
    <w:rsid w:val="00EB47A4"/>
    <w:rsid w:val="00EB5174"/>
    <w:rsid w:val="00EB541F"/>
    <w:rsid w:val="00EB7064"/>
    <w:rsid w:val="00EC05F1"/>
    <w:rsid w:val="00EC0638"/>
    <w:rsid w:val="00EC0939"/>
    <w:rsid w:val="00EC1130"/>
    <w:rsid w:val="00EC158E"/>
    <w:rsid w:val="00EC159C"/>
    <w:rsid w:val="00EC1B6B"/>
    <w:rsid w:val="00EC25F1"/>
    <w:rsid w:val="00EC26EF"/>
    <w:rsid w:val="00EC2BB6"/>
    <w:rsid w:val="00EC3EC3"/>
    <w:rsid w:val="00EC44B0"/>
    <w:rsid w:val="00EC4966"/>
    <w:rsid w:val="00EC4D11"/>
    <w:rsid w:val="00EC5795"/>
    <w:rsid w:val="00EC6AB7"/>
    <w:rsid w:val="00EC708A"/>
    <w:rsid w:val="00ED26D1"/>
    <w:rsid w:val="00ED2967"/>
    <w:rsid w:val="00ED2C6A"/>
    <w:rsid w:val="00ED3060"/>
    <w:rsid w:val="00ED45CE"/>
    <w:rsid w:val="00ED49B1"/>
    <w:rsid w:val="00ED7357"/>
    <w:rsid w:val="00EE15DB"/>
    <w:rsid w:val="00EE5BFD"/>
    <w:rsid w:val="00EE5C82"/>
    <w:rsid w:val="00EE63DE"/>
    <w:rsid w:val="00EE64D3"/>
    <w:rsid w:val="00EE7D36"/>
    <w:rsid w:val="00EE7E32"/>
    <w:rsid w:val="00EF0E3C"/>
    <w:rsid w:val="00EF0F32"/>
    <w:rsid w:val="00EF230C"/>
    <w:rsid w:val="00EF42DD"/>
    <w:rsid w:val="00EF4D80"/>
    <w:rsid w:val="00EF7FC7"/>
    <w:rsid w:val="00F00345"/>
    <w:rsid w:val="00F04A16"/>
    <w:rsid w:val="00F04D28"/>
    <w:rsid w:val="00F05917"/>
    <w:rsid w:val="00F05B03"/>
    <w:rsid w:val="00F07B6B"/>
    <w:rsid w:val="00F100DF"/>
    <w:rsid w:val="00F11951"/>
    <w:rsid w:val="00F11F10"/>
    <w:rsid w:val="00F1525E"/>
    <w:rsid w:val="00F154E1"/>
    <w:rsid w:val="00F163D1"/>
    <w:rsid w:val="00F1648A"/>
    <w:rsid w:val="00F179C6"/>
    <w:rsid w:val="00F22903"/>
    <w:rsid w:val="00F22DD6"/>
    <w:rsid w:val="00F23E78"/>
    <w:rsid w:val="00F2570D"/>
    <w:rsid w:val="00F258CF"/>
    <w:rsid w:val="00F25AC3"/>
    <w:rsid w:val="00F26267"/>
    <w:rsid w:val="00F265E3"/>
    <w:rsid w:val="00F26B38"/>
    <w:rsid w:val="00F3039B"/>
    <w:rsid w:val="00F32688"/>
    <w:rsid w:val="00F32868"/>
    <w:rsid w:val="00F32878"/>
    <w:rsid w:val="00F33DEF"/>
    <w:rsid w:val="00F34693"/>
    <w:rsid w:val="00F34E8A"/>
    <w:rsid w:val="00F35001"/>
    <w:rsid w:val="00F35771"/>
    <w:rsid w:val="00F358FA"/>
    <w:rsid w:val="00F35AB7"/>
    <w:rsid w:val="00F36CF5"/>
    <w:rsid w:val="00F37909"/>
    <w:rsid w:val="00F41D13"/>
    <w:rsid w:val="00F42B08"/>
    <w:rsid w:val="00F451DF"/>
    <w:rsid w:val="00F458DA"/>
    <w:rsid w:val="00F463FA"/>
    <w:rsid w:val="00F472B0"/>
    <w:rsid w:val="00F47A92"/>
    <w:rsid w:val="00F50524"/>
    <w:rsid w:val="00F50FCC"/>
    <w:rsid w:val="00F51D91"/>
    <w:rsid w:val="00F523AA"/>
    <w:rsid w:val="00F53AFE"/>
    <w:rsid w:val="00F5445D"/>
    <w:rsid w:val="00F54A51"/>
    <w:rsid w:val="00F54DDD"/>
    <w:rsid w:val="00F55D6F"/>
    <w:rsid w:val="00F55F18"/>
    <w:rsid w:val="00F5785D"/>
    <w:rsid w:val="00F57BDB"/>
    <w:rsid w:val="00F60963"/>
    <w:rsid w:val="00F629BD"/>
    <w:rsid w:val="00F630D9"/>
    <w:rsid w:val="00F64FC9"/>
    <w:rsid w:val="00F65734"/>
    <w:rsid w:val="00F66E8A"/>
    <w:rsid w:val="00F67F2A"/>
    <w:rsid w:val="00F73E5E"/>
    <w:rsid w:val="00F73E68"/>
    <w:rsid w:val="00F74E93"/>
    <w:rsid w:val="00F800B7"/>
    <w:rsid w:val="00F831EE"/>
    <w:rsid w:val="00F832F7"/>
    <w:rsid w:val="00F83E13"/>
    <w:rsid w:val="00F845AB"/>
    <w:rsid w:val="00F84725"/>
    <w:rsid w:val="00F85204"/>
    <w:rsid w:val="00F853EB"/>
    <w:rsid w:val="00F86A0C"/>
    <w:rsid w:val="00F87EBE"/>
    <w:rsid w:val="00F87F6C"/>
    <w:rsid w:val="00F91787"/>
    <w:rsid w:val="00F92F8A"/>
    <w:rsid w:val="00F94C29"/>
    <w:rsid w:val="00F95D31"/>
    <w:rsid w:val="00F976E0"/>
    <w:rsid w:val="00FA05B4"/>
    <w:rsid w:val="00FA14E9"/>
    <w:rsid w:val="00FA1833"/>
    <w:rsid w:val="00FA1D33"/>
    <w:rsid w:val="00FA2615"/>
    <w:rsid w:val="00FA28AA"/>
    <w:rsid w:val="00FA2CE4"/>
    <w:rsid w:val="00FA536B"/>
    <w:rsid w:val="00FA5C48"/>
    <w:rsid w:val="00FA6479"/>
    <w:rsid w:val="00FA6861"/>
    <w:rsid w:val="00FA6B5C"/>
    <w:rsid w:val="00FA755D"/>
    <w:rsid w:val="00FA7ABC"/>
    <w:rsid w:val="00FB1CF2"/>
    <w:rsid w:val="00FB22F0"/>
    <w:rsid w:val="00FB3321"/>
    <w:rsid w:val="00FB36E2"/>
    <w:rsid w:val="00FB5FF9"/>
    <w:rsid w:val="00FB773B"/>
    <w:rsid w:val="00FC0C2F"/>
    <w:rsid w:val="00FC11BB"/>
    <w:rsid w:val="00FC28B9"/>
    <w:rsid w:val="00FC3E29"/>
    <w:rsid w:val="00FC4C02"/>
    <w:rsid w:val="00FC654A"/>
    <w:rsid w:val="00FC7143"/>
    <w:rsid w:val="00FC73C4"/>
    <w:rsid w:val="00FD161D"/>
    <w:rsid w:val="00FD20EF"/>
    <w:rsid w:val="00FD2239"/>
    <w:rsid w:val="00FD286C"/>
    <w:rsid w:val="00FD34DF"/>
    <w:rsid w:val="00FD49CB"/>
    <w:rsid w:val="00FD4F4D"/>
    <w:rsid w:val="00FD5139"/>
    <w:rsid w:val="00FD5F48"/>
    <w:rsid w:val="00FD6242"/>
    <w:rsid w:val="00FD719A"/>
    <w:rsid w:val="00FD7873"/>
    <w:rsid w:val="00FD7A59"/>
    <w:rsid w:val="00FD7CFE"/>
    <w:rsid w:val="00FE0DDE"/>
    <w:rsid w:val="00FE0E6C"/>
    <w:rsid w:val="00FE1A2C"/>
    <w:rsid w:val="00FE28EF"/>
    <w:rsid w:val="00FE2F62"/>
    <w:rsid w:val="00FE3857"/>
    <w:rsid w:val="00FE4A7F"/>
    <w:rsid w:val="00FE5286"/>
    <w:rsid w:val="00FE5C04"/>
    <w:rsid w:val="00FE6A6D"/>
    <w:rsid w:val="00FF0489"/>
    <w:rsid w:val="00FF1412"/>
    <w:rsid w:val="00FF15D7"/>
    <w:rsid w:val="00FF18CC"/>
    <w:rsid w:val="00FF296D"/>
    <w:rsid w:val="00FF2D7E"/>
    <w:rsid w:val="00FF3CF6"/>
    <w:rsid w:val="00FF6C11"/>
    <w:rsid w:val="00FF779A"/>
    <w:rsid w:val="00FF7C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E88DE8"/>
  <w15:chartTrackingRefBased/>
  <w15:docId w15:val="{EEAD37B5-8267-4DB4-B6CF-91141446A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before="400" w:after="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151E"/>
  </w:style>
  <w:style w:type="paragraph" w:styleId="1">
    <w:name w:val="heading 1"/>
    <w:basedOn w:val="a"/>
    <w:next w:val="a"/>
    <w:link w:val="10"/>
    <w:uiPriority w:val="9"/>
    <w:qFormat/>
    <w:rsid w:val="001E4F6C"/>
    <w:pPr>
      <w:keepNext/>
      <w:keepLines/>
      <w:spacing w:before="240" w:after="0" w:line="259" w:lineRule="auto"/>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8B0FC8"/>
    <w:pPr>
      <w:keepNext/>
      <w:keepLines/>
      <w:spacing w:before="40" w:after="0" w:line="259" w:lineRule="auto"/>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8B0FC8"/>
    <w:pPr>
      <w:keepNext/>
      <w:keepLines/>
      <w:spacing w:before="40" w:after="0" w:line="259" w:lineRule="auto"/>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1E4F6C"/>
    <w:pPr>
      <w:spacing w:before="0" w:after="0"/>
      <w:contextualSpacing/>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1E4F6C"/>
    <w:rPr>
      <w:rFonts w:asciiTheme="majorHAnsi" w:eastAsiaTheme="majorEastAsia" w:hAnsiTheme="majorHAnsi" w:cstheme="majorBidi"/>
      <w:spacing w:val="-10"/>
      <w:kern w:val="28"/>
      <w:sz w:val="56"/>
      <w:szCs w:val="56"/>
    </w:rPr>
  </w:style>
  <w:style w:type="character" w:customStyle="1" w:styleId="10">
    <w:name w:val="标题 1 字符"/>
    <w:basedOn w:val="a0"/>
    <w:link w:val="1"/>
    <w:uiPriority w:val="9"/>
    <w:rsid w:val="001E4F6C"/>
    <w:rPr>
      <w:rFonts w:asciiTheme="majorHAnsi" w:eastAsiaTheme="majorEastAsia" w:hAnsiTheme="majorHAnsi" w:cstheme="majorBidi"/>
      <w:color w:val="2E74B5" w:themeColor="accent1" w:themeShade="BF"/>
      <w:sz w:val="32"/>
      <w:szCs w:val="32"/>
    </w:rPr>
  </w:style>
  <w:style w:type="paragraph" w:styleId="a5">
    <w:name w:val="Bibliography"/>
    <w:basedOn w:val="a"/>
    <w:next w:val="a"/>
    <w:uiPriority w:val="37"/>
    <w:unhideWhenUsed/>
    <w:rsid w:val="00BF6F12"/>
    <w:pPr>
      <w:tabs>
        <w:tab w:val="left" w:pos="264"/>
      </w:tabs>
      <w:spacing w:after="0"/>
      <w:ind w:left="264" w:hanging="264"/>
    </w:pPr>
  </w:style>
  <w:style w:type="character" w:styleId="a6">
    <w:name w:val="Placeholder Text"/>
    <w:basedOn w:val="a0"/>
    <w:uiPriority w:val="99"/>
    <w:semiHidden/>
    <w:rsid w:val="00EA01CF"/>
    <w:rPr>
      <w:color w:val="808080"/>
    </w:rPr>
  </w:style>
  <w:style w:type="paragraph" w:styleId="a7">
    <w:name w:val="Normal (Web)"/>
    <w:basedOn w:val="a"/>
    <w:uiPriority w:val="99"/>
    <w:semiHidden/>
    <w:unhideWhenUsed/>
    <w:rsid w:val="00EF42DD"/>
    <w:pPr>
      <w:spacing w:before="100" w:beforeAutospacing="1" w:after="100" w:afterAutospacing="1"/>
    </w:pPr>
    <w:rPr>
      <w:rFonts w:ascii="Times New Roman" w:eastAsia="Times New Roman" w:hAnsi="Times New Roman" w:cs="Times New Roman"/>
      <w:sz w:val="24"/>
      <w:szCs w:val="24"/>
    </w:rPr>
  </w:style>
  <w:style w:type="character" w:customStyle="1" w:styleId="20">
    <w:name w:val="标题 2 字符"/>
    <w:basedOn w:val="a0"/>
    <w:link w:val="2"/>
    <w:uiPriority w:val="9"/>
    <w:rsid w:val="008B0FC8"/>
    <w:rPr>
      <w:rFonts w:asciiTheme="majorHAnsi" w:eastAsiaTheme="majorEastAsia" w:hAnsiTheme="majorHAnsi" w:cstheme="majorBidi"/>
      <w:color w:val="2E74B5" w:themeColor="accent1" w:themeShade="BF"/>
      <w:sz w:val="26"/>
      <w:szCs w:val="26"/>
    </w:rPr>
  </w:style>
  <w:style w:type="character" w:customStyle="1" w:styleId="30">
    <w:name w:val="标题 3 字符"/>
    <w:basedOn w:val="a0"/>
    <w:link w:val="3"/>
    <w:uiPriority w:val="9"/>
    <w:rsid w:val="008B0FC8"/>
    <w:rPr>
      <w:rFonts w:asciiTheme="majorHAnsi" w:eastAsiaTheme="majorEastAsia" w:hAnsiTheme="majorHAnsi" w:cstheme="majorBidi"/>
      <w:color w:val="1F4D78" w:themeColor="accent1" w:themeShade="7F"/>
      <w:sz w:val="24"/>
      <w:szCs w:val="24"/>
    </w:rPr>
  </w:style>
  <w:style w:type="paragraph" w:styleId="a8">
    <w:name w:val="List Paragraph"/>
    <w:basedOn w:val="a"/>
    <w:uiPriority w:val="34"/>
    <w:qFormat/>
    <w:rsid w:val="00B17689"/>
    <w:pPr>
      <w:ind w:left="720"/>
      <w:contextualSpacing/>
    </w:pPr>
  </w:style>
  <w:style w:type="table" w:styleId="7">
    <w:name w:val="Grid Table 7 Colorful"/>
    <w:basedOn w:val="a1"/>
    <w:uiPriority w:val="52"/>
    <w:rsid w:val="00E24BA0"/>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styleId="a9">
    <w:name w:val="Hyperlink"/>
    <w:basedOn w:val="a0"/>
    <w:uiPriority w:val="99"/>
    <w:unhideWhenUsed/>
    <w:rsid w:val="00CC1988"/>
    <w:rPr>
      <w:color w:val="0563C1" w:themeColor="hyperlink"/>
      <w:u w:val="single"/>
    </w:rPr>
  </w:style>
  <w:style w:type="character" w:customStyle="1" w:styleId="UnresolvedMention1">
    <w:name w:val="Unresolved Mention1"/>
    <w:basedOn w:val="a0"/>
    <w:uiPriority w:val="99"/>
    <w:semiHidden/>
    <w:unhideWhenUsed/>
    <w:rsid w:val="00CC1988"/>
    <w:rPr>
      <w:color w:val="605E5C"/>
      <w:shd w:val="clear" w:color="auto" w:fill="E1DFDD"/>
    </w:rPr>
  </w:style>
  <w:style w:type="paragraph" w:styleId="aa">
    <w:name w:val="Balloon Text"/>
    <w:basedOn w:val="a"/>
    <w:link w:val="ab"/>
    <w:uiPriority w:val="99"/>
    <w:semiHidden/>
    <w:unhideWhenUsed/>
    <w:rsid w:val="00200C97"/>
    <w:pPr>
      <w:spacing w:before="0" w:after="0"/>
    </w:pPr>
    <w:rPr>
      <w:rFonts w:ascii="Segoe UI" w:hAnsi="Segoe UI" w:cs="Segoe UI"/>
      <w:sz w:val="18"/>
      <w:szCs w:val="18"/>
    </w:rPr>
  </w:style>
  <w:style w:type="character" w:customStyle="1" w:styleId="ab">
    <w:name w:val="批注框文本 字符"/>
    <w:basedOn w:val="a0"/>
    <w:link w:val="aa"/>
    <w:uiPriority w:val="99"/>
    <w:semiHidden/>
    <w:rsid w:val="00200C97"/>
    <w:rPr>
      <w:rFonts w:ascii="Segoe UI" w:hAnsi="Segoe UI" w:cs="Segoe UI"/>
      <w:sz w:val="18"/>
      <w:szCs w:val="18"/>
    </w:rPr>
  </w:style>
  <w:style w:type="paragraph" w:styleId="ac">
    <w:name w:val="header"/>
    <w:basedOn w:val="a"/>
    <w:link w:val="ad"/>
    <w:uiPriority w:val="99"/>
    <w:unhideWhenUsed/>
    <w:rsid w:val="003C3B10"/>
    <w:pPr>
      <w:tabs>
        <w:tab w:val="center" w:pos="4680"/>
        <w:tab w:val="right" w:pos="9360"/>
      </w:tabs>
      <w:spacing w:before="0" w:after="0"/>
    </w:pPr>
  </w:style>
  <w:style w:type="character" w:customStyle="1" w:styleId="ad">
    <w:name w:val="页眉 字符"/>
    <w:basedOn w:val="a0"/>
    <w:link w:val="ac"/>
    <w:uiPriority w:val="99"/>
    <w:rsid w:val="003C3B10"/>
  </w:style>
  <w:style w:type="paragraph" w:styleId="ae">
    <w:name w:val="footer"/>
    <w:basedOn w:val="a"/>
    <w:link w:val="af"/>
    <w:uiPriority w:val="99"/>
    <w:unhideWhenUsed/>
    <w:rsid w:val="003C3B10"/>
    <w:pPr>
      <w:tabs>
        <w:tab w:val="center" w:pos="4680"/>
        <w:tab w:val="right" w:pos="9360"/>
      </w:tabs>
      <w:spacing w:before="0" w:after="0"/>
    </w:pPr>
  </w:style>
  <w:style w:type="character" w:customStyle="1" w:styleId="af">
    <w:name w:val="页脚 字符"/>
    <w:basedOn w:val="a0"/>
    <w:link w:val="ae"/>
    <w:uiPriority w:val="99"/>
    <w:rsid w:val="003C3B10"/>
  </w:style>
  <w:style w:type="character" w:styleId="af0">
    <w:name w:val="annotation reference"/>
    <w:basedOn w:val="a0"/>
    <w:uiPriority w:val="99"/>
    <w:semiHidden/>
    <w:unhideWhenUsed/>
    <w:rsid w:val="004877EE"/>
    <w:rPr>
      <w:sz w:val="16"/>
      <w:szCs w:val="16"/>
    </w:rPr>
  </w:style>
  <w:style w:type="paragraph" w:styleId="af1">
    <w:name w:val="annotation text"/>
    <w:basedOn w:val="a"/>
    <w:link w:val="af2"/>
    <w:uiPriority w:val="99"/>
    <w:unhideWhenUsed/>
    <w:rsid w:val="004877EE"/>
    <w:rPr>
      <w:sz w:val="20"/>
      <w:szCs w:val="20"/>
    </w:rPr>
  </w:style>
  <w:style w:type="character" w:customStyle="1" w:styleId="af2">
    <w:name w:val="批注文字 字符"/>
    <w:basedOn w:val="a0"/>
    <w:link w:val="af1"/>
    <w:uiPriority w:val="99"/>
    <w:rsid w:val="004877EE"/>
    <w:rPr>
      <w:sz w:val="20"/>
      <w:szCs w:val="20"/>
    </w:rPr>
  </w:style>
  <w:style w:type="paragraph" w:styleId="af3">
    <w:name w:val="annotation subject"/>
    <w:basedOn w:val="af1"/>
    <w:next w:val="af1"/>
    <w:link w:val="af4"/>
    <w:uiPriority w:val="99"/>
    <w:semiHidden/>
    <w:unhideWhenUsed/>
    <w:rsid w:val="004877EE"/>
    <w:rPr>
      <w:b/>
      <w:bCs/>
    </w:rPr>
  </w:style>
  <w:style w:type="character" w:customStyle="1" w:styleId="af4">
    <w:name w:val="批注主题 字符"/>
    <w:basedOn w:val="af2"/>
    <w:link w:val="af3"/>
    <w:uiPriority w:val="99"/>
    <w:semiHidden/>
    <w:rsid w:val="004877EE"/>
    <w:rPr>
      <w:b/>
      <w:bCs/>
      <w:sz w:val="20"/>
      <w:szCs w:val="20"/>
    </w:rPr>
  </w:style>
  <w:style w:type="paragraph" w:customStyle="1" w:styleId="Default">
    <w:name w:val="Default"/>
    <w:rsid w:val="00A307D4"/>
    <w:pPr>
      <w:autoSpaceDE w:val="0"/>
      <w:autoSpaceDN w:val="0"/>
      <w:adjustRightInd w:val="0"/>
      <w:spacing w:before="0" w:after="0"/>
    </w:pPr>
    <w:rPr>
      <w:rFonts w:ascii="Times New Roman" w:hAnsi="Times New Roman" w:cs="Times New Roman"/>
      <w:color w:val="000000"/>
      <w:sz w:val="24"/>
      <w:szCs w:val="24"/>
    </w:rPr>
  </w:style>
  <w:style w:type="character" w:customStyle="1" w:styleId="title-text">
    <w:name w:val="title-text"/>
    <w:basedOn w:val="a0"/>
    <w:rsid w:val="0035656E"/>
  </w:style>
  <w:style w:type="character" w:customStyle="1" w:styleId="text">
    <w:name w:val="text"/>
    <w:basedOn w:val="a0"/>
    <w:rsid w:val="0035656E"/>
  </w:style>
  <w:style w:type="character" w:customStyle="1" w:styleId="author-ref">
    <w:name w:val="author-ref"/>
    <w:basedOn w:val="a0"/>
    <w:rsid w:val="0035656E"/>
  </w:style>
  <w:style w:type="paragraph" w:customStyle="1" w:styleId="contributor">
    <w:name w:val="contributor"/>
    <w:basedOn w:val="a"/>
    <w:rsid w:val="00346427"/>
    <w:pPr>
      <w:spacing w:before="100" w:beforeAutospacing="1" w:after="100" w:afterAutospacing="1"/>
    </w:pPr>
    <w:rPr>
      <w:rFonts w:ascii="Times New Roman" w:eastAsia="Times New Roman" w:hAnsi="Times New Roman" w:cs="Times New Roman"/>
      <w:sz w:val="24"/>
      <w:szCs w:val="24"/>
    </w:rPr>
  </w:style>
  <w:style w:type="character" w:customStyle="1" w:styleId="name">
    <w:name w:val="name"/>
    <w:basedOn w:val="a0"/>
    <w:rsid w:val="00346427"/>
  </w:style>
  <w:style w:type="paragraph" w:customStyle="1" w:styleId="last">
    <w:name w:val="last"/>
    <w:basedOn w:val="a"/>
    <w:rsid w:val="00346427"/>
    <w:pPr>
      <w:spacing w:before="100" w:beforeAutospacing="1" w:after="100" w:afterAutospacing="1"/>
    </w:pPr>
    <w:rPr>
      <w:rFonts w:ascii="Times New Roman" w:eastAsia="Times New Roman" w:hAnsi="Times New Roman" w:cs="Times New Roman"/>
      <w:sz w:val="24"/>
      <w:szCs w:val="24"/>
    </w:rPr>
  </w:style>
  <w:style w:type="paragraph" w:styleId="af5">
    <w:name w:val="Revision"/>
    <w:hidden/>
    <w:uiPriority w:val="99"/>
    <w:semiHidden/>
    <w:rsid w:val="00D735E7"/>
    <w:pPr>
      <w:spacing w:before="0" w:after="0"/>
    </w:pPr>
  </w:style>
  <w:style w:type="character" w:customStyle="1" w:styleId="metadata--author-name">
    <w:name w:val="metadata--author-name"/>
    <w:basedOn w:val="a0"/>
    <w:rsid w:val="004D0B38"/>
  </w:style>
  <w:style w:type="character" w:customStyle="1" w:styleId="authors-list-item">
    <w:name w:val="authors-list-item"/>
    <w:basedOn w:val="a0"/>
    <w:rsid w:val="00704815"/>
  </w:style>
  <w:style w:type="character" w:customStyle="1" w:styleId="author-sup-separator">
    <w:name w:val="author-sup-separator"/>
    <w:basedOn w:val="a0"/>
    <w:rsid w:val="00704815"/>
  </w:style>
  <w:style w:type="character" w:customStyle="1" w:styleId="comma">
    <w:name w:val="comma"/>
    <w:basedOn w:val="a0"/>
    <w:rsid w:val="00704815"/>
  </w:style>
  <w:style w:type="character" w:customStyle="1" w:styleId="articleauthor-link">
    <w:name w:val="article__author-link"/>
    <w:basedOn w:val="a0"/>
    <w:rsid w:val="000075A9"/>
  </w:style>
  <w:style w:type="character" w:customStyle="1" w:styleId="orcid">
    <w:name w:val="orcid"/>
    <w:basedOn w:val="a0"/>
    <w:rsid w:val="000075A9"/>
  </w:style>
  <w:style w:type="character" w:styleId="af6">
    <w:name w:val="FollowedHyperlink"/>
    <w:basedOn w:val="a0"/>
    <w:uiPriority w:val="99"/>
    <w:semiHidden/>
    <w:unhideWhenUsed/>
    <w:rsid w:val="00F94C29"/>
    <w:rPr>
      <w:color w:val="954F72" w:themeColor="followedHyperlink"/>
      <w:u w:val="single"/>
    </w:rPr>
  </w:style>
  <w:style w:type="paragraph" w:customStyle="1" w:styleId="BATitle">
    <w:name w:val="BA_Title"/>
    <w:basedOn w:val="a"/>
    <w:next w:val="a"/>
    <w:rsid w:val="00547539"/>
    <w:pPr>
      <w:spacing w:before="720" w:after="360" w:line="480" w:lineRule="auto"/>
      <w:jc w:val="center"/>
    </w:pPr>
    <w:rPr>
      <w:rFonts w:ascii="Times New Roman" w:eastAsia="Times New Roman" w:hAnsi="Times New Roman" w:cs="Times New Roman"/>
      <w:sz w:val="44"/>
      <w:szCs w:val="20"/>
    </w:rPr>
  </w:style>
  <w:style w:type="paragraph" w:styleId="af7">
    <w:name w:val="Plain Text"/>
    <w:basedOn w:val="a"/>
    <w:link w:val="af8"/>
    <w:uiPriority w:val="99"/>
    <w:unhideWhenUsed/>
    <w:rsid w:val="00B7788F"/>
    <w:pPr>
      <w:spacing w:before="0" w:after="0"/>
    </w:pPr>
    <w:rPr>
      <w:rFonts w:ascii="Times New Roman" w:hAnsi="Times New Roman"/>
      <w:sz w:val="24"/>
      <w:szCs w:val="21"/>
    </w:rPr>
  </w:style>
  <w:style w:type="character" w:customStyle="1" w:styleId="af8">
    <w:name w:val="纯文本 字符"/>
    <w:basedOn w:val="a0"/>
    <w:link w:val="af7"/>
    <w:uiPriority w:val="99"/>
    <w:rsid w:val="00B7788F"/>
    <w:rPr>
      <w:rFonts w:ascii="Times New Roman" w:hAnsi="Times New Roman"/>
      <w:sz w:val="24"/>
      <w:szCs w:val="21"/>
    </w:rPr>
  </w:style>
  <w:style w:type="character" w:styleId="af9">
    <w:name w:val="Unresolved Mention"/>
    <w:basedOn w:val="a0"/>
    <w:uiPriority w:val="99"/>
    <w:semiHidden/>
    <w:unhideWhenUsed/>
    <w:rsid w:val="00EB47A4"/>
    <w:rPr>
      <w:color w:val="605E5C"/>
      <w:shd w:val="clear" w:color="auto" w:fill="E1DFDD"/>
    </w:rPr>
  </w:style>
  <w:style w:type="table" w:styleId="afa">
    <w:name w:val="Table Grid"/>
    <w:basedOn w:val="a1"/>
    <w:uiPriority w:val="39"/>
    <w:rsid w:val="00EB47A4"/>
    <w:pPr>
      <w:spacing w:before="0" w:after="0"/>
    </w:pPr>
    <w:rPr>
      <w:kern w:val="2"/>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dst">
    <w:name w:val="text-dst"/>
    <w:basedOn w:val="a0"/>
    <w:qFormat/>
    <w:rsid w:val="00EB47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41226">
      <w:bodyDiv w:val="1"/>
      <w:marLeft w:val="0"/>
      <w:marRight w:val="0"/>
      <w:marTop w:val="0"/>
      <w:marBottom w:val="0"/>
      <w:divBdr>
        <w:top w:val="none" w:sz="0" w:space="0" w:color="auto"/>
        <w:left w:val="none" w:sz="0" w:space="0" w:color="auto"/>
        <w:bottom w:val="none" w:sz="0" w:space="0" w:color="auto"/>
        <w:right w:val="none" w:sz="0" w:space="0" w:color="auto"/>
      </w:divBdr>
    </w:div>
    <w:div w:id="60174167">
      <w:bodyDiv w:val="1"/>
      <w:marLeft w:val="0"/>
      <w:marRight w:val="0"/>
      <w:marTop w:val="0"/>
      <w:marBottom w:val="0"/>
      <w:divBdr>
        <w:top w:val="none" w:sz="0" w:space="0" w:color="auto"/>
        <w:left w:val="none" w:sz="0" w:space="0" w:color="auto"/>
        <w:bottom w:val="none" w:sz="0" w:space="0" w:color="auto"/>
        <w:right w:val="none" w:sz="0" w:space="0" w:color="auto"/>
      </w:divBdr>
    </w:div>
    <w:div w:id="306134976">
      <w:bodyDiv w:val="1"/>
      <w:marLeft w:val="0"/>
      <w:marRight w:val="0"/>
      <w:marTop w:val="0"/>
      <w:marBottom w:val="0"/>
      <w:divBdr>
        <w:top w:val="none" w:sz="0" w:space="0" w:color="auto"/>
        <w:left w:val="none" w:sz="0" w:space="0" w:color="auto"/>
        <w:bottom w:val="none" w:sz="0" w:space="0" w:color="auto"/>
        <w:right w:val="none" w:sz="0" w:space="0" w:color="auto"/>
      </w:divBdr>
    </w:div>
    <w:div w:id="338582483">
      <w:bodyDiv w:val="1"/>
      <w:marLeft w:val="0"/>
      <w:marRight w:val="0"/>
      <w:marTop w:val="0"/>
      <w:marBottom w:val="0"/>
      <w:divBdr>
        <w:top w:val="none" w:sz="0" w:space="0" w:color="auto"/>
        <w:left w:val="none" w:sz="0" w:space="0" w:color="auto"/>
        <w:bottom w:val="none" w:sz="0" w:space="0" w:color="auto"/>
        <w:right w:val="none" w:sz="0" w:space="0" w:color="auto"/>
      </w:divBdr>
    </w:div>
    <w:div w:id="345138024">
      <w:bodyDiv w:val="1"/>
      <w:marLeft w:val="0"/>
      <w:marRight w:val="0"/>
      <w:marTop w:val="0"/>
      <w:marBottom w:val="0"/>
      <w:divBdr>
        <w:top w:val="none" w:sz="0" w:space="0" w:color="auto"/>
        <w:left w:val="none" w:sz="0" w:space="0" w:color="auto"/>
        <w:bottom w:val="none" w:sz="0" w:space="0" w:color="auto"/>
        <w:right w:val="none" w:sz="0" w:space="0" w:color="auto"/>
      </w:divBdr>
    </w:div>
    <w:div w:id="392390798">
      <w:bodyDiv w:val="1"/>
      <w:marLeft w:val="0"/>
      <w:marRight w:val="0"/>
      <w:marTop w:val="0"/>
      <w:marBottom w:val="0"/>
      <w:divBdr>
        <w:top w:val="none" w:sz="0" w:space="0" w:color="auto"/>
        <w:left w:val="none" w:sz="0" w:space="0" w:color="auto"/>
        <w:bottom w:val="none" w:sz="0" w:space="0" w:color="auto"/>
        <w:right w:val="none" w:sz="0" w:space="0" w:color="auto"/>
      </w:divBdr>
    </w:div>
    <w:div w:id="572550653">
      <w:bodyDiv w:val="1"/>
      <w:marLeft w:val="0"/>
      <w:marRight w:val="0"/>
      <w:marTop w:val="0"/>
      <w:marBottom w:val="0"/>
      <w:divBdr>
        <w:top w:val="none" w:sz="0" w:space="0" w:color="auto"/>
        <w:left w:val="none" w:sz="0" w:space="0" w:color="auto"/>
        <w:bottom w:val="none" w:sz="0" w:space="0" w:color="auto"/>
        <w:right w:val="none" w:sz="0" w:space="0" w:color="auto"/>
      </w:divBdr>
    </w:div>
    <w:div w:id="579825167">
      <w:bodyDiv w:val="1"/>
      <w:marLeft w:val="0"/>
      <w:marRight w:val="0"/>
      <w:marTop w:val="0"/>
      <w:marBottom w:val="0"/>
      <w:divBdr>
        <w:top w:val="none" w:sz="0" w:space="0" w:color="auto"/>
        <w:left w:val="none" w:sz="0" w:space="0" w:color="auto"/>
        <w:bottom w:val="none" w:sz="0" w:space="0" w:color="auto"/>
        <w:right w:val="none" w:sz="0" w:space="0" w:color="auto"/>
      </w:divBdr>
    </w:div>
    <w:div w:id="634025672">
      <w:bodyDiv w:val="1"/>
      <w:marLeft w:val="0"/>
      <w:marRight w:val="0"/>
      <w:marTop w:val="0"/>
      <w:marBottom w:val="0"/>
      <w:divBdr>
        <w:top w:val="none" w:sz="0" w:space="0" w:color="auto"/>
        <w:left w:val="none" w:sz="0" w:space="0" w:color="auto"/>
        <w:bottom w:val="none" w:sz="0" w:space="0" w:color="auto"/>
        <w:right w:val="none" w:sz="0" w:space="0" w:color="auto"/>
      </w:divBdr>
    </w:div>
    <w:div w:id="731386657">
      <w:bodyDiv w:val="1"/>
      <w:marLeft w:val="0"/>
      <w:marRight w:val="0"/>
      <w:marTop w:val="0"/>
      <w:marBottom w:val="0"/>
      <w:divBdr>
        <w:top w:val="none" w:sz="0" w:space="0" w:color="auto"/>
        <w:left w:val="none" w:sz="0" w:space="0" w:color="auto"/>
        <w:bottom w:val="none" w:sz="0" w:space="0" w:color="auto"/>
        <w:right w:val="none" w:sz="0" w:space="0" w:color="auto"/>
      </w:divBdr>
    </w:div>
    <w:div w:id="898056303">
      <w:bodyDiv w:val="1"/>
      <w:marLeft w:val="0"/>
      <w:marRight w:val="0"/>
      <w:marTop w:val="0"/>
      <w:marBottom w:val="0"/>
      <w:divBdr>
        <w:top w:val="none" w:sz="0" w:space="0" w:color="auto"/>
        <w:left w:val="none" w:sz="0" w:space="0" w:color="auto"/>
        <w:bottom w:val="none" w:sz="0" w:space="0" w:color="auto"/>
        <w:right w:val="none" w:sz="0" w:space="0" w:color="auto"/>
      </w:divBdr>
    </w:div>
    <w:div w:id="972829224">
      <w:bodyDiv w:val="1"/>
      <w:marLeft w:val="0"/>
      <w:marRight w:val="0"/>
      <w:marTop w:val="0"/>
      <w:marBottom w:val="0"/>
      <w:divBdr>
        <w:top w:val="none" w:sz="0" w:space="0" w:color="auto"/>
        <w:left w:val="none" w:sz="0" w:space="0" w:color="auto"/>
        <w:bottom w:val="none" w:sz="0" w:space="0" w:color="auto"/>
        <w:right w:val="none" w:sz="0" w:space="0" w:color="auto"/>
      </w:divBdr>
    </w:div>
    <w:div w:id="1030303823">
      <w:bodyDiv w:val="1"/>
      <w:marLeft w:val="0"/>
      <w:marRight w:val="0"/>
      <w:marTop w:val="0"/>
      <w:marBottom w:val="0"/>
      <w:divBdr>
        <w:top w:val="none" w:sz="0" w:space="0" w:color="auto"/>
        <w:left w:val="none" w:sz="0" w:space="0" w:color="auto"/>
        <w:bottom w:val="none" w:sz="0" w:space="0" w:color="auto"/>
        <w:right w:val="none" w:sz="0" w:space="0" w:color="auto"/>
      </w:divBdr>
    </w:div>
    <w:div w:id="1123503759">
      <w:bodyDiv w:val="1"/>
      <w:marLeft w:val="0"/>
      <w:marRight w:val="0"/>
      <w:marTop w:val="0"/>
      <w:marBottom w:val="0"/>
      <w:divBdr>
        <w:top w:val="none" w:sz="0" w:space="0" w:color="auto"/>
        <w:left w:val="none" w:sz="0" w:space="0" w:color="auto"/>
        <w:bottom w:val="none" w:sz="0" w:space="0" w:color="auto"/>
        <w:right w:val="none" w:sz="0" w:space="0" w:color="auto"/>
      </w:divBdr>
    </w:div>
    <w:div w:id="1133716291">
      <w:bodyDiv w:val="1"/>
      <w:marLeft w:val="0"/>
      <w:marRight w:val="0"/>
      <w:marTop w:val="0"/>
      <w:marBottom w:val="0"/>
      <w:divBdr>
        <w:top w:val="none" w:sz="0" w:space="0" w:color="auto"/>
        <w:left w:val="none" w:sz="0" w:space="0" w:color="auto"/>
        <w:bottom w:val="none" w:sz="0" w:space="0" w:color="auto"/>
        <w:right w:val="none" w:sz="0" w:space="0" w:color="auto"/>
      </w:divBdr>
    </w:div>
    <w:div w:id="1174538391">
      <w:bodyDiv w:val="1"/>
      <w:marLeft w:val="0"/>
      <w:marRight w:val="0"/>
      <w:marTop w:val="0"/>
      <w:marBottom w:val="0"/>
      <w:divBdr>
        <w:top w:val="none" w:sz="0" w:space="0" w:color="auto"/>
        <w:left w:val="none" w:sz="0" w:space="0" w:color="auto"/>
        <w:bottom w:val="none" w:sz="0" w:space="0" w:color="auto"/>
        <w:right w:val="none" w:sz="0" w:space="0" w:color="auto"/>
      </w:divBdr>
    </w:div>
    <w:div w:id="1267542640">
      <w:bodyDiv w:val="1"/>
      <w:marLeft w:val="0"/>
      <w:marRight w:val="0"/>
      <w:marTop w:val="0"/>
      <w:marBottom w:val="0"/>
      <w:divBdr>
        <w:top w:val="none" w:sz="0" w:space="0" w:color="auto"/>
        <w:left w:val="none" w:sz="0" w:space="0" w:color="auto"/>
        <w:bottom w:val="none" w:sz="0" w:space="0" w:color="auto"/>
        <w:right w:val="none" w:sz="0" w:space="0" w:color="auto"/>
      </w:divBdr>
    </w:div>
    <w:div w:id="1289093804">
      <w:bodyDiv w:val="1"/>
      <w:marLeft w:val="0"/>
      <w:marRight w:val="0"/>
      <w:marTop w:val="0"/>
      <w:marBottom w:val="0"/>
      <w:divBdr>
        <w:top w:val="none" w:sz="0" w:space="0" w:color="auto"/>
        <w:left w:val="none" w:sz="0" w:space="0" w:color="auto"/>
        <w:bottom w:val="none" w:sz="0" w:space="0" w:color="auto"/>
        <w:right w:val="none" w:sz="0" w:space="0" w:color="auto"/>
      </w:divBdr>
    </w:div>
    <w:div w:id="1373263884">
      <w:bodyDiv w:val="1"/>
      <w:marLeft w:val="0"/>
      <w:marRight w:val="0"/>
      <w:marTop w:val="0"/>
      <w:marBottom w:val="0"/>
      <w:divBdr>
        <w:top w:val="none" w:sz="0" w:space="0" w:color="auto"/>
        <w:left w:val="none" w:sz="0" w:space="0" w:color="auto"/>
        <w:bottom w:val="none" w:sz="0" w:space="0" w:color="auto"/>
        <w:right w:val="none" w:sz="0" w:space="0" w:color="auto"/>
      </w:divBdr>
    </w:div>
    <w:div w:id="1384061526">
      <w:bodyDiv w:val="1"/>
      <w:marLeft w:val="0"/>
      <w:marRight w:val="0"/>
      <w:marTop w:val="0"/>
      <w:marBottom w:val="0"/>
      <w:divBdr>
        <w:top w:val="none" w:sz="0" w:space="0" w:color="auto"/>
        <w:left w:val="none" w:sz="0" w:space="0" w:color="auto"/>
        <w:bottom w:val="none" w:sz="0" w:space="0" w:color="auto"/>
        <w:right w:val="none" w:sz="0" w:space="0" w:color="auto"/>
      </w:divBdr>
    </w:div>
    <w:div w:id="1387415256">
      <w:bodyDiv w:val="1"/>
      <w:marLeft w:val="0"/>
      <w:marRight w:val="0"/>
      <w:marTop w:val="0"/>
      <w:marBottom w:val="0"/>
      <w:divBdr>
        <w:top w:val="none" w:sz="0" w:space="0" w:color="auto"/>
        <w:left w:val="none" w:sz="0" w:space="0" w:color="auto"/>
        <w:bottom w:val="none" w:sz="0" w:space="0" w:color="auto"/>
        <w:right w:val="none" w:sz="0" w:space="0" w:color="auto"/>
      </w:divBdr>
    </w:div>
    <w:div w:id="1568029910">
      <w:bodyDiv w:val="1"/>
      <w:marLeft w:val="0"/>
      <w:marRight w:val="0"/>
      <w:marTop w:val="0"/>
      <w:marBottom w:val="0"/>
      <w:divBdr>
        <w:top w:val="none" w:sz="0" w:space="0" w:color="auto"/>
        <w:left w:val="none" w:sz="0" w:space="0" w:color="auto"/>
        <w:bottom w:val="none" w:sz="0" w:space="0" w:color="auto"/>
        <w:right w:val="none" w:sz="0" w:space="0" w:color="auto"/>
      </w:divBdr>
    </w:div>
    <w:div w:id="1575625327">
      <w:bodyDiv w:val="1"/>
      <w:marLeft w:val="0"/>
      <w:marRight w:val="0"/>
      <w:marTop w:val="0"/>
      <w:marBottom w:val="0"/>
      <w:divBdr>
        <w:top w:val="none" w:sz="0" w:space="0" w:color="auto"/>
        <w:left w:val="none" w:sz="0" w:space="0" w:color="auto"/>
        <w:bottom w:val="none" w:sz="0" w:space="0" w:color="auto"/>
        <w:right w:val="none" w:sz="0" w:space="0" w:color="auto"/>
      </w:divBdr>
      <w:divsChild>
        <w:div w:id="1532719460">
          <w:marLeft w:val="0"/>
          <w:marRight w:val="0"/>
          <w:marTop w:val="0"/>
          <w:marBottom w:val="0"/>
          <w:divBdr>
            <w:top w:val="none" w:sz="0" w:space="0" w:color="auto"/>
            <w:left w:val="none" w:sz="0" w:space="0" w:color="auto"/>
            <w:bottom w:val="none" w:sz="0" w:space="0" w:color="auto"/>
            <w:right w:val="none" w:sz="0" w:space="0" w:color="auto"/>
          </w:divBdr>
        </w:div>
        <w:div w:id="1020159559">
          <w:marLeft w:val="0"/>
          <w:marRight w:val="0"/>
          <w:marTop w:val="0"/>
          <w:marBottom w:val="0"/>
          <w:divBdr>
            <w:top w:val="none" w:sz="0" w:space="0" w:color="auto"/>
            <w:left w:val="none" w:sz="0" w:space="0" w:color="auto"/>
            <w:bottom w:val="none" w:sz="0" w:space="0" w:color="auto"/>
            <w:right w:val="none" w:sz="0" w:space="0" w:color="auto"/>
          </w:divBdr>
        </w:div>
        <w:div w:id="1293822920">
          <w:marLeft w:val="0"/>
          <w:marRight w:val="0"/>
          <w:marTop w:val="0"/>
          <w:marBottom w:val="0"/>
          <w:divBdr>
            <w:top w:val="none" w:sz="0" w:space="0" w:color="auto"/>
            <w:left w:val="none" w:sz="0" w:space="0" w:color="auto"/>
            <w:bottom w:val="none" w:sz="0" w:space="0" w:color="auto"/>
            <w:right w:val="none" w:sz="0" w:space="0" w:color="auto"/>
          </w:divBdr>
        </w:div>
        <w:div w:id="1044402897">
          <w:marLeft w:val="0"/>
          <w:marRight w:val="0"/>
          <w:marTop w:val="0"/>
          <w:marBottom w:val="0"/>
          <w:divBdr>
            <w:top w:val="none" w:sz="0" w:space="0" w:color="auto"/>
            <w:left w:val="none" w:sz="0" w:space="0" w:color="auto"/>
            <w:bottom w:val="none" w:sz="0" w:space="0" w:color="auto"/>
            <w:right w:val="none" w:sz="0" w:space="0" w:color="auto"/>
          </w:divBdr>
        </w:div>
        <w:div w:id="1230385792">
          <w:marLeft w:val="0"/>
          <w:marRight w:val="0"/>
          <w:marTop w:val="0"/>
          <w:marBottom w:val="0"/>
          <w:divBdr>
            <w:top w:val="none" w:sz="0" w:space="0" w:color="auto"/>
            <w:left w:val="none" w:sz="0" w:space="0" w:color="auto"/>
            <w:bottom w:val="none" w:sz="0" w:space="0" w:color="auto"/>
            <w:right w:val="none" w:sz="0" w:space="0" w:color="auto"/>
          </w:divBdr>
        </w:div>
      </w:divsChild>
    </w:div>
    <w:div w:id="1639140667">
      <w:bodyDiv w:val="1"/>
      <w:marLeft w:val="0"/>
      <w:marRight w:val="0"/>
      <w:marTop w:val="0"/>
      <w:marBottom w:val="0"/>
      <w:divBdr>
        <w:top w:val="none" w:sz="0" w:space="0" w:color="auto"/>
        <w:left w:val="none" w:sz="0" w:space="0" w:color="auto"/>
        <w:bottom w:val="none" w:sz="0" w:space="0" w:color="auto"/>
        <w:right w:val="none" w:sz="0" w:space="0" w:color="auto"/>
      </w:divBdr>
    </w:div>
    <w:div w:id="1639142963">
      <w:bodyDiv w:val="1"/>
      <w:marLeft w:val="0"/>
      <w:marRight w:val="0"/>
      <w:marTop w:val="0"/>
      <w:marBottom w:val="0"/>
      <w:divBdr>
        <w:top w:val="none" w:sz="0" w:space="0" w:color="auto"/>
        <w:left w:val="none" w:sz="0" w:space="0" w:color="auto"/>
        <w:bottom w:val="none" w:sz="0" w:space="0" w:color="auto"/>
        <w:right w:val="none" w:sz="0" w:space="0" w:color="auto"/>
      </w:divBdr>
    </w:div>
    <w:div w:id="1668249110">
      <w:bodyDiv w:val="1"/>
      <w:marLeft w:val="0"/>
      <w:marRight w:val="0"/>
      <w:marTop w:val="0"/>
      <w:marBottom w:val="0"/>
      <w:divBdr>
        <w:top w:val="none" w:sz="0" w:space="0" w:color="auto"/>
        <w:left w:val="none" w:sz="0" w:space="0" w:color="auto"/>
        <w:bottom w:val="none" w:sz="0" w:space="0" w:color="auto"/>
        <w:right w:val="none" w:sz="0" w:space="0" w:color="auto"/>
      </w:divBdr>
    </w:div>
    <w:div w:id="1731609406">
      <w:bodyDiv w:val="1"/>
      <w:marLeft w:val="0"/>
      <w:marRight w:val="0"/>
      <w:marTop w:val="0"/>
      <w:marBottom w:val="0"/>
      <w:divBdr>
        <w:top w:val="none" w:sz="0" w:space="0" w:color="auto"/>
        <w:left w:val="none" w:sz="0" w:space="0" w:color="auto"/>
        <w:bottom w:val="none" w:sz="0" w:space="0" w:color="auto"/>
        <w:right w:val="none" w:sz="0" w:space="0" w:color="auto"/>
      </w:divBdr>
    </w:div>
    <w:div w:id="1756003541">
      <w:bodyDiv w:val="1"/>
      <w:marLeft w:val="0"/>
      <w:marRight w:val="0"/>
      <w:marTop w:val="0"/>
      <w:marBottom w:val="0"/>
      <w:divBdr>
        <w:top w:val="none" w:sz="0" w:space="0" w:color="auto"/>
        <w:left w:val="none" w:sz="0" w:space="0" w:color="auto"/>
        <w:bottom w:val="none" w:sz="0" w:space="0" w:color="auto"/>
        <w:right w:val="none" w:sz="0" w:space="0" w:color="auto"/>
      </w:divBdr>
      <w:divsChild>
        <w:div w:id="1541549208">
          <w:marLeft w:val="0"/>
          <w:marRight w:val="0"/>
          <w:marTop w:val="0"/>
          <w:marBottom w:val="0"/>
          <w:divBdr>
            <w:top w:val="none" w:sz="0" w:space="0" w:color="auto"/>
            <w:left w:val="none" w:sz="0" w:space="0" w:color="auto"/>
            <w:bottom w:val="none" w:sz="0" w:space="0" w:color="auto"/>
            <w:right w:val="none" w:sz="0" w:space="0" w:color="auto"/>
          </w:divBdr>
          <w:divsChild>
            <w:div w:id="41335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571943">
      <w:bodyDiv w:val="1"/>
      <w:marLeft w:val="0"/>
      <w:marRight w:val="0"/>
      <w:marTop w:val="0"/>
      <w:marBottom w:val="0"/>
      <w:divBdr>
        <w:top w:val="none" w:sz="0" w:space="0" w:color="auto"/>
        <w:left w:val="none" w:sz="0" w:space="0" w:color="auto"/>
        <w:bottom w:val="none" w:sz="0" w:space="0" w:color="auto"/>
        <w:right w:val="none" w:sz="0" w:space="0" w:color="auto"/>
      </w:divBdr>
    </w:div>
    <w:div w:id="1889147572">
      <w:bodyDiv w:val="1"/>
      <w:marLeft w:val="0"/>
      <w:marRight w:val="0"/>
      <w:marTop w:val="0"/>
      <w:marBottom w:val="0"/>
      <w:divBdr>
        <w:top w:val="none" w:sz="0" w:space="0" w:color="auto"/>
        <w:left w:val="none" w:sz="0" w:space="0" w:color="auto"/>
        <w:bottom w:val="none" w:sz="0" w:space="0" w:color="auto"/>
        <w:right w:val="none" w:sz="0" w:space="0" w:color="auto"/>
      </w:divBdr>
    </w:div>
    <w:div w:id="2027367506">
      <w:bodyDiv w:val="1"/>
      <w:marLeft w:val="0"/>
      <w:marRight w:val="0"/>
      <w:marTop w:val="0"/>
      <w:marBottom w:val="0"/>
      <w:divBdr>
        <w:top w:val="none" w:sz="0" w:space="0" w:color="auto"/>
        <w:left w:val="none" w:sz="0" w:space="0" w:color="auto"/>
        <w:bottom w:val="none" w:sz="0" w:space="0" w:color="auto"/>
        <w:right w:val="none" w:sz="0" w:space="0" w:color="auto"/>
      </w:divBdr>
      <w:divsChild>
        <w:div w:id="8799363">
          <w:marLeft w:val="0"/>
          <w:marRight w:val="0"/>
          <w:marTop w:val="90"/>
          <w:marBottom w:val="0"/>
          <w:divBdr>
            <w:top w:val="none" w:sz="0" w:space="0" w:color="auto"/>
            <w:left w:val="none" w:sz="0" w:space="0" w:color="auto"/>
            <w:bottom w:val="none" w:sz="0" w:space="0" w:color="auto"/>
            <w:right w:val="none" w:sz="0" w:space="0" w:color="auto"/>
          </w:divBdr>
          <w:divsChild>
            <w:div w:id="1459908509">
              <w:marLeft w:val="0"/>
              <w:marRight w:val="0"/>
              <w:marTop w:val="0"/>
              <w:marBottom w:val="420"/>
              <w:divBdr>
                <w:top w:val="none" w:sz="0" w:space="0" w:color="auto"/>
                <w:left w:val="none" w:sz="0" w:space="0" w:color="auto"/>
                <w:bottom w:val="none" w:sz="0" w:space="0" w:color="auto"/>
                <w:right w:val="none" w:sz="0" w:space="0" w:color="auto"/>
              </w:divBdr>
              <w:divsChild>
                <w:div w:id="2026324502">
                  <w:marLeft w:val="0"/>
                  <w:marRight w:val="0"/>
                  <w:marTop w:val="0"/>
                  <w:marBottom w:val="0"/>
                  <w:divBdr>
                    <w:top w:val="none" w:sz="0" w:space="0" w:color="auto"/>
                    <w:left w:val="none" w:sz="0" w:space="0" w:color="auto"/>
                    <w:bottom w:val="none" w:sz="0" w:space="0" w:color="auto"/>
                    <w:right w:val="none" w:sz="0" w:space="0" w:color="auto"/>
                  </w:divBdr>
                  <w:divsChild>
                    <w:div w:id="998539159">
                      <w:marLeft w:val="0"/>
                      <w:marRight w:val="0"/>
                      <w:marTop w:val="0"/>
                      <w:marBottom w:val="0"/>
                      <w:divBdr>
                        <w:top w:val="none" w:sz="0" w:space="0" w:color="auto"/>
                        <w:left w:val="none" w:sz="0" w:space="0" w:color="auto"/>
                        <w:bottom w:val="none" w:sz="0" w:space="0" w:color="auto"/>
                        <w:right w:val="none" w:sz="0" w:space="0" w:color="auto"/>
                      </w:divBdr>
                      <w:divsChild>
                        <w:div w:id="111575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0714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iangguangxinwmu@qq.com" TargetMode="External"/><Relationship Id="rId13" Type="http://schemas.openxmlformats.org/officeDocument/2006/relationships/image" Target="media/image5.tiff"/><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5" Type="http://schemas.openxmlformats.org/officeDocument/2006/relationships/image" Target="media/image7.tiff"/><Relationship Id="rId10" Type="http://schemas.openxmlformats.org/officeDocument/2006/relationships/image" Target="media/image2.tif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1B0D95-3314-45E9-BC47-525B3AA9E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467</TotalTime>
  <Pages>11</Pages>
  <Words>749</Words>
  <Characters>4483</Characters>
  <Application>Microsoft Office Word</Application>
  <DocSecurity>0</DocSecurity>
  <Lines>75</Lines>
  <Paragraphs>33</Paragraphs>
  <ScaleCrop>false</ScaleCrop>
  <HeadingPairs>
    <vt:vector size="2" baseType="variant">
      <vt:variant>
        <vt:lpstr>Title</vt:lpstr>
      </vt:variant>
      <vt:variant>
        <vt:i4>1</vt:i4>
      </vt:variant>
    </vt:vector>
  </HeadingPairs>
  <TitlesOfParts>
    <vt:vector size="1" baseType="lpstr">
      <vt:lpstr>Engineered Paper-based Cell Aggregation Platform for Drug Testing</vt:lpstr>
    </vt:vector>
  </TitlesOfParts>
  <Company/>
  <LinksUpToDate>false</LinksUpToDate>
  <CharactersWithSpaces>5208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Engineered Paper-based Cell Aggregation Platform for Drug Testing</dc:title>
  <dc:subject/>
  <dc:creator>Muhammedin Deliorman</dc:creator>
  <cp:keywords/>
  <dc:description/>
  <cp:lastModifiedBy>bao li</cp:lastModifiedBy>
  <cp:revision>4286</cp:revision>
  <cp:lastPrinted>2020-08-16T05:49:00Z</cp:lastPrinted>
  <dcterms:created xsi:type="dcterms:W3CDTF">2023-05-01T23:05:00Z</dcterms:created>
  <dcterms:modified xsi:type="dcterms:W3CDTF">2024-03-25T03:14:00Z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zotero-version="5.0.93"&gt;&lt;session id="SPBVrILp"/&gt;&lt;style id="http://www.zotero.org/styles/lab-on-a-chip" hasBibliography="1" bibliographyStyleHasBeenSet="1"/&gt;&lt;prefs&gt;&lt;pref name="fieldType" value="Field"/&gt;&lt;/prefs&gt;&lt;/data&gt;</vt:lpwstr>
  </property>
  <property fmtid="{D5CDD505-2E9C-101B-9397-08002B2CF9AE}" pid="3" name="GrammarlyDocumentId">
    <vt:lpwstr>a5e44fb7235670fd6367abdaad77c979003a1b6eb7eb3d83afbd70e639110bbd</vt:lpwstr>
  </property>
</Properties>
</file>