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A31" w:rsidRPr="005B20EC" w:rsidRDefault="00693A31" w:rsidP="00693A3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  <w:lang w:val="en-US"/>
        </w:rPr>
      </w:pPr>
      <w:r w:rsidRPr="005B20EC">
        <w:rPr>
          <w:rFonts w:ascii="Times New Roman" w:hAnsi="Times New Roman"/>
          <w:b/>
          <w:iCs/>
          <w:sz w:val="24"/>
          <w:szCs w:val="24"/>
          <w:lang w:val="en-US"/>
        </w:rPr>
        <w:t>Supplementary Material</w:t>
      </w:r>
    </w:p>
    <w:p w:rsidR="00693A31" w:rsidRPr="005B20EC" w:rsidRDefault="00693A31" w:rsidP="00AB6291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  <w:lang w:val="en-US"/>
        </w:rPr>
      </w:pPr>
    </w:p>
    <w:p w:rsidR="008E4DCD" w:rsidRPr="003E2448" w:rsidRDefault="008E4DCD" w:rsidP="008E4DCD">
      <w:pPr>
        <w:spacing w:after="240" w:line="240" w:lineRule="auto"/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</w:pPr>
      <w:proofErr w:type="gramStart"/>
      <w:r w:rsidRPr="005B20EC">
        <w:rPr>
          <w:rFonts w:ascii="Times New Roman" w:hAnsi="Times New Roman"/>
          <w:b/>
          <w:iCs/>
          <w:sz w:val="24"/>
          <w:szCs w:val="24"/>
          <w:lang w:val="en-US"/>
        </w:rPr>
        <w:t xml:space="preserve">Supplementary </w:t>
      </w:r>
      <w:r>
        <w:rPr>
          <w:rFonts w:ascii="Times New Roman" w:hAnsi="Times New Roman"/>
          <w:b/>
          <w:iCs/>
          <w:sz w:val="24"/>
          <w:szCs w:val="24"/>
          <w:lang w:val="en-US"/>
        </w:rPr>
        <w:t>t</w:t>
      </w:r>
      <w:r w:rsidRPr="003E2448">
        <w:rPr>
          <w:rFonts w:ascii="Times New Roman" w:hAnsi="Times New Roman"/>
          <w:b/>
          <w:iCs/>
          <w:color w:val="000000" w:themeColor="text1"/>
          <w:sz w:val="24"/>
          <w:szCs w:val="24"/>
          <w:lang w:val="en-US"/>
        </w:rPr>
        <w:t>able</w:t>
      </w:r>
      <w:r>
        <w:rPr>
          <w:rFonts w:ascii="Times New Roman" w:hAnsi="Times New Roman"/>
          <w:b/>
          <w:iCs/>
          <w:color w:val="000000" w:themeColor="text1"/>
          <w:sz w:val="24"/>
          <w:szCs w:val="24"/>
          <w:lang w:val="en-US"/>
        </w:rPr>
        <w:t xml:space="preserve"> S1</w:t>
      </w:r>
      <w:r w:rsidRPr="003E2448">
        <w:rPr>
          <w:rFonts w:ascii="Times New Roman" w:hAnsi="Times New Roman"/>
          <w:b/>
          <w:iCs/>
          <w:color w:val="000000" w:themeColor="text1"/>
          <w:sz w:val="24"/>
          <w:szCs w:val="24"/>
          <w:lang w:val="en-US"/>
        </w:rPr>
        <w:t>.</w:t>
      </w:r>
      <w:proofErr w:type="gramEnd"/>
      <w:r w:rsidRPr="003E2448">
        <w:rPr>
          <w:rFonts w:ascii="Times New Roman" w:hAnsi="Times New Roman"/>
          <w:iCs/>
          <w:sz w:val="24"/>
          <w:szCs w:val="24"/>
          <w:lang w:val="en-US"/>
        </w:rPr>
        <w:t xml:space="preserve"> Representative isolates of </w:t>
      </w:r>
      <w:r w:rsidRPr="003E2448">
        <w:rPr>
          <w:rFonts w:ascii="Times New Roman" w:hAnsi="Times New Roman"/>
          <w:i/>
          <w:iCs/>
          <w:sz w:val="24"/>
          <w:szCs w:val="24"/>
          <w:lang w:val="en-US"/>
        </w:rPr>
        <w:t xml:space="preserve">Fusarium </w:t>
      </w:r>
      <w:r w:rsidRPr="003E2448">
        <w:rPr>
          <w:rFonts w:ascii="Times New Roman" w:hAnsi="Times New Roman"/>
          <w:sz w:val="24"/>
          <w:szCs w:val="24"/>
          <w:lang w:val="en-US"/>
        </w:rPr>
        <w:t xml:space="preserve">spp. obtained from seeds of eight sunflower cultivars, their respective </w:t>
      </w:r>
      <w:proofErr w:type="spellStart"/>
      <w:r w:rsidRPr="003E2448">
        <w:rPr>
          <w:rFonts w:ascii="Times New Roman" w:hAnsi="Times New Roman"/>
          <w:sz w:val="24"/>
          <w:szCs w:val="24"/>
          <w:lang w:val="en-US"/>
        </w:rPr>
        <w:t>haplotypes</w:t>
      </w:r>
      <w:proofErr w:type="spellEnd"/>
      <w:r w:rsidRPr="003E2448">
        <w:rPr>
          <w:rFonts w:ascii="Times New Roman" w:hAnsi="Times New Roman"/>
          <w:sz w:val="24"/>
          <w:szCs w:val="24"/>
          <w:lang w:val="en-US"/>
        </w:rPr>
        <w:t xml:space="preserve">, the Complex Species they belong to, and the EF-1α and TUB2 access numbers at </w:t>
      </w:r>
      <w:proofErr w:type="spellStart"/>
      <w:r w:rsidRPr="003E2448">
        <w:rPr>
          <w:rFonts w:ascii="Times New Roman" w:hAnsi="Times New Roman"/>
          <w:sz w:val="24"/>
          <w:szCs w:val="24"/>
          <w:lang w:val="en-US"/>
        </w:rPr>
        <w:t>Genbank</w:t>
      </w:r>
      <w:proofErr w:type="spellEnd"/>
      <w:r w:rsidRPr="003E2448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W w:w="5000" w:type="pct"/>
        <w:jc w:val="center"/>
        <w:tblLook w:val="04A0"/>
      </w:tblPr>
      <w:tblGrid>
        <w:gridCol w:w="1952"/>
        <w:gridCol w:w="2782"/>
        <w:gridCol w:w="1341"/>
        <w:gridCol w:w="1756"/>
        <w:gridCol w:w="1676"/>
        <w:gridCol w:w="2094"/>
        <w:gridCol w:w="2051"/>
      </w:tblGrid>
      <w:tr w:rsidR="008E4DCD" w:rsidRPr="003E2448" w:rsidTr="001A6C17">
        <w:trPr>
          <w:trHeight w:val="283"/>
          <w:jc w:val="center"/>
        </w:trPr>
        <w:tc>
          <w:tcPr>
            <w:tcW w:w="715" w:type="pct"/>
            <w:vMerge w:val="restart"/>
            <w:tcBorders>
              <w:top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Species</w:t>
            </w:r>
            <w:proofErr w:type="spellEnd"/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complex</w:t>
            </w:r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19" w:type="pct"/>
            <w:vMerge w:val="restart"/>
            <w:tcBorders>
              <w:top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Species</w:t>
            </w:r>
            <w:proofErr w:type="spellEnd"/>
          </w:p>
        </w:tc>
        <w:tc>
          <w:tcPr>
            <w:tcW w:w="491" w:type="pct"/>
            <w:vMerge w:val="restart"/>
            <w:tcBorders>
              <w:top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Isolate</w:t>
            </w:r>
          </w:p>
        </w:tc>
        <w:tc>
          <w:tcPr>
            <w:tcW w:w="643" w:type="pct"/>
            <w:vMerge w:val="restart"/>
            <w:tcBorders>
              <w:top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Haplotype</w:t>
            </w:r>
            <w:proofErr w:type="spellEnd"/>
          </w:p>
        </w:tc>
        <w:tc>
          <w:tcPr>
            <w:tcW w:w="614" w:type="pct"/>
            <w:vMerge w:val="restart"/>
            <w:tcBorders>
              <w:top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Sunflower</w:t>
            </w:r>
            <w:proofErr w:type="spellEnd"/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cv. </w:t>
            </w:r>
            <w:proofErr w:type="gramStart"/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host</w:t>
            </w:r>
            <w:proofErr w:type="gramEnd"/>
          </w:p>
        </w:tc>
        <w:tc>
          <w:tcPr>
            <w:tcW w:w="151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>Genbank</w:t>
            </w:r>
            <w:proofErr w:type="spellEnd"/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access number</w:t>
            </w: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Merge/>
            <w:tcBorders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19" w:type="pct"/>
            <w:vMerge/>
            <w:tcBorders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91" w:type="pct"/>
            <w:vMerge/>
            <w:tcBorders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43" w:type="pct"/>
            <w:vMerge/>
            <w:tcBorders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614" w:type="pct"/>
            <w:vMerge/>
            <w:tcBorders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EF-1α</w:t>
            </w:r>
          </w:p>
        </w:tc>
        <w:tc>
          <w:tcPr>
            <w:tcW w:w="751" w:type="pct"/>
            <w:tcBorders>
              <w:top w:val="single" w:sz="4" w:space="0" w:color="auto"/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TUB2</w:t>
            </w: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tcBorders>
              <w:top w:val="single" w:sz="4" w:space="0" w:color="auto"/>
            </w:tcBorders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F. pseudocircinatum</w:t>
            </w:r>
          </w:p>
        </w:tc>
        <w:tc>
          <w:tcPr>
            <w:tcW w:w="491" w:type="pct"/>
            <w:tcBorders>
              <w:top w:val="single" w:sz="4" w:space="0" w:color="auto"/>
            </w:tcBorders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F4</w:t>
            </w:r>
          </w:p>
        </w:tc>
        <w:tc>
          <w:tcPr>
            <w:tcW w:w="643" w:type="pct"/>
            <w:tcBorders>
              <w:top w:val="single" w:sz="4" w:space="0" w:color="auto"/>
            </w:tcBorders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H4</w:t>
            </w:r>
          </w:p>
        </w:tc>
        <w:tc>
          <w:tcPr>
            <w:tcW w:w="614" w:type="pct"/>
            <w:tcBorders>
              <w:top w:val="single" w:sz="4" w:space="0" w:color="auto"/>
            </w:tcBorders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Hélio 250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  <w:tcBorders>
              <w:top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FOSC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F. fabacearum</w:t>
            </w:r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F5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H7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BRS 321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FOSC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F. fabacearum</w:t>
            </w:r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F6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H7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BRS 321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F. </w:t>
            </w:r>
            <w:proofErr w:type="spellStart"/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F11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H1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BRS G26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F. </w:t>
            </w:r>
            <w:proofErr w:type="spellStart"/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F12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H1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BRS 321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F. </w:t>
            </w:r>
            <w:proofErr w:type="spellStart"/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F13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H2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BRS 322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F. </w:t>
            </w:r>
            <w:proofErr w:type="spellStart"/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F18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H1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GF 101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F. </w:t>
            </w:r>
            <w:proofErr w:type="spellStart"/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F20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H3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GF 101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F. </w:t>
            </w:r>
            <w:proofErr w:type="spellStart"/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F21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H2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Aguará 06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F. </w:t>
            </w:r>
            <w:proofErr w:type="spellStart"/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F22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H1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Aguará 06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F. </w:t>
            </w:r>
            <w:proofErr w:type="spellStart"/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F23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H1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Aguará 06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 xml:space="preserve">F. </w:t>
            </w:r>
            <w:proofErr w:type="spellStart"/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F24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H1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Hélio 250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F. proliferatum</w:t>
            </w:r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F28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H5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BRS 321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F. proliferatum</w:t>
            </w:r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F29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H5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BRS 321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F. proliferatum</w:t>
            </w:r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F30</w:t>
            </w:r>
          </w:p>
        </w:tc>
        <w:tc>
          <w:tcPr>
            <w:tcW w:w="643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H5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BRS 322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F. proliferatum</w:t>
            </w:r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F36</w:t>
            </w:r>
          </w:p>
        </w:tc>
        <w:tc>
          <w:tcPr>
            <w:tcW w:w="643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H5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Aguará 04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F. proliferatum</w:t>
            </w:r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F38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H5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Aguará 04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F. proliferatum</w:t>
            </w:r>
          </w:p>
        </w:tc>
        <w:tc>
          <w:tcPr>
            <w:tcW w:w="491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F39</w:t>
            </w:r>
          </w:p>
        </w:tc>
        <w:tc>
          <w:tcPr>
            <w:tcW w:w="643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H5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GF 101</w:t>
            </w:r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F. proliferatum</w:t>
            </w:r>
          </w:p>
        </w:tc>
        <w:tc>
          <w:tcPr>
            <w:tcW w:w="49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F46</w:t>
            </w:r>
          </w:p>
        </w:tc>
        <w:tc>
          <w:tcPr>
            <w:tcW w:w="643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H6</w:t>
            </w:r>
          </w:p>
        </w:tc>
        <w:tc>
          <w:tcPr>
            <w:tcW w:w="614" w:type="pct"/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Olisun</w:t>
            </w:r>
            <w:proofErr w:type="spellEnd"/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proofErr w:type="gramEnd"/>
          </w:p>
        </w:tc>
        <w:tc>
          <w:tcPr>
            <w:tcW w:w="767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8E4DCD" w:rsidRPr="003E2448" w:rsidTr="001A6C17">
        <w:trPr>
          <w:trHeight w:val="283"/>
          <w:jc w:val="center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FFSC</w:t>
            </w:r>
          </w:p>
        </w:tc>
        <w:tc>
          <w:tcPr>
            <w:tcW w:w="1019" w:type="pct"/>
            <w:tcBorders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i/>
                <w:iCs/>
                <w:color w:val="000000" w:themeColor="text1"/>
                <w:sz w:val="24"/>
                <w:szCs w:val="24"/>
              </w:rPr>
              <w:t>F. proliferatum</w:t>
            </w:r>
          </w:p>
        </w:tc>
        <w:tc>
          <w:tcPr>
            <w:tcW w:w="491" w:type="pct"/>
            <w:tcBorders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F48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H5</w:t>
            </w:r>
          </w:p>
        </w:tc>
        <w:tc>
          <w:tcPr>
            <w:tcW w:w="614" w:type="pct"/>
            <w:tcBorders>
              <w:bottom w:val="single" w:sz="4" w:space="0" w:color="auto"/>
            </w:tcBorders>
            <w:vAlign w:val="center"/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E244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Hélio 250</w:t>
            </w:r>
          </w:p>
        </w:tc>
        <w:tc>
          <w:tcPr>
            <w:tcW w:w="767" w:type="pct"/>
            <w:tcBorders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" w:type="pct"/>
            <w:tcBorders>
              <w:bottom w:val="single" w:sz="4" w:space="0" w:color="auto"/>
            </w:tcBorders>
          </w:tcPr>
          <w:p w:rsidR="008E4DCD" w:rsidRPr="003E2448" w:rsidRDefault="008E4DCD" w:rsidP="001A6C17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8E4DCD" w:rsidRPr="00D5692F" w:rsidRDefault="008E4DCD" w:rsidP="008E4DCD">
      <w:pPr>
        <w:spacing w:after="0" w:line="240" w:lineRule="auto"/>
        <w:jc w:val="both"/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</w:pPr>
      <w:proofErr w:type="spellStart"/>
      <w:proofErr w:type="gramStart"/>
      <w:r w:rsidRPr="003E2448">
        <w:rPr>
          <w:rFonts w:ascii="Times New Roman" w:hAnsi="Times New Roman"/>
          <w:iCs/>
          <w:color w:val="000000" w:themeColor="text1"/>
          <w:sz w:val="24"/>
          <w:szCs w:val="24"/>
          <w:vertAlign w:val="superscript"/>
          <w:lang w:val="en-US"/>
        </w:rPr>
        <w:t>a</w:t>
      </w:r>
      <w:r w:rsidRPr="003E2448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>FFSC</w:t>
      </w:r>
      <w:proofErr w:type="spellEnd"/>
      <w:proofErr w:type="gramEnd"/>
      <w:r w:rsidRPr="003E2448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 xml:space="preserve">: </w:t>
      </w:r>
      <w:r w:rsidRPr="003E2448">
        <w:rPr>
          <w:rFonts w:ascii="Times New Roman" w:hAnsi="Times New Roman"/>
          <w:i/>
          <w:iCs/>
          <w:color w:val="000000" w:themeColor="text1"/>
          <w:sz w:val="24"/>
          <w:szCs w:val="24"/>
          <w:lang w:val="en-US"/>
        </w:rPr>
        <w:t xml:space="preserve">Fusarium </w:t>
      </w:r>
      <w:proofErr w:type="spellStart"/>
      <w:r w:rsidRPr="003E2448">
        <w:rPr>
          <w:rFonts w:ascii="Times New Roman" w:hAnsi="Times New Roman"/>
          <w:i/>
          <w:iCs/>
          <w:color w:val="000000" w:themeColor="text1"/>
          <w:sz w:val="24"/>
          <w:szCs w:val="24"/>
          <w:lang w:val="en-US"/>
        </w:rPr>
        <w:t>fujikuroi</w:t>
      </w:r>
      <w:proofErr w:type="spellEnd"/>
      <w:r w:rsidRPr="003E2448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Species Complex;</w:t>
      </w:r>
      <w:r w:rsidRPr="003E2448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 xml:space="preserve"> FOSC: </w:t>
      </w:r>
      <w:r w:rsidRPr="003E2448">
        <w:rPr>
          <w:rFonts w:ascii="Times New Roman" w:hAnsi="Times New Roman"/>
          <w:i/>
          <w:iCs/>
          <w:color w:val="000000" w:themeColor="text1"/>
          <w:sz w:val="24"/>
          <w:szCs w:val="24"/>
          <w:lang w:val="en-US"/>
        </w:rPr>
        <w:t xml:space="preserve">Fusarium </w:t>
      </w:r>
      <w:proofErr w:type="spellStart"/>
      <w:r w:rsidRPr="003E2448">
        <w:rPr>
          <w:rFonts w:ascii="Times New Roman" w:hAnsi="Times New Roman"/>
          <w:i/>
          <w:iCs/>
          <w:color w:val="000000" w:themeColor="text1"/>
          <w:sz w:val="24"/>
          <w:szCs w:val="24"/>
          <w:lang w:val="en-US"/>
        </w:rPr>
        <w:t>oxysporum</w:t>
      </w:r>
      <w:proofErr w:type="spellEnd"/>
      <w:r w:rsidRPr="003E2448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 xml:space="preserve"> Species Complex.</w:t>
      </w:r>
    </w:p>
    <w:p w:rsidR="000E5AD6" w:rsidRDefault="000E5AD6" w:rsidP="002760FC">
      <w:pPr>
        <w:spacing w:after="240" w:line="240" w:lineRule="auto"/>
        <w:jc w:val="both"/>
        <w:rPr>
          <w:rFonts w:ascii="Times New Roman" w:hAnsi="Times New Roman"/>
          <w:b/>
          <w:iCs/>
          <w:sz w:val="24"/>
          <w:szCs w:val="24"/>
          <w:lang w:val="en-US"/>
        </w:rPr>
      </w:pPr>
    </w:p>
    <w:p w:rsidR="000E5AD6" w:rsidRDefault="000E5AD6" w:rsidP="002760FC">
      <w:pPr>
        <w:spacing w:after="240" w:line="240" w:lineRule="auto"/>
        <w:jc w:val="both"/>
        <w:rPr>
          <w:rFonts w:ascii="Times New Roman" w:hAnsi="Times New Roman"/>
          <w:b/>
          <w:iCs/>
          <w:sz w:val="24"/>
          <w:szCs w:val="24"/>
          <w:lang w:val="en-US"/>
        </w:rPr>
      </w:pPr>
    </w:p>
    <w:p w:rsidR="00D43126" w:rsidRPr="005B20EC" w:rsidRDefault="000E5AD6" w:rsidP="002760FC">
      <w:pPr>
        <w:spacing w:after="240" w:line="240" w:lineRule="auto"/>
        <w:jc w:val="both"/>
        <w:rPr>
          <w:rFonts w:ascii="Times New Roman" w:hAnsi="Times New Roman"/>
          <w:iCs/>
          <w:sz w:val="24"/>
          <w:szCs w:val="24"/>
          <w:lang w:val="en-US"/>
        </w:rPr>
      </w:pPr>
      <w:proofErr w:type="gramStart"/>
      <w:r w:rsidRPr="005B20EC">
        <w:rPr>
          <w:rFonts w:ascii="Times New Roman" w:hAnsi="Times New Roman"/>
          <w:b/>
          <w:iCs/>
          <w:sz w:val="24"/>
          <w:szCs w:val="24"/>
          <w:lang w:val="en-US"/>
        </w:rPr>
        <w:lastRenderedPageBreak/>
        <w:t xml:space="preserve">Supplementary </w:t>
      </w:r>
      <w:r>
        <w:rPr>
          <w:rFonts w:ascii="Times New Roman" w:hAnsi="Times New Roman"/>
          <w:b/>
          <w:iCs/>
          <w:sz w:val="24"/>
          <w:szCs w:val="24"/>
          <w:lang w:val="en-US"/>
        </w:rPr>
        <w:t>t</w:t>
      </w:r>
      <w:r w:rsidR="00D43126" w:rsidRPr="005B20EC">
        <w:rPr>
          <w:rFonts w:ascii="Times New Roman" w:hAnsi="Times New Roman"/>
          <w:b/>
          <w:iCs/>
          <w:sz w:val="24"/>
          <w:szCs w:val="24"/>
          <w:lang w:val="en-US"/>
        </w:rPr>
        <w:t>ab</w:t>
      </w:r>
      <w:r w:rsidR="002A6752" w:rsidRPr="005B20EC">
        <w:rPr>
          <w:rFonts w:ascii="Times New Roman" w:hAnsi="Times New Roman"/>
          <w:b/>
          <w:iCs/>
          <w:sz w:val="24"/>
          <w:szCs w:val="24"/>
          <w:lang w:val="en-US"/>
        </w:rPr>
        <w:t xml:space="preserve">le </w:t>
      </w:r>
      <w:r w:rsidR="00AB6291" w:rsidRPr="005B20EC">
        <w:rPr>
          <w:rFonts w:ascii="Times New Roman" w:hAnsi="Times New Roman"/>
          <w:b/>
          <w:iCs/>
          <w:sz w:val="24"/>
          <w:szCs w:val="24"/>
          <w:lang w:val="en-US"/>
        </w:rPr>
        <w:t>S</w:t>
      </w:r>
      <w:r>
        <w:rPr>
          <w:rFonts w:ascii="Times New Roman" w:hAnsi="Times New Roman"/>
          <w:b/>
          <w:iCs/>
          <w:sz w:val="24"/>
          <w:szCs w:val="24"/>
          <w:lang w:val="en-US"/>
        </w:rPr>
        <w:t>2</w:t>
      </w:r>
      <w:r w:rsidR="00D43126" w:rsidRPr="005B20EC">
        <w:rPr>
          <w:rFonts w:ascii="Times New Roman" w:hAnsi="Times New Roman"/>
          <w:b/>
          <w:iCs/>
          <w:sz w:val="24"/>
          <w:szCs w:val="24"/>
          <w:lang w:val="en-US"/>
        </w:rPr>
        <w:t>.</w:t>
      </w:r>
      <w:proofErr w:type="gramEnd"/>
      <w:r w:rsidR="00D43126" w:rsidRPr="005B20EC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="003B2A06" w:rsidRPr="005B20EC">
        <w:rPr>
          <w:rFonts w:ascii="Times New Roman" w:hAnsi="Times New Roman"/>
          <w:iCs/>
          <w:sz w:val="24"/>
          <w:szCs w:val="24"/>
          <w:lang w:val="en-US"/>
        </w:rPr>
        <w:t>Isolates of</w:t>
      </w:r>
      <w:r w:rsidR="00EE091F" w:rsidRPr="005B20EC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="00D43126" w:rsidRPr="005B20EC">
        <w:rPr>
          <w:rFonts w:ascii="Times New Roman" w:hAnsi="Times New Roman"/>
          <w:i/>
          <w:iCs/>
          <w:sz w:val="24"/>
          <w:szCs w:val="24"/>
          <w:lang w:val="en-US"/>
        </w:rPr>
        <w:t>Fusarium</w:t>
      </w:r>
      <w:r w:rsidR="00D43126" w:rsidRPr="005B20EC">
        <w:rPr>
          <w:rFonts w:ascii="Times New Roman" w:hAnsi="Times New Roman"/>
          <w:iCs/>
          <w:sz w:val="24"/>
          <w:szCs w:val="24"/>
          <w:lang w:val="en-US"/>
        </w:rPr>
        <w:t xml:space="preserve"> s</w:t>
      </w:r>
      <w:r w:rsidR="00EE091F" w:rsidRPr="005B20EC">
        <w:rPr>
          <w:rFonts w:ascii="Times New Roman" w:hAnsi="Times New Roman"/>
          <w:iCs/>
          <w:sz w:val="24"/>
          <w:szCs w:val="24"/>
          <w:lang w:val="en-US"/>
        </w:rPr>
        <w:t>pecies</w:t>
      </w:r>
      <w:r w:rsidR="002A6752" w:rsidRPr="005B20EC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="003B2A06" w:rsidRPr="005B20EC">
        <w:rPr>
          <w:rFonts w:ascii="Times New Roman" w:hAnsi="Times New Roman"/>
          <w:iCs/>
          <w:sz w:val="24"/>
          <w:szCs w:val="24"/>
          <w:lang w:val="en-US"/>
        </w:rPr>
        <w:t xml:space="preserve">obtained </w:t>
      </w:r>
      <w:r w:rsidR="002A6752" w:rsidRPr="005B20EC">
        <w:rPr>
          <w:rFonts w:ascii="Times New Roman" w:hAnsi="Times New Roman"/>
          <w:iCs/>
          <w:sz w:val="24"/>
          <w:szCs w:val="24"/>
          <w:lang w:val="en-US"/>
        </w:rPr>
        <w:t>from seeds of eight sunflower cultivars</w:t>
      </w:r>
      <w:r w:rsidR="00EE091F" w:rsidRPr="005B20EC">
        <w:rPr>
          <w:rFonts w:ascii="Times New Roman" w:hAnsi="Times New Roman"/>
          <w:iCs/>
          <w:sz w:val="24"/>
          <w:szCs w:val="24"/>
          <w:lang w:val="en-US"/>
        </w:rPr>
        <w:t>,</w:t>
      </w:r>
      <w:r w:rsidR="00EB1E52" w:rsidRPr="005B20EC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="00EE091F" w:rsidRPr="005B20EC">
        <w:rPr>
          <w:rFonts w:ascii="Times New Roman" w:hAnsi="Times New Roman"/>
          <w:iCs/>
          <w:sz w:val="24"/>
          <w:szCs w:val="24"/>
          <w:lang w:val="en-US"/>
        </w:rPr>
        <w:t xml:space="preserve">their respective haplotypes, and </w:t>
      </w:r>
      <w:r w:rsidR="00EB1E52" w:rsidRPr="005B20EC">
        <w:rPr>
          <w:rFonts w:ascii="Times New Roman" w:hAnsi="Times New Roman"/>
          <w:iCs/>
          <w:sz w:val="24"/>
          <w:szCs w:val="24"/>
          <w:lang w:val="en-US"/>
        </w:rPr>
        <w:t xml:space="preserve">the </w:t>
      </w:r>
      <w:r w:rsidR="00EE091F" w:rsidRPr="005B20EC">
        <w:rPr>
          <w:rFonts w:ascii="Times New Roman" w:hAnsi="Times New Roman"/>
          <w:iCs/>
          <w:sz w:val="24"/>
          <w:szCs w:val="24"/>
          <w:lang w:val="en-US"/>
        </w:rPr>
        <w:t>Complex Species</w:t>
      </w:r>
      <w:r w:rsidR="00EB1E52" w:rsidRPr="005B20EC">
        <w:rPr>
          <w:rFonts w:ascii="Times New Roman" w:hAnsi="Times New Roman"/>
          <w:iCs/>
          <w:sz w:val="24"/>
          <w:szCs w:val="24"/>
          <w:lang w:val="en-US"/>
        </w:rPr>
        <w:t xml:space="preserve"> they belong to</w:t>
      </w:r>
      <w:r w:rsidR="00D43126" w:rsidRPr="005B20EC">
        <w:rPr>
          <w:rFonts w:ascii="Times New Roman" w:hAnsi="Times New Roman"/>
          <w:iCs/>
          <w:sz w:val="24"/>
          <w:szCs w:val="24"/>
          <w:lang w:val="en-US"/>
        </w:rPr>
        <w:t>.</w:t>
      </w:r>
    </w:p>
    <w:tbl>
      <w:tblPr>
        <w:tblpPr w:leftFromText="141" w:rightFromText="141" w:vertAnchor="text" w:tblpXSpec="center" w:tblpY="1"/>
        <w:tblOverlap w:val="never"/>
        <w:tblW w:w="5000" w:type="pct"/>
        <w:tblLook w:val="04A0"/>
      </w:tblPr>
      <w:tblGrid>
        <w:gridCol w:w="3001"/>
        <w:gridCol w:w="1313"/>
        <w:gridCol w:w="3140"/>
        <w:gridCol w:w="1854"/>
        <w:gridCol w:w="4344"/>
      </w:tblGrid>
      <w:tr w:rsidR="003B2A06" w:rsidRPr="005B20EC" w:rsidTr="005B20EC">
        <w:trPr>
          <w:trHeight w:val="283"/>
        </w:trPr>
        <w:tc>
          <w:tcPr>
            <w:tcW w:w="1099" w:type="pct"/>
            <w:tcBorders>
              <w:top w:val="single" w:sz="4" w:space="0" w:color="auto"/>
              <w:bottom w:val="single" w:sz="4" w:space="0" w:color="auto"/>
            </w:tcBorders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Sunflower</w:t>
            </w:r>
            <w:proofErr w:type="spellEnd"/>
            <w:r w:rsidRPr="005B20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cv. host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Isolate</w:t>
            </w:r>
          </w:p>
        </w:tc>
        <w:tc>
          <w:tcPr>
            <w:tcW w:w="1150" w:type="pct"/>
            <w:tcBorders>
              <w:top w:val="single" w:sz="4" w:space="0" w:color="auto"/>
              <w:bottom w:val="single" w:sz="4" w:space="0" w:color="auto"/>
            </w:tcBorders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b/>
                <w:i/>
                <w:iCs/>
                <w:color w:val="000000"/>
                <w:sz w:val="24"/>
                <w:szCs w:val="24"/>
              </w:rPr>
              <w:t xml:space="preserve">Fusarium </w:t>
            </w:r>
            <w:proofErr w:type="spellStart"/>
            <w:r w:rsidRPr="005B20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species</w:t>
            </w:r>
            <w:proofErr w:type="spellEnd"/>
          </w:p>
        </w:tc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Haplotype</w:t>
            </w:r>
            <w:proofErr w:type="spellEnd"/>
          </w:p>
        </w:tc>
        <w:tc>
          <w:tcPr>
            <w:tcW w:w="1592" w:type="pct"/>
            <w:tcBorders>
              <w:top w:val="single" w:sz="4" w:space="0" w:color="auto"/>
              <w:bottom w:val="single" w:sz="4" w:space="0" w:color="auto"/>
            </w:tcBorders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b/>
                <w:i/>
                <w:iCs/>
                <w:color w:val="000000" w:themeColor="text1"/>
                <w:sz w:val="24"/>
                <w:szCs w:val="24"/>
              </w:rPr>
              <w:t>Fusarium</w:t>
            </w:r>
            <w:r w:rsidRPr="005B20E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Species </w:t>
            </w:r>
            <w:r w:rsidR="00EE091F" w:rsidRPr="005B20E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C</w:t>
            </w:r>
            <w:r w:rsidRPr="005B20EC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omplex</w:t>
            </w:r>
            <w:r w:rsidRPr="005B20EC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tcBorders>
              <w:top w:val="single" w:sz="4" w:space="0" w:color="auto"/>
            </w:tcBorders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04</w:t>
            </w:r>
          </w:p>
        </w:tc>
        <w:tc>
          <w:tcPr>
            <w:tcW w:w="481" w:type="pct"/>
            <w:tcBorders>
              <w:top w:val="single" w:sz="4" w:space="0" w:color="auto"/>
            </w:tcBorders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</w:t>
            </w:r>
          </w:p>
        </w:tc>
        <w:tc>
          <w:tcPr>
            <w:tcW w:w="1150" w:type="pct"/>
            <w:tcBorders>
              <w:top w:val="single" w:sz="4" w:space="0" w:color="auto"/>
            </w:tcBorders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pseudocircinatum</w:t>
            </w:r>
          </w:p>
        </w:tc>
        <w:tc>
          <w:tcPr>
            <w:tcW w:w="679" w:type="pct"/>
            <w:tcBorders>
              <w:top w:val="single" w:sz="4" w:space="0" w:color="auto"/>
            </w:tcBorders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H4</w:t>
            </w:r>
          </w:p>
        </w:tc>
        <w:tc>
          <w:tcPr>
            <w:tcW w:w="1592" w:type="pct"/>
            <w:tcBorders>
              <w:top w:val="single" w:sz="4" w:space="0" w:color="auto"/>
            </w:tcBorders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Olisun</w:t>
            </w:r>
            <w:proofErr w:type="spellEnd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pseudocircinatum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H4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Olisun</w:t>
            </w:r>
            <w:proofErr w:type="spellEnd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pseudocircinatum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H4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Hélio 250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pseudocircinatum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H4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F5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F. fabacearum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H7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FOSC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F6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F. fabacearum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H7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FOSC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04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F7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F. fabacearum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H7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FOSC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Olisun</w:t>
            </w:r>
            <w:proofErr w:type="spellEnd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F8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F. fabacearum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H7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FOSC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Hélio 250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F9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F. fabacearum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H7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FOSC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Hélio 250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F10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F. fabacearum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H7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FOSC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G26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F11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F12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322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F13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H2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322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F14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322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F15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322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F16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H2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322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F17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GF 101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F18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GF 101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F19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GF 101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F20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H3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06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F21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H2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06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F22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06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F23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Hélio 250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F24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Hélio 250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F25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Hélio 250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F26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F. </w:t>
            </w:r>
            <w:proofErr w:type="spellStart"/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verticilioides</w:t>
            </w:r>
            <w:proofErr w:type="spellEnd"/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H1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G26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F27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F28</w:t>
            </w:r>
          </w:p>
        </w:tc>
        <w:tc>
          <w:tcPr>
            <w:tcW w:w="1150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BRS 321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F29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F30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322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F31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BRS 322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F32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04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F33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04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F34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04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F35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04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F36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04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F37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04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F38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GF 101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F39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GF 101</w:t>
            </w:r>
          </w:p>
        </w:tc>
        <w:tc>
          <w:tcPr>
            <w:tcW w:w="481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F40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Aguará 06</w:t>
            </w:r>
          </w:p>
        </w:tc>
        <w:tc>
          <w:tcPr>
            <w:tcW w:w="481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F41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Olisun</w:t>
            </w:r>
            <w:proofErr w:type="spellEnd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481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F42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Olisun</w:t>
            </w:r>
            <w:proofErr w:type="spellEnd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481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F43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Olisun</w:t>
            </w:r>
            <w:proofErr w:type="spellEnd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481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F44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Olisun</w:t>
            </w:r>
            <w:proofErr w:type="spellEnd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481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F45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Olisun</w:t>
            </w:r>
            <w:proofErr w:type="spellEnd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481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F46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H6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Olisun</w:t>
            </w:r>
            <w:proofErr w:type="spellEnd"/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481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F47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Hélio 250</w:t>
            </w:r>
          </w:p>
        </w:tc>
        <w:tc>
          <w:tcPr>
            <w:tcW w:w="481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F48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Hélio 250</w:t>
            </w:r>
          </w:p>
        </w:tc>
        <w:tc>
          <w:tcPr>
            <w:tcW w:w="481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F49</w:t>
            </w:r>
          </w:p>
        </w:tc>
        <w:tc>
          <w:tcPr>
            <w:tcW w:w="1150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  <w:tr w:rsidR="003B2A06" w:rsidRPr="005B20EC" w:rsidTr="005B20EC">
        <w:trPr>
          <w:trHeight w:val="283"/>
        </w:trPr>
        <w:tc>
          <w:tcPr>
            <w:tcW w:w="1099" w:type="pct"/>
            <w:tcBorders>
              <w:bottom w:val="single" w:sz="4" w:space="0" w:color="auto"/>
            </w:tcBorders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Hélio 250</w:t>
            </w:r>
          </w:p>
        </w:tc>
        <w:tc>
          <w:tcPr>
            <w:tcW w:w="481" w:type="pct"/>
            <w:tcBorders>
              <w:bottom w:val="single" w:sz="4" w:space="0" w:color="auto"/>
            </w:tcBorders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F50</w:t>
            </w:r>
          </w:p>
        </w:tc>
        <w:tc>
          <w:tcPr>
            <w:tcW w:w="1150" w:type="pct"/>
            <w:tcBorders>
              <w:bottom w:val="single" w:sz="4" w:space="0" w:color="auto"/>
            </w:tcBorders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F. proliferatum</w:t>
            </w:r>
          </w:p>
        </w:tc>
        <w:tc>
          <w:tcPr>
            <w:tcW w:w="679" w:type="pct"/>
            <w:tcBorders>
              <w:bottom w:val="single" w:sz="4" w:space="0" w:color="auto"/>
            </w:tcBorders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H5</w:t>
            </w:r>
          </w:p>
        </w:tc>
        <w:tc>
          <w:tcPr>
            <w:tcW w:w="1592" w:type="pct"/>
            <w:tcBorders>
              <w:bottom w:val="single" w:sz="4" w:space="0" w:color="auto"/>
            </w:tcBorders>
            <w:vAlign w:val="center"/>
          </w:tcPr>
          <w:p w:rsidR="003B2A06" w:rsidRPr="005B20EC" w:rsidRDefault="003B2A06" w:rsidP="00EE091F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B20EC">
              <w:rPr>
                <w:rFonts w:ascii="Times New Roman" w:hAnsi="Times New Roman"/>
                <w:color w:val="000000"/>
                <w:sz w:val="24"/>
                <w:szCs w:val="24"/>
              </w:rPr>
              <w:t>FFSC</w:t>
            </w:r>
          </w:p>
        </w:tc>
      </w:tr>
    </w:tbl>
    <w:p w:rsidR="00AB6291" w:rsidRPr="005B20EC" w:rsidRDefault="00AB6291" w:rsidP="005B20EC">
      <w:pPr>
        <w:spacing w:after="0" w:line="240" w:lineRule="auto"/>
        <w:jc w:val="both"/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</w:pPr>
      <w:proofErr w:type="spellStart"/>
      <w:r w:rsidRPr="005B20EC">
        <w:rPr>
          <w:rFonts w:ascii="Times New Roman" w:hAnsi="Times New Roman"/>
          <w:iCs/>
          <w:color w:val="000000" w:themeColor="text1"/>
          <w:sz w:val="24"/>
          <w:szCs w:val="24"/>
          <w:vertAlign w:val="superscript"/>
          <w:lang w:val="en-US"/>
        </w:rPr>
        <w:t>a</w:t>
      </w:r>
      <w:r w:rsidR="002A6752"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>FFSC</w:t>
      </w:r>
      <w:proofErr w:type="spellEnd"/>
      <w:r w:rsidR="002A6752"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 xml:space="preserve">: </w:t>
      </w:r>
      <w:r w:rsidR="002A6752" w:rsidRPr="005B20EC">
        <w:rPr>
          <w:rFonts w:ascii="Times New Roman" w:hAnsi="Times New Roman"/>
          <w:i/>
          <w:iCs/>
          <w:color w:val="000000" w:themeColor="text1"/>
          <w:sz w:val="24"/>
          <w:szCs w:val="24"/>
          <w:lang w:val="en-US"/>
        </w:rPr>
        <w:t xml:space="preserve">Fusarium </w:t>
      </w:r>
      <w:proofErr w:type="spellStart"/>
      <w:r w:rsidR="002A6752" w:rsidRPr="005B20EC">
        <w:rPr>
          <w:rFonts w:ascii="Times New Roman" w:hAnsi="Times New Roman"/>
          <w:i/>
          <w:iCs/>
          <w:color w:val="000000" w:themeColor="text1"/>
          <w:sz w:val="24"/>
          <w:szCs w:val="24"/>
          <w:lang w:val="en-US"/>
        </w:rPr>
        <w:t>fujikuroi</w:t>
      </w:r>
      <w:proofErr w:type="spellEnd"/>
      <w:r w:rsidR="002A6752" w:rsidRPr="005B20E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 </w:t>
      </w:r>
      <w:r w:rsidR="00A26F04" w:rsidRPr="005B20EC">
        <w:rPr>
          <w:rFonts w:ascii="Times New Roman" w:hAnsi="Times New Roman"/>
          <w:color w:val="000000" w:themeColor="text1"/>
          <w:sz w:val="24"/>
          <w:szCs w:val="24"/>
          <w:lang w:val="en-US"/>
        </w:rPr>
        <w:t>S</w:t>
      </w:r>
      <w:r w:rsidR="002A6752" w:rsidRPr="005B20EC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pecies </w:t>
      </w:r>
      <w:r w:rsidR="00A26F04" w:rsidRPr="005B20EC">
        <w:rPr>
          <w:rFonts w:ascii="Times New Roman" w:hAnsi="Times New Roman"/>
          <w:color w:val="000000" w:themeColor="text1"/>
          <w:sz w:val="24"/>
          <w:szCs w:val="24"/>
          <w:lang w:val="en-US"/>
        </w:rPr>
        <w:t>C</w:t>
      </w:r>
      <w:r w:rsidR="002A6752" w:rsidRPr="005B20EC">
        <w:rPr>
          <w:rFonts w:ascii="Times New Roman" w:hAnsi="Times New Roman"/>
          <w:color w:val="000000" w:themeColor="text1"/>
          <w:sz w:val="24"/>
          <w:szCs w:val="24"/>
          <w:lang w:val="en-US"/>
        </w:rPr>
        <w:t>omplex;</w:t>
      </w:r>
      <w:r w:rsidR="002A6752"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 xml:space="preserve"> F</w:t>
      </w:r>
      <w:r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>OSC</w:t>
      </w:r>
      <w:r w:rsidR="002A6752"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>:</w:t>
      </w:r>
      <w:r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 xml:space="preserve"> </w:t>
      </w:r>
      <w:r w:rsidR="002A6752" w:rsidRPr="005B20EC">
        <w:rPr>
          <w:rFonts w:ascii="Times New Roman" w:hAnsi="Times New Roman"/>
          <w:i/>
          <w:iCs/>
          <w:color w:val="000000" w:themeColor="text1"/>
          <w:sz w:val="24"/>
          <w:szCs w:val="24"/>
          <w:lang w:val="en-US"/>
        </w:rPr>
        <w:t>F</w:t>
      </w:r>
      <w:r w:rsidR="00310170" w:rsidRPr="005B20EC">
        <w:rPr>
          <w:rFonts w:ascii="Times New Roman" w:hAnsi="Times New Roman"/>
          <w:i/>
          <w:iCs/>
          <w:color w:val="000000" w:themeColor="text1"/>
          <w:sz w:val="24"/>
          <w:szCs w:val="24"/>
          <w:lang w:val="en-US"/>
        </w:rPr>
        <w:t>usarium</w:t>
      </w:r>
      <w:r w:rsidR="002A6752" w:rsidRPr="005B20EC">
        <w:rPr>
          <w:rFonts w:ascii="Times New Roman" w:hAnsi="Times New Roman"/>
          <w:i/>
          <w:iCs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2A6752" w:rsidRPr="005B20EC">
        <w:rPr>
          <w:rFonts w:ascii="Times New Roman" w:hAnsi="Times New Roman"/>
          <w:i/>
          <w:iCs/>
          <w:color w:val="000000" w:themeColor="text1"/>
          <w:sz w:val="24"/>
          <w:szCs w:val="24"/>
          <w:lang w:val="en-US"/>
        </w:rPr>
        <w:t>oxysporum</w:t>
      </w:r>
      <w:proofErr w:type="spellEnd"/>
      <w:r w:rsidR="002A6752"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 xml:space="preserve"> </w:t>
      </w:r>
      <w:r w:rsidR="00A26F04"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>S</w:t>
      </w:r>
      <w:r w:rsidR="002A6752"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 xml:space="preserve">pecies </w:t>
      </w:r>
      <w:r w:rsidR="00A26F04"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>C</w:t>
      </w:r>
      <w:r w:rsidRPr="005B20EC">
        <w:rPr>
          <w:rFonts w:ascii="Times New Roman" w:hAnsi="Times New Roman"/>
          <w:iCs/>
          <w:color w:val="000000" w:themeColor="text1"/>
          <w:sz w:val="24"/>
          <w:szCs w:val="24"/>
          <w:lang w:val="en-US"/>
        </w:rPr>
        <w:t>omplex.</w:t>
      </w:r>
    </w:p>
    <w:p w:rsidR="00C14211" w:rsidRDefault="00C14211">
      <w:pPr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br w:type="page"/>
      </w:r>
    </w:p>
    <w:sectPr w:rsidR="00C14211" w:rsidSect="009E43E7">
      <w:pgSz w:w="16838" w:h="11906" w:orient="landscape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23B" w:rsidRPr="001B6CDA" w:rsidRDefault="001A323B" w:rsidP="0023334F">
      <w:pPr>
        <w:spacing w:after="0" w:line="240" w:lineRule="auto"/>
        <w:rPr>
          <w:sz w:val="16"/>
        </w:rPr>
      </w:pPr>
      <w:r>
        <w:separator/>
      </w:r>
    </w:p>
  </w:endnote>
  <w:endnote w:type="continuationSeparator" w:id="0">
    <w:p w:rsidR="001A323B" w:rsidRPr="001B6CDA" w:rsidRDefault="001A323B" w:rsidP="0023334F">
      <w:pPr>
        <w:spacing w:after="0" w:line="240" w:lineRule="auto"/>
        <w:rPr>
          <w:sz w:val="16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23B" w:rsidRPr="001B6CDA" w:rsidRDefault="001A323B" w:rsidP="0023334F">
      <w:pPr>
        <w:spacing w:after="0" w:line="240" w:lineRule="auto"/>
        <w:rPr>
          <w:sz w:val="16"/>
        </w:rPr>
      </w:pPr>
      <w:r>
        <w:separator/>
      </w:r>
    </w:p>
  </w:footnote>
  <w:footnote w:type="continuationSeparator" w:id="0">
    <w:p w:rsidR="001A323B" w:rsidRPr="001B6CDA" w:rsidRDefault="001A323B" w:rsidP="0023334F">
      <w:pPr>
        <w:spacing w:after="0" w:line="240" w:lineRule="auto"/>
        <w:rPr>
          <w:sz w:val="16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334F"/>
    <w:rsid w:val="000E5AD6"/>
    <w:rsid w:val="001A323B"/>
    <w:rsid w:val="001E5717"/>
    <w:rsid w:val="001F23B6"/>
    <w:rsid w:val="0023334F"/>
    <w:rsid w:val="00237605"/>
    <w:rsid w:val="00265738"/>
    <w:rsid w:val="002760FC"/>
    <w:rsid w:val="002A1D4F"/>
    <w:rsid w:val="002A464B"/>
    <w:rsid w:val="002A6752"/>
    <w:rsid w:val="002B12C1"/>
    <w:rsid w:val="002C5E19"/>
    <w:rsid w:val="00310170"/>
    <w:rsid w:val="00325C60"/>
    <w:rsid w:val="00341195"/>
    <w:rsid w:val="00344EFD"/>
    <w:rsid w:val="003B2A06"/>
    <w:rsid w:val="003C49FF"/>
    <w:rsid w:val="003D411B"/>
    <w:rsid w:val="003D5FAA"/>
    <w:rsid w:val="003E2448"/>
    <w:rsid w:val="00460D39"/>
    <w:rsid w:val="00473870"/>
    <w:rsid w:val="004B0415"/>
    <w:rsid w:val="004D4EC0"/>
    <w:rsid w:val="00530A7F"/>
    <w:rsid w:val="00565C70"/>
    <w:rsid w:val="005B20EC"/>
    <w:rsid w:val="00605004"/>
    <w:rsid w:val="006308AC"/>
    <w:rsid w:val="006461C8"/>
    <w:rsid w:val="00654172"/>
    <w:rsid w:val="00655D55"/>
    <w:rsid w:val="00693A31"/>
    <w:rsid w:val="006A4EE1"/>
    <w:rsid w:val="006D4B44"/>
    <w:rsid w:val="007665C2"/>
    <w:rsid w:val="007852A4"/>
    <w:rsid w:val="007D55DD"/>
    <w:rsid w:val="00802B99"/>
    <w:rsid w:val="00806F36"/>
    <w:rsid w:val="00892AE4"/>
    <w:rsid w:val="008C2E4C"/>
    <w:rsid w:val="008C561F"/>
    <w:rsid w:val="008E4DCD"/>
    <w:rsid w:val="00904341"/>
    <w:rsid w:val="009978C8"/>
    <w:rsid w:val="009E43E7"/>
    <w:rsid w:val="00A26F04"/>
    <w:rsid w:val="00A65BC8"/>
    <w:rsid w:val="00A94B7D"/>
    <w:rsid w:val="00AA4B9E"/>
    <w:rsid w:val="00AB4456"/>
    <w:rsid w:val="00AB6291"/>
    <w:rsid w:val="00AE3A95"/>
    <w:rsid w:val="00B64F55"/>
    <w:rsid w:val="00B76276"/>
    <w:rsid w:val="00C14211"/>
    <w:rsid w:val="00C80E76"/>
    <w:rsid w:val="00CC30A8"/>
    <w:rsid w:val="00CD7372"/>
    <w:rsid w:val="00D43126"/>
    <w:rsid w:val="00D477F4"/>
    <w:rsid w:val="00D5692F"/>
    <w:rsid w:val="00DC38D7"/>
    <w:rsid w:val="00DF3CCC"/>
    <w:rsid w:val="00E24305"/>
    <w:rsid w:val="00E3428D"/>
    <w:rsid w:val="00E602AF"/>
    <w:rsid w:val="00EB1E52"/>
    <w:rsid w:val="00EE091F"/>
    <w:rsid w:val="00EF009D"/>
    <w:rsid w:val="00F120F4"/>
    <w:rsid w:val="00F30BB6"/>
    <w:rsid w:val="00F3656B"/>
    <w:rsid w:val="00FA7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34F"/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2333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3334F"/>
    <w:rPr>
      <w:rFonts w:ascii="Calibri" w:eastAsia="Times New Roma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2333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3334F"/>
    <w:rPr>
      <w:rFonts w:ascii="Calibri" w:eastAsia="Times New Roman" w:hAnsi="Calibri" w:cs="Times New Roman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549</Words>
  <Characters>2966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Otília</dc:creator>
  <cp:lastModifiedBy>Otília</cp:lastModifiedBy>
  <cp:revision>2</cp:revision>
  <dcterms:created xsi:type="dcterms:W3CDTF">2024-02-25T14:17:00Z</dcterms:created>
  <dcterms:modified xsi:type="dcterms:W3CDTF">2024-02-25T14:17:00Z</dcterms:modified>
</cp:coreProperties>
</file>