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BEC4C" w14:textId="5E721029" w:rsidR="00427EC4" w:rsidRDefault="00427EC4"/>
    <w:p w14:paraId="0FC0DFFE" w14:textId="77777777" w:rsidR="00C23E5B" w:rsidRPr="00E73FBF" w:rsidRDefault="00C23E5B" w:rsidP="00C23E5B">
      <w:pPr>
        <w:rPr>
          <w:rFonts w:ascii="Times New Roman" w:hAnsi="Times New Roman" w:cs="Times New Roman"/>
          <w:b/>
          <w:bCs/>
          <w:sz w:val="28"/>
          <w:szCs w:val="28"/>
        </w:rPr>
      </w:pPr>
      <w:r w:rsidRPr="00E73FBF">
        <w:rPr>
          <w:rFonts w:ascii="Times New Roman" w:hAnsi="Times New Roman" w:cs="Times New Roman"/>
          <w:b/>
          <w:bCs/>
          <w:sz w:val="28"/>
          <w:szCs w:val="28"/>
        </w:rPr>
        <w:t>Systematic Comparison Suggesting Intranasal T</w:t>
      </w:r>
      <w:r w:rsidRPr="00E73FBF">
        <w:rPr>
          <w:rFonts w:ascii="Times New Roman" w:eastAsia="Adobe Gothic Std B" w:hAnsi="Times New Roman" w:cs="Times New Roman"/>
          <w:b/>
          <w:bCs/>
          <w:sz w:val="28"/>
          <w:szCs w:val="28"/>
        </w:rPr>
        <w:t>ransplantation</w:t>
      </w:r>
      <w:r w:rsidRPr="00E73FBF">
        <w:rPr>
          <w:rFonts w:ascii="Times New Roman" w:hAnsi="Times New Roman" w:cs="Times New Roman"/>
          <w:b/>
          <w:bCs/>
          <w:sz w:val="28"/>
          <w:szCs w:val="28"/>
        </w:rPr>
        <w:t xml:space="preserve"> was the Best </w:t>
      </w:r>
      <w:r w:rsidRPr="00E7203C">
        <w:rPr>
          <w:rFonts w:ascii="Times New Roman" w:hAnsi="Times New Roman" w:cs="Times New Roman"/>
          <w:b/>
          <w:bCs/>
          <w:sz w:val="28"/>
          <w:szCs w:val="28"/>
        </w:rPr>
        <w:t>Route of Administration</w:t>
      </w:r>
      <w:r w:rsidRPr="00E73FBF">
        <w:rPr>
          <w:rFonts w:ascii="Times New Roman" w:hAnsi="Times New Roman" w:cs="Times New Roman"/>
          <w:b/>
          <w:bCs/>
          <w:sz w:val="28"/>
          <w:szCs w:val="28"/>
        </w:rPr>
        <w:t xml:space="preserve"> of Human Umbilical Cord Mesen</w:t>
      </w:r>
      <w:r w:rsidRPr="00E73FBF">
        <w:rPr>
          <w:rFonts w:ascii="Times New Roman" w:eastAsia="Adobe Gothic Std B" w:hAnsi="Times New Roman" w:cs="Times New Roman"/>
          <w:b/>
          <w:bCs/>
          <w:sz w:val="28"/>
          <w:szCs w:val="28"/>
        </w:rPr>
        <w:t xml:space="preserve">chymal </w:t>
      </w:r>
      <w:r w:rsidRPr="00E73FBF">
        <w:rPr>
          <w:rFonts w:ascii="Times New Roman" w:hAnsi="Times New Roman" w:cs="Times New Roman"/>
          <w:b/>
          <w:bCs/>
          <w:sz w:val="28"/>
          <w:szCs w:val="28"/>
        </w:rPr>
        <w:t>S</w:t>
      </w:r>
      <w:r w:rsidRPr="00E73FBF">
        <w:rPr>
          <w:rFonts w:ascii="Times New Roman" w:eastAsia="Adobe Gothic Std B" w:hAnsi="Times New Roman" w:cs="Times New Roman"/>
          <w:b/>
          <w:bCs/>
          <w:sz w:val="28"/>
          <w:szCs w:val="28"/>
        </w:rPr>
        <w:t xml:space="preserve">tem </w:t>
      </w:r>
      <w:r w:rsidRPr="00E73FBF">
        <w:rPr>
          <w:rFonts w:ascii="Times New Roman" w:hAnsi="Times New Roman" w:cs="Times New Roman"/>
          <w:b/>
          <w:bCs/>
          <w:sz w:val="28"/>
          <w:szCs w:val="28"/>
        </w:rPr>
        <w:t>C</w:t>
      </w:r>
      <w:r w:rsidRPr="00E73FBF">
        <w:rPr>
          <w:rFonts w:ascii="Times New Roman" w:eastAsia="Adobe Gothic Std B" w:hAnsi="Times New Roman" w:cs="Times New Roman"/>
          <w:b/>
          <w:bCs/>
          <w:sz w:val="28"/>
          <w:szCs w:val="28"/>
        </w:rPr>
        <w:t>ells</w:t>
      </w:r>
      <w:r w:rsidRPr="00E73FBF">
        <w:rPr>
          <w:rFonts w:ascii="Times New Roman" w:hAnsi="Times New Roman" w:cs="Times New Roman"/>
          <w:b/>
          <w:bCs/>
          <w:sz w:val="28"/>
          <w:szCs w:val="28"/>
        </w:rPr>
        <w:t xml:space="preserve"> </w:t>
      </w:r>
      <w:r w:rsidRPr="00E73FBF">
        <w:rPr>
          <w:rFonts w:ascii="Times New Roman" w:eastAsia="Adobe Gothic Std B" w:hAnsi="Times New Roman" w:cs="Times New Roman"/>
          <w:b/>
          <w:bCs/>
          <w:sz w:val="28"/>
          <w:szCs w:val="28"/>
        </w:rPr>
        <w:t>(</w:t>
      </w:r>
      <w:proofErr w:type="spellStart"/>
      <w:r w:rsidRPr="00E73FBF">
        <w:rPr>
          <w:rFonts w:ascii="Times New Roman" w:eastAsia="Adobe Gothic Std B" w:hAnsi="Times New Roman" w:cs="Times New Roman"/>
          <w:b/>
          <w:bCs/>
          <w:sz w:val="28"/>
          <w:szCs w:val="28"/>
        </w:rPr>
        <w:t>hUC</w:t>
      </w:r>
      <w:proofErr w:type="spellEnd"/>
      <w:r w:rsidRPr="00E73FBF">
        <w:rPr>
          <w:rFonts w:ascii="Times New Roman" w:eastAsia="Adobe Gothic Std B" w:hAnsi="Times New Roman" w:cs="Times New Roman"/>
          <w:b/>
          <w:bCs/>
          <w:sz w:val="28"/>
          <w:szCs w:val="28"/>
        </w:rPr>
        <w:t>-MSCs) in Hypoxic-</w:t>
      </w:r>
      <w:proofErr w:type="spellStart"/>
      <w:r w:rsidRPr="00E73FBF">
        <w:rPr>
          <w:rFonts w:ascii="Times New Roman" w:eastAsia="Adobe Gothic Std B" w:hAnsi="Times New Roman" w:cs="Times New Roman"/>
          <w:b/>
          <w:bCs/>
          <w:sz w:val="28"/>
          <w:szCs w:val="28"/>
        </w:rPr>
        <w:t>ischaemic</w:t>
      </w:r>
      <w:proofErr w:type="spellEnd"/>
      <w:r w:rsidRPr="00E73FBF">
        <w:rPr>
          <w:rFonts w:ascii="Times New Roman" w:eastAsia="Adobe Gothic Std B" w:hAnsi="Times New Roman" w:cs="Times New Roman"/>
          <w:b/>
          <w:bCs/>
          <w:sz w:val="28"/>
          <w:szCs w:val="28"/>
        </w:rPr>
        <w:t xml:space="preserve"> brain damage</w:t>
      </w:r>
      <w:r w:rsidRPr="00E73FBF">
        <w:rPr>
          <w:rFonts w:ascii="Times New Roman" w:hAnsi="Times New Roman" w:cs="Times New Roman"/>
          <w:b/>
          <w:bCs/>
          <w:sz w:val="28"/>
          <w:szCs w:val="28"/>
        </w:rPr>
        <w:t xml:space="preserve"> (HIBD)</w:t>
      </w:r>
      <w:r w:rsidRPr="00E73FBF">
        <w:rPr>
          <w:rFonts w:ascii="Times New Roman" w:eastAsia="Adobe Gothic Std B" w:hAnsi="Times New Roman" w:cs="Times New Roman"/>
          <w:b/>
          <w:bCs/>
          <w:sz w:val="28"/>
          <w:szCs w:val="28"/>
        </w:rPr>
        <w:t xml:space="preserve"> </w:t>
      </w:r>
      <w:r w:rsidRPr="00E73FBF">
        <w:rPr>
          <w:rFonts w:ascii="Times New Roman" w:hAnsi="Times New Roman" w:cs="Times New Roman"/>
          <w:b/>
          <w:bCs/>
          <w:sz w:val="28"/>
          <w:szCs w:val="28"/>
        </w:rPr>
        <w:t>R</w:t>
      </w:r>
      <w:r w:rsidRPr="00E73FBF">
        <w:rPr>
          <w:rFonts w:ascii="Times New Roman" w:eastAsia="Adobe Gothic Std B" w:hAnsi="Times New Roman" w:cs="Times New Roman"/>
          <w:b/>
          <w:bCs/>
          <w:sz w:val="28"/>
          <w:szCs w:val="28"/>
        </w:rPr>
        <w:t xml:space="preserve">at </w:t>
      </w:r>
      <w:r w:rsidRPr="00E73FBF">
        <w:rPr>
          <w:rFonts w:ascii="Times New Roman" w:hAnsi="Times New Roman" w:cs="Times New Roman"/>
          <w:b/>
          <w:bCs/>
          <w:sz w:val="28"/>
          <w:szCs w:val="28"/>
        </w:rPr>
        <w:t>M</w:t>
      </w:r>
      <w:r w:rsidRPr="00E73FBF">
        <w:rPr>
          <w:rFonts w:ascii="Times New Roman" w:eastAsia="Adobe Gothic Std B" w:hAnsi="Times New Roman" w:cs="Times New Roman"/>
          <w:b/>
          <w:bCs/>
          <w:sz w:val="28"/>
          <w:szCs w:val="28"/>
        </w:rPr>
        <w:t>odel</w:t>
      </w:r>
    </w:p>
    <w:p w14:paraId="38252271" w14:textId="2D59F733" w:rsidR="00364473" w:rsidRDefault="008E1000">
      <w:r>
        <w:rPr>
          <w:rFonts w:ascii="KaiTi" w:eastAsia="KaiTi" w:hAnsi="KaiTi" w:cs="KaiTi" w:hint="eastAsia"/>
          <w:noProof/>
          <w:sz w:val="24"/>
        </w:rPr>
        <w:drawing>
          <wp:anchor distT="0" distB="0" distL="114300" distR="114300" simplePos="0" relativeHeight="251660288" behindDoc="0" locked="0" layoutInCell="1" allowOverlap="1" wp14:anchorId="1CDE67A3" wp14:editId="67687104">
            <wp:simplePos x="0" y="0"/>
            <wp:positionH relativeFrom="margin">
              <wp:align>left</wp:align>
            </wp:positionH>
            <wp:positionV relativeFrom="paragraph">
              <wp:posOffset>48260</wp:posOffset>
            </wp:positionV>
            <wp:extent cx="5803900" cy="1534127"/>
            <wp:effectExtent l="0" t="0" r="6350" b="9525"/>
            <wp:wrapNone/>
            <wp:docPr id="375" name="图片 375" descr="paper 图表_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图片 375" descr="paper 图表_01(2)"/>
                    <pic:cNvPicPr>
                      <a:picLocks noChangeAspect="1"/>
                    </pic:cNvPicPr>
                  </pic:nvPicPr>
                  <pic:blipFill>
                    <a:blip r:embed="rId5"/>
                    <a:srcRect l="15915" t="6922" r="16916" b="61509"/>
                    <a:stretch>
                      <a:fillRect/>
                    </a:stretch>
                  </pic:blipFill>
                  <pic:spPr>
                    <a:xfrm>
                      <a:off x="0" y="0"/>
                      <a:ext cx="5803900" cy="1534127"/>
                    </a:xfrm>
                    <a:prstGeom prst="rect">
                      <a:avLst/>
                    </a:prstGeom>
                  </pic:spPr>
                </pic:pic>
              </a:graphicData>
            </a:graphic>
            <wp14:sizeRelH relativeFrom="margin">
              <wp14:pctWidth>0</wp14:pctWidth>
            </wp14:sizeRelH>
            <wp14:sizeRelV relativeFrom="margin">
              <wp14:pctHeight>0</wp14:pctHeight>
            </wp14:sizeRelV>
          </wp:anchor>
        </w:drawing>
      </w:r>
    </w:p>
    <w:p w14:paraId="320B005C" w14:textId="283314C8" w:rsidR="00364473" w:rsidRDefault="00364473"/>
    <w:p w14:paraId="50A4BE01" w14:textId="5C44732F" w:rsidR="00364473" w:rsidRDefault="00364473"/>
    <w:p w14:paraId="111F028C" w14:textId="4989A2E8" w:rsidR="00364473" w:rsidRDefault="00364473"/>
    <w:p w14:paraId="4BDF6730" w14:textId="4249A621" w:rsidR="00364473" w:rsidRDefault="00364473"/>
    <w:p w14:paraId="4523D716" w14:textId="397F070F" w:rsidR="00364473" w:rsidRDefault="00364473"/>
    <w:p w14:paraId="7D613D4E" w14:textId="62212A20" w:rsidR="00364473" w:rsidRDefault="00364473"/>
    <w:p w14:paraId="5CC6476E" w14:textId="77777777" w:rsidR="00364473" w:rsidRDefault="00364473"/>
    <w:p w14:paraId="02874A47" w14:textId="4B112791" w:rsidR="00364473" w:rsidRDefault="005F1F49">
      <w:r>
        <w:rPr>
          <w:noProof/>
          <w14:ligatures w14:val="standardContextual"/>
        </w:rPr>
        <mc:AlternateContent>
          <mc:Choice Requires="wps">
            <w:drawing>
              <wp:anchor distT="0" distB="0" distL="114300" distR="114300" simplePos="0" relativeHeight="251673600" behindDoc="1" locked="0" layoutInCell="1" allowOverlap="1" wp14:anchorId="34918B4B" wp14:editId="2ECA4810">
                <wp:simplePos x="0" y="0"/>
                <wp:positionH relativeFrom="margin">
                  <wp:posOffset>-57150</wp:posOffset>
                </wp:positionH>
                <wp:positionV relativeFrom="paragraph">
                  <wp:posOffset>168275</wp:posOffset>
                </wp:positionV>
                <wp:extent cx="615950" cy="571500"/>
                <wp:effectExtent l="0" t="0" r="0" b="0"/>
                <wp:wrapTight wrapText="bothSides">
                  <wp:wrapPolygon edited="0">
                    <wp:start x="0" y="0"/>
                    <wp:lineTo x="0" y="20880"/>
                    <wp:lineTo x="20709" y="20880"/>
                    <wp:lineTo x="20709" y="0"/>
                    <wp:lineTo x="0" y="0"/>
                  </wp:wrapPolygon>
                </wp:wrapTight>
                <wp:docPr id="1781882780" name="Text Box 1"/>
                <wp:cNvGraphicFramePr/>
                <a:graphic xmlns:a="http://schemas.openxmlformats.org/drawingml/2006/main">
                  <a:graphicData uri="http://schemas.microsoft.com/office/word/2010/wordprocessingShape">
                    <wps:wsp>
                      <wps:cNvSpPr txBox="1"/>
                      <wps:spPr>
                        <a:xfrm>
                          <a:off x="0" y="0"/>
                          <a:ext cx="615950" cy="571500"/>
                        </a:xfrm>
                        <a:prstGeom prst="rect">
                          <a:avLst/>
                        </a:prstGeom>
                        <a:solidFill>
                          <a:schemeClr val="lt1"/>
                        </a:solidFill>
                        <a:ln w="6350">
                          <a:noFill/>
                        </a:ln>
                      </wps:spPr>
                      <wps:txbx>
                        <w:txbxContent>
                          <w:p w14:paraId="13D6157B" w14:textId="77777777" w:rsidR="008E1000" w:rsidRDefault="008E1000" w:rsidP="008E1000">
                            <w:r>
                              <w:t>Sham</w:t>
                            </w:r>
                          </w:p>
                          <w:p w14:paraId="741F6535" w14:textId="021BB500" w:rsidR="008E1000" w:rsidRDefault="008E1000" w:rsidP="008E1000">
                            <w:r>
                              <w:t>HIBD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918B4B" id="_x0000_t202" coordsize="21600,21600" o:spt="202" path="m,l,21600r21600,l21600,xe">
                <v:stroke joinstyle="miter"/>
                <v:path gradientshapeok="t" o:connecttype="rect"/>
              </v:shapetype>
              <v:shape id="Text Box 1" o:spid="_x0000_s1026" type="#_x0000_t202" style="position:absolute;left:0;text-align:left;margin-left:-4.5pt;margin-top:13.25pt;width:48.5pt;height:45pt;z-index:-25164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" fillcolor="white [3201]" stroked="f" strokeweight=".5pt">
                <v:textbox>
                  <w:txbxContent>
                    <w:p w14:paraId="13D6157B" w14:textId="77777777" w:rsidR="008E1000" w:rsidRDefault="008E1000" w:rsidP="008E1000">
                      <w:r>
                        <w:t>Sham</w:t>
                      </w:r>
                    </w:p>
                    <w:p w14:paraId="741F6535" w14:textId="021BB500" w:rsidR="008E1000" w:rsidRDefault="008E1000" w:rsidP="008E1000">
                      <w:r>
                        <w:t>HIBD</w:t>
                      </w:r>
                    </w:p>
                  </w:txbxContent>
                </v:textbox>
                <w10:wrap type="tight" anchorx="margin"/>
              </v:shape>
            </w:pict>
          </mc:Fallback>
        </mc:AlternateContent>
      </w:r>
    </w:p>
    <w:p w14:paraId="7DE3B766" w14:textId="2289887E" w:rsidR="00364473" w:rsidRDefault="005F1F49">
      <w:r>
        <w:rPr>
          <w:noProof/>
          <w14:ligatures w14:val="standardContextual"/>
        </w:rPr>
        <mc:AlternateContent>
          <mc:Choice Requires="wps">
            <w:drawing>
              <wp:anchor distT="0" distB="0" distL="114300" distR="114300" simplePos="0" relativeHeight="251675648" behindDoc="0" locked="0" layoutInCell="1" allowOverlap="1" wp14:anchorId="43999C9D" wp14:editId="20263332">
                <wp:simplePos x="0" y="0"/>
                <wp:positionH relativeFrom="leftMargin">
                  <wp:posOffset>1695450</wp:posOffset>
                </wp:positionH>
                <wp:positionV relativeFrom="paragraph">
                  <wp:posOffset>8255</wp:posOffset>
                </wp:positionV>
                <wp:extent cx="615950" cy="571500"/>
                <wp:effectExtent l="0" t="0" r="0" b="0"/>
                <wp:wrapNone/>
                <wp:docPr id="1354949794" name="Text Box 1"/>
                <wp:cNvGraphicFramePr/>
                <a:graphic xmlns:a="http://schemas.openxmlformats.org/drawingml/2006/main">
                  <a:graphicData uri="http://schemas.microsoft.com/office/word/2010/wordprocessingShape">
                    <wps:wsp>
                      <wps:cNvSpPr txBox="1"/>
                      <wps:spPr>
                        <a:xfrm>
                          <a:off x="0" y="0"/>
                          <a:ext cx="615950" cy="571500"/>
                        </a:xfrm>
                        <a:prstGeom prst="rect">
                          <a:avLst/>
                        </a:prstGeom>
                        <a:solidFill>
                          <a:schemeClr val="lt1"/>
                        </a:solidFill>
                        <a:ln w="6350">
                          <a:noFill/>
                        </a:ln>
                      </wps:spPr>
                      <wps:txbx>
                        <w:txbxContent>
                          <w:p w14:paraId="1F5AB2FF" w14:textId="77777777" w:rsidR="008E1000" w:rsidRDefault="008E1000" w:rsidP="008E1000">
                            <w:r>
                              <w:t>Sham</w:t>
                            </w:r>
                          </w:p>
                          <w:p w14:paraId="75919DC6" w14:textId="77777777" w:rsidR="008E1000" w:rsidRDefault="008E1000" w:rsidP="008E1000">
                            <w:r>
                              <w:t>HIBD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99C9D" id="_x0000_s1027" type="#_x0000_t202" style="position:absolute;left:0;text-align:left;margin-left:133.5pt;margin-top:.65pt;width:48.5pt;height:45pt;z-index:25167564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" fillcolor="white [3201]" stroked="f" strokeweight=".5pt">
                <v:textbox>
                  <w:txbxContent>
                    <w:p w14:paraId="1F5AB2FF" w14:textId="77777777" w:rsidR="008E1000" w:rsidRDefault="008E1000" w:rsidP="008E1000">
                      <w:r>
                        <w:t>Sham</w:t>
                      </w:r>
                    </w:p>
                    <w:p w14:paraId="75919DC6" w14:textId="77777777" w:rsidR="008E1000" w:rsidRDefault="008E1000" w:rsidP="008E1000">
                      <w:r>
                        <w:t>HIBD</w:t>
                      </w:r>
                    </w:p>
                  </w:txbxContent>
                </v:textbox>
                <w10:wrap anchorx="margin"/>
              </v:shape>
            </w:pict>
          </mc:Fallback>
        </mc:AlternateContent>
      </w:r>
      <w:r>
        <w:rPr>
          <w:noProof/>
          <w14:ligatures w14:val="standardContextual"/>
        </w:rPr>
        <mc:AlternateContent>
          <mc:Choice Requires="wps">
            <w:drawing>
              <wp:anchor distT="0" distB="0" distL="114300" distR="114300" simplePos="0" relativeHeight="251677696" behindDoc="0" locked="0" layoutInCell="1" allowOverlap="1" wp14:anchorId="30A23852" wp14:editId="14EFAB2B">
                <wp:simplePos x="0" y="0"/>
                <wp:positionH relativeFrom="leftMargin">
                  <wp:posOffset>2578100</wp:posOffset>
                </wp:positionH>
                <wp:positionV relativeFrom="paragraph">
                  <wp:posOffset>5715</wp:posOffset>
                </wp:positionV>
                <wp:extent cx="730250" cy="908050"/>
                <wp:effectExtent l="0" t="0" r="0" b="6350"/>
                <wp:wrapNone/>
                <wp:docPr id="1534716008" name="Text Box 1"/>
                <wp:cNvGraphicFramePr/>
                <a:graphic xmlns:a="http://schemas.openxmlformats.org/drawingml/2006/main">
                  <a:graphicData uri="http://schemas.microsoft.com/office/word/2010/wordprocessingShape">
                    <wps:wsp>
                      <wps:cNvSpPr txBox="1"/>
                      <wps:spPr>
                        <a:xfrm>
                          <a:off x="0" y="0"/>
                          <a:ext cx="730250" cy="908050"/>
                        </a:xfrm>
                        <a:prstGeom prst="rect">
                          <a:avLst/>
                        </a:prstGeom>
                        <a:solidFill>
                          <a:schemeClr val="lt1"/>
                        </a:solidFill>
                        <a:ln w="6350">
                          <a:noFill/>
                        </a:ln>
                      </wps:spPr>
                      <wps:txbx>
                        <w:txbxContent>
                          <w:p w14:paraId="0953527A" w14:textId="77777777" w:rsidR="008E1000" w:rsidRDefault="008E1000" w:rsidP="008E1000">
                            <w:r>
                              <w:t>Sham</w:t>
                            </w:r>
                          </w:p>
                          <w:p w14:paraId="5C8FD60E" w14:textId="77777777" w:rsidR="008E1000" w:rsidRDefault="008E1000" w:rsidP="008E1000">
                            <w:r>
                              <w:t>HIBD</w:t>
                            </w:r>
                          </w:p>
                          <w:p w14:paraId="023CA02D" w14:textId="77777777" w:rsidR="008E1000" w:rsidRDefault="008E1000" w:rsidP="008E1000">
                            <w:r>
                              <w:t>HIBD+IV</w:t>
                            </w:r>
                          </w:p>
                          <w:p w14:paraId="2D20017B" w14:textId="1FC0A318" w:rsidR="008E1000" w:rsidRDefault="008E1000" w:rsidP="008E1000">
                            <w:r>
                              <w:t>HIBD+IN</w:t>
                            </w:r>
                          </w:p>
                          <w:p w14:paraId="32956ECE" w14:textId="77777777" w:rsidR="008E1000" w:rsidRDefault="008E1000" w:rsidP="008E1000">
                            <w:r>
                              <w:t>HIBD+IC</w:t>
                            </w:r>
                          </w:p>
                          <w:p w14:paraId="4BF2652B" w14:textId="77777777" w:rsidR="008E1000" w:rsidRDefault="008E1000" w:rsidP="008E1000"/>
                          <w:p w14:paraId="19663CF1" w14:textId="77777777" w:rsidR="008E1000" w:rsidRDefault="008E1000" w:rsidP="008E10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A23852" id="_x0000_s1028" type="#_x0000_t202" style="position:absolute;left:0;text-align:left;margin-left:203pt;margin-top:.45pt;width:57.5pt;height:71.5pt;z-index:25167769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" fillcolor="white [3201]" stroked="f" strokeweight=".5pt">
                <v:textbox>
                  <w:txbxContent>
                    <w:p w14:paraId="0953527A" w14:textId="77777777" w:rsidR="008E1000" w:rsidRDefault="008E1000" w:rsidP="008E1000">
                      <w:r>
                        <w:t>Sham</w:t>
                      </w:r>
                    </w:p>
                    <w:p w14:paraId="5C8FD60E" w14:textId="77777777" w:rsidR="008E1000" w:rsidRDefault="008E1000" w:rsidP="008E1000">
                      <w:r>
                        <w:t>HIBD</w:t>
                      </w:r>
                    </w:p>
                    <w:p w14:paraId="023CA02D" w14:textId="77777777" w:rsidR="008E1000" w:rsidRDefault="008E1000" w:rsidP="008E1000">
                      <w:r>
                        <w:t>HIBD+IV</w:t>
                      </w:r>
                    </w:p>
                    <w:p w14:paraId="2D20017B" w14:textId="1FC0A318" w:rsidR="008E1000" w:rsidRDefault="008E1000" w:rsidP="008E1000">
                      <w:r>
                        <w:t>HIBD+I</w:t>
                      </w:r>
                      <w:r>
                        <w:t>N</w:t>
                      </w:r>
                    </w:p>
                    <w:p w14:paraId="32956ECE" w14:textId="77777777" w:rsidR="008E1000" w:rsidRDefault="008E1000" w:rsidP="008E1000">
                      <w:r>
                        <w:t>HIBD+IC</w:t>
                      </w:r>
                    </w:p>
                    <w:p w14:paraId="4BF2652B" w14:textId="77777777" w:rsidR="008E1000" w:rsidRDefault="008E1000" w:rsidP="008E1000"/>
                    <w:p w14:paraId="19663CF1" w14:textId="77777777" w:rsidR="008E1000" w:rsidRDefault="008E1000" w:rsidP="008E1000"/>
                  </w:txbxContent>
                </v:textbox>
                <w10:wrap anchorx="margin"/>
              </v:shape>
            </w:pict>
          </mc:Fallback>
        </mc:AlternateContent>
      </w:r>
      <w:r>
        <w:rPr>
          <w:noProof/>
          <w14:ligatures w14:val="standardContextual"/>
        </w:rPr>
        <mc:AlternateContent>
          <mc:Choice Requires="wps">
            <w:drawing>
              <wp:anchor distT="0" distB="0" distL="114300" distR="114300" simplePos="0" relativeHeight="251679744" behindDoc="0" locked="0" layoutInCell="1" allowOverlap="1" wp14:anchorId="00BA6E22" wp14:editId="515FC7FB">
                <wp:simplePos x="0" y="0"/>
                <wp:positionH relativeFrom="leftMargin">
                  <wp:posOffset>3981450</wp:posOffset>
                </wp:positionH>
                <wp:positionV relativeFrom="paragraph">
                  <wp:posOffset>3175</wp:posOffset>
                </wp:positionV>
                <wp:extent cx="730250" cy="908050"/>
                <wp:effectExtent l="0" t="0" r="0" b="6350"/>
                <wp:wrapNone/>
                <wp:docPr id="1546718719" name="Text Box 1"/>
                <wp:cNvGraphicFramePr/>
                <a:graphic xmlns:a="http://schemas.openxmlformats.org/drawingml/2006/main">
                  <a:graphicData uri="http://schemas.microsoft.com/office/word/2010/wordprocessingShape">
                    <wps:wsp>
                      <wps:cNvSpPr txBox="1"/>
                      <wps:spPr>
                        <a:xfrm>
                          <a:off x="0" y="0"/>
                          <a:ext cx="730250" cy="908050"/>
                        </a:xfrm>
                        <a:prstGeom prst="rect">
                          <a:avLst/>
                        </a:prstGeom>
                        <a:solidFill>
                          <a:schemeClr val="lt1"/>
                        </a:solidFill>
                        <a:ln w="6350">
                          <a:noFill/>
                        </a:ln>
                      </wps:spPr>
                      <wps:txbx>
                        <w:txbxContent>
                          <w:p w14:paraId="6B067601" w14:textId="77777777" w:rsidR="008E1000" w:rsidRDefault="008E1000" w:rsidP="008E1000">
                            <w:r>
                              <w:t>Sham</w:t>
                            </w:r>
                          </w:p>
                          <w:p w14:paraId="71E9FFEB" w14:textId="77777777" w:rsidR="008E1000" w:rsidRDefault="008E1000" w:rsidP="008E1000">
                            <w:r>
                              <w:t>HIBD</w:t>
                            </w:r>
                          </w:p>
                          <w:p w14:paraId="390BC871" w14:textId="77777777" w:rsidR="008E1000" w:rsidRDefault="008E1000" w:rsidP="008E1000">
                            <w:r>
                              <w:t>HIBD+IV</w:t>
                            </w:r>
                          </w:p>
                          <w:p w14:paraId="14156A73" w14:textId="77777777" w:rsidR="008E1000" w:rsidRDefault="008E1000" w:rsidP="008E1000">
                            <w:r>
                              <w:t>HIBD+IN</w:t>
                            </w:r>
                          </w:p>
                          <w:p w14:paraId="14A177A0" w14:textId="77777777" w:rsidR="008E1000" w:rsidRDefault="008E1000" w:rsidP="008E1000">
                            <w:r>
                              <w:t>HIBD+IC</w:t>
                            </w:r>
                          </w:p>
                          <w:p w14:paraId="1176F14C" w14:textId="77777777" w:rsidR="008E1000" w:rsidRDefault="008E1000" w:rsidP="008E1000"/>
                          <w:p w14:paraId="1B139E9E" w14:textId="77777777" w:rsidR="008E1000" w:rsidRDefault="008E1000" w:rsidP="008E10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A6E22" id="_x0000_s1029" type="#_x0000_t202" style="position:absolute;left:0;text-align:left;margin-left:313.5pt;margin-top:.25pt;width:57.5pt;height:71.5pt;z-index:25167974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" fillcolor="white [3201]" stroked="f" strokeweight=".5pt">
                <v:textbox>
                  <w:txbxContent>
                    <w:p w14:paraId="6B067601" w14:textId="77777777" w:rsidR="008E1000" w:rsidRDefault="008E1000" w:rsidP="008E1000">
                      <w:r>
                        <w:t>Sham</w:t>
                      </w:r>
                    </w:p>
                    <w:p w14:paraId="71E9FFEB" w14:textId="77777777" w:rsidR="008E1000" w:rsidRDefault="008E1000" w:rsidP="008E1000">
                      <w:r>
                        <w:t>HIBD</w:t>
                      </w:r>
                    </w:p>
                    <w:p w14:paraId="390BC871" w14:textId="77777777" w:rsidR="008E1000" w:rsidRDefault="008E1000" w:rsidP="008E1000">
                      <w:r>
                        <w:t>HIBD+IV</w:t>
                      </w:r>
                    </w:p>
                    <w:p w14:paraId="14156A73" w14:textId="77777777" w:rsidR="008E1000" w:rsidRDefault="008E1000" w:rsidP="008E1000">
                      <w:r>
                        <w:t>HIBD+IN</w:t>
                      </w:r>
                    </w:p>
                    <w:p w14:paraId="14A177A0" w14:textId="77777777" w:rsidR="008E1000" w:rsidRDefault="008E1000" w:rsidP="008E1000">
                      <w:r>
                        <w:t>HIBD+IC</w:t>
                      </w:r>
                    </w:p>
                    <w:p w14:paraId="1176F14C" w14:textId="77777777" w:rsidR="008E1000" w:rsidRDefault="008E1000" w:rsidP="008E1000"/>
                    <w:p w14:paraId="1B139E9E" w14:textId="77777777" w:rsidR="008E1000" w:rsidRDefault="008E1000" w:rsidP="008E1000"/>
                  </w:txbxContent>
                </v:textbox>
                <w10:wrap anchorx="margin"/>
              </v:shape>
            </w:pict>
          </mc:Fallback>
        </mc:AlternateContent>
      </w:r>
      <w:r>
        <w:rPr>
          <w:noProof/>
          <w14:ligatures w14:val="standardContextual"/>
        </w:rPr>
        <mc:AlternateContent>
          <mc:Choice Requires="wps">
            <w:drawing>
              <wp:anchor distT="0" distB="0" distL="114300" distR="114300" simplePos="0" relativeHeight="251681792" behindDoc="0" locked="0" layoutInCell="1" allowOverlap="1" wp14:anchorId="475ADB9F" wp14:editId="22D5107F">
                <wp:simplePos x="0" y="0"/>
                <wp:positionH relativeFrom="leftMargin">
                  <wp:posOffset>5187950</wp:posOffset>
                </wp:positionH>
                <wp:positionV relativeFrom="paragraph">
                  <wp:posOffset>5715</wp:posOffset>
                </wp:positionV>
                <wp:extent cx="730250" cy="908050"/>
                <wp:effectExtent l="0" t="0" r="0" b="6350"/>
                <wp:wrapNone/>
                <wp:docPr id="191023277" name="Text Box 1"/>
                <wp:cNvGraphicFramePr/>
                <a:graphic xmlns:a="http://schemas.openxmlformats.org/drawingml/2006/main">
                  <a:graphicData uri="http://schemas.microsoft.com/office/word/2010/wordprocessingShape">
                    <wps:wsp>
                      <wps:cNvSpPr txBox="1"/>
                      <wps:spPr>
                        <a:xfrm>
                          <a:off x="0" y="0"/>
                          <a:ext cx="730250" cy="908050"/>
                        </a:xfrm>
                        <a:prstGeom prst="rect">
                          <a:avLst/>
                        </a:prstGeom>
                        <a:solidFill>
                          <a:schemeClr val="lt1"/>
                        </a:solidFill>
                        <a:ln w="6350">
                          <a:noFill/>
                        </a:ln>
                      </wps:spPr>
                      <wps:txbx>
                        <w:txbxContent>
                          <w:p w14:paraId="7863DC85" w14:textId="77777777" w:rsidR="008E1000" w:rsidRDefault="008E1000" w:rsidP="008E1000">
                            <w:r>
                              <w:t>Sham</w:t>
                            </w:r>
                          </w:p>
                          <w:p w14:paraId="2A0FD487" w14:textId="77777777" w:rsidR="008E1000" w:rsidRDefault="008E1000" w:rsidP="008E1000">
                            <w:r>
                              <w:t>HIBD</w:t>
                            </w:r>
                          </w:p>
                          <w:p w14:paraId="3C58FC69" w14:textId="77777777" w:rsidR="008E1000" w:rsidRDefault="008E1000" w:rsidP="008E1000">
                            <w:r>
                              <w:t>HIBD+IV</w:t>
                            </w:r>
                          </w:p>
                          <w:p w14:paraId="3CD818EB" w14:textId="77777777" w:rsidR="008E1000" w:rsidRDefault="008E1000" w:rsidP="008E1000">
                            <w:r>
                              <w:t>HIBD+IN</w:t>
                            </w:r>
                          </w:p>
                          <w:p w14:paraId="4940C1DE" w14:textId="77777777" w:rsidR="008E1000" w:rsidRDefault="008E1000" w:rsidP="008E1000">
                            <w:r>
                              <w:t>HIBD+IC</w:t>
                            </w:r>
                          </w:p>
                          <w:p w14:paraId="545A3AF6" w14:textId="77777777" w:rsidR="008E1000" w:rsidRDefault="008E1000" w:rsidP="008E1000"/>
                          <w:p w14:paraId="2494DCFD" w14:textId="77777777" w:rsidR="008E1000" w:rsidRDefault="008E1000" w:rsidP="008E10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5ADB9F" id="_x0000_s1030" type="#_x0000_t202" style="position:absolute;left:0;text-align:left;margin-left:408.5pt;margin-top:.45pt;width:57.5pt;height:71.5pt;z-index:25168179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" fillcolor="white [3201]" stroked="f" strokeweight=".5pt">
                <v:textbox>
                  <w:txbxContent>
                    <w:p w14:paraId="7863DC85" w14:textId="77777777" w:rsidR="008E1000" w:rsidRDefault="008E1000" w:rsidP="008E1000">
                      <w:r>
                        <w:t>Sham</w:t>
                      </w:r>
                    </w:p>
                    <w:p w14:paraId="2A0FD487" w14:textId="77777777" w:rsidR="008E1000" w:rsidRDefault="008E1000" w:rsidP="008E1000">
                      <w:r>
                        <w:t>HIBD</w:t>
                      </w:r>
                    </w:p>
                    <w:p w14:paraId="3C58FC69" w14:textId="77777777" w:rsidR="008E1000" w:rsidRDefault="008E1000" w:rsidP="008E1000">
                      <w:r>
                        <w:t>HIBD+IV</w:t>
                      </w:r>
                    </w:p>
                    <w:p w14:paraId="3CD818EB" w14:textId="77777777" w:rsidR="008E1000" w:rsidRDefault="008E1000" w:rsidP="008E1000">
                      <w:r>
                        <w:t>HIBD+IN</w:t>
                      </w:r>
                    </w:p>
                    <w:p w14:paraId="4940C1DE" w14:textId="77777777" w:rsidR="008E1000" w:rsidRDefault="008E1000" w:rsidP="008E1000">
                      <w:r>
                        <w:t>HIBD+IC</w:t>
                      </w:r>
                    </w:p>
                    <w:p w14:paraId="545A3AF6" w14:textId="77777777" w:rsidR="008E1000" w:rsidRDefault="008E1000" w:rsidP="008E1000"/>
                    <w:p w14:paraId="2494DCFD" w14:textId="77777777" w:rsidR="008E1000" w:rsidRDefault="008E1000" w:rsidP="008E1000"/>
                  </w:txbxContent>
                </v:textbox>
                <w10:wrap anchorx="margin"/>
              </v:shape>
            </w:pict>
          </mc:Fallback>
        </mc:AlternateContent>
      </w:r>
      <w:r>
        <w:rPr>
          <w:noProof/>
          <w14:ligatures w14:val="standardContextual"/>
        </w:rPr>
        <mc:AlternateContent>
          <mc:Choice Requires="wps">
            <w:drawing>
              <wp:anchor distT="0" distB="0" distL="114300" distR="114300" simplePos="0" relativeHeight="251683840" behindDoc="0" locked="0" layoutInCell="1" allowOverlap="1" wp14:anchorId="1E7A4C07" wp14:editId="16D6A66B">
                <wp:simplePos x="0" y="0"/>
                <wp:positionH relativeFrom="leftMargin">
                  <wp:posOffset>5734050</wp:posOffset>
                </wp:positionH>
                <wp:positionV relativeFrom="paragraph">
                  <wp:posOffset>18415</wp:posOffset>
                </wp:positionV>
                <wp:extent cx="730250" cy="908050"/>
                <wp:effectExtent l="0" t="0" r="0" b="6350"/>
                <wp:wrapNone/>
                <wp:docPr id="804512445" name="Text Box 1"/>
                <wp:cNvGraphicFramePr/>
                <a:graphic xmlns:a="http://schemas.openxmlformats.org/drawingml/2006/main">
                  <a:graphicData uri="http://schemas.microsoft.com/office/word/2010/wordprocessingShape">
                    <wps:wsp>
                      <wps:cNvSpPr txBox="1"/>
                      <wps:spPr>
                        <a:xfrm>
                          <a:off x="0" y="0"/>
                          <a:ext cx="730250" cy="908050"/>
                        </a:xfrm>
                        <a:prstGeom prst="rect">
                          <a:avLst/>
                        </a:prstGeom>
                        <a:solidFill>
                          <a:schemeClr val="lt1"/>
                        </a:solidFill>
                        <a:ln w="6350">
                          <a:noFill/>
                        </a:ln>
                      </wps:spPr>
                      <wps:txbx>
                        <w:txbxContent>
                          <w:p w14:paraId="55C53BCB" w14:textId="77777777" w:rsidR="008E1000" w:rsidRDefault="008E1000" w:rsidP="008E1000">
                            <w:r>
                              <w:t>Sham</w:t>
                            </w:r>
                          </w:p>
                          <w:p w14:paraId="0A93C2E6" w14:textId="77777777" w:rsidR="008E1000" w:rsidRDefault="008E1000" w:rsidP="008E1000">
                            <w:r>
                              <w:t>HIBD</w:t>
                            </w:r>
                          </w:p>
                          <w:p w14:paraId="61A8B776" w14:textId="77777777" w:rsidR="008E1000" w:rsidRDefault="008E1000" w:rsidP="008E1000">
                            <w:r>
                              <w:t>HIBD+IV</w:t>
                            </w:r>
                          </w:p>
                          <w:p w14:paraId="209315C4" w14:textId="77777777" w:rsidR="008E1000" w:rsidRDefault="008E1000" w:rsidP="008E1000">
                            <w:r>
                              <w:t>HIBD+IN</w:t>
                            </w:r>
                          </w:p>
                          <w:p w14:paraId="45B6C942" w14:textId="77777777" w:rsidR="008E1000" w:rsidRDefault="008E1000" w:rsidP="008E1000">
                            <w:r>
                              <w:t>HIBD+IC</w:t>
                            </w:r>
                          </w:p>
                          <w:p w14:paraId="1053C6A4" w14:textId="77777777" w:rsidR="008E1000" w:rsidRDefault="008E1000" w:rsidP="008E1000"/>
                          <w:p w14:paraId="78F83700" w14:textId="77777777" w:rsidR="008E1000" w:rsidRDefault="008E1000" w:rsidP="008E10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7A4C07" id="_x0000_s1031" type="#_x0000_t202" style="position:absolute;left:0;text-align:left;margin-left:451.5pt;margin-top:1.45pt;width:57.5pt;height:71.5pt;z-index:25168384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" fillcolor="white [3201]" stroked="f" strokeweight=".5pt">
                <v:textbox>
                  <w:txbxContent>
                    <w:p w14:paraId="55C53BCB" w14:textId="77777777" w:rsidR="008E1000" w:rsidRDefault="008E1000" w:rsidP="008E1000">
                      <w:r>
                        <w:t>Sham</w:t>
                      </w:r>
                    </w:p>
                    <w:p w14:paraId="0A93C2E6" w14:textId="77777777" w:rsidR="008E1000" w:rsidRDefault="008E1000" w:rsidP="008E1000">
                      <w:r>
                        <w:t>HIBD</w:t>
                      </w:r>
                    </w:p>
                    <w:p w14:paraId="61A8B776" w14:textId="77777777" w:rsidR="008E1000" w:rsidRDefault="008E1000" w:rsidP="008E1000">
                      <w:r>
                        <w:t>HIBD+IV</w:t>
                      </w:r>
                    </w:p>
                    <w:p w14:paraId="209315C4" w14:textId="77777777" w:rsidR="008E1000" w:rsidRDefault="008E1000" w:rsidP="008E1000">
                      <w:r>
                        <w:t>HIBD+IN</w:t>
                      </w:r>
                    </w:p>
                    <w:p w14:paraId="45B6C942" w14:textId="77777777" w:rsidR="008E1000" w:rsidRDefault="008E1000" w:rsidP="008E1000">
                      <w:r>
                        <w:t>HIBD+IC</w:t>
                      </w:r>
                    </w:p>
                    <w:p w14:paraId="1053C6A4" w14:textId="77777777" w:rsidR="008E1000" w:rsidRDefault="008E1000" w:rsidP="008E1000"/>
                    <w:p w14:paraId="78F83700" w14:textId="77777777" w:rsidR="008E1000" w:rsidRDefault="008E1000" w:rsidP="008E1000"/>
                  </w:txbxContent>
                </v:textbox>
                <w10:wrap anchorx="margin"/>
              </v:shape>
            </w:pict>
          </mc:Fallback>
        </mc:AlternateContent>
      </w:r>
    </w:p>
    <w:p w14:paraId="27F61442" w14:textId="18A2BF87" w:rsidR="00364473" w:rsidRDefault="00364473"/>
    <w:p w14:paraId="5F92D2BD" w14:textId="66146436" w:rsidR="008E1000" w:rsidRDefault="008E1000" w:rsidP="008E1000">
      <w:r>
        <w:t xml:space="preserve">                           </w:t>
      </w:r>
      <w:r>
        <w:rPr>
          <w:noProof/>
        </w:rPr>
        <w:t xml:space="preserve">     </w:t>
      </w:r>
      <w:r>
        <w:t xml:space="preserve">                           </w:t>
      </w:r>
    </w:p>
    <w:p w14:paraId="097B1687" w14:textId="6D46605A" w:rsidR="008E1000" w:rsidRDefault="008E1000"/>
    <w:p w14:paraId="09B20A74" w14:textId="39301F1A" w:rsidR="008E1000" w:rsidRDefault="008E1000">
      <w:r>
        <w:rPr>
          <w:noProof/>
          <w14:ligatures w14:val="standardContextual"/>
        </w:rPr>
        <mc:AlternateContent>
          <mc:Choice Requires="wps">
            <w:drawing>
              <wp:anchor distT="0" distB="0" distL="114300" distR="114300" simplePos="0" relativeHeight="251667456" behindDoc="0" locked="0" layoutInCell="1" allowOverlap="1" wp14:anchorId="63DC60DE" wp14:editId="36BE8AFB">
                <wp:simplePos x="0" y="0"/>
                <wp:positionH relativeFrom="leftMargin">
                  <wp:posOffset>2660650</wp:posOffset>
                </wp:positionH>
                <wp:positionV relativeFrom="paragraph">
                  <wp:posOffset>109220</wp:posOffset>
                </wp:positionV>
                <wp:extent cx="685800" cy="311150"/>
                <wp:effectExtent l="0" t="0" r="0" b="0"/>
                <wp:wrapNone/>
                <wp:docPr id="2080625546" name="Text Box 1"/>
                <wp:cNvGraphicFramePr/>
                <a:graphic xmlns:a="http://schemas.openxmlformats.org/drawingml/2006/main">
                  <a:graphicData uri="http://schemas.microsoft.com/office/word/2010/wordprocessingShape">
                    <wps:wsp>
                      <wps:cNvSpPr txBox="1"/>
                      <wps:spPr>
                        <a:xfrm>
                          <a:off x="0" y="0"/>
                          <a:ext cx="685800" cy="311150"/>
                        </a:xfrm>
                        <a:prstGeom prst="rect">
                          <a:avLst/>
                        </a:prstGeom>
                        <a:solidFill>
                          <a:schemeClr val="lt1"/>
                        </a:solidFill>
                        <a:ln w="6350">
                          <a:noFill/>
                        </a:ln>
                      </wps:spPr>
                      <wps:txbx>
                        <w:txbxContent>
                          <w:p w14:paraId="7B0FFF4D" w14:textId="5466D38C" w:rsidR="008E1000" w:rsidRDefault="008E1000" w:rsidP="008E10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DC60DE" id="_x0000_s1032" type="#_x0000_t202" style="position:absolute;left:0;text-align:left;margin-left:209.5pt;margin-top:8.6pt;width:54pt;height:24.5pt;z-index:25166745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" fillcolor="white [3201]" stroked="f" strokeweight=".5pt">
                <v:textbox>
                  <w:txbxContent>
                    <w:p w14:paraId="7B0FFF4D" w14:textId="5466D38C" w:rsidR="008E1000" w:rsidRDefault="008E1000" w:rsidP="008E1000"/>
                  </w:txbxContent>
                </v:textbox>
                <w10:wrap anchorx="margin"/>
              </v:shape>
            </w:pict>
          </mc:Fallback>
        </mc:AlternateContent>
      </w:r>
      <w:r>
        <w:t xml:space="preserve">                                </w:t>
      </w:r>
    </w:p>
    <w:p w14:paraId="69A2377C" w14:textId="77777777" w:rsidR="005F1F49" w:rsidRDefault="005F1F49" w:rsidP="005F1F49">
      <w:pPr>
        <w:pStyle w:val="ListParagraph"/>
        <w:spacing w:line="360" w:lineRule="auto"/>
        <w:ind w:left="714"/>
        <w:rPr>
          <w:sz w:val="24"/>
          <w:szCs w:val="24"/>
        </w:rPr>
      </w:pPr>
    </w:p>
    <w:p w14:paraId="15BA8636" w14:textId="0FA5E080" w:rsidR="00364473" w:rsidRPr="00364473" w:rsidRDefault="00364473" w:rsidP="00364473">
      <w:pPr>
        <w:pStyle w:val="ListParagraph"/>
        <w:numPr>
          <w:ilvl w:val="0"/>
          <w:numId w:val="1"/>
        </w:numPr>
        <w:spacing w:line="360" w:lineRule="auto"/>
        <w:ind w:left="714" w:hanging="357"/>
        <w:rPr>
          <w:sz w:val="24"/>
          <w:szCs w:val="24"/>
        </w:rPr>
      </w:pPr>
      <w:r w:rsidRPr="00364473">
        <w:rPr>
          <w:rFonts w:hint="eastAsia"/>
          <w:sz w:val="24"/>
          <w:szCs w:val="24"/>
        </w:rPr>
        <w:t xml:space="preserve">Systematically </w:t>
      </w:r>
      <w:r w:rsidRPr="00364473">
        <w:rPr>
          <w:sz w:val="24"/>
          <w:szCs w:val="24"/>
        </w:rPr>
        <w:t>compared the</w:t>
      </w:r>
      <w:r w:rsidRPr="00364473">
        <w:rPr>
          <w:rFonts w:hint="eastAsia"/>
          <w:sz w:val="24"/>
          <w:szCs w:val="24"/>
        </w:rPr>
        <w:t xml:space="preserve"> three </w:t>
      </w:r>
      <w:r w:rsidRPr="00364473">
        <w:rPr>
          <w:sz w:val="24"/>
          <w:szCs w:val="24"/>
        </w:rPr>
        <w:t>administration</w:t>
      </w:r>
      <w:r w:rsidRPr="00364473">
        <w:rPr>
          <w:rFonts w:hint="eastAsia"/>
          <w:sz w:val="24"/>
          <w:szCs w:val="24"/>
        </w:rPr>
        <w:t xml:space="preserve"> ways </w:t>
      </w:r>
      <w:r w:rsidRPr="00364473">
        <w:rPr>
          <w:rFonts w:hint="eastAsia"/>
          <w:sz w:val="24"/>
          <w:szCs w:val="24"/>
        </w:rPr>
        <w:t>——</w:t>
      </w:r>
      <w:r w:rsidRPr="00364473">
        <w:rPr>
          <w:rFonts w:hint="eastAsia"/>
          <w:sz w:val="24"/>
          <w:szCs w:val="24"/>
        </w:rPr>
        <w:t xml:space="preserve"> the </w:t>
      </w:r>
      <w:r w:rsidRPr="00364473">
        <w:rPr>
          <w:sz w:val="24"/>
          <w:szCs w:val="24"/>
        </w:rPr>
        <w:t xml:space="preserve">intravenous (IV), </w:t>
      </w:r>
      <w:r w:rsidRPr="00364473">
        <w:rPr>
          <w:rFonts w:hint="eastAsia"/>
          <w:sz w:val="24"/>
          <w:szCs w:val="24"/>
        </w:rPr>
        <w:t xml:space="preserve">the </w:t>
      </w:r>
      <w:r w:rsidRPr="00364473">
        <w:rPr>
          <w:sz w:val="24"/>
          <w:szCs w:val="24"/>
        </w:rPr>
        <w:t xml:space="preserve">intracerebral </w:t>
      </w:r>
      <w:r w:rsidRPr="00364473">
        <w:rPr>
          <w:rFonts w:hint="eastAsia"/>
          <w:sz w:val="24"/>
          <w:szCs w:val="24"/>
        </w:rPr>
        <w:t>(</w:t>
      </w:r>
      <w:r w:rsidRPr="00364473">
        <w:rPr>
          <w:sz w:val="24"/>
          <w:szCs w:val="24"/>
        </w:rPr>
        <w:t xml:space="preserve">IN) and the intranasal </w:t>
      </w:r>
      <w:r w:rsidRPr="00364473">
        <w:rPr>
          <w:rFonts w:hint="eastAsia"/>
          <w:sz w:val="24"/>
          <w:szCs w:val="24"/>
        </w:rPr>
        <w:t>(</w:t>
      </w:r>
      <w:r w:rsidRPr="00364473">
        <w:rPr>
          <w:sz w:val="24"/>
          <w:szCs w:val="24"/>
        </w:rPr>
        <w:t>IC) administration for the first time</w:t>
      </w:r>
      <w:r w:rsidRPr="00364473">
        <w:rPr>
          <w:rFonts w:hint="eastAsia"/>
          <w:sz w:val="24"/>
          <w:szCs w:val="24"/>
        </w:rPr>
        <w:t xml:space="preserve"> to guide the best clinical </w:t>
      </w:r>
      <w:r w:rsidRPr="00364473">
        <w:rPr>
          <w:sz w:val="24"/>
          <w:szCs w:val="24"/>
        </w:rPr>
        <w:t>practice.</w:t>
      </w:r>
    </w:p>
    <w:p w14:paraId="7ABC9FBB" w14:textId="77777777" w:rsidR="00364473" w:rsidRPr="00364473" w:rsidRDefault="00364473" w:rsidP="00364473">
      <w:pPr>
        <w:pStyle w:val="ListParagraph"/>
        <w:numPr>
          <w:ilvl w:val="0"/>
          <w:numId w:val="1"/>
        </w:numPr>
        <w:spacing w:line="360" w:lineRule="auto"/>
        <w:ind w:left="714" w:hanging="357"/>
        <w:rPr>
          <w:sz w:val="24"/>
          <w:szCs w:val="24"/>
        </w:rPr>
      </w:pPr>
      <w:r w:rsidRPr="00364473">
        <w:rPr>
          <w:rFonts w:hint="eastAsia"/>
          <w:sz w:val="24"/>
          <w:szCs w:val="24"/>
        </w:rPr>
        <w:t>The behavioral experiments were used to compare the motor function</w:t>
      </w:r>
      <w:r w:rsidRPr="00364473">
        <w:rPr>
          <w:rFonts w:hint="eastAsia"/>
          <w:sz w:val="24"/>
          <w:szCs w:val="24"/>
        </w:rPr>
        <w:t>、</w:t>
      </w:r>
      <w:r w:rsidRPr="00364473">
        <w:rPr>
          <w:rFonts w:hint="eastAsia"/>
          <w:sz w:val="24"/>
          <w:szCs w:val="24"/>
        </w:rPr>
        <w:t>learning and memory function improvement of three administration ways, where the motor function of rats on PN10 and PN21 were evaluated by hanging wire and vertical pole test, and the learn</w:t>
      </w:r>
      <w:r w:rsidRPr="00364473">
        <w:rPr>
          <w:sz w:val="24"/>
          <w:szCs w:val="24"/>
        </w:rPr>
        <w:t xml:space="preserve">ing and memory function of rats were evaluated by the Morris water maze (MWM) test. </w:t>
      </w:r>
    </w:p>
    <w:p w14:paraId="0E86CE68" w14:textId="1FAE8000" w:rsidR="00364473" w:rsidRPr="00364473" w:rsidRDefault="00364473" w:rsidP="00364473">
      <w:pPr>
        <w:pStyle w:val="ListParagraph"/>
        <w:numPr>
          <w:ilvl w:val="0"/>
          <w:numId w:val="1"/>
        </w:numPr>
        <w:spacing w:line="360" w:lineRule="auto"/>
        <w:ind w:left="714" w:hanging="357"/>
        <w:rPr>
          <w:sz w:val="24"/>
          <w:szCs w:val="24"/>
        </w:rPr>
      </w:pPr>
      <w:r w:rsidRPr="00364473">
        <w:rPr>
          <w:sz w:val="24"/>
          <w:szCs w:val="24"/>
        </w:rPr>
        <w:t xml:space="preserve">The pathological tests were used to compare the pathological repair effects of three administration ways: the morphological changes of brain tissue were tested by </w:t>
      </w:r>
      <w:proofErr w:type="spellStart"/>
      <w:r w:rsidRPr="00364473">
        <w:rPr>
          <w:sz w:val="24"/>
          <w:szCs w:val="24"/>
        </w:rPr>
        <w:t>Haematoxylin</w:t>
      </w:r>
      <w:proofErr w:type="spellEnd"/>
      <w:r w:rsidRPr="00364473">
        <w:rPr>
          <w:sz w:val="24"/>
          <w:szCs w:val="24"/>
        </w:rPr>
        <w:t xml:space="preserve"> and eosin staining; the proliferation of reactive astrocytes were compared by detecting the expression of glial fibrillar acidic protein (GFAP), and the number of neuronal apoptosis in cortex and hippocampus were compared by TUNEL staining.</w:t>
      </w:r>
    </w:p>
    <w:p w14:paraId="3EF79D28" w14:textId="206A2B87" w:rsidR="00364473" w:rsidRDefault="00364473" w:rsidP="00364473">
      <w:pPr>
        <w:pStyle w:val="ListParagraph"/>
        <w:numPr>
          <w:ilvl w:val="0"/>
          <w:numId w:val="1"/>
        </w:numPr>
        <w:spacing w:line="360" w:lineRule="auto"/>
        <w:ind w:left="714" w:hanging="357"/>
      </w:pPr>
      <w:r w:rsidRPr="00364473">
        <w:rPr>
          <w:sz w:val="24"/>
          <w:szCs w:val="24"/>
        </w:rPr>
        <w:t>All</w:t>
      </w:r>
      <w:r w:rsidRPr="00364473">
        <w:rPr>
          <w:rFonts w:hint="eastAsia"/>
          <w:sz w:val="24"/>
          <w:szCs w:val="24"/>
        </w:rPr>
        <w:t xml:space="preserve"> </w:t>
      </w:r>
      <w:r w:rsidRPr="00364473">
        <w:rPr>
          <w:sz w:val="24"/>
          <w:szCs w:val="24"/>
        </w:rPr>
        <w:t xml:space="preserve">of </w:t>
      </w:r>
      <w:proofErr w:type="spellStart"/>
      <w:r w:rsidRPr="00364473">
        <w:rPr>
          <w:rFonts w:hint="eastAsia"/>
          <w:sz w:val="24"/>
          <w:szCs w:val="24"/>
        </w:rPr>
        <w:t>he</w:t>
      </w:r>
      <w:proofErr w:type="spellEnd"/>
      <w:r w:rsidRPr="00364473">
        <w:rPr>
          <w:rFonts w:hint="eastAsia"/>
          <w:sz w:val="24"/>
          <w:szCs w:val="24"/>
        </w:rPr>
        <w:t xml:space="preserve"> three </w:t>
      </w:r>
      <w:proofErr w:type="spellStart"/>
      <w:r w:rsidRPr="00364473">
        <w:rPr>
          <w:rFonts w:hint="eastAsia"/>
          <w:sz w:val="24"/>
          <w:szCs w:val="24"/>
        </w:rPr>
        <w:t>hUC</w:t>
      </w:r>
      <w:proofErr w:type="spellEnd"/>
      <w:r w:rsidRPr="00364473">
        <w:rPr>
          <w:rFonts w:hint="eastAsia"/>
          <w:sz w:val="24"/>
          <w:szCs w:val="24"/>
        </w:rPr>
        <w:t xml:space="preserve">-MSCs </w:t>
      </w:r>
      <w:r w:rsidRPr="00364473">
        <w:rPr>
          <w:sz w:val="24"/>
          <w:szCs w:val="24"/>
        </w:rPr>
        <w:t>administration</w:t>
      </w:r>
      <w:r w:rsidRPr="00364473">
        <w:rPr>
          <w:rFonts w:hint="eastAsia"/>
          <w:sz w:val="24"/>
          <w:szCs w:val="24"/>
        </w:rPr>
        <w:t xml:space="preserve"> ways significantly improve both the </w:t>
      </w:r>
      <w:r w:rsidRPr="00364473">
        <w:rPr>
          <w:sz w:val="24"/>
          <w:szCs w:val="24"/>
        </w:rPr>
        <w:t>functional improvement and pathological repair</w:t>
      </w:r>
      <w:r w:rsidRPr="00364473">
        <w:rPr>
          <w:rFonts w:hint="eastAsia"/>
          <w:sz w:val="24"/>
          <w:szCs w:val="24"/>
        </w:rPr>
        <w:t xml:space="preserve"> of HIBD. </w:t>
      </w:r>
      <w:r w:rsidRPr="00364473">
        <w:rPr>
          <w:sz w:val="24"/>
          <w:szCs w:val="24"/>
        </w:rPr>
        <w:t>The functional improvement</w:t>
      </w:r>
      <w:r w:rsidRPr="00364473">
        <w:rPr>
          <w:rFonts w:hint="eastAsia"/>
          <w:sz w:val="24"/>
          <w:szCs w:val="24"/>
        </w:rPr>
        <w:t xml:space="preserve"> and </w:t>
      </w:r>
      <w:r w:rsidRPr="00364473">
        <w:rPr>
          <w:sz w:val="24"/>
          <w:szCs w:val="24"/>
        </w:rPr>
        <w:t>pathological repair</w:t>
      </w:r>
      <w:r w:rsidRPr="00364473">
        <w:rPr>
          <w:rFonts w:hint="eastAsia"/>
          <w:sz w:val="24"/>
          <w:szCs w:val="24"/>
        </w:rPr>
        <w:t xml:space="preserve"> effect of </w:t>
      </w:r>
      <w:r w:rsidRPr="00364473">
        <w:rPr>
          <w:sz w:val="24"/>
          <w:szCs w:val="24"/>
        </w:rPr>
        <w:t>intracerebral and intranasal</w:t>
      </w:r>
      <w:bookmarkStart w:id="0" w:name="_Hlk120142268"/>
      <w:r w:rsidRPr="00364473">
        <w:rPr>
          <w:rFonts w:hint="eastAsia"/>
          <w:sz w:val="24"/>
          <w:szCs w:val="24"/>
        </w:rPr>
        <w:t xml:space="preserve"> </w:t>
      </w:r>
      <w:r w:rsidRPr="00364473">
        <w:rPr>
          <w:sz w:val="24"/>
          <w:szCs w:val="24"/>
        </w:rPr>
        <w:t>administration</w:t>
      </w:r>
      <w:bookmarkEnd w:id="0"/>
      <w:r w:rsidRPr="00364473">
        <w:rPr>
          <w:sz w:val="24"/>
          <w:szCs w:val="24"/>
        </w:rPr>
        <w:t xml:space="preserve"> were better than those of intravenous</w:t>
      </w:r>
      <w:r w:rsidRPr="00364473">
        <w:rPr>
          <w:rFonts w:hint="eastAsia"/>
          <w:sz w:val="24"/>
          <w:szCs w:val="24"/>
        </w:rPr>
        <w:t xml:space="preserve"> </w:t>
      </w:r>
      <w:r w:rsidRPr="00364473">
        <w:rPr>
          <w:sz w:val="24"/>
          <w:szCs w:val="24"/>
        </w:rPr>
        <w:t>administration stem cells.</w:t>
      </w:r>
      <w:r w:rsidRPr="00364473">
        <w:rPr>
          <w:rFonts w:hint="eastAsia"/>
          <w:sz w:val="24"/>
          <w:szCs w:val="24"/>
        </w:rPr>
        <w:t xml:space="preserve"> And no significant difference between </w:t>
      </w:r>
      <w:r w:rsidRPr="00364473">
        <w:rPr>
          <w:sz w:val="24"/>
          <w:szCs w:val="24"/>
        </w:rPr>
        <w:t>intracerebral and intranasal</w:t>
      </w:r>
      <w:r w:rsidRPr="00364473">
        <w:rPr>
          <w:rFonts w:hint="eastAsia"/>
          <w:sz w:val="24"/>
          <w:szCs w:val="24"/>
        </w:rPr>
        <w:t xml:space="preserve"> </w:t>
      </w:r>
      <w:r w:rsidRPr="00364473">
        <w:rPr>
          <w:sz w:val="24"/>
          <w:szCs w:val="24"/>
        </w:rPr>
        <w:t>administration</w:t>
      </w:r>
      <w:r w:rsidRPr="00364473">
        <w:rPr>
          <w:rFonts w:hint="eastAsia"/>
          <w:sz w:val="24"/>
          <w:szCs w:val="24"/>
        </w:rPr>
        <w:t>.</w:t>
      </w:r>
    </w:p>
    <w:sectPr w:rsidR="003644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dobe Gothic Std B">
    <w:altName w:val="Yu Gothic"/>
    <w:charset w:val="80"/>
    <w:family w:val="swiss"/>
    <w:pitch w:val="default"/>
    <w:sig w:usb0="00000001" w:usb1="21D72C10" w:usb2="00000010" w:usb3="00000000" w:csb0="602A0005" w:csb1="00000000"/>
  </w:font>
  <w:font w:name="KaiTi">
    <w:altName w:val="楷体"/>
    <w:panose1 w:val="02010609060101010101"/>
    <w:charset w:val="86"/>
    <w:family w:val="modern"/>
    <w:pitch w:val="fixed"/>
    <w:sig w:usb0="800002BF" w:usb1="38CF7CFA"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19677D"/>
    <w:multiLevelType w:val="hybridMultilevel"/>
    <w:tmpl w:val="CDBEA72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371535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473"/>
    <w:rsid w:val="00364473"/>
    <w:rsid w:val="00427EC4"/>
    <w:rsid w:val="004776F3"/>
    <w:rsid w:val="005F1F49"/>
    <w:rsid w:val="008E1000"/>
    <w:rsid w:val="00972943"/>
    <w:rsid w:val="00C23E5B"/>
    <w:rsid w:val="00FA0752"/>
  </w:rsids>
  <m:mathPr>
    <m:mathFont m:val="Cambria Math"/>
    <m:brkBin m:val="before"/>
    <m:brkBinSub m:val="--"/>
    <m:smallFrac m:val="0"/>
    <m:dispDef/>
    <m:lMargin m:val="0"/>
    <m:rMargin m:val="0"/>
    <m:defJc m:val="centerGroup"/>
    <m:wrapIndent m:val="1440"/>
    <m:intLim m:val="subSup"/>
    <m:naryLim m:val="undOvr"/>
  </m:mathPr>
  <w:themeFontLang w:val="en-NZ"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3F455"/>
  <w15:chartTrackingRefBased/>
  <w15:docId w15:val="{55F42320-CC19-4EED-8BD1-BEA8AAC38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NZ"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473"/>
    <w:pPr>
      <w:widowControl w:val="0"/>
      <w:spacing w:after="0" w:line="240" w:lineRule="auto"/>
      <w:jc w:val="both"/>
    </w:pPr>
    <w:rPr>
      <w:sz w:val="21"/>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44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247</Words>
  <Characters>1414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Wenting Liu</dc:creator>
  <cp:keywords/>
  <dc:description/>
  <cp:lastModifiedBy>Wenting Liu</cp:lastModifiedBy>
  <cp:revision>5</cp:revision>
  <dcterms:created xsi:type="dcterms:W3CDTF">2024-03-11T00:50:00Z</dcterms:created>
  <dcterms:modified xsi:type="dcterms:W3CDTF">2024-03-24T21:59:00Z</dcterms:modified>
</cp:coreProperties>
</file>