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2A394" w14:textId="3B428055" w:rsidR="00E30AF5" w:rsidRPr="00272924" w:rsidRDefault="00272924" w:rsidP="00272924">
      <w:pPr>
        <w:spacing w:line="360" w:lineRule="auto"/>
        <w:rPr>
          <w:rFonts w:ascii="Arial" w:hAnsi="Arial" w:cs="Arial"/>
          <w:sz w:val="24"/>
          <w:szCs w:val="24"/>
        </w:rPr>
      </w:pPr>
      <w:bookmarkStart w:id="0" w:name="_Hlk75299743"/>
      <w:r w:rsidRPr="00272924">
        <w:rPr>
          <w:rFonts w:ascii="Arial" w:hAnsi="Arial" w:cs="Arial"/>
          <w:sz w:val="24"/>
          <w:szCs w:val="24"/>
        </w:rPr>
        <w:t xml:space="preserve">Supplementary Table </w:t>
      </w:r>
      <w:r w:rsidR="00B77EF4">
        <w:rPr>
          <w:rFonts w:ascii="Arial" w:hAnsi="Arial" w:cs="Arial"/>
          <w:sz w:val="24"/>
          <w:szCs w:val="24"/>
        </w:rPr>
        <w:t>2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5602"/>
      </w:tblGrid>
      <w:tr w:rsidR="00E30AF5" w:rsidRPr="00272924" w14:paraId="7AE01D04" w14:textId="77777777" w:rsidTr="00FB166C">
        <w:tc>
          <w:tcPr>
            <w:tcW w:w="2694" w:type="dxa"/>
            <w:tcBorders>
              <w:bottom w:val="single" w:sz="4" w:space="0" w:color="auto"/>
              <w:right w:val="nil"/>
            </w:tcBorders>
          </w:tcPr>
          <w:bookmarkEnd w:id="0"/>
          <w:p w14:paraId="430CF31C" w14:textId="301D2DF8" w:rsidR="00E30AF5" w:rsidRPr="00272924" w:rsidRDefault="00E30AF5" w:rsidP="00272924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72924">
              <w:rPr>
                <w:rFonts w:ascii="Arial" w:hAnsi="Arial" w:cs="Arial"/>
                <w:sz w:val="24"/>
                <w:szCs w:val="24"/>
              </w:rPr>
              <w:t>Gene</w:t>
            </w:r>
          </w:p>
        </w:tc>
        <w:tc>
          <w:tcPr>
            <w:tcW w:w="5602" w:type="dxa"/>
            <w:tcBorders>
              <w:left w:val="nil"/>
              <w:bottom w:val="single" w:sz="4" w:space="0" w:color="auto"/>
            </w:tcBorders>
          </w:tcPr>
          <w:p w14:paraId="62D75B8D" w14:textId="0CE942FD" w:rsidR="00E30AF5" w:rsidRPr="00272924" w:rsidRDefault="00E30AF5" w:rsidP="00272924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72924">
              <w:rPr>
                <w:rFonts w:ascii="Arial" w:hAnsi="Arial" w:cs="Arial"/>
                <w:sz w:val="24"/>
                <w:szCs w:val="24"/>
              </w:rPr>
              <w:t>Sequences (5’-3’)</w:t>
            </w:r>
          </w:p>
        </w:tc>
      </w:tr>
      <w:tr w:rsidR="00E30AF5" w:rsidRPr="00272924" w14:paraId="4238E66D" w14:textId="77777777" w:rsidTr="00FB166C"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52321AB2" w14:textId="0D96D8A9" w:rsidR="00E30AF5" w:rsidRPr="00272924" w:rsidRDefault="00FB166C" w:rsidP="00272924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NC</w:t>
            </w:r>
          </w:p>
        </w:tc>
        <w:tc>
          <w:tcPr>
            <w:tcW w:w="5602" w:type="dxa"/>
            <w:tcBorders>
              <w:top w:val="nil"/>
              <w:left w:val="nil"/>
              <w:bottom w:val="nil"/>
            </w:tcBorders>
          </w:tcPr>
          <w:p w14:paraId="6736F3EE" w14:textId="5F662E53" w:rsidR="00E30AF5" w:rsidRPr="00272924" w:rsidRDefault="00FB166C" w:rsidP="00272924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B166C">
              <w:rPr>
                <w:rFonts w:ascii="Arial" w:hAnsi="Arial" w:cs="Arial"/>
                <w:sz w:val="24"/>
                <w:szCs w:val="24"/>
              </w:rPr>
              <w:t>UGGUUUACAUGUUUUCUGA</w:t>
            </w:r>
          </w:p>
        </w:tc>
      </w:tr>
      <w:tr w:rsidR="00FB166C" w:rsidRPr="00272924" w14:paraId="2A86FED5" w14:textId="77777777" w:rsidTr="00FB166C"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4A2C0CB7" w14:textId="65A1B71D" w:rsidR="00FB166C" w:rsidRDefault="00FB166C" w:rsidP="00272924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s</w:t>
            </w:r>
            <w:r>
              <w:rPr>
                <w:rFonts w:ascii="Arial" w:hAnsi="Arial" w:cs="Arial"/>
                <w:sz w:val="24"/>
                <w:szCs w:val="24"/>
              </w:rPr>
              <w:t>hTK1-1</w:t>
            </w:r>
          </w:p>
        </w:tc>
        <w:tc>
          <w:tcPr>
            <w:tcW w:w="5602" w:type="dxa"/>
            <w:tcBorders>
              <w:top w:val="nil"/>
              <w:left w:val="nil"/>
              <w:bottom w:val="nil"/>
            </w:tcBorders>
          </w:tcPr>
          <w:p w14:paraId="16F0AF6F" w14:textId="4C4CA85D" w:rsidR="00FB166C" w:rsidRPr="00FB166C" w:rsidRDefault="00FB166C" w:rsidP="00272924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B166C">
              <w:rPr>
                <w:rFonts w:ascii="Arial" w:hAnsi="Arial" w:cs="Arial"/>
                <w:sz w:val="24"/>
                <w:szCs w:val="24"/>
              </w:rPr>
              <w:t>GCACAGAGUUGAUGAGACG</w:t>
            </w:r>
          </w:p>
        </w:tc>
      </w:tr>
      <w:tr w:rsidR="00FB166C" w:rsidRPr="00272924" w14:paraId="3CFEDD49" w14:textId="77777777" w:rsidTr="00FB166C"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574B0B37" w14:textId="3B3B1B1C" w:rsidR="00FB166C" w:rsidRDefault="00FB166C" w:rsidP="00272924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s</w:t>
            </w:r>
            <w:r>
              <w:rPr>
                <w:rFonts w:ascii="Arial" w:hAnsi="Arial" w:cs="Arial"/>
                <w:sz w:val="24"/>
                <w:szCs w:val="24"/>
              </w:rPr>
              <w:t>hTK1-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5602" w:type="dxa"/>
            <w:tcBorders>
              <w:top w:val="nil"/>
              <w:left w:val="nil"/>
              <w:bottom w:val="nil"/>
            </w:tcBorders>
          </w:tcPr>
          <w:p w14:paraId="74FA2F8B" w14:textId="2C600787" w:rsidR="00FB166C" w:rsidRPr="00FB166C" w:rsidRDefault="00FB166C" w:rsidP="00FB166C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B166C">
              <w:rPr>
                <w:rFonts w:ascii="Arial" w:hAnsi="Arial" w:cs="Arial"/>
                <w:sz w:val="24"/>
                <w:szCs w:val="24"/>
              </w:rPr>
              <w:t>CAAAGACACUCGCUACAGC</w:t>
            </w:r>
          </w:p>
        </w:tc>
      </w:tr>
      <w:tr w:rsidR="00FB166C" w:rsidRPr="00272924" w14:paraId="3E450DEA" w14:textId="77777777" w:rsidTr="00FB166C"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187C01AE" w14:textId="41E7CD8E" w:rsidR="00FB166C" w:rsidRDefault="00FB166C" w:rsidP="00272924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s</w:t>
            </w:r>
            <w:r>
              <w:rPr>
                <w:rFonts w:ascii="Arial" w:hAnsi="Arial" w:cs="Arial"/>
                <w:sz w:val="24"/>
                <w:szCs w:val="24"/>
              </w:rPr>
              <w:t>hTK1-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5602" w:type="dxa"/>
            <w:tcBorders>
              <w:top w:val="nil"/>
              <w:left w:val="nil"/>
              <w:bottom w:val="nil"/>
            </w:tcBorders>
          </w:tcPr>
          <w:p w14:paraId="6859209D" w14:textId="4C523199" w:rsidR="00FB166C" w:rsidRPr="00FB166C" w:rsidRDefault="00FB166C" w:rsidP="00272924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B166C">
              <w:rPr>
                <w:rFonts w:ascii="Arial" w:hAnsi="Arial" w:cs="Arial"/>
                <w:sz w:val="24"/>
                <w:szCs w:val="24"/>
              </w:rPr>
              <w:t>CCGAUGUUCUCAGGAAAAAGC</w:t>
            </w:r>
          </w:p>
        </w:tc>
      </w:tr>
      <w:tr w:rsidR="00FB166C" w:rsidRPr="00272924" w14:paraId="65D085EB" w14:textId="77777777" w:rsidTr="00FB166C"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26D9DC1A" w14:textId="0E27C7E8" w:rsidR="00FB166C" w:rsidRDefault="00FB166C" w:rsidP="00272924">
            <w:pPr>
              <w:spacing w:line="360" w:lineRule="auto"/>
              <w:rPr>
                <w:rFonts w:ascii="Arial" w:hAnsi="Arial" w:cs="Arial" w:hint="eastAsia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s</w:t>
            </w:r>
            <w:r>
              <w:rPr>
                <w:rFonts w:ascii="Arial" w:hAnsi="Arial" w:cs="Arial"/>
                <w:sz w:val="24"/>
                <w:szCs w:val="24"/>
              </w:rPr>
              <w:t>hTFDP1-1</w:t>
            </w:r>
          </w:p>
        </w:tc>
        <w:tc>
          <w:tcPr>
            <w:tcW w:w="5602" w:type="dxa"/>
            <w:tcBorders>
              <w:top w:val="nil"/>
              <w:left w:val="nil"/>
              <w:bottom w:val="nil"/>
            </w:tcBorders>
          </w:tcPr>
          <w:p w14:paraId="0EDD9602" w14:textId="654A1BB1" w:rsidR="00FB166C" w:rsidRPr="00FB166C" w:rsidRDefault="00FB166C" w:rsidP="00272924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B166C">
              <w:rPr>
                <w:rFonts w:ascii="Arial" w:hAnsi="Arial" w:cs="Arial"/>
                <w:sz w:val="24"/>
                <w:szCs w:val="24"/>
              </w:rPr>
              <w:t>CTCCAATGACAAATTTGAGTATC</w:t>
            </w:r>
          </w:p>
        </w:tc>
      </w:tr>
      <w:tr w:rsidR="00FB166C" w:rsidRPr="00272924" w14:paraId="7E68977F" w14:textId="77777777" w:rsidTr="00FB166C"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0BAE753F" w14:textId="77B8DEF3" w:rsidR="00FB166C" w:rsidRDefault="00FB166C" w:rsidP="00272924">
            <w:pPr>
              <w:spacing w:line="360" w:lineRule="auto"/>
              <w:rPr>
                <w:rFonts w:ascii="Arial" w:hAnsi="Arial" w:cs="Arial" w:hint="eastAsia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s</w:t>
            </w:r>
            <w:r>
              <w:rPr>
                <w:rFonts w:ascii="Arial" w:hAnsi="Arial" w:cs="Arial"/>
                <w:sz w:val="24"/>
                <w:szCs w:val="24"/>
              </w:rPr>
              <w:t>hTFDP1-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5602" w:type="dxa"/>
            <w:tcBorders>
              <w:top w:val="nil"/>
              <w:left w:val="nil"/>
              <w:bottom w:val="nil"/>
            </w:tcBorders>
          </w:tcPr>
          <w:p w14:paraId="3ED4A271" w14:textId="670A6C49" w:rsidR="00FB166C" w:rsidRPr="00FB166C" w:rsidRDefault="00FB166C" w:rsidP="00272924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B166C">
              <w:rPr>
                <w:rFonts w:ascii="Arial" w:hAnsi="Arial" w:cs="Arial"/>
                <w:sz w:val="24"/>
                <w:szCs w:val="24"/>
              </w:rPr>
              <w:t>TCCAATGACAAATTTGAGTATCT</w:t>
            </w:r>
          </w:p>
        </w:tc>
      </w:tr>
      <w:tr w:rsidR="00FB166C" w:rsidRPr="00272924" w14:paraId="0A1CAAFA" w14:textId="77777777" w:rsidTr="00FB166C">
        <w:tc>
          <w:tcPr>
            <w:tcW w:w="2694" w:type="dxa"/>
            <w:tcBorders>
              <w:top w:val="nil"/>
              <w:bottom w:val="single" w:sz="4" w:space="0" w:color="auto"/>
              <w:right w:val="nil"/>
            </w:tcBorders>
          </w:tcPr>
          <w:p w14:paraId="0D88EA29" w14:textId="6DE6E6EE" w:rsidR="00FB166C" w:rsidRDefault="00FB166C" w:rsidP="00272924">
            <w:pPr>
              <w:spacing w:line="360" w:lineRule="auto"/>
              <w:rPr>
                <w:rFonts w:ascii="Arial" w:hAnsi="Arial" w:cs="Arial" w:hint="eastAsia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s</w:t>
            </w:r>
            <w:r>
              <w:rPr>
                <w:rFonts w:ascii="Arial" w:hAnsi="Arial" w:cs="Arial"/>
                <w:sz w:val="24"/>
                <w:szCs w:val="24"/>
              </w:rPr>
              <w:t>hTFDP1-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5602" w:type="dxa"/>
            <w:tcBorders>
              <w:top w:val="nil"/>
              <w:left w:val="nil"/>
              <w:bottom w:val="single" w:sz="4" w:space="0" w:color="auto"/>
            </w:tcBorders>
          </w:tcPr>
          <w:p w14:paraId="588BE6A8" w14:textId="4820C45F" w:rsidR="00FB166C" w:rsidRPr="00FB166C" w:rsidRDefault="00FB166C" w:rsidP="00272924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FB166C">
              <w:rPr>
                <w:rFonts w:ascii="Arial" w:hAnsi="Arial" w:cs="Arial"/>
                <w:sz w:val="24"/>
                <w:szCs w:val="24"/>
              </w:rPr>
              <w:t>ATGACAAATTTGAGTATCTGTTT</w:t>
            </w:r>
          </w:p>
        </w:tc>
      </w:tr>
    </w:tbl>
    <w:p w14:paraId="7E18DC5C" w14:textId="1A12654E" w:rsidR="00D7635D" w:rsidRPr="00272924" w:rsidRDefault="00272924" w:rsidP="00272924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</w:t>
      </w:r>
      <w:r w:rsidRPr="00272924">
        <w:rPr>
          <w:rFonts w:ascii="Arial" w:hAnsi="Arial" w:cs="Arial"/>
          <w:sz w:val="24"/>
          <w:szCs w:val="24"/>
        </w:rPr>
        <w:t xml:space="preserve">entivirus constructs and </w:t>
      </w:r>
      <w:r w:rsidR="00B77EF4">
        <w:rPr>
          <w:rFonts w:ascii="Arial" w:hAnsi="Arial" w:cs="Arial"/>
          <w:sz w:val="24"/>
          <w:szCs w:val="24"/>
        </w:rPr>
        <w:t>shRNA</w:t>
      </w:r>
      <w:r w:rsidRPr="00272924">
        <w:rPr>
          <w:rFonts w:ascii="Arial" w:hAnsi="Arial" w:cs="Arial"/>
          <w:sz w:val="24"/>
          <w:szCs w:val="24"/>
        </w:rPr>
        <w:t xml:space="preserve"> sequences used in this study.</w:t>
      </w:r>
    </w:p>
    <w:sectPr w:rsidR="00D7635D" w:rsidRPr="00272924" w:rsidSect="00E30AF5">
      <w:pgSz w:w="11906" w:h="16838"/>
      <w:pgMar w:top="1276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1792B9" w14:textId="77777777" w:rsidR="00EB251D" w:rsidRDefault="00EB251D" w:rsidP="00E30AF5">
      <w:r>
        <w:separator/>
      </w:r>
    </w:p>
  </w:endnote>
  <w:endnote w:type="continuationSeparator" w:id="0">
    <w:p w14:paraId="5DB846B3" w14:textId="77777777" w:rsidR="00EB251D" w:rsidRDefault="00EB251D" w:rsidP="00E30A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543CA2" w14:textId="77777777" w:rsidR="00EB251D" w:rsidRDefault="00EB251D" w:rsidP="00E30AF5">
      <w:r>
        <w:separator/>
      </w:r>
    </w:p>
  </w:footnote>
  <w:footnote w:type="continuationSeparator" w:id="0">
    <w:p w14:paraId="049A9BA0" w14:textId="77777777" w:rsidR="00EB251D" w:rsidRDefault="00EB251D" w:rsidP="00E30A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B41"/>
    <w:rsid w:val="00272924"/>
    <w:rsid w:val="00386617"/>
    <w:rsid w:val="008B31C0"/>
    <w:rsid w:val="00AE10DE"/>
    <w:rsid w:val="00B77EF4"/>
    <w:rsid w:val="00BF42FF"/>
    <w:rsid w:val="00CA6B41"/>
    <w:rsid w:val="00D7635D"/>
    <w:rsid w:val="00E30AF5"/>
    <w:rsid w:val="00EB251D"/>
    <w:rsid w:val="00FB1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B49541"/>
  <w15:chartTrackingRefBased/>
  <w15:docId w15:val="{1C57F88B-CA5E-4782-B6AE-630030DEC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0A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0A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0A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0AF5"/>
    <w:rPr>
      <w:sz w:val="18"/>
      <w:szCs w:val="18"/>
    </w:rPr>
  </w:style>
  <w:style w:type="table" w:styleId="a7">
    <w:name w:val="Table Grid"/>
    <w:basedOn w:val="a1"/>
    <w:uiPriority w:val="39"/>
    <w:rsid w:val="00E30A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冠文</dc:creator>
  <cp:keywords/>
  <dc:description/>
  <cp:lastModifiedBy>周 冠文</cp:lastModifiedBy>
  <cp:revision>6</cp:revision>
  <dcterms:created xsi:type="dcterms:W3CDTF">2021-06-22T14:41:00Z</dcterms:created>
  <dcterms:modified xsi:type="dcterms:W3CDTF">2023-05-15T09:59:00Z</dcterms:modified>
</cp:coreProperties>
</file>