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59C776" w14:textId="6E62072C" w:rsidR="00EB41A9" w:rsidRDefault="00443DF4">
      <w:r>
        <w:rPr>
          <w:rFonts w:ascii="Times New Roman" w:hAnsi="Times New Roman" w:cs="Times New Roman" w:hint="eastAsia"/>
          <w:noProof/>
          <w:sz w:val="22"/>
        </w:rPr>
        <w:drawing>
          <wp:inline distT="0" distB="0" distL="0" distR="0" wp14:anchorId="41BA0909" wp14:editId="210A07D8">
            <wp:extent cx="5274310" cy="4038600"/>
            <wp:effectExtent l="0" t="0" r="2540" b="0"/>
            <wp:docPr id="184350197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3501976" name="图片 1843501976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0A0CCB" w14:textId="69695F92" w:rsidR="00443DF4" w:rsidRPr="00443DF4" w:rsidRDefault="00443DF4" w:rsidP="00443DF4">
      <w:pPr>
        <w:spacing w:line="360" w:lineRule="auto"/>
        <w:rPr>
          <w:rFonts w:ascii="Times New Roman" w:hAnsi="Times New Roman" w:cs="Times New Roman" w:hint="eastAsia"/>
          <w:sz w:val="24"/>
          <w:szCs w:val="24"/>
        </w:rPr>
      </w:pPr>
      <w:r w:rsidRPr="00443DF4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 w:rsidRPr="00443DF4">
        <w:rPr>
          <w:rFonts w:ascii="Times New Roman" w:hAnsi="Times New Roman" w:cs="Times New Roman" w:hint="eastAsia"/>
          <w:b/>
          <w:bCs/>
          <w:sz w:val="24"/>
          <w:szCs w:val="24"/>
        </w:rPr>
        <w:t>7</w:t>
      </w:r>
      <w:r w:rsidRPr="00443DF4">
        <w:rPr>
          <w:rFonts w:ascii="Times New Roman" w:hAnsi="Times New Roman" w:cs="Times New Roman"/>
          <w:sz w:val="24"/>
          <w:szCs w:val="24"/>
        </w:rPr>
        <w:t xml:space="preserve"> Spearman correlation between the related indicators of metabolites and gut microbiota. Axis label: red, gut microbiota; yellow, LPS in serum and pro-inflammatory cytokines in the serum and hippocampus; cyan, tryptophan, 5-HTP and 5-HT in the serum; purple, amino acid; black, serum metabolites. Within the heatmap region, red indicates positive correlation and blue indicates negative correlation, *</w:t>
      </w:r>
      <w:r w:rsidRPr="00443DF4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443DF4">
        <w:rPr>
          <w:rFonts w:ascii="Times New Roman" w:hAnsi="Times New Roman" w:cs="Times New Roman"/>
          <w:sz w:val="24"/>
          <w:szCs w:val="24"/>
        </w:rPr>
        <w:t xml:space="preserve"> &lt; 0.05.</w:t>
      </w:r>
      <w:r w:rsidR="00511F04">
        <w:rPr>
          <w:rFonts w:ascii="Times New Roman" w:hAnsi="Times New Roman" w:cs="Times New Roman" w:hint="eastAsia"/>
          <w:sz w:val="24"/>
          <w:szCs w:val="24"/>
        </w:rPr>
        <w:t xml:space="preserve"> N = 3 mice/group.</w:t>
      </w:r>
    </w:p>
    <w:sectPr w:rsidR="00443DF4" w:rsidRPr="00443D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134C43" w14:textId="77777777" w:rsidR="00BF4031" w:rsidRDefault="00BF4031" w:rsidP="00443DF4">
      <w:r>
        <w:separator/>
      </w:r>
    </w:p>
  </w:endnote>
  <w:endnote w:type="continuationSeparator" w:id="0">
    <w:p w14:paraId="18D0354B" w14:textId="77777777" w:rsidR="00BF4031" w:rsidRDefault="00BF4031" w:rsidP="00443D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5DBEFF" w14:textId="77777777" w:rsidR="00BF4031" w:rsidRDefault="00BF4031" w:rsidP="00443DF4">
      <w:r>
        <w:separator/>
      </w:r>
    </w:p>
  </w:footnote>
  <w:footnote w:type="continuationSeparator" w:id="0">
    <w:p w14:paraId="257B4EFF" w14:textId="77777777" w:rsidR="00BF4031" w:rsidRDefault="00BF4031" w:rsidP="00443D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E6C"/>
    <w:rsid w:val="00443DF4"/>
    <w:rsid w:val="00453E6C"/>
    <w:rsid w:val="00511F04"/>
    <w:rsid w:val="005D1244"/>
    <w:rsid w:val="00BF4031"/>
    <w:rsid w:val="00EB4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DBA27E"/>
  <w15:chartTrackingRefBased/>
  <w15:docId w15:val="{90853418-EAEA-4A80-82DC-A3DCA3150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43DF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43DF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43DF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43DF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374</Characters>
  <Application>Microsoft Office Word</Application>
  <DocSecurity>0</DocSecurity>
  <Lines>3</Lines>
  <Paragraphs>1</Paragraphs>
  <ScaleCrop>false</ScaleCrop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Ping Chen</dc:creator>
  <cp:keywords/>
  <dc:description/>
  <cp:lastModifiedBy>航 喻</cp:lastModifiedBy>
  <cp:revision>3</cp:revision>
  <dcterms:created xsi:type="dcterms:W3CDTF">2024-03-21T01:46:00Z</dcterms:created>
  <dcterms:modified xsi:type="dcterms:W3CDTF">2024-03-23T14:21:00Z</dcterms:modified>
</cp:coreProperties>
</file>