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69AE70" w14:textId="65FAF030" w:rsidR="000A0652" w:rsidRPr="00D60C59" w:rsidRDefault="002A52AE" w:rsidP="009221DC">
      <w:pPr>
        <w:jc w:val="both"/>
        <w:rPr>
          <w:rFonts w:ascii="Times New Roman" w:hAnsi="Times New Roman" w:cs="Times New Roman"/>
          <w:sz w:val="36"/>
          <w:szCs w:val="36"/>
        </w:rPr>
      </w:pPr>
      <w:r w:rsidRPr="00D60C59">
        <w:rPr>
          <w:rFonts w:ascii="Times New Roman" w:hAnsi="Times New Roman" w:cs="Times New Roman"/>
          <w:sz w:val="36"/>
          <w:szCs w:val="36"/>
        </w:rPr>
        <w:t>Supplementary Appendix to:</w:t>
      </w:r>
    </w:p>
    <w:p w14:paraId="288A9F11" w14:textId="77777777" w:rsidR="00870D60" w:rsidRDefault="00870D60" w:rsidP="009221DC">
      <w:pPr>
        <w:jc w:val="both"/>
        <w:rPr>
          <w:rFonts w:ascii="Times New Roman" w:hAnsi="Times New Roman" w:cs="Times New Roman"/>
        </w:rPr>
      </w:pPr>
    </w:p>
    <w:p w14:paraId="5B4AC241" w14:textId="58E11951" w:rsidR="00870D60" w:rsidRDefault="00616FC9" w:rsidP="009221DC">
      <w:pPr>
        <w:jc w:val="both"/>
        <w:rPr>
          <w:rFonts w:ascii="Times New Roman" w:hAnsi="Times New Roman" w:cs="Times New Roman"/>
        </w:rPr>
      </w:pPr>
      <w:r w:rsidRPr="00616FC9">
        <w:rPr>
          <w:rFonts w:ascii="Times New Roman" w:hAnsi="Times New Roman" w:cs="Times New Roman"/>
          <w:b/>
          <w:bCs/>
        </w:rPr>
        <w:t>Racial/Ethnic Differences in Occurrence of Post-acute Sequelae of SARS-CoV-2 Infection (PASC) and Associated Symptoms in Children and Adolescents: Findings from Difference-in-Differences Analyses Using an EHR-Based Cohort from the RECOVER Program</w:t>
      </w:r>
    </w:p>
    <w:sdt>
      <w:sdtPr>
        <w:rPr>
          <w:rFonts w:asciiTheme="minorHAnsi" w:eastAsiaTheme="minorEastAsia" w:hAnsiTheme="minorHAnsi" w:cstheme="minorBidi"/>
          <w:b w:val="0"/>
          <w:bCs w:val="0"/>
          <w:color w:val="auto"/>
          <w:kern w:val="2"/>
          <w:sz w:val="24"/>
          <w:szCs w:val="24"/>
          <w:lang w:eastAsia="zh-CN"/>
          <w14:ligatures w14:val="standardContextual"/>
        </w:rPr>
        <w:id w:val="-1856726696"/>
        <w:docPartObj>
          <w:docPartGallery w:val="Table of Contents"/>
          <w:docPartUnique/>
        </w:docPartObj>
      </w:sdtPr>
      <w:sdtEndPr>
        <w:rPr>
          <w:noProof/>
        </w:rPr>
      </w:sdtEndPr>
      <w:sdtContent>
        <w:p w14:paraId="17AD1F05" w14:textId="041C31AD" w:rsidR="00C75E20" w:rsidRDefault="00C75E20" w:rsidP="009221DC">
          <w:pPr>
            <w:pStyle w:val="TOCHeading"/>
            <w:jc w:val="both"/>
          </w:pPr>
          <w:r>
            <w:t>Table of Contents</w:t>
          </w:r>
        </w:p>
        <w:p w14:paraId="5DB54993" w14:textId="4D66C114" w:rsidR="001032BE" w:rsidRDefault="00C75E20">
          <w:pPr>
            <w:pStyle w:val="TOC1"/>
            <w:tabs>
              <w:tab w:val="right" w:leader="dot" w:pos="9350"/>
            </w:tabs>
            <w:rPr>
              <w:rFonts w:cstheme="minorBidi"/>
              <w:b w:val="0"/>
              <w:bCs w:val="0"/>
              <w:noProof/>
              <w:sz w:val="24"/>
              <w:szCs w:val="24"/>
            </w:rPr>
          </w:pPr>
          <w:r>
            <w:rPr>
              <w:b w:val="0"/>
              <w:bCs w:val="0"/>
            </w:rPr>
            <w:fldChar w:fldCharType="begin"/>
          </w:r>
          <w:r>
            <w:instrText xml:space="preserve"> TOC \o "1-3" \h \z \u </w:instrText>
          </w:r>
          <w:r>
            <w:rPr>
              <w:b w:val="0"/>
              <w:bCs w:val="0"/>
            </w:rPr>
            <w:fldChar w:fldCharType="separate"/>
          </w:r>
          <w:hyperlink w:anchor="_Toc160613204" w:history="1">
            <w:r w:rsidR="001032BE" w:rsidRPr="00403CBC">
              <w:rPr>
                <w:rStyle w:val="Hyperlink"/>
                <w:noProof/>
              </w:rPr>
              <w:t>Section S1 Supplemental Methods</w:t>
            </w:r>
            <w:r w:rsidR="001032BE">
              <w:rPr>
                <w:noProof/>
                <w:webHidden/>
              </w:rPr>
              <w:tab/>
            </w:r>
            <w:r w:rsidR="001032BE">
              <w:rPr>
                <w:noProof/>
                <w:webHidden/>
              </w:rPr>
              <w:fldChar w:fldCharType="begin"/>
            </w:r>
            <w:r w:rsidR="001032BE">
              <w:rPr>
                <w:noProof/>
                <w:webHidden/>
              </w:rPr>
              <w:instrText xml:space="preserve"> PAGEREF _Toc160613204 \h </w:instrText>
            </w:r>
            <w:r w:rsidR="001032BE">
              <w:rPr>
                <w:noProof/>
                <w:webHidden/>
              </w:rPr>
            </w:r>
            <w:r w:rsidR="001032BE">
              <w:rPr>
                <w:noProof/>
                <w:webHidden/>
              </w:rPr>
              <w:fldChar w:fldCharType="separate"/>
            </w:r>
            <w:r w:rsidR="001032BE">
              <w:rPr>
                <w:noProof/>
                <w:webHidden/>
              </w:rPr>
              <w:t>2</w:t>
            </w:r>
            <w:r w:rsidR="001032BE">
              <w:rPr>
                <w:noProof/>
                <w:webHidden/>
              </w:rPr>
              <w:fldChar w:fldCharType="end"/>
            </w:r>
          </w:hyperlink>
        </w:p>
        <w:p w14:paraId="0ED47DD9" w14:textId="662CEDCB" w:rsidR="001032BE" w:rsidRDefault="00000000">
          <w:pPr>
            <w:pStyle w:val="TOC2"/>
            <w:tabs>
              <w:tab w:val="right" w:leader="dot" w:pos="9350"/>
            </w:tabs>
            <w:rPr>
              <w:rFonts w:cstheme="minorBidi"/>
              <w:i w:val="0"/>
              <w:iCs w:val="0"/>
              <w:noProof/>
              <w:sz w:val="24"/>
              <w:szCs w:val="24"/>
            </w:rPr>
          </w:pPr>
          <w:hyperlink w:anchor="_Toc160613205" w:history="1">
            <w:r w:rsidR="001032BE" w:rsidRPr="00403CBC">
              <w:rPr>
                <w:rStyle w:val="Hyperlink"/>
                <w:noProof/>
              </w:rPr>
              <w:t>A. Modeling strategy for the difference-in-difference analyses</w:t>
            </w:r>
            <w:r w:rsidR="001032BE">
              <w:rPr>
                <w:noProof/>
                <w:webHidden/>
              </w:rPr>
              <w:tab/>
            </w:r>
            <w:r w:rsidR="001032BE">
              <w:rPr>
                <w:noProof/>
                <w:webHidden/>
              </w:rPr>
              <w:fldChar w:fldCharType="begin"/>
            </w:r>
            <w:r w:rsidR="001032BE">
              <w:rPr>
                <w:noProof/>
                <w:webHidden/>
              </w:rPr>
              <w:instrText xml:space="preserve"> PAGEREF _Toc160613205 \h </w:instrText>
            </w:r>
            <w:r w:rsidR="001032BE">
              <w:rPr>
                <w:noProof/>
                <w:webHidden/>
              </w:rPr>
            </w:r>
            <w:r w:rsidR="001032BE">
              <w:rPr>
                <w:noProof/>
                <w:webHidden/>
              </w:rPr>
              <w:fldChar w:fldCharType="separate"/>
            </w:r>
            <w:r w:rsidR="001032BE">
              <w:rPr>
                <w:noProof/>
                <w:webHidden/>
              </w:rPr>
              <w:t>2</w:t>
            </w:r>
            <w:r w:rsidR="001032BE">
              <w:rPr>
                <w:noProof/>
                <w:webHidden/>
              </w:rPr>
              <w:fldChar w:fldCharType="end"/>
            </w:r>
          </w:hyperlink>
        </w:p>
        <w:p w14:paraId="08ECA176" w14:textId="4AF19C89" w:rsidR="001032BE" w:rsidRDefault="00000000">
          <w:pPr>
            <w:pStyle w:val="TOC2"/>
            <w:tabs>
              <w:tab w:val="right" w:leader="dot" w:pos="9350"/>
            </w:tabs>
            <w:rPr>
              <w:rFonts w:cstheme="minorBidi"/>
              <w:i w:val="0"/>
              <w:iCs w:val="0"/>
              <w:noProof/>
              <w:sz w:val="24"/>
              <w:szCs w:val="24"/>
            </w:rPr>
          </w:pPr>
          <w:hyperlink w:anchor="_Toc160613206" w:history="1">
            <w:r w:rsidR="001032BE" w:rsidRPr="00403CBC">
              <w:rPr>
                <w:rStyle w:val="Hyperlink"/>
                <w:noProof/>
              </w:rPr>
              <w:t>B. Difference-in-differences analyses equipped with negative control outcomes</w:t>
            </w:r>
            <w:r w:rsidR="001032BE">
              <w:rPr>
                <w:noProof/>
                <w:webHidden/>
              </w:rPr>
              <w:tab/>
            </w:r>
            <w:r w:rsidR="001032BE">
              <w:rPr>
                <w:noProof/>
                <w:webHidden/>
              </w:rPr>
              <w:fldChar w:fldCharType="begin"/>
            </w:r>
            <w:r w:rsidR="001032BE">
              <w:rPr>
                <w:noProof/>
                <w:webHidden/>
              </w:rPr>
              <w:instrText xml:space="preserve"> PAGEREF _Toc160613206 \h </w:instrText>
            </w:r>
            <w:r w:rsidR="001032BE">
              <w:rPr>
                <w:noProof/>
                <w:webHidden/>
              </w:rPr>
            </w:r>
            <w:r w:rsidR="001032BE">
              <w:rPr>
                <w:noProof/>
                <w:webHidden/>
              </w:rPr>
              <w:fldChar w:fldCharType="separate"/>
            </w:r>
            <w:r w:rsidR="001032BE">
              <w:rPr>
                <w:noProof/>
                <w:webHidden/>
              </w:rPr>
              <w:t>2</w:t>
            </w:r>
            <w:r w:rsidR="001032BE">
              <w:rPr>
                <w:noProof/>
                <w:webHidden/>
              </w:rPr>
              <w:fldChar w:fldCharType="end"/>
            </w:r>
          </w:hyperlink>
        </w:p>
        <w:p w14:paraId="78FAE51C" w14:textId="060E38AF" w:rsidR="001032BE" w:rsidRDefault="00000000">
          <w:pPr>
            <w:pStyle w:val="TOC2"/>
            <w:tabs>
              <w:tab w:val="right" w:leader="dot" w:pos="9350"/>
            </w:tabs>
            <w:rPr>
              <w:rFonts w:cstheme="minorBidi"/>
              <w:i w:val="0"/>
              <w:iCs w:val="0"/>
              <w:noProof/>
              <w:sz w:val="24"/>
              <w:szCs w:val="24"/>
            </w:rPr>
          </w:pPr>
          <w:hyperlink w:anchor="_Toc160613207" w:history="1">
            <w:r w:rsidR="001032BE" w:rsidRPr="00403CBC">
              <w:rPr>
                <w:rStyle w:val="Hyperlink"/>
                <w:noProof/>
              </w:rPr>
              <w:t>C. List of negative control outcomes</w:t>
            </w:r>
            <w:r w:rsidR="001032BE">
              <w:rPr>
                <w:noProof/>
                <w:webHidden/>
              </w:rPr>
              <w:tab/>
            </w:r>
            <w:r w:rsidR="001032BE">
              <w:rPr>
                <w:noProof/>
                <w:webHidden/>
              </w:rPr>
              <w:fldChar w:fldCharType="begin"/>
            </w:r>
            <w:r w:rsidR="001032BE">
              <w:rPr>
                <w:noProof/>
                <w:webHidden/>
              </w:rPr>
              <w:instrText xml:space="preserve"> PAGEREF _Toc160613207 \h </w:instrText>
            </w:r>
            <w:r w:rsidR="001032BE">
              <w:rPr>
                <w:noProof/>
                <w:webHidden/>
              </w:rPr>
            </w:r>
            <w:r w:rsidR="001032BE">
              <w:rPr>
                <w:noProof/>
                <w:webHidden/>
              </w:rPr>
              <w:fldChar w:fldCharType="separate"/>
            </w:r>
            <w:r w:rsidR="001032BE">
              <w:rPr>
                <w:noProof/>
                <w:webHidden/>
              </w:rPr>
              <w:t>2</w:t>
            </w:r>
            <w:r w:rsidR="001032BE">
              <w:rPr>
                <w:noProof/>
                <w:webHidden/>
              </w:rPr>
              <w:fldChar w:fldCharType="end"/>
            </w:r>
          </w:hyperlink>
        </w:p>
        <w:p w14:paraId="4C345AAF" w14:textId="12FDE1B0" w:rsidR="001032BE" w:rsidRDefault="00000000">
          <w:pPr>
            <w:pStyle w:val="TOC2"/>
            <w:tabs>
              <w:tab w:val="right" w:leader="dot" w:pos="9350"/>
            </w:tabs>
            <w:rPr>
              <w:rFonts w:cstheme="minorBidi"/>
              <w:i w:val="0"/>
              <w:iCs w:val="0"/>
              <w:noProof/>
              <w:sz w:val="24"/>
              <w:szCs w:val="24"/>
            </w:rPr>
          </w:pPr>
          <w:hyperlink w:anchor="_Toc160613208" w:history="1">
            <w:r w:rsidR="001032BE" w:rsidRPr="00403CBC">
              <w:rPr>
                <w:rStyle w:val="Hyperlink"/>
                <w:noProof/>
              </w:rPr>
              <w:t>D. Study Variables</w:t>
            </w:r>
            <w:r w:rsidR="001032BE">
              <w:rPr>
                <w:noProof/>
                <w:webHidden/>
              </w:rPr>
              <w:tab/>
            </w:r>
            <w:r w:rsidR="001032BE">
              <w:rPr>
                <w:noProof/>
                <w:webHidden/>
              </w:rPr>
              <w:fldChar w:fldCharType="begin"/>
            </w:r>
            <w:r w:rsidR="001032BE">
              <w:rPr>
                <w:noProof/>
                <w:webHidden/>
              </w:rPr>
              <w:instrText xml:space="preserve"> PAGEREF _Toc160613208 \h </w:instrText>
            </w:r>
            <w:r w:rsidR="001032BE">
              <w:rPr>
                <w:noProof/>
                <w:webHidden/>
              </w:rPr>
            </w:r>
            <w:r w:rsidR="001032BE">
              <w:rPr>
                <w:noProof/>
                <w:webHidden/>
              </w:rPr>
              <w:fldChar w:fldCharType="separate"/>
            </w:r>
            <w:r w:rsidR="001032BE">
              <w:rPr>
                <w:noProof/>
                <w:webHidden/>
              </w:rPr>
              <w:t>3</w:t>
            </w:r>
            <w:r w:rsidR="001032BE">
              <w:rPr>
                <w:noProof/>
                <w:webHidden/>
              </w:rPr>
              <w:fldChar w:fldCharType="end"/>
            </w:r>
          </w:hyperlink>
        </w:p>
        <w:p w14:paraId="0F87BAA0" w14:textId="44B05C05" w:rsidR="001032BE" w:rsidRDefault="00000000">
          <w:pPr>
            <w:pStyle w:val="TOC2"/>
            <w:tabs>
              <w:tab w:val="right" w:leader="dot" w:pos="9350"/>
            </w:tabs>
            <w:rPr>
              <w:rFonts w:cstheme="minorBidi"/>
              <w:i w:val="0"/>
              <w:iCs w:val="0"/>
              <w:noProof/>
              <w:sz w:val="24"/>
              <w:szCs w:val="24"/>
            </w:rPr>
          </w:pPr>
          <w:hyperlink w:anchor="_Toc160613209" w:history="1">
            <w:r w:rsidR="001032BE" w:rsidRPr="00403CBC">
              <w:rPr>
                <w:rStyle w:val="Hyperlink"/>
                <w:noProof/>
              </w:rPr>
              <w:t>E. Code Sets for Systemic and Syndromic Features of PASC</w:t>
            </w:r>
            <w:r w:rsidR="001032BE">
              <w:rPr>
                <w:noProof/>
                <w:webHidden/>
              </w:rPr>
              <w:tab/>
            </w:r>
            <w:r w:rsidR="001032BE">
              <w:rPr>
                <w:noProof/>
                <w:webHidden/>
              </w:rPr>
              <w:fldChar w:fldCharType="begin"/>
            </w:r>
            <w:r w:rsidR="001032BE">
              <w:rPr>
                <w:noProof/>
                <w:webHidden/>
              </w:rPr>
              <w:instrText xml:space="preserve"> PAGEREF _Toc160613209 \h </w:instrText>
            </w:r>
            <w:r w:rsidR="001032BE">
              <w:rPr>
                <w:noProof/>
                <w:webHidden/>
              </w:rPr>
            </w:r>
            <w:r w:rsidR="001032BE">
              <w:rPr>
                <w:noProof/>
                <w:webHidden/>
              </w:rPr>
              <w:fldChar w:fldCharType="separate"/>
            </w:r>
            <w:r w:rsidR="001032BE">
              <w:rPr>
                <w:noProof/>
                <w:webHidden/>
              </w:rPr>
              <w:t>5</w:t>
            </w:r>
            <w:r w:rsidR="001032BE">
              <w:rPr>
                <w:noProof/>
                <w:webHidden/>
              </w:rPr>
              <w:fldChar w:fldCharType="end"/>
            </w:r>
          </w:hyperlink>
        </w:p>
        <w:p w14:paraId="650F57CD" w14:textId="01E74257" w:rsidR="001032BE" w:rsidRDefault="00000000">
          <w:pPr>
            <w:pStyle w:val="TOC1"/>
            <w:tabs>
              <w:tab w:val="right" w:leader="dot" w:pos="9350"/>
            </w:tabs>
            <w:rPr>
              <w:rFonts w:cstheme="minorBidi"/>
              <w:b w:val="0"/>
              <w:bCs w:val="0"/>
              <w:noProof/>
              <w:sz w:val="24"/>
              <w:szCs w:val="24"/>
            </w:rPr>
          </w:pPr>
          <w:hyperlink w:anchor="_Toc160613210" w:history="1">
            <w:r w:rsidR="001032BE" w:rsidRPr="00403CBC">
              <w:rPr>
                <w:rStyle w:val="Hyperlink"/>
                <w:noProof/>
              </w:rPr>
              <w:t>Section S2 Supplemental Results: negative control experiment</w:t>
            </w:r>
            <w:r w:rsidR="001032BE">
              <w:rPr>
                <w:noProof/>
                <w:webHidden/>
              </w:rPr>
              <w:tab/>
            </w:r>
            <w:r w:rsidR="001032BE">
              <w:rPr>
                <w:noProof/>
                <w:webHidden/>
              </w:rPr>
              <w:fldChar w:fldCharType="begin"/>
            </w:r>
            <w:r w:rsidR="001032BE">
              <w:rPr>
                <w:noProof/>
                <w:webHidden/>
              </w:rPr>
              <w:instrText xml:space="preserve"> PAGEREF _Toc160613210 \h </w:instrText>
            </w:r>
            <w:r w:rsidR="001032BE">
              <w:rPr>
                <w:noProof/>
                <w:webHidden/>
              </w:rPr>
            </w:r>
            <w:r w:rsidR="001032BE">
              <w:rPr>
                <w:noProof/>
                <w:webHidden/>
              </w:rPr>
              <w:fldChar w:fldCharType="separate"/>
            </w:r>
            <w:r w:rsidR="001032BE">
              <w:rPr>
                <w:noProof/>
                <w:webHidden/>
              </w:rPr>
              <w:t>5</w:t>
            </w:r>
            <w:r w:rsidR="001032BE">
              <w:rPr>
                <w:noProof/>
                <w:webHidden/>
              </w:rPr>
              <w:fldChar w:fldCharType="end"/>
            </w:r>
          </w:hyperlink>
        </w:p>
        <w:p w14:paraId="18A83ED9" w14:textId="1EDA8621" w:rsidR="001032BE" w:rsidRDefault="00000000">
          <w:pPr>
            <w:pStyle w:val="TOC2"/>
            <w:tabs>
              <w:tab w:val="right" w:leader="dot" w:pos="9350"/>
            </w:tabs>
            <w:rPr>
              <w:rFonts w:cstheme="minorBidi"/>
              <w:i w:val="0"/>
              <w:iCs w:val="0"/>
              <w:noProof/>
              <w:sz w:val="24"/>
              <w:szCs w:val="24"/>
            </w:rPr>
          </w:pPr>
          <w:hyperlink w:anchor="_Toc160613211" w:history="1">
            <w:r w:rsidR="001032BE" w:rsidRPr="00403CBC">
              <w:rPr>
                <w:rStyle w:val="Hyperlink"/>
                <w:noProof/>
              </w:rPr>
              <w:t>A. AAPI vs. NHW</w:t>
            </w:r>
            <w:r w:rsidR="001032BE">
              <w:rPr>
                <w:noProof/>
                <w:webHidden/>
              </w:rPr>
              <w:tab/>
            </w:r>
            <w:r w:rsidR="001032BE">
              <w:rPr>
                <w:noProof/>
                <w:webHidden/>
              </w:rPr>
              <w:fldChar w:fldCharType="begin"/>
            </w:r>
            <w:r w:rsidR="001032BE">
              <w:rPr>
                <w:noProof/>
                <w:webHidden/>
              </w:rPr>
              <w:instrText xml:space="preserve"> PAGEREF _Toc160613211 \h </w:instrText>
            </w:r>
            <w:r w:rsidR="001032BE">
              <w:rPr>
                <w:noProof/>
                <w:webHidden/>
              </w:rPr>
            </w:r>
            <w:r w:rsidR="001032BE">
              <w:rPr>
                <w:noProof/>
                <w:webHidden/>
              </w:rPr>
              <w:fldChar w:fldCharType="separate"/>
            </w:r>
            <w:r w:rsidR="001032BE">
              <w:rPr>
                <w:noProof/>
                <w:webHidden/>
              </w:rPr>
              <w:t>6</w:t>
            </w:r>
            <w:r w:rsidR="001032BE">
              <w:rPr>
                <w:noProof/>
                <w:webHidden/>
              </w:rPr>
              <w:fldChar w:fldCharType="end"/>
            </w:r>
          </w:hyperlink>
        </w:p>
        <w:p w14:paraId="097FC97A" w14:textId="73AE7F56" w:rsidR="001032BE" w:rsidRDefault="00000000">
          <w:pPr>
            <w:pStyle w:val="TOC2"/>
            <w:tabs>
              <w:tab w:val="right" w:leader="dot" w:pos="9350"/>
            </w:tabs>
            <w:rPr>
              <w:rFonts w:cstheme="minorBidi"/>
              <w:i w:val="0"/>
              <w:iCs w:val="0"/>
              <w:noProof/>
              <w:sz w:val="24"/>
              <w:szCs w:val="24"/>
            </w:rPr>
          </w:pPr>
          <w:hyperlink w:anchor="_Toc160613212" w:history="1">
            <w:r w:rsidR="001032BE" w:rsidRPr="00403CBC">
              <w:rPr>
                <w:rStyle w:val="Hyperlink"/>
                <w:noProof/>
              </w:rPr>
              <w:t>B. Hispanic vs. NHW</w:t>
            </w:r>
            <w:r w:rsidR="001032BE">
              <w:rPr>
                <w:noProof/>
                <w:webHidden/>
              </w:rPr>
              <w:tab/>
            </w:r>
            <w:r w:rsidR="001032BE">
              <w:rPr>
                <w:noProof/>
                <w:webHidden/>
              </w:rPr>
              <w:fldChar w:fldCharType="begin"/>
            </w:r>
            <w:r w:rsidR="001032BE">
              <w:rPr>
                <w:noProof/>
                <w:webHidden/>
              </w:rPr>
              <w:instrText xml:space="preserve"> PAGEREF _Toc160613212 \h </w:instrText>
            </w:r>
            <w:r w:rsidR="001032BE">
              <w:rPr>
                <w:noProof/>
                <w:webHidden/>
              </w:rPr>
            </w:r>
            <w:r w:rsidR="001032BE">
              <w:rPr>
                <w:noProof/>
                <w:webHidden/>
              </w:rPr>
              <w:fldChar w:fldCharType="separate"/>
            </w:r>
            <w:r w:rsidR="001032BE">
              <w:rPr>
                <w:noProof/>
                <w:webHidden/>
              </w:rPr>
              <w:t>8</w:t>
            </w:r>
            <w:r w:rsidR="001032BE">
              <w:rPr>
                <w:noProof/>
                <w:webHidden/>
              </w:rPr>
              <w:fldChar w:fldCharType="end"/>
            </w:r>
          </w:hyperlink>
        </w:p>
        <w:p w14:paraId="0660FB1B" w14:textId="634E3446" w:rsidR="001032BE" w:rsidRDefault="00000000">
          <w:pPr>
            <w:pStyle w:val="TOC2"/>
            <w:tabs>
              <w:tab w:val="right" w:leader="dot" w:pos="9350"/>
            </w:tabs>
            <w:rPr>
              <w:rFonts w:cstheme="minorBidi"/>
              <w:i w:val="0"/>
              <w:iCs w:val="0"/>
              <w:noProof/>
              <w:sz w:val="24"/>
              <w:szCs w:val="24"/>
            </w:rPr>
          </w:pPr>
          <w:hyperlink w:anchor="_Toc160613213" w:history="1">
            <w:r w:rsidR="001032BE" w:rsidRPr="00403CBC">
              <w:rPr>
                <w:rStyle w:val="Hyperlink"/>
                <w:noProof/>
              </w:rPr>
              <w:t>C. NHB vs. NHW</w:t>
            </w:r>
            <w:r w:rsidR="001032BE">
              <w:rPr>
                <w:noProof/>
                <w:webHidden/>
              </w:rPr>
              <w:tab/>
            </w:r>
            <w:r w:rsidR="001032BE">
              <w:rPr>
                <w:noProof/>
                <w:webHidden/>
              </w:rPr>
              <w:fldChar w:fldCharType="begin"/>
            </w:r>
            <w:r w:rsidR="001032BE">
              <w:rPr>
                <w:noProof/>
                <w:webHidden/>
              </w:rPr>
              <w:instrText xml:space="preserve"> PAGEREF _Toc160613213 \h </w:instrText>
            </w:r>
            <w:r w:rsidR="001032BE">
              <w:rPr>
                <w:noProof/>
                <w:webHidden/>
              </w:rPr>
            </w:r>
            <w:r w:rsidR="001032BE">
              <w:rPr>
                <w:noProof/>
                <w:webHidden/>
              </w:rPr>
              <w:fldChar w:fldCharType="separate"/>
            </w:r>
            <w:r w:rsidR="001032BE">
              <w:rPr>
                <w:noProof/>
                <w:webHidden/>
              </w:rPr>
              <w:t>11</w:t>
            </w:r>
            <w:r w:rsidR="001032BE">
              <w:rPr>
                <w:noProof/>
                <w:webHidden/>
              </w:rPr>
              <w:fldChar w:fldCharType="end"/>
            </w:r>
          </w:hyperlink>
        </w:p>
        <w:p w14:paraId="518DED9C" w14:textId="46A0482E" w:rsidR="001032BE" w:rsidRDefault="00000000">
          <w:pPr>
            <w:pStyle w:val="TOC1"/>
            <w:tabs>
              <w:tab w:val="right" w:leader="dot" w:pos="9350"/>
            </w:tabs>
            <w:rPr>
              <w:rFonts w:cstheme="minorBidi"/>
              <w:b w:val="0"/>
              <w:bCs w:val="0"/>
              <w:noProof/>
              <w:sz w:val="24"/>
              <w:szCs w:val="24"/>
            </w:rPr>
          </w:pPr>
          <w:hyperlink w:anchor="_Toc160613214" w:history="1">
            <w:r w:rsidR="001032BE" w:rsidRPr="00403CBC">
              <w:rPr>
                <w:rStyle w:val="Hyperlink"/>
                <w:noProof/>
              </w:rPr>
              <w:t>Section S3 Supplemental Results: sensitivity analysis using standard regression models</w:t>
            </w:r>
            <w:r w:rsidR="001032BE">
              <w:rPr>
                <w:noProof/>
                <w:webHidden/>
              </w:rPr>
              <w:tab/>
            </w:r>
            <w:r w:rsidR="001032BE">
              <w:rPr>
                <w:noProof/>
                <w:webHidden/>
              </w:rPr>
              <w:fldChar w:fldCharType="begin"/>
            </w:r>
            <w:r w:rsidR="001032BE">
              <w:rPr>
                <w:noProof/>
                <w:webHidden/>
              </w:rPr>
              <w:instrText xml:space="preserve"> PAGEREF _Toc160613214 \h </w:instrText>
            </w:r>
            <w:r w:rsidR="001032BE">
              <w:rPr>
                <w:noProof/>
                <w:webHidden/>
              </w:rPr>
            </w:r>
            <w:r w:rsidR="001032BE">
              <w:rPr>
                <w:noProof/>
                <w:webHidden/>
              </w:rPr>
              <w:fldChar w:fldCharType="separate"/>
            </w:r>
            <w:r w:rsidR="001032BE">
              <w:rPr>
                <w:noProof/>
                <w:webHidden/>
              </w:rPr>
              <w:t>14</w:t>
            </w:r>
            <w:r w:rsidR="001032BE">
              <w:rPr>
                <w:noProof/>
                <w:webHidden/>
              </w:rPr>
              <w:fldChar w:fldCharType="end"/>
            </w:r>
          </w:hyperlink>
        </w:p>
        <w:p w14:paraId="4CE1595B" w14:textId="1171750E" w:rsidR="001032BE" w:rsidRDefault="00000000">
          <w:pPr>
            <w:pStyle w:val="TOC1"/>
            <w:tabs>
              <w:tab w:val="right" w:leader="dot" w:pos="9350"/>
            </w:tabs>
            <w:rPr>
              <w:rFonts w:cstheme="minorBidi"/>
              <w:b w:val="0"/>
              <w:bCs w:val="0"/>
              <w:noProof/>
              <w:sz w:val="24"/>
              <w:szCs w:val="24"/>
            </w:rPr>
          </w:pPr>
          <w:hyperlink w:anchor="_Toc160613215" w:history="1">
            <w:r w:rsidR="001032BE" w:rsidRPr="00403CBC">
              <w:rPr>
                <w:rStyle w:val="Hyperlink"/>
                <w:noProof/>
              </w:rPr>
              <w:t>Section S4 Supplemental Results: sensitivity analysis for COVID-19 patients with a positive PCR/antigen test only</w:t>
            </w:r>
            <w:r w:rsidR="001032BE">
              <w:rPr>
                <w:noProof/>
                <w:webHidden/>
              </w:rPr>
              <w:tab/>
            </w:r>
            <w:r w:rsidR="001032BE">
              <w:rPr>
                <w:noProof/>
                <w:webHidden/>
              </w:rPr>
              <w:fldChar w:fldCharType="begin"/>
            </w:r>
            <w:r w:rsidR="001032BE">
              <w:rPr>
                <w:noProof/>
                <w:webHidden/>
              </w:rPr>
              <w:instrText xml:space="preserve"> PAGEREF _Toc160613215 \h </w:instrText>
            </w:r>
            <w:r w:rsidR="001032BE">
              <w:rPr>
                <w:noProof/>
                <w:webHidden/>
              </w:rPr>
            </w:r>
            <w:r w:rsidR="001032BE">
              <w:rPr>
                <w:noProof/>
                <w:webHidden/>
              </w:rPr>
              <w:fldChar w:fldCharType="separate"/>
            </w:r>
            <w:r w:rsidR="001032BE">
              <w:rPr>
                <w:noProof/>
                <w:webHidden/>
              </w:rPr>
              <w:t>15</w:t>
            </w:r>
            <w:r w:rsidR="001032BE">
              <w:rPr>
                <w:noProof/>
                <w:webHidden/>
              </w:rPr>
              <w:fldChar w:fldCharType="end"/>
            </w:r>
          </w:hyperlink>
        </w:p>
        <w:p w14:paraId="7C2DD02C" w14:textId="3D279A3B" w:rsidR="001032BE" w:rsidRDefault="00000000">
          <w:pPr>
            <w:pStyle w:val="TOC1"/>
            <w:tabs>
              <w:tab w:val="right" w:leader="dot" w:pos="9350"/>
            </w:tabs>
            <w:rPr>
              <w:rFonts w:cstheme="minorBidi"/>
              <w:b w:val="0"/>
              <w:bCs w:val="0"/>
              <w:noProof/>
              <w:sz w:val="24"/>
              <w:szCs w:val="24"/>
            </w:rPr>
          </w:pPr>
          <w:hyperlink w:anchor="_Toc160613216" w:history="1">
            <w:r w:rsidR="001032BE" w:rsidRPr="00403CBC">
              <w:rPr>
                <w:rStyle w:val="Hyperlink"/>
                <w:noProof/>
              </w:rPr>
              <w:t>Section S5 Supplemental Results: sensitivity analysis excluding patients in the first wave of the pandemic (March to May 2020)</w:t>
            </w:r>
            <w:r w:rsidR="001032BE">
              <w:rPr>
                <w:noProof/>
                <w:webHidden/>
              </w:rPr>
              <w:tab/>
            </w:r>
            <w:r w:rsidR="001032BE">
              <w:rPr>
                <w:noProof/>
                <w:webHidden/>
              </w:rPr>
              <w:fldChar w:fldCharType="begin"/>
            </w:r>
            <w:r w:rsidR="001032BE">
              <w:rPr>
                <w:noProof/>
                <w:webHidden/>
              </w:rPr>
              <w:instrText xml:space="preserve"> PAGEREF _Toc160613216 \h </w:instrText>
            </w:r>
            <w:r w:rsidR="001032BE">
              <w:rPr>
                <w:noProof/>
                <w:webHidden/>
              </w:rPr>
            </w:r>
            <w:r w:rsidR="001032BE">
              <w:rPr>
                <w:noProof/>
                <w:webHidden/>
              </w:rPr>
              <w:fldChar w:fldCharType="separate"/>
            </w:r>
            <w:r w:rsidR="001032BE">
              <w:rPr>
                <w:noProof/>
                <w:webHidden/>
              </w:rPr>
              <w:t>18</w:t>
            </w:r>
            <w:r w:rsidR="001032BE">
              <w:rPr>
                <w:noProof/>
                <w:webHidden/>
              </w:rPr>
              <w:fldChar w:fldCharType="end"/>
            </w:r>
          </w:hyperlink>
        </w:p>
        <w:p w14:paraId="04981934" w14:textId="04594C46" w:rsidR="001032BE" w:rsidRDefault="00000000">
          <w:pPr>
            <w:pStyle w:val="TOC1"/>
            <w:tabs>
              <w:tab w:val="right" w:leader="dot" w:pos="9350"/>
            </w:tabs>
            <w:rPr>
              <w:rFonts w:cstheme="minorBidi"/>
              <w:b w:val="0"/>
              <w:bCs w:val="0"/>
              <w:noProof/>
              <w:sz w:val="24"/>
              <w:szCs w:val="24"/>
            </w:rPr>
          </w:pPr>
          <w:hyperlink w:anchor="_Toc160613217" w:history="1">
            <w:r w:rsidR="001032BE" w:rsidRPr="00403CBC">
              <w:rPr>
                <w:rStyle w:val="Hyperlink"/>
                <w:noProof/>
              </w:rPr>
              <w:t>Section S6 Supplemental Results: stratified analysis by age group</w:t>
            </w:r>
            <w:r w:rsidR="001032BE">
              <w:rPr>
                <w:noProof/>
                <w:webHidden/>
              </w:rPr>
              <w:tab/>
            </w:r>
            <w:r w:rsidR="001032BE">
              <w:rPr>
                <w:noProof/>
                <w:webHidden/>
              </w:rPr>
              <w:fldChar w:fldCharType="begin"/>
            </w:r>
            <w:r w:rsidR="001032BE">
              <w:rPr>
                <w:noProof/>
                <w:webHidden/>
              </w:rPr>
              <w:instrText xml:space="preserve"> PAGEREF _Toc160613217 \h </w:instrText>
            </w:r>
            <w:r w:rsidR="001032BE">
              <w:rPr>
                <w:noProof/>
                <w:webHidden/>
              </w:rPr>
            </w:r>
            <w:r w:rsidR="001032BE">
              <w:rPr>
                <w:noProof/>
                <w:webHidden/>
              </w:rPr>
              <w:fldChar w:fldCharType="separate"/>
            </w:r>
            <w:r w:rsidR="001032BE">
              <w:rPr>
                <w:noProof/>
                <w:webHidden/>
              </w:rPr>
              <w:t>21</w:t>
            </w:r>
            <w:r w:rsidR="001032BE">
              <w:rPr>
                <w:noProof/>
                <w:webHidden/>
              </w:rPr>
              <w:fldChar w:fldCharType="end"/>
            </w:r>
          </w:hyperlink>
        </w:p>
        <w:p w14:paraId="5A0BA50C" w14:textId="0F08BF40" w:rsidR="001032BE" w:rsidRDefault="00000000">
          <w:pPr>
            <w:pStyle w:val="TOC2"/>
            <w:tabs>
              <w:tab w:val="right" w:leader="dot" w:pos="9350"/>
            </w:tabs>
            <w:rPr>
              <w:rFonts w:cstheme="minorBidi"/>
              <w:i w:val="0"/>
              <w:iCs w:val="0"/>
              <w:noProof/>
              <w:sz w:val="24"/>
              <w:szCs w:val="24"/>
            </w:rPr>
          </w:pPr>
          <w:hyperlink w:anchor="_Toc160613218" w:history="1">
            <w:r w:rsidR="001032BE" w:rsidRPr="00403CBC">
              <w:rPr>
                <w:rStyle w:val="Hyperlink"/>
                <w:noProof/>
              </w:rPr>
              <w:t>A. &lt; 5 years</w:t>
            </w:r>
            <w:r w:rsidR="001032BE">
              <w:rPr>
                <w:noProof/>
                <w:webHidden/>
              </w:rPr>
              <w:tab/>
            </w:r>
            <w:r w:rsidR="001032BE">
              <w:rPr>
                <w:noProof/>
                <w:webHidden/>
              </w:rPr>
              <w:fldChar w:fldCharType="begin"/>
            </w:r>
            <w:r w:rsidR="001032BE">
              <w:rPr>
                <w:noProof/>
                <w:webHidden/>
              </w:rPr>
              <w:instrText xml:space="preserve"> PAGEREF _Toc160613218 \h </w:instrText>
            </w:r>
            <w:r w:rsidR="001032BE">
              <w:rPr>
                <w:noProof/>
                <w:webHidden/>
              </w:rPr>
            </w:r>
            <w:r w:rsidR="001032BE">
              <w:rPr>
                <w:noProof/>
                <w:webHidden/>
              </w:rPr>
              <w:fldChar w:fldCharType="separate"/>
            </w:r>
            <w:r w:rsidR="001032BE">
              <w:rPr>
                <w:noProof/>
                <w:webHidden/>
              </w:rPr>
              <w:t>21</w:t>
            </w:r>
            <w:r w:rsidR="001032BE">
              <w:rPr>
                <w:noProof/>
                <w:webHidden/>
              </w:rPr>
              <w:fldChar w:fldCharType="end"/>
            </w:r>
          </w:hyperlink>
        </w:p>
        <w:p w14:paraId="0BC7B04E" w14:textId="5644334A" w:rsidR="001032BE" w:rsidRDefault="00000000">
          <w:pPr>
            <w:pStyle w:val="TOC2"/>
            <w:tabs>
              <w:tab w:val="right" w:leader="dot" w:pos="9350"/>
            </w:tabs>
            <w:rPr>
              <w:rFonts w:cstheme="minorBidi"/>
              <w:i w:val="0"/>
              <w:iCs w:val="0"/>
              <w:noProof/>
              <w:sz w:val="24"/>
              <w:szCs w:val="24"/>
            </w:rPr>
          </w:pPr>
          <w:hyperlink w:anchor="_Toc160613219" w:history="1">
            <w:r w:rsidR="001032BE" w:rsidRPr="00403CBC">
              <w:rPr>
                <w:rStyle w:val="Hyperlink"/>
                <w:noProof/>
              </w:rPr>
              <w:t>B. 5 to &lt;12 years</w:t>
            </w:r>
            <w:r w:rsidR="001032BE">
              <w:rPr>
                <w:noProof/>
                <w:webHidden/>
              </w:rPr>
              <w:tab/>
            </w:r>
            <w:r w:rsidR="001032BE">
              <w:rPr>
                <w:noProof/>
                <w:webHidden/>
              </w:rPr>
              <w:fldChar w:fldCharType="begin"/>
            </w:r>
            <w:r w:rsidR="001032BE">
              <w:rPr>
                <w:noProof/>
                <w:webHidden/>
              </w:rPr>
              <w:instrText xml:space="preserve"> PAGEREF _Toc160613219 \h </w:instrText>
            </w:r>
            <w:r w:rsidR="001032BE">
              <w:rPr>
                <w:noProof/>
                <w:webHidden/>
              </w:rPr>
            </w:r>
            <w:r w:rsidR="001032BE">
              <w:rPr>
                <w:noProof/>
                <w:webHidden/>
              </w:rPr>
              <w:fldChar w:fldCharType="separate"/>
            </w:r>
            <w:r w:rsidR="001032BE">
              <w:rPr>
                <w:noProof/>
                <w:webHidden/>
              </w:rPr>
              <w:t>24</w:t>
            </w:r>
            <w:r w:rsidR="001032BE">
              <w:rPr>
                <w:noProof/>
                <w:webHidden/>
              </w:rPr>
              <w:fldChar w:fldCharType="end"/>
            </w:r>
          </w:hyperlink>
        </w:p>
        <w:p w14:paraId="06C345E1" w14:textId="6BECA7F4" w:rsidR="001032BE" w:rsidRDefault="00000000">
          <w:pPr>
            <w:pStyle w:val="TOC2"/>
            <w:tabs>
              <w:tab w:val="right" w:leader="dot" w:pos="9350"/>
            </w:tabs>
            <w:rPr>
              <w:rFonts w:cstheme="minorBidi"/>
              <w:i w:val="0"/>
              <w:iCs w:val="0"/>
              <w:noProof/>
              <w:sz w:val="24"/>
              <w:szCs w:val="24"/>
            </w:rPr>
          </w:pPr>
          <w:hyperlink w:anchor="_Toc160613220" w:history="1">
            <w:r w:rsidR="001032BE" w:rsidRPr="00403CBC">
              <w:rPr>
                <w:rStyle w:val="Hyperlink"/>
                <w:noProof/>
              </w:rPr>
              <w:t>C. 12 to &lt;21 years</w:t>
            </w:r>
            <w:r w:rsidR="001032BE">
              <w:rPr>
                <w:noProof/>
                <w:webHidden/>
              </w:rPr>
              <w:tab/>
            </w:r>
            <w:r w:rsidR="001032BE">
              <w:rPr>
                <w:noProof/>
                <w:webHidden/>
              </w:rPr>
              <w:fldChar w:fldCharType="begin"/>
            </w:r>
            <w:r w:rsidR="001032BE">
              <w:rPr>
                <w:noProof/>
                <w:webHidden/>
              </w:rPr>
              <w:instrText xml:space="preserve"> PAGEREF _Toc160613220 \h </w:instrText>
            </w:r>
            <w:r w:rsidR="001032BE">
              <w:rPr>
                <w:noProof/>
                <w:webHidden/>
              </w:rPr>
            </w:r>
            <w:r w:rsidR="001032BE">
              <w:rPr>
                <w:noProof/>
                <w:webHidden/>
              </w:rPr>
              <w:fldChar w:fldCharType="separate"/>
            </w:r>
            <w:r w:rsidR="001032BE">
              <w:rPr>
                <w:noProof/>
                <w:webHidden/>
              </w:rPr>
              <w:t>27</w:t>
            </w:r>
            <w:r w:rsidR="001032BE">
              <w:rPr>
                <w:noProof/>
                <w:webHidden/>
              </w:rPr>
              <w:fldChar w:fldCharType="end"/>
            </w:r>
          </w:hyperlink>
        </w:p>
        <w:p w14:paraId="0C5C7C4B" w14:textId="0D2C617F" w:rsidR="001032BE" w:rsidRDefault="00000000">
          <w:pPr>
            <w:pStyle w:val="TOC1"/>
            <w:tabs>
              <w:tab w:val="right" w:leader="dot" w:pos="9350"/>
            </w:tabs>
            <w:rPr>
              <w:rFonts w:cstheme="minorBidi"/>
              <w:b w:val="0"/>
              <w:bCs w:val="0"/>
              <w:noProof/>
              <w:sz w:val="24"/>
              <w:szCs w:val="24"/>
            </w:rPr>
          </w:pPr>
          <w:hyperlink w:anchor="_Toc160613221" w:history="1">
            <w:r w:rsidR="001032BE" w:rsidRPr="00403CBC">
              <w:rPr>
                <w:rStyle w:val="Hyperlink"/>
                <w:noProof/>
              </w:rPr>
              <w:t>Section S7 Supplemental Results: stratified analysis by virus variant period</w:t>
            </w:r>
            <w:r w:rsidR="001032BE">
              <w:rPr>
                <w:noProof/>
                <w:webHidden/>
              </w:rPr>
              <w:tab/>
            </w:r>
            <w:r w:rsidR="001032BE">
              <w:rPr>
                <w:noProof/>
                <w:webHidden/>
              </w:rPr>
              <w:fldChar w:fldCharType="begin"/>
            </w:r>
            <w:r w:rsidR="001032BE">
              <w:rPr>
                <w:noProof/>
                <w:webHidden/>
              </w:rPr>
              <w:instrText xml:space="preserve"> PAGEREF _Toc160613221 \h </w:instrText>
            </w:r>
            <w:r w:rsidR="001032BE">
              <w:rPr>
                <w:noProof/>
                <w:webHidden/>
              </w:rPr>
            </w:r>
            <w:r w:rsidR="001032BE">
              <w:rPr>
                <w:noProof/>
                <w:webHidden/>
              </w:rPr>
              <w:fldChar w:fldCharType="separate"/>
            </w:r>
            <w:r w:rsidR="001032BE">
              <w:rPr>
                <w:noProof/>
                <w:webHidden/>
              </w:rPr>
              <w:t>30</w:t>
            </w:r>
            <w:r w:rsidR="001032BE">
              <w:rPr>
                <w:noProof/>
                <w:webHidden/>
              </w:rPr>
              <w:fldChar w:fldCharType="end"/>
            </w:r>
          </w:hyperlink>
        </w:p>
        <w:p w14:paraId="5318FB86" w14:textId="0654E480" w:rsidR="001032BE" w:rsidRDefault="00000000">
          <w:pPr>
            <w:pStyle w:val="TOC2"/>
            <w:tabs>
              <w:tab w:val="right" w:leader="dot" w:pos="9350"/>
            </w:tabs>
            <w:rPr>
              <w:rFonts w:cstheme="minorBidi"/>
              <w:i w:val="0"/>
              <w:iCs w:val="0"/>
              <w:noProof/>
              <w:sz w:val="24"/>
              <w:szCs w:val="24"/>
            </w:rPr>
          </w:pPr>
          <w:hyperlink w:anchor="_Toc160613222" w:history="1">
            <w:r w:rsidR="001032BE" w:rsidRPr="00403CBC">
              <w:rPr>
                <w:rStyle w:val="Hyperlink"/>
                <w:noProof/>
              </w:rPr>
              <w:t>A. Pre-Delta variant period</w:t>
            </w:r>
            <w:r w:rsidR="001032BE">
              <w:rPr>
                <w:noProof/>
                <w:webHidden/>
              </w:rPr>
              <w:tab/>
            </w:r>
            <w:r w:rsidR="001032BE">
              <w:rPr>
                <w:noProof/>
                <w:webHidden/>
              </w:rPr>
              <w:fldChar w:fldCharType="begin"/>
            </w:r>
            <w:r w:rsidR="001032BE">
              <w:rPr>
                <w:noProof/>
                <w:webHidden/>
              </w:rPr>
              <w:instrText xml:space="preserve"> PAGEREF _Toc160613222 \h </w:instrText>
            </w:r>
            <w:r w:rsidR="001032BE">
              <w:rPr>
                <w:noProof/>
                <w:webHidden/>
              </w:rPr>
            </w:r>
            <w:r w:rsidR="001032BE">
              <w:rPr>
                <w:noProof/>
                <w:webHidden/>
              </w:rPr>
              <w:fldChar w:fldCharType="separate"/>
            </w:r>
            <w:r w:rsidR="001032BE">
              <w:rPr>
                <w:noProof/>
                <w:webHidden/>
              </w:rPr>
              <w:t>30</w:t>
            </w:r>
            <w:r w:rsidR="001032BE">
              <w:rPr>
                <w:noProof/>
                <w:webHidden/>
              </w:rPr>
              <w:fldChar w:fldCharType="end"/>
            </w:r>
          </w:hyperlink>
        </w:p>
        <w:p w14:paraId="007618F4" w14:textId="61EB2B44" w:rsidR="001032BE" w:rsidRDefault="00000000">
          <w:pPr>
            <w:pStyle w:val="TOC2"/>
            <w:tabs>
              <w:tab w:val="right" w:leader="dot" w:pos="9350"/>
            </w:tabs>
            <w:rPr>
              <w:rFonts w:cstheme="minorBidi"/>
              <w:i w:val="0"/>
              <w:iCs w:val="0"/>
              <w:noProof/>
              <w:sz w:val="24"/>
              <w:szCs w:val="24"/>
            </w:rPr>
          </w:pPr>
          <w:hyperlink w:anchor="_Toc160613223" w:history="1">
            <w:r w:rsidR="001032BE" w:rsidRPr="00403CBC">
              <w:rPr>
                <w:rStyle w:val="Hyperlink"/>
                <w:noProof/>
              </w:rPr>
              <w:t>B. Delta variant period</w:t>
            </w:r>
            <w:r w:rsidR="001032BE">
              <w:rPr>
                <w:noProof/>
                <w:webHidden/>
              </w:rPr>
              <w:tab/>
            </w:r>
            <w:r w:rsidR="001032BE">
              <w:rPr>
                <w:noProof/>
                <w:webHidden/>
              </w:rPr>
              <w:fldChar w:fldCharType="begin"/>
            </w:r>
            <w:r w:rsidR="001032BE">
              <w:rPr>
                <w:noProof/>
                <w:webHidden/>
              </w:rPr>
              <w:instrText xml:space="preserve"> PAGEREF _Toc160613223 \h </w:instrText>
            </w:r>
            <w:r w:rsidR="001032BE">
              <w:rPr>
                <w:noProof/>
                <w:webHidden/>
              </w:rPr>
            </w:r>
            <w:r w:rsidR="001032BE">
              <w:rPr>
                <w:noProof/>
                <w:webHidden/>
              </w:rPr>
              <w:fldChar w:fldCharType="separate"/>
            </w:r>
            <w:r w:rsidR="001032BE">
              <w:rPr>
                <w:noProof/>
                <w:webHidden/>
              </w:rPr>
              <w:t>33</w:t>
            </w:r>
            <w:r w:rsidR="001032BE">
              <w:rPr>
                <w:noProof/>
                <w:webHidden/>
              </w:rPr>
              <w:fldChar w:fldCharType="end"/>
            </w:r>
          </w:hyperlink>
        </w:p>
        <w:p w14:paraId="4DA7F0E0" w14:textId="3C5C270D" w:rsidR="001032BE" w:rsidRDefault="00000000">
          <w:pPr>
            <w:pStyle w:val="TOC2"/>
            <w:tabs>
              <w:tab w:val="right" w:leader="dot" w:pos="9350"/>
            </w:tabs>
            <w:rPr>
              <w:rFonts w:cstheme="minorBidi"/>
              <w:i w:val="0"/>
              <w:iCs w:val="0"/>
              <w:noProof/>
              <w:sz w:val="24"/>
              <w:szCs w:val="24"/>
            </w:rPr>
          </w:pPr>
          <w:hyperlink w:anchor="_Toc160613224" w:history="1">
            <w:r w:rsidR="001032BE" w:rsidRPr="00403CBC">
              <w:rPr>
                <w:rStyle w:val="Hyperlink"/>
                <w:noProof/>
              </w:rPr>
              <w:t>C. Omicron variant period</w:t>
            </w:r>
            <w:r w:rsidR="001032BE">
              <w:rPr>
                <w:noProof/>
                <w:webHidden/>
              </w:rPr>
              <w:tab/>
            </w:r>
            <w:r w:rsidR="001032BE">
              <w:rPr>
                <w:noProof/>
                <w:webHidden/>
              </w:rPr>
              <w:fldChar w:fldCharType="begin"/>
            </w:r>
            <w:r w:rsidR="001032BE">
              <w:rPr>
                <w:noProof/>
                <w:webHidden/>
              </w:rPr>
              <w:instrText xml:space="preserve"> PAGEREF _Toc160613224 \h </w:instrText>
            </w:r>
            <w:r w:rsidR="001032BE">
              <w:rPr>
                <w:noProof/>
                <w:webHidden/>
              </w:rPr>
            </w:r>
            <w:r w:rsidR="001032BE">
              <w:rPr>
                <w:noProof/>
                <w:webHidden/>
              </w:rPr>
              <w:fldChar w:fldCharType="separate"/>
            </w:r>
            <w:r w:rsidR="001032BE">
              <w:rPr>
                <w:noProof/>
                <w:webHidden/>
              </w:rPr>
              <w:t>36</w:t>
            </w:r>
            <w:r w:rsidR="001032BE">
              <w:rPr>
                <w:noProof/>
                <w:webHidden/>
              </w:rPr>
              <w:fldChar w:fldCharType="end"/>
            </w:r>
          </w:hyperlink>
        </w:p>
        <w:p w14:paraId="3ED0AFF9" w14:textId="1EF94AEF" w:rsidR="001032BE" w:rsidRDefault="00000000">
          <w:pPr>
            <w:pStyle w:val="TOC1"/>
            <w:tabs>
              <w:tab w:val="right" w:leader="dot" w:pos="9350"/>
            </w:tabs>
            <w:rPr>
              <w:rFonts w:cstheme="minorBidi"/>
              <w:b w:val="0"/>
              <w:bCs w:val="0"/>
              <w:noProof/>
              <w:sz w:val="24"/>
              <w:szCs w:val="24"/>
            </w:rPr>
          </w:pPr>
          <w:hyperlink w:anchor="_Toc160613225" w:history="1">
            <w:r w:rsidR="001032BE" w:rsidRPr="00403CBC">
              <w:rPr>
                <w:rStyle w:val="Hyperlink"/>
                <w:noProof/>
              </w:rPr>
              <w:t>Section S8 Supplemental Results: patient characteristic balance between race/ethnicity groups</w:t>
            </w:r>
            <w:r w:rsidR="001032BE">
              <w:rPr>
                <w:noProof/>
                <w:webHidden/>
              </w:rPr>
              <w:tab/>
            </w:r>
            <w:r w:rsidR="001032BE">
              <w:rPr>
                <w:noProof/>
                <w:webHidden/>
              </w:rPr>
              <w:fldChar w:fldCharType="begin"/>
            </w:r>
            <w:r w:rsidR="001032BE">
              <w:rPr>
                <w:noProof/>
                <w:webHidden/>
              </w:rPr>
              <w:instrText xml:space="preserve"> PAGEREF _Toc160613225 \h </w:instrText>
            </w:r>
            <w:r w:rsidR="001032BE">
              <w:rPr>
                <w:noProof/>
                <w:webHidden/>
              </w:rPr>
            </w:r>
            <w:r w:rsidR="001032BE">
              <w:rPr>
                <w:noProof/>
                <w:webHidden/>
              </w:rPr>
              <w:fldChar w:fldCharType="separate"/>
            </w:r>
            <w:r w:rsidR="001032BE">
              <w:rPr>
                <w:noProof/>
                <w:webHidden/>
              </w:rPr>
              <w:t>39</w:t>
            </w:r>
            <w:r w:rsidR="001032BE">
              <w:rPr>
                <w:noProof/>
                <w:webHidden/>
              </w:rPr>
              <w:fldChar w:fldCharType="end"/>
            </w:r>
          </w:hyperlink>
        </w:p>
        <w:p w14:paraId="66FBA64B" w14:textId="36B7714B" w:rsidR="001032BE" w:rsidRDefault="00000000">
          <w:pPr>
            <w:pStyle w:val="TOC2"/>
            <w:tabs>
              <w:tab w:val="right" w:leader="dot" w:pos="9350"/>
            </w:tabs>
            <w:rPr>
              <w:rFonts w:cstheme="minorBidi"/>
              <w:i w:val="0"/>
              <w:iCs w:val="0"/>
              <w:noProof/>
              <w:sz w:val="24"/>
              <w:szCs w:val="24"/>
            </w:rPr>
          </w:pPr>
          <w:hyperlink w:anchor="_Toc160613226" w:history="1">
            <w:r w:rsidR="001032BE" w:rsidRPr="00403CBC">
              <w:rPr>
                <w:rStyle w:val="Hyperlink"/>
                <w:noProof/>
              </w:rPr>
              <w:t>A. Propensity-score (PS) models and matching</w:t>
            </w:r>
            <w:r w:rsidR="001032BE">
              <w:rPr>
                <w:noProof/>
                <w:webHidden/>
              </w:rPr>
              <w:tab/>
            </w:r>
            <w:r w:rsidR="001032BE">
              <w:rPr>
                <w:noProof/>
                <w:webHidden/>
              </w:rPr>
              <w:fldChar w:fldCharType="begin"/>
            </w:r>
            <w:r w:rsidR="001032BE">
              <w:rPr>
                <w:noProof/>
                <w:webHidden/>
              </w:rPr>
              <w:instrText xml:space="preserve"> PAGEREF _Toc160613226 \h </w:instrText>
            </w:r>
            <w:r w:rsidR="001032BE">
              <w:rPr>
                <w:noProof/>
                <w:webHidden/>
              </w:rPr>
            </w:r>
            <w:r w:rsidR="001032BE">
              <w:rPr>
                <w:noProof/>
                <w:webHidden/>
              </w:rPr>
              <w:fldChar w:fldCharType="separate"/>
            </w:r>
            <w:r w:rsidR="001032BE">
              <w:rPr>
                <w:noProof/>
                <w:webHidden/>
              </w:rPr>
              <w:t>39</w:t>
            </w:r>
            <w:r w:rsidR="001032BE">
              <w:rPr>
                <w:noProof/>
                <w:webHidden/>
              </w:rPr>
              <w:fldChar w:fldCharType="end"/>
            </w:r>
          </w:hyperlink>
        </w:p>
        <w:p w14:paraId="5F2765FC" w14:textId="6BB70FDD" w:rsidR="001032BE" w:rsidRDefault="00000000">
          <w:pPr>
            <w:pStyle w:val="TOC2"/>
            <w:tabs>
              <w:tab w:val="right" w:leader="dot" w:pos="9350"/>
            </w:tabs>
            <w:rPr>
              <w:rFonts w:cstheme="minorBidi"/>
              <w:i w:val="0"/>
              <w:iCs w:val="0"/>
              <w:noProof/>
              <w:sz w:val="24"/>
              <w:szCs w:val="24"/>
            </w:rPr>
          </w:pPr>
          <w:hyperlink w:anchor="_Toc160613227" w:history="1">
            <w:r w:rsidR="001032BE" w:rsidRPr="00403CBC">
              <w:rPr>
                <w:rStyle w:val="Hyperlink"/>
                <w:noProof/>
              </w:rPr>
              <w:t>B. Patient characteristic balance in the primary analysis</w:t>
            </w:r>
            <w:r w:rsidR="001032BE">
              <w:rPr>
                <w:noProof/>
                <w:webHidden/>
              </w:rPr>
              <w:tab/>
            </w:r>
            <w:r w:rsidR="001032BE">
              <w:rPr>
                <w:noProof/>
                <w:webHidden/>
              </w:rPr>
              <w:fldChar w:fldCharType="begin"/>
            </w:r>
            <w:r w:rsidR="001032BE">
              <w:rPr>
                <w:noProof/>
                <w:webHidden/>
              </w:rPr>
              <w:instrText xml:space="preserve"> PAGEREF _Toc160613227 \h </w:instrText>
            </w:r>
            <w:r w:rsidR="001032BE">
              <w:rPr>
                <w:noProof/>
                <w:webHidden/>
              </w:rPr>
            </w:r>
            <w:r w:rsidR="001032BE">
              <w:rPr>
                <w:noProof/>
                <w:webHidden/>
              </w:rPr>
              <w:fldChar w:fldCharType="separate"/>
            </w:r>
            <w:r w:rsidR="001032BE">
              <w:rPr>
                <w:noProof/>
                <w:webHidden/>
              </w:rPr>
              <w:t>39</w:t>
            </w:r>
            <w:r w:rsidR="001032BE">
              <w:rPr>
                <w:noProof/>
                <w:webHidden/>
              </w:rPr>
              <w:fldChar w:fldCharType="end"/>
            </w:r>
          </w:hyperlink>
        </w:p>
        <w:p w14:paraId="16FE741D" w14:textId="77777777" w:rsidR="00602246" w:rsidRDefault="00C75E20" w:rsidP="009221DC">
          <w:pPr>
            <w:jc w:val="both"/>
            <w:rPr>
              <w:noProof/>
            </w:rPr>
          </w:pPr>
          <w:r>
            <w:rPr>
              <w:b/>
              <w:bCs/>
              <w:noProof/>
            </w:rPr>
            <w:fldChar w:fldCharType="end"/>
          </w:r>
        </w:p>
      </w:sdtContent>
    </w:sdt>
    <w:p w14:paraId="461C2299" w14:textId="183AB2AE" w:rsidR="002F3F67" w:rsidRDefault="002B4F9C" w:rsidP="00F1761D">
      <w:pPr>
        <w:pStyle w:val="Heading1"/>
      </w:pPr>
      <w:r>
        <w:rPr>
          <w:rFonts w:ascii="Times New Roman" w:hAnsi="Times New Roman" w:cs="Times New Roman"/>
        </w:rPr>
        <w:br w:type="page"/>
      </w:r>
      <w:bookmarkStart w:id="0" w:name="_Toc160613204"/>
      <w:bookmarkStart w:id="1" w:name="_Toc135420145"/>
      <w:r w:rsidR="00D50A74">
        <w:lastRenderedPageBreak/>
        <w:t>Section S</w:t>
      </w:r>
      <w:r w:rsidR="008753F4">
        <w:t>1</w:t>
      </w:r>
      <w:r w:rsidR="00D50A74">
        <w:t xml:space="preserve"> Supplemental M</w:t>
      </w:r>
      <w:r w:rsidR="00C87FAF">
        <w:t>ethods</w:t>
      </w:r>
      <w:bookmarkEnd w:id="0"/>
    </w:p>
    <w:p w14:paraId="2E8B7349" w14:textId="77777777" w:rsidR="002F3F67" w:rsidRPr="002F3F67" w:rsidRDefault="002F3F67" w:rsidP="002F3F67"/>
    <w:p w14:paraId="65F67305" w14:textId="5EEC0037" w:rsidR="00CF0924" w:rsidRDefault="00CF0924" w:rsidP="00E56F5A">
      <w:pPr>
        <w:pStyle w:val="Heading2"/>
        <w:jc w:val="both"/>
      </w:pPr>
      <w:bookmarkStart w:id="2" w:name="_Toc160613205"/>
      <w:r>
        <w:t>A. Modeling strategy for the difference-in-difference analyses</w:t>
      </w:r>
      <w:bookmarkEnd w:id="2"/>
    </w:p>
    <w:p w14:paraId="5FE576E8" w14:textId="0FB61596" w:rsidR="00CF0924" w:rsidRDefault="00D2403C" w:rsidP="00E56F5A">
      <w:pPr>
        <w:jc w:val="both"/>
        <w:rPr>
          <w:rFonts w:ascii="Times New Roman" w:hAnsi="Times New Roman" w:cs="Times New Roman"/>
        </w:rPr>
      </w:pPr>
      <w:r>
        <w:rPr>
          <w:rFonts w:ascii="Times New Roman" w:hAnsi="Times New Roman" w:cs="Times New Roman"/>
        </w:rPr>
        <w:t xml:space="preserve">We use a categorical indicator </w:t>
      </w:r>
      <m:oMath>
        <m:r>
          <w:rPr>
            <w:rFonts w:ascii="Cambria Math" w:hAnsi="Cambria Math" w:cs="Times New Roman"/>
          </w:rPr>
          <m:t>R</m:t>
        </m:r>
      </m:oMath>
      <w:r>
        <w:rPr>
          <w:rFonts w:ascii="Times New Roman" w:hAnsi="Times New Roman" w:cs="Times New Roman"/>
        </w:rPr>
        <w:t xml:space="preserve"> as the racial/ethnic groups</w:t>
      </w:r>
      <w:r w:rsidR="00B51BDD">
        <w:rPr>
          <w:rFonts w:ascii="Times New Roman" w:hAnsi="Times New Roman" w:cs="Times New Roman"/>
        </w:rPr>
        <w:t xml:space="preserve"> (</w:t>
      </w:r>
      <m:oMath>
        <m:r>
          <w:rPr>
            <w:rFonts w:ascii="Cambria Math" w:hAnsi="Cambria Math" w:cs="Times New Roman"/>
          </w:rPr>
          <m:t>R=0</m:t>
        </m:r>
      </m:oMath>
      <w:r w:rsidR="00B51BDD">
        <w:rPr>
          <w:rFonts w:ascii="Times New Roman" w:hAnsi="Times New Roman" w:cs="Times New Roman"/>
        </w:rPr>
        <w:t xml:space="preserve"> for NHW, </w:t>
      </w:r>
      <m:oMath>
        <m:r>
          <w:rPr>
            <w:rFonts w:ascii="Cambria Math" w:hAnsi="Cambria Math" w:cs="Times New Roman"/>
          </w:rPr>
          <m:t>R=1</m:t>
        </m:r>
      </m:oMath>
      <w:r w:rsidR="00B51BDD">
        <w:rPr>
          <w:rFonts w:ascii="Times New Roman" w:hAnsi="Times New Roman" w:cs="Times New Roman"/>
        </w:rPr>
        <w:t xml:space="preserve"> for NHB, </w:t>
      </w:r>
      <m:oMath>
        <m:r>
          <w:rPr>
            <w:rFonts w:ascii="Cambria Math" w:hAnsi="Cambria Math" w:cs="Times New Roman"/>
          </w:rPr>
          <m:t>R=2</m:t>
        </m:r>
      </m:oMath>
      <w:r w:rsidR="00B51BDD">
        <w:rPr>
          <w:rFonts w:ascii="Times New Roman" w:hAnsi="Times New Roman" w:cs="Times New Roman"/>
        </w:rPr>
        <w:t xml:space="preserve"> for Hispanic, </w:t>
      </w:r>
      <m:oMath>
        <m:r>
          <w:rPr>
            <w:rFonts w:ascii="Cambria Math" w:hAnsi="Cambria Math" w:cs="Times New Roman"/>
          </w:rPr>
          <m:t>R=3</m:t>
        </m:r>
      </m:oMath>
      <w:r w:rsidR="00B51BDD">
        <w:rPr>
          <w:rFonts w:ascii="Times New Roman" w:hAnsi="Times New Roman" w:cs="Times New Roman"/>
        </w:rPr>
        <w:t xml:space="preserve"> for AAPI)</w:t>
      </w:r>
      <w:r>
        <w:rPr>
          <w:rFonts w:ascii="Times New Roman" w:hAnsi="Times New Roman" w:cs="Times New Roman"/>
        </w:rPr>
        <w:t xml:space="preserve">, </w:t>
      </w:r>
      <m:oMath>
        <m:r>
          <w:rPr>
            <w:rFonts w:ascii="Cambria Math" w:hAnsi="Cambria Math" w:cs="Times New Roman"/>
          </w:rPr>
          <m:t>M</m:t>
        </m:r>
      </m:oMath>
      <w:r>
        <w:rPr>
          <w:rFonts w:ascii="Times New Roman" w:hAnsi="Times New Roman" w:cs="Times New Roman"/>
        </w:rPr>
        <w:t xml:space="preserve"> as the status of documented SARS-CoV-2 infection (</w:t>
      </w:r>
      <m:oMath>
        <m:r>
          <w:rPr>
            <w:rFonts w:ascii="Cambria Math" w:hAnsi="Cambria Math" w:cs="Times New Roman"/>
          </w:rPr>
          <m:t>M=1</m:t>
        </m:r>
      </m:oMath>
      <w:r>
        <w:rPr>
          <w:rFonts w:ascii="Times New Roman" w:hAnsi="Times New Roman" w:cs="Times New Roman"/>
        </w:rPr>
        <w:t xml:space="preserve"> for documented infections vs. </w:t>
      </w:r>
      <m:oMath>
        <m:r>
          <w:rPr>
            <w:rFonts w:ascii="Cambria Math" w:hAnsi="Cambria Math" w:cs="Times New Roman"/>
          </w:rPr>
          <m:t>M=0</m:t>
        </m:r>
      </m:oMath>
      <w:r>
        <w:rPr>
          <w:rFonts w:ascii="Times New Roman" w:hAnsi="Times New Roman" w:cs="Times New Roman"/>
        </w:rPr>
        <w:t xml:space="preserve"> for no infections), and </w:t>
      </w:r>
      <m:oMath>
        <m:r>
          <w:rPr>
            <w:rFonts w:ascii="Cambria Math" w:hAnsi="Cambria Math" w:cs="Times New Roman"/>
          </w:rPr>
          <m:t>Y</m:t>
        </m:r>
      </m:oMath>
      <w:r>
        <w:rPr>
          <w:rFonts w:ascii="Times New Roman" w:hAnsi="Times New Roman" w:cs="Times New Roman"/>
        </w:rPr>
        <w:t xml:space="preserve"> to denote the occurrence of the specific potential PASC symptoms and conditions. </w:t>
      </w:r>
      <w:r w:rsidRPr="00D2403C">
        <w:rPr>
          <w:rFonts w:ascii="Times New Roman" w:hAnsi="Times New Roman" w:cs="Times New Roman"/>
        </w:rPr>
        <w:t>A Poisson regression model was fitted by regressing the</w:t>
      </w:r>
      <w:r w:rsidR="001A2CAA">
        <w:rPr>
          <w:rFonts w:ascii="Times New Roman" w:hAnsi="Times New Roman" w:cs="Times New Roman"/>
        </w:rPr>
        <w:t xml:space="preserve"> long COVID</w:t>
      </w:r>
      <w:r w:rsidRPr="00D2403C">
        <w:rPr>
          <w:rFonts w:ascii="Times New Roman" w:hAnsi="Times New Roman" w:cs="Times New Roman"/>
        </w:rPr>
        <w:t xml:space="preserve"> outcome on racial/ethnic groups, SARS-CoV-2 infection status, and the interaction between racial/ethnic groups and SARS-CoV-2 infection status</w:t>
      </w:r>
      <w:r w:rsidR="00E6252C">
        <w:rPr>
          <w:rFonts w:ascii="Times New Roman" w:hAnsi="Times New Roman" w:cs="Times New Roman"/>
        </w:rPr>
        <w:t>:</w:t>
      </w:r>
    </w:p>
    <w:p w14:paraId="49215D64" w14:textId="77777777" w:rsidR="00025E34" w:rsidRDefault="00025E34" w:rsidP="00E56F5A">
      <w:pPr>
        <w:jc w:val="both"/>
        <w:rPr>
          <w:rFonts w:ascii="Times New Roman" w:hAnsi="Times New Roman" w:cs="Times New Roman"/>
        </w:rPr>
      </w:pPr>
    </w:p>
    <w:p w14:paraId="1DD41521" w14:textId="61A246D3" w:rsidR="00E6252C" w:rsidRDefault="00E6252C" w:rsidP="00E56F5A">
      <w:pPr>
        <w:jc w:val="both"/>
        <w:rPr>
          <w:rFonts w:ascii="Times New Roman" w:hAnsi="Times New Roman" w:cs="Times New Roman"/>
        </w:rPr>
      </w:pPr>
      <m:oMathPara>
        <m:oMath>
          <m:r>
            <w:rPr>
              <w:rFonts w:ascii="Cambria Math" w:hAnsi="Cambria Math" w:cs="Times New Roman"/>
            </w:rPr>
            <m:t>h</m:t>
          </m:r>
          <m:d>
            <m:dPr>
              <m:ctrlPr>
                <w:rPr>
                  <w:rFonts w:ascii="Cambria Math" w:hAnsi="Cambria Math" w:cs="Times New Roman"/>
                  <w:i/>
                </w:rPr>
              </m:ctrlPr>
            </m:dPr>
            <m:e>
              <m:r>
                <w:rPr>
                  <w:rFonts w:ascii="Cambria Math" w:hAnsi="Cambria Math" w:cs="Times New Roman"/>
                </w:rPr>
                <m:t>Y</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β</m:t>
              </m:r>
            </m:e>
            <m:sub>
              <m:r>
                <w:rPr>
                  <w:rFonts w:ascii="Cambria Math" w:hAnsi="Cambria Math" w:cs="Times New Roman"/>
                </w:rPr>
                <m:t>0</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β</m:t>
              </m:r>
            </m:e>
            <m:sub>
              <m:r>
                <w:rPr>
                  <w:rFonts w:ascii="Cambria Math" w:hAnsi="Cambria Math" w:cs="Times New Roman"/>
                </w:rPr>
                <m:t>1</m:t>
              </m:r>
            </m:sub>
          </m:sSub>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β</m:t>
              </m:r>
            </m:e>
            <m:sub>
              <m:r>
                <w:rPr>
                  <w:rFonts w:ascii="Cambria Math" w:hAnsi="Cambria Math" w:cs="Times New Roman"/>
                </w:rPr>
                <m:t>2</m:t>
              </m:r>
            </m:sub>
          </m:sSub>
          <m:r>
            <w:rPr>
              <w:rFonts w:ascii="Cambria Math" w:hAnsi="Cambria Math" w:cs="Times New Roman"/>
            </w:rPr>
            <m:t>*M+</m:t>
          </m:r>
          <m:sSub>
            <m:sSubPr>
              <m:ctrlPr>
                <w:rPr>
                  <w:rFonts w:ascii="Cambria Math" w:hAnsi="Cambria Math" w:cs="Times New Roman"/>
                  <w:i/>
                </w:rPr>
              </m:ctrlPr>
            </m:sSubPr>
            <m:e>
              <m:r>
                <w:rPr>
                  <w:rFonts w:ascii="Cambria Math" w:hAnsi="Cambria Math" w:cs="Times New Roman"/>
                </w:rPr>
                <m:t>β</m:t>
              </m:r>
            </m:e>
            <m:sub>
              <m:r>
                <w:rPr>
                  <w:rFonts w:ascii="Cambria Math" w:hAnsi="Cambria Math" w:cs="Times New Roman"/>
                </w:rPr>
                <m:t>3</m:t>
              </m:r>
            </m:sub>
          </m:sSub>
          <m:r>
            <w:rPr>
              <w:rFonts w:ascii="Cambria Math" w:hAnsi="Cambria Math" w:cs="Times New Roman"/>
            </w:rPr>
            <m:t>*R*M,</m:t>
          </m:r>
        </m:oMath>
      </m:oMathPara>
    </w:p>
    <w:p w14:paraId="57A87862" w14:textId="091219E5" w:rsidR="00025E34" w:rsidRDefault="00025E34" w:rsidP="00E56F5A">
      <w:pPr>
        <w:jc w:val="both"/>
        <w:rPr>
          <w:lang w:val="en"/>
        </w:rPr>
      </w:pPr>
    </w:p>
    <w:p w14:paraId="1BA26296" w14:textId="5F5D5702" w:rsidR="00025E34" w:rsidRPr="00025E34" w:rsidRDefault="00025E34" w:rsidP="00E56F5A">
      <w:pPr>
        <w:jc w:val="both"/>
        <w:rPr>
          <w:rFonts w:ascii="Times New Roman" w:hAnsi="Times New Roman" w:cs="Times New Roman"/>
          <w:lang w:val="en"/>
        </w:rPr>
      </w:pPr>
      <w:r>
        <w:rPr>
          <w:rFonts w:ascii="Times New Roman" w:hAnsi="Times New Roman" w:cs="Times New Roman"/>
          <w:lang w:val="en"/>
        </w:rPr>
        <w:t xml:space="preserve">where </w:t>
      </w:r>
      <m:oMath>
        <m:r>
          <w:rPr>
            <w:rFonts w:ascii="Cambria Math" w:hAnsi="Cambria Math" w:cs="Times New Roman"/>
          </w:rPr>
          <m:t>h</m:t>
        </m:r>
        <m:d>
          <m:dPr>
            <m:ctrlPr>
              <w:rPr>
                <w:rFonts w:ascii="Cambria Math" w:hAnsi="Cambria Math" w:cs="Times New Roman"/>
                <w:i/>
              </w:rPr>
            </m:ctrlPr>
          </m:dPr>
          <m:e>
            <m:r>
              <w:rPr>
                <w:rFonts w:ascii="Cambria Math" w:hAnsi="Cambria Math" w:cs="Times New Roman"/>
              </w:rPr>
              <m:t>Y</m:t>
            </m:r>
          </m:e>
        </m:d>
      </m:oMath>
      <w:r>
        <w:rPr>
          <w:rFonts w:ascii="Times New Roman" w:hAnsi="Times New Roman" w:cs="Times New Roman"/>
        </w:rPr>
        <w:t xml:space="preserve"> is the log link function.</w:t>
      </w:r>
      <w:r>
        <w:rPr>
          <w:rFonts w:ascii="Times New Roman" w:hAnsi="Times New Roman" w:cs="Times New Roman"/>
          <w:lang w:val="en"/>
        </w:rPr>
        <w:t xml:space="preserve"> The coefficient of the interaction term, </w:t>
      </w:r>
      <m:oMath>
        <m:sSub>
          <m:sSubPr>
            <m:ctrlPr>
              <w:rPr>
                <w:rFonts w:ascii="Cambria Math" w:hAnsi="Cambria Math" w:cs="Times New Roman"/>
                <w:i/>
              </w:rPr>
            </m:ctrlPr>
          </m:sSubPr>
          <m:e>
            <m:r>
              <w:rPr>
                <w:rFonts w:ascii="Cambria Math" w:hAnsi="Cambria Math" w:cs="Times New Roman"/>
              </w:rPr>
              <m:t>β</m:t>
            </m:r>
          </m:e>
          <m:sub>
            <m:r>
              <w:rPr>
                <w:rFonts w:ascii="Cambria Math" w:hAnsi="Cambria Math" w:cs="Times New Roman"/>
              </w:rPr>
              <m:t>3</m:t>
            </m:r>
          </m:sub>
        </m:sSub>
      </m:oMath>
      <w:r>
        <w:rPr>
          <w:rFonts w:ascii="Times New Roman" w:hAnsi="Times New Roman" w:cs="Times New Roman"/>
        </w:rPr>
        <w:t xml:space="preserve">, represents the differential increase of racial/ethnic differences that </w:t>
      </w:r>
      <w:r w:rsidR="00205762">
        <w:rPr>
          <w:rFonts w:ascii="Times New Roman" w:hAnsi="Times New Roman" w:cs="Times New Roman"/>
        </w:rPr>
        <w:t>are</w:t>
      </w:r>
      <w:r>
        <w:rPr>
          <w:rFonts w:ascii="Times New Roman" w:hAnsi="Times New Roman" w:cs="Times New Roman"/>
        </w:rPr>
        <w:t xml:space="preserve"> attributable to SARS-CoV-2 infection.</w:t>
      </w:r>
    </w:p>
    <w:p w14:paraId="308E06A6" w14:textId="77777777" w:rsidR="00025E34" w:rsidRPr="00CF0924" w:rsidRDefault="00025E34" w:rsidP="00CF0924">
      <w:pPr>
        <w:rPr>
          <w:lang w:val="en"/>
        </w:rPr>
      </w:pPr>
    </w:p>
    <w:p w14:paraId="5F8ABCD3" w14:textId="0E928BC4" w:rsidR="00D50A74" w:rsidRDefault="00205762" w:rsidP="002F3F67">
      <w:pPr>
        <w:pStyle w:val="Heading2"/>
      </w:pPr>
      <w:bookmarkStart w:id="3" w:name="_Toc160613206"/>
      <w:r>
        <w:t>B</w:t>
      </w:r>
      <w:r w:rsidR="002F3F67">
        <w:t xml:space="preserve">. </w:t>
      </w:r>
      <w:r w:rsidR="004247D8">
        <w:t>D</w:t>
      </w:r>
      <w:r w:rsidR="00C87FAF">
        <w:t xml:space="preserve">ifference-in-differences </w:t>
      </w:r>
      <w:r w:rsidR="00830A55">
        <w:t>a</w:t>
      </w:r>
      <w:r w:rsidR="000149A2">
        <w:t xml:space="preserve">nalyses </w:t>
      </w:r>
      <w:r w:rsidR="00830A55">
        <w:t>e</w:t>
      </w:r>
      <w:r w:rsidR="000149A2">
        <w:t>quipped</w:t>
      </w:r>
      <w:r w:rsidR="00C87FAF">
        <w:t xml:space="preserve"> with </w:t>
      </w:r>
      <w:r w:rsidR="00830A55">
        <w:t>n</w:t>
      </w:r>
      <w:r w:rsidR="00D50A74">
        <w:t xml:space="preserve">egative </w:t>
      </w:r>
      <w:r w:rsidR="00830A55">
        <w:t>c</w:t>
      </w:r>
      <w:r w:rsidR="00D50A74">
        <w:t xml:space="preserve">ontrol </w:t>
      </w:r>
      <w:proofErr w:type="gramStart"/>
      <w:r w:rsidR="00830A55">
        <w:t>o</w:t>
      </w:r>
      <w:r w:rsidR="00D50A74">
        <w:t>utcomes</w:t>
      </w:r>
      <w:bookmarkEnd w:id="3"/>
      <w:proofErr w:type="gramEnd"/>
    </w:p>
    <w:p w14:paraId="32289A41" w14:textId="038250EF" w:rsidR="00547086" w:rsidRPr="009330E3" w:rsidRDefault="006E0656" w:rsidP="009221DC">
      <w:pPr>
        <w:jc w:val="both"/>
        <w:rPr>
          <w:rFonts w:ascii="Times New Roman" w:hAnsi="Times New Roman" w:cs="Times New Roman"/>
        </w:rPr>
      </w:pPr>
      <w:r w:rsidRPr="009330E3">
        <w:rPr>
          <w:rFonts w:ascii="Times New Roman" w:hAnsi="Times New Roman" w:cs="Times New Roman"/>
        </w:rPr>
        <w:t>The d</w:t>
      </w:r>
      <w:r w:rsidR="000A1D81" w:rsidRPr="009330E3">
        <w:rPr>
          <w:rFonts w:ascii="Times New Roman" w:hAnsi="Times New Roman" w:cs="Times New Roman"/>
        </w:rPr>
        <w:t>ifference-in-difference</w:t>
      </w:r>
      <w:r w:rsidR="00DD6D38" w:rsidRPr="009330E3">
        <w:rPr>
          <w:rFonts w:ascii="Times New Roman" w:hAnsi="Times New Roman" w:cs="Times New Roman"/>
        </w:rPr>
        <w:t>s</w:t>
      </w:r>
      <w:r w:rsidR="000A1D81" w:rsidRPr="009330E3">
        <w:rPr>
          <w:rFonts w:ascii="Times New Roman" w:hAnsi="Times New Roman" w:cs="Times New Roman"/>
        </w:rPr>
        <w:t xml:space="preserve"> analysis is a quasi-experimental design that </w:t>
      </w:r>
      <w:r w:rsidR="00F878B0" w:rsidRPr="009330E3">
        <w:rPr>
          <w:rFonts w:ascii="Times New Roman" w:hAnsi="Times New Roman" w:cs="Times New Roman"/>
        </w:rPr>
        <w:t>uses</w:t>
      </w:r>
      <w:r w:rsidR="000A1D81" w:rsidRPr="009330E3">
        <w:rPr>
          <w:rFonts w:ascii="Times New Roman" w:hAnsi="Times New Roman" w:cs="Times New Roman"/>
        </w:rPr>
        <w:t xml:space="preserve"> observational data from </w:t>
      </w:r>
      <w:r w:rsidR="00117538" w:rsidRPr="009330E3">
        <w:rPr>
          <w:rFonts w:ascii="Times New Roman" w:hAnsi="Times New Roman" w:cs="Times New Roman"/>
        </w:rPr>
        <w:t xml:space="preserve">intervention groups to </w:t>
      </w:r>
      <w:r w:rsidR="000A1D81" w:rsidRPr="009330E3">
        <w:rPr>
          <w:rFonts w:ascii="Times New Roman" w:hAnsi="Times New Roman" w:cs="Times New Roman"/>
        </w:rPr>
        <w:t>control groups.</w:t>
      </w:r>
      <w:sdt>
        <w:sdtPr>
          <w:rPr>
            <w:rFonts w:ascii="Times New Roman" w:hAnsi="Times New Roman" w:cs="Times New Roman"/>
            <w:color w:val="000000"/>
          </w:rPr>
          <w:tag w:val="MENDELEY_CITATION_v3_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"/>
          <w:id w:val="1334179749"/>
          <w:placeholder>
            <w:docPart w:val="DefaultPlaceholder_-1854013440"/>
          </w:placeholder>
        </w:sdtPr>
        <w:sdtContent>
          <w:r w:rsidR="00F63854" w:rsidRPr="009330E3">
            <w:rPr>
              <w:rFonts w:ascii="Times New Roman" w:hAnsi="Times New Roman" w:cs="Times New Roman"/>
              <w:color w:val="000000"/>
            </w:rPr>
            <w:t>[1,2]</w:t>
          </w:r>
        </w:sdtContent>
      </w:sdt>
      <w:r w:rsidR="00117538" w:rsidRPr="009330E3">
        <w:rPr>
          <w:rFonts w:ascii="Times New Roman" w:hAnsi="Times New Roman" w:cs="Times New Roman"/>
        </w:rPr>
        <w:t xml:space="preserve"> To estimate the effect of a specific intervention, </w:t>
      </w:r>
      <w:r w:rsidR="00EE2ACF" w:rsidRPr="009330E3">
        <w:rPr>
          <w:rFonts w:ascii="Times New Roman" w:hAnsi="Times New Roman" w:cs="Times New Roman"/>
        </w:rPr>
        <w:t>t</w:t>
      </w:r>
      <w:r w:rsidR="007C16F7" w:rsidRPr="009330E3">
        <w:rPr>
          <w:rFonts w:ascii="Times New Roman" w:hAnsi="Times New Roman" w:cs="Times New Roman"/>
        </w:rPr>
        <w:t>his methodology contrast</w:t>
      </w:r>
      <w:r w:rsidR="00EE2ACF" w:rsidRPr="009330E3">
        <w:rPr>
          <w:rFonts w:ascii="Times New Roman" w:hAnsi="Times New Roman" w:cs="Times New Roman"/>
        </w:rPr>
        <w:t>s</w:t>
      </w:r>
      <w:r w:rsidR="007C16F7" w:rsidRPr="009330E3">
        <w:rPr>
          <w:rFonts w:ascii="Times New Roman" w:hAnsi="Times New Roman" w:cs="Times New Roman"/>
        </w:rPr>
        <w:t xml:space="preserve"> changes in outcomes before and after the intervention between the group receiving the intervention and </w:t>
      </w:r>
      <w:r w:rsidR="00311178" w:rsidRPr="009330E3">
        <w:rPr>
          <w:rFonts w:ascii="Times New Roman" w:hAnsi="Times New Roman" w:cs="Times New Roman"/>
        </w:rPr>
        <w:t>those</w:t>
      </w:r>
      <w:r w:rsidR="007C16F7" w:rsidRPr="009330E3">
        <w:rPr>
          <w:rFonts w:ascii="Times New Roman" w:hAnsi="Times New Roman" w:cs="Times New Roman"/>
        </w:rPr>
        <w:t xml:space="preserve"> without it.</w:t>
      </w:r>
      <w:r w:rsidR="00A52FE8" w:rsidRPr="009330E3">
        <w:rPr>
          <w:rFonts w:ascii="Times New Roman" w:hAnsi="Times New Roman" w:cs="Times New Roman"/>
        </w:rPr>
        <w:t xml:space="preserve"> However, </w:t>
      </w:r>
      <w:r w:rsidR="002317C0" w:rsidRPr="009330E3">
        <w:rPr>
          <w:rFonts w:ascii="Times New Roman" w:hAnsi="Times New Roman" w:cs="Times New Roman"/>
        </w:rPr>
        <w:t>the difference-in-difference</w:t>
      </w:r>
      <w:r w:rsidR="00311178" w:rsidRPr="009330E3">
        <w:rPr>
          <w:rFonts w:ascii="Times New Roman" w:hAnsi="Times New Roman" w:cs="Times New Roman"/>
        </w:rPr>
        <w:t>s</w:t>
      </w:r>
      <w:r w:rsidR="002317C0" w:rsidRPr="009330E3">
        <w:rPr>
          <w:rFonts w:ascii="Times New Roman" w:hAnsi="Times New Roman" w:cs="Times New Roman"/>
        </w:rPr>
        <w:t xml:space="preserve"> analyses </w:t>
      </w:r>
      <w:r w:rsidR="00A52FE8" w:rsidRPr="009330E3">
        <w:rPr>
          <w:rFonts w:ascii="Times New Roman" w:hAnsi="Times New Roman" w:cs="Times New Roman"/>
        </w:rPr>
        <w:t>rel</w:t>
      </w:r>
      <w:r w:rsidR="002317C0" w:rsidRPr="009330E3">
        <w:rPr>
          <w:rFonts w:ascii="Times New Roman" w:hAnsi="Times New Roman" w:cs="Times New Roman"/>
        </w:rPr>
        <w:t>y</w:t>
      </w:r>
      <w:r w:rsidR="00A52FE8" w:rsidRPr="009330E3">
        <w:rPr>
          <w:rFonts w:ascii="Times New Roman" w:hAnsi="Times New Roman" w:cs="Times New Roman"/>
        </w:rPr>
        <w:t xml:space="preserve"> on the </w:t>
      </w:r>
      <w:r w:rsidR="00A52FE8" w:rsidRPr="009330E3">
        <w:rPr>
          <w:rFonts w:ascii="Times New Roman" w:hAnsi="Times New Roman" w:cs="Times New Roman"/>
          <w:i/>
          <w:iCs/>
        </w:rPr>
        <w:t xml:space="preserve">parallel </w:t>
      </w:r>
      <w:proofErr w:type="gramStart"/>
      <w:r w:rsidR="00A52FE8" w:rsidRPr="009330E3">
        <w:rPr>
          <w:rFonts w:ascii="Times New Roman" w:hAnsi="Times New Roman" w:cs="Times New Roman"/>
          <w:i/>
          <w:iCs/>
        </w:rPr>
        <w:t>trend</w:t>
      </w:r>
      <w:r w:rsidR="007B2F05" w:rsidRPr="009330E3">
        <w:rPr>
          <w:rFonts w:ascii="Times New Roman" w:hAnsi="Times New Roman" w:cs="Times New Roman"/>
          <w:i/>
          <w:iCs/>
        </w:rPr>
        <w:t>s</w:t>
      </w:r>
      <w:proofErr w:type="gramEnd"/>
      <w:r w:rsidR="00A52FE8" w:rsidRPr="009330E3">
        <w:rPr>
          <w:rFonts w:ascii="Times New Roman" w:hAnsi="Times New Roman" w:cs="Times New Roman"/>
          <w:i/>
          <w:iCs/>
        </w:rPr>
        <w:t xml:space="preserve"> </w:t>
      </w:r>
      <w:r w:rsidR="00A52FE8" w:rsidRPr="009330E3">
        <w:rPr>
          <w:rFonts w:ascii="Times New Roman" w:hAnsi="Times New Roman" w:cs="Times New Roman"/>
        </w:rPr>
        <w:t xml:space="preserve">assumption, that is, </w:t>
      </w:r>
      <w:r w:rsidR="00D54522" w:rsidRPr="009330E3">
        <w:rPr>
          <w:rFonts w:ascii="Times New Roman" w:hAnsi="Times New Roman" w:cs="Times New Roman"/>
        </w:rPr>
        <w:t>in the absence of intervention, the outcome difference between the intervention and control groups remains constant over time</w:t>
      </w:r>
      <w:r w:rsidR="00C321AC" w:rsidRPr="009330E3">
        <w:rPr>
          <w:rFonts w:ascii="Times New Roman" w:hAnsi="Times New Roman" w:cs="Times New Roman"/>
        </w:rPr>
        <w:t xml:space="preserve">. In other words, the effect of the unmeasured confounders or the unmeasured confounder bias is constant over time. </w:t>
      </w:r>
      <w:r w:rsidR="004B4045" w:rsidRPr="009330E3">
        <w:rPr>
          <w:rFonts w:ascii="Times New Roman" w:hAnsi="Times New Roman" w:cs="Times New Roman"/>
        </w:rPr>
        <w:t xml:space="preserve">Essentially, this assumes that the effect of unmeasured confounders or the bias from such confounders remains consistent over time. It is crucial to acknowledge that this assumption may not always hold in observational studies, </w:t>
      </w:r>
      <w:r w:rsidR="00403486" w:rsidRPr="009330E3">
        <w:rPr>
          <w:rFonts w:ascii="Times New Roman" w:hAnsi="Times New Roman" w:cs="Times New Roman"/>
        </w:rPr>
        <w:t>potentially introducing inaccuracies in difference-in-difference</w:t>
      </w:r>
      <w:r w:rsidR="00DC0463" w:rsidRPr="009330E3">
        <w:rPr>
          <w:rFonts w:ascii="Times New Roman" w:hAnsi="Times New Roman" w:cs="Times New Roman"/>
        </w:rPr>
        <w:t>s</w:t>
      </w:r>
      <w:r w:rsidR="00403486" w:rsidRPr="009330E3">
        <w:rPr>
          <w:rFonts w:ascii="Times New Roman" w:hAnsi="Times New Roman" w:cs="Times New Roman"/>
        </w:rPr>
        <w:t xml:space="preserve"> analyses and undermining their validity.</w:t>
      </w:r>
    </w:p>
    <w:p w14:paraId="6656C47F" w14:textId="77777777" w:rsidR="00985122" w:rsidRPr="009330E3" w:rsidRDefault="00985122" w:rsidP="009221DC">
      <w:pPr>
        <w:jc w:val="both"/>
        <w:rPr>
          <w:rFonts w:ascii="Times New Roman" w:hAnsi="Times New Roman" w:cs="Times New Roman"/>
        </w:rPr>
      </w:pPr>
    </w:p>
    <w:p w14:paraId="58E88C61" w14:textId="1F1AA2E0" w:rsidR="00F97ADD" w:rsidRDefault="000F75D7" w:rsidP="009221DC">
      <w:pPr>
        <w:jc w:val="both"/>
        <w:rPr>
          <w:rFonts w:ascii="Times New Roman" w:hAnsi="Times New Roman" w:cs="Times New Roman"/>
        </w:rPr>
      </w:pPr>
      <w:r w:rsidRPr="009330E3">
        <w:rPr>
          <w:rFonts w:ascii="Times New Roman" w:hAnsi="Times New Roman" w:cs="Times New Roman"/>
        </w:rPr>
        <w:t>To account for the time-varying unmeasured confounder bias in our study, we propose</w:t>
      </w:r>
      <w:r w:rsidR="00105D5D" w:rsidRPr="009330E3">
        <w:rPr>
          <w:rFonts w:ascii="Times New Roman" w:hAnsi="Times New Roman" w:cs="Times New Roman"/>
        </w:rPr>
        <w:t>d</w:t>
      </w:r>
      <w:r w:rsidRPr="009330E3">
        <w:rPr>
          <w:rFonts w:ascii="Times New Roman" w:hAnsi="Times New Roman" w:cs="Times New Roman"/>
        </w:rPr>
        <w:t xml:space="preserve"> a novel approach to difference-in-difference</w:t>
      </w:r>
      <w:r w:rsidR="00AD6EAD" w:rsidRPr="009330E3">
        <w:rPr>
          <w:rFonts w:ascii="Times New Roman" w:hAnsi="Times New Roman" w:cs="Times New Roman"/>
        </w:rPr>
        <w:t>s</w:t>
      </w:r>
      <w:r w:rsidRPr="009330E3">
        <w:rPr>
          <w:rFonts w:ascii="Times New Roman" w:hAnsi="Times New Roman" w:cs="Times New Roman"/>
        </w:rPr>
        <w:t xml:space="preserve"> analyses, integrating the calibration with negative control outcomes.</w:t>
      </w:r>
      <w:r w:rsidR="00547086" w:rsidRPr="009330E3">
        <w:rPr>
          <w:rFonts w:ascii="Times New Roman" w:hAnsi="Times New Roman" w:cs="Times New Roman"/>
        </w:rPr>
        <w:t xml:space="preserve"> </w:t>
      </w:r>
      <w:r w:rsidR="002317C0" w:rsidRPr="009330E3">
        <w:rPr>
          <w:rFonts w:ascii="Times New Roman" w:hAnsi="Times New Roman" w:cs="Times New Roman"/>
        </w:rPr>
        <w:t xml:space="preserve">Specifically, </w:t>
      </w:r>
      <w:r w:rsidR="00B05AEC" w:rsidRPr="009330E3">
        <w:rPr>
          <w:rFonts w:ascii="Times New Roman" w:hAnsi="Times New Roman" w:cs="Times New Roman"/>
        </w:rPr>
        <w:t xml:space="preserve">we first </w:t>
      </w:r>
      <w:r w:rsidR="00F97ADD" w:rsidRPr="009330E3">
        <w:rPr>
          <w:rFonts w:ascii="Times New Roman" w:hAnsi="Times New Roman" w:cs="Times New Roman"/>
        </w:rPr>
        <w:t>conducted the difference-in-difference</w:t>
      </w:r>
      <w:r w:rsidR="00D93BFF" w:rsidRPr="009330E3">
        <w:rPr>
          <w:rFonts w:ascii="Times New Roman" w:hAnsi="Times New Roman" w:cs="Times New Roman"/>
        </w:rPr>
        <w:t>s</w:t>
      </w:r>
      <w:r w:rsidR="00F97ADD" w:rsidRPr="009330E3">
        <w:rPr>
          <w:rFonts w:ascii="Times New Roman" w:hAnsi="Times New Roman" w:cs="Times New Roman"/>
        </w:rPr>
        <w:t xml:space="preserve"> analyses for </w:t>
      </w:r>
      <w:r w:rsidR="00FF6D65" w:rsidRPr="009330E3">
        <w:rPr>
          <w:rFonts w:ascii="Times New Roman" w:hAnsi="Times New Roman" w:cs="Times New Roman"/>
        </w:rPr>
        <w:t xml:space="preserve">31 </w:t>
      </w:r>
      <w:r w:rsidR="00F97ADD" w:rsidRPr="009330E3">
        <w:rPr>
          <w:rFonts w:ascii="Times New Roman" w:hAnsi="Times New Roman" w:cs="Times New Roman"/>
        </w:rPr>
        <w:t>negative control outcomes</w:t>
      </w:r>
      <w:r w:rsidR="00CF7DC4" w:rsidRPr="009330E3">
        <w:rPr>
          <w:rFonts w:ascii="Times New Roman" w:hAnsi="Times New Roman" w:cs="Times New Roman"/>
        </w:rPr>
        <w:t xml:space="preserve">. We believe that </w:t>
      </w:r>
      <w:r w:rsidR="00B04262" w:rsidRPr="009330E3">
        <w:rPr>
          <w:rFonts w:ascii="Times New Roman" w:hAnsi="Times New Roman" w:cs="Times New Roman"/>
        </w:rPr>
        <w:t>t</w:t>
      </w:r>
      <w:r w:rsidR="00B05AEC" w:rsidRPr="009330E3">
        <w:rPr>
          <w:rFonts w:ascii="Times New Roman" w:hAnsi="Times New Roman" w:cs="Times New Roman"/>
        </w:rPr>
        <w:t xml:space="preserve">here is no effect of race/ethnicity on the </w:t>
      </w:r>
      <w:r w:rsidR="00F97ADD" w:rsidRPr="009330E3">
        <w:rPr>
          <w:rFonts w:ascii="Times New Roman" w:hAnsi="Times New Roman" w:cs="Times New Roman"/>
        </w:rPr>
        <w:t xml:space="preserve">increased prevalence of negative control outcomes </w:t>
      </w:r>
      <w:r w:rsidR="00B05AEC" w:rsidRPr="009330E3">
        <w:rPr>
          <w:rFonts w:ascii="Times New Roman" w:hAnsi="Times New Roman" w:cs="Times New Roman"/>
        </w:rPr>
        <w:t>after COVID-1</w:t>
      </w:r>
      <w:r w:rsidR="00F97ADD" w:rsidRPr="009330E3">
        <w:rPr>
          <w:rFonts w:ascii="Times New Roman" w:hAnsi="Times New Roman" w:cs="Times New Roman"/>
        </w:rPr>
        <w:t>9</w:t>
      </w:r>
      <w:r w:rsidR="00B05AEC" w:rsidRPr="009330E3">
        <w:rPr>
          <w:rFonts w:ascii="Times New Roman" w:hAnsi="Times New Roman" w:cs="Times New Roman"/>
        </w:rPr>
        <w:t>.</w:t>
      </w:r>
      <w:r w:rsidR="00572D2B" w:rsidRPr="009330E3">
        <w:rPr>
          <w:rFonts w:ascii="Times New Roman" w:hAnsi="Times New Roman" w:cs="Times New Roman"/>
        </w:rPr>
        <w:t xml:space="preserve"> To estimate the empirical null distribution, we subsequently utilized the estimated effects from these negative control outcome analyses.</w:t>
      </w:r>
      <w:r w:rsidR="00F97ADD" w:rsidRPr="009330E3">
        <w:rPr>
          <w:rFonts w:ascii="Times New Roman" w:hAnsi="Times New Roman" w:cs="Times New Roman"/>
        </w:rPr>
        <w:t xml:space="preserve"> </w:t>
      </w:r>
      <w:r w:rsidR="00650455" w:rsidRPr="009330E3">
        <w:rPr>
          <w:rFonts w:ascii="Times New Roman" w:hAnsi="Times New Roman" w:cs="Times New Roman"/>
        </w:rPr>
        <w:t xml:space="preserve">This distribution was then employed to calibrate the estimates of race/ethnicity impact on the </w:t>
      </w:r>
      <w:r w:rsidR="004D5C1F" w:rsidRPr="009330E3">
        <w:rPr>
          <w:rFonts w:ascii="Times New Roman" w:hAnsi="Times New Roman" w:cs="Times New Roman"/>
        </w:rPr>
        <w:t xml:space="preserve">increased </w:t>
      </w:r>
      <w:r w:rsidR="00650455" w:rsidRPr="009330E3">
        <w:rPr>
          <w:rFonts w:ascii="Times New Roman" w:hAnsi="Times New Roman" w:cs="Times New Roman"/>
        </w:rPr>
        <w:t xml:space="preserve">prevalence of PASC </w:t>
      </w:r>
      <w:r w:rsidR="00107F84" w:rsidRPr="009330E3">
        <w:rPr>
          <w:rFonts w:ascii="Times New Roman" w:hAnsi="Times New Roman" w:cs="Times New Roman"/>
        </w:rPr>
        <w:t>symptoms</w:t>
      </w:r>
      <w:r w:rsidR="00DF522C" w:rsidRPr="009330E3">
        <w:rPr>
          <w:rFonts w:ascii="Times New Roman" w:hAnsi="Times New Roman" w:cs="Times New Roman"/>
        </w:rPr>
        <w:t xml:space="preserve"> and conditions</w:t>
      </w:r>
      <w:r w:rsidR="00650455" w:rsidRPr="009330E3">
        <w:rPr>
          <w:rFonts w:ascii="Times New Roman" w:hAnsi="Times New Roman" w:cs="Times New Roman"/>
        </w:rPr>
        <w:t xml:space="preserve"> via difference-in-difference</w:t>
      </w:r>
      <w:r w:rsidR="00DF522C" w:rsidRPr="009330E3">
        <w:rPr>
          <w:rFonts w:ascii="Times New Roman" w:hAnsi="Times New Roman" w:cs="Times New Roman"/>
        </w:rPr>
        <w:t>s</w:t>
      </w:r>
      <w:r w:rsidR="00650455" w:rsidRPr="009330E3">
        <w:rPr>
          <w:rFonts w:ascii="Times New Roman" w:hAnsi="Times New Roman" w:cs="Times New Roman"/>
        </w:rPr>
        <w:t xml:space="preserve"> analyses.</w:t>
      </w:r>
    </w:p>
    <w:p w14:paraId="4AD4B9DC" w14:textId="77777777" w:rsidR="002F3F67" w:rsidRDefault="002F3F67" w:rsidP="009221DC">
      <w:pPr>
        <w:jc w:val="both"/>
        <w:rPr>
          <w:rFonts w:ascii="Times New Roman" w:hAnsi="Times New Roman" w:cs="Times New Roman"/>
        </w:rPr>
      </w:pPr>
    </w:p>
    <w:p w14:paraId="353B244B" w14:textId="57B4F8C8" w:rsidR="009B5D31" w:rsidRDefault="009B5D31" w:rsidP="009B5D31">
      <w:pPr>
        <w:pStyle w:val="Heading2"/>
      </w:pPr>
      <w:bookmarkStart w:id="4" w:name="_Toc160613207"/>
      <w:r>
        <w:t>C. List of negative control outcomes</w:t>
      </w:r>
      <w:bookmarkEnd w:id="4"/>
    </w:p>
    <w:p w14:paraId="04CEB729" w14:textId="30698E75" w:rsidR="009B5D31" w:rsidRPr="004247D8" w:rsidRDefault="009B5D31" w:rsidP="004247D8">
      <w:pPr>
        <w:rPr>
          <w:rFonts w:ascii="Times New Roman" w:hAnsi="Times New Roman" w:cs="Times New Roman"/>
        </w:rPr>
      </w:pPr>
      <w:r w:rsidRPr="004247D8">
        <w:rPr>
          <w:rFonts w:ascii="Times New Roman" w:hAnsi="Times New Roman" w:cs="Times New Roman"/>
        </w:rPr>
        <w:t>Table S1. The 31 Negative control outcomes used in the analysis.</w:t>
      </w:r>
    </w:p>
    <w:tbl>
      <w:tblPr>
        <w:tblStyle w:val="TableGrid"/>
        <w:tblW w:w="0" w:type="auto"/>
        <w:tblLook w:val="04A0" w:firstRow="1" w:lastRow="0" w:firstColumn="1" w:lastColumn="0" w:noHBand="0" w:noVBand="1"/>
      </w:tblPr>
      <w:tblGrid>
        <w:gridCol w:w="3865"/>
      </w:tblGrid>
      <w:tr w:rsidR="00402270" w:rsidRPr="004247D8" w14:paraId="41AB01F4" w14:textId="589F4D57" w:rsidTr="00402270">
        <w:tc>
          <w:tcPr>
            <w:tcW w:w="3865" w:type="dxa"/>
          </w:tcPr>
          <w:p w14:paraId="7266D5FF" w14:textId="580E4BAC" w:rsidR="00402270" w:rsidRPr="004247D8" w:rsidRDefault="00402270" w:rsidP="004247D8">
            <w:pPr>
              <w:rPr>
                <w:rFonts w:ascii="Times New Roman" w:hAnsi="Times New Roman" w:cs="Times New Roman"/>
                <w:b/>
                <w:bCs/>
              </w:rPr>
            </w:pPr>
            <w:r w:rsidRPr="004247D8">
              <w:rPr>
                <w:rFonts w:ascii="Times New Roman" w:hAnsi="Times New Roman" w:cs="Times New Roman"/>
                <w:b/>
                <w:bCs/>
              </w:rPr>
              <w:t>Health Condition</w:t>
            </w:r>
          </w:p>
        </w:tc>
      </w:tr>
      <w:tr w:rsidR="00402270" w:rsidRPr="004247D8" w14:paraId="5CA20FF4" w14:textId="6E2C9E35" w:rsidTr="00402270">
        <w:tc>
          <w:tcPr>
            <w:tcW w:w="3865" w:type="dxa"/>
          </w:tcPr>
          <w:p w14:paraId="40BE39C9" w14:textId="3C603BA7" w:rsidR="00402270" w:rsidRPr="004247D8" w:rsidRDefault="00402270" w:rsidP="004247D8">
            <w:pPr>
              <w:rPr>
                <w:rFonts w:ascii="Times New Roman" w:hAnsi="Times New Roman" w:cs="Times New Roman"/>
                <w:color w:val="000000"/>
              </w:rPr>
            </w:pPr>
            <w:r w:rsidRPr="004247D8">
              <w:rPr>
                <w:rFonts w:ascii="Times New Roman" w:hAnsi="Times New Roman" w:cs="Times New Roman"/>
                <w:color w:val="000000"/>
              </w:rPr>
              <w:t>Acne</w:t>
            </w:r>
          </w:p>
        </w:tc>
      </w:tr>
      <w:tr w:rsidR="00402270" w:rsidRPr="004247D8" w14:paraId="655B8F9E" w14:textId="5CBBA876" w:rsidTr="00402270">
        <w:tc>
          <w:tcPr>
            <w:tcW w:w="3865" w:type="dxa"/>
          </w:tcPr>
          <w:p w14:paraId="263AABE8" w14:textId="7F5F47D0" w:rsidR="00402270" w:rsidRPr="004247D8" w:rsidRDefault="00402270" w:rsidP="004247D8">
            <w:pPr>
              <w:rPr>
                <w:rFonts w:ascii="Times New Roman" w:hAnsi="Times New Roman" w:cs="Times New Roman"/>
                <w:color w:val="000000"/>
              </w:rPr>
            </w:pPr>
            <w:r w:rsidRPr="004247D8">
              <w:rPr>
                <w:rFonts w:ascii="Times New Roman" w:hAnsi="Times New Roman" w:cs="Times New Roman"/>
                <w:color w:val="000000"/>
              </w:rPr>
              <w:t>Closed fracture of distal end of radius</w:t>
            </w:r>
          </w:p>
        </w:tc>
      </w:tr>
      <w:tr w:rsidR="00402270" w:rsidRPr="004247D8" w14:paraId="455EFF5A" w14:textId="33E1B27B" w:rsidTr="00402270">
        <w:tc>
          <w:tcPr>
            <w:tcW w:w="3865" w:type="dxa"/>
          </w:tcPr>
          <w:p w14:paraId="7488F24C" w14:textId="6D09493A" w:rsidR="00402270" w:rsidRPr="004247D8" w:rsidRDefault="00402270" w:rsidP="004247D8">
            <w:pPr>
              <w:rPr>
                <w:rFonts w:ascii="Times New Roman" w:hAnsi="Times New Roman" w:cs="Times New Roman"/>
                <w:color w:val="000000"/>
              </w:rPr>
            </w:pPr>
            <w:r w:rsidRPr="004247D8">
              <w:rPr>
                <w:rFonts w:ascii="Times New Roman" w:hAnsi="Times New Roman" w:cs="Times New Roman"/>
                <w:color w:val="000000"/>
              </w:rPr>
              <w:t>Closed injury of head</w:t>
            </w:r>
          </w:p>
        </w:tc>
      </w:tr>
      <w:tr w:rsidR="00402270" w:rsidRPr="004247D8" w14:paraId="39695642" w14:textId="44C430BD" w:rsidTr="00402270">
        <w:tc>
          <w:tcPr>
            <w:tcW w:w="3865" w:type="dxa"/>
          </w:tcPr>
          <w:p w14:paraId="358EA87D" w14:textId="16DCCF95" w:rsidR="00402270" w:rsidRPr="004247D8" w:rsidRDefault="00402270" w:rsidP="004247D8">
            <w:pPr>
              <w:rPr>
                <w:rFonts w:ascii="Times New Roman" w:hAnsi="Times New Roman" w:cs="Times New Roman"/>
                <w:color w:val="000000"/>
              </w:rPr>
            </w:pPr>
            <w:r w:rsidRPr="004247D8">
              <w:rPr>
                <w:rFonts w:ascii="Times New Roman" w:hAnsi="Times New Roman" w:cs="Times New Roman"/>
                <w:color w:val="000000"/>
              </w:rPr>
              <w:t>Concussion</w:t>
            </w:r>
          </w:p>
        </w:tc>
      </w:tr>
      <w:tr w:rsidR="00402270" w:rsidRPr="004247D8" w14:paraId="541CB931" w14:textId="3CE2977B" w:rsidTr="00402270">
        <w:tc>
          <w:tcPr>
            <w:tcW w:w="3865" w:type="dxa"/>
          </w:tcPr>
          <w:p w14:paraId="5BDA1BE1" w14:textId="2CDBB8D7" w:rsidR="00402270" w:rsidRPr="004247D8" w:rsidRDefault="00402270" w:rsidP="004247D8">
            <w:pPr>
              <w:rPr>
                <w:rFonts w:ascii="Times New Roman" w:hAnsi="Times New Roman" w:cs="Times New Roman"/>
                <w:color w:val="000000"/>
              </w:rPr>
            </w:pPr>
            <w:r w:rsidRPr="004247D8">
              <w:rPr>
                <w:rFonts w:ascii="Times New Roman" w:hAnsi="Times New Roman" w:cs="Times New Roman"/>
                <w:color w:val="000000"/>
              </w:rPr>
              <w:lastRenderedPageBreak/>
              <w:t>Contact dermatitis</w:t>
            </w:r>
          </w:p>
        </w:tc>
      </w:tr>
      <w:tr w:rsidR="00402270" w:rsidRPr="004247D8" w14:paraId="39927458" w14:textId="596C6A8B" w:rsidTr="00402270">
        <w:tc>
          <w:tcPr>
            <w:tcW w:w="3865" w:type="dxa"/>
          </w:tcPr>
          <w:p w14:paraId="2F402E3D" w14:textId="06E7A6CA" w:rsidR="00402270" w:rsidRPr="004247D8" w:rsidRDefault="00402270" w:rsidP="004247D8">
            <w:pPr>
              <w:rPr>
                <w:rFonts w:ascii="Times New Roman" w:hAnsi="Times New Roman" w:cs="Times New Roman"/>
                <w:color w:val="000000"/>
              </w:rPr>
            </w:pPr>
            <w:r w:rsidRPr="004247D8">
              <w:rPr>
                <w:rFonts w:ascii="Times New Roman" w:hAnsi="Times New Roman" w:cs="Times New Roman"/>
                <w:color w:val="000000"/>
              </w:rPr>
              <w:t>Diaper rash</w:t>
            </w:r>
          </w:p>
        </w:tc>
      </w:tr>
      <w:tr w:rsidR="00402270" w:rsidRPr="004247D8" w14:paraId="2CAA1D23" w14:textId="4C3AA889" w:rsidTr="00402270">
        <w:tc>
          <w:tcPr>
            <w:tcW w:w="3865" w:type="dxa"/>
          </w:tcPr>
          <w:p w14:paraId="01606976" w14:textId="0B95C8F9" w:rsidR="00402270" w:rsidRPr="004247D8" w:rsidRDefault="00402270" w:rsidP="004247D8">
            <w:pPr>
              <w:rPr>
                <w:rFonts w:ascii="Times New Roman" w:hAnsi="Times New Roman" w:cs="Times New Roman"/>
                <w:color w:val="000000"/>
              </w:rPr>
            </w:pPr>
            <w:r w:rsidRPr="004247D8">
              <w:rPr>
                <w:rFonts w:ascii="Times New Roman" w:hAnsi="Times New Roman" w:cs="Times New Roman"/>
                <w:color w:val="000000"/>
              </w:rPr>
              <w:t>Displacements - bone</w:t>
            </w:r>
          </w:p>
        </w:tc>
      </w:tr>
      <w:tr w:rsidR="00402270" w:rsidRPr="004247D8" w14:paraId="5ED13671" w14:textId="6ABA979A" w:rsidTr="00402270">
        <w:tc>
          <w:tcPr>
            <w:tcW w:w="3865" w:type="dxa"/>
          </w:tcPr>
          <w:p w14:paraId="1356D095" w14:textId="67FA48CB" w:rsidR="00402270" w:rsidRPr="004247D8" w:rsidRDefault="00402270" w:rsidP="004247D8">
            <w:pPr>
              <w:rPr>
                <w:rFonts w:ascii="Times New Roman" w:hAnsi="Times New Roman" w:cs="Times New Roman"/>
                <w:color w:val="000000"/>
              </w:rPr>
            </w:pPr>
            <w:r w:rsidRPr="004247D8">
              <w:rPr>
                <w:rFonts w:ascii="Times New Roman" w:hAnsi="Times New Roman" w:cs="Times New Roman"/>
                <w:color w:val="000000"/>
              </w:rPr>
              <w:t>Falls</w:t>
            </w:r>
          </w:p>
        </w:tc>
      </w:tr>
      <w:tr w:rsidR="00402270" w:rsidRPr="004247D8" w14:paraId="16CE5115" w14:textId="048C96B6" w:rsidTr="00402270">
        <w:tc>
          <w:tcPr>
            <w:tcW w:w="3865" w:type="dxa"/>
          </w:tcPr>
          <w:p w14:paraId="207E6889" w14:textId="267CAFBA" w:rsidR="00402270" w:rsidRPr="004247D8" w:rsidRDefault="00402270" w:rsidP="004247D8">
            <w:pPr>
              <w:rPr>
                <w:rFonts w:ascii="Times New Roman" w:hAnsi="Times New Roman" w:cs="Times New Roman"/>
                <w:color w:val="000000"/>
              </w:rPr>
            </w:pPr>
            <w:r w:rsidRPr="004247D8">
              <w:rPr>
                <w:rFonts w:ascii="Times New Roman" w:hAnsi="Times New Roman" w:cs="Times New Roman"/>
                <w:color w:val="000000"/>
              </w:rPr>
              <w:t>Foreign body in ear</w:t>
            </w:r>
          </w:p>
        </w:tc>
      </w:tr>
      <w:tr w:rsidR="00402270" w:rsidRPr="004247D8" w14:paraId="74827814" w14:textId="2C7D0DE3" w:rsidTr="00402270">
        <w:tc>
          <w:tcPr>
            <w:tcW w:w="3865" w:type="dxa"/>
          </w:tcPr>
          <w:p w14:paraId="548A8731" w14:textId="3B00DDFC" w:rsidR="00402270" w:rsidRPr="004247D8" w:rsidRDefault="00402270" w:rsidP="004247D8">
            <w:pPr>
              <w:rPr>
                <w:rFonts w:ascii="Times New Roman" w:hAnsi="Times New Roman" w:cs="Times New Roman"/>
                <w:color w:val="000000"/>
              </w:rPr>
            </w:pPr>
            <w:r w:rsidRPr="004247D8">
              <w:rPr>
                <w:rFonts w:ascii="Times New Roman" w:hAnsi="Times New Roman" w:cs="Times New Roman"/>
                <w:color w:val="000000"/>
              </w:rPr>
              <w:t>Impetigo</w:t>
            </w:r>
          </w:p>
        </w:tc>
      </w:tr>
      <w:tr w:rsidR="00402270" w:rsidRPr="004247D8" w14:paraId="2418B09F" w14:textId="617158D0" w:rsidTr="00402270">
        <w:tc>
          <w:tcPr>
            <w:tcW w:w="3865" w:type="dxa"/>
          </w:tcPr>
          <w:p w14:paraId="5469009F" w14:textId="4AF09BBD" w:rsidR="00402270" w:rsidRPr="004247D8" w:rsidRDefault="00402270" w:rsidP="004247D8">
            <w:pPr>
              <w:rPr>
                <w:rFonts w:ascii="Times New Roman" w:hAnsi="Times New Roman" w:cs="Times New Roman"/>
                <w:color w:val="000000"/>
              </w:rPr>
            </w:pPr>
            <w:r w:rsidRPr="004247D8">
              <w:rPr>
                <w:rFonts w:ascii="Times New Roman" w:hAnsi="Times New Roman" w:cs="Times New Roman"/>
                <w:color w:val="000000"/>
              </w:rPr>
              <w:t>Inguinal hernia</w:t>
            </w:r>
          </w:p>
        </w:tc>
      </w:tr>
      <w:tr w:rsidR="00402270" w:rsidRPr="004247D8" w14:paraId="44F94DDC" w14:textId="5B49C487" w:rsidTr="00402270">
        <w:tc>
          <w:tcPr>
            <w:tcW w:w="3865" w:type="dxa"/>
          </w:tcPr>
          <w:p w14:paraId="3805570B" w14:textId="2BF24DEF" w:rsidR="00402270" w:rsidRPr="004247D8" w:rsidRDefault="00402270" w:rsidP="004247D8">
            <w:pPr>
              <w:rPr>
                <w:rFonts w:ascii="Times New Roman" w:hAnsi="Times New Roman" w:cs="Times New Roman"/>
                <w:color w:val="000000"/>
              </w:rPr>
            </w:pPr>
            <w:r w:rsidRPr="004247D8">
              <w:rPr>
                <w:rFonts w:ascii="Times New Roman" w:hAnsi="Times New Roman" w:cs="Times New Roman"/>
                <w:color w:val="000000"/>
              </w:rPr>
              <w:t>Injury of finger</w:t>
            </w:r>
          </w:p>
        </w:tc>
      </w:tr>
      <w:tr w:rsidR="00402270" w:rsidRPr="004247D8" w14:paraId="6DA56C74" w14:textId="3FE91F55" w:rsidTr="00402270">
        <w:tc>
          <w:tcPr>
            <w:tcW w:w="3865" w:type="dxa"/>
          </w:tcPr>
          <w:p w14:paraId="6D63CDA7" w14:textId="125AAFF7" w:rsidR="00402270" w:rsidRPr="004247D8" w:rsidRDefault="00402270" w:rsidP="004247D8">
            <w:pPr>
              <w:rPr>
                <w:rFonts w:ascii="Times New Roman" w:hAnsi="Times New Roman" w:cs="Times New Roman"/>
                <w:color w:val="000000"/>
              </w:rPr>
            </w:pPr>
            <w:r w:rsidRPr="004247D8">
              <w:rPr>
                <w:rFonts w:ascii="Times New Roman" w:hAnsi="Times New Roman" w:cs="Times New Roman"/>
                <w:color w:val="000000"/>
              </w:rPr>
              <w:t>Injury of free lower limb</w:t>
            </w:r>
          </w:p>
        </w:tc>
      </w:tr>
      <w:tr w:rsidR="00402270" w:rsidRPr="004247D8" w14:paraId="408D2753" w14:textId="28D56E57" w:rsidTr="00402270">
        <w:tc>
          <w:tcPr>
            <w:tcW w:w="3865" w:type="dxa"/>
          </w:tcPr>
          <w:p w14:paraId="1EF6BE06" w14:textId="55EC6096" w:rsidR="00402270" w:rsidRPr="004247D8" w:rsidRDefault="00402270" w:rsidP="004247D8">
            <w:pPr>
              <w:rPr>
                <w:rFonts w:ascii="Times New Roman" w:hAnsi="Times New Roman" w:cs="Times New Roman"/>
                <w:color w:val="000000"/>
              </w:rPr>
            </w:pPr>
            <w:r w:rsidRPr="004247D8">
              <w:rPr>
                <w:rFonts w:ascii="Times New Roman" w:hAnsi="Times New Roman" w:cs="Times New Roman"/>
                <w:color w:val="000000"/>
              </w:rPr>
              <w:t>Injury of head</w:t>
            </w:r>
          </w:p>
        </w:tc>
      </w:tr>
      <w:tr w:rsidR="00402270" w:rsidRPr="004247D8" w14:paraId="30814908" w14:textId="7AE4AB6A" w:rsidTr="00402270">
        <w:tc>
          <w:tcPr>
            <w:tcW w:w="3865" w:type="dxa"/>
          </w:tcPr>
          <w:p w14:paraId="31910D66" w14:textId="3A0383E3" w:rsidR="00402270" w:rsidRPr="004247D8" w:rsidRDefault="00402270" w:rsidP="004247D8">
            <w:pPr>
              <w:rPr>
                <w:rFonts w:ascii="Times New Roman" w:hAnsi="Times New Roman" w:cs="Times New Roman"/>
                <w:color w:val="000000"/>
              </w:rPr>
            </w:pPr>
            <w:r w:rsidRPr="004247D8">
              <w:rPr>
                <w:rFonts w:ascii="Times New Roman" w:hAnsi="Times New Roman" w:cs="Times New Roman"/>
                <w:color w:val="000000"/>
              </w:rPr>
              <w:t>Injury of left leg</w:t>
            </w:r>
          </w:p>
        </w:tc>
      </w:tr>
      <w:tr w:rsidR="00402270" w:rsidRPr="004247D8" w14:paraId="038768AB" w14:textId="24BBE0B1" w:rsidTr="00402270">
        <w:tc>
          <w:tcPr>
            <w:tcW w:w="3865" w:type="dxa"/>
          </w:tcPr>
          <w:p w14:paraId="56A7A996" w14:textId="2987BDAD" w:rsidR="00402270" w:rsidRPr="004247D8" w:rsidRDefault="00402270" w:rsidP="004247D8">
            <w:pPr>
              <w:rPr>
                <w:rFonts w:ascii="Times New Roman" w:hAnsi="Times New Roman" w:cs="Times New Roman"/>
                <w:color w:val="000000"/>
              </w:rPr>
            </w:pPr>
            <w:r w:rsidRPr="004247D8">
              <w:rPr>
                <w:rFonts w:ascii="Times New Roman" w:hAnsi="Times New Roman" w:cs="Times New Roman"/>
                <w:color w:val="000000"/>
              </w:rPr>
              <w:t>Injury of right foot</w:t>
            </w:r>
          </w:p>
        </w:tc>
      </w:tr>
      <w:tr w:rsidR="00402270" w:rsidRPr="004247D8" w14:paraId="7C4F9BB3" w14:textId="7921BDAD" w:rsidTr="00402270">
        <w:tc>
          <w:tcPr>
            <w:tcW w:w="3865" w:type="dxa"/>
            <w:vAlign w:val="bottom"/>
          </w:tcPr>
          <w:p w14:paraId="1E767C0D" w14:textId="5AABCD43" w:rsidR="00402270" w:rsidRPr="004247D8" w:rsidRDefault="00402270" w:rsidP="004247D8">
            <w:pPr>
              <w:rPr>
                <w:rFonts w:ascii="Times New Roman" w:hAnsi="Times New Roman" w:cs="Times New Roman"/>
                <w:color w:val="000000"/>
              </w:rPr>
            </w:pPr>
            <w:r w:rsidRPr="004247D8">
              <w:rPr>
                <w:rFonts w:ascii="Times New Roman" w:hAnsi="Times New Roman" w:cs="Times New Roman"/>
                <w:color w:val="000000"/>
              </w:rPr>
              <w:t>Injury of right hand</w:t>
            </w:r>
          </w:p>
        </w:tc>
      </w:tr>
      <w:tr w:rsidR="00402270" w:rsidRPr="004247D8" w14:paraId="67BAB893" w14:textId="4281CF45" w:rsidTr="00402270">
        <w:tc>
          <w:tcPr>
            <w:tcW w:w="3865" w:type="dxa"/>
            <w:vAlign w:val="bottom"/>
          </w:tcPr>
          <w:p w14:paraId="08F96E06" w14:textId="28F4CA62" w:rsidR="00402270" w:rsidRPr="004247D8" w:rsidRDefault="00402270" w:rsidP="004247D8">
            <w:pPr>
              <w:rPr>
                <w:rFonts w:ascii="Times New Roman" w:hAnsi="Times New Roman" w:cs="Times New Roman"/>
                <w:color w:val="000000"/>
              </w:rPr>
            </w:pPr>
            <w:r w:rsidRPr="004247D8">
              <w:rPr>
                <w:rFonts w:ascii="Times New Roman" w:hAnsi="Times New Roman" w:cs="Times New Roman"/>
                <w:color w:val="000000"/>
              </w:rPr>
              <w:t>Injury of right leg</w:t>
            </w:r>
          </w:p>
        </w:tc>
      </w:tr>
      <w:tr w:rsidR="00402270" w:rsidRPr="004247D8" w14:paraId="39AE1945" w14:textId="63FE9B7E" w:rsidTr="00402270">
        <w:tc>
          <w:tcPr>
            <w:tcW w:w="3865" w:type="dxa"/>
            <w:vAlign w:val="bottom"/>
          </w:tcPr>
          <w:p w14:paraId="39A01D45" w14:textId="6C58B04C" w:rsidR="00402270" w:rsidRPr="004247D8" w:rsidRDefault="00402270" w:rsidP="004247D8">
            <w:pPr>
              <w:rPr>
                <w:rFonts w:ascii="Times New Roman" w:hAnsi="Times New Roman" w:cs="Times New Roman"/>
                <w:color w:val="000000"/>
              </w:rPr>
            </w:pPr>
            <w:r w:rsidRPr="004247D8">
              <w:rPr>
                <w:rFonts w:ascii="Times New Roman" w:hAnsi="Times New Roman" w:cs="Times New Roman"/>
                <w:color w:val="000000"/>
              </w:rPr>
              <w:t>Injury of upper extremity</w:t>
            </w:r>
          </w:p>
        </w:tc>
      </w:tr>
      <w:tr w:rsidR="00402270" w:rsidRPr="004247D8" w14:paraId="5D8C4AC9" w14:textId="4E8FBA81" w:rsidTr="00402270">
        <w:tc>
          <w:tcPr>
            <w:tcW w:w="3865" w:type="dxa"/>
          </w:tcPr>
          <w:p w14:paraId="7AF2C9EA" w14:textId="415BCA12" w:rsidR="00402270" w:rsidRPr="004247D8" w:rsidRDefault="00402270" w:rsidP="004247D8">
            <w:pPr>
              <w:rPr>
                <w:rFonts w:ascii="Times New Roman" w:hAnsi="Times New Roman" w:cs="Times New Roman"/>
                <w:color w:val="000000"/>
              </w:rPr>
            </w:pPr>
            <w:r w:rsidRPr="004247D8">
              <w:rPr>
                <w:rFonts w:ascii="Times New Roman" w:hAnsi="Times New Roman" w:cs="Times New Roman"/>
                <w:color w:val="000000"/>
              </w:rPr>
              <w:t>Insect bite</w:t>
            </w:r>
          </w:p>
        </w:tc>
      </w:tr>
      <w:tr w:rsidR="00402270" w:rsidRPr="004247D8" w14:paraId="18EB9E5E" w14:textId="4F391B28" w:rsidTr="00402270">
        <w:tc>
          <w:tcPr>
            <w:tcW w:w="3865" w:type="dxa"/>
          </w:tcPr>
          <w:p w14:paraId="5CD39ED4" w14:textId="714E0E90" w:rsidR="00402270" w:rsidRPr="004247D8" w:rsidRDefault="00402270" w:rsidP="004247D8">
            <w:pPr>
              <w:rPr>
                <w:rFonts w:ascii="Times New Roman" w:hAnsi="Times New Roman" w:cs="Times New Roman"/>
                <w:color w:val="000000"/>
              </w:rPr>
            </w:pPr>
            <w:r w:rsidRPr="004247D8">
              <w:rPr>
                <w:rFonts w:ascii="Times New Roman" w:hAnsi="Times New Roman" w:cs="Times New Roman"/>
                <w:color w:val="000000"/>
              </w:rPr>
              <w:t>Plagiocephaly</w:t>
            </w:r>
          </w:p>
        </w:tc>
      </w:tr>
      <w:tr w:rsidR="00402270" w:rsidRPr="004247D8" w14:paraId="58712FB9" w14:textId="3D8107ED" w:rsidTr="00402270">
        <w:tc>
          <w:tcPr>
            <w:tcW w:w="3865" w:type="dxa"/>
          </w:tcPr>
          <w:p w14:paraId="1A19F1EE" w14:textId="7515C4DB" w:rsidR="00402270" w:rsidRPr="004247D8" w:rsidRDefault="00402270" w:rsidP="004247D8">
            <w:pPr>
              <w:rPr>
                <w:rFonts w:ascii="Times New Roman" w:hAnsi="Times New Roman" w:cs="Times New Roman"/>
                <w:color w:val="000000"/>
              </w:rPr>
            </w:pPr>
            <w:r w:rsidRPr="004247D8">
              <w:rPr>
                <w:rFonts w:ascii="Times New Roman" w:hAnsi="Times New Roman" w:cs="Times New Roman"/>
                <w:color w:val="000000"/>
              </w:rPr>
              <w:t>Scoliosis</w:t>
            </w:r>
          </w:p>
        </w:tc>
      </w:tr>
      <w:tr w:rsidR="00402270" w:rsidRPr="004247D8" w14:paraId="0F883389" w14:textId="70630156" w:rsidTr="00402270">
        <w:tc>
          <w:tcPr>
            <w:tcW w:w="3865" w:type="dxa"/>
          </w:tcPr>
          <w:p w14:paraId="21374431" w14:textId="2734B87E" w:rsidR="00402270" w:rsidRPr="004247D8" w:rsidRDefault="00402270" w:rsidP="004247D8">
            <w:pPr>
              <w:rPr>
                <w:rFonts w:ascii="Times New Roman" w:hAnsi="Times New Roman" w:cs="Times New Roman"/>
                <w:color w:val="000000"/>
              </w:rPr>
            </w:pPr>
            <w:r w:rsidRPr="004247D8">
              <w:rPr>
                <w:rFonts w:ascii="Times New Roman" w:hAnsi="Times New Roman" w:cs="Times New Roman"/>
                <w:color w:val="000000"/>
              </w:rPr>
              <w:t>Snoring/Obstructive sleep apnea</w:t>
            </w:r>
          </w:p>
        </w:tc>
      </w:tr>
      <w:tr w:rsidR="00402270" w:rsidRPr="004247D8" w14:paraId="32C3AE13" w14:textId="603FE0B1" w:rsidTr="00402270">
        <w:tc>
          <w:tcPr>
            <w:tcW w:w="3865" w:type="dxa"/>
          </w:tcPr>
          <w:p w14:paraId="0D9BDECA" w14:textId="436939C6" w:rsidR="00402270" w:rsidRPr="004247D8" w:rsidRDefault="00402270" w:rsidP="004247D8">
            <w:pPr>
              <w:rPr>
                <w:rFonts w:ascii="Times New Roman" w:hAnsi="Times New Roman" w:cs="Times New Roman"/>
                <w:color w:val="000000"/>
              </w:rPr>
            </w:pPr>
            <w:r w:rsidRPr="004247D8">
              <w:rPr>
                <w:rFonts w:ascii="Times New Roman" w:hAnsi="Times New Roman" w:cs="Times New Roman"/>
                <w:color w:val="000000"/>
              </w:rPr>
              <w:t>Speech delay</w:t>
            </w:r>
          </w:p>
        </w:tc>
      </w:tr>
      <w:tr w:rsidR="00402270" w:rsidRPr="004247D8" w14:paraId="6923558A" w14:textId="2FBEA1DB" w:rsidTr="00402270">
        <w:tc>
          <w:tcPr>
            <w:tcW w:w="3865" w:type="dxa"/>
          </w:tcPr>
          <w:p w14:paraId="3F542A6C" w14:textId="38D084D4" w:rsidR="00402270" w:rsidRPr="004247D8" w:rsidRDefault="00402270" w:rsidP="004247D8">
            <w:pPr>
              <w:rPr>
                <w:rFonts w:ascii="Times New Roman" w:hAnsi="Times New Roman" w:cs="Times New Roman"/>
                <w:color w:val="000000"/>
              </w:rPr>
            </w:pPr>
            <w:r w:rsidRPr="004247D8">
              <w:rPr>
                <w:rFonts w:ascii="Times New Roman" w:hAnsi="Times New Roman" w:cs="Times New Roman"/>
                <w:color w:val="000000"/>
              </w:rPr>
              <w:t>Speech dysfunction</w:t>
            </w:r>
          </w:p>
        </w:tc>
      </w:tr>
      <w:tr w:rsidR="00402270" w:rsidRPr="004247D8" w14:paraId="7FEE52D9" w14:textId="1AEC3F3D" w:rsidTr="00402270">
        <w:tc>
          <w:tcPr>
            <w:tcW w:w="3865" w:type="dxa"/>
          </w:tcPr>
          <w:p w14:paraId="7442BE01" w14:textId="496F566E" w:rsidR="00402270" w:rsidRPr="004247D8" w:rsidRDefault="00402270" w:rsidP="004247D8">
            <w:pPr>
              <w:rPr>
                <w:rFonts w:ascii="Times New Roman" w:hAnsi="Times New Roman" w:cs="Times New Roman"/>
                <w:color w:val="000000"/>
              </w:rPr>
            </w:pPr>
            <w:r w:rsidRPr="004247D8">
              <w:rPr>
                <w:rFonts w:ascii="Times New Roman" w:hAnsi="Times New Roman" w:cs="Times New Roman"/>
                <w:color w:val="000000"/>
              </w:rPr>
              <w:t>Sprain of ankle</w:t>
            </w:r>
          </w:p>
        </w:tc>
      </w:tr>
      <w:tr w:rsidR="00402270" w:rsidRPr="004247D8" w14:paraId="4CFE3509" w14:textId="3F802B11" w:rsidTr="00402270">
        <w:tc>
          <w:tcPr>
            <w:tcW w:w="3865" w:type="dxa"/>
          </w:tcPr>
          <w:p w14:paraId="33010B03" w14:textId="2FFE16BF" w:rsidR="00402270" w:rsidRPr="004247D8" w:rsidRDefault="00402270" w:rsidP="004247D8">
            <w:pPr>
              <w:rPr>
                <w:rFonts w:ascii="Times New Roman" w:hAnsi="Times New Roman" w:cs="Times New Roman"/>
                <w:color w:val="000000"/>
              </w:rPr>
            </w:pPr>
            <w:r w:rsidRPr="004247D8">
              <w:rPr>
                <w:rFonts w:ascii="Times New Roman" w:hAnsi="Times New Roman" w:cs="Times New Roman"/>
                <w:color w:val="000000"/>
              </w:rPr>
              <w:t>Tinea capitis</w:t>
            </w:r>
          </w:p>
        </w:tc>
      </w:tr>
      <w:tr w:rsidR="00402270" w:rsidRPr="004247D8" w14:paraId="38335472" w14:textId="4A1031C7" w:rsidTr="00402270">
        <w:tc>
          <w:tcPr>
            <w:tcW w:w="3865" w:type="dxa"/>
          </w:tcPr>
          <w:p w14:paraId="6A528844" w14:textId="6377DA17" w:rsidR="00402270" w:rsidRPr="004247D8" w:rsidRDefault="00402270" w:rsidP="004247D8">
            <w:pPr>
              <w:rPr>
                <w:rFonts w:ascii="Times New Roman" w:hAnsi="Times New Roman" w:cs="Times New Roman"/>
                <w:color w:val="000000"/>
              </w:rPr>
            </w:pPr>
            <w:r w:rsidRPr="004247D8">
              <w:rPr>
                <w:rFonts w:ascii="Times New Roman" w:hAnsi="Times New Roman" w:cs="Times New Roman"/>
                <w:color w:val="000000"/>
              </w:rPr>
              <w:t>Tinea corporis</w:t>
            </w:r>
          </w:p>
        </w:tc>
      </w:tr>
      <w:tr w:rsidR="00402270" w:rsidRPr="004247D8" w14:paraId="50A3C92F" w14:textId="7B4284E5" w:rsidTr="00402270">
        <w:tc>
          <w:tcPr>
            <w:tcW w:w="3865" w:type="dxa"/>
          </w:tcPr>
          <w:p w14:paraId="41F1507C" w14:textId="5B8CFB5A" w:rsidR="00402270" w:rsidRPr="004247D8" w:rsidRDefault="00402270" w:rsidP="004247D8">
            <w:pPr>
              <w:rPr>
                <w:rFonts w:ascii="Times New Roman" w:hAnsi="Times New Roman" w:cs="Times New Roman"/>
                <w:color w:val="000000"/>
              </w:rPr>
            </w:pPr>
            <w:r w:rsidRPr="004247D8">
              <w:rPr>
                <w:rFonts w:ascii="Times New Roman" w:hAnsi="Times New Roman" w:cs="Times New Roman"/>
                <w:color w:val="000000"/>
              </w:rPr>
              <w:t>Tongue tie</w:t>
            </w:r>
          </w:p>
        </w:tc>
      </w:tr>
      <w:tr w:rsidR="00402270" w:rsidRPr="004247D8" w14:paraId="194DBB87" w14:textId="61A9724C" w:rsidTr="00402270">
        <w:tc>
          <w:tcPr>
            <w:tcW w:w="3865" w:type="dxa"/>
          </w:tcPr>
          <w:p w14:paraId="3C92B1DD" w14:textId="44A1AF72" w:rsidR="00402270" w:rsidRPr="004247D8" w:rsidRDefault="00402270" w:rsidP="004247D8">
            <w:pPr>
              <w:rPr>
                <w:rFonts w:ascii="Times New Roman" w:hAnsi="Times New Roman" w:cs="Times New Roman"/>
                <w:color w:val="000000"/>
              </w:rPr>
            </w:pPr>
            <w:r w:rsidRPr="004247D8">
              <w:rPr>
                <w:rFonts w:ascii="Times New Roman" w:hAnsi="Times New Roman" w:cs="Times New Roman"/>
                <w:color w:val="000000"/>
              </w:rPr>
              <w:t>Umbilical hernia</w:t>
            </w:r>
          </w:p>
        </w:tc>
      </w:tr>
      <w:tr w:rsidR="00402270" w:rsidRPr="004247D8" w14:paraId="1EE1103C" w14:textId="62BE4679" w:rsidTr="00402270">
        <w:tc>
          <w:tcPr>
            <w:tcW w:w="3865" w:type="dxa"/>
          </w:tcPr>
          <w:p w14:paraId="38A26BF8" w14:textId="11737E10" w:rsidR="00402270" w:rsidRPr="004247D8" w:rsidRDefault="00402270" w:rsidP="004247D8">
            <w:pPr>
              <w:rPr>
                <w:rFonts w:ascii="Times New Roman" w:hAnsi="Times New Roman" w:cs="Times New Roman"/>
                <w:color w:val="000000"/>
              </w:rPr>
            </w:pPr>
            <w:r w:rsidRPr="004247D8">
              <w:rPr>
                <w:rFonts w:ascii="Times New Roman" w:hAnsi="Times New Roman" w:cs="Times New Roman"/>
                <w:color w:val="000000"/>
              </w:rPr>
              <w:t>Wax in ear/impacted cerumen</w:t>
            </w:r>
          </w:p>
        </w:tc>
      </w:tr>
    </w:tbl>
    <w:p w14:paraId="6C44918D" w14:textId="77777777" w:rsidR="00205762" w:rsidRPr="004247D8" w:rsidRDefault="00205762" w:rsidP="004247D8">
      <w:pPr>
        <w:rPr>
          <w:rFonts w:ascii="Times New Roman" w:hAnsi="Times New Roman" w:cs="Times New Roman"/>
          <w:lang w:val="en"/>
        </w:rPr>
      </w:pPr>
    </w:p>
    <w:p w14:paraId="515A835F" w14:textId="4B8E655B" w:rsidR="002F3F67" w:rsidRDefault="00205762" w:rsidP="002F3F67">
      <w:pPr>
        <w:pStyle w:val="Heading2"/>
      </w:pPr>
      <w:bookmarkStart w:id="5" w:name="_Toc160613208"/>
      <w:r>
        <w:t>D</w:t>
      </w:r>
      <w:r w:rsidR="002F3F67">
        <w:t>. Study Variables</w:t>
      </w:r>
      <w:bookmarkEnd w:id="5"/>
    </w:p>
    <w:p w14:paraId="0DA3F7F6" w14:textId="75C6B7E1" w:rsidR="002F3F67" w:rsidRDefault="002F3F67" w:rsidP="002F3F67">
      <w:pPr>
        <w:jc w:val="both"/>
        <w:rPr>
          <w:rFonts w:ascii="Times New Roman" w:hAnsi="Times New Roman" w:cs="Times New Roman"/>
        </w:rPr>
      </w:pPr>
      <w:r w:rsidRPr="009330E3">
        <w:rPr>
          <w:rFonts w:ascii="Times New Roman" w:hAnsi="Times New Roman" w:cs="Times New Roman"/>
        </w:rPr>
        <w:t>T</w:t>
      </w:r>
      <w:r w:rsidR="00616FC9">
        <w:rPr>
          <w:rFonts w:ascii="Times New Roman" w:hAnsi="Times New Roman" w:cs="Times New Roman"/>
        </w:rPr>
        <w:t>able S</w:t>
      </w:r>
      <w:r w:rsidR="00B77F45">
        <w:rPr>
          <w:rFonts w:ascii="Times New Roman" w:hAnsi="Times New Roman" w:cs="Times New Roman"/>
        </w:rPr>
        <w:t>2</w:t>
      </w:r>
      <w:r w:rsidR="000269BF">
        <w:rPr>
          <w:rFonts w:ascii="Times New Roman" w:hAnsi="Times New Roman" w:cs="Times New Roman"/>
        </w:rPr>
        <w:t>.</w:t>
      </w:r>
      <w:r w:rsidR="00616FC9">
        <w:rPr>
          <w:rFonts w:ascii="Times New Roman" w:hAnsi="Times New Roman" w:cs="Times New Roman"/>
        </w:rPr>
        <w:t xml:space="preserve"> </w:t>
      </w:r>
      <w:r w:rsidR="00A44466">
        <w:rPr>
          <w:rFonts w:ascii="Times New Roman" w:hAnsi="Times New Roman" w:cs="Times New Roman"/>
        </w:rPr>
        <w:t xml:space="preserve">Confounding </w:t>
      </w:r>
      <w:r w:rsidR="00616FC9">
        <w:rPr>
          <w:rFonts w:ascii="Times New Roman" w:hAnsi="Times New Roman" w:cs="Times New Roman"/>
        </w:rPr>
        <w:t xml:space="preserve">Variables used in the </w:t>
      </w:r>
      <w:r w:rsidR="00D749BC">
        <w:rPr>
          <w:rFonts w:ascii="Times New Roman" w:hAnsi="Times New Roman" w:cs="Times New Roman"/>
        </w:rPr>
        <w:t>propensity model</w:t>
      </w:r>
      <w:r w:rsidR="00FF404C">
        <w:rPr>
          <w:rFonts w:ascii="Times New Roman" w:hAnsi="Times New Roman" w:cs="Times New Roman"/>
        </w:rPr>
        <w:t xml:space="preserve"> and other variables for eligible criteria</w:t>
      </w:r>
      <w:r w:rsidR="002E4D48">
        <w:rPr>
          <w:rFonts w:ascii="Times New Roman" w:hAnsi="Times New Roman" w:cs="Times New Roman"/>
        </w:rPr>
        <w:t>.</w:t>
      </w:r>
    </w:p>
    <w:p w14:paraId="6819A558" w14:textId="77777777" w:rsidR="0006667E" w:rsidRDefault="0006667E" w:rsidP="002F3F67">
      <w:pPr>
        <w:jc w:val="both"/>
        <w:rPr>
          <w:rFonts w:ascii="Times New Roman" w:hAnsi="Times New Roman" w:cs="Times New Roman"/>
        </w:rPr>
      </w:pPr>
    </w:p>
    <w:tbl>
      <w:tblPr>
        <w:tblStyle w:val="ListTable2-Accent3"/>
        <w:tblW w:w="9435" w:type="dxa"/>
        <w:tblLayout w:type="fixed"/>
        <w:tblLook w:val="04A0" w:firstRow="1" w:lastRow="0" w:firstColumn="1" w:lastColumn="0" w:noHBand="0" w:noVBand="1"/>
      </w:tblPr>
      <w:tblGrid>
        <w:gridCol w:w="1515"/>
        <w:gridCol w:w="1185"/>
        <w:gridCol w:w="795"/>
        <w:gridCol w:w="1005"/>
        <w:gridCol w:w="975"/>
        <w:gridCol w:w="1905"/>
        <w:gridCol w:w="75"/>
        <w:gridCol w:w="1905"/>
        <w:gridCol w:w="75"/>
      </w:tblGrid>
      <w:tr w:rsidR="00534CEB" w:rsidRPr="00770A11" w14:paraId="31A6C7A1" w14:textId="2F49C927" w:rsidTr="00534C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5" w:type="dxa"/>
          </w:tcPr>
          <w:p w14:paraId="12AA7DBF" w14:textId="115ACA62" w:rsidR="00534CEB" w:rsidRPr="00770A11" w:rsidRDefault="00534CEB" w:rsidP="00534CEB">
            <w:pPr>
              <w:rPr>
                <w:rFonts w:ascii="Times New Roman" w:hAnsi="Times New Roman" w:cs="Times New Roman"/>
                <w:color w:val="4472C4" w:themeColor="accent1"/>
                <w:sz w:val="20"/>
                <w:szCs w:val="20"/>
              </w:rPr>
            </w:pPr>
            <w:r w:rsidRPr="00770A11">
              <w:rPr>
                <w:rFonts w:ascii="Times New Roman" w:hAnsi="Times New Roman" w:cs="Times New Roman"/>
                <w:color w:val="4472C4" w:themeColor="accent1"/>
                <w:sz w:val="20"/>
                <w:szCs w:val="20"/>
              </w:rPr>
              <w:t>Variable</w:t>
            </w:r>
          </w:p>
        </w:tc>
        <w:tc>
          <w:tcPr>
            <w:tcW w:w="1980" w:type="dxa"/>
            <w:gridSpan w:val="2"/>
          </w:tcPr>
          <w:p w14:paraId="3CB6B668" w14:textId="6312C29A" w:rsidR="00534CEB" w:rsidRPr="00770A11" w:rsidRDefault="00534CEB" w:rsidP="00534CE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770A11">
              <w:rPr>
                <w:rFonts w:ascii="Times New Roman" w:hAnsi="Times New Roman" w:cs="Times New Roman"/>
                <w:color w:val="4472C4" w:themeColor="accent1"/>
                <w:sz w:val="20"/>
                <w:szCs w:val="20"/>
              </w:rPr>
              <w:t>Functional form</w:t>
            </w:r>
          </w:p>
        </w:tc>
        <w:tc>
          <w:tcPr>
            <w:tcW w:w="1980" w:type="dxa"/>
            <w:gridSpan w:val="2"/>
          </w:tcPr>
          <w:p w14:paraId="48809A6F" w14:textId="61C08634" w:rsidR="00534CEB" w:rsidRPr="00770A11" w:rsidRDefault="00534CEB" w:rsidP="00534CE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770A11">
              <w:rPr>
                <w:rFonts w:ascii="Times New Roman" w:hAnsi="Times New Roman" w:cs="Times New Roman"/>
                <w:color w:val="4472C4" w:themeColor="accent1"/>
                <w:sz w:val="20"/>
                <w:szCs w:val="20"/>
              </w:rPr>
              <w:t>Values</w:t>
            </w:r>
          </w:p>
        </w:tc>
        <w:tc>
          <w:tcPr>
            <w:tcW w:w="1980" w:type="dxa"/>
            <w:gridSpan w:val="2"/>
          </w:tcPr>
          <w:p w14:paraId="08B16853" w14:textId="31E96730" w:rsidR="00534CEB" w:rsidRPr="00770A11" w:rsidRDefault="00534CEB" w:rsidP="00534CE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770A11">
              <w:rPr>
                <w:rFonts w:ascii="Times New Roman" w:hAnsi="Times New Roman" w:cs="Times New Roman"/>
                <w:color w:val="4472C4" w:themeColor="accent1"/>
                <w:sz w:val="20"/>
                <w:szCs w:val="20"/>
              </w:rPr>
              <w:t>Detail</w:t>
            </w:r>
          </w:p>
        </w:tc>
        <w:tc>
          <w:tcPr>
            <w:tcW w:w="1980" w:type="dxa"/>
            <w:gridSpan w:val="2"/>
          </w:tcPr>
          <w:p w14:paraId="18FBDD05" w14:textId="62285E4C" w:rsidR="00534CEB" w:rsidRPr="00770A11" w:rsidRDefault="00534CEB" w:rsidP="00534CEB">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770A11">
              <w:rPr>
                <w:rFonts w:ascii="Times New Roman" w:hAnsi="Times New Roman" w:cs="Times New Roman"/>
                <w:color w:val="4472C4" w:themeColor="accent1"/>
                <w:sz w:val="20"/>
                <w:szCs w:val="20"/>
              </w:rPr>
              <w:t>Codes/references</w:t>
            </w:r>
          </w:p>
        </w:tc>
      </w:tr>
      <w:tr w:rsidR="00534CEB" w:rsidRPr="00770A11" w14:paraId="057B5CFE" w14:textId="77777777" w:rsidTr="00534CEB">
        <w:trPr>
          <w:gridAfter w:val="8"/>
          <w:cnfStyle w:val="000000100000" w:firstRow="0" w:lastRow="0" w:firstColumn="0" w:lastColumn="0" w:oddVBand="0" w:evenVBand="0" w:oddHBand="1" w:evenHBand="0" w:firstRowFirstColumn="0" w:firstRowLastColumn="0" w:lastRowFirstColumn="0" w:lastRowLastColumn="0"/>
          <w:wAfter w:w="7920" w:type="dxa"/>
        </w:trPr>
        <w:tc>
          <w:tcPr>
            <w:cnfStyle w:val="001000000000" w:firstRow="0" w:lastRow="0" w:firstColumn="1" w:lastColumn="0" w:oddVBand="0" w:evenVBand="0" w:oddHBand="0" w:evenHBand="0" w:firstRowFirstColumn="0" w:firstRowLastColumn="0" w:lastRowFirstColumn="0" w:lastRowLastColumn="0"/>
            <w:tcW w:w="1515" w:type="dxa"/>
          </w:tcPr>
          <w:p w14:paraId="440B6DAD" w14:textId="77777777" w:rsidR="00534CEB" w:rsidRPr="00770A11" w:rsidRDefault="00534CEB" w:rsidP="00534CEB">
            <w:pPr>
              <w:rPr>
                <w:rFonts w:ascii="Times New Roman" w:hAnsi="Times New Roman" w:cs="Times New Roman"/>
                <w:sz w:val="20"/>
                <w:szCs w:val="20"/>
              </w:rPr>
            </w:pPr>
            <w:r w:rsidRPr="00770A11">
              <w:rPr>
                <w:rFonts w:ascii="Times New Roman" w:hAnsi="Times New Roman" w:cs="Times New Roman"/>
                <w:color w:val="4472C4" w:themeColor="accent1"/>
                <w:sz w:val="20"/>
                <w:szCs w:val="20"/>
              </w:rPr>
              <w:t>Confounding variables</w:t>
            </w:r>
          </w:p>
        </w:tc>
      </w:tr>
      <w:tr w:rsidR="00534CEB" w:rsidRPr="00770A11" w14:paraId="1A263ABF" w14:textId="77777777" w:rsidTr="00534CEB">
        <w:trPr>
          <w:gridAfter w:val="1"/>
          <w:wAfter w:w="75" w:type="dxa"/>
        </w:trPr>
        <w:tc>
          <w:tcPr>
            <w:cnfStyle w:val="001000000000" w:firstRow="0" w:lastRow="0" w:firstColumn="1" w:lastColumn="0" w:oddVBand="0" w:evenVBand="0" w:oddHBand="0" w:evenHBand="0" w:firstRowFirstColumn="0" w:firstRowLastColumn="0" w:lastRowFirstColumn="0" w:lastRowLastColumn="0"/>
            <w:tcW w:w="1515" w:type="dxa"/>
          </w:tcPr>
          <w:p w14:paraId="68AB3943" w14:textId="77777777" w:rsidR="00534CEB" w:rsidRPr="00770A11" w:rsidRDefault="00534CEB" w:rsidP="00534CEB">
            <w:pPr>
              <w:rPr>
                <w:rFonts w:ascii="Times New Roman" w:hAnsi="Times New Roman" w:cs="Times New Roman"/>
                <w:sz w:val="20"/>
                <w:szCs w:val="20"/>
              </w:rPr>
            </w:pPr>
            <w:r w:rsidRPr="00770A11">
              <w:rPr>
                <w:rFonts w:ascii="Times New Roman" w:hAnsi="Times New Roman" w:cs="Times New Roman"/>
                <w:sz w:val="20"/>
                <w:szCs w:val="20"/>
              </w:rPr>
              <w:t>Age (years)</w:t>
            </w:r>
          </w:p>
        </w:tc>
        <w:tc>
          <w:tcPr>
            <w:tcW w:w="1185" w:type="dxa"/>
          </w:tcPr>
          <w:p w14:paraId="0BC0BA00" w14:textId="77777777" w:rsidR="00534CEB" w:rsidRPr="00770A11" w:rsidRDefault="00534CEB" w:rsidP="00534CE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rPr>
              <w:t>Linear</w:t>
            </w:r>
          </w:p>
        </w:tc>
        <w:tc>
          <w:tcPr>
            <w:tcW w:w="1800" w:type="dxa"/>
            <w:gridSpan w:val="2"/>
          </w:tcPr>
          <w:p w14:paraId="7BAC52BC" w14:textId="77777777" w:rsidR="00534CEB" w:rsidRPr="00770A11" w:rsidRDefault="00534CEB" w:rsidP="00534CE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rPr>
              <w:t>NA</w:t>
            </w:r>
          </w:p>
        </w:tc>
        <w:tc>
          <w:tcPr>
            <w:tcW w:w="2880" w:type="dxa"/>
            <w:gridSpan w:val="2"/>
          </w:tcPr>
          <w:p w14:paraId="1CEEF41B" w14:textId="77777777" w:rsidR="00534CEB" w:rsidRPr="00770A11" w:rsidRDefault="00534CEB" w:rsidP="00534CE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rPr>
              <w:t>Based on records in the person domain.</w:t>
            </w:r>
          </w:p>
        </w:tc>
        <w:tc>
          <w:tcPr>
            <w:tcW w:w="1980" w:type="dxa"/>
            <w:gridSpan w:val="2"/>
          </w:tcPr>
          <w:p w14:paraId="16176263" w14:textId="77777777" w:rsidR="00534CEB" w:rsidRPr="00770A11" w:rsidRDefault="00534CEB" w:rsidP="00534CE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rPr>
              <w:t>Age is defined as the integer of (date – birth date)/365.25</w:t>
            </w:r>
          </w:p>
        </w:tc>
      </w:tr>
      <w:tr w:rsidR="00534CEB" w:rsidRPr="00770A11" w14:paraId="3242BE51" w14:textId="77777777" w:rsidTr="00534CEB">
        <w:trPr>
          <w:gridAfter w:val="1"/>
          <w:cnfStyle w:val="000000100000" w:firstRow="0" w:lastRow="0" w:firstColumn="0" w:lastColumn="0" w:oddVBand="0" w:evenVBand="0" w:oddHBand="1" w:evenHBand="0" w:firstRowFirstColumn="0" w:firstRowLastColumn="0" w:lastRowFirstColumn="0" w:lastRowLastColumn="0"/>
          <w:wAfter w:w="75" w:type="dxa"/>
        </w:trPr>
        <w:tc>
          <w:tcPr>
            <w:cnfStyle w:val="001000000000" w:firstRow="0" w:lastRow="0" w:firstColumn="1" w:lastColumn="0" w:oddVBand="0" w:evenVBand="0" w:oddHBand="0" w:evenHBand="0" w:firstRowFirstColumn="0" w:firstRowLastColumn="0" w:lastRowFirstColumn="0" w:lastRowLastColumn="0"/>
            <w:tcW w:w="1515" w:type="dxa"/>
          </w:tcPr>
          <w:p w14:paraId="47A86F81" w14:textId="77777777" w:rsidR="00534CEB" w:rsidRPr="00770A11" w:rsidRDefault="00534CEB" w:rsidP="00534CEB">
            <w:pPr>
              <w:rPr>
                <w:rFonts w:ascii="Times New Roman" w:hAnsi="Times New Roman" w:cs="Times New Roman"/>
                <w:sz w:val="20"/>
                <w:szCs w:val="20"/>
              </w:rPr>
            </w:pPr>
            <w:r w:rsidRPr="00770A11">
              <w:rPr>
                <w:rFonts w:ascii="Times New Roman" w:hAnsi="Times New Roman" w:cs="Times New Roman"/>
                <w:sz w:val="20"/>
                <w:szCs w:val="20"/>
              </w:rPr>
              <w:t>Sex</w:t>
            </w:r>
          </w:p>
        </w:tc>
        <w:tc>
          <w:tcPr>
            <w:tcW w:w="1185" w:type="dxa"/>
          </w:tcPr>
          <w:p w14:paraId="23CA7198" w14:textId="77777777" w:rsidR="00534CEB" w:rsidRPr="00770A11" w:rsidRDefault="00534CEB" w:rsidP="00534CE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rPr>
              <w:t>Indicator</w:t>
            </w:r>
          </w:p>
        </w:tc>
        <w:tc>
          <w:tcPr>
            <w:tcW w:w="1800" w:type="dxa"/>
            <w:gridSpan w:val="2"/>
          </w:tcPr>
          <w:p w14:paraId="2874A3DF" w14:textId="77777777" w:rsidR="00534CEB" w:rsidRPr="00770A11" w:rsidRDefault="00534CEB" w:rsidP="00534CE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rPr>
              <w:t>Male/Female</w:t>
            </w:r>
          </w:p>
        </w:tc>
        <w:tc>
          <w:tcPr>
            <w:tcW w:w="2880" w:type="dxa"/>
            <w:gridSpan w:val="2"/>
          </w:tcPr>
          <w:p w14:paraId="1DBF58B6" w14:textId="77777777" w:rsidR="00534CEB" w:rsidRPr="00770A11" w:rsidRDefault="00534CEB" w:rsidP="00534CE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rPr>
              <w:t>Based on records in the person domain.</w:t>
            </w:r>
          </w:p>
        </w:tc>
        <w:tc>
          <w:tcPr>
            <w:tcW w:w="1980" w:type="dxa"/>
            <w:gridSpan w:val="2"/>
          </w:tcPr>
          <w:p w14:paraId="50BB0885" w14:textId="77777777" w:rsidR="00534CEB" w:rsidRPr="00770A11" w:rsidRDefault="00534CEB" w:rsidP="00534CE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rPr>
              <w:t>NA</w:t>
            </w:r>
          </w:p>
        </w:tc>
      </w:tr>
      <w:tr w:rsidR="00534CEB" w:rsidRPr="00770A11" w14:paraId="35688A90" w14:textId="77777777" w:rsidTr="00534CEB">
        <w:trPr>
          <w:gridAfter w:val="1"/>
          <w:wAfter w:w="75" w:type="dxa"/>
        </w:trPr>
        <w:tc>
          <w:tcPr>
            <w:cnfStyle w:val="001000000000" w:firstRow="0" w:lastRow="0" w:firstColumn="1" w:lastColumn="0" w:oddVBand="0" w:evenVBand="0" w:oddHBand="0" w:evenHBand="0" w:firstRowFirstColumn="0" w:firstRowLastColumn="0" w:lastRowFirstColumn="0" w:lastRowLastColumn="0"/>
            <w:tcW w:w="1515" w:type="dxa"/>
          </w:tcPr>
          <w:p w14:paraId="67DC3967" w14:textId="77777777" w:rsidR="00534CEB" w:rsidRPr="00770A11" w:rsidRDefault="00534CEB" w:rsidP="00534CEB">
            <w:pPr>
              <w:rPr>
                <w:rFonts w:ascii="Times New Roman" w:hAnsi="Times New Roman" w:cs="Times New Roman"/>
                <w:sz w:val="20"/>
                <w:szCs w:val="20"/>
              </w:rPr>
            </w:pPr>
            <w:r w:rsidRPr="00770A11">
              <w:rPr>
                <w:rFonts w:ascii="Times New Roman" w:hAnsi="Times New Roman" w:cs="Times New Roman"/>
                <w:sz w:val="20"/>
                <w:szCs w:val="20"/>
              </w:rPr>
              <w:t>Obesity</w:t>
            </w:r>
          </w:p>
        </w:tc>
        <w:tc>
          <w:tcPr>
            <w:tcW w:w="1185" w:type="dxa"/>
          </w:tcPr>
          <w:p w14:paraId="06930A19" w14:textId="77777777" w:rsidR="00534CEB" w:rsidRPr="00770A11" w:rsidRDefault="00534CEB" w:rsidP="00534CE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rPr>
              <w:t>Indicator</w:t>
            </w:r>
          </w:p>
        </w:tc>
        <w:tc>
          <w:tcPr>
            <w:tcW w:w="1800" w:type="dxa"/>
            <w:gridSpan w:val="2"/>
          </w:tcPr>
          <w:p w14:paraId="51F72737" w14:textId="77777777" w:rsidR="00534CEB" w:rsidRPr="00770A11" w:rsidRDefault="00534CEB" w:rsidP="00534CE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rPr>
              <w:t>Yes/No</w:t>
            </w:r>
          </w:p>
        </w:tc>
        <w:tc>
          <w:tcPr>
            <w:tcW w:w="2880" w:type="dxa"/>
            <w:gridSpan w:val="2"/>
          </w:tcPr>
          <w:p w14:paraId="11A8436C" w14:textId="77777777" w:rsidR="00534CEB" w:rsidRPr="00770A11" w:rsidRDefault="00534CEB" w:rsidP="00534CE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rPr>
              <w:t>Based on records in the measurement domain.</w:t>
            </w:r>
          </w:p>
          <w:p w14:paraId="7F2F42EC" w14:textId="77777777" w:rsidR="00534CEB" w:rsidRPr="00770A11" w:rsidRDefault="00534CEB" w:rsidP="00534CE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rPr>
              <w:t xml:space="preserve">If measured at age &lt; 24*30.5 days, NHANES weight z score &gt; </w:t>
            </w:r>
            <w:proofErr w:type="gramStart"/>
            <w:r w:rsidRPr="00770A11">
              <w:rPr>
                <w:rFonts w:ascii="Times New Roman" w:hAnsi="Times New Roman" w:cs="Times New Roman"/>
                <w:sz w:val="20"/>
                <w:szCs w:val="20"/>
              </w:rPr>
              <w:t>1.64</w:t>
            </w:r>
            <w:proofErr w:type="gramEnd"/>
          </w:p>
          <w:p w14:paraId="53275CE2" w14:textId="77777777" w:rsidR="00534CEB" w:rsidRPr="00770A11" w:rsidRDefault="00534CEB" w:rsidP="00534CE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rPr>
              <w:lastRenderedPageBreak/>
              <w:t xml:space="preserve">If measured at 24*30.5 &lt; age &lt;240*30.5, NHANES BMI z score &gt; </w:t>
            </w:r>
            <w:proofErr w:type="gramStart"/>
            <w:r w:rsidRPr="00770A11">
              <w:rPr>
                <w:rFonts w:ascii="Times New Roman" w:hAnsi="Times New Roman" w:cs="Times New Roman"/>
                <w:sz w:val="20"/>
                <w:szCs w:val="20"/>
              </w:rPr>
              <w:t>1.64</w:t>
            </w:r>
            <w:proofErr w:type="gramEnd"/>
          </w:p>
          <w:p w14:paraId="28231B67" w14:textId="57ABCA76" w:rsidR="00534CEB" w:rsidRPr="00770A11" w:rsidRDefault="00534CEB" w:rsidP="00534CE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rPr>
              <w:t xml:space="preserve">If measured at age </w:t>
            </w:r>
            <w:r w:rsidR="00AE61EA" w:rsidRPr="00770A11">
              <w:rPr>
                <w:rFonts w:ascii="Times New Roman" w:hAnsi="Times New Roman" w:cs="Times New Roman"/>
                <w:sz w:val="20"/>
                <w:szCs w:val="20"/>
                <w:lang w:val="en"/>
              </w:rPr>
              <w:t>≥</w:t>
            </w:r>
            <w:r w:rsidRPr="00770A11">
              <w:rPr>
                <w:rFonts w:ascii="Times New Roman" w:hAnsi="Times New Roman" w:cs="Times New Roman"/>
                <w:sz w:val="20"/>
                <w:szCs w:val="20"/>
              </w:rPr>
              <w:t xml:space="preserve"> 240*30.5, BMI kg/m2 &gt; 30</w:t>
            </w:r>
          </w:p>
        </w:tc>
        <w:tc>
          <w:tcPr>
            <w:tcW w:w="1980" w:type="dxa"/>
            <w:gridSpan w:val="2"/>
          </w:tcPr>
          <w:p w14:paraId="65DEF4F7" w14:textId="77777777" w:rsidR="00534CEB" w:rsidRPr="00770A11" w:rsidRDefault="00534CEB" w:rsidP="00534CE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rPr>
              <w:lastRenderedPageBreak/>
              <w:t>NA</w:t>
            </w:r>
          </w:p>
        </w:tc>
      </w:tr>
      <w:tr w:rsidR="00534CEB" w:rsidRPr="00770A11" w14:paraId="576528FC" w14:textId="77777777" w:rsidTr="00534CEB">
        <w:trPr>
          <w:gridAfter w:val="1"/>
          <w:cnfStyle w:val="000000100000" w:firstRow="0" w:lastRow="0" w:firstColumn="0" w:lastColumn="0" w:oddVBand="0" w:evenVBand="0" w:oddHBand="1" w:evenHBand="0" w:firstRowFirstColumn="0" w:firstRowLastColumn="0" w:lastRowFirstColumn="0" w:lastRowLastColumn="0"/>
          <w:wAfter w:w="75" w:type="dxa"/>
        </w:trPr>
        <w:tc>
          <w:tcPr>
            <w:cnfStyle w:val="001000000000" w:firstRow="0" w:lastRow="0" w:firstColumn="1" w:lastColumn="0" w:oddVBand="0" w:evenVBand="0" w:oddHBand="0" w:evenHBand="0" w:firstRowFirstColumn="0" w:firstRowLastColumn="0" w:lastRowFirstColumn="0" w:lastRowLastColumn="0"/>
            <w:tcW w:w="1515" w:type="dxa"/>
          </w:tcPr>
          <w:p w14:paraId="06988032" w14:textId="77777777" w:rsidR="00534CEB" w:rsidRPr="00770A11" w:rsidRDefault="00534CEB" w:rsidP="00534CEB">
            <w:pPr>
              <w:rPr>
                <w:rFonts w:ascii="Times New Roman" w:hAnsi="Times New Roman" w:cs="Times New Roman"/>
                <w:sz w:val="20"/>
                <w:szCs w:val="20"/>
              </w:rPr>
            </w:pPr>
            <w:r w:rsidRPr="00770A11">
              <w:rPr>
                <w:rFonts w:ascii="Times New Roman" w:hAnsi="Times New Roman" w:cs="Times New Roman"/>
                <w:sz w:val="20"/>
                <w:szCs w:val="20"/>
              </w:rPr>
              <w:t>PMCA (Pediatric Medical Complexity Algorithm)</w:t>
            </w:r>
          </w:p>
        </w:tc>
        <w:tc>
          <w:tcPr>
            <w:tcW w:w="1185" w:type="dxa"/>
          </w:tcPr>
          <w:p w14:paraId="237AB563" w14:textId="77777777" w:rsidR="00534CEB" w:rsidRPr="00770A11" w:rsidRDefault="00534CEB" w:rsidP="00534CE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rPr>
              <w:t>3 categories</w:t>
            </w:r>
          </w:p>
        </w:tc>
        <w:tc>
          <w:tcPr>
            <w:tcW w:w="1800" w:type="dxa"/>
            <w:gridSpan w:val="2"/>
          </w:tcPr>
          <w:p w14:paraId="358D6BC9" w14:textId="77777777" w:rsidR="00534CEB" w:rsidRPr="00770A11" w:rsidRDefault="00534CEB" w:rsidP="00534CE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rPr>
              <w:t>No chronic condition (PMCA = 0)</w:t>
            </w:r>
          </w:p>
          <w:p w14:paraId="0D6CC92D" w14:textId="77777777" w:rsidR="00534CEB" w:rsidRPr="00770A11" w:rsidRDefault="00534CEB" w:rsidP="00534CE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rPr>
              <w:t>Non-complex chronic condition (PMCA = 1)</w:t>
            </w:r>
          </w:p>
          <w:p w14:paraId="216E7DF2" w14:textId="77777777" w:rsidR="00534CEB" w:rsidRPr="00770A11" w:rsidRDefault="00534CEB" w:rsidP="00534CE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rPr>
              <w:t>Complex chronic condition comorbidities (PMCA = 2)</w:t>
            </w:r>
          </w:p>
        </w:tc>
        <w:tc>
          <w:tcPr>
            <w:tcW w:w="2880" w:type="dxa"/>
            <w:gridSpan w:val="2"/>
          </w:tcPr>
          <w:p w14:paraId="26E2620A" w14:textId="77777777" w:rsidR="00534CEB" w:rsidRPr="00770A11" w:rsidRDefault="00534CEB" w:rsidP="00534CE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rPr>
              <w:t>Based on the condition occurrence and visit occurrence domains.</w:t>
            </w:r>
          </w:p>
        </w:tc>
        <w:tc>
          <w:tcPr>
            <w:tcW w:w="1980" w:type="dxa"/>
            <w:gridSpan w:val="2"/>
          </w:tcPr>
          <w:p w14:paraId="55D7EB27" w14:textId="77777777" w:rsidR="00534CEB" w:rsidRPr="00770A11" w:rsidRDefault="00534CEB" w:rsidP="00534CE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rPr>
              <w:t xml:space="preserve">Simon, T. D., </w:t>
            </w:r>
            <w:proofErr w:type="spellStart"/>
            <w:r w:rsidRPr="00770A11">
              <w:rPr>
                <w:rFonts w:ascii="Times New Roman" w:hAnsi="Times New Roman" w:cs="Times New Roman"/>
                <w:sz w:val="20"/>
                <w:szCs w:val="20"/>
              </w:rPr>
              <w:t>Haaland</w:t>
            </w:r>
            <w:proofErr w:type="spellEnd"/>
            <w:r w:rsidRPr="00770A11">
              <w:rPr>
                <w:rFonts w:ascii="Times New Roman" w:hAnsi="Times New Roman" w:cs="Times New Roman"/>
                <w:sz w:val="20"/>
                <w:szCs w:val="20"/>
              </w:rPr>
              <w:t xml:space="preserve">, W., Hawley, K., </w:t>
            </w:r>
            <w:proofErr w:type="spellStart"/>
            <w:r w:rsidRPr="00770A11">
              <w:rPr>
                <w:rFonts w:ascii="Times New Roman" w:hAnsi="Times New Roman" w:cs="Times New Roman"/>
                <w:sz w:val="20"/>
                <w:szCs w:val="20"/>
              </w:rPr>
              <w:t>Lambka</w:t>
            </w:r>
            <w:proofErr w:type="spellEnd"/>
            <w:r w:rsidRPr="00770A11">
              <w:rPr>
                <w:rFonts w:ascii="Times New Roman" w:hAnsi="Times New Roman" w:cs="Times New Roman"/>
                <w:sz w:val="20"/>
                <w:szCs w:val="20"/>
              </w:rPr>
              <w:t>, K., &amp; Mangione-Smith, R. (2018). Development and validation of the Pediatric Medical Complexity Algorithm (PMCA) version 3.0. </w:t>
            </w:r>
            <w:r w:rsidRPr="00770A11">
              <w:rPr>
                <w:rFonts w:ascii="Times New Roman" w:hAnsi="Times New Roman" w:cs="Times New Roman"/>
                <w:i/>
                <w:iCs/>
                <w:sz w:val="20"/>
                <w:szCs w:val="20"/>
              </w:rPr>
              <w:t>Academic pediatrics</w:t>
            </w:r>
            <w:r w:rsidRPr="00770A11">
              <w:rPr>
                <w:rFonts w:ascii="Times New Roman" w:hAnsi="Times New Roman" w:cs="Times New Roman"/>
                <w:sz w:val="20"/>
                <w:szCs w:val="20"/>
              </w:rPr>
              <w:t>, </w:t>
            </w:r>
            <w:r w:rsidRPr="00770A11">
              <w:rPr>
                <w:rFonts w:ascii="Times New Roman" w:hAnsi="Times New Roman" w:cs="Times New Roman"/>
                <w:i/>
                <w:iCs/>
                <w:sz w:val="20"/>
                <w:szCs w:val="20"/>
              </w:rPr>
              <w:t>18</w:t>
            </w:r>
            <w:r w:rsidRPr="00770A11">
              <w:rPr>
                <w:rFonts w:ascii="Times New Roman" w:hAnsi="Times New Roman" w:cs="Times New Roman"/>
                <w:sz w:val="20"/>
                <w:szCs w:val="20"/>
              </w:rPr>
              <w:t>(5), 577-580.</w:t>
            </w:r>
          </w:p>
        </w:tc>
      </w:tr>
      <w:tr w:rsidR="002718B1" w:rsidRPr="00770A11" w14:paraId="02E06E59" w14:textId="77777777" w:rsidTr="00534CEB">
        <w:trPr>
          <w:gridAfter w:val="1"/>
          <w:wAfter w:w="75" w:type="dxa"/>
        </w:trPr>
        <w:tc>
          <w:tcPr>
            <w:cnfStyle w:val="001000000000" w:firstRow="0" w:lastRow="0" w:firstColumn="1" w:lastColumn="0" w:oddVBand="0" w:evenVBand="0" w:oddHBand="0" w:evenHBand="0" w:firstRowFirstColumn="0" w:firstRowLastColumn="0" w:lastRowFirstColumn="0" w:lastRowLastColumn="0"/>
            <w:tcW w:w="1515" w:type="dxa"/>
          </w:tcPr>
          <w:p w14:paraId="46D24833" w14:textId="437147A8" w:rsidR="00534CEB" w:rsidRPr="00770A11" w:rsidRDefault="00534CEB" w:rsidP="00534CEB">
            <w:pPr>
              <w:rPr>
                <w:rFonts w:ascii="Times New Roman" w:hAnsi="Times New Roman" w:cs="Times New Roman"/>
                <w:sz w:val="20"/>
                <w:szCs w:val="20"/>
              </w:rPr>
            </w:pPr>
            <w:r w:rsidRPr="00770A11">
              <w:rPr>
                <w:rFonts w:ascii="Times New Roman" w:hAnsi="Times New Roman" w:cs="Times New Roman"/>
                <w:sz w:val="20"/>
                <w:szCs w:val="20"/>
              </w:rPr>
              <w:t xml:space="preserve">Number of visits to emergency department in 18 months to </w:t>
            </w:r>
            <w:r w:rsidR="00347F2D">
              <w:rPr>
                <w:rFonts w:ascii="Times New Roman" w:hAnsi="Times New Roman" w:cs="Times New Roman"/>
                <w:sz w:val="20"/>
                <w:szCs w:val="20"/>
              </w:rPr>
              <w:t>1</w:t>
            </w:r>
            <w:r w:rsidRPr="00770A11">
              <w:rPr>
                <w:rFonts w:ascii="Times New Roman" w:hAnsi="Times New Roman" w:cs="Times New Roman"/>
                <w:sz w:val="20"/>
                <w:szCs w:val="20"/>
              </w:rPr>
              <w:t>7</w:t>
            </w:r>
            <w:r w:rsidR="00347F2D">
              <w:rPr>
                <w:rFonts w:ascii="Times New Roman" w:hAnsi="Times New Roman" w:cs="Times New Roman"/>
                <w:sz w:val="20"/>
                <w:szCs w:val="20"/>
              </w:rPr>
              <w:t>9</w:t>
            </w:r>
            <w:r w:rsidRPr="00770A11">
              <w:rPr>
                <w:rFonts w:ascii="Times New Roman" w:hAnsi="Times New Roman" w:cs="Times New Roman"/>
                <w:sz w:val="20"/>
                <w:szCs w:val="20"/>
              </w:rPr>
              <w:t xml:space="preserve"> days prior to the entry</w:t>
            </w:r>
          </w:p>
        </w:tc>
        <w:tc>
          <w:tcPr>
            <w:tcW w:w="1185" w:type="dxa"/>
          </w:tcPr>
          <w:p w14:paraId="0C289A75" w14:textId="77777777" w:rsidR="00534CEB" w:rsidRPr="00770A11" w:rsidRDefault="00534CEB" w:rsidP="00534CE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rPr>
              <w:t>4 categories</w:t>
            </w:r>
          </w:p>
        </w:tc>
        <w:tc>
          <w:tcPr>
            <w:tcW w:w="1800" w:type="dxa"/>
            <w:gridSpan w:val="2"/>
          </w:tcPr>
          <w:p w14:paraId="0CBA2A63" w14:textId="77777777" w:rsidR="00534CEB" w:rsidRPr="00770A11" w:rsidRDefault="00534CEB" w:rsidP="00534CE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rPr>
              <w:t>0</w:t>
            </w:r>
          </w:p>
          <w:p w14:paraId="5CF8CE10" w14:textId="77777777" w:rsidR="00534CEB" w:rsidRPr="00770A11" w:rsidRDefault="00534CEB" w:rsidP="00534CE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rPr>
              <w:t>1</w:t>
            </w:r>
          </w:p>
          <w:p w14:paraId="50061B32" w14:textId="77777777" w:rsidR="00534CEB" w:rsidRPr="00770A11" w:rsidRDefault="00534CEB" w:rsidP="00534CE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rPr>
              <w:t>2</w:t>
            </w:r>
          </w:p>
          <w:p w14:paraId="154E2FC6" w14:textId="6BCC414A" w:rsidR="00534CEB" w:rsidRPr="00770A11" w:rsidRDefault="00C94029" w:rsidP="00534CE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lang w:val="en"/>
              </w:rPr>
              <w:t>≥</w:t>
            </w:r>
            <w:r w:rsidR="00534CEB" w:rsidRPr="00770A11">
              <w:rPr>
                <w:rFonts w:ascii="Times New Roman" w:hAnsi="Times New Roman" w:cs="Times New Roman"/>
                <w:sz w:val="20"/>
                <w:szCs w:val="20"/>
              </w:rPr>
              <w:t>3</w:t>
            </w:r>
          </w:p>
        </w:tc>
        <w:tc>
          <w:tcPr>
            <w:tcW w:w="2880" w:type="dxa"/>
            <w:gridSpan w:val="2"/>
          </w:tcPr>
          <w:p w14:paraId="738B73E7" w14:textId="77777777" w:rsidR="00534CEB" w:rsidRPr="00770A11" w:rsidRDefault="00534CEB" w:rsidP="00534CE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rPr>
              <w:t>Based on the condition occurrence and visit occurrence domains.</w:t>
            </w:r>
          </w:p>
        </w:tc>
        <w:tc>
          <w:tcPr>
            <w:tcW w:w="1980" w:type="dxa"/>
            <w:gridSpan w:val="2"/>
          </w:tcPr>
          <w:p w14:paraId="47EA4EDE" w14:textId="77777777" w:rsidR="00534CEB" w:rsidRPr="00770A11" w:rsidRDefault="00534CEB" w:rsidP="00534CE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rPr>
              <w:t>NA</w:t>
            </w:r>
          </w:p>
        </w:tc>
      </w:tr>
      <w:tr w:rsidR="002718B1" w:rsidRPr="00770A11" w14:paraId="2C7E3E05" w14:textId="77777777" w:rsidTr="00534CEB">
        <w:trPr>
          <w:gridAfter w:val="1"/>
          <w:cnfStyle w:val="000000100000" w:firstRow="0" w:lastRow="0" w:firstColumn="0" w:lastColumn="0" w:oddVBand="0" w:evenVBand="0" w:oddHBand="1" w:evenHBand="0" w:firstRowFirstColumn="0" w:firstRowLastColumn="0" w:lastRowFirstColumn="0" w:lastRowLastColumn="0"/>
          <w:wAfter w:w="75" w:type="dxa"/>
        </w:trPr>
        <w:tc>
          <w:tcPr>
            <w:cnfStyle w:val="001000000000" w:firstRow="0" w:lastRow="0" w:firstColumn="1" w:lastColumn="0" w:oddVBand="0" w:evenVBand="0" w:oddHBand="0" w:evenHBand="0" w:firstRowFirstColumn="0" w:firstRowLastColumn="0" w:lastRowFirstColumn="0" w:lastRowLastColumn="0"/>
            <w:tcW w:w="1515" w:type="dxa"/>
          </w:tcPr>
          <w:p w14:paraId="76F5FBAF" w14:textId="0F6BA1C4" w:rsidR="00534CEB" w:rsidRPr="00770A11" w:rsidRDefault="00534CEB" w:rsidP="00534CEB">
            <w:pPr>
              <w:rPr>
                <w:rFonts w:ascii="Times New Roman" w:hAnsi="Times New Roman" w:cs="Times New Roman"/>
                <w:sz w:val="20"/>
                <w:szCs w:val="20"/>
              </w:rPr>
            </w:pPr>
            <w:r w:rsidRPr="00770A11">
              <w:rPr>
                <w:rFonts w:ascii="Times New Roman" w:hAnsi="Times New Roman" w:cs="Times New Roman"/>
                <w:sz w:val="20"/>
                <w:szCs w:val="20"/>
              </w:rPr>
              <w:t xml:space="preserve">Number of inpatient visits in 18 months to </w:t>
            </w:r>
            <w:r w:rsidR="00347F2D">
              <w:rPr>
                <w:rFonts w:ascii="Times New Roman" w:hAnsi="Times New Roman" w:cs="Times New Roman"/>
                <w:sz w:val="20"/>
                <w:szCs w:val="20"/>
              </w:rPr>
              <w:t>1</w:t>
            </w:r>
            <w:r w:rsidR="00347F2D" w:rsidRPr="00770A11">
              <w:rPr>
                <w:rFonts w:ascii="Times New Roman" w:hAnsi="Times New Roman" w:cs="Times New Roman"/>
                <w:sz w:val="20"/>
                <w:szCs w:val="20"/>
              </w:rPr>
              <w:t>7</w:t>
            </w:r>
            <w:r w:rsidR="00347F2D">
              <w:rPr>
                <w:rFonts w:ascii="Times New Roman" w:hAnsi="Times New Roman" w:cs="Times New Roman"/>
                <w:sz w:val="20"/>
                <w:szCs w:val="20"/>
              </w:rPr>
              <w:t>9</w:t>
            </w:r>
            <w:r w:rsidRPr="00770A11">
              <w:rPr>
                <w:rFonts w:ascii="Times New Roman" w:hAnsi="Times New Roman" w:cs="Times New Roman"/>
                <w:sz w:val="20"/>
                <w:szCs w:val="20"/>
              </w:rPr>
              <w:t xml:space="preserve"> days prior to the entry</w:t>
            </w:r>
          </w:p>
        </w:tc>
        <w:tc>
          <w:tcPr>
            <w:tcW w:w="1185" w:type="dxa"/>
          </w:tcPr>
          <w:p w14:paraId="55C560FC" w14:textId="77777777" w:rsidR="00534CEB" w:rsidRPr="00770A11" w:rsidRDefault="00534CEB" w:rsidP="00534CE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rPr>
              <w:t>4 categories</w:t>
            </w:r>
          </w:p>
        </w:tc>
        <w:tc>
          <w:tcPr>
            <w:tcW w:w="1800" w:type="dxa"/>
            <w:gridSpan w:val="2"/>
          </w:tcPr>
          <w:p w14:paraId="1026906C" w14:textId="77777777" w:rsidR="00534CEB" w:rsidRPr="00770A11" w:rsidRDefault="00534CEB" w:rsidP="00534CE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rPr>
              <w:t>0</w:t>
            </w:r>
          </w:p>
          <w:p w14:paraId="327F2FCA" w14:textId="77777777" w:rsidR="00534CEB" w:rsidRPr="00770A11" w:rsidRDefault="00534CEB" w:rsidP="00534CE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rPr>
              <w:t>1</w:t>
            </w:r>
          </w:p>
          <w:p w14:paraId="545926D5" w14:textId="77777777" w:rsidR="00534CEB" w:rsidRPr="00770A11" w:rsidRDefault="00534CEB" w:rsidP="00534CE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rPr>
              <w:t>2</w:t>
            </w:r>
          </w:p>
          <w:p w14:paraId="7B339A08" w14:textId="5F4DD7C0" w:rsidR="00534CEB" w:rsidRPr="00770A11" w:rsidRDefault="00C94029" w:rsidP="00534CE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lang w:val="en"/>
              </w:rPr>
              <w:t>≥</w:t>
            </w:r>
            <w:r w:rsidR="00534CEB" w:rsidRPr="00770A11">
              <w:rPr>
                <w:rFonts w:ascii="Times New Roman" w:hAnsi="Times New Roman" w:cs="Times New Roman"/>
                <w:sz w:val="20"/>
                <w:szCs w:val="20"/>
              </w:rPr>
              <w:t>3</w:t>
            </w:r>
          </w:p>
        </w:tc>
        <w:tc>
          <w:tcPr>
            <w:tcW w:w="2880" w:type="dxa"/>
            <w:gridSpan w:val="2"/>
          </w:tcPr>
          <w:p w14:paraId="05A93140" w14:textId="77777777" w:rsidR="00534CEB" w:rsidRPr="00770A11" w:rsidRDefault="00534CEB" w:rsidP="00534CE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rPr>
              <w:t>Based on the condition occurrence and visit occurrence domains, including Inpatient Hospital Stay, Emergency Department Admit to Inpatient Hospital Stay, and Observation Stay</w:t>
            </w:r>
          </w:p>
        </w:tc>
        <w:tc>
          <w:tcPr>
            <w:tcW w:w="1980" w:type="dxa"/>
            <w:gridSpan w:val="2"/>
          </w:tcPr>
          <w:p w14:paraId="46D31FF8" w14:textId="77777777" w:rsidR="00534CEB" w:rsidRPr="00770A11" w:rsidRDefault="00534CEB" w:rsidP="00534CE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rPr>
              <w:t>NA</w:t>
            </w:r>
          </w:p>
        </w:tc>
      </w:tr>
      <w:tr w:rsidR="002718B1" w:rsidRPr="00770A11" w14:paraId="0683C652" w14:textId="77777777" w:rsidTr="00534CEB">
        <w:trPr>
          <w:gridAfter w:val="1"/>
          <w:wAfter w:w="75" w:type="dxa"/>
        </w:trPr>
        <w:tc>
          <w:tcPr>
            <w:cnfStyle w:val="001000000000" w:firstRow="0" w:lastRow="0" w:firstColumn="1" w:lastColumn="0" w:oddVBand="0" w:evenVBand="0" w:oddHBand="0" w:evenHBand="0" w:firstRowFirstColumn="0" w:firstRowLastColumn="0" w:lastRowFirstColumn="0" w:lastRowLastColumn="0"/>
            <w:tcW w:w="1515" w:type="dxa"/>
          </w:tcPr>
          <w:p w14:paraId="021DFFE4" w14:textId="3EEF3312" w:rsidR="00534CEB" w:rsidRPr="00770A11" w:rsidRDefault="00534CEB" w:rsidP="00534CEB">
            <w:pPr>
              <w:rPr>
                <w:rFonts w:ascii="Times New Roman" w:hAnsi="Times New Roman" w:cs="Times New Roman"/>
                <w:sz w:val="20"/>
                <w:szCs w:val="20"/>
              </w:rPr>
            </w:pPr>
            <w:r w:rsidRPr="00770A11">
              <w:rPr>
                <w:rFonts w:ascii="Times New Roman" w:hAnsi="Times New Roman" w:cs="Times New Roman"/>
                <w:sz w:val="20"/>
                <w:szCs w:val="20"/>
              </w:rPr>
              <w:t xml:space="preserve">Number of outpatient visits in 18 months to </w:t>
            </w:r>
            <w:r w:rsidR="00347F2D">
              <w:rPr>
                <w:rFonts w:ascii="Times New Roman" w:hAnsi="Times New Roman" w:cs="Times New Roman"/>
                <w:sz w:val="20"/>
                <w:szCs w:val="20"/>
              </w:rPr>
              <w:t>1</w:t>
            </w:r>
            <w:r w:rsidR="00347F2D" w:rsidRPr="00770A11">
              <w:rPr>
                <w:rFonts w:ascii="Times New Roman" w:hAnsi="Times New Roman" w:cs="Times New Roman"/>
                <w:sz w:val="20"/>
                <w:szCs w:val="20"/>
              </w:rPr>
              <w:t>7</w:t>
            </w:r>
            <w:r w:rsidR="00347F2D">
              <w:rPr>
                <w:rFonts w:ascii="Times New Roman" w:hAnsi="Times New Roman" w:cs="Times New Roman"/>
                <w:sz w:val="20"/>
                <w:szCs w:val="20"/>
              </w:rPr>
              <w:t>9</w:t>
            </w:r>
            <w:r w:rsidR="00347F2D" w:rsidRPr="00770A11">
              <w:rPr>
                <w:rFonts w:ascii="Times New Roman" w:hAnsi="Times New Roman" w:cs="Times New Roman"/>
                <w:sz w:val="20"/>
                <w:szCs w:val="20"/>
              </w:rPr>
              <w:t xml:space="preserve"> </w:t>
            </w:r>
            <w:r w:rsidRPr="00770A11">
              <w:rPr>
                <w:rFonts w:ascii="Times New Roman" w:hAnsi="Times New Roman" w:cs="Times New Roman"/>
                <w:sz w:val="20"/>
                <w:szCs w:val="20"/>
              </w:rPr>
              <w:t>days prior to the entry</w:t>
            </w:r>
          </w:p>
        </w:tc>
        <w:tc>
          <w:tcPr>
            <w:tcW w:w="1185" w:type="dxa"/>
          </w:tcPr>
          <w:p w14:paraId="53EE7889" w14:textId="77777777" w:rsidR="00534CEB" w:rsidRPr="00770A11" w:rsidRDefault="00534CEB" w:rsidP="00534CE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rPr>
              <w:t>4 categories</w:t>
            </w:r>
          </w:p>
        </w:tc>
        <w:tc>
          <w:tcPr>
            <w:tcW w:w="1800" w:type="dxa"/>
            <w:gridSpan w:val="2"/>
          </w:tcPr>
          <w:p w14:paraId="7E930E23" w14:textId="77777777" w:rsidR="00534CEB" w:rsidRPr="00770A11" w:rsidRDefault="00534CEB" w:rsidP="00534CE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rPr>
              <w:t>0</w:t>
            </w:r>
          </w:p>
          <w:p w14:paraId="6A925AE9" w14:textId="77777777" w:rsidR="00534CEB" w:rsidRPr="00770A11" w:rsidRDefault="00534CEB" w:rsidP="00534CE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rPr>
              <w:t>1</w:t>
            </w:r>
          </w:p>
          <w:p w14:paraId="0BB682C6" w14:textId="77777777" w:rsidR="00534CEB" w:rsidRPr="00770A11" w:rsidRDefault="00534CEB" w:rsidP="00534CE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rPr>
              <w:t>2</w:t>
            </w:r>
          </w:p>
          <w:p w14:paraId="73C3AF82" w14:textId="5CCEB7DA" w:rsidR="00534CEB" w:rsidRPr="00770A11" w:rsidRDefault="00C94029" w:rsidP="00534CE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lang w:val="en"/>
              </w:rPr>
              <w:t>≥</w:t>
            </w:r>
            <w:r w:rsidR="00534CEB" w:rsidRPr="00770A11">
              <w:rPr>
                <w:rFonts w:ascii="Times New Roman" w:hAnsi="Times New Roman" w:cs="Times New Roman"/>
                <w:sz w:val="20"/>
                <w:szCs w:val="20"/>
              </w:rPr>
              <w:t>3</w:t>
            </w:r>
          </w:p>
        </w:tc>
        <w:tc>
          <w:tcPr>
            <w:tcW w:w="2880" w:type="dxa"/>
            <w:gridSpan w:val="2"/>
          </w:tcPr>
          <w:p w14:paraId="3530F64E" w14:textId="77777777" w:rsidR="00534CEB" w:rsidRPr="00770A11" w:rsidRDefault="00534CEB" w:rsidP="00534CE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rPr>
              <w:t>Based on the condition occurrence and visit occurrence domains including Ambulatory/Outpatient Visit (With a Physician) and Interactive Telemedicine Service</w:t>
            </w:r>
          </w:p>
        </w:tc>
        <w:tc>
          <w:tcPr>
            <w:tcW w:w="1980" w:type="dxa"/>
            <w:gridSpan w:val="2"/>
          </w:tcPr>
          <w:p w14:paraId="3265CD5A" w14:textId="77777777" w:rsidR="00534CEB" w:rsidRPr="00770A11" w:rsidRDefault="00534CEB" w:rsidP="00534CE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rPr>
              <w:t>NA</w:t>
            </w:r>
          </w:p>
        </w:tc>
      </w:tr>
      <w:tr w:rsidR="002718B1" w:rsidRPr="00770A11" w14:paraId="40C39B21" w14:textId="77777777" w:rsidTr="00534CEB">
        <w:trPr>
          <w:gridAfter w:val="1"/>
          <w:cnfStyle w:val="000000100000" w:firstRow="0" w:lastRow="0" w:firstColumn="0" w:lastColumn="0" w:oddVBand="0" w:evenVBand="0" w:oddHBand="1" w:evenHBand="0" w:firstRowFirstColumn="0" w:firstRowLastColumn="0" w:lastRowFirstColumn="0" w:lastRowLastColumn="0"/>
          <w:wAfter w:w="75" w:type="dxa"/>
        </w:trPr>
        <w:tc>
          <w:tcPr>
            <w:cnfStyle w:val="001000000000" w:firstRow="0" w:lastRow="0" w:firstColumn="1" w:lastColumn="0" w:oddVBand="0" w:evenVBand="0" w:oddHBand="0" w:evenHBand="0" w:firstRowFirstColumn="0" w:firstRowLastColumn="0" w:lastRowFirstColumn="0" w:lastRowLastColumn="0"/>
            <w:tcW w:w="1515" w:type="dxa"/>
          </w:tcPr>
          <w:p w14:paraId="085BFC5A" w14:textId="56FCE848" w:rsidR="00534CEB" w:rsidRPr="00770A11" w:rsidRDefault="00534CEB" w:rsidP="00534CEB">
            <w:pPr>
              <w:rPr>
                <w:rFonts w:ascii="Times New Roman" w:hAnsi="Times New Roman" w:cs="Times New Roman"/>
                <w:sz w:val="20"/>
                <w:szCs w:val="20"/>
              </w:rPr>
            </w:pPr>
            <w:r w:rsidRPr="00770A11">
              <w:rPr>
                <w:rFonts w:ascii="Times New Roman" w:hAnsi="Times New Roman" w:cs="Times New Roman"/>
                <w:sz w:val="20"/>
                <w:szCs w:val="20"/>
              </w:rPr>
              <w:t xml:space="preserve">Number of unique medications in 18 months to </w:t>
            </w:r>
            <w:r w:rsidR="00347F2D">
              <w:rPr>
                <w:rFonts w:ascii="Times New Roman" w:hAnsi="Times New Roman" w:cs="Times New Roman"/>
                <w:sz w:val="20"/>
                <w:szCs w:val="20"/>
              </w:rPr>
              <w:t>1</w:t>
            </w:r>
            <w:r w:rsidR="00347F2D" w:rsidRPr="00770A11">
              <w:rPr>
                <w:rFonts w:ascii="Times New Roman" w:hAnsi="Times New Roman" w:cs="Times New Roman"/>
                <w:sz w:val="20"/>
                <w:szCs w:val="20"/>
              </w:rPr>
              <w:t>7</w:t>
            </w:r>
            <w:r w:rsidR="00347F2D">
              <w:rPr>
                <w:rFonts w:ascii="Times New Roman" w:hAnsi="Times New Roman" w:cs="Times New Roman"/>
                <w:sz w:val="20"/>
                <w:szCs w:val="20"/>
              </w:rPr>
              <w:t>9</w:t>
            </w:r>
            <w:r w:rsidR="00347F2D" w:rsidRPr="00770A11">
              <w:rPr>
                <w:rFonts w:ascii="Times New Roman" w:hAnsi="Times New Roman" w:cs="Times New Roman"/>
                <w:sz w:val="20"/>
                <w:szCs w:val="20"/>
              </w:rPr>
              <w:t xml:space="preserve"> </w:t>
            </w:r>
            <w:r w:rsidRPr="00770A11">
              <w:rPr>
                <w:rFonts w:ascii="Times New Roman" w:hAnsi="Times New Roman" w:cs="Times New Roman"/>
                <w:sz w:val="20"/>
                <w:szCs w:val="20"/>
              </w:rPr>
              <w:t>days prior to the entry</w:t>
            </w:r>
          </w:p>
        </w:tc>
        <w:tc>
          <w:tcPr>
            <w:tcW w:w="1185" w:type="dxa"/>
          </w:tcPr>
          <w:p w14:paraId="4BECC3E3" w14:textId="77777777" w:rsidR="00534CEB" w:rsidRPr="00770A11" w:rsidRDefault="00534CEB" w:rsidP="00534CE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rPr>
              <w:t>4 categories</w:t>
            </w:r>
          </w:p>
        </w:tc>
        <w:tc>
          <w:tcPr>
            <w:tcW w:w="1800" w:type="dxa"/>
            <w:gridSpan w:val="2"/>
          </w:tcPr>
          <w:p w14:paraId="5523C856" w14:textId="77777777" w:rsidR="00534CEB" w:rsidRPr="00770A11" w:rsidRDefault="00534CEB" w:rsidP="00534CE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rPr>
              <w:t>0</w:t>
            </w:r>
          </w:p>
          <w:p w14:paraId="58C96228" w14:textId="77777777" w:rsidR="00534CEB" w:rsidRPr="00770A11" w:rsidRDefault="00534CEB" w:rsidP="00534CE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rPr>
              <w:t>1</w:t>
            </w:r>
          </w:p>
          <w:p w14:paraId="40C78D58" w14:textId="77777777" w:rsidR="00534CEB" w:rsidRPr="00770A11" w:rsidRDefault="00534CEB" w:rsidP="00534CE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rPr>
              <w:t>2</w:t>
            </w:r>
          </w:p>
          <w:p w14:paraId="428649A0" w14:textId="43648C6C" w:rsidR="00534CEB" w:rsidRPr="00770A11" w:rsidRDefault="00C94029" w:rsidP="00534CE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lang w:val="en"/>
              </w:rPr>
              <w:t>≥</w:t>
            </w:r>
            <w:r w:rsidR="00534CEB" w:rsidRPr="00770A11">
              <w:rPr>
                <w:rFonts w:ascii="Times New Roman" w:hAnsi="Times New Roman" w:cs="Times New Roman"/>
                <w:sz w:val="20"/>
                <w:szCs w:val="20"/>
              </w:rPr>
              <w:t>3</w:t>
            </w:r>
          </w:p>
        </w:tc>
        <w:tc>
          <w:tcPr>
            <w:tcW w:w="2880" w:type="dxa"/>
            <w:gridSpan w:val="2"/>
          </w:tcPr>
          <w:p w14:paraId="34C3651A" w14:textId="77777777" w:rsidR="00534CEB" w:rsidRPr="00770A11" w:rsidRDefault="00534CEB" w:rsidP="00534CE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rPr>
              <w:t xml:space="preserve">Based on the drug exposure domain </w:t>
            </w:r>
          </w:p>
          <w:p w14:paraId="470A7874" w14:textId="77777777" w:rsidR="00534CEB" w:rsidRPr="00770A11" w:rsidRDefault="00534CEB" w:rsidP="00534CE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p w14:paraId="77BBC417" w14:textId="77777777" w:rsidR="00534CEB" w:rsidRPr="00770A11" w:rsidRDefault="00534CEB" w:rsidP="00534CE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1980" w:type="dxa"/>
            <w:gridSpan w:val="2"/>
          </w:tcPr>
          <w:p w14:paraId="795EB145" w14:textId="77777777" w:rsidR="00534CEB" w:rsidRPr="00770A11" w:rsidRDefault="00534CEB" w:rsidP="00534CE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roofErr w:type="spellStart"/>
            <w:r w:rsidRPr="00770A11">
              <w:rPr>
                <w:rFonts w:ascii="Times New Roman" w:hAnsi="Times New Roman" w:cs="Times New Roman"/>
                <w:sz w:val="20"/>
                <w:szCs w:val="20"/>
              </w:rPr>
              <w:t>RxNorm</w:t>
            </w:r>
            <w:proofErr w:type="spellEnd"/>
            <w:r w:rsidRPr="00770A11">
              <w:rPr>
                <w:rFonts w:ascii="Times New Roman" w:hAnsi="Times New Roman" w:cs="Times New Roman"/>
                <w:sz w:val="20"/>
                <w:szCs w:val="20"/>
              </w:rPr>
              <w:t xml:space="preserve"> code</w:t>
            </w:r>
          </w:p>
        </w:tc>
      </w:tr>
      <w:tr w:rsidR="002718B1" w:rsidRPr="00770A11" w14:paraId="570B1CCF" w14:textId="77777777" w:rsidTr="00534CEB">
        <w:trPr>
          <w:gridAfter w:val="1"/>
          <w:wAfter w:w="75" w:type="dxa"/>
        </w:trPr>
        <w:tc>
          <w:tcPr>
            <w:cnfStyle w:val="001000000000" w:firstRow="0" w:lastRow="0" w:firstColumn="1" w:lastColumn="0" w:oddVBand="0" w:evenVBand="0" w:oddHBand="0" w:evenHBand="0" w:firstRowFirstColumn="0" w:firstRowLastColumn="0" w:lastRowFirstColumn="0" w:lastRowLastColumn="0"/>
            <w:tcW w:w="1515" w:type="dxa"/>
          </w:tcPr>
          <w:p w14:paraId="2B230C98" w14:textId="7CFA0611" w:rsidR="00534CEB" w:rsidRPr="00770A11" w:rsidRDefault="00534CEB" w:rsidP="00534CEB">
            <w:pPr>
              <w:rPr>
                <w:rFonts w:ascii="Times New Roman" w:hAnsi="Times New Roman" w:cs="Times New Roman"/>
                <w:sz w:val="20"/>
                <w:szCs w:val="20"/>
              </w:rPr>
            </w:pPr>
            <w:r w:rsidRPr="00770A11">
              <w:rPr>
                <w:rFonts w:ascii="Times New Roman" w:hAnsi="Times New Roman" w:cs="Times New Roman"/>
                <w:sz w:val="20"/>
                <w:szCs w:val="20"/>
              </w:rPr>
              <w:t xml:space="preserve">Diagnosis of each chronic condition cluster in 18 months to </w:t>
            </w:r>
            <w:r w:rsidR="00347F2D">
              <w:rPr>
                <w:rFonts w:ascii="Times New Roman" w:hAnsi="Times New Roman" w:cs="Times New Roman"/>
                <w:sz w:val="20"/>
                <w:szCs w:val="20"/>
              </w:rPr>
              <w:t>1</w:t>
            </w:r>
            <w:r w:rsidR="00347F2D" w:rsidRPr="00770A11">
              <w:rPr>
                <w:rFonts w:ascii="Times New Roman" w:hAnsi="Times New Roman" w:cs="Times New Roman"/>
                <w:sz w:val="20"/>
                <w:szCs w:val="20"/>
              </w:rPr>
              <w:t>7</w:t>
            </w:r>
            <w:r w:rsidR="00347F2D">
              <w:rPr>
                <w:rFonts w:ascii="Times New Roman" w:hAnsi="Times New Roman" w:cs="Times New Roman"/>
                <w:sz w:val="20"/>
                <w:szCs w:val="20"/>
              </w:rPr>
              <w:t>9</w:t>
            </w:r>
            <w:r w:rsidR="00347F2D" w:rsidRPr="00770A11">
              <w:rPr>
                <w:rFonts w:ascii="Times New Roman" w:hAnsi="Times New Roman" w:cs="Times New Roman"/>
                <w:sz w:val="20"/>
                <w:szCs w:val="20"/>
              </w:rPr>
              <w:t xml:space="preserve"> </w:t>
            </w:r>
            <w:r w:rsidRPr="00770A11">
              <w:rPr>
                <w:rFonts w:ascii="Times New Roman" w:hAnsi="Times New Roman" w:cs="Times New Roman"/>
                <w:sz w:val="20"/>
                <w:szCs w:val="20"/>
              </w:rPr>
              <w:t>days prior to the entry</w:t>
            </w:r>
          </w:p>
        </w:tc>
        <w:tc>
          <w:tcPr>
            <w:tcW w:w="1185" w:type="dxa"/>
          </w:tcPr>
          <w:p w14:paraId="7AA6E142" w14:textId="77777777" w:rsidR="00534CEB" w:rsidRPr="00770A11" w:rsidRDefault="00534CEB" w:rsidP="00534CE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rPr>
              <w:t>Indicator</w:t>
            </w:r>
          </w:p>
        </w:tc>
        <w:tc>
          <w:tcPr>
            <w:tcW w:w="1800" w:type="dxa"/>
            <w:gridSpan w:val="2"/>
          </w:tcPr>
          <w:p w14:paraId="6F1C8A19" w14:textId="77777777" w:rsidR="00534CEB" w:rsidRPr="00770A11" w:rsidRDefault="00534CEB" w:rsidP="00534CE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rPr>
              <w:t>Yes/No</w:t>
            </w:r>
          </w:p>
        </w:tc>
        <w:tc>
          <w:tcPr>
            <w:tcW w:w="2880" w:type="dxa"/>
            <w:gridSpan w:val="2"/>
          </w:tcPr>
          <w:p w14:paraId="34EADB4B" w14:textId="77777777" w:rsidR="00534CEB" w:rsidRPr="00770A11" w:rsidRDefault="00534CEB" w:rsidP="00534CE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rPr>
              <w:t>205 chronic condition clusters were defined based on the condition occurrence and visit occurrence domains.</w:t>
            </w:r>
          </w:p>
        </w:tc>
        <w:tc>
          <w:tcPr>
            <w:tcW w:w="1980" w:type="dxa"/>
            <w:gridSpan w:val="2"/>
          </w:tcPr>
          <w:p w14:paraId="30EB899D" w14:textId="77777777" w:rsidR="00534CEB" w:rsidRPr="00770A11" w:rsidRDefault="00534CEB" w:rsidP="00534CE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rPr>
              <w:t xml:space="preserve">Rao, S., Lee, G. M., </w:t>
            </w:r>
            <w:proofErr w:type="spellStart"/>
            <w:r w:rsidRPr="00770A11">
              <w:rPr>
                <w:rFonts w:ascii="Times New Roman" w:hAnsi="Times New Roman" w:cs="Times New Roman"/>
                <w:sz w:val="20"/>
                <w:szCs w:val="20"/>
              </w:rPr>
              <w:t>Razzaghi</w:t>
            </w:r>
            <w:proofErr w:type="spellEnd"/>
            <w:r w:rsidRPr="00770A11">
              <w:rPr>
                <w:rFonts w:ascii="Times New Roman" w:hAnsi="Times New Roman" w:cs="Times New Roman"/>
                <w:sz w:val="20"/>
                <w:szCs w:val="20"/>
              </w:rPr>
              <w:t xml:space="preserve">, H., </w:t>
            </w:r>
            <w:proofErr w:type="spellStart"/>
            <w:r w:rsidRPr="00770A11">
              <w:rPr>
                <w:rFonts w:ascii="Times New Roman" w:hAnsi="Times New Roman" w:cs="Times New Roman"/>
                <w:sz w:val="20"/>
                <w:szCs w:val="20"/>
              </w:rPr>
              <w:t>Lorman</w:t>
            </w:r>
            <w:proofErr w:type="spellEnd"/>
            <w:r w:rsidRPr="00770A11">
              <w:rPr>
                <w:rFonts w:ascii="Times New Roman" w:hAnsi="Times New Roman" w:cs="Times New Roman"/>
                <w:sz w:val="20"/>
                <w:szCs w:val="20"/>
              </w:rPr>
              <w:t xml:space="preserve">, V., </w:t>
            </w:r>
            <w:proofErr w:type="spellStart"/>
            <w:r w:rsidRPr="00770A11">
              <w:rPr>
                <w:rFonts w:ascii="Times New Roman" w:hAnsi="Times New Roman" w:cs="Times New Roman"/>
                <w:sz w:val="20"/>
                <w:szCs w:val="20"/>
              </w:rPr>
              <w:t>Mejias</w:t>
            </w:r>
            <w:proofErr w:type="spellEnd"/>
            <w:r w:rsidRPr="00770A11">
              <w:rPr>
                <w:rFonts w:ascii="Times New Roman" w:hAnsi="Times New Roman" w:cs="Times New Roman"/>
                <w:sz w:val="20"/>
                <w:szCs w:val="20"/>
              </w:rPr>
              <w:t xml:space="preserve">, A., </w:t>
            </w:r>
            <w:proofErr w:type="spellStart"/>
            <w:r w:rsidRPr="00770A11">
              <w:rPr>
                <w:rFonts w:ascii="Times New Roman" w:hAnsi="Times New Roman" w:cs="Times New Roman"/>
                <w:sz w:val="20"/>
                <w:szCs w:val="20"/>
              </w:rPr>
              <w:t>Pajor</w:t>
            </w:r>
            <w:proofErr w:type="spellEnd"/>
            <w:r w:rsidRPr="00770A11">
              <w:rPr>
                <w:rFonts w:ascii="Times New Roman" w:hAnsi="Times New Roman" w:cs="Times New Roman"/>
                <w:sz w:val="20"/>
                <w:szCs w:val="20"/>
              </w:rPr>
              <w:t xml:space="preserve">, N. M., ... &amp; Forrest, C. B. (2022). Clinical features and burden of post-acute sequelae of SARS-CoV-2 infection in children and adolescents: an </w:t>
            </w:r>
            <w:r w:rsidRPr="00770A11">
              <w:rPr>
                <w:rFonts w:ascii="Times New Roman" w:hAnsi="Times New Roman" w:cs="Times New Roman"/>
                <w:sz w:val="20"/>
                <w:szCs w:val="20"/>
              </w:rPr>
              <w:lastRenderedPageBreak/>
              <w:t>exploratory EHR-based cohort study from the RECOVER program. </w:t>
            </w:r>
            <w:proofErr w:type="spellStart"/>
            <w:r w:rsidRPr="00770A11">
              <w:rPr>
                <w:rFonts w:ascii="Times New Roman" w:hAnsi="Times New Roman" w:cs="Times New Roman"/>
                <w:i/>
                <w:iCs/>
                <w:sz w:val="20"/>
                <w:szCs w:val="20"/>
              </w:rPr>
              <w:t>medRxiv</w:t>
            </w:r>
            <w:proofErr w:type="spellEnd"/>
            <w:r w:rsidRPr="00770A11">
              <w:rPr>
                <w:rFonts w:ascii="Times New Roman" w:hAnsi="Times New Roman" w:cs="Times New Roman"/>
                <w:sz w:val="20"/>
                <w:szCs w:val="20"/>
              </w:rPr>
              <w:t>, 2022-05.</w:t>
            </w:r>
          </w:p>
        </w:tc>
      </w:tr>
      <w:tr w:rsidR="002718B1" w:rsidRPr="00770A11" w14:paraId="29875253" w14:textId="77777777" w:rsidTr="00534CEB">
        <w:trPr>
          <w:gridAfter w:val="1"/>
          <w:cnfStyle w:val="000000100000" w:firstRow="0" w:lastRow="0" w:firstColumn="0" w:lastColumn="0" w:oddVBand="0" w:evenVBand="0" w:oddHBand="1" w:evenHBand="0" w:firstRowFirstColumn="0" w:firstRowLastColumn="0" w:lastRowFirstColumn="0" w:lastRowLastColumn="0"/>
          <w:wAfter w:w="75" w:type="dxa"/>
        </w:trPr>
        <w:tc>
          <w:tcPr>
            <w:cnfStyle w:val="001000000000" w:firstRow="0" w:lastRow="0" w:firstColumn="1" w:lastColumn="0" w:oddVBand="0" w:evenVBand="0" w:oddHBand="0" w:evenHBand="0" w:firstRowFirstColumn="0" w:firstRowLastColumn="0" w:lastRowFirstColumn="0" w:lastRowLastColumn="0"/>
            <w:tcW w:w="1515" w:type="dxa"/>
          </w:tcPr>
          <w:p w14:paraId="605D03B2" w14:textId="77777777" w:rsidR="00534CEB" w:rsidRPr="00770A11" w:rsidRDefault="00534CEB" w:rsidP="00534CEB">
            <w:pPr>
              <w:rPr>
                <w:rFonts w:ascii="Times New Roman" w:hAnsi="Times New Roman" w:cs="Times New Roman"/>
                <w:sz w:val="20"/>
                <w:szCs w:val="20"/>
              </w:rPr>
            </w:pPr>
            <w:r w:rsidRPr="00770A11">
              <w:rPr>
                <w:rFonts w:ascii="Times New Roman" w:hAnsi="Times New Roman" w:cs="Times New Roman"/>
                <w:color w:val="4472C4" w:themeColor="accent1"/>
                <w:sz w:val="20"/>
                <w:szCs w:val="20"/>
              </w:rPr>
              <w:lastRenderedPageBreak/>
              <w:t>Other variables for eligibility criteria</w:t>
            </w:r>
          </w:p>
        </w:tc>
        <w:tc>
          <w:tcPr>
            <w:tcW w:w="1185" w:type="dxa"/>
          </w:tcPr>
          <w:p w14:paraId="6B639CFA" w14:textId="77777777" w:rsidR="00534CEB" w:rsidRPr="00770A11" w:rsidRDefault="00534CEB" w:rsidP="00534CE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1800" w:type="dxa"/>
            <w:gridSpan w:val="2"/>
          </w:tcPr>
          <w:p w14:paraId="678A1070" w14:textId="77777777" w:rsidR="00534CEB" w:rsidRPr="00770A11" w:rsidRDefault="00534CEB" w:rsidP="00534CE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2880" w:type="dxa"/>
            <w:gridSpan w:val="2"/>
          </w:tcPr>
          <w:p w14:paraId="36A58F00" w14:textId="77777777" w:rsidR="00534CEB" w:rsidRPr="00770A11" w:rsidRDefault="00534CEB" w:rsidP="00534CE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1980" w:type="dxa"/>
            <w:gridSpan w:val="2"/>
          </w:tcPr>
          <w:p w14:paraId="086BC593" w14:textId="77777777" w:rsidR="00534CEB" w:rsidRPr="00770A11" w:rsidRDefault="00534CEB" w:rsidP="00534CE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2718B1" w:rsidRPr="00770A11" w14:paraId="388DCE81" w14:textId="77777777" w:rsidTr="00534CEB">
        <w:trPr>
          <w:gridAfter w:val="1"/>
          <w:wAfter w:w="75" w:type="dxa"/>
        </w:trPr>
        <w:tc>
          <w:tcPr>
            <w:cnfStyle w:val="001000000000" w:firstRow="0" w:lastRow="0" w:firstColumn="1" w:lastColumn="0" w:oddVBand="0" w:evenVBand="0" w:oddHBand="0" w:evenHBand="0" w:firstRowFirstColumn="0" w:firstRowLastColumn="0" w:lastRowFirstColumn="0" w:lastRowLastColumn="0"/>
            <w:tcW w:w="1515" w:type="dxa"/>
          </w:tcPr>
          <w:p w14:paraId="476DFD4A" w14:textId="70D5A1D2" w:rsidR="00534CEB" w:rsidRPr="00770A11" w:rsidRDefault="00534CEB" w:rsidP="00534CEB">
            <w:pPr>
              <w:rPr>
                <w:rFonts w:ascii="Times New Roman" w:hAnsi="Times New Roman" w:cs="Times New Roman"/>
                <w:sz w:val="20"/>
                <w:szCs w:val="20"/>
              </w:rPr>
            </w:pPr>
            <w:r w:rsidRPr="00770A11">
              <w:rPr>
                <w:rFonts w:ascii="Times New Roman" w:hAnsi="Times New Roman" w:cs="Times New Roman"/>
                <w:sz w:val="20"/>
                <w:szCs w:val="20"/>
              </w:rPr>
              <w:t xml:space="preserve">Prior encounter in 18 months to </w:t>
            </w:r>
            <w:r w:rsidR="00347F2D">
              <w:rPr>
                <w:rFonts w:ascii="Times New Roman" w:hAnsi="Times New Roman" w:cs="Times New Roman"/>
                <w:sz w:val="20"/>
                <w:szCs w:val="20"/>
              </w:rPr>
              <w:t>1</w:t>
            </w:r>
            <w:r w:rsidR="00347F2D" w:rsidRPr="00770A11">
              <w:rPr>
                <w:rFonts w:ascii="Times New Roman" w:hAnsi="Times New Roman" w:cs="Times New Roman"/>
                <w:sz w:val="20"/>
                <w:szCs w:val="20"/>
              </w:rPr>
              <w:t>7</w:t>
            </w:r>
            <w:r w:rsidR="00347F2D">
              <w:rPr>
                <w:rFonts w:ascii="Times New Roman" w:hAnsi="Times New Roman" w:cs="Times New Roman"/>
                <w:sz w:val="20"/>
                <w:szCs w:val="20"/>
              </w:rPr>
              <w:t>9</w:t>
            </w:r>
            <w:r w:rsidR="00347F2D" w:rsidRPr="00770A11">
              <w:rPr>
                <w:rFonts w:ascii="Times New Roman" w:hAnsi="Times New Roman" w:cs="Times New Roman"/>
                <w:sz w:val="20"/>
                <w:szCs w:val="20"/>
              </w:rPr>
              <w:t xml:space="preserve"> </w:t>
            </w:r>
            <w:r w:rsidRPr="00770A11">
              <w:rPr>
                <w:rFonts w:ascii="Times New Roman" w:hAnsi="Times New Roman" w:cs="Times New Roman"/>
                <w:sz w:val="20"/>
                <w:szCs w:val="20"/>
              </w:rPr>
              <w:t>days prior to the entry</w:t>
            </w:r>
          </w:p>
        </w:tc>
        <w:tc>
          <w:tcPr>
            <w:tcW w:w="1185" w:type="dxa"/>
          </w:tcPr>
          <w:p w14:paraId="619AD021" w14:textId="77777777" w:rsidR="00534CEB" w:rsidRPr="00770A11" w:rsidRDefault="00534CEB" w:rsidP="00534CE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rPr>
              <w:t>Indicator</w:t>
            </w:r>
          </w:p>
        </w:tc>
        <w:tc>
          <w:tcPr>
            <w:tcW w:w="1800" w:type="dxa"/>
            <w:gridSpan w:val="2"/>
          </w:tcPr>
          <w:p w14:paraId="0B2F7070" w14:textId="77777777" w:rsidR="00534CEB" w:rsidRPr="00770A11" w:rsidRDefault="00534CEB" w:rsidP="00534CE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rPr>
              <w:t>Yes/No</w:t>
            </w:r>
          </w:p>
        </w:tc>
        <w:tc>
          <w:tcPr>
            <w:tcW w:w="2880" w:type="dxa"/>
            <w:gridSpan w:val="2"/>
          </w:tcPr>
          <w:p w14:paraId="35F92220" w14:textId="77777777" w:rsidR="00534CEB" w:rsidRPr="00770A11" w:rsidRDefault="00534CEB" w:rsidP="00534CE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rPr>
              <w:t>Based on the condition occurrence and visit occurrence domains.</w:t>
            </w:r>
          </w:p>
        </w:tc>
        <w:tc>
          <w:tcPr>
            <w:tcW w:w="1980" w:type="dxa"/>
            <w:gridSpan w:val="2"/>
          </w:tcPr>
          <w:p w14:paraId="319EEA43" w14:textId="77777777" w:rsidR="00534CEB" w:rsidRPr="00770A11" w:rsidRDefault="00534CEB" w:rsidP="00534CE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70A11">
              <w:rPr>
                <w:rFonts w:ascii="Times New Roman" w:hAnsi="Times New Roman" w:cs="Times New Roman"/>
                <w:sz w:val="20"/>
                <w:szCs w:val="20"/>
              </w:rPr>
              <w:t>NA</w:t>
            </w:r>
          </w:p>
        </w:tc>
      </w:tr>
    </w:tbl>
    <w:p w14:paraId="3337ED40" w14:textId="77777777" w:rsidR="0006667E" w:rsidRPr="001D1A1C" w:rsidRDefault="0006667E" w:rsidP="0006667E"/>
    <w:p w14:paraId="594EEDF3" w14:textId="0395878C" w:rsidR="0006667E" w:rsidRPr="00770A11" w:rsidRDefault="0006667E" w:rsidP="0006667E">
      <w:pPr>
        <w:jc w:val="both"/>
        <w:rPr>
          <w:rFonts w:ascii="Times New Roman" w:hAnsi="Times New Roman" w:cs="Times New Roman"/>
        </w:rPr>
      </w:pPr>
      <w:r w:rsidRPr="00770A11">
        <w:rPr>
          <w:rFonts w:ascii="Times New Roman" w:hAnsi="Times New Roman" w:cs="Times New Roman"/>
        </w:rPr>
        <w:t xml:space="preserve">Note: </w:t>
      </w:r>
      <w:proofErr w:type="gramStart"/>
      <w:r w:rsidRPr="00770A11">
        <w:rPr>
          <w:rFonts w:ascii="Times New Roman" w:hAnsi="Times New Roman" w:cs="Times New Roman"/>
        </w:rPr>
        <w:t>All of</w:t>
      </w:r>
      <w:proofErr w:type="gramEnd"/>
      <w:r w:rsidRPr="00770A11">
        <w:rPr>
          <w:rFonts w:ascii="Times New Roman" w:hAnsi="Times New Roman" w:cs="Times New Roman"/>
        </w:rPr>
        <w:t xml:space="preserve"> the domains in the table above are based on the </w:t>
      </w:r>
      <w:proofErr w:type="spellStart"/>
      <w:r w:rsidRPr="00770A11">
        <w:rPr>
          <w:rFonts w:ascii="Times New Roman" w:hAnsi="Times New Roman" w:cs="Times New Roman"/>
        </w:rPr>
        <w:t>PEDSnet</w:t>
      </w:r>
      <w:proofErr w:type="spellEnd"/>
      <w:r w:rsidRPr="00770A11">
        <w:rPr>
          <w:rFonts w:ascii="Times New Roman" w:hAnsi="Times New Roman" w:cs="Times New Roman"/>
        </w:rPr>
        <w:t xml:space="preserve"> common data model </w:t>
      </w:r>
      <w:r w:rsidRPr="00770A11">
        <w:rPr>
          <w:rFonts w:ascii="Times New Roman" w:eastAsia="Microsoft YaHei" w:hAnsi="Times New Roman" w:cs="Times New Roman"/>
        </w:rPr>
        <w:t>(CDM). More details are available through this link:</w:t>
      </w:r>
      <w:r w:rsidRPr="00770A11">
        <w:rPr>
          <w:rFonts w:ascii="Times New Roman" w:hAnsi="Times New Roman" w:cs="Times New Roman"/>
        </w:rPr>
        <w:t xml:space="preserve"> </w:t>
      </w:r>
      <w:hyperlink r:id="rId6" w:history="1">
        <w:r w:rsidRPr="00770A11">
          <w:rPr>
            <w:rStyle w:val="Hyperlink"/>
            <w:rFonts w:ascii="Times New Roman" w:hAnsi="Times New Roman" w:cs="Times New Roman"/>
          </w:rPr>
          <w:t>https://data-models-service.research.chop.edu</w:t>
        </w:r>
      </w:hyperlink>
      <w:r w:rsidRPr="00770A11">
        <w:rPr>
          <w:rFonts w:ascii="Times New Roman" w:hAnsi="Times New Roman" w:cs="Times New Roman"/>
        </w:rPr>
        <w:t>.</w:t>
      </w:r>
    </w:p>
    <w:p w14:paraId="065046CC" w14:textId="77777777" w:rsidR="002F3F67" w:rsidRDefault="002F3F67" w:rsidP="002F3F67">
      <w:pPr>
        <w:jc w:val="both"/>
        <w:rPr>
          <w:rFonts w:ascii="Times New Roman" w:hAnsi="Times New Roman" w:cs="Times New Roman"/>
        </w:rPr>
      </w:pPr>
    </w:p>
    <w:p w14:paraId="298A616B" w14:textId="5325C126" w:rsidR="002F3F67" w:rsidRPr="002F3F67" w:rsidRDefault="004E20BB" w:rsidP="002F3F67">
      <w:pPr>
        <w:pStyle w:val="Heading2"/>
        <w:rPr>
          <w:lang w:val="en-US"/>
        </w:rPr>
      </w:pPr>
      <w:bookmarkStart w:id="6" w:name="_Toc160613209"/>
      <w:r>
        <w:t>E</w:t>
      </w:r>
      <w:r w:rsidR="002F3F67">
        <w:t xml:space="preserve">. </w:t>
      </w:r>
      <w:r w:rsidR="002F3F67" w:rsidRPr="002F3F67">
        <w:rPr>
          <w:lang w:val="en-US"/>
        </w:rPr>
        <w:t>Code Sets for Systemic and Syndromic Features of PASC</w:t>
      </w:r>
      <w:bookmarkEnd w:id="6"/>
    </w:p>
    <w:p w14:paraId="58AF7F8A" w14:textId="77777777" w:rsidR="00770A11" w:rsidRDefault="00770A11" w:rsidP="002F3F67">
      <w:pPr>
        <w:jc w:val="both"/>
        <w:rPr>
          <w:rFonts w:ascii="Times New Roman" w:hAnsi="Times New Roman" w:cs="Times New Roman"/>
        </w:rPr>
      </w:pPr>
    </w:p>
    <w:p w14:paraId="3CC8203C" w14:textId="1E383E8C" w:rsidR="002F3F67" w:rsidRPr="009330E3" w:rsidRDefault="000269BF" w:rsidP="002F3F67">
      <w:pPr>
        <w:jc w:val="both"/>
        <w:rPr>
          <w:rFonts w:ascii="Times New Roman" w:hAnsi="Times New Roman" w:cs="Times New Roman"/>
        </w:rPr>
      </w:pPr>
      <w:r>
        <w:rPr>
          <w:rFonts w:ascii="Times New Roman" w:hAnsi="Times New Roman" w:cs="Times New Roman"/>
        </w:rPr>
        <w:t>Table S</w:t>
      </w:r>
      <w:r w:rsidR="00B77F45">
        <w:rPr>
          <w:rFonts w:ascii="Times New Roman" w:hAnsi="Times New Roman" w:cs="Times New Roman"/>
        </w:rPr>
        <w:t>3</w:t>
      </w:r>
      <w:r>
        <w:rPr>
          <w:rFonts w:ascii="Times New Roman" w:hAnsi="Times New Roman" w:cs="Times New Roman"/>
        </w:rPr>
        <w:t xml:space="preserve">. </w:t>
      </w:r>
      <w:r w:rsidR="00770A11">
        <w:rPr>
          <w:rFonts w:ascii="Times New Roman" w:hAnsi="Times New Roman" w:cs="Times New Roman"/>
        </w:rPr>
        <w:t>Code sets for systemic and Syndromic Features of PASC symptoms and conditions.</w:t>
      </w:r>
    </w:p>
    <w:tbl>
      <w:tblPr>
        <w:tblStyle w:val="TableGrid"/>
        <w:tblW w:w="0" w:type="auto"/>
        <w:tblLook w:val="04A0" w:firstRow="1" w:lastRow="0" w:firstColumn="1" w:lastColumn="0" w:noHBand="0" w:noVBand="1"/>
      </w:tblPr>
      <w:tblGrid>
        <w:gridCol w:w="4675"/>
        <w:gridCol w:w="4675"/>
      </w:tblGrid>
      <w:tr w:rsidR="001B4DFA" w14:paraId="112BA3D3" w14:textId="77777777" w:rsidTr="005F791A">
        <w:tc>
          <w:tcPr>
            <w:tcW w:w="4675" w:type="dxa"/>
          </w:tcPr>
          <w:p w14:paraId="248F246F" w14:textId="70E7629F" w:rsidR="001B4DFA" w:rsidRDefault="001B4DFA" w:rsidP="002F3F67">
            <w:pPr>
              <w:jc w:val="both"/>
              <w:rPr>
                <w:rFonts w:ascii="Times New Roman" w:hAnsi="Times New Roman" w:cs="Times New Roman"/>
              </w:rPr>
            </w:pPr>
            <w:r>
              <w:rPr>
                <w:rFonts w:ascii="Times New Roman" w:hAnsi="Times New Roman" w:cs="Times New Roman" w:hint="eastAsia"/>
              </w:rPr>
              <w:t>Sy</w:t>
            </w:r>
            <w:r>
              <w:rPr>
                <w:rFonts w:ascii="Times New Roman" w:hAnsi="Times New Roman" w:cs="Times New Roman"/>
              </w:rPr>
              <w:t>ndromic (symptoms, signs, non-specific laboratory abnormalities)</w:t>
            </w:r>
          </w:p>
        </w:tc>
        <w:tc>
          <w:tcPr>
            <w:tcW w:w="4675" w:type="dxa"/>
          </w:tcPr>
          <w:p w14:paraId="227582E7" w14:textId="731FB39C" w:rsidR="001B4DFA" w:rsidRDefault="001B4DFA" w:rsidP="002F3F67">
            <w:pPr>
              <w:jc w:val="both"/>
              <w:rPr>
                <w:rFonts w:ascii="Times New Roman" w:hAnsi="Times New Roman" w:cs="Times New Roman"/>
              </w:rPr>
            </w:pPr>
            <w:r>
              <w:rPr>
                <w:rFonts w:ascii="Times New Roman" w:hAnsi="Times New Roman" w:cs="Times New Roman"/>
              </w:rPr>
              <w:t>Systemic (diagnosed health conditions)</w:t>
            </w:r>
          </w:p>
        </w:tc>
      </w:tr>
      <w:tr w:rsidR="001B4DFA" w14:paraId="045AFEAE" w14:textId="77777777" w:rsidTr="005F791A">
        <w:tc>
          <w:tcPr>
            <w:tcW w:w="4675" w:type="dxa"/>
          </w:tcPr>
          <w:p w14:paraId="3A9FA32C" w14:textId="77777777" w:rsidR="001B4DFA" w:rsidRDefault="001B4DFA" w:rsidP="005F791A">
            <w:pPr>
              <w:pStyle w:val="ListParagraph"/>
              <w:numPr>
                <w:ilvl w:val="0"/>
                <w:numId w:val="3"/>
              </w:numPr>
              <w:rPr>
                <w:rFonts w:ascii="Times New Roman" w:hAnsi="Times New Roman" w:cs="Times New Roman"/>
              </w:rPr>
            </w:pPr>
            <w:r w:rsidRPr="001B4DFA">
              <w:rPr>
                <w:rFonts w:ascii="Times New Roman" w:hAnsi="Times New Roman" w:cs="Times New Roman"/>
              </w:rPr>
              <w:t>abdominal pain</w:t>
            </w:r>
          </w:p>
          <w:p w14:paraId="69030C31" w14:textId="77777777" w:rsidR="001B4DFA" w:rsidRDefault="001B4DFA" w:rsidP="005F791A">
            <w:pPr>
              <w:pStyle w:val="ListParagraph"/>
              <w:numPr>
                <w:ilvl w:val="0"/>
                <w:numId w:val="3"/>
              </w:numPr>
              <w:rPr>
                <w:rFonts w:ascii="Times New Roman" w:hAnsi="Times New Roman" w:cs="Times New Roman"/>
              </w:rPr>
            </w:pPr>
            <w:r w:rsidRPr="001B4DFA">
              <w:rPr>
                <w:rFonts w:ascii="Times New Roman" w:hAnsi="Times New Roman" w:cs="Times New Roman"/>
              </w:rPr>
              <w:t>abnormal liver enzyme</w:t>
            </w:r>
          </w:p>
          <w:p w14:paraId="2D7D4742" w14:textId="77777777" w:rsidR="001B4DFA" w:rsidRDefault="001B4DFA" w:rsidP="005F791A">
            <w:pPr>
              <w:pStyle w:val="ListParagraph"/>
              <w:numPr>
                <w:ilvl w:val="0"/>
                <w:numId w:val="3"/>
              </w:numPr>
              <w:rPr>
                <w:rFonts w:ascii="Times New Roman" w:hAnsi="Times New Roman" w:cs="Times New Roman"/>
              </w:rPr>
            </w:pPr>
            <w:r w:rsidRPr="001B4DFA">
              <w:rPr>
                <w:rFonts w:ascii="Times New Roman" w:hAnsi="Times New Roman" w:cs="Times New Roman"/>
              </w:rPr>
              <w:t>cardiovascular signs and symptoms</w:t>
            </w:r>
          </w:p>
          <w:p w14:paraId="565C783A" w14:textId="5C07ACCE" w:rsidR="001B4DFA" w:rsidRDefault="001B4DFA" w:rsidP="005F791A">
            <w:pPr>
              <w:pStyle w:val="ListParagraph"/>
              <w:numPr>
                <w:ilvl w:val="0"/>
                <w:numId w:val="3"/>
              </w:numPr>
              <w:rPr>
                <w:rFonts w:ascii="Times New Roman" w:hAnsi="Times New Roman" w:cs="Times New Roman"/>
              </w:rPr>
            </w:pPr>
            <w:r w:rsidRPr="001B4DFA">
              <w:rPr>
                <w:rFonts w:ascii="Times New Roman" w:hAnsi="Times New Roman" w:cs="Times New Roman"/>
              </w:rPr>
              <w:t>changes in taste and smell</w:t>
            </w:r>
          </w:p>
          <w:p w14:paraId="33AE8E73" w14:textId="77777777" w:rsidR="001B4DFA" w:rsidRDefault="001B4DFA" w:rsidP="005F791A">
            <w:pPr>
              <w:pStyle w:val="ListParagraph"/>
              <w:numPr>
                <w:ilvl w:val="0"/>
                <w:numId w:val="3"/>
              </w:numPr>
              <w:rPr>
                <w:rFonts w:ascii="Times New Roman" w:hAnsi="Times New Roman" w:cs="Times New Roman"/>
              </w:rPr>
            </w:pPr>
            <w:r w:rsidRPr="001B4DFA">
              <w:rPr>
                <w:rFonts w:ascii="Times New Roman" w:hAnsi="Times New Roman" w:cs="Times New Roman"/>
              </w:rPr>
              <w:t>chest pain</w:t>
            </w:r>
          </w:p>
          <w:p w14:paraId="0B5E7B17" w14:textId="77777777" w:rsidR="001B4DFA" w:rsidRDefault="001B4DFA" w:rsidP="005F791A">
            <w:pPr>
              <w:pStyle w:val="ListParagraph"/>
              <w:numPr>
                <w:ilvl w:val="0"/>
                <w:numId w:val="3"/>
              </w:numPr>
              <w:rPr>
                <w:rFonts w:ascii="Times New Roman" w:hAnsi="Times New Roman" w:cs="Times New Roman"/>
              </w:rPr>
            </w:pPr>
            <w:r w:rsidRPr="001B4DFA">
              <w:rPr>
                <w:rFonts w:ascii="Times New Roman" w:hAnsi="Times New Roman" w:cs="Times New Roman"/>
              </w:rPr>
              <w:t>cognitive functions</w:t>
            </w:r>
          </w:p>
          <w:p w14:paraId="66451CCA" w14:textId="77777777" w:rsidR="001B4DFA" w:rsidRDefault="001B4DFA" w:rsidP="005F791A">
            <w:pPr>
              <w:pStyle w:val="ListParagraph"/>
              <w:numPr>
                <w:ilvl w:val="0"/>
                <w:numId w:val="3"/>
              </w:numPr>
              <w:rPr>
                <w:rFonts w:ascii="Times New Roman" w:hAnsi="Times New Roman" w:cs="Times New Roman"/>
              </w:rPr>
            </w:pPr>
            <w:r w:rsidRPr="001B4DFA">
              <w:rPr>
                <w:rFonts w:ascii="Times New Roman" w:hAnsi="Times New Roman" w:cs="Times New Roman"/>
              </w:rPr>
              <w:t>fatigue and malaise</w:t>
            </w:r>
          </w:p>
          <w:p w14:paraId="57C81B6B" w14:textId="77777777" w:rsidR="001B4DFA" w:rsidRDefault="001B4DFA" w:rsidP="005F791A">
            <w:pPr>
              <w:pStyle w:val="ListParagraph"/>
              <w:numPr>
                <w:ilvl w:val="0"/>
                <w:numId w:val="3"/>
              </w:numPr>
              <w:rPr>
                <w:rFonts w:ascii="Times New Roman" w:hAnsi="Times New Roman" w:cs="Times New Roman"/>
              </w:rPr>
            </w:pPr>
            <w:r w:rsidRPr="001B4DFA">
              <w:rPr>
                <w:rFonts w:ascii="Times New Roman" w:hAnsi="Times New Roman" w:cs="Times New Roman"/>
              </w:rPr>
              <w:t xml:space="preserve">fever and </w:t>
            </w:r>
            <w:proofErr w:type="gramStart"/>
            <w:r w:rsidRPr="001B4DFA">
              <w:rPr>
                <w:rFonts w:ascii="Times New Roman" w:hAnsi="Times New Roman" w:cs="Times New Roman"/>
              </w:rPr>
              <w:t>chills</w:t>
            </w:r>
            <w:proofErr w:type="gramEnd"/>
          </w:p>
          <w:p w14:paraId="3FF8DBD9" w14:textId="77777777" w:rsidR="001B4DFA" w:rsidRDefault="001B4DFA" w:rsidP="005F791A">
            <w:pPr>
              <w:pStyle w:val="ListParagraph"/>
              <w:numPr>
                <w:ilvl w:val="0"/>
                <w:numId w:val="3"/>
              </w:numPr>
              <w:rPr>
                <w:rFonts w:ascii="Times New Roman" w:hAnsi="Times New Roman" w:cs="Times New Roman"/>
              </w:rPr>
            </w:pPr>
            <w:r w:rsidRPr="001B4DFA">
              <w:rPr>
                <w:rFonts w:ascii="Times New Roman" w:hAnsi="Times New Roman" w:cs="Times New Roman"/>
              </w:rPr>
              <w:t xml:space="preserve">generalized </w:t>
            </w:r>
            <w:proofErr w:type="gramStart"/>
            <w:r w:rsidRPr="001B4DFA">
              <w:rPr>
                <w:rFonts w:ascii="Times New Roman" w:hAnsi="Times New Roman" w:cs="Times New Roman"/>
              </w:rPr>
              <w:t>pain</w:t>
            </w:r>
            <w:proofErr w:type="gramEnd"/>
          </w:p>
          <w:p w14:paraId="241E2059" w14:textId="77777777" w:rsidR="001B4DFA" w:rsidRDefault="001B4DFA" w:rsidP="005F791A">
            <w:pPr>
              <w:pStyle w:val="ListParagraph"/>
              <w:numPr>
                <w:ilvl w:val="0"/>
                <w:numId w:val="3"/>
              </w:numPr>
              <w:rPr>
                <w:rFonts w:ascii="Times New Roman" w:hAnsi="Times New Roman" w:cs="Times New Roman"/>
              </w:rPr>
            </w:pPr>
            <w:r w:rsidRPr="001B4DFA">
              <w:rPr>
                <w:rFonts w:ascii="Times New Roman" w:hAnsi="Times New Roman" w:cs="Times New Roman"/>
              </w:rPr>
              <w:t>hair loss</w:t>
            </w:r>
          </w:p>
          <w:p w14:paraId="3A72BD70" w14:textId="77777777" w:rsidR="001B4DFA" w:rsidRDefault="001B4DFA" w:rsidP="005F791A">
            <w:pPr>
              <w:pStyle w:val="ListParagraph"/>
              <w:numPr>
                <w:ilvl w:val="0"/>
                <w:numId w:val="3"/>
              </w:numPr>
              <w:rPr>
                <w:rFonts w:ascii="Times New Roman" w:hAnsi="Times New Roman" w:cs="Times New Roman"/>
              </w:rPr>
            </w:pPr>
            <w:r w:rsidRPr="001B4DFA">
              <w:rPr>
                <w:rFonts w:ascii="Times New Roman" w:hAnsi="Times New Roman" w:cs="Times New Roman"/>
              </w:rPr>
              <w:t>headache</w:t>
            </w:r>
          </w:p>
          <w:p w14:paraId="2EF350CC" w14:textId="77777777" w:rsidR="001B4DFA" w:rsidRDefault="001B4DFA" w:rsidP="005F791A">
            <w:pPr>
              <w:pStyle w:val="ListParagraph"/>
              <w:numPr>
                <w:ilvl w:val="0"/>
                <w:numId w:val="3"/>
              </w:numPr>
              <w:rPr>
                <w:rFonts w:ascii="Times New Roman" w:hAnsi="Times New Roman" w:cs="Times New Roman"/>
              </w:rPr>
            </w:pPr>
            <w:r w:rsidRPr="001B4DFA">
              <w:rPr>
                <w:rFonts w:ascii="Times New Roman" w:hAnsi="Times New Roman" w:cs="Times New Roman"/>
              </w:rPr>
              <w:t>mental health disorders</w:t>
            </w:r>
          </w:p>
          <w:p w14:paraId="5292CF79" w14:textId="77777777" w:rsidR="001B4DFA" w:rsidRDefault="001B4DFA" w:rsidP="005F791A">
            <w:pPr>
              <w:pStyle w:val="ListParagraph"/>
              <w:numPr>
                <w:ilvl w:val="0"/>
                <w:numId w:val="3"/>
              </w:numPr>
              <w:rPr>
                <w:rFonts w:ascii="Times New Roman" w:hAnsi="Times New Roman" w:cs="Times New Roman"/>
              </w:rPr>
            </w:pPr>
            <w:r w:rsidRPr="001B4DFA">
              <w:rPr>
                <w:rFonts w:ascii="Times New Roman" w:hAnsi="Times New Roman" w:cs="Times New Roman"/>
              </w:rPr>
              <w:t>musculoskeletal pain</w:t>
            </w:r>
          </w:p>
          <w:p w14:paraId="75E8FDEE" w14:textId="77777777" w:rsidR="001B4DFA" w:rsidRDefault="001B4DFA" w:rsidP="005F791A">
            <w:pPr>
              <w:pStyle w:val="ListParagraph"/>
              <w:numPr>
                <w:ilvl w:val="0"/>
                <w:numId w:val="3"/>
              </w:numPr>
              <w:rPr>
                <w:rFonts w:ascii="Times New Roman" w:hAnsi="Times New Roman" w:cs="Times New Roman"/>
              </w:rPr>
            </w:pPr>
            <w:r w:rsidRPr="001B4DFA">
              <w:rPr>
                <w:rFonts w:ascii="Times New Roman" w:hAnsi="Times New Roman" w:cs="Times New Roman"/>
              </w:rPr>
              <w:t>respiratory signs and symptoms</w:t>
            </w:r>
          </w:p>
          <w:p w14:paraId="52388934" w14:textId="5D62A767" w:rsidR="001B4DFA" w:rsidRPr="001B4DFA" w:rsidRDefault="001B4DFA" w:rsidP="005F791A">
            <w:pPr>
              <w:pStyle w:val="ListParagraph"/>
              <w:numPr>
                <w:ilvl w:val="0"/>
                <w:numId w:val="3"/>
              </w:numPr>
              <w:rPr>
                <w:rFonts w:ascii="Times New Roman" w:hAnsi="Times New Roman" w:cs="Times New Roman"/>
              </w:rPr>
            </w:pPr>
            <w:r w:rsidRPr="001B4DFA">
              <w:rPr>
                <w:rFonts w:ascii="Times New Roman" w:hAnsi="Times New Roman" w:cs="Times New Roman"/>
              </w:rPr>
              <w:t>skin symptoms</w:t>
            </w:r>
          </w:p>
        </w:tc>
        <w:tc>
          <w:tcPr>
            <w:tcW w:w="4675" w:type="dxa"/>
          </w:tcPr>
          <w:p w14:paraId="114C4538" w14:textId="77777777" w:rsidR="005F791A" w:rsidRDefault="001B4DFA" w:rsidP="005F791A">
            <w:pPr>
              <w:pStyle w:val="ListParagraph"/>
              <w:numPr>
                <w:ilvl w:val="0"/>
                <w:numId w:val="3"/>
              </w:numPr>
              <w:rPr>
                <w:rFonts w:ascii="Times New Roman" w:hAnsi="Times New Roman" w:cs="Times New Roman"/>
              </w:rPr>
            </w:pPr>
            <w:r w:rsidRPr="001B4DFA">
              <w:rPr>
                <w:rFonts w:ascii="Times New Roman" w:hAnsi="Times New Roman" w:cs="Times New Roman"/>
              </w:rPr>
              <w:t>acute kidney injury</w:t>
            </w:r>
          </w:p>
          <w:p w14:paraId="54EEC054" w14:textId="77777777" w:rsidR="005F791A" w:rsidRDefault="001B4DFA" w:rsidP="005F791A">
            <w:pPr>
              <w:pStyle w:val="ListParagraph"/>
              <w:numPr>
                <w:ilvl w:val="0"/>
                <w:numId w:val="3"/>
              </w:numPr>
              <w:rPr>
                <w:rFonts w:ascii="Times New Roman" w:hAnsi="Times New Roman" w:cs="Times New Roman"/>
              </w:rPr>
            </w:pPr>
            <w:r w:rsidRPr="001B4DFA">
              <w:rPr>
                <w:rFonts w:ascii="Times New Roman" w:hAnsi="Times New Roman" w:cs="Times New Roman"/>
              </w:rPr>
              <w:t>acute respiratory distress syndrome</w:t>
            </w:r>
          </w:p>
          <w:p w14:paraId="3AAC7DBD" w14:textId="423D2235" w:rsidR="005F791A" w:rsidRDefault="001B4DFA" w:rsidP="005F791A">
            <w:pPr>
              <w:pStyle w:val="ListParagraph"/>
              <w:numPr>
                <w:ilvl w:val="0"/>
                <w:numId w:val="3"/>
              </w:numPr>
              <w:rPr>
                <w:rFonts w:ascii="Times New Roman" w:hAnsi="Times New Roman" w:cs="Times New Roman"/>
              </w:rPr>
            </w:pPr>
            <w:r w:rsidRPr="001B4DFA">
              <w:rPr>
                <w:rFonts w:ascii="Times New Roman" w:hAnsi="Times New Roman" w:cs="Times New Roman"/>
              </w:rPr>
              <w:t>arrhythmias</w:t>
            </w:r>
          </w:p>
          <w:p w14:paraId="6C4E213E" w14:textId="77777777" w:rsidR="005F791A" w:rsidRDefault="001B4DFA" w:rsidP="005F791A">
            <w:pPr>
              <w:pStyle w:val="ListParagraph"/>
              <w:numPr>
                <w:ilvl w:val="0"/>
                <w:numId w:val="3"/>
              </w:numPr>
              <w:rPr>
                <w:rFonts w:ascii="Times New Roman" w:hAnsi="Times New Roman" w:cs="Times New Roman"/>
              </w:rPr>
            </w:pPr>
            <w:r w:rsidRPr="001B4DFA">
              <w:rPr>
                <w:rFonts w:ascii="Times New Roman" w:hAnsi="Times New Roman" w:cs="Times New Roman"/>
              </w:rPr>
              <w:t>fluid and electrolyte</w:t>
            </w:r>
          </w:p>
          <w:p w14:paraId="11ACF060" w14:textId="77777777" w:rsidR="005F791A" w:rsidRDefault="001B4DFA" w:rsidP="005F791A">
            <w:pPr>
              <w:pStyle w:val="ListParagraph"/>
              <w:numPr>
                <w:ilvl w:val="0"/>
                <w:numId w:val="3"/>
              </w:numPr>
              <w:rPr>
                <w:rFonts w:ascii="Times New Roman" w:hAnsi="Times New Roman" w:cs="Times New Roman"/>
              </w:rPr>
            </w:pPr>
            <w:r w:rsidRPr="001B4DFA">
              <w:rPr>
                <w:rFonts w:ascii="Times New Roman" w:hAnsi="Times New Roman" w:cs="Times New Roman"/>
              </w:rPr>
              <w:t>heart disease</w:t>
            </w:r>
          </w:p>
          <w:p w14:paraId="138B3113" w14:textId="77777777" w:rsidR="005F791A" w:rsidRDefault="001B4DFA" w:rsidP="005F791A">
            <w:pPr>
              <w:pStyle w:val="ListParagraph"/>
              <w:numPr>
                <w:ilvl w:val="0"/>
                <w:numId w:val="3"/>
              </w:numPr>
              <w:rPr>
                <w:rFonts w:ascii="Times New Roman" w:hAnsi="Times New Roman" w:cs="Times New Roman"/>
              </w:rPr>
            </w:pPr>
            <w:r w:rsidRPr="001B4DFA">
              <w:rPr>
                <w:rFonts w:ascii="Times New Roman" w:hAnsi="Times New Roman" w:cs="Times New Roman"/>
              </w:rPr>
              <w:t>myocarditis</w:t>
            </w:r>
          </w:p>
          <w:p w14:paraId="07B55C91" w14:textId="77777777" w:rsidR="005F791A" w:rsidRDefault="001B4DFA" w:rsidP="005F791A">
            <w:pPr>
              <w:pStyle w:val="ListParagraph"/>
              <w:numPr>
                <w:ilvl w:val="0"/>
                <w:numId w:val="3"/>
              </w:numPr>
              <w:rPr>
                <w:rFonts w:ascii="Times New Roman" w:hAnsi="Times New Roman" w:cs="Times New Roman"/>
              </w:rPr>
            </w:pPr>
            <w:r w:rsidRPr="001B4DFA">
              <w:rPr>
                <w:rFonts w:ascii="Times New Roman" w:hAnsi="Times New Roman" w:cs="Times New Roman"/>
              </w:rPr>
              <w:t>myositis</w:t>
            </w:r>
          </w:p>
          <w:p w14:paraId="3854558D" w14:textId="77777777" w:rsidR="005F791A" w:rsidRDefault="001B4DFA" w:rsidP="005F791A">
            <w:pPr>
              <w:pStyle w:val="ListParagraph"/>
              <w:numPr>
                <w:ilvl w:val="0"/>
                <w:numId w:val="3"/>
              </w:numPr>
              <w:rPr>
                <w:rFonts w:ascii="Times New Roman" w:hAnsi="Times New Roman" w:cs="Times New Roman"/>
              </w:rPr>
            </w:pPr>
            <w:r w:rsidRPr="001B4DFA">
              <w:rPr>
                <w:rFonts w:ascii="Times New Roman" w:hAnsi="Times New Roman" w:cs="Times New Roman"/>
              </w:rPr>
              <w:t>Postural Orthostatic Tachycardia Syndrome (POTS) or dysautonomia</w:t>
            </w:r>
          </w:p>
          <w:p w14:paraId="5DF46887" w14:textId="1662CBE1" w:rsidR="001B4DFA" w:rsidRPr="001B4DFA" w:rsidRDefault="001B4DFA" w:rsidP="005F791A">
            <w:pPr>
              <w:pStyle w:val="ListParagraph"/>
              <w:numPr>
                <w:ilvl w:val="0"/>
                <w:numId w:val="3"/>
              </w:numPr>
              <w:rPr>
                <w:rFonts w:ascii="Times New Roman" w:hAnsi="Times New Roman" w:cs="Times New Roman"/>
              </w:rPr>
            </w:pPr>
            <w:r w:rsidRPr="001B4DFA">
              <w:rPr>
                <w:rFonts w:ascii="Times New Roman" w:hAnsi="Times New Roman" w:cs="Times New Roman"/>
              </w:rPr>
              <w:t>thrombophlebitis and thromboembolism</w:t>
            </w:r>
          </w:p>
        </w:tc>
      </w:tr>
    </w:tbl>
    <w:p w14:paraId="20020C5D" w14:textId="77777777" w:rsidR="002F3F67" w:rsidRDefault="002F3F67" w:rsidP="002F3F67">
      <w:pPr>
        <w:jc w:val="both"/>
        <w:rPr>
          <w:rFonts w:ascii="Times New Roman" w:hAnsi="Times New Roman" w:cs="Times New Roman"/>
        </w:rPr>
      </w:pPr>
    </w:p>
    <w:p w14:paraId="237A7CC5" w14:textId="77777777" w:rsidR="00D67781" w:rsidRDefault="00D67781" w:rsidP="002F3F67">
      <w:pPr>
        <w:jc w:val="both"/>
        <w:rPr>
          <w:rFonts w:ascii="Times New Roman" w:hAnsi="Times New Roman" w:cs="Times New Roman"/>
        </w:rPr>
      </w:pPr>
    </w:p>
    <w:p w14:paraId="04BE6068" w14:textId="03C59231" w:rsidR="00D67781" w:rsidRDefault="00D67781" w:rsidP="00D67781">
      <w:pPr>
        <w:pStyle w:val="Heading1"/>
        <w:jc w:val="both"/>
        <w:rPr>
          <w:lang w:val="en-US"/>
        </w:rPr>
      </w:pPr>
      <w:bookmarkStart w:id="7" w:name="_Toc160613210"/>
      <w:r>
        <w:rPr>
          <w:lang w:val="en-US"/>
        </w:rPr>
        <w:t>Section S2 Supplemental Results: negative control experiment</w:t>
      </w:r>
      <w:bookmarkEnd w:id="7"/>
    </w:p>
    <w:p w14:paraId="0556A801" w14:textId="77777777" w:rsidR="0054030D" w:rsidRDefault="0054030D" w:rsidP="0054030D"/>
    <w:p w14:paraId="3EB79835" w14:textId="29B2975E" w:rsidR="0054030D" w:rsidRPr="0054030D" w:rsidRDefault="0054030D" w:rsidP="0054030D">
      <w:pPr>
        <w:rPr>
          <w:rFonts w:ascii="Times New Roman" w:hAnsi="Times New Roman" w:cs="Times New Roman"/>
        </w:rPr>
      </w:pPr>
      <w:r w:rsidRPr="0054030D">
        <w:rPr>
          <w:rFonts w:ascii="Times New Roman" w:hAnsi="Times New Roman" w:cs="Times New Roman"/>
        </w:rPr>
        <w:t xml:space="preserve">In this section, </w:t>
      </w:r>
      <w:r>
        <w:rPr>
          <w:rFonts w:ascii="Times New Roman" w:hAnsi="Times New Roman" w:cs="Times New Roman"/>
        </w:rPr>
        <w:t>we presented the results of difference-in-difference analysis on negative control outcomes. The estimated RR and 95% CI were presented for each negative control outcome, and in each setting, the system</w:t>
      </w:r>
      <w:r w:rsidR="00803902">
        <w:rPr>
          <w:rFonts w:ascii="Times New Roman" w:hAnsi="Times New Roman" w:cs="Times New Roman"/>
        </w:rPr>
        <w:t>atic</w:t>
      </w:r>
      <w:r>
        <w:rPr>
          <w:rFonts w:ascii="Times New Roman" w:hAnsi="Times New Roman" w:cs="Times New Roman"/>
        </w:rPr>
        <w:t xml:space="preserve"> error was also presented.</w:t>
      </w:r>
    </w:p>
    <w:p w14:paraId="527E03FE" w14:textId="6EFF8F99" w:rsidR="00D67781" w:rsidRDefault="00041668" w:rsidP="00041668">
      <w:pPr>
        <w:pStyle w:val="Heading2"/>
      </w:pPr>
      <w:bookmarkStart w:id="8" w:name="_Toc160613211"/>
      <w:r>
        <w:lastRenderedPageBreak/>
        <w:t>A. AAPI vs. NHW</w:t>
      </w:r>
      <w:bookmarkEnd w:id="8"/>
    </w:p>
    <w:p w14:paraId="55C76EB9" w14:textId="51602B7F" w:rsidR="009777C5" w:rsidRDefault="00A42096" w:rsidP="001032BE">
      <w:r>
        <w:rPr>
          <w:noProof/>
        </w:rPr>
        <w:drawing>
          <wp:inline distT="0" distB="0" distL="0" distR="0" wp14:anchorId="71717EA6" wp14:editId="39304D0D">
            <wp:extent cx="5539544" cy="3462215"/>
            <wp:effectExtent l="0" t="0" r="0" b="5080"/>
            <wp:docPr id="605464564" name="Picture 7" descr="A graph with black and whit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464564" name="Picture 7" descr="A graph with black and white lines&#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5563218" cy="3477011"/>
                    </a:xfrm>
                    <a:prstGeom prst="rect">
                      <a:avLst/>
                    </a:prstGeom>
                  </pic:spPr>
                </pic:pic>
              </a:graphicData>
            </a:graphic>
          </wp:inline>
        </w:drawing>
      </w:r>
    </w:p>
    <w:p w14:paraId="026BA986" w14:textId="395C3A81" w:rsidR="00041668" w:rsidRDefault="00364A07" w:rsidP="00041668">
      <w:pPr>
        <w:rPr>
          <w:lang w:val="en"/>
        </w:rPr>
      </w:pPr>
      <w:r w:rsidRPr="00785890">
        <w:rPr>
          <w:rFonts w:ascii="Times New Roman" w:hAnsi="Times New Roman" w:cs="Times New Roman"/>
          <w:b/>
          <w:bCs/>
        </w:rPr>
        <w:t xml:space="preserve">Figure </w:t>
      </w:r>
      <w:r w:rsidR="002A7764" w:rsidRPr="00785890">
        <w:rPr>
          <w:rFonts w:ascii="Times New Roman" w:hAnsi="Times New Roman" w:cs="Times New Roman"/>
          <w:b/>
          <w:bCs/>
        </w:rPr>
        <w:t>S1</w:t>
      </w:r>
      <w:r>
        <w:rPr>
          <w:rFonts w:ascii="Times New Roman" w:hAnsi="Times New Roman" w:cs="Times New Roman"/>
        </w:rPr>
        <w:t>. The d</w:t>
      </w:r>
      <w:r w:rsidRPr="00937540">
        <w:rPr>
          <w:rFonts w:ascii="Times New Roman" w:hAnsi="Times New Roman" w:cs="Times New Roman"/>
        </w:rPr>
        <w:t xml:space="preserve">ifferential increase related to COVID-19 for prevalence of </w:t>
      </w:r>
      <w:r>
        <w:rPr>
          <w:rFonts w:ascii="Times New Roman" w:hAnsi="Times New Roman" w:cs="Times New Roman"/>
        </w:rPr>
        <w:t xml:space="preserve">negative control outcomes </w:t>
      </w:r>
      <w:r w:rsidRPr="00937540">
        <w:rPr>
          <w:rFonts w:ascii="Times New Roman" w:hAnsi="Times New Roman" w:cs="Times New Roman"/>
        </w:rPr>
        <w:t xml:space="preserve">among </w:t>
      </w:r>
      <w:r>
        <w:rPr>
          <w:rFonts w:ascii="Times New Roman" w:hAnsi="Times New Roman" w:cs="Times New Roman"/>
        </w:rPr>
        <w:t xml:space="preserve">severe </w:t>
      </w:r>
      <w:r w:rsidRPr="00937540">
        <w:rPr>
          <w:rFonts w:ascii="Times New Roman" w:hAnsi="Times New Roman" w:cs="Times New Roman"/>
        </w:rPr>
        <w:t>COVID-19-positive patients</w:t>
      </w:r>
      <w:r>
        <w:rPr>
          <w:rFonts w:ascii="Times New Roman" w:hAnsi="Times New Roman" w:cs="Times New Roman"/>
        </w:rPr>
        <w:t>, AAPI vs. NHW.</w:t>
      </w:r>
    </w:p>
    <w:p w14:paraId="2C90C86B" w14:textId="79993990" w:rsidR="00803902" w:rsidRDefault="009777C5" w:rsidP="001032BE">
      <w:r>
        <w:rPr>
          <w:noProof/>
        </w:rPr>
        <w:drawing>
          <wp:inline distT="0" distB="0" distL="0" distR="0" wp14:anchorId="06423B5B" wp14:editId="1E0C116C">
            <wp:extent cx="5486400" cy="3657600"/>
            <wp:effectExtent l="0" t="0" r="0" b="0"/>
            <wp:docPr id="868292666" name="Picture 2" descr="A graph with orange lines and blu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292666" name="Picture 2" descr="A graph with orange lines and blue dots&#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14:paraId="686494FB" w14:textId="22AA3DE2" w:rsidR="00803902" w:rsidRDefault="00803902" w:rsidP="00803902">
      <w:pPr>
        <w:rPr>
          <w:rFonts w:ascii="Times New Roman" w:hAnsi="Times New Roman" w:cs="Times New Roman"/>
        </w:rPr>
      </w:pPr>
      <w:r w:rsidRPr="00785890">
        <w:rPr>
          <w:rFonts w:ascii="Times New Roman" w:hAnsi="Times New Roman" w:cs="Times New Roman"/>
          <w:b/>
          <w:bCs/>
        </w:rPr>
        <w:t>Figure S</w:t>
      </w:r>
      <w:r w:rsidR="002A7764" w:rsidRPr="00785890">
        <w:rPr>
          <w:rFonts w:ascii="Times New Roman" w:hAnsi="Times New Roman" w:cs="Times New Roman"/>
          <w:b/>
          <w:bCs/>
        </w:rPr>
        <w:t>2</w:t>
      </w:r>
      <w:r>
        <w:rPr>
          <w:rFonts w:ascii="Times New Roman" w:hAnsi="Times New Roman" w:cs="Times New Roman"/>
        </w:rPr>
        <w:t>. The expected absolute systematic error</w:t>
      </w:r>
      <w:r w:rsidR="008E4037">
        <w:rPr>
          <w:rFonts w:ascii="Times New Roman" w:hAnsi="Times New Roman" w:cs="Times New Roman"/>
        </w:rPr>
        <w:t xml:space="preserve"> </w:t>
      </w:r>
      <w:r w:rsidR="008E4037" w:rsidRPr="00937540">
        <w:rPr>
          <w:rFonts w:ascii="Times New Roman" w:hAnsi="Times New Roman" w:cs="Times New Roman"/>
        </w:rPr>
        <w:t xml:space="preserve">among </w:t>
      </w:r>
      <w:r w:rsidR="008E4037">
        <w:rPr>
          <w:rFonts w:ascii="Times New Roman" w:hAnsi="Times New Roman" w:cs="Times New Roman"/>
        </w:rPr>
        <w:t xml:space="preserve">severe </w:t>
      </w:r>
      <w:r w:rsidR="008E4037" w:rsidRPr="00937540">
        <w:rPr>
          <w:rFonts w:ascii="Times New Roman" w:hAnsi="Times New Roman" w:cs="Times New Roman"/>
        </w:rPr>
        <w:t>COVID-19-positive patients</w:t>
      </w:r>
      <w:r>
        <w:rPr>
          <w:rFonts w:ascii="Times New Roman" w:hAnsi="Times New Roman" w:cs="Times New Roman"/>
        </w:rPr>
        <w:t>, AAPI vs. NHW.</w:t>
      </w:r>
    </w:p>
    <w:p w14:paraId="1E895B9C" w14:textId="5ACEA8EE" w:rsidR="00C70034" w:rsidRDefault="00A42096" w:rsidP="001032BE">
      <w:r>
        <w:rPr>
          <w:noProof/>
        </w:rPr>
        <w:lastRenderedPageBreak/>
        <w:drawing>
          <wp:inline distT="0" distB="0" distL="0" distR="0" wp14:anchorId="45339DFC" wp14:editId="1012030F">
            <wp:extent cx="5639581" cy="3524738"/>
            <wp:effectExtent l="0" t="0" r="0" b="6350"/>
            <wp:docPr id="499708192" name="Picture 8" descr="A graph with black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708192" name="Picture 8" descr="A graph with black dots&#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5657540" cy="3535963"/>
                    </a:xfrm>
                    <a:prstGeom prst="rect">
                      <a:avLst/>
                    </a:prstGeom>
                  </pic:spPr>
                </pic:pic>
              </a:graphicData>
            </a:graphic>
          </wp:inline>
        </w:drawing>
      </w:r>
    </w:p>
    <w:p w14:paraId="4F2D90B9" w14:textId="508297B3" w:rsidR="00C70034" w:rsidRDefault="00C70034" w:rsidP="00C70034">
      <w:pPr>
        <w:rPr>
          <w:lang w:val="en"/>
        </w:rPr>
      </w:pPr>
      <w:r w:rsidRPr="00785890">
        <w:rPr>
          <w:rFonts w:ascii="Times New Roman" w:hAnsi="Times New Roman" w:cs="Times New Roman"/>
          <w:b/>
          <w:bCs/>
        </w:rPr>
        <w:t>Figure S</w:t>
      </w:r>
      <w:r w:rsidR="002A7764" w:rsidRPr="00785890">
        <w:rPr>
          <w:rFonts w:ascii="Times New Roman" w:hAnsi="Times New Roman" w:cs="Times New Roman"/>
          <w:b/>
          <w:bCs/>
        </w:rPr>
        <w:t>3</w:t>
      </w:r>
      <w:r>
        <w:rPr>
          <w:rFonts w:ascii="Times New Roman" w:hAnsi="Times New Roman" w:cs="Times New Roman"/>
        </w:rPr>
        <w:t>. The d</w:t>
      </w:r>
      <w:r w:rsidRPr="00937540">
        <w:rPr>
          <w:rFonts w:ascii="Times New Roman" w:hAnsi="Times New Roman" w:cs="Times New Roman"/>
        </w:rPr>
        <w:t xml:space="preserve">ifferential increase related to COVID-19 for prevalence of </w:t>
      </w:r>
      <w:r>
        <w:rPr>
          <w:rFonts w:ascii="Times New Roman" w:hAnsi="Times New Roman" w:cs="Times New Roman"/>
        </w:rPr>
        <w:t xml:space="preserve">negative control outcomes </w:t>
      </w:r>
      <w:r w:rsidRPr="00937540">
        <w:rPr>
          <w:rFonts w:ascii="Times New Roman" w:hAnsi="Times New Roman" w:cs="Times New Roman"/>
        </w:rPr>
        <w:t xml:space="preserve">among </w:t>
      </w:r>
      <w:r>
        <w:rPr>
          <w:rFonts w:ascii="Times New Roman" w:hAnsi="Times New Roman" w:cs="Times New Roman"/>
        </w:rPr>
        <w:t xml:space="preserve">non-severe </w:t>
      </w:r>
      <w:r w:rsidRPr="00937540">
        <w:rPr>
          <w:rFonts w:ascii="Times New Roman" w:hAnsi="Times New Roman" w:cs="Times New Roman"/>
        </w:rPr>
        <w:t>COVID-19-positive patients</w:t>
      </w:r>
      <w:r>
        <w:rPr>
          <w:rFonts w:ascii="Times New Roman" w:hAnsi="Times New Roman" w:cs="Times New Roman"/>
        </w:rPr>
        <w:t>, AAPI vs. NHW.</w:t>
      </w:r>
    </w:p>
    <w:p w14:paraId="2215DC3B" w14:textId="03E686D2" w:rsidR="00C70034" w:rsidRDefault="009777C5" w:rsidP="001032BE">
      <w:r>
        <w:rPr>
          <w:noProof/>
        </w:rPr>
        <w:drawing>
          <wp:inline distT="0" distB="0" distL="0" distR="0" wp14:anchorId="3DCEE561" wp14:editId="36199FBE">
            <wp:extent cx="5486400" cy="3657600"/>
            <wp:effectExtent l="0" t="0" r="0" b="0"/>
            <wp:docPr id="1069396144" name="Picture 1" descr="A graph with blu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396144" name="Picture 1" descr="A graph with blue dots&#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14:paraId="1CC51118" w14:textId="28A9B8B7" w:rsidR="00C70034" w:rsidRDefault="00C70034" w:rsidP="00C70034">
      <w:pPr>
        <w:rPr>
          <w:lang w:val="en"/>
        </w:rPr>
      </w:pPr>
      <w:r w:rsidRPr="00785890">
        <w:rPr>
          <w:rFonts w:ascii="Times New Roman" w:hAnsi="Times New Roman" w:cs="Times New Roman"/>
          <w:b/>
          <w:bCs/>
        </w:rPr>
        <w:t>Figure S</w:t>
      </w:r>
      <w:r w:rsidR="002A7764" w:rsidRPr="00785890">
        <w:rPr>
          <w:rFonts w:ascii="Times New Roman" w:hAnsi="Times New Roman" w:cs="Times New Roman"/>
          <w:b/>
          <w:bCs/>
        </w:rPr>
        <w:t>4</w:t>
      </w:r>
      <w:r>
        <w:rPr>
          <w:rFonts w:ascii="Times New Roman" w:hAnsi="Times New Roman" w:cs="Times New Roman"/>
        </w:rPr>
        <w:t xml:space="preserve">. The expected absolute systematic error </w:t>
      </w:r>
      <w:r w:rsidRPr="00937540">
        <w:rPr>
          <w:rFonts w:ascii="Times New Roman" w:hAnsi="Times New Roman" w:cs="Times New Roman"/>
        </w:rPr>
        <w:t xml:space="preserve">among </w:t>
      </w:r>
      <w:r>
        <w:rPr>
          <w:rFonts w:ascii="Times New Roman" w:hAnsi="Times New Roman" w:cs="Times New Roman"/>
        </w:rPr>
        <w:t xml:space="preserve">non-severe </w:t>
      </w:r>
      <w:r w:rsidRPr="00937540">
        <w:rPr>
          <w:rFonts w:ascii="Times New Roman" w:hAnsi="Times New Roman" w:cs="Times New Roman"/>
        </w:rPr>
        <w:t>COVID-19-positive patients</w:t>
      </w:r>
      <w:r>
        <w:rPr>
          <w:rFonts w:ascii="Times New Roman" w:hAnsi="Times New Roman" w:cs="Times New Roman"/>
        </w:rPr>
        <w:t>, AAPI vs. NHW.</w:t>
      </w:r>
    </w:p>
    <w:p w14:paraId="555992E1" w14:textId="77777777" w:rsidR="00803902" w:rsidRDefault="00803902" w:rsidP="00041668">
      <w:pPr>
        <w:pStyle w:val="Heading2"/>
      </w:pPr>
    </w:p>
    <w:p w14:paraId="244A8B73" w14:textId="49657C2C" w:rsidR="00041668" w:rsidRDefault="00041668" w:rsidP="00041668">
      <w:pPr>
        <w:pStyle w:val="Heading2"/>
      </w:pPr>
      <w:bookmarkStart w:id="9" w:name="_Toc160613212"/>
      <w:r>
        <w:t>B. Hispanic vs. NHW</w:t>
      </w:r>
      <w:bookmarkEnd w:id="9"/>
    </w:p>
    <w:p w14:paraId="06FC7039" w14:textId="14E461B1" w:rsidR="00A42096" w:rsidRPr="001B4BF1" w:rsidRDefault="001B4BF1" w:rsidP="00447235">
      <w:pPr>
        <w:rPr>
          <w:lang w:val="en"/>
        </w:rPr>
      </w:pPr>
      <w:r>
        <w:rPr>
          <w:rFonts w:ascii="Times New Roman" w:hAnsi="Times New Roman" w:cs="Times New Roman"/>
          <w:noProof/>
        </w:rPr>
        <w:drawing>
          <wp:inline distT="0" distB="0" distL="0" distR="0" wp14:anchorId="5D6F11F3" wp14:editId="46D2AAAE">
            <wp:extent cx="5486400" cy="3429000"/>
            <wp:effectExtent l="0" t="0" r="0" b="0"/>
            <wp:docPr id="121155814" name="Picture 9" descr="A graph with black lines and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55814" name="Picture 9" descr="A graph with black lines and white tex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505725" cy="3441078"/>
                    </a:xfrm>
                    <a:prstGeom prst="rect">
                      <a:avLst/>
                    </a:prstGeom>
                  </pic:spPr>
                </pic:pic>
              </a:graphicData>
            </a:graphic>
          </wp:inline>
        </w:drawing>
      </w:r>
    </w:p>
    <w:p w14:paraId="219AB606" w14:textId="70F3B29A" w:rsidR="00447235" w:rsidRDefault="00447235" w:rsidP="00447235">
      <w:pPr>
        <w:rPr>
          <w:lang w:val="en"/>
        </w:rPr>
      </w:pPr>
      <w:r w:rsidRPr="00785890">
        <w:rPr>
          <w:rFonts w:ascii="Times New Roman" w:hAnsi="Times New Roman" w:cs="Times New Roman"/>
          <w:b/>
          <w:bCs/>
        </w:rPr>
        <w:t>Figure S</w:t>
      </w:r>
      <w:r w:rsidR="002A7764" w:rsidRPr="00785890">
        <w:rPr>
          <w:rFonts w:ascii="Times New Roman" w:hAnsi="Times New Roman" w:cs="Times New Roman"/>
          <w:b/>
          <w:bCs/>
        </w:rPr>
        <w:t>5</w:t>
      </w:r>
      <w:r>
        <w:rPr>
          <w:rFonts w:ascii="Times New Roman" w:hAnsi="Times New Roman" w:cs="Times New Roman"/>
        </w:rPr>
        <w:t>. The d</w:t>
      </w:r>
      <w:r w:rsidRPr="00937540">
        <w:rPr>
          <w:rFonts w:ascii="Times New Roman" w:hAnsi="Times New Roman" w:cs="Times New Roman"/>
        </w:rPr>
        <w:t xml:space="preserve">ifferential increase related to COVID-19 for prevalence of </w:t>
      </w:r>
      <w:r>
        <w:rPr>
          <w:rFonts w:ascii="Times New Roman" w:hAnsi="Times New Roman" w:cs="Times New Roman"/>
        </w:rPr>
        <w:t xml:space="preserve">negative control outcomes </w:t>
      </w:r>
      <w:r w:rsidRPr="00937540">
        <w:rPr>
          <w:rFonts w:ascii="Times New Roman" w:hAnsi="Times New Roman" w:cs="Times New Roman"/>
        </w:rPr>
        <w:t xml:space="preserve">among </w:t>
      </w:r>
      <w:r>
        <w:rPr>
          <w:rFonts w:ascii="Times New Roman" w:hAnsi="Times New Roman" w:cs="Times New Roman"/>
        </w:rPr>
        <w:t xml:space="preserve">severe </w:t>
      </w:r>
      <w:r w:rsidRPr="00937540">
        <w:rPr>
          <w:rFonts w:ascii="Times New Roman" w:hAnsi="Times New Roman" w:cs="Times New Roman"/>
        </w:rPr>
        <w:t>COVID-19-positive patients</w:t>
      </w:r>
      <w:r>
        <w:rPr>
          <w:rFonts w:ascii="Times New Roman" w:hAnsi="Times New Roman" w:cs="Times New Roman"/>
        </w:rPr>
        <w:t>, Hispanic vs. NHW.</w:t>
      </w:r>
    </w:p>
    <w:p w14:paraId="4745C657" w14:textId="1ED13CD8" w:rsidR="00447235" w:rsidRDefault="009777C5" w:rsidP="001032BE">
      <w:r>
        <w:rPr>
          <w:noProof/>
        </w:rPr>
        <w:drawing>
          <wp:inline distT="0" distB="0" distL="0" distR="0" wp14:anchorId="5C17DE65" wp14:editId="3DD52C84">
            <wp:extent cx="5392615" cy="3595077"/>
            <wp:effectExtent l="0" t="0" r="5080" b="0"/>
            <wp:docPr id="1775038393" name="Picture 5" descr="A graph with blue dots and orang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038393" name="Picture 5" descr="A graph with blue dots and orange lines&#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06104" cy="3604070"/>
                    </a:xfrm>
                    <a:prstGeom prst="rect">
                      <a:avLst/>
                    </a:prstGeom>
                  </pic:spPr>
                </pic:pic>
              </a:graphicData>
            </a:graphic>
          </wp:inline>
        </w:drawing>
      </w:r>
    </w:p>
    <w:p w14:paraId="5AD6E05B" w14:textId="38CCD63A" w:rsidR="00447235" w:rsidRDefault="00447235" w:rsidP="00447235">
      <w:pPr>
        <w:rPr>
          <w:rFonts w:ascii="Times New Roman" w:hAnsi="Times New Roman" w:cs="Times New Roman"/>
        </w:rPr>
      </w:pPr>
      <w:r w:rsidRPr="00785890">
        <w:rPr>
          <w:rFonts w:ascii="Times New Roman" w:hAnsi="Times New Roman" w:cs="Times New Roman"/>
          <w:b/>
          <w:bCs/>
        </w:rPr>
        <w:t>Figure S</w:t>
      </w:r>
      <w:r w:rsidR="002A7764" w:rsidRPr="00785890">
        <w:rPr>
          <w:rFonts w:ascii="Times New Roman" w:hAnsi="Times New Roman" w:cs="Times New Roman"/>
          <w:b/>
          <w:bCs/>
        </w:rPr>
        <w:t>6</w:t>
      </w:r>
      <w:r>
        <w:rPr>
          <w:rFonts w:ascii="Times New Roman" w:hAnsi="Times New Roman" w:cs="Times New Roman"/>
        </w:rPr>
        <w:t xml:space="preserve">. The expected absolute systematic error </w:t>
      </w:r>
      <w:r w:rsidRPr="00937540">
        <w:rPr>
          <w:rFonts w:ascii="Times New Roman" w:hAnsi="Times New Roman" w:cs="Times New Roman"/>
        </w:rPr>
        <w:t xml:space="preserve">among </w:t>
      </w:r>
      <w:r>
        <w:rPr>
          <w:rFonts w:ascii="Times New Roman" w:hAnsi="Times New Roman" w:cs="Times New Roman"/>
        </w:rPr>
        <w:t xml:space="preserve">severe </w:t>
      </w:r>
      <w:r w:rsidRPr="00937540">
        <w:rPr>
          <w:rFonts w:ascii="Times New Roman" w:hAnsi="Times New Roman" w:cs="Times New Roman"/>
        </w:rPr>
        <w:t>COVID-19-positive patients</w:t>
      </w:r>
      <w:r>
        <w:rPr>
          <w:rFonts w:ascii="Times New Roman" w:hAnsi="Times New Roman" w:cs="Times New Roman"/>
        </w:rPr>
        <w:t>, Hispanic vs. NHW.</w:t>
      </w:r>
    </w:p>
    <w:p w14:paraId="0069DA5B" w14:textId="231EC0E8" w:rsidR="00447235" w:rsidRDefault="00A42096" w:rsidP="00447235">
      <w:pPr>
        <w:rPr>
          <w:rFonts w:ascii="Times New Roman" w:hAnsi="Times New Roman" w:cs="Times New Roman"/>
        </w:rPr>
      </w:pPr>
      <w:r>
        <w:rPr>
          <w:rFonts w:ascii="Times New Roman" w:hAnsi="Times New Roman" w:cs="Times New Roman"/>
          <w:noProof/>
        </w:rPr>
        <w:lastRenderedPageBreak/>
        <w:drawing>
          <wp:inline distT="0" distB="0" distL="0" distR="0" wp14:anchorId="6DDB52A7" wp14:editId="37E4D9E8">
            <wp:extent cx="5486400" cy="3429000"/>
            <wp:effectExtent l="0" t="0" r="0" b="0"/>
            <wp:docPr id="1525959725" name="Picture 10" descr="A graph with black and whit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959725" name="Picture 10" descr="A graph with black and white lines&#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97901" cy="3436188"/>
                    </a:xfrm>
                    <a:prstGeom prst="rect">
                      <a:avLst/>
                    </a:prstGeom>
                  </pic:spPr>
                </pic:pic>
              </a:graphicData>
            </a:graphic>
          </wp:inline>
        </w:drawing>
      </w:r>
    </w:p>
    <w:p w14:paraId="77EA799F" w14:textId="1F93585D" w:rsidR="00447235" w:rsidRDefault="00447235" w:rsidP="00447235">
      <w:pPr>
        <w:rPr>
          <w:lang w:val="en"/>
        </w:rPr>
      </w:pPr>
      <w:r w:rsidRPr="00785890">
        <w:rPr>
          <w:rFonts w:ascii="Times New Roman" w:hAnsi="Times New Roman" w:cs="Times New Roman"/>
          <w:b/>
          <w:bCs/>
        </w:rPr>
        <w:t>Figure S</w:t>
      </w:r>
      <w:r w:rsidR="002A7764" w:rsidRPr="00785890">
        <w:rPr>
          <w:rFonts w:ascii="Times New Roman" w:hAnsi="Times New Roman" w:cs="Times New Roman"/>
          <w:b/>
          <w:bCs/>
        </w:rPr>
        <w:t>7</w:t>
      </w:r>
      <w:r>
        <w:rPr>
          <w:rFonts w:ascii="Times New Roman" w:hAnsi="Times New Roman" w:cs="Times New Roman"/>
        </w:rPr>
        <w:t>. The d</w:t>
      </w:r>
      <w:r w:rsidRPr="00937540">
        <w:rPr>
          <w:rFonts w:ascii="Times New Roman" w:hAnsi="Times New Roman" w:cs="Times New Roman"/>
        </w:rPr>
        <w:t xml:space="preserve">ifferential increase related to COVID-19 for prevalence of </w:t>
      </w:r>
      <w:r>
        <w:rPr>
          <w:rFonts w:ascii="Times New Roman" w:hAnsi="Times New Roman" w:cs="Times New Roman"/>
        </w:rPr>
        <w:t xml:space="preserve">negative control outcomes </w:t>
      </w:r>
      <w:r w:rsidRPr="00937540">
        <w:rPr>
          <w:rFonts w:ascii="Times New Roman" w:hAnsi="Times New Roman" w:cs="Times New Roman"/>
        </w:rPr>
        <w:t xml:space="preserve">among </w:t>
      </w:r>
      <w:r>
        <w:rPr>
          <w:rFonts w:ascii="Times New Roman" w:hAnsi="Times New Roman" w:cs="Times New Roman"/>
        </w:rPr>
        <w:t xml:space="preserve">non-severe </w:t>
      </w:r>
      <w:r w:rsidRPr="00937540">
        <w:rPr>
          <w:rFonts w:ascii="Times New Roman" w:hAnsi="Times New Roman" w:cs="Times New Roman"/>
        </w:rPr>
        <w:t>COVID-19-positive patients</w:t>
      </w:r>
      <w:r>
        <w:rPr>
          <w:rFonts w:ascii="Times New Roman" w:hAnsi="Times New Roman" w:cs="Times New Roman"/>
        </w:rPr>
        <w:t>, Hispanic vs. NHW.</w:t>
      </w:r>
    </w:p>
    <w:p w14:paraId="7948BB2D" w14:textId="42C11DCC" w:rsidR="00447235" w:rsidRDefault="009777C5" w:rsidP="001032BE">
      <w:r>
        <w:rPr>
          <w:noProof/>
        </w:rPr>
        <w:drawing>
          <wp:inline distT="0" distB="0" distL="0" distR="0" wp14:anchorId="05A0EC69" wp14:editId="05418698">
            <wp:extent cx="5486400" cy="3657600"/>
            <wp:effectExtent l="0" t="0" r="0" b="0"/>
            <wp:docPr id="1357306213" name="Picture 6" descr="A graph with blu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306213" name="Picture 6" descr="A graph with blue dots&#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14:paraId="7641A382" w14:textId="264A20B9" w:rsidR="00447235" w:rsidRDefault="00447235" w:rsidP="00447235">
      <w:pPr>
        <w:rPr>
          <w:lang w:val="en"/>
        </w:rPr>
      </w:pPr>
      <w:r w:rsidRPr="00785890">
        <w:rPr>
          <w:rFonts w:ascii="Times New Roman" w:hAnsi="Times New Roman" w:cs="Times New Roman"/>
          <w:b/>
          <w:bCs/>
        </w:rPr>
        <w:t>Figure S</w:t>
      </w:r>
      <w:r w:rsidR="002A7764" w:rsidRPr="00785890">
        <w:rPr>
          <w:rFonts w:ascii="Times New Roman" w:hAnsi="Times New Roman" w:cs="Times New Roman"/>
          <w:b/>
          <w:bCs/>
        </w:rPr>
        <w:t>8</w:t>
      </w:r>
      <w:r>
        <w:rPr>
          <w:rFonts w:ascii="Times New Roman" w:hAnsi="Times New Roman" w:cs="Times New Roman"/>
        </w:rPr>
        <w:t xml:space="preserve">. The expected absolute systematic error </w:t>
      </w:r>
      <w:r w:rsidRPr="00937540">
        <w:rPr>
          <w:rFonts w:ascii="Times New Roman" w:hAnsi="Times New Roman" w:cs="Times New Roman"/>
        </w:rPr>
        <w:t xml:space="preserve">among </w:t>
      </w:r>
      <w:r>
        <w:rPr>
          <w:rFonts w:ascii="Times New Roman" w:hAnsi="Times New Roman" w:cs="Times New Roman"/>
        </w:rPr>
        <w:t xml:space="preserve">non-severe </w:t>
      </w:r>
      <w:r w:rsidRPr="00937540">
        <w:rPr>
          <w:rFonts w:ascii="Times New Roman" w:hAnsi="Times New Roman" w:cs="Times New Roman"/>
        </w:rPr>
        <w:t>COVID-19-positive patients</w:t>
      </w:r>
      <w:r>
        <w:rPr>
          <w:rFonts w:ascii="Times New Roman" w:hAnsi="Times New Roman" w:cs="Times New Roman"/>
        </w:rPr>
        <w:t>, Hispanic vs. NHW.</w:t>
      </w:r>
    </w:p>
    <w:p w14:paraId="6D1389CF" w14:textId="77777777" w:rsidR="00447235" w:rsidRPr="00447235" w:rsidRDefault="00447235" w:rsidP="00447235">
      <w:pPr>
        <w:rPr>
          <w:lang w:val="en"/>
        </w:rPr>
      </w:pPr>
    </w:p>
    <w:p w14:paraId="593628F6" w14:textId="77777777" w:rsidR="00041668" w:rsidRDefault="00041668" w:rsidP="00041668">
      <w:pPr>
        <w:rPr>
          <w:lang w:val="en"/>
        </w:rPr>
      </w:pPr>
    </w:p>
    <w:p w14:paraId="0425A66C" w14:textId="04AF84FC" w:rsidR="00041668" w:rsidRDefault="00041668" w:rsidP="00041668">
      <w:pPr>
        <w:pStyle w:val="Heading2"/>
      </w:pPr>
      <w:bookmarkStart w:id="10" w:name="_Toc160613213"/>
      <w:r>
        <w:lastRenderedPageBreak/>
        <w:t>C. NHB vs. NHW</w:t>
      </w:r>
      <w:bookmarkEnd w:id="10"/>
    </w:p>
    <w:p w14:paraId="341048E2" w14:textId="35B75563" w:rsidR="00A42096" w:rsidRDefault="00A42096" w:rsidP="00447235">
      <w:pPr>
        <w:rPr>
          <w:rFonts w:ascii="Times New Roman" w:hAnsi="Times New Roman" w:cs="Times New Roman"/>
        </w:rPr>
      </w:pPr>
      <w:r>
        <w:rPr>
          <w:rFonts w:ascii="Times New Roman" w:hAnsi="Times New Roman" w:cs="Times New Roman"/>
          <w:noProof/>
        </w:rPr>
        <w:drawing>
          <wp:inline distT="0" distB="0" distL="0" distR="0" wp14:anchorId="555377ED" wp14:editId="16E3B008">
            <wp:extent cx="5452011" cy="3407507"/>
            <wp:effectExtent l="0" t="0" r="0" b="0"/>
            <wp:docPr id="1949112501" name="Picture 11" descr="A graph with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112501" name="Picture 11" descr="A graph with black lines&#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61164" cy="3413228"/>
                    </a:xfrm>
                    <a:prstGeom prst="rect">
                      <a:avLst/>
                    </a:prstGeom>
                  </pic:spPr>
                </pic:pic>
              </a:graphicData>
            </a:graphic>
          </wp:inline>
        </w:drawing>
      </w:r>
    </w:p>
    <w:p w14:paraId="661D225A" w14:textId="27A7EE16" w:rsidR="00447235" w:rsidRDefault="00447235" w:rsidP="00447235">
      <w:pPr>
        <w:rPr>
          <w:lang w:val="en"/>
        </w:rPr>
      </w:pPr>
      <w:r w:rsidRPr="00785890">
        <w:rPr>
          <w:rFonts w:ascii="Times New Roman" w:hAnsi="Times New Roman" w:cs="Times New Roman"/>
          <w:b/>
          <w:bCs/>
        </w:rPr>
        <w:t>Figure S</w:t>
      </w:r>
      <w:r w:rsidR="002A7764" w:rsidRPr="00785890">
        <w:rPr>
          <w:rFonts w:ascii="Times New Roman" w:hAnsi="Times New Roman" w:cs="Times New Roman"/>
          <w:b/>
          <w:bCs/>
        </w:rPr>
        <w:t>9</w:t>
      </w:r>
      <w:r>
        <w:rPr>
          <w:rFonts w:ascii="Times New Roman" w:hAnsi="Times New Roman" w:cs="Times New Roman"/>
        </w:rPr>
        <w:t>. The d</w:t>
      </w:r>
      <w:r w:rsidRPr="00937540">
        <w:rPr>
          <w:rFonts w:ascii="Times New Roman" w:hAnsi="Times New Roman" w:cs="Times New Roman"/>
        </w:rPr>
        <w:t xml:space="preserve">ifferential increase related to COVID-19 for prevalence of </w:t>
      </w:r>
      <w:r>
        <w:rPr>
          <w:rFonts w:ascii="Times New Roman" w:hAnsi="Times New Roman" w:cs="Times New Roman"/>
        </w:rPr>
        <w:t xml:space="preserve">negative control outcomes </w:t>
      </w:r>
      <w:r w:rsidRPr="00937540">
        <w:rPr>
          <w:rFonts w:ascii="Times New Roman" w:hAnsi="Times New Roman" w:cs="Times New Roman"/>
        </w:rPr>
        <w:t xml:space="preserve">among </w:t>
      </w:r>
      <w:r>
        <w:rPr>
          <w:rFonts w:ascii="Times New Roman" w:hAnsi="Times New Roman" w:cs="Times New Roman"/>
        </w:rPr>
        <w:t xml:space="preserve">severe </w:t>
      </w:r>
      <w:r w:rsidRPr="00937540">
        <w:rPr>
          <w:rFonts w:ascii="Times New Roman" w:hAnsi="Times New Roman" w:cs="Times New Roman"/>
        </w:rPr>
        <w:t>COVID-19-positive patients</w:t>
      </w:r>
      <w:r>
        <w:rPr>
          <w:rFonts w:ascii="Times New Roman" w:hAnsi="Times New Roman" w:cs="Times New Roman"/>
        </w:rPr>
        <w:t>, NHB vs. NHW.</w:t>
      </w:r>
    </w:p>
    <w:p w14:paraId="06BBD21B" w14:textId="275263AD" w:rsidR="00447235" w:rsidRDefault="009777C5" w:rsidP="001032BE">
      <w:r>
        <w:rPr>
          <w:noProof/>
        </w:rPr>
        <w:drawing>
          <wp:inline distT="0" distB="0" distL="0" distR="0" wp14:anchorId="1EC6B3F3" wp14:editId="2C81A91D">
            <wp:extent cx="5486400" cy="3657600"/>
            <wp:effectExtent l="0" t="0" r="0" b="0"/>
            <wp:docPr id="1227322780" name="Picture 4" descr="A graph with orange lines and blu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322780" name="Picture 4" descr="A graph with orange lines and blue dots&#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14:paraId="6E780F80" w14:textId="7942EBA9" w:rsidR="00447235" w:rsidRDefault="00447235" w:rsidP="00447235">
      <w:pPr>
        <w:rPr>
          <w:rFonts w:ascii="Times New Roman" w:hAnsi="Times New Roman" w:cs="Times New Roman"/>
        </w:rPr>
      </w:pPr>
      <w:r w:rsidRPr="00785890">
        <w:rPr>
          <w:rFonts w:ascii="Times New Roman" w:hAnsi="Times New Roman" w:cs="Times New Roman"/>
          <w:b/>
          <w:bCs/>
        </w:rPr>
        <w:t>Figure S</w:t>
      </w:r>
      <w:r w:rsidR="002A7764" w:rsidRPr="00785890">
        <w:rPr>
          <w:rFonts w:ascii="Times New Roman" w:hAnsi="Times New Roman" w:cs="Times New Roman"/>
          <w:b/>
          <w:bCs/>
        </w:rPr>
        <w:t>10</w:t>
      </w:r>
      <w:r>
        <w:rPr>
          <w:rFonts w:ascii="Times New Roman" w:hAnsi="Times New Roman" w:cs="Times New Roman"/>
        </w:rPr>
        <w:t xml:space="preserve">. The expected absolute systematic error </w:t>
      </w:r>
      <w:r w:rsidRPr="00937540">
        <w:rPr>
          <w:rFonts w:ascii="Times New Roman" w:hAnsi="Times New Roman" w:cs="Times New Roman"/>
        </w:rPr>
        <w:t xml:space="preserve">among </w:t>
      </w:r>
      <w:r>
        <w:rPr>
          <w:rFonts w:ascii="Times New Roman" w:hAnsi="Times New Roman" w:cs="Times New Roman"/>
        </w:rPr>
        <w:t xml:space="preserve">severe </w:t>
      </w:r>
      <w:r w:rsidRPr="00937540">
        <w:rPr>
          <w:rFonts w:ascii="Times New Roman" w:hAnsi="Times New Roman" w:cs="Times New Roman"/>
        </w:rPr>
        <w:t>COVID-19-positive patients</w:t>
      </w:r>
      <w:r>
        <w:rPr>
          <w:rFonts w:ascii="Times New Roman" w:hAnsi="Times New Roman" w:cs="Times New Roman"/>
        </w:rPr>
        <w:t>, NHB vs. NHW.</w:t>
      </w:r>
    </w:p>
    <w:p w14:paraId="0EF79C76" w14:textId="2147EB95" w:rsidR="00447235" w:rsidRDefault="00A42096" w:rsidP="00447235">
      <w:pPr>
        <w:rPr>
          <w:rFonts w:ascii="Times New Roman" w:hAnsi="Times New Roman" w:cs="Times New Roman"/>
        </w:rPr>
      </w:pPr>
      <w:r>
        <w:rPr>
          <w:rFonts w:ascii="Times New Roman" w:hAnsi="Times New Roman" w:cs="Times New Roman"/>
          <w:noProof/>
        </w:rPr>
        <w:lastRenderedPageBreak/>
        <w:drawing>
          <wp:inline distT="0" distB="0" distL="0" distR="0" wp14:anchorId="5F257836" wp14:editId="39413D91">
            <wp:extent cx="5577059" cy="3485662"/>
            <wp:effectExtent l="0" t="0" r="0" b="0"/>
            <wp:docPr id="546799145" name="Picture 12" descr="A graph with black and whit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799145" name="Picture 12" descr="A graph with black and white lines&#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597076" cy="3498172"/>
                    </a:xfrm>
                    <a:prstGeom prst="rect">
                      <a:avLst/>
                    </a:prstGeom>
                  </pic:spPr>
                </pic:pic>
              </a:graphicData>
            </a:graphic>
          </wp:inline>
        </w:drawing>
      </w:r>
    </w:p>
    <w:p w14:paraId="4C3A1131" w14:textId="48696133" w:rsidR="00447235" w:rsidRDefault="00447235" w:rsidP="00447235">
      <w:pPr>
        <w:rPr>
          <w:lang w:val="en"/>
        </w:rPr>
      </w:pPr>
      <w:r w:rsidRPr="00785890">
        <w:rPr>
          <w:rFonts w:ascii="Times New Roman" w:hAnsi="Times New Roman" w:cs="Times New Roman"/>
          <w:b/>
          <w:bCs/>
        </w:rPr>
        <w:t>Figure S</w:t>
      </w:r>
      <w:r w:rsidR="002A7764" w:rsidRPr="00785890">
        <w:rPr>
          <w:rFonts w:ascii="Times New Roman" w:hAnsi="Times New Roman" w:cs="Times New Roman"/>
          <w:b/>
          <w:bCs/>
        </w:rPr>
        <w:t>11</w:t>
      </w:r>
      <w:r>
        <w:rPr>
          <w:rFonts w:ascii="Times New Roman" w:hAnsi="Times New Roman" w:cs="Times New Roman"/>
        </w:rPr>
        <w:t>. The d</w:t>
      </w:r>
      <w:r w:rsidRPr="00937540">
        <w:rPr>
          <w:rFonts w:ascii="Times New Roman" w:hAnsi="Times New Roman" w:cs="Times New Roman"/>
        </w:rPr>
        <w:t xml:space="preserve">ifferential increase related to COVID-19 for prevalence of </w:t>
      </w:r>
      <w:r>
        <w:rPr>
          <w:rFonts w:ascii="Times New Roman" w:hAnsi="Times New Roman" w:cs="Times New Roman"/>
        </w:rPr>
        <w:t xml:space="preserve">negative control outcomes </w:t>
      </w:r>
      <w:r w:rsidRPr="00937540">
        <w:rPr>
          <w:rFonts w:ascii="Times New Roman" w:hAnsi="Times New Roman" w:cs="Times New Roman"/>
        </w:rPr>
        <w:t xml:space="preserve">among </w:t>
      </w:r>
      <w:r>
        <w:rPr>
          <w:rFonts w:ascii="Times New Roman" w:hAnsi="Times New Roman" w:cs="Times New Roman"/>
        </w:rPr>
        <w:t xml:space="preserve">non-severe </w:t>
      </w:r>
      <w:r w:rsidRPr="00937540">
        <w:rPr>
          <w:rFonts w:ascii="Times New Roman" w:hAnsi="Times New Roman" w:cs="Times New Roman"/>
        </w:rPr>
        <w:t>COVID-19-positive patients</w:t>
      </w:r>
      <w:r>
        <w:rPr>
          <w:rFonts w:ascii="Times New Roman" w:hAnsi="Times New Roman" w:cs="Times New Roman"/>
        </w:rPr>
        <w:t>, NHB vs. NHW.</w:t>
      </w:r>
    </w:p>
    <w:p w14:paraId="6AB252B9" w14:textId="4E88A447" w:rsidR="00447235" w:rsidRDefault="009777C5" w:rsidP="001032BE">
      <w:r>
        <w:rPr>
          <w:noProof/>
        </w:rPr>
        <w:drawing>
          <wp:inline distT="0" distB="0" distL="0" distR="0" wp14:anchorId="6B1307D0" wp14:editId="1E6890A4">
            <wp:extent cx="5486400" cy="3657600"/>
            <wp:effectExtent l="0" t="0" r="0" b="0"/>
            <wp:docPr id="288972252" name="Picture 3" descr="A graph of a func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972252" name="Picture 3" descr="A graph of a function&#10;&#10;Description automatically generated with medium confidenc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14:paraId="090346FA" w14:textId="4249B73E" w:rsidR="00041668" w:rsidRPr="00041668" w:rsidRDefault="00447235" w:rsidP="00447235">
      <w:pPr>
        <w:rPr>
          <w:lang w:val="en"/>
        </w:rPr>
      </w:pPr>
      <w:r w:rsidRPr="00785890">
        <w:rPr>
          <w:rFonts w:ascii="Times New Roman" w:hAnsi="Times New Roman" w:cs="Times New Roman"/>
          <w:b/>
          <w:bCs/>
        </w:rPr>
        <w:t>Figure S</w:t>
      </w:r>
      <w:r w:rsidR="002A7764" w:rsidRPr="00785890">
        <w:rPr>
          <w:rFonts w:ascii="Times New Roman" w:hAnsi="Times New Roman" w:cs="Times New Roman"/>
          <w:b/>
          <w:bCs/>
        </w:rPr>
        <w:t>12</w:t>
      </w:r>
      <w:r>
        <w:rPr>
          <w:rFonts w:ascii="Times New Roman" w:hAnsi="Times New Roman" w:cs="Times New Roman"/>
        </w:rPr>
        <w:t xml:space="preserve">. The expected absolute systematic error </w:t>
      </w:r>
      <w:r w:rsidRPr="00937540">
        <w:rPr>
          <w:rFonts w:ascii="Times New Roman" w:hAnsi="Times New Roman" w:cs="Times New Roman"/>
        </w:rPr>
        <w:t xml:space="preserve">among </w:t>
      </w:r>
      <w:r>
        <w:rPr>
          <w:rFonts w:ascii="Times New Roman" w:hAnsi="Times New Roman" w:cs="Times New Roman"/>
        </w:rPr>
        <w:t xml:space="preserve">non-severe </w:t>
      </w:r>
      <w:r w:rsidRPr="00937540">
        <w:rPr>
          <w:rFonts w:ascii="Times New Roman" w:hAnsi="Times New Roman" w:cs="Times New Roman"/>
        </w:rPr>
        <w:t>COVID-19-positive patients</w:t>
      </w:r>
      <w:r>
        <w:rPr>
          <w:rFonts w:ascii="Times New Roman" w:hAnsi="Times New Roman" w:cs="Times New Roman"/>
        </w:rPr>
        <w:t>, NHB vs. NHW.</w:t>
      </w:r>
    </w:p>
    <w:p w14:paraId="33C96776" w14:textId="78B42953" w:rsidR="002B4F9C" w:rsidRPr="00446283" w:rsidRDefault="00D50A74" w:rsidP="009221DC">
      <w:pPr>
        <w:pStyle w:val="Heading1"/>
        <w:jc w:val="both"/>
        <w:rPr>
          <w:lang w:val="en-US"/>
        </w:rPr>
      </w:pPr>
      <w:bookmarkStart w:id="11" w:name="_Toc160613214"/>
      <w:r w:rsidRPr="00647540">
        <w:lastRenderedPageBreak/>
        <w:t>Section S</w:t>
      </w:r>
      <w:r w:rsidR="00D67781">
        <w:t>3</w:t>
      </w:r>
      <w:r w:rsidRPr="00647540">
        <w:t xml:space="preserve"> </w:t>
      </w:r>
      <w:bookmarkStart w:id="12" w:name="_wdo0725dku96" w:colFirst="0" w:colLast="0"/>
      <w:bookmarkEnd w:id="1"/>
      <w:bookmarkEnd w:id="12"/>
      <w:r>
        <w:t xml:space="preserve">Supplemental Results: sensitivity analysis using standard regression </w:t>
      </w:r>
      <w:proofErr w:type="gramStart"/>
      <w:r>
        <w:t>models</w:t>
      </w:r>
      <w:bookmarkEnd w:id="11"/>
      <w:proofErr w:type="gramEnd"/>
    </w:p>
    <w:p w14:paraId="374B8BD0" w14:textId="462F3B8B" w:rsidR="00446283" w:rsidRPr="00D8788C" w:rsidRDefault="00A9640A" w:rsidP="009221DC">
      <w:pPr>
        <w:jc w:val="both"/>
      </w:pPr>
      <w:r>
        <w:rPr>
          <w:noProof/>
        </w:rPr>
        <w:drawing>
          <wp:inline distT="0" distB="0" distL="0" distR="0" wp14:anchorId="1D0C11F3" wp14:editId="0E7FFE5F">
            <wp:extent cx="5943600" cy="7190105"/>
            <wp:effectExtent l="0" t="0" r="0" b="0"/>
            <wp:docPr id="499119207" name="Picture 18" descr="A chart of a patient's heal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119207" name="Picture 18" descr="A chart of a patient's health&#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190105"/>
                    </a:xfrm>
                    <a:prstGeom prst="rect">
                      <a:avLst/>
                    </a:prstGeom>
                  </pic:spPr>
                </pic:pic>
              </a:graphicData>
            </a:graphic>
          </wp:inline>
        </w:drawing>
      </w:r>
    </w:p>
    <w:p w14:paraId="338D7F84" w14:textId="21079540" w:rsidR="00446283" w:rsidRDefault="00D8788C" w:rsidP="009221DC">
      <w:pPr>
        <w:jc w:val="both"/>
        <w:rPr>
          <w:rFonts w:ascii="Times New Roman" w:hAnsi="Times New Roman" w:cs="Times New Roman"/>
        </w:rPr>
      </w:pPr>
      <w:r w:rsidRPr="00785890">
        <w:rPr>
          <w:rFonts w:ascii="Times New Roman" w:hAnsi="Times New Roman" w:cs="Times New Roman"/>
          <w:b/>
          <w:bCs/>
        </w:rPr>
        <w:t>Figure S1</w:t>
      </w:r>
      <w:r w:rsidR="002A7764" w:rsidRPr="00785890">
        <w:rPr>
          <w:rFonts w:ascii="Times New Roman" w:hAnsi="Times New Roman" w:cs="Times New Roman"/>
          <w:b/>
          <w:bCs/>
        </w:rPr>
        <w:t>3</w:t>
      </w:r>
      <w:r>
        <w:rPr>
          <w:rFonts w:ascii="Times New Roman" w:hAnsi="Times New Roman" w:cs="Times New Roman"/>
        </w:rPr>
        <w:t xml:space="preserve">. </w:t>
      </w:r>
      <w:r w:rsidR="00114973">
        <w:rPr>
          <w:rFonts w:ascii="Times New Roman" w:hAnsi="Times New Roman" w:cs="Times New Roman"/>
        </w:rPr>
        <w:t>Racial/Ethnic Differences that are attributable to COVID-19 estimated from the difference-in-differences (</w:t>
      </w:r>
      <w:proofErr w:type="spellStart"/>
      <w:r w:rsidR="00114973">
        <w:rPr>
          <w:rFonts w:ascii="Times New Roman" w:hAnsi="Times New Roman" w:cs="Times New Roman"/>
        </w:rPr>
        <w:t>DiD</w:t>
      </w:r>
      <w:proofErr w:type="spellEnd"/>
      <w:r w:rsidR="00114973">
        <w:rPr>
          <w:rFonts w:ascii="Times New Roman" w:hAnsi="Times New Roman" w:cs="Times New Roman"/>
        </w:rPr>
        <w:t xml:space="preserve">) analyses for prevalence of potential PASC symptoms and </w:t>
      </w:r>
      <w:r w:rsidR="00114973">
        <w:rPr>
          <w:rFonts w:ascii="Times New Roman" w:hAnsi="Times New Roman" w:cs="Times New Roman"/>
        </w:rPr>
        <w:lastRenderedPageBreak/>
        <w:t>conditions among COVID-19-positive patients</w:t>
      </w:r>
      <w:r w:rsidR="00F9284A">
        <w:rPr>
          <w:rFonts w:ascii="Times New Roman" w:hAnsi="Times New Roman" w:cs="Times New Roman"/>
        </w:rPr>
        <w:t xml:space="preserve"> using standard regression model</w:t>
      </w:r>
      <w:r w:rsidR="00997C1D">
        <w:rPr>
          <w:rFonts w:ascii="Times New Roman" w:hAnsi="Times New Roman" w:cs="Times New Roman"/>
        </w:rPr>
        <w:t>s</w:t>
      </w:r>
      <w:r w:rsidR="00114973">
        <w:rPr>
          <w:rFonts w:ascii="Times New Roman" w:hAnsi="Times New Roman" w:cs="Times New Roman"/>
        </w:rPr>
        <w:t xml:space="preserve">, </w:t>
      </w:r>
      <w:r w:rsidR="00FD3490" w:rsidRPr="00FD3490">
        <w:rPr>
          <w:rFonts w:ascii="Times New Roman" w:hAnsi="Times New Roman" w:cs="Times New Roman"/>
        </w:rPr>
        <w:t>by race/ethnicity and severity status.</w:t>
      </w:r>
    </w:p>
    <w:p w14:paraId="32D9351D" w14:textId="77777777" w:rsidR="003A3F43" w:rsidRDefault="003A3F43" w:rsidP="009221DC">
      <w:pPr>
        <w:jc w:val="both"/>
        <w:rPr>
          <w:rFonts w:ascii="Times New Roman" w:hAnsi="Times New Roman" w:cs="Times New Roman"/>
        </w:rPr>
      </w:pPr>
    </w:p>
    <w:p w14:paraId="52A54C28" w14:textId="69432028" w:rsidR="005D0D1D" w:rsidRPr="007D2497" w:rsidRDefault="002B4F9C" w:rsidP="009221DC">
      <w:pPr>
        <w:pStyle w:val="Heading1"/>
        <w:jc w:val="both"/>
      </w:pPr>
      <w:bookmarkStart w:id="13" w:name="_Toc160613215"/>
      <w:r w:rsidRPr="00647540">
        <w:t>Section S</w:t>
      </w:r>
      <w:r w:rsidR="00347F2D">
        <w:t>4</w:t>
      </w:r>
      <w:r w:rsidRPr="00647540">
        <w:t xml:space="preserve"> Supplemental </w:t>
      </w:r>
      <w:r>
        <w:t>Results</w:t>
      </w:r>
      <w:r w:rsidR="00626F9F">
        <w:t>: sensitivity analysis</w:t>
      </w:r>
      <w:r w:rsidR="00FD3490">
        <w:t xml:space="preserve"> for COVID-19 patients</w:t>
      </w:r>
      <w:r w:rsidR="00626F9F">
        <w:t xml:space="preserve"> with a positive PCR/antigen test only</w:t>
      </w:r>
      <w:bookmarkEnd w:id="13"/>
    </w:p>
    <w:p w14:paraId="5BE0B13F" w14:textId="77777777" w:rsidR="00997FB4" w:rsidRDefault="00997FB4" w:rsidP="009221DC">
      <w:pPr>
        <w:jc w:val="both"/>
        <w:rPr>
          <w:rFonts w:ascii="Times New Roman" w:hAnsi="Times New Roman" w:cs="Times New Roman"/>
        </w:rPr>
      </w:pPr>
    </w:p>
    <w:p w14:paraId="36A70D49" w14:textId="42CFC6D3" w:rsidR="00D8788C" w:rsidRDefault="00D8788C" w:rsidP="009221DC">
      <w:pPr>
        <w:jc w:val="both"/>
        <w:rPr>
          <w:rFonts w:ascii="Times New Roman" w:hAnsi="Times New Roman" w:cs="Times New Roman"/>
        </w:rPr>
      </w:pPr>
      <w:r w:rsidRPr="003E4026">
        <w:rPr>
          <w:rFonts w:ascii="Times New Roman" w:hAnsi="Times New Roman" w:cs="Times New Roman"/>
        </w:rPr>
        <w:t>Table</w:t>
      </w:r>
      <w:r>
        <w:rPr>
          <w:rFonts w:ascii="Times New Roman" w:hAnsi="Times New Roman" w:cs="Times New Roman"/>
        </w:rPr>
        <w:t xml:space="preserve"> S</w:t>
      </w:r>
      <w:r w:rsidR="00F50A57">
        <w:rPr>
          <w:rFonts w:ascii="Times New Roman" w:hAnsi="Times New Roman" w:cs="Times New Roman"/>
        </w:rPr>
        <w:t>4</w:t>
      </w:r>
      <w:r>
        <w:rPr>
          <w:rFonts w:ascii="Times New Roman" w:hAnsi="Times New Roman" w:cs="Times New Roman"/>
        </w:rPr>
        <w:t>.</w:t>
      </w:r>
      <w:r w:rsidRPr="003E4026">
        <w:rPr>
          <w:rFonts w:ascii="Times New Roman" w:hAnsi="Times New Roman" w:cs="Times New Roman"/>
        </w:rPr>
        <w:t xml:space="preserve"> </w:t>
      </w:r>
      <w:r w:rsidR="00B134BC">
        <w:rPr>
          <w:rFonts w:ascii="Times New Roman" w:hAnsi="Times New Roman" w:cs="Times New Roman"/>
        </w:rPr>
        <w:t>R</w:t>
      </w:r>
      <w:r w:rsidRPr="003E4026">
        <w:rPr>
          <w:rFonts w:ascii="Times New Roman" w:hAnsi="Times New Roman" w:cs="Times New Roman"/>
        </w:rPr>
        <w:t>aw incidence</w:t>
      </w:r>
      <w:r w:rsidR="00363995">
        <w:rPr>
          <w:rFonts w:ascii="Times New Roman" w:hAnsi="Times New Roman" w:cs="Times New Roman"/>
        </w:rPr>
        <w:t xml:space="preserve"> </w:t>
      </w:r>
      <w:r w:rsidR="00363995" w:rsidRPr="00363995">
        <w:rPr>
          <w:rFonts w:ascii="Times New Roman" w:hAnsi="Times New Roman" w:cs="Times New Roman"/>
        </w:rPr>
        <w:t xml:space="preserve">of potential </w:t>
      </w:r>
      <w:r w:rsidR="00363995" w:rsidRPr="00363995">
        <w:rPr>
          <w:rFonts w:ascii="Times New Roman" w:hAnsi="Times New Roman" w:cs="Times New Roman"/>
          <w:lang w:val="en"/>
        </w:rPr>
        <w:t>PASC symptoms and conditions comparing</w:t>
      </w:r>
      <w:r w:rsidR="00363995" w:rsidRPr="00363995">
        <w:rPr>
          <w:rFonts w:ascii="Times New Roman" w:hAnsi="Times New Roman" w:cs="Times New Roman"/>
        </w:rPr>
        <w:t xml:space="preserve"> COVID-19 positive and negative patients</w:t>
      </w:r>
      <w:r w:rsidR="00363995">
        <w:rPr>
          <w:rFonts w:ascii="Times New Roman" w:hAnsi="Times New Roman" w:cs="Times New Roman"/>
        </w:rPr>
        <w:t xml:space="preserve"> with</w:t>
      </w:r>
      <w:r w:rsidRPr="003E4026">
        <w:rPr>
          <w:rFonts w:ascii="Times New Roman" w:hAnsi="Times New Roman" w:cs="Times New Roman"/>
        </w:rPr>
        <w:t xml:space="preserve"> </w:t>
      </w:r>
      <w:r>
        <w:rPr>
          <w:rFonts w:ascii="Times New Roman" w:hAnsi="Times New Roman" w:cs="Times New Roman"/>
        </w:rPr>
        <w:t>PCR or antigen test only</w:t>
      </w:r>
      <w:r w:rsidR="009363CD">
        <w:rPr>
          <w:rFonts w:ascii="Times New Roman" w:hAnsi="Times New Roman" w:cs="Times New Roman"/>
        </w:rPr>
        <w:t>.</w:t>
      </w:r>
    </w:p>
    <w:p w14:paraId="7BFF10CA" w14:textId="77777777" w:rsidR="008F3FF9" w:rsidRPr="003E4026" w:rsidRDefault="008F3FF9" w:rsidP="009221DC">
      <w:pPr>
        <w:jc w:val="both"/>
        <w:rPr>
          <w:rFonts w:ascii="Times New Roman" w:hAnsi="Times New Roman" w:cs="Times New Roman"/>
        </w:rPr>
      </w:pPr>
    </w:p>
    <w:tbl>
      <w:tblPr>
        <w:tblStyle w:val="ListTable6Colorful-Accent5"/>
        <w:tblW w:w="0" w:type="auto"/>
        <w:tblLook w:val="04A0" w:firstRow="1" w:lastRow="0" w:firstColumn="1" w:lastColumn="0" w:noHBand="0" w:noVBand="1"/>
      </w:tblPr>
      <w:tblGrid>
        <w:gridCol w:w="1839"/>
        <w:gridCol w:w="1168"/>
        <w:gridCol w:w="1214"/>
        <w:gridCol w:w="1298"/>
        <w:gridCol w:w="1268"/>
        <w:gridCol w:w="1268"/>
        <w:gridCol w:w="1305"/>
      </w:tblGrid>
      <w:tr w:rsidR="008F3FF9" w:rsidRPr="008F3FF9" w14:paraId="61D5F70D" w14:textId="77777777" w:rsidTr="00E9378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9" w:type="dxa"/>
            <w:vMerge w:val="restart"/>
          </w:tcPr>
          <w:p w14:paraId="1E7BE03C" w14:textId="77777777" w:rsidR="008F3FF9" w:rsidRPr="008F3FF9" w:rsidRDefault="008F3FF9" w:rsidP="009221DC">
            <w:pPr>
              <w:jc w:val="both"/>
              <w:rPr>
                <w:rFonts w:ascii="Times New Roman" w:hAnsi="Times New Roman" w:cs="Times New Roman"/>
                <w:sz w:val="20"/>
                <w:szCs w:val="20"/>
              </w:rPr>
            </w:pPr>
          </w:p>
        </w:tc>
        <w:tc>
          <w:tcPr>
            <w:tcW w:w="3680" w:type="dxa"/>
            <w:gridSpan w:val="3"/>
          </w:tcPr>
          <w:p w14:paraId="11561120" w14:textId="77777777" w:rsidR="008F3FF9" w:rsidRPr="008F3FF9" w:rsidRDefault="008F3FF9" w:rsidP="009221DC">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F3FF9">
              <w:rPr>
                <w:rFonts w:ascii="Times New Roman" w:hAnsi="Times New Roman" w:cs="Times New Roman"/>
                <w:sz w:val="20"/>
                <w:szCs w:val="20"/>
              </w:rPr>
              <w:t>COVID-19 positive (%)</w:t>
            </w:r>
          </w:p>
        </w:tc>
        <w:tc>
          <w:tcPr>
            <w:tcW w:w="3841" w:type="dxa"/>
            <w:gridSpan w:val="3"/>
          </w:tcPr>
          <w:p w14:paraId="2DDBBC5D" w14:textId="77777777" w:rsidR="008F3FF9" w:rsidRPr="008F3FF9" w:rsidRDefault="008F3FF9" w:rsidP="009221DC">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F3FF9">
              <w:rPr>
                <w:rFonts w:ascii="Times New Roman" w:hAnsi="Times New Roman" w:cs="Times New Roman"/>
                <w:sz w:val="20"/>
                <w:szCs w:val="20"/>
              </w:rPr>
              <w:t>COVID-19 negative (%)</w:t>
            </w:r>
          </w:p>
        </w:tc>
      </w:tr>
      <w:tr w:rsidR="008F3FF9" w:rsidRPr="008F3FF9" w14:paraId="2A99AB18" w14:textId="77777777" w:rsidTr="00E937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9" w:type="dxa"/>
            <w:vMerge/>
          </w:tcPr>
          <w:p w14:paraId="6873A18F" w14:textId="77777777" w:rsidR="008F3FF9" w:rsidRPr="008F3FF9" w:rsidRDefault="008F3FF9" w:rsidP="009221DC">
            <w:pPr>
              <w:jc w:val="both"/>
              <w:rPr>
                <w:rFonts w:ascii="Times New Roman" w:hAnsi="Times New Roman" w:cs="Times New Roman"/>
                <w:sz w:val="20"/>
                <w:szCs w:val="20"/>
              </w:rPr>
            </w:pPr>
          </w:p>
        </w:tc>
        <w:tc>
          <w:tcPr>
            <w:tcW w:w="1168" w:type="dxa"/>
          </w:tcPr>
          <w:p w14:paraId="3709E41C" w14:textId="77777777" w:rsidR="008F3FF9" w:rsidRPr="008F3FF9" w:rsidRDefault="008F3FF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 xml:space="preserve">All </w:t>
            </w:r>
          </w:p>
          <w:p w14:paraId="1180D500" w14:textId="64D317CA" w:rsidR="008F3FF9" w:rsidRPr="008F3FF9" w:rsidRDefault="008F3FF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w:t>
            </w:r>
            <w:r w:rsidR="00012E92">
              <w:rPr>
                <w:rFonts w:ascii="Times New Roman" w:hAnsi="Times New Roman" w:cs="Times New Roman"/>
                <w:i/>
                <w:iCs/>
                <w:sz w:val="20"/>
                <w:szCs w:val="20"/>
              </w:rPr>
              <w:t>98</w:t>
            </w:r>
            <w:r w:rsidRPr="008F3FF9">
              <w:rPr>
                <w:rFonts w:ascii="Times New Roman" w:hAnsi="Times New Roman" w:cs="Times New Roman"/>
                <w:i/>
                <w:iCs/>
                <w:sz w:val="20"/>
                <w:szCs w:val="20"/>
              </w:rPr>
              <w:t>,</w:t>
            </w:r>
            <w:r w:rsidR="00012E92">
              <w:rPr>
                <w:rFonts w:ascii="Times New Roman" w:hAnsi="Times New Roman" w:cs="Times New Roman"/>
                <w:i/>
                <w:iCs/>
                <w:sz w:val="20"/>
                <w:szCs w:val="20"/>
              </w:rPr>
              <w:t>924</w:t>
            </w:r>
            <w:r w:rsidRPr="008F3FF9">
              <w:rPr>
                <w:rFonts w:ascii="Times New Roman" w:hAnsi="Times New Roman" w:cs="Times New Roman"/>
                <w:i/>
                <w:iCs/>
                <w:sz w:val="20"/>
                <w:szCs w:val="20"/>
              </w:rPr>
              <w:t>)</w:t>
            </w:r>
          </w:p>
        </w:tc>
        <w:tc>
          <w:tcPr>
            <w:tcW w:w="1214" w:type="dxa"/>
          </w:tcPr>
          <w:p w14:paraId="167817C7" w14:textId="77777777" w:rsidR="008F3FF9" w:rsidRPr="008F3FF9" w:rsidRDefault="008F3FF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Severe</w:t>
            </w:r>
          </w:p>
          <w:p w14:paraId="1834D84E" w14:textId="37F8CD68" w:rsidR="008F3FF9" w:rsidRPr="008F3FF9" w:rsidRDefault="008F3FF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w:t>
            </w:r>
            <w:r w:rsidR="00012E92">
              <w:rPr>
                <w:rFonts w:ascii="Times New Roman" w:hAnsi="Times New Roman" w:cs="Times New Roman"/>
                <w:i/>
                <w:iCs/>
                <w:sz w:val="20"/>
                <w:szCs w:val="20"/>
              </w:rPr>
              <w:t>4</w:t>
            </w:r>
            <w:r w:rsidR="00012E92">
              <w:rPr>
                <w:rFonts w:ascii="Times New Roman" w:hAnsi="Times New Roman" w:cs="Times New Roman" w:hint="eastAsia"/>
                <w:i/>
                <w:iCs/>
                <w:sz w:val="20"/>
                <w:szCs w:val="20"/>
              </w:rPr>
              <w:t>,3</w:t>
            </w:r>
            <w:r w:rsidR="00012E92">
              <w:rPr>
                <w:rFonts w:ascii="Times New Roman" w:hAnsi="Times New Roman" w:cs="Times New Roman"/>
                <w:i/>
                <w:iCs/>
                <w:sz w:val="20"/>
                <w:szCs w:val="20"/>
              </w:rPr>
              <w:t>40</w:t>
            </w:r>
            <w:r w:rsidRPr="008F3FF9">
              <w:rPr>
                <w:rFonts w:ascii="Times New Roman" w:hAnsi="Times New Roman" w:cs="Times New Roman"/>
                <w:i/>
                <w:iCs/>
                <w:sz w:val="20"/>
                <w:szCs w:val="20"/>
              </w:rPr>
              <w:t>)</w:t>
            </w:r>
          </w:p>
        </w:tc>
        <w:tc>
          <w:tcPr>
            <w:tcW w:w="1298" w:type="dxa"/>
          </w:tcPr>
          <w:p w14:paraId="3E5AE5DA" w14:textId="77777777" w:rsidR="008F3FF9" w:rsidRPr="008F3FF9" w:rsidRDefault="008F3FF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Non-severe</w:t>
            </w:r>
          </w:p>
          <w:p w14:paraId="4030BAE8" w14:textId="078270C5" w:rsidR="008F3FF9" w:rsidRPr="008F3FF9" w:rsidRDefault="008F3FF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w:t>
            </w:r>
            <w:r w:rsidR="00012E92">
              <w:rPr>
                <w:rFonts w:ascii="Times New Roman" w:hAnsi="Times New Roman" w:cs="Times New Roman"/>
                <w:i/>
                <w:iCs/>
                <w:sz w:val="20"/>
                <w:szCs w:val="20"/>
              </w:rPr>
              <w:t>94</w:t>
            </w:r>
            <w:r w:rsidRPr="008F3FF9">
              <w:rPr>
                <w:rFonts w:ascii="Times New Roman" w:hAnsi="Times New Roman" w:cs="Times New Roman"/>
                <w:i/>
                <w:iCs/>
                <w:sz w:val="20"/>
                <w:szCs w:val="20"/>
              </w:rPr>
              <w:t>,</w:t>
            </w:r>
            <w:r w:rsidR="00012E92">
              <w:rPr>
                <w:rFonts w:ascii="Times New Roman" w:hAnsi="Times New Roman" w:cs="Times New Roman"/>
                <w:i/>
                <w:iCs/>
                <w:sz w:val="20"/>
                <w:szCs w:val="20"/>
              </w:rPr>
              <w:t>584</w:t>
            </w:r>
            <w:r w:rsidRPr="008F3FF9">
              <w:rPr>
                <w:rFonts w:ascii="Times New Roman" w:hAnsi="Times New Roman" w:cs="Times New Roman"/>
                <w:i/>
                <w:iCs/>
                <w:sz w:val="20"/>
                <w:szCs w:val="20"/>
              </w:rPr>
              <w:t>)</w:t>
            </w:r>
          </w:p>
        </w:tc>
        <w:tc>
          <w:tcPr>
            <w:tcW w:w="1268" w:type="dxa"/>
          </w:tcPr>
          <w:p w14:paraId="287F2089" w14:textId="77777777" w:rsidR="008F3FF9" w:rsidRPr="008F3FF9" w:rsidRDefault="008F3FF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All</w:t>
            </w:r>
          </w:p>
          <w:p w14:paraId="301001D6" w14:textId="1D34CCEB" w:rsidR="008F3FF9" w:rsidRPr="008F3FF9" w:rsidRDefault="008F3FF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(N=67</w:t>
            </w:r>
            <w:r w:rsidR="000740F2">
              <w:rPr>
                <w:rFonts w:ascii="Times New Roman" w:hAnsi="Times New Roman" w:cs="Times New Roman"/>
                <w:i/>
                <w:iCs/>
                <w:sz w:val="20"/>
                <w:szCs w:val="20"/>
              </w:rPr>
              <w:t>4</w:t>
            </w:r>
            <w:r w:rsidRPr="008F3FF9">
              <w:rPr>
                <w:rFonts w:ascii="Times New Roman" w:hAnsi="Times New Roman" w:cs="Times New Roman"/>
                <w:i/>
                <w:iCs/>
                <w:sz w:val="20"/>
                <w:szCs w:val="20"/>
              </w:rPr>
              <w:t>,</w:t>
            </w:r>
            <w:r w:rsidR="000740F2">
              <w:rPr>
                <w:rFonts w:ascii="Times New Roman" w:hAnsi="Times New Roman" w:cs="Times New Roman"/>
                <w:i/>
                <w:iCs/>
                <w:sz w:val="20"/>
                <w:szCs w:val="20"/>
              </w:rPr>
              <w:t>666</w:t>
            </w:r>
            <w:r w:rsidRPr="008F3FF9">
              <w:rPr>
                <w:rFonts w:ascii="Times New Roman" w:hAnsi="Times New Roman" w:cs="Times New Roman"/>
                <w:i/>
                <w:iCs/>
                <w:sz w:val="20"/>
                <w:szCs w:val="20"/>
              </w:rPr>
              <w:t>)</w:t>
            </w:r>
          </w:p>
        </w:tc>
        <w:tc>
          <w:tcPr>
            <w:tcW w:w="1268" w:type="dxa"/>
          </w:tcPr>
          <w:p w14:paraId="71232EF4" w14:textId="77777777" w:rsidR="008F3FF9" w:rsidRPr="008F3FF9" w:rsidRDefault="008F3FF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Severe</w:t>
            </w:r>
          </w:p>
          <w:p w14:paraId="6DCD3A07" w14:textId="48086F9C" w:rsidR="008F3FF9" w:rsidRPr="008F3FF9" w:rsidRDefault="008F3FF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(N=143,5</w:t>
            </w:r>
            <w:r w:rsidR="000740F2">
              <w:rPr>
                <w:rFonts w:ascii="Times New Roman" w:hAnsi="Times New Roman" w:cs="Times New Roman"/>
                <w:i/>
                <w:iCs/>
                <w:sz w:val="20"/>
                <w:szCs w:val="20"/>
              </w:rPr>
              <w:t>33</w:t>
            </w:r>
            <w:r w:rsidRPr="008F3FF9">
              <w:rPr>
                <w:rFonts w:ascii="Times New Roman" w:hAnsi="Times New Roman" w:cs="Times New Roman"/>
                <w:i/>
                <w:iCs/>
                <w:sz w:val="20"/>
                <w:szCs w:val="20"/>
              </w:rPr>
              <w:t>)</w:t>
            </w:r>
          </w:p>
        </w:tc>
        <w:tc>
          <w:tcPr>
            <w:tcW w:w="1305" w:type="dxa"/>
          </w:tcPr>
          <w:p w14:paraId="75381441" w14:textId="77777777" w:rsidR="008F3FF9" w:rsidRPr="008F3FF9" w:rsidRDefault="008F3FF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Non-severe</w:t>
            </w:r>
          </w:p>
          <w:p w14:paraId="036DE93E" w14:textId="67A872B7" w:rsidR="008F3FF9" w:rsidRPr="008F3FF9" w:rsidRDefault="008F3FF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(N=53</w:t>
            </w:r>
            <w:r w:rsidR="000740F2">
              <w:rPr>
                <w:rFonts w:ascii="Times New Roman" w:hAnsi="Times New Roman" w:cs="Times New Roman"/>
                <w:i/>
                <w:iCs/>
                <w:sz w:val="20"/>
                <w:szCs w:val="20"/>
              </w:rPr>
              <w:t>1</w:t>
            </w:r>
            <w:r w:rsidRPr="008F3FF9">
              <w:rPr>
                <w:rFonts w:ascii="Times New Roman" w:hAnsi="Times New Roman" w:cs="Times New Roman"/>
                <w:i/>
                <w:iCs/>
                <w:sz w:val="20"/>
                <w:szCs w:val="20"/>
              </w:rPr>
              <w:t>,</w:t>
            </w:r>
            <w:r w:rsidR="000740F2">
              <w:rPr>
                <w:rFonts w:ascii="Times New Roman" w:hAnsi="Times New Roman" w:cs="Times New Roman"/>
                <w:i/>
                <w:iCs/>
                <w:sz w:val="20"/>
                <w:szCs w:val="20"/>
              </w:rPr>
              <w:t>133</w:t>
            </w:r>
            <w:r w:rsidRPr="008F3FF9">
              <w:rPr>
                <w:rFonts w:ascii="Times New Roman" w:hAnsi="Times New Roman" w:cs="Times New Roman"/>
                <w:i/>
                <w:iCs/>
                <w:sz w:val="20"/>
                <w:szCs w:val="20"/>
              </w:rPr>
              <w:t>)</w:t>
            </w:r>
          </w:p>
        </w:tc>
      </w:tr>
      <w:tr w:rsidR="00E93785" w:rsidRPr="008F3FF9" w14:paraId="4F986B0E" w14:textId="77777777" w:rsidTr="00E93785">
        <w:tc>
          <w:tcPr>
            <w:cnfStyle w:val="001000000000" w:firstRow="0" w:lastRow="0" w:firstColumn="1" w:lastColumn="0" w:oddVBand="0" w:evenVBand="0" w:oddHBand="0" w:evenHBand="0" w:firstRowFirstColumn="0" w:firstRowLastColumn="0" w:lastRowFirstColumn="0" w:lastRowLastColumn="0"/>
            <w:tcW w:w="1839" w:type="dxa"/>
          </w:tcPr>
          <w:p w14:paraId="15D3FCAC" w14:textId="590B6513" w:rsidR="00E93785" w:rsidRPr="0007420F" w:rsidRDefault="00E93785" w:rsidP="009221DC">
            <w:pPr>
              <w:jc w:val="both"/>
              <w:rPr>
                <w:rFonts w:ascii="Times New Roman" w:hAnsi="Times New Roman" w:cs="Times New Roman"/>
                <w:b w:val="0"/>
                <w:bCs w:val="0"/>
                <w:i/>
                <w:iCs/>
                <w:color w:val="C00000"/>
                <w:sz w:val="18"/>
                <w:szCs w:val="18"/>
              </w:rPr>
            </w:pPr>
            <w:r w:rsidRPr="0007420F">
              <w:rPr>
                <w:rFonts w:ascii="Times New Roman" w:hAnsi="Times New Roman" w:cs="Times New Roman"/>
                <w:b w:val="0"/>
                <w:bCs w:val="0"/>
                <w:i/>
                <w:iCs/>
                <w:color w:val="C00000"/>
                <w:sz w:val="18"/>
                <w:szCs w:val="18"/>
              </w:rPr>
              <w:t>At least one condition</w:t>
            </w:r>
          </w:p>
        </w:tc>
        <w:tc>
          <w:tcPr>
            <w:tcW w:w="1168" w:type="dxa"/>
          </w:tcPr>
          <w:p w14:paraId="0091055D" w14:textId="1F3F2707"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EB7CBC">
              <w:rPr>
                <w:rFonts w:ascii="Times New Roman" w:hAnsi="Times New Roman" w:cs="Times New Roman"/>
                <w:color w:val="000000"/>
                <w:sz w:val="15"/>
                <w:szCs w:val="15"/>
              </w:rPr>
              <w:t>24.93</w:t>
            </w:r>
          </w:p>
        </w:tc>
        <w:tc>
          <w:tcPr>
            <w:tcW w:w="1214" w:type="dxa"/>
          </w:tcPr>
          <w:p w14:paraId="56878113" w14:textId="5A33EF04"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EB7CBC">
              <w:rPr>
                <w:rFonts w:ascii="Times New Roman" w:hAnsi="Times New Roman" w:cs="Times New Roman"/>
                <w:color w:val="000000"/>
                <w:sz w:val="15"/>
                <w:szCs w:val="15"/>
              </w:rPr>
              <w:t>32.3</w:t>
            </w:r>
          </w:p>
        </w:tc>
        <w:tc>
          <w:tcPr>
            <w:tcW w:w="1298" w:type="dxa"/>
          </w:tcPr>
          <w:p w14:paraId="276F89E6" w14:textId="278705DC"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EB7CBC">
              <w:rPr>
                <w:rFonts w:ascii="Times New Roman" w:hAnsi="Times New Roman" w:cs="Times New Roman"/>
                <w:color w:val="000000"/>
                <w:sz w:val="15"/>
                <w:szCs w:val="15"/>
              </w:rPr>
              <w:t>24.68</w:t>
            </w:r>
          </w:p>
        </w:tc>
        <w:tc>
          <w:tcPr>
            <w:tcW w:w="1268" w:type="dxa"/>
          </w:tcPr>
          <w:p w14:paraId="7D0A133E" w14:textId="03027130"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EB7CBC">
              <w:rPr>
                <w:rFonts w:ascii="Times New Roman" w:hAnsi="Times New Roman" w:cs="Times New Roman"/>
                <w:color w:val="000000"/>
                <w:sz w:val="15"/>
                <w:szCs w:val="15"/>
              </w:rPr>
              <w:t>21.4</w:t>
            </w:r>
          </w:p>
        </w:tc>
        <w:tc>
          <w:tcPr>
            <w:tcW w:w="1268" w:type="dxa"/>
          </w:tcPr>
          <w:p w14:paraId="069137CC" w14:textId="16473239"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EB7CBC">
              <w:rPr>
                <w:rFonts w:ascii="Times New Roman" w:hAnsi="Times New Roman" w:cs="Times New Roman"/>
                <w:color w:val="000000"/>
                <w:sz w:val="15"/>
                <w:szCs w:val="15"/>
              </w:rPr>
              <w:t>19.79</w:t>
            </w:r>
          </w:p>
        </w:tc>
        <w:tc>
          <w:tcPr>
            <w:tcW w:w="1305" w:type="dxa"/>
          </w:tcPr>
          <w:p w14:paraId="0C1653C5" w14:textId="426BF1D4"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EB7CBC">
              <w:rPr>
                <w:rFonts w:ascii="Times New Roman" w:hAnsi="Times New Roman" w:cs="Times New Roman"/>
                <w:color w:val="000000"/>
                <w:sz w:val="15"/>
                <w:szCs w:val="15"/>
              </w:rPr>
              <w:t>21.79</w:t>
            </w:r>
          </w:p>
        </w:tc>
      </w:tr>
      <w:tr w:rsidR="00E93785" w:rsidRPr="008F3FF9" w14:paraId="33585A07" w14:textId="77777777" w:rsidTr="00E937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9" w:type="dxa"/>
          </w:tcPr>
          <w:p w14:paraId="2C28B0E5" w14:textId="6642CAF2" w:rsidR="00E93785" w:rsidRPr="0007420F" w:rsidRDefault="00E93785" w:rsidP="009221DC">
            <w:pPr>
              <w:jc w:val="both"/>
              <w:rPr>
                <w:rFonts w:ascii="Times New Roman" w:hAnsi="Times New Roman" w:cs="Times New Roman"/>
                <w:b w:val="0"/>
                <w:bCs w:val="0"/>
                <w:i/>
                <w:iCs/>
                <w:color w:val="C00000"/>
                <w:sz w:val="18"/>
                <w:szCs w:val="18"/>
              </w:rPr>
            </w:pPr>
            <w:r w:rsidRPr="0007420F">
              <w:rPr>
                <w:rFonts w:ascii="Times New Roman" w:hAnsi="Times New Roman" w:cs="Times New Roman"/>
                <w:b w:val="0"/>
                <w:bCs w:val="0"/>
                <w:i/>
                <w:iCs/>
                <w:color w:val="C00000"/>
                <w:sz w:val="18"/>
                <w:szCs w:val="18"/>
              </w:rPr>
              <w:t>Systematic conditions</w:t>
            </w:r>
          </w:p>
        </w:tc>
        <w:tc>
          <w:tcPr>
            <w:tcW w:w="1168" w:type="dxa"/>
          </w:tcPr>
          <w:p w14:paraId="30171AF5" w14:textId="54C8ECD1"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5"/>
                <w:szCs w:val="15"/>
              </w:rPr>
            </w:pPr>
            <w:r w:rsidRPr="00EB7CBC">
              <w:rPr>
                <w:rFonts w:ascii="Times New Roman" w:hAnsi="Times New Roman" w:cs="Times New Roman"/>
                <w:color w:val="000000"/>
                <w:sz w:val="15"/>
                <w:szCs w:val="15"/>
              </w:rPr>
              <w:t>2.21</w:t>
            </w:r>
          </w:p>
        </w:tc>
        <w:tc>
          <w:tcPr>
            <w:tcW w:w="1214" w:type="dxa"/>
          </w:tcPr>
          <w:p w14:paraId="0171F3B6" w14:textId="156556C7"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5"/>
                <w:szCs w:val="15"/>
              </w:rPr>
            </w:pPr>
            <w:r w:rsidRPr="00EB7CBC">
              <w:rPr>
                <w:rFonts w:ascii="Times New Roman" w:hAnsi="Times New Roman" w:cs="Times New Roman"/>
                <w:color w:val="000000"/>
                <w:sz w:val="15"/>
                <w:szCs w:val="15"/>
              </w:rPr>
              <w:t>5.52</w:t>
            </w:r>
          </w:p>
        </w:tc>
        <w:tc>
          <w:tcPr>
            <w:tcW w:w="1298" w:type="dxa"/>
          </w:tcPr>
          <w:p w14:paraId="0B9F4445" w14:textId="01F89128"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5"/>
                <w:szCs w:val="15"/>
              </w:rPr>
            </w:pPr>
            <w:r w:rsidRPr="00EB7CBC">
              <w:rPr>
                <w:rFonts w:ascii="Times New Roman" w:hAnsi="Times New Roman" w:cs="Times New Roman"/>
                <w:color w:val="000000"/>
                <w:sz w:val="15"/>
                <w:szCs w:val="15"/>
              </w:rPr>
              <w:t>2.08</w:t>
            </w:r>
          </w:p>
        </w:tc>
        <w:tc>
          <w:tcPr>
            <w:tcW w:w="1268" w:type="dxa"/>
          </w:tcPr>
          <w:p w14:paraId="780AB28D" w14:textId="0FBCF8CF"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5"/>
                <w:szCs w:val="15"/>
              </w:rPr>
            </w:pPr>
            <w:r w:rsidRPr="00EB7CBC">
              <w:rPr>
                <w:rFonts w:ascii="Times New Roman" w:hAnsi="Times New Roman" w:cs="Times New Roman"/>
                <w:color w:val="000000"/>
                <w:sz w:val="15"/>
                <w:szCs w:val="15"/>
              </w:rPr>
              <w:t>1.85</w:t>
            </w:r>
          </w:p>
        </w:tc>
        <w:tc>
          <w:tcPr>
            <w:tcW w:w="1268" w:type="dxa"/>
          </w:tcPr>
          <w:p w14:paraId="4D70CC5C" w14:textId="445E6C9B"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5"/>
                <w:szCs w:val="15"/>
              </w:rPr>
            </w:pPr>
            <w:r w:rsidRPr="00EB7CBC">
              <w:rPr>
                <w:rFonts w:ascii="Times New Roman" w:hAnsi="Times New Roman" w:cs="Times New Roman"/>
                <w:color w:val="000000"/>
                <w:sz w:val="15"/>
                <w:szCs w:val="15"/>
              </w:rPr>
              <w:t>2.92</w:t>
            </w:r>
          </w:p>
        </w:tc>
        <w:tc>
          <w:tcPr>
            <w:tcW w:w="1305" w:type="dxa"/>
          </w:tcPr>
          <w:p w14:paraId="7B5CD4B0" w14:textId="42291A06"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5"/>
                <w:szCs w:val="15"/>
              </w:rPr>
            </w:pPr>
            <w:r w:rsidRPr="00EB7CBC">
              <w:rPr>
                <w:rFonts w:ascii="Times New Roman" w:hAnsi="Times New Roman" w:cs="Times New Roman"/>
                <w:color w:val="000000"/>
                <w:sz w:val="15"/>
                <w:szCs w:val="15"/>
              </w:rPr>
              <w:t>1.58</w:t>
            </w:r>
          </w:p>
        </w:tc>
      </w:tr>
      <w:tr w:rsidR="00E93785" w:rsidRPr="008F3FF9" w14:paraId="20A6F05C" w14:textId="77777777" w:rsidTr="00E93785">
        <w:tc>
          <w:tcPr>
            <w:cnfStyle w:val="001000000000" w:firstRow="0" w:lastRow="0" w:firstColumn="1" w:lastColumn="0" w:oddVBand="0" w:evenVBand="0" w:oddHBand="0" w:evenHBand="0" w:firstRowFirstColumn="0" w:firstRowLastColumn="0" w:lastRowFirstColumn="0" w:lastRowLastColumn="0"/>
            <w:tcW w:w="1839" w:type="dxa"/>
          </w:tcPr>
          <w:p w14:paraId="5F827C35" w14:textId="225FD3F0" w:rsidR="00E93785" w:rsidRPr="0007420F" w:rsidRDefault="00E93785" w:rsidP="009221DC">
            <w:pPr>
              <w:jc w:val="both"/>
              <w:rPr>
                <w:rFonts w:ascii="Times New Roman" w:hAnsi="Times New Roman" w:cs="Times New Roman"/>
                <w:b w:val="0"/>
                <w:bCs w:val="0"/>
                <w:i/>
                <w:iCs/>
                <w:color w:val="C00000"/>
                <w:sz w:val="18"/>
                <w:szCs w:val="18"/>
              </w:rPr>
            </w:pPr>
            <w:r w:rsidRPr="0007420F">
              <w:rPr>
                <w:rFonts w:ascii="Times New Roman" w:hAnsi="Times New Roman" w:cs="Times New Roman"/>
                <w:b w:val="0"/>
                <w:bCs w:val="0"/>
                <w:i/>
                <w:iCs/>
                <w:color w:val="C00000"/>
                <w:sz w:val="18"/>
                <w:szCs w:val="18"/>
              </w:rPr>
              <w:t>Syndromic conditions</w:t>
            </w:r>
          </w:p>
        </w:tc>
        <w:tc>
          <w:tcPr>
            <w:tcW w:w="1168" w:type="dxa"/>
          </w:tcPr>
          <w:p w14:paraId="2BE3E9E7" w14:textId="3B31ED63"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EB7CBC">
              <w:rPr>
                <w:rFonts w:ascii="Times New Roman" w:hAnsi="Times New Roman" w:cs="Times New Roman"/>
                <w:color w:val="000000"/>
                <w:sz w:val="15"/>
                <w:szCs w:val="15"/>
              </w:rPr>
              <w:t>24.4</w:t>
            </w:r>
          </w:p>
        </w:tc>
        <w:tc>
          <w:tcPr>
            <w:tcW w:w="1214" w:type="dxa"/>
          </w:tcPr>
          <w:p w14:paraId="619104EE" w14:textId="6BBEE077"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EB7CBC">
              <w:rPr>
                <w:rFonts w:ascii="Times New Roman" w:hAnsi="Times New Roman" w:cs="Times New Roman"/>
                <w:color w:val="000000"/>
                <w:sz w:val="15"/>
                <w:szCs w:val="15"/>
              </w:rPr>
              <w:t>31.62</w:t>
            </w:r>
          </w:p>
        </w:tc>
        <w:tc>
          <w:tcPr>
            <w:tcW w:w="1298" w:type="dxa"/>
          </w:tcPr>
          <w:p w14:paraId="1376F947" w14:textId="37E562E7"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EB7CBC">
              <w:rPr>
                <w:rFonts w:ascii="Times New Roman" w:hAnsi="Times New Roman" w:cs="Times New Roman"/>
                <w:color w:val="000000"/>
                <w:sz w:val="15"/>
                <w:szCs w:val="15"/>
              </w:rPr>
              <w:t>24.15</w:t>
            </w:r>
          </w:p>
        </w:tc>
        <w:tc>
          <w:tcPr>
            <w:tcW w:w="1268" w:type="dxa"/>
          </w:tcPr>
          <w:p w14:paraId="5645D1F6" w14:textId="5FA1E3C8"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EB7CBC">
              <w:rPr>
                <w:rFonts w:ascii="Times New Roman" w:hAnsi="Times New Roman" w:cs="Times New Roman"/>
                <w:color w:val="000000"/>
                <w:sz w:val="15"/>
                <w:szCs w:val="15"/>
              </w:rPr>
              <w:t>20.79</w:t>
            </w:r>
          </w:p>
        </w:tc>
        <w:tc>
          <w:tcPr>
            <w:tcW w:w="1268" w:type="dxa"/>
          </w:tcPr>
          <w:p w14:paraId="4F94BAE9" w14:textId="7579489D"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EB7CBC">
              <w:rPr>
                <w:rFonts w:ascii="Times New Roman" w:hAnsi="Times New Roman" w:cs="Times New Roman"/>
                <w:color w:val="000000"/>
                <w:sz w:val="15"/>
                <w:szCs w:val="15"/>
              </w:rPr>
              <w:t>18.76</w:t>
            </w:r>
          </w:p>
        </w:tc>
        <w:tc>
          <w:tcPr>
            <w:tcW w:w="1305" w:type="dxa"/>
          </w:tcPr>
          <w:p w14:paraId="17D34FBE" w14:textId="3DD82103"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EB7CBC">
              <w:rPr>
                <w:rFonts w:ascii="Times New Roman" w:hAnsi="Times New Roman" w:cs="Times New Roman"/>
                <w:color w:val="000000"/>
                <w:sz w:val="15"/>
                <w:szCs w:val="15"/>
              </w:rPr>
              <w:t>21.31</w:t>
            </w:r>
          </w:p>
        </w:tc>
      </w:tr>
      <w:tr w:rsidR="00E93785" w:rsidRPr="008F3FF9" w14:paraId="4FB54989" w14:textId="77777777" w:rsidTr="00E937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9" w:type="dxa"/>
          </w:tcPr>
          <w:p w14:paraId="64457AB4" w14:textId="77777777" w:rsidR="00E93785" w:rsidRPr="008F3FF9" w:rsidRDefault="00E93785"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Abdominal pain</w:t>
            </w:r>
          </w:p>
        </w:tc>
        <w:tc>
          <w:tcPr>
            <w:tcW w:w="1168" w:type="dxa"/>
          </w:tcPr>
          <w:p w14:paraId="58813410" w14:textId="2E5B9614"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2.82</w:t>
            </w:r>
          </w:p>
        </w:tc>
        <w:tc>
          <w:tcPr>
            <w:tcW w:w="1214" w:type="dxa"/>
          </w:tcPr>
          <w:p w14:paraId="6FB7407F" w14:textId="6B30524B"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3.5</w:t>
            </w:r>
          </w:p>
        </w:tc>
        <w:tc>
          <w:tcPr>
            <w:tcW w:w="1298" w:type="dxa"/>
          </w:tcPr>
          <w:p w14:paraId="64323D8C" w14:textId="17F240CB"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2.79</w:t>
            </w:r>
          </w:p>
        </w:tc>
        <w:tc>
          <w:tcPr>
            <w:tcW w:w="1268" w:type="dxa"/>
          </w:tcPr>
          <w:p w14:paraId="767015F9" w14:textId="6A5D1BDE"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2.27</w:t>
            </w:r>
          </w:p>
        </w:tc>
        <w:tc>
          <w:tcPr>
            <w:tcW w:w="1268" w:type="dxa"/>
          </w:tcPr>
          <w:p w14:paraId="4507E3CC" w14:textId="78157915"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2.15</w:t>
            </w:r>
          </w:p>
        </w:tc>
        <w:tc>
          <w:tcPr>
            <w:tcW w:w="1305" w:type="dxa"/>
          </w:tcPr>
          <w:p w14:paraId="5ABAEA24" w14:textId="1CF1F23F"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2.3</w:t>
            </w:r>
          </w:p>
        </w:tc>
      </w:tr>
      <w:tr w:rsidR="00E93785" w:rsidRPr="008F3FF9" w14:paraId="2B0C85FB" w14:textId="77777777" w:rsidTr="00E93785">
        <w:tc>
          <w:tcPr>
            <w:cnfStyle w:val="001000000000" w:firstRow="0" w:lastRow="0" w:firstColumn="1" w:lastColumn="0" w:oddVBand="0" w:evenVBand="0" w:oddHBand="0" w:evenHBand="0" w:firstRowFirstColumn="0" w:firstRowLastColumn="0" w:lastRowFirstColumn="0" w:lastRowLastColumn="0"/>
            <w:tcW w:w="1839" w:type="dxa"/>
          </w:tcPr>
          <w:p w14:paraId="78D2DA2B" w14:textId="77777777" w:rsidR="00E93785" w:rsidRPr="008F3FF9" w:rsidRDefault="00E93785" w:rsidP="009221DC">
            <w:pPr>
              <w:jc w:val="both"/>
              <w:rPr>
                <w:rFonts w:ascii="Times New Roman" w:hAnsi="Times New Roman" w:cs="Times New Roman"/>
                <w:b w:val="0"/>
                <w:bCs w:val="0"/>
                <w:i/>
                <w:iCs/>
                <w:color w:val="C00000"/>
                <w:sz w:val="18"/>
                <w:szCs w:val="18"/>
              </w:rPr>
            </w:pPr>
            <w:r w:rsidRPr="00EB7CBC">
              <w:rPr>
                <w:rFonts w:ascii="Times New Roman" w:hAnsi="Times New Roman" w:cs="Times New Roman"/>
                <w:b w:val="0"/>
                <w:bCs w:val="0"/>
                <w:i/>
                <w:iCs/>
                <w:color w:val="000000" w:themeColor="text1"/>
                <w:sz w:val="18"/>
                <w:szCs w:val="18"/>
              </w:rPr>
              <w:t>Abnormal liver enzyme</w:t>
            </w:r>
          </w:p>
        </w:tc>
        <w:tc>
          <w:tcPr>
            <w:tcW w:w="1168" w:type="dxa"/>
          </w:tcPr>
          <w:p w14:paraId="4C0895D0" w14:textId="3468D54F"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0.24 *</w:t>
            </w:r>
          </w:p>
        </w:tc>
        <w:tc>
          <w:tcPr>
            <w:tcW w:w="1214" w:type="dxa"/>
          </w:tcPr>
          <w:p w14:paraId="00681F83" w14:textId="0FD09464"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1.01</w:t>
            </w:r>
          </w:p>
        </w:tc>
        <w:tc>
          <w:tcPr>
            <w:tcW w:w="1298" w:type="dxa"/>
          </w:tcPr>
          <w:p w14:paraId="358D9AFD" w14:textId="4A43378C"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0.2</w:t>
            </w:r>
          </w:p>
        </w:tc>
        <w:tc>
          <w:tcPr>
            <w:tcW w:w="1268" w:type="dxa"/>
          </w:tcPr>
          <w:p w14:paraId="147FB0CF" w14:textId="147BE4CA"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0.24 *</w:t>
            </w:r>
          </w:p>
        </w:tc>
        <w:tc>
          <w:tcPr>
            <w:tcW w:w="1268" w:type="dxa"/>
          </w:tcPr>
          <w:p w14:paraId="01AEAF59" w14:textId="406B671C"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0.43</w:t>
            </w:r>
          </w:p>
        </w:tc>
        <w:tc>
          <w:tcPr>
            <w:tcW w:w="1305" w:type="dxa"/>
          </w:tcPr>
          <w:p w14:paraId="25899B03" w14:textId="25A59A5C"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0.18</w:t>
            </w:r>
          </w:p>
        </w:tc>
      </w:tr>
      <w:tr w:rsidR="00E93785" w:rsidRPr="008F3FF9" w14:paraId="4DC3E19A" w14:textId="77777777" w:rsidTr="00E937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9" w:type="dxa"/>
          </w:tcPr>
          <w:p w14:paraId="1A7CA808" w14:textId="77777777" w:rsidR="00E93785" w:rsidRPr="008F3FF9" w:rsidRDefault="00E93785" w:rsidP="009221DC">
            <w:pPr>
              <w:jc w:val="both"/>
              <w:rPr>
                <w:rFonts w:ascii="Times New Roman" w:hAnsi="Times New Roman" w:cs="Times New Roman"/>
                <w:b w:val="0"/>
                <w:bCs w:val="0"/>
                <w:i/>
                <w:iCs/>
                <w:color w:val="C00000"/>
                <w:sz w:val="18"/>
                <w:szCs w:val="18"/>
              </w:rPr>
            </w:pPr>
            <w:r w:rsidRPr="000247ED">
              <w:rPr>
                <w:rFonts w:ascii="Times New Roman" w:hAnsi="Times New Roman" w:cs="Times New Roman"/>
                <w:b w:val="0"/>
                <w:bCs w:val="0"/>
                <w:i/>
                <w:iCs/>
                <w:color w:val="4472C4" w:themeColor="accent1"/>
                <w:sz w:val="18"/>
                <w:szCs w:val="18"/>
              </w:rPr>
              <w:t>Acute kidney injury</w:t>
            </w:r>
          </w:p>
        </w:tc>
        <w:tc>
          <w:tcPr>
            <w:tcW w:w="1168" w:type="dxa"/>
          </w:tcPr>
          <w:p w14:paraId="3B46F713" w14:textId="2523FAFB"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0.13</w:t>
            </w:r>
          </w:p>
        </w:tc>
        <w:tc>
          <w:tcPr>
            <w:tcW w:w="1214" w:type="dxa"/>
          </w:tcPr>
          <w:p w14:paraId="2C816846" w14:textId="62B2A939"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0.96</w:t>
            </w:r>
          </w:p>
        </w:tc>
        <w:tc>
          <w:tcPr>
            <w:tcW w:w="1298" w:type="dxa"/>
          </w:tcPr>
          <w:p w14:paraId="7B8A0D22" w14:textId="72BB1E2A"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0.09</w:t>
            </w:r>
          </w:p>
        </w:tc>
        <w:tc>
          <w:tcPr>
            <w:tcW w:w="1268" w:type="dxa"/>
          </w:tcPr>
          <w:p w14:paraId="7A26CB08" w14:textId="4DEB7A23"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0.15</w:t>
            </w:r>
          </w:p>
        </w:tc>
        <w:tc>
          <w:tcPr>
            <w:tcW w:w="1268" w:type="dxa"/>
          </w:tcPr>
          <w:p w14:paraId="3D47F182" w14:textId="2D96E018"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0.42</w:t>
            </w:r>
          </w:p>
        </w:tc>
        <w:tc>
          <w:tcPr>
            <w:tcW w:w="1305" w:type="dxa"/>
          </w:tcPr>
          <w:p w14:paraId="0C08EEF5" w14:textId="1EA2A90B"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0.08</w:t>
            </w:r>
          </w:p>
        </w:tc>
      </w:tr>
      <w:tr w:rsidR="00E93785" w:rsidRPr="008F3FF9" w14:paraId="78D730BE" w14:textId="77777777" w:rsidTr="00E93785">
        <w:tc>
          <w:tcPr>
            <w:cnfStyle w:val="001000000000" w:firstRow="0" w:lastRow="0" w:firstColumn="1" w:lastColumn="0" w:oddVBand="0" w:evenVBand="0" w:oddHBand="0" w:evenHBand="0" w:firstRowFirstColumn="0" w:firstRowLastColumn="0" w:lastRowFirstColumn="0" w:lastRowLastColumn="0"/>
            <w:tcW w:w="1839" w:type="dxa"/>
          </w:tcPr>
          <w:p w14:paraId="6EB2BE6A" w14:textId="77777777" w:rsidR="00E93785" w:rsidRPr="008F3FF9" w:rsidRDefault="00E93785" w:rsidP="009221DC">
            <w:pPr>
              <w:jc w:val="both"/>
              <w:rPr>
                <w:rFonts w:ascii="Times New Roman" w:hAnsi="Times New Roman" w:cs="Times New Roman"/>
                <w:b w:val="0"/>
                <w:bCs w:val="0"/>
                <w:i/>
                <w:iCs/>
                <w:color w:val="C00000"/>
                <w:sz w:val="18"/>
                <w:szCs w:val="18"/>
              </w:rPr>
            </w:pPr>
            <w:r w:rsidRPr="00EB7CBC">
              <w:rPr>
                <w:rFonts w:ascii="Times New Roman" w:hAnsi="Times New Roman" w:cs="Times New Roman"/>
                <w:b w:val="0"/>
                <w:bCs w:val="0"/>
                <w:i/>
                <w:iCs/>
                <w:color w:val="000000" w:themeColor="text1"/>
                <w:sz w:val="18"/>
                <w:szCs w:val="18"/>
              </w:rPr>
              <w:t>Acute respiratory distress syndrome</w:t>
            </w:r>
          </w:p>
        </w:tc>
        <w:tc>
          <w:tcPr>
            <w:tcW w:w="1168" w:type="dxa"/>
          </w:tcPr>
          <w:p w14:paraId="5A3FD0CF" w14:textId="383A6439"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0.01</w:t>
            </w:r>
          </w:p>
        </w:tc>
        <w:tc>
          <w:tcPr>
            <w:tcW w:w="1214" w:type="dxa"/>
          </w:tcPr>
          <w:p w14:paraId="5D3A690B" w14:textId="1ED882D9"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0.21</w:t>
            </w:r>
          </w:p>
        </w:tc>
        <w:tc>
          <w:tcPr>
            <w:tcW w:w="1298" w:type="dxa"/>
          </w:tcPr>
          <w:p w14:paraId="24DCAEA7" w14:textId="62DC38C3"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 *</w:t>
            </w:r>
          </w:p>
        </w:tc>
        <w:tc>
          <w:tcPr>
            <w:tcW w:w="1268" w:type="dxa"/>
          </w:tcPr>
          <w:p w14:paraId="41250679" w14:textId="30197A27"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0.01</w:t>
            </w:r>
          </w:p>
        </w:tc>
        <w:tc>
          <w:tcPr>
            <w:tcW w:w="1268" w:type="dxa"/>
          </w:tcPr>
          <w:p w14:paraId="44762693" w14:textId="2EF793F8"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0.03</w:t>
            </w:r>
          </w:p>
        </w:tc>
        <w:tc>
          <w:tcPr>
            <w:tcW w:w="1305" w:type="dxa"/>
          </w:tcPr>
          <w:p w14:paraId="03B2AE59" w14:textId="342D68F4"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0.01 *</w:t>
            </w:r>
          </w:p>
        </w:tc>
      </w:tr>
      <w:tr w:rsidR="00E93785" w:rsidRPr="008F3FF9" w14:paraId="6DC2234E" w14:textId="77777777" w:rsidTr="00E937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9" w:type="dxa"/>
          </w:tcPr>
          <w:p w14:paraId="7275F3DD" w14:textId="77777777" w:rsidR="00E93785" w:rsidRPr="008F3FF9" w:rsidRDefault="00E93785"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Arrythmias</w:t>
            </w:r>
          </w:p>
        </w:tc>
        <w:tc>
          <w:tcPr>
            <w:tcW w:w="1168" w:type="dxa"/>
          </w:tcPr>
          <w:p w14:paraId="32195574" w14:textId="7D125D07"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1.15</w:t>
            </w:r>
          </w:p>
        </w:tc>
        <w:tc>
          <w:tcPr>
            <w:tcW w:w="1214" w:type="dxa"/>
          </w:tcPr>
          <w:p w14:paraId="10F019D6" w14:textId="40048467"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2.93</w:t>
            </w:r>
          </w:p>
        </w:tc>
        <w:tc>
          <w:tcPr>
            <w:tcW w:w="1298" w:type="dxa"/>
          </w:tcPr>
          <w:p w14:paraId="661BE049" w14:textId="13190A4B"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1.07</w:t>
            </w:r>
          </w:p>
        </w:tc>
        <w:tc>
          <w:tcPr>
            <w:tcW w:w="1268" w:type="dxa"/>
          </w:tcPr>
          <w:p w14:paraId="56783D8A" w14:textId="4D657448"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0.94</w:t>
            </w:r>
          </w:p>
        </w:tc>
        <w:tc>
          <w:tcPr>
            <w:tcW w:w="1268" w:type="dxa"/>
          </w:tcPr>
          <w:p w14:paraId="5DDDBBFC" w14:textId="3B50002C"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1.56</w:t>
            </w:r>
          </w:p>
        </w:tc>
        <w:tc>
          <w:tcPr>
            <w:tcW w:w="1305" w:type="dxa"/>
          </w:tcPr>
          <w:p w14:paraId="1E819F1F" w14:textId="6E9A09BB"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0.78</w:t>
            </w:r>
          </w:p>
        </w:tc>
      </w:tr>
      <w:tr w:rsidR="00E93785" w:rsidRPr="008F3FF9" w14:paraId="5BF8F7E4" w14:textId="77777777" w:rsidTr="00E93785">
        <w:tc>
          <w:tcPr>
            <w:cnfStyle w:val="001000000000" w:firstRow="0" w:lastRow="0" w:firstColumn="1" w:lastColumn="0" w:oddVBand="0" w:evenVBand="0" w:oddHBand="0" w:evenHBand="0" w:firstRowFirstColumn="0" w:firstRowLastColumn="0" w:lastRowFirstColumn="0" w:lastRowLastColumn="0"/>
            <w:tcW w:w="1839" w:type="dxa"/>
          </w:tcPr>
          <w:p w14:paraId="4BD14645" w14:textId="77777777" w:rsidR="00E93785" w:rsidRPr="008F3FF9" w:rsidRDefault="00E93785"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Cardiovascular signs and symptoms</w:t>
            </w:r>
          </w:p>
        </w:tc>
        <w:tc>
          <w:tcPr>
            <w:tcW w:w="1168" w:type="dxa"/>
          </w:tcPr>
          <w:p w14:paraId="3681A44D" w14:textId="28BB622C"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1.02</w:t>
            </w:r>
          </w:p>
        </w:tc>
        <w:tc>
          <w:tcPr>
            <w:tcW w:w="1214" w:type="dxa"/>
          </w:tcPr>
          <w:p w14:paraId="2688F2A5" w14:textId="3E71C4C9"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1.66</w:t>
            </w:r>
          </w:p>
        </w:tc>
        <w:tc>
          <w:tcPr>
            <w:tcW w:w="1298" w:type="dxa"/>
          </w:tcPr>
          <w:p w14:paraId="6ED16128" w14:textId="7018854D"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0.99</w:t>
            </w:r>
          </w:p>
        </w:tc>
        <w:tc>
          <w:tcPr>
            <w:tcW w:w="1268" w:type="dxa"/>
          </w:tcPr>
          <w:p w14:paraId="718924BA" w14:textId="2D0ACA84"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0.88</w:t>
            </w:r>
          </w:p>
        </w:tc>
        <w:tc>
          <w:tcPr>
            <w:tcW w:w="1268" w:type="dxa"/>
          </w:tcPr>
          <w:p w14:paraId="3552F4AC" w14:textId="75AFFEE0"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0.86</w:t>
            </w:r>
          </w:p>
        </w:tc>
        <w:tc>
          <w:tcPr>
            <w:tcW w:w="1305" w:type="dxa"/>
          </w:tcPr>
          <w:p w14:paraId="4A814320" w14:textId="5465470D"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0.89</w:t>
            </w:r>
          </w:p>
        </w:tc>
      </w:tr>
      <w:tr w:rsidR="00E93785" w:rsidRPr="008F3FF9" w14:paraId="3AE23199" w14:textId="77777777" w:rsidTr="00E937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9" w:type="dxa"/>
          </w:tcPr>
          <w:p w14:paraId="794ADACA" w14:textId="77777777" w:rsidR="00E93785" w:rsidRPr="008F3FF9" w:rsidRDefault="00E93785"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Changes in the taste and smell</w:t>
            </w:r>
          </w:p>
        </w:tc>
        <w:tc>
          <w:tcPr>
            <w:tcW w:w="1168" w:type="dxa"/>
          </w:tcPr>
          <w:p w14:paraId="47B865FA" w14:textId="418E3114"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0.13</w:t>
            </w:r>
          </w:p>
        </w:tc>
        <w:tc>
          <w:tcPr>
            <w:tcW w:w="1214" w:type="dxa"/>
          </w:tcPr>
          <w:p w14:paraId="082D058F" w14:textId="18C6A672"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0.09</w:t>
            </w:r>
          </w:p>
        </w:tc>
        <w:tc>
          <w:tcPr>
            <w:tcW w:w="1298" w:type="dxa"/>
          </w:tcPr>
          <w:p w14:paraId="423AFB57" w14:textId="6DCBD79C"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0.13</w:t>
            </w:r>
          </w:p>
        </w:tc>
        <w:tc>
          <w:tcPr>
            <w:tcW w:w="1268" w:type="dxa"/>
          </w:tcPr>
          <w:p w14:paraId="6BC921E1" w14:textId="56B4A95E"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0.04</w:t>
            </w:r>
          </w:p>
        </w:tc>
        <w:tc>
          <w:tcPr>
            <w:tcW w:w="1268" w:type="dxa"/>
          </w:tcPr>
          <w:p w14:paraId="1E259672" w14:textId="38208A5D"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0.02</w:t>
            </w:r>
          </w:p>
        </w:tc>
        <w:tc>
          <w:tcPr>
            <w:tcW w:w="1305" w:type="dxa"/>
          </w:tcPr>
          <w:p w14:paraId="230967DC" w14:textId="2771B62E"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0.05</w:t>
            </w:r>
          </w:p>
        </w:tc>
      </w:tr>
      <w:tr w:rsidR="00E93785" w:rsidRPr="008F3FF9" w14:paraId="6850C32F" w14:textId="77777777" w:rsidTr="00E93785">
        <w:tc>
          <w:tcPr>
            <w:cnfStyle w:val="001000000000" w:firstRow="0" w:lastRow="0" w:firstColumn="1" w:lastColumn="0" w:oddVBand="0" w:evenVBand="0" w:oddHBand="0" w:evenHBand="0" w:firstRowFirstColumn="0" w:firstRowLastColumn="0" w:lastRowFirstColumn="0" w:lastRowLastColumn="0"/>
            <w:tcW w:w="1839" w:type="dxa"/>
          </w:tcPr>
          <w:p w14:paraId="129589C9" w14:textId="77777777" w:rsidR="00E93785" w:rsidRPr="008F3FF9" w:rsidRDefault="00E93785"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Chest pain</w:t>
            </w:r>
          </w:p>
        </w:tc>
        <w:tc>
          <w:tcPr>
            <w:tcW w:w="1168" w:type="dxa"/>
          </w:tcPr>
          <w:p w14:paraId="0DD39746" w14:textId="4BFF89CC"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1.28</w:t>
            </w:r>
          </w:p>
        </w:tc>
        <w:tc>
          <w:tcPr>
            <w:tcW w:w="1214" w:type="dxa"/>
          </w:tcPr>
          <w:p w14:paraId="095F1533" w14:textId="58C96865"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1.68</w:t>
            </w:r>
          </w:p>
        </w:tc>
        <w:tc>
          <w:tcPr>
            <w:tcW w:w="1298" w:type="dxa"/>
          </w:tcPr>
          <w:p w14:paraId="1FBD04EB" w14:textId="777228E1"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1.26</w:t>
            </w:r>
          </w:p>
        </w:tc>
        <w:tc>
          <w:tcPr>
            <w:tcW w:w="1268" w:type="dxa"/>
          </w:tcPr>
          <w:p w14:paraId="31727879" w14:textId="015225B9"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0.73</w:t>
            </w:r>
          </w:p>
        </w:tc>
        <w:tc>
          <w:tcPr>
            <w:tcW w:w="1268" w:type="dxa"/>
          </w:tcPr>
          <w:p w14:paraId="0F849047" w14:textId="7AAB703A"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0.68</w:t>
            </w:r>
          </w:p>
        </w:tc>
        <w:tc>
          <w:tcPr>
            <w:tcW w:w="1305" w:type="dxa"/>
          </w:tcPr>
          <w:p w14:paraId="6B9FB0DB" w14:textId="11E36488"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0.75</w:t>
            </w:r>
          </w:p>
        </w:tc>
      </w:tr>
      <w:tr w:rsidR="00E93785" w:rsidRPr="008F3FF9" w14:paraId="228DED40" w14:textId="77777777" w:rsidTr="00E937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9" w:type="dxa"/>
          </w:tcPr>
          <w:p w14:paraId="7D5CC533" w14:textId="77777777" w:rsidR="00E93785" w:rsidRPr="008F3FF9" w:rsidRDefault="00E93785" w:rsidP="009221DC">
            <w:pPr>
              <w:jc w:val="both"/>
              <w:rPr>
                <w:rFonts w:ascii="Times New Roman" w:hAnsi="Times New Roman" w:cs="Times New Roman"/>
                <w:b w:val="0"/>
                <w:bCs w:val="0"/>
                <w:i/>
                <w:iCs/>
                <w:color w:val="C00000"/>
                <w:sz w:val="18"/>
                <w:szCs w:val="18"/>
              </w:rPr>
            </w:pPr>
            <w:r w:rsidRPr="000247ED">
              <w:rPr>
                <w:rFonts w:ascii="Times New Roman" w:hAnsi="Times New Roman" w:cs="Times New Roman"/>
                <w:b w:val="0"/>
                <w:bCs w:val="0"/>
                <w:i/>
                <w:iCs/>
                <w:color w:val="000000" w:themeColor="text1"/>
                <w:sz w:val="18"/>
                <w:szCs w:val="18"/>
              </w:rPr>
              <w:t>Cognitive functions</w:t>
            </w:r>
          </w:p>
        </w:tc>
        <w:tc>
          <w:tcPr>
            <w:tcW w:w="1168" w:type="dxa"/>
          </w:tcPr>
          <w:p w14:paraId="6B0641A4" w14:textId="0516CFDF"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0.67 *</w:t>
            </w:r>
          </w:p>
        </w:tc>
        <w:tc>
          <w:tcPr>
            <w:tcW w:w="1214" w:type="dxa"/>
          </w:tcPr>
          <w:p w14:paraId="6A112431" w14:textId="1B53AA71"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1.13</w:t>
            </w:r>
          </w:p>
        </w:tc>
        <w:tc>
          <w:tcPr>
            <w:tcW w:w="1298" w:type="dxa"/>
          </w:tcPr>
          <w:p w14:paraId="2EA65022" w14:textId="52ECED54"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0.65</w:t>
            </w:r>
          </w:p>
        </w:tc>
        <w:tc>
          <w:tcPr>
            <w:tcW w:w="1268" w:type="dxa"/>
          </w:tcPr>
          <w:p w14:paraId="3D5CE425" w14:textId="19BF7DB5"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0.67 *</w:t>
            </w:r>
          </w:p>
        </w:tc>
        <w:tc>
          <w:tcPr>
            <w:tcW w:w="1268" w:type="dxa"/>
          </w:tcPr>
          <w:p w14:paraId="2FA93755" w14:textId="19A9AD49"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0.62</w:t>
            </w:r>
          </w:p>
        </w:tc>
        <w:tc>
          <w:tcPr>
            <w:tcW w:w="1305" w:type="dxa"/>
          </w:tcPr>
          <w:p w14:paraId="09BC9432" w14:textId="68F58759"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0.68</w:t>
            </w:r>
          </w:p>
        </w:tc>
      </w:tr>
      <w:tr w:rsidR="00E93785" w:rsidRPr="008F3FF9" w14:paraId="5FBD11EB" w14:textId="77777777" w:rsidTr="00E93785">
        <w:tc>
          <w:tcPr>
            <w:cnfStyle w:val="001000000000" w:firstRow="0" w:lastRow="0" w:firstColumn="1" w:lastColumn="0" w:oddVBand="0" w:evenVBand="0" w:oddHBand="0" w:evenHBand="0" w:firstRowFirstColumn="0" w:firstRowLastColumn="0" w:lastRowFirstColumn="0" w:lastRowLastColumn="0"/>
            <w:tcW w:w="1839" w:type="dxa"/>
          </w:tcPr>
          <w:p w14:paraId="39D374BC" w14:textId="77777777" w:rsidR="00E93785" w:rsidRPr="008F3FF9" w:rsidRDefault="00E93785"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Fatigue and malaise</w:t>
            </w:r>
          </w:p>
        </w:tc>
        <w:tc>
          <w:tcPr>
            <w:tcW w:w="1168" w:type="dxa"/>
          </w:tcPr>
          <w:p w14:paraId="00322AE4" w14:textId="0AB5F5CA"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1.57</w:t>
            </w:r>
          </w:p>
        </w:tc>
        <w:tc>
          <w:tcPr>
            <w:tcW w:w="1214" w:type="dxa"/>
          </w:tcPr>
          <w:p w14:paraId="1FA41119" w14:textId="6EA12CFB"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2.7</w:t>
            </w:r>
          </w:p>
        </w:tc>
        <w:tc>
          <w:tcPr>
            <w:tcW w:w="1298" w:type="dxa"/>
          </w:tcPr>
          <w:p w14:paraId="74309C42" w14:textId="14E8AEDF"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1.53</w:t>
            </w:r>
          </w:p>
        </w:tc>
        <w:tc>
          <w:tcPr>
            <w:tcW w:w="1268" w:type="dxa"/>
          </w:tcPr>
          <w:p w14:paraId="07E796B4" w14:textId="3EA92122"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1.29</w:t>
            </w:r>
          </w:p>
        </w:tc>
        <w:tc>
          <w:tcPr>
            <w:tcW w:w="1268" w:type="dxa"/>
          </w:tcPr>
          <w:p w14:paraId="5A8D1B48" w14:textId="76C707F2"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1.74</w:t>
            </w:r>
          </w:p>
        </w:tc>
        <w:tc>
          <w:tcPr>
            <w:tcW w:w="1305" w:type="dxa"/>
          </w:tcPr>
          <w:p w14:paraId="725C7338" w14:textId="3F25A1C4"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1.17</w:t>
            </w:r>
          </w:p>
        </w:tc>
      </w:tr>
      <w:tr w:rsidR="00E93785" w:rsidRPr="008F3FF9" w14:paraId="1DFA95F2" w14:textId="77777777" w:rsidTr="00E937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9" w:type="dxa"/>
          </w:tcPr>
          <w:p w14:paraId="736557D5" w14:textId="77777777" w:rsidR="00E93785" w:rsidRPr="008F3FF9" w:rsidRDefault="00E93785"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Fever and chills</w:t>
            </w:r>
          </w:p>
        </w:tc>
        <w:tc>
          <w:tcPr>
            <w:tcW w:w="1168" w:type="dxa"/>
          </w:tcPr>
          <w:p w14:paraId="11E78310" w14:textId="634CEA9F"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5.21</w:t>
            </w:r>
          </w:p>
        </w:tc>
        <w:tc>
          <w:tcPr>
            <w:tcW w:w="1214" w:type="dxa"/>
          </w:tcPr>
          <w:p w14:paraId="799BB9E0" w14:textId="2DF6BB29"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9.88</w:t>
            </w:r>
          </w:p>
        </w:tc>
        <w:tc>
          <w:tcPr>
            <w:tcW w:w="1298" w:type="dxa"/>
          </w:tcPr>
          <w:p w14:paraId="6636C800" w14:textId="58475369"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5.02</w:t>
            </w:r>
          </w:p>
        </w:tc>
        <w:tc>
          <w:tcPr>
            <w:tcW w:w="1268" w:type="dxa"/>
          </w:tcPr>
          <w:p w14:paraId="5EA38B21" w14:textId="4B92C69E"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3.72</w:t>
            </w:r>
          </w:p>
        </w:tc>
        <w:tc>
          <w:tcPr>
            <w:tcW w:w="1268" w:type="dxa"/>
          </w:tcPr>
          <w:p w14:paraId="431D56BE" w14:textId="38505A21"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3.31</w:t>
            </w:r>
          </w:p>
        </w:tc>
        <w:tc>
          <w:tcPr>
            <w:tcW w:w="1305" w:type="dxa"/>
          </w:tcPr>
          <w:p w14:paraId="57958420" w14:textId="391E375A"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3.83</w:t>
            </w:r>
          </w:p>
        </w:tc>
      </w:tr>
      <w:tr w:rsidR="00E93785" w:rsidRPr="008F3FF9" w14:paraId="0B135724" w14:textId="77777777" w:rsidTr="00E93785">
        <w:tc>
          <w:tcPr>
            <w:cnfStyle w:val="001000000000" w:firstRow="0" w:lastRow="0" w:firstColumn="1" w:lastColumn="0" w:oddVBand="0" w:evenVBand="0" w:oddHBand="0" w:evenHBand="0" w:firstRowFirstColumn="0" w:firstRowLastColumn="0" w:lastRowFirstColumn="0" w:lastRowLastColumn="0"/>
            <w:tcW w:w="1839" w:type="dxa"/>
          </w:tcPr>
          <w:p w14:paraId="315721FB" w14:textId="77777777" w:rsidR="00E93785" w:rsidRPr="00EB7CBC" w:rsidRDefault="00E93785" w:rsidP="009221DC">
            <w:pPr>
              <w:jc w:val="both"/>
              <w:rPr>
                <w:rFonts w:ascii="Times New Roman" w:hAnsi="Times New Roman" w:cs="Times New Roman"/>
                <w:b w:val="0"/>
                <w:bCs w:val="0"/>
                <w:i/>
                <w:iCs/>
                <w:color w:val="4472C4" w:themeColor="accent1"/>
                <w:sz w:val="18"/>
                <w:szCs w:val="18"/>
              </w:rPr>
            </w:pPr>
            <w:r w:rsidRPr="00EB7CBC">
              <w:rPr>
                <w:rFonts w:ascii="Times New Roman" w:hAnsi="Times New Roman" w:cs="Times New Roman"/>
                <w:b w:val="0"/>
                <w:bCs w:val="0"/>
                <w:i/>
                <w:iCs/>
                <w:color w:val="4472C4" w:themeColor="accent1"/>
                <w:sz w:val="18"/>
                <w:szCs w:val="18"/>
              </w:rPr>
              <w:t>Fluid and electrolyte</w:t>
            </w:r>
          </w:p>
        </w:tc>
        <w:tc>
          <w:tcPr>
            <w:tcW w:w="1168" w:type="dxa"/>
          </w:tcPr>
          <w:p w14:paraId="76BF7571" w14:textId="3B7BB55D"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0.37 *</w:t>
            </w:r>
          </w:p>
        </w:tc>
        <w:tc>
          <w:tcPr>
            <w:tcW w:w="1214" w:type="dxa"/>
          </w:tcPr>
          <w:p w14:paraId="2A097965" w14:textId="05DBBEDD"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2.42</w:t>
            </w:r>
          </w:p>
        </w:tc>
        <w:tc>
          <w:tcPr>
            <w:tcW w:w="1298" w:type="dxa"/>
          </w:tcPr>
          <w:p w14:paraId="4882EF95" w14:textId="1786E665"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0.29</w:t>
            </w:r>
          </w:p>
        </w:tc>
        <w:tc>
          <w:tcPr>
            <w:tcW w:w="1268" w:type="dxa"/>
          </w:tcPr>
          <w:p w14:paraId="622E0370" w14:textId="02A2E05A"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0.38 *</w:t>
            </w:r>
          </w:p>
        </w:tc>
        <w:tc>
          <w:tcPr>
            <w:tcW w:w="1268" w:type="dxa"/>
          </w:tcPr>
          <w:p w14:paraId="1A46D780" w14:textId="452595FD"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0.92</w:t>
            </w:r>
          </w:p>
        </w:tc>
        <w:tc>
          <w:tcPr>
            <w:tcW w:w="1305" w:type="dxa"/>
          </w:tcPr>
          <w:p w14:paraId="2AC60DFC" w14:textId="09414F2F"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0.24</w:t>
            </w:r>
          </w:p>
        </w:tc>
      </w:tr>
      <w:tr w:rsidR="00E93785" w:rsidRPr="008F3FF9" w14:paraId="5C4274DB" w14:textId="77777777" w:rsidTr="00E937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9" w:type="dxa"/>
          </w:tcPr>
          <w:p w14:paraId="0002A459" w14:textId="77777777" w:rsidR="00E93785" w:rsidRPr="008F3FF9" w:rsidRDefault="00E93785"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Generalized pain</w:t>
            </w:r>
          </w:p>
        </w:tc>
        <w:tc>
          <w:tcPr>
            <w:tcW w:w="1168" w:type="dxa"/>
          </w:tcPr>
          <w:p w14:paraId="00679A84" w14:textId="5B31D0A6"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1.2</w:t>
            </w:r>
          </w:p>
        </w:tc>
        <w:tc>
          <w:tcPr>
            <w:tcW w:w="1214" w:type="dxa"/>
          </w:tcPr>
          <w:p w14:paraId="219F6591" w14:textId="5C0283C6"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1.59</w:t>
            </w:r>
          </w:p>
        </w:tc>
        <w:tc>
          <w:tcPr>
            <w:tcW w:w="1298" w:type="dxa"/>
          </w:tcPr>
          <w:p w14:paraId="7B08220B" w14:textId="42504469"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1.18</w:t>
            </w:r>
          </w:p>
        </w:tc>
        <w:tc>
          <w:tcPr>
            <w:tcW w:w="1268" w:type="dxa"/>
          </w:tcPr>
          <w:p w14:paraId="020F023A" w14:textId="2645DCC3"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0.91</w:t>
            </w:r>
          </w:p>
        </w:tc>
        <w:tc>
          <w:tcPr>
            <w:tcW w:w="1268" w:type="dxa"/>
          </w:tcPr>
          <w:p w14:paraId="14D512DC" w14:textId="39ADAFD2"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1.02</w:t>
            </w:r>
          </w:p>
        </w:tc>
        <w:tc>
          <w:tcPr>
            <w:tcW w:w="1305" w:type="dxa"/>
          </w:tcPr>
          <w:p w14:paraId="4D4146B5" w14:textId="4B1C2B67"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0.88</w:t>
            </w:r>
          </w:p>
        </w:tc>
      </w:tr>
      <w:tr w:rsidR="00E93785" w:rsidRPr="008F3FF9" w14:paraId="5015930C" w14:textId="77777777" w:rsidTr="00E93785">
        <w:tc>
          <w:tcPr>
            <w:cnfStyle w:val="001000000000" w:firstRow="0" w:lastRow="0" w:firstColumn="1" w:lastColumn="0" w:oddVBand="0" w:evenVBand="0" w:oddHBand="0" w:evenHBand="0" w:firstRowFirstColumn="0" w:firstRowLastColumn="0" w:lastRowFirstColumn="0" w:lastRowLastColumn="0"/>
            <w:tcW w:w="1839" w:type="dxa"/>
          </w:tcPr>
          <w:p w14:paraId="7C89CCFF" w14:textId="77777777" w:rsidR="00E93785" w:rsidRPr="008F3FF9" w:rsidRDefault="00E93785"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Hair loss</w:t>
            </w:r>
          </w:p>
        </w:tc>
        <w:tc>
          <w:tcPr>
            <w:tcW w:w="1168" w:type="dxa"/>
          </w:tcPr>
          <w:p w14:paraId="4D8A51DD" w14:textId="22DE35CE"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0.22</w:t>
            </w:r>
          </w:p>
        </w:tc>
        <w:tc>
          <w:tcPr>
            <w:tcW w:w="1214" w:type="dxa"/>
          </w:tcPr>
          <w:p w14:paraId="4E73759C" w14:textId="1FC27AF7"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0.51</w:t>
            </w:r>
          </w:p>
        </w:tc>
        <w:tc>
          <w:tcPr>
            <w:tcW w:w="1298" w:type="dxa"/>
          </w:tcPr>
          <w:p w14:paraId="3E73B1D8" w14:textId="43AC860B"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0.21</w:t>
            </w:r>
          </w:p>
        </w:tc>
        <w:tc>
          <w:tcPr>
            <w:tcW w:w="1268" w:type="dxa"/>
          </w:tcPr>
          <w:p w14:paraId="777A92F1" w14:textId="789B5655"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0.14</w:t>
            </w:r>
          </w:p>
        </w:tc>
        <w:tc>
          <w:tcPr>
            <w:tcW w:w="1268" w:type="dxa"/>
          </w:tcPr>
          <w:p w14:paraId="346421D6" w14:textId="20D80C75"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0.14</w:t>
            </w:r>
          </w:p>
        </w:tc>
        <w:tc>
          <w:tcPr>
            <w:tcW w:w="1305" w:type="dxa"/>
          </w:tcPr>
          <w:p w14:paraId="0072D302" w14:textId="0437B950"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0.14</w:t>
            </w:r>
          </w:p>
        </w:tc>
      </w:tr>
      <w:tr w:rsidR="00E93785" w:rsidRPr="008F3FF9" w14:paraId="739A2C24" w14:textId="77777777" w:rsidTr="00E937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9" w:type="dxa"/>
          </w:tcPr>
          <w:p w14:paraId="66B70A5A" w14:textId="77777777" w:rsidR="00E93785" w:rsidRPr="008F3FF9" w:rsidRDefault="00E93785"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Headache</w:t>
            </w:r>
          </w:p>
        </w:tc>
        <w:tc>
          <w:tcPr>
            <w:tcW w:w="1168" w:type="dxa"/>
          </w:tcPr>
          <w:p w14:paraId="1714FF95" w14:textId="6BA724EB"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2.02</w:t>
            </w:r>
          </w:p>
        </w:tc>
        <w:tc>
          <w:tcPr>
            <w:tcW w:w="1214" w:type="dxa"/>
          </w:tcPr>
          <w:p w14:paraId="1B9DA54A" w14:textId="67B8C06C"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2.21</w:t>
            </w:r>
          </w:p>
        </w:tc>
        <w:tc>
          <w:tcPr>
            <w:tcW w:w="1298" w:type="dxa"/>
          </w:tcPr>
          <w:p w14:paraId="09DAB72B" w14:textId="13016D28"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2.01</w:t>
            </w:r>
          </w:p>
        </w:tc>
        <w:tc>
          <w:tcPr>
            <w:tcW w:w="1268" w:type="dxa"/>
          </w:tcPr>
          <w:p w14:paraId="26B19156" w14:textId="5064E0F1"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1.51</w:t>
            </w:r>
          </w:p>
        </w:tc>
        <w:tc>
          <w:tcPr>
            <w:tcW w:w="1268" w:type="dxa"/>
          </w:tcPr>
          <w:p w14:paraId="05216A3C" w14:textId="34C2D7F0"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1.23</w:t>
            </w:r>
          </w:p>
        </w:tc>
        <w:tc>
          <w:tcPr>
            <w:tcW w:w="1305" w:type="dxa"/>
          </w:tcPr>
          <w:p w14:paraId="6DF5390A" w14:textId="166C5DDF"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1.59</w:t>
            </w:r>
          </w:p>
        </w:tc>
      </w:tr>
      <w:tr w:rsidR="00E93785" w:rsidRPr="008F3FF9" w14:paraId="0B731E73" w14:textId="77777777" w:rsidTr="00E93785">
        <w:tc>
          <w:tcPr>
            <w:cnfStyle w:val="001000000000" w:firstRow="0" w:lastRow="0" w:firstColumn="1" w:lastColumn="0" w:oddVBand="0" w:evenVBand="0" w:oddHBand="0" w:evenHBand="0" w:firstRowFirstColumn="0" w:firstRowLastColumn="0" w:lastRowFirstColumn="0" w:lastRowLastColumn="0"/>
            <w:tcW w:w="1839" w:type="dxa"/>
          </w:tcPr>
          <w:p w14:paraId="7C9C567D" w14:textId="77777777" w:rsidR="00E93785" w:rsidRPr="008F3FF9" w:rsidRDefault="00E93785" w:rsidP="009221DC">
            <w:pPr>
              <w:jc w:val="both"/>
              <w:rPr>
                <w:rFonts w:ascii="Times New Roman" w:hAnsi="Times New Roman" w:cs="Times New Roman"/>
                <w:b w:val="0"/>
                <w:bCs w:val="0"/>
                <w:i/>
                <w:iCs/>
                <w:color w:val="C00000"/>
                <w:sz w:val="18"/>
                <w:szCs w:val="18"/>
              </w:rPr>
            </w:pPr>
            <w:r w:rsidRPr="000247ED">
              <w:rPr>
                <w:rFonts w:ascii="Times New Roman" w:hAnsi="Times New Roman" w:cs="Times New Roman"/>
                <w:b w:val="0"/>
                <w:bCs w:val="0"/>
                <w:i/>
                <w:iCs/>
                <w:color w:val="4472C4" w:themeColor="accent1"/>
                <w:sz w:val="18"/>
                <w:szCs w:val="18"/>
              </w:rPr>
              <w:t>Heart disease</w:t>
            </w:r>
          </w:p>
        </w:tc>
        <w:tc>
          <w:tcPr>
            <w:tcW w:w="1168" w:type="dxa"/>
          </w:tcPr>
          <w:p w14:paraId="14AEEB87" w14:textId="6BC29698"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0.26</w:t>
            </w:r>
          </w:p>
        </w:tc>
        <w:tc>
          <w:tcPr>
            <w:tcW w:w="1214" w:type="dxa"/>
          </w:tcPr>
          <w:p w14:paraId="158E6619" w14:textId="5E1C1466"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1.25</w:t>
            </w:r>
          </w:p>
        </w:tc>
        <w:tc>
          <w:tcPr>
            <w:tcW w:w="1298" w:type="dxa"/>
          </w:tcPr>
          <w:p w14:paraId="12EF8E93" w14:textId="05A748B6"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0.22</w:t>
            </w:r>
          </w:p>
        </w:tc>
        <w:tc>
          <w:tcPr>
            <w:tcW w:w="1268" w:type="dxa"/>
          </w:tcPr>
          <w:p w14:paraId="0B3D4771" w14:textId="7CEEFD49"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0.28</w:t>
            </w:r>
          </w:p>
        </w:tc>
        <w:tc>
          <w:tcPr>
            <w:tcW w:w="1268" w:type="dxa"/>
          </w:tcPr>
          <w:p w14:paraId="48EA69B4" w14:textId="66C839C5"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0.62</w:t>
            </w:r>
          </w:p>
        </w:tc>
        <w:tc>
          <w:tcPr>
            <w:tcW w:w="1305" w:type="dxa"/>
          </w:tcPr>
          <w:p w14:paraId="63E60C4F" w14:textId="5123E2D1"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0.19</w:t>
            </w:r>
          </w:p>
        </w:tc>
      </w:tr>
      <w:tr w:rsidR="00E93785" w:rsidRPr="008F3FF9" w14:paraId="04AEA0E6" w14:textId="77777777" w:rsidTr="00E937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9" w:type="dxa"/>
          </w:tcPr>
          <w:p w14:paraId="5A63DCE5" w14:textId="77777777" w:rsidR="00E93785" w:rsidRPr="008F3FF9" w:rsidRDefault="00E93785"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Mental health</w:t>
            </w:r>
          </w:p>
        </w:tc>
        <w:tc>
          <w:tcPr>
            <w:tcW w:w="1168" w:type="dxa"/>
          </w:tcPr>
          <w:p w14:paraId="441E2318" w14:textId="747CB9F1"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6.02</w:t>
            </w:r>
          </w:p>
        </w:tc>
        <w:tc>
          <w:tcPr>
            <w:tcW w:w="1214" w:type="dxa"/>
          </w:tcPr>
          <w:p w14:paraId="53352AC1" w14:textId="2CAD8C14"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7.79</w:t>
            </w:r>
          </w:p>
        </w:tc>
        <w:tc>
          <w:tcPr>
            <w:tcW w:w="1298" w:type="dxa"/>
          </w:tcPr>
          <w:p w14:paraId="39B6228D" w14:textId="0EF96316"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5.94</w:t>
            </w:r>
          </w:p>
        </w:tc>
        <w:tc>
          <w:tcPr>
            <w:tcW w:w="1268" w:type="dxa"/>
          </w:tcPr>
          <w:p w14:paraId="1B585F68" w14:textId="4A10F52A"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5.44</w:t>
            </w:r>
          </w:p>
        </w:tc>
        <w:tc>
          <w:tcPr>
            <w:tcW w:w="1268" w:type="dxa"/>
          </w:tcPr>
          <w:p w14:paraId="2850C6A4" w14:textId="5109DE43"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5.05</w:t>
            </w:r>
          </w:p>
        </w:tc>
        <w:tc>
          <w:tcPr>
            <w:tcW w:w="1305" w:type="dxa"/>
          </w:tcPr>
          <w:p w14:paraId="3DE13B59" w14:textId="59116836"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5.54</w:t>
            </w:r>
          </w:p>
        </w:tc>
      </w:tr>
      <w:tr w:rsidR="00E93785" w:rsidRPr="008F3FF9" w14:paraId="176F7BD1" w14:textId="77777777" w:rsidTr="00E93785">
        <w:tc>
          <w:tcPr>
            <w:cnfStyle w:val="001000000000" w:firstRow="0" w:lastRow="0" w:firstColumn="1" w:lastColumn="0" w:oddVBand="0" w:evenVBand="0" w:oddHBand="0" w:evenHBand="0" w:firstRowFirstColumn="0" w:firstRowLastColumn="0" w:lastRowFirstColumn="0" w:lastRowLastColumn="0"/>
            <w:tcW w:w="1839" w:type="dxa"/>
          </w:tcPr>
          <w:p w14:paraId="3A5F49AF" w14:textId="77777777" w:rsidR="00E93785" w:rsidRPr="008F3FF9" w:rsidRDefault="00E93785"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Musculoskeletal pain</w:t>
            </w:r>
          </w:p>
        </w:tc>
        <w:tc>
          <w:tcPr>
            <w:tcW w:w="1168" w:type="dxa"/>
          </w:tcPr>
          <w:p w14:paraId="749A85E7" w14:textId="5744AE45"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3.47</w:t>
            </w:r>
          </w:p>
        </w:tc>
        <w:tc>
          <w:tcPr>
            <w:tcW w:w="1214" w:type="dxa"/>
          </w:tcPr>
          <w:p w14:paraId="670FEC1F" w14:textId="72BE9D71"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3.87</w:t>
            </w:r>
          </w:p>
        </w:tc>
        <w:tc>
          <w:tcPr>
            <w:tcW w:w="1298" w:type="dxa"/>
          </w:tcPr>
          <w:p w14:paraId="68E24F2E" w14:textId="0C5DAEE4"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3.46</w:t>
            </w:r>
          </w:p>
        </w:tc>
        <w:tc>
          <w:tcPr>
            <w:tcW w:w="1268" w:type="dxa"/>
          </w:tcPr>
          <w:p w14:paraId="4D048375" w14:textId="3E7DECB9"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2.78</w:t>
            </w:r>
          </w:p>
        </w:tc>
        <w:tc>
          <w:tcPr>
            <w:tcW w:w="1268" w:type="dxa"/>
          </w:tcPr>
          <w:p w14:paraId="413400FC" w14:textId="640FD650"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2.71</w:t>
            </w:r>
          </w:p>
        </w:tc>
        <w:tc>
          <w:tcPr>
            <w:tcW w:w="1305" w:type="dxa"/>
          </w:tcPr>
          <w:p w14:paraId="0316A974" w14:textId="6F655E7D"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2.8</w:t>
            </w:r>
          </w:p>
        </w:tc>
      </w:tr>
      <w:tr w:rsidR="00E93785" w:rsidRPr="008F3FF9" w14:paraId="1135AB55" w14:textId="77777777" w:rsidTr="00E937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9" w:type="dxa"/>
          </w:tcPr>
          <w:p w14:paraId="2AEDCF01" w14:textId="77777777" w:rsidR="00E93785" w:rsidRPr="008F3FF9" w:rsidRDefault="00E93785"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Myocarditis</w:t>
            </w:r>
          </w:p>
        </w:tc>
        <w:tc>
          <w:tcPr>
            <w:tcW w:w="1168" w:type="dxa"/>
          </w:tcPr>
          <w:p w14:paraId="002B2E30" w14:textId="72AAFB15"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0.02</w:t>
            </w:r>
          </w:p>
        </w:tc>
        <w:tc>
          <w:tcPr>
            <w:tcW w:w="1214" w:type="dxa"/>
          </w:tcPr>
          <w:p w14:paraId="13978C3B" w14:textId="5D93A844"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0.02 *</w:t>
            </w:r>
          </w:p>
        </w:tc>
        <w:tc>
          <w:tcPr>
            <w:tcW w:w="1298" w:type="dxa"/>
          </w:tcPr>
          <w:p w14:paraId="37EB6E08" w14:textId="21110645"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0.02</w:t>
            </w:r>
          </w:p>
        </w:tc>
        <w:tc>
          <w:tcPr>
            <w:tcW w:w="1268" w:type="dxa"/>
          </w:tcPr>
          <w:p w14:paraId="5DE8EC65" w14:textId="185CAC31"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w:t>
            </w:r>
          </w:p>
        </w:tc>
        <w:tc>
          <w:tcPr>
            <w:tcW w:w="1268" w:type="dxa"/>
          </w:tcPr>
          <w:p w14:paraId="4BC1D9A6" w14:textId="35DE6309"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0.02 *</w:t>
            </w:r>
          </w:p>
        </w:tc>
        <w:tc>
          <w:tcPr>
            <w:tcW w:w="1305" w:type="dxa"/>
          </w:tcPr>
          <w:p w14:paraId="66C791EA" w14:textId="1B2AAD32"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w:t>
            </w:r>
          </w:p>
        </w:tc>
      </w:tr>
      <w:tr w:rsidR="00E93785" w:rsidRPr="008F3FF9" w14:paraId="48AB9F34" w14:textId="77777777" w:rsidTr="00E93785">
        <w:tc>
          <w:tcPr>
            <w:cnfStyle w:val="001000000000" w:firstRow="0" w:lastRow="0" w:firstColumn="1" w:lastColumn="0" w:oddVBand="0" w:evenVBand="0" w:oddHBand="0" w:evenHBand="0" w:firstRowFirstColumn="0" w:firstRowLastColumn="0" w:lastRowFirstColumn="0" w:lastRowLastColumn="0"/>
            <w:tcW w:w="1839" w:type="dxa"/>
          </w:tcPr>
          <w:p w14:paraId="52FA8FE1" w14:textId="77777777" w:rsidR="00E93785" w:rsidRPr="008F3FF9" w:rsidRDefault="00E93785" w:rsidP="009221DC">
            <w:pPr>
              <w:jc w:val="both"/>
              <w:rPr>
                <w:rFonts w:ascii="Times New Roman" w:hAnsi="Times New Roman" w:cs="Times New Roman"/>
                <w:b w:val="0"/>
                <w:bCs w:val="0"/>
                <w:i/>
                <w:iCs/>
                <w:color w:val="C00000"/>
                <w:sz w:val="18"/>
                <w:szCs w:val="18"/>
              </w:rPr>
            </w:pPr>
            <w:r w:rsidRPr="00EB7CBC">
              <w:rPr>
                <w:rFonts w:ascii="Times New Roman" w:hAnsi="Times New Roman" w:cs="Times New Roman"/>
                <w:b w:val="0"/>
                <w:bCs w:val="0"/>
                <w:i/>
                <w:iCs/>
                <w:color w:val="000000" w:themeColor="text1"/>
                <w:sz w:val="18"/>
                <w:szCs w:val="18"/>
              </w:rPr>
              <w:t>Myositis</w:t>
            </w:r>
          </w:p>
        </w:tc>
        <w:tc>
          <w:tcPr>
            <w:tcW w:w="1168" w:type="dxa"/>
          </w:tcPr>
          <w:p w14:paraId="716E86D3" w14:textId="5E5589D1"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0.02</w:t>
            </w:r>
          </w:p>
        </w:tc>
        <w:tc>
          <w:tcPr>
            <w:tcW w:w="1214" w:type="dxa"/>
          </w:tcPr>
          <w:p w14:paraId="38372F8F" w14:textId="45FCF425"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0.12</w:t>
            </w:r>
          </w:p>
        </w:tc>
        <w:tc>
          <w:tcPr>
            <w:tcW w:w="1298" w:type="dxa"/>
          </w:tcPr>
          <w:p w14:paraId="382851CC" w14:textId="60F2FC38"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0.02</w:t>
            </w:r>
          </w:p>
        </w:tc>
        <w:tc>
          <w:tcPr>
            <w:tcW w:w="1268" w:type="dxa"/>
          </w:tcPr>
          <w:p w14:paraId="7DD6D892" w14:textId="4DE55C41"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0.02</w:t>
            </w:r>
          </w:p>
        </w:tc>
        <w:tc>
          <w:tcPr>
            <w:tcW w:w="1268" w:type="dxa"/>
          </w:tcPr>
          <w:p w14:paraId="363F5499" w14:textId="0F8ED488"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0.02</w:t>
            </w:r>
          </w:p>
        </w:tc>
        <w:tc>
          <w:tcPr>
            <w:tcW w:w="1305" w:type="dxa"/>
          </w:tcPr>
          <w:p w14:paraId="369D394A" w14:textId="5ADF1D08"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0.01</w:t>
            </w:r>
          </w:p>
        </w:tc>
      </w:tr>
      <w:tr w:rsidR="00E93785" w:rsidRPr="008F3FF9" w14:paraId="49F623A7" w14:textId="77777777" w:rsidTr="00E937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9" w:type="dxa"/>
          </w:tcPr>
          <w:p w14:paraId="7B076720" w14:textId="77777777" w:rsidR="00E93785" w:rsidRPr="008F3FF9" w:rsidRDefault="00E93785"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POTS/dysautonomia</w:t>
            </w:r>
          </w:p>
        </w:tc>
        <w:tc>
          <w:tcPr>
            <w:tcW w:w="1168" w:type="dxa"/>
          </w:tcPr>
          <w:p w14:paraId="660C43A3" w14:textId="7B604D45"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0.86</w:t>
            </w:r>
          </w:p>
        </w:tc>
        <w:tc>
          <w:tcPr>
            <w:tcW w:w="1214" w:type="dxa"/>
          </w:tcPr>
          <w:p w14:paraId="7F8BBEB8" w14:textId="69227C3E"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0.96</w:t>
            </w:r>
          </w:p>
        </w:tc>
        <w:tc>
          <w:tcPr>
            <w:tcW w:w="1298" w:type="dxa"/>
          </w:tcPr>
          <w:p w14:paraId="2F209860" w14:textId="20F701A9"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0.85</w:t>
            </w:r>
          </w:p>
        </w:tc>
        <w:tc>
          <w:tcPr>
            <w:tcW w:w="1268" w:type="dxa"/>
          </w:tcPr>
          <w:p w14:paraId="10825459" w14:textId="6E3A10C2"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0.7</w:t>
            </w:r>
          </w:p>
        </w:tc>
        <w:tc>
          <w:tcPr>
            <w:tcW w:w="1268" w:type="dxa"/>
          </w:tcPr>
          <w:p w14:paraId="72EA9A05" w14:textId="349FAA1A"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0.72</w:t>
            </w:r>
          </w:p>
        </w:tc>
        <w:tc>
          <w:tcPr>
            <w:tcW w:w="1305" w:type="dxa"/>
          </w:tcPr>
          <w:p w14:paraId="2D239ACB" w14:textId="3C8550D3"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0.7</w:t>
            </w:r>
          </w:p>
        </w:tc>
      </w:tr>
      <w:tr w:rsidR="00E93785" w:rsidRPr="008F3FF9" w14:paraId="57AC6E9C" w14:textId="77777777" w:rsidTr="00E93785">
        <w:tc>
          <w:tcPr>
            <w:cnfStyle w:val="001000000000" w:firstRow="0" w:lastRow="0" w:firstColumn="1" w:lastColumn="0" w:oddVBand="0" w:evenVBand="0" w:oddHBand="0" w:evenHBand="0" w:firstRowFirstColumn="0" w:firstRowLastColumn="0" w:lastRowFirstColumn="0" w:lastRowLastColumn="0"/>
            <w:tcW w:w="1839" w:type="dxa"/>
          </w:tcPr>
          <w:p w14:paraId="02C2A992" w14:textId="77777777" w:rsidR="00E93785" w:rsidRPr="008F3FF9" w:rsidRDefault="00E93785"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Respiratory signs and symptoms</w:t>
            </w:r>
          </w:p>
        </w:tc>
        <w:tc>
          <w:tcPr>
            <w:tcW w:w="1168" w:type="dxa"/>
          </w:tcPr>
          <w:p w14:paraId="00EFE8BC" w14:textId="54AC1055"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8.66</w:t>
            </w:r>
          </w:p>
        </w:tc>
        <w:tc>
          <w:tcPr>
            <w:tcW w:w="1214" w:type="dxa"/>
          </w:tcPr>
          <w:p w14:paraId="0EC02B9A" w14:textId="457E3F05"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15.18</w:t>
            </w:r>
          </w:p>
        </w:tc>
        <w:tc>
          <w:tcPr>
            <w:tcW w:w="1298" w:type="dxa"/>
          </w:tcPr>
          <w:p w14:paraId="7D555900" w14:textId="1A91E80C"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8.4</w:t>
            </w:r>
          </w:p>
        </w:tc>
        <w:tc>
          <w:tcPr>
            <w:tcW w:w="1268" w:type="dxa"/>
          </w:tcPr>
          <w:p w14:paraId="4E444C91" w14:textId="111A839E"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7.26</w:t>
            </w:r>
          </w:p>
        </w:tc>
        <w:tc>
          <w:tcPr>
            <w:tcW w:w="1268" w:type="dxa"/>
          </w:tcPr>
          <w:p w14:paraId="2D3A3490" w14:textId="73F2A45D"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6.77</w:t>
            </w:r>
          </w:p>
        </w:tc>
        <w:tc>
          <w:tcPr>
            <w:tcW w:w="1305" w:type="dxa"/>
          </w:tcPr>
          <w:p w14:paraId="2CFF42A5" w14:textId="3143E471"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7.38</w:t>
            </w:r>
          </w:p>
        </w:tc>
      </w:tr>
      <w:tr w:rsidR="00E93785" w:rsidRPr="008F3FF9" w14:paraId="14C34350" w14:textId="77777777" w:rsidTr="00E937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9" w:type="dxa"/>
          </w:tcPr>
          <w:p w14:paraId="0D1C3922" w14:textId="77777777" w:rsidR="00E93785" w:rsidRPr="008F3FF9" w:rsidRDefault="00E93785"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Skin symptoms</w:t>
            </w:r>
          </w:p>
        </w:tc>
        <w:tc>
          <w:tcPr>
            <w:tcW w:w="1168" w:type="dxa"/>
          </w:tcPr>
          <w:p w14:paraId="0EC87464" w14:textId="32A91221"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3.35</w:t>
            </w:r>
          </w:p>
        </w:tc>
        <w:tc>
          <w:tcPr>
            <w:tcW w:w="1214" w:type="dxa"/>
          </w:tcPr>
          <w:p w14:paraId="3B25EC28" w14:textId="39F9047F"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5.1</w:t>
            </w:r>
          </w:p>
        </w:tc>
        <w:tc>
          <w:tcPr>
            <w:tcW w:w="1298" w:type="dxa"/>
          </w:tcPr>
          <w:p w14:paraId="38E18D7A" w14:textId="44F99934"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3.28</w:t>
            </w:r>
          </w:p>
        </w:tc>
        <w:tc>
          <w:tcPr>
            <w:tcW w:w="1268" w:type="dxa"/>
          </w:tcPr>
          <w:p w14:paraId="3FFD5E15" w14:textId="1B63BB98"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2.68</w:t>
            </w:r>
          </w:p>
        </w:tc>
        <w:tc>
          <w:tcPr>
            <w:tcW w:w="1268" w:type="dxa"/>
          </w:tcPr>
          <w:p w14:paraId="760F2085" w14:textId="77F601BA"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2.66</w:t>
            </w:r>
          </w:p>
        </w:tc>
        <w:tc>
          <w:tcPr>
            <w:tcW w:w="1305" w:type="dxa"/>
          </w:tcPr>
          <w:p w14:paraId="3D5F86CD" w14:textId="4A8F05C9" w:rsidR="00E93785" w:rsidRPr="00EB7CBC" w:rsidRDefault="00E93785"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2.69</w:t>
            </w:r>
          </w:p>
        </w:tc>
      </w:tr>
      <w:tr w:rsidR="00E93785" w:rsidRPr="008F3FF9" w14:paraId="156D9EA7" w14:textId="77777777" w:rsidTr="00E93785">
        <w:tc>
          <w:tcPr>
            <w:cnfStyle w:val="001000000000" w:firstRow="0" w:lastRow="0" w:firstColumn="1" w:lastColumn="0" w:oddVBand="0" w:evenVBand="0" w:oddHBand="0" w:evenHBand="0" w:firstRowFirstColumn="0" w:firstRowLastColumn="0" w:lastRowFirstColumn="0" w:lastRowLastColumn="0"/>
            <w:tcW w:w="1839" w:type="dxa"/>
          </w:tcPr>
          <w:p w14:paraId="21FA0990" w14:textId="77777777" w:rsidR="00E93785" w:rsidRPr="008F3FF9" w:rsidRDefault="00E93785" w:rsidP="009221DC">
            <w:pPr>
              <w:jc w:val="both"/>
              <w:rPr>
                <w:rFonts w:ascii="Times New Roman" w:hAnsi="Times New Roman" w:cs="Times New Roman"/>
                <w:b w:val="0"/>
                <w:bCs w:val="0"/>
                <w:i/>
                <w:iCs/>
                <w:color w:val="C00000"/>
                <w:sz w:val="18"/>
                <w:szCs w:val="18"/>
              </w:rPr>
            </w:pPr>
            <w:r w:rsidRPr="000247ED">
              <w:rPr>
                <w:rFonts w:ascii="Times New Roman" w:hAnsi="Times New Roman" w:cs="Times New Roman"/>
                <w:b w:val="0"/>
                <w:bCs w:val="0"/>
                <w:i/>
                <w:iCs/>
                <w:color w:val="4472C4" w:themeColor="accent1"/>
                <w:sz w:val="18"/>
                <w:szCs w:val="18"/>
              </w:rPr>
              <w:t>Thrombophlebitis and thromboembolism</w:t>
            </w:r>
          </w:p>
        </w:tc>
        <w:tc>
          <w:tcPr>
            <w:tcW w:w="1168" w:type="dxa"/>
          </w:tcPr>
          <w:p w14:paraId="104DA751" w14:textId="19E2EDCE"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0.06</w:t>
            </w:r>
          </w:p>
        </w:tc>
        <w:tc>
          <w:tcPr>
            <w:tcW w:w="1214" w:type="dxa"/>
          </w:tcPr>
          <w:p w14:paraId="0E188547" w14:textId="08ADF49E"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0.64</w:t>
            </w:r>
          </w:p>
        </w:tc>
        <w:tc>
          <w:tcPr>
            <w:tcW w:w="1298" w:type="dxa"/>
          </w:tcPr>
          <w:p w14:paraId="5DBDA6C5" w14:textId="1910B409"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0.03</w:t>
            </w:r>
          </w:p>
        </w:tc>
        <w:tc>
          <w:tcPr>
            <w:tcW w:w="1268" w:type="dxa"/>
          </w:tcPr>
          <w:p w14:paraId="4FB3B353" w14:textId="623606D3"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0.1</w:t>
            </w:r>
          </w:p>
        </w:tc>
        <w:tc>
          <w:tcPr>
            <w:tcW w:w="1268" w:type="dxa"/>
          </w:tcPr>
          <w:p w14:paraId="3BF3563D" w14:textId="1990D7C7"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0.33</w:t>
            </w:r>
          </w:p>
        </w:tc>
        <w:tc>
          <w:tcPr>
            <w:tcW w:w="1305" w:type="dxa"/>
          </w:tcPr>
          <w:p w14:paraId="014028E6" w14:textId="350C0050" w:rsidR="00E93785" w:rsidRPr="00EB7CBC" w:rsidRDefault="00E93785"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EB7CBC">
              <w:rPr>
                <w:rFonts w:ascii="Times New Roman" w:hAnsi="Times New Roman" w:cs="Times New Roman"/>
                <w:color w:val="000000"/>
                <w:sz w:val="15"/>
                <w:szCs w:val="15"/>
              </w:rPr>
              <w:t>0.04</w:t>
            </w:r>
          </w:p>
        </w:tc>
      </w:tr>
    </w:tbl>
    <w:p w14:paraId="64C630DA" w14:textId="7453B605" w:rsidR="00D8788C" w:rsidRDefault="00D8788C" w:rsidP="009221DC">
      <w:pPr>
        <w:jc w:val="both"/>
        <w:rPr>
          <w:rFonts w:ascii="Times New Roman" w:hAnsi="Times New Roman" w:cs="Times New Roman"/>
          <w:i/>
          <w:iCs/>
          <w:sz w:val="18"/>
          <w:szCs w:val="18"/>
        </w:rPr>
      </w:pPr>
      <w:r w:rsidRPr="00DC24E9">
        <w:rPr>
          <w:rFonts w:ascii="Times New Roman" w:hAnsi="Times New Roman" w:cs="Times New Roman"/>
          <w:i/>
          <w:iCs/>
          <w:sz w:val="18"/>
          <w:szCs w:val="18"/>
        </w:rPr>
        <w:t xml:space="preserve">Note: * </w:t>
      </w:r>
      <w:r w:rsidR="00997FB4" w:rsidRPr="00997FB4">
        <w:rPr>
          <w:rFonts w:ascii="Times New Roman" w:hAnsi="Times New Roman" w:cs="Times New Roman"/>
          <w:i/>
          <w:iCs/>
          <w:sz w:val="18"/>
          <w:szCs w:val="18"/>
        </w:rPr>
        <w:t>no evidence of statistical significance</w:t>
      </w:r>
    </w:p>
    <w:p w14:paraId="224D199B" w14:textId="77777777" w:rsidR="00D8788C" w:rsidRDefault="00D8788C" w:rsidP="009221DC">
      <w:pPr>
        <w:jc w:val="both"/>
        <w:rPr>
          <w:rFonts w:ascii="Times New Roman" w:hAnsi="Times New Roman" w:cs="Times New Roman"/>
          <w:i/>
          <w:iCs/>
          <w:sz w:val="18"/>
          <w:szCs w:val="18"/>
        </w:rPr>
      </w:pPr>
      <w:r w:rsidRPr="00522379">
        <w:rPr>
          <w:rFonts w:ascii="Times New Roman" w:hAnsi="Times New Roman" w:cs="Times New Roman"/>
          <w:i/>
          <w:iCs/>
          <w:color w:val="C00000"/>
          <w:sz w:val="18"/>
          <w:szCs w:val="18"/>
        </w:rPr>
        <w:t>Red Symptom</w:t>
      </w:r>
      <w:r>
        <w:rPr>
          <w:rFonts w:ascii="Times New Roman" w:hAnsi="Times New Roman" w:cs="Times New Roman"/>
          <w:i/>
          <w:iCs/>
          <w:sz w:val="18"/>
          <w:szCs w:val="18"/>
        </w:rPr>
        <w:t>: COVID-19 positive higher incidence</w:t>
      </w:r>
    </w:p>
    <w:p w14:paraId="02DC03D6" w14:textId="77777777" w:rsidR="00D8788C" w:rsidRPr="00DC24E9" w:rsidRDefault="00D8788C" w:rsidP="009221DC">
      <w:pPr>
        <w:jc w:val="both"/>
        <w:rPr>
          <w:rFonts w:ascii="Times New Roman" w:hAnsi="Times New Roman" w:cs="Times New Roman"/>
          <w:i/>
          <w:iCs/>
          <w:sz w:val="18"/>
          <w:szCs w:val="18"/>
        </w:rPr>
      </w:pPr>
      <w:r w:rsidRPr="00522379">
        <w:rPr>
          <w:rFonts w:ascii="Times New Roman" w:hAnsi="Times New Roman" w:cs="Times New Roman"/>
          <w:i/>
          <w:iCs/>
          <w:color w:val="4472C4" w:themeColor="accent1"/>
          <w:sz w:val="18"/>
          <w:szCs w:val="18"/>
        </w:rPr>
        <w:t>Blue Symptom</w:t>
      </w:r>
      <w:r>
        <w:rPr>
          <w:rFonts w:ascii="Times New Roman" w:hAnsi="Times New Roman" w:cs="Times New Roman"/>
          <w:i/>
          <w:iCs/>
          <w:sz w:val="18"/>
          <w:szCs w:val="18"/>
        </w:rPr>
        <w:t>: COVID-19 positive lower incidence</w:t>
      </w:r>
    </w:p>
    <w:p w14:paraId="4D8BE8E1" w14:textId="77777777" w:rsidR="00D8788C" w:rsidRPr="00DC24E9" w:rsidRDefault="00D8788C" w:rsidP="009221DC">
      <w:pPr>
        <w:jc w:val="both"/>
        <w:rPr>
          <w:rFonts w:ascii="Times New Roman" w:hAnsi="Times New Roman" w:cs="Times New Roman"/>
          <w:i/>
          <w:iCs/>
          <w:sz w:val="18"/>
          <w:szCs w:val="18"/>
        </w:rPr>
      </w:pPr>
    </w:p>
    <w:p w14:paraId="0B71EC2A" w14:textId="77777777" w:rsidR="00D8788C" w:rsidRPr="00DC24E9" w:rsidRDefault="00D8788C" w:rsidP="009221DC">
      <w:pPr>
        <w:jc w:val="both"/>
        <w:rPr>
          <w:rFonts w:ascii="Times New Roman" w:hAnsi="Times New Roman" w:cs="Times New Roman"/>
          <w:i/>
          <w:iCs/>
          <w:sz w:val="18"/>
          <w:szCs w:val="18"/>
        </w:rPr>
      </w:pPr>
    </w:p>
    <w:p w14:paraId="53498743" w14:textId="063BF73C" w:rsidR="005D0D1D" w:rsidRDefault="005D0D1D" w:rsidP="009221DC">
      <w:pPr>
        <w:ind w:left="1440" w:firstLine="720"/>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p>
    <w:p w14:paraId="0FC1925F" w14:textId="77777777" w:rsidR="00C82C7B" w:rsidRDefault="00C82C7B" w:rsidP="009221DC">
      <w:pPr>
        <w:jc w:val="both"/>
        <w:rPr>
          <w:rFonts w:ascii="Times New Roman" w:hAnsi="Times New Roman" w:cs="Times New Roman"/>
        </w:rPr>
      </w:pPr>
    </w:p>
    <w:p w14:paraId="2B4C18CA" w14:textId="77777777" w:rsidR="00C82C7B" w:rsidRDefault="00C82C7B" w:rsidP="009221DC">
      <w:pPr>
        <w:jc w:val="both"/>
        <w:rPr>
          <w:rFonts w:ascii="Times New Roman" w:hAnsi="Times New Roman" w:cs="Times New Roman"/>
        </w:rPr>
      </w:pPr>
    </w:p>
    <w:p w14:paraId="70586AD9" w14:textId="77777777" w:rsidR="00C82C7B" w:rsidRDefault="00C82C7B" w:rsidP="009221DC">
      <w:pPr>
        <w:jc w:val="both"/>
        <w:rPr>
          <w:rFonts w:ascii="Times New Roman" w:hAnsi="Times New Roman" w:cs="Times New Roman"/>
        </w:rPr>
      </w:pPr>
    </w:p>
    <w:p w14:paraId="06AEEE69" w14:textId="2964B611" w:rsidR="00997FB4" w:rsidRDefault="00997FB4" w:rsidP="009221DC">
      <w:pPr>
        <w:jc w:val="both"/>
        <w:rPr>
          <w:rFonts w:ascii="Times New Roman" w:hAnsi="Times New Roman" w:cs="Times New Roman"/>
        </w:rPr>
      </w:pPr>
      <w:r>
        <w:rPr>
          <w:rFonts w:ascii="Times New Roman" w:hAnsi="Times New Roman" w:cs="Times New Roman"/>
        </w:rPr>
        <w:lastRenderedPageBreak/>
        <w:t>Table</w:t>
      </w:r>
      <w:r w:rsidR="005D0D1D" w:rsidRPr="005D0D1D">
        <w:rPr>
          <w:rFonts w:ascii="Times New Roman" w:hAnsi="Times New Roman" w:cs="Times New Roman"/>
        </w:rPr>
        <w:t xml:space="preserve"> S</w:t>
      </w:r>
      <w:r w:rsidR="00F50A57">
        <w:rPr>
          <w:rFonts w:ascii="Times New Roman" w:hAnsi="Times New Roman" w:cs="Times New Roman"/>
        </w:rPr>
        <w:t>5</w:t>
      </w:r>
      <w:r w:rsidR="005D0D1D" w:rsidRPr="005D0D1D">
        <w:rPr>
          <w:rFonts w:ascii="Times New Roman" w:hAnsi="Times New Roman" w:cs="Times New Roman"/>
        </w:rPr>
        <w:t>.</w:t>
      </w:r>
      <w:r w:rsidR="005D0D1D">
        <w:rPr>
          <w:rFonts w:ascii="Times New Roman" w:hAnsi="Times New Roman" w:cs="Times New Roman"/>
        </w:rPr>
        <w:t xml:space="preserve"> </w:t>
      </w:r>
      <w:r w:rsidR="00937540" w:rsidRPr="00937540">
        <w:rPr>
          <w:rFonts w:ascii="Times New Roman" w:hAnsi="Times New Roman" w:cs="Times New Roman"/>
        </w:rPr>
        <w:t xml:space="preserve">Adjusted differential increase related to COVID-19 for prevalence of potential </w:t>
      </w:r>
      <w:r w:rsidR="00937540" w:rsidRPr="00937540">
        <w:rPr>
          <w:rFonts w:ascii="Times New Roman" w:hAnsi="Times New Roman" w:cs="Times New Roman"/>
          <w:lang w:val="en"/>
        </w:rPr>
        <w:t>PASC symptoms and conditions</w:t>
      </w:r>
      <w:r w:rsidR="00937540" w:rsidRPr="00937540" w:rsidDel="00E74275">
        <w:rPr>
          <w:rFonts w:ascii="Times New Roman" w:hAnsi="Times New Roman" w:cs="Times New Roman"/>
        </w:rPr>
        <w:t xml:space="preserve"> </w:t>
      </w:r>
      <w:r w:rsidR="00937540" w:rsidRPr="00937540">
        <w:rPr>
          <w:rFonts w:ascii="Times New Roman" w:hAnsi="Times New Roman" w:cs="Times New Roman"/>
        </w:rPr>
        <w:t xml:space="preserve">among </w:t>
      </w:r>
      <w:r>
        <w:rPr>
          <w:rFonts w:ascii="Times New Roman" w:hAnsi="Times New Roman" w:cs="Times New Roman"/>
        </w:rPr>
        <w:t xml:space="preserve">severe </w:t>
      </w:r>
      <w:r w:rsidR="00937540" w:rsidRPr="00937540">
        <w:rPr>
          <w:rFonts w:ascii="Times New Roman" w:hAnsi="Times New Roman" w:cs="Times New Roman"/>
        </w:rPr>
        <w:t>COVID-19-positive patients</w:t>
      </w:r>
      <w:r w:rsidR="00937540">
        <w:rPr>
          <w:rFonts w:ascii="Times New Roman" w:hAnsi="Times New Roman" w:cs="Times New Roman"/>
        </w:rPr>
        <w:t xml:space="preserve"> with</w:t>
      </w:r>
      <w:r w:rsidR="00937540" w:rsidRPr="003E4026">
        <w:rPr>
          <w:rFonts w:ascii="Times New Roman" w:hAnsi="Times New Roman" w:cs="Times New Roman"/>
        </w:rPr>
        <w:t xml:space="preserve"> </w:t>
      </w:r>
      <w:r w:rsidR="00937540">
        <w:rPr>
          <w:rFonts w:ascii="Times New Roman" w:hAnsi="Times New Roman" w:cs="Times New Roman"/>
        </w:rPr>
        <w:t>PCR or antigen test only</w:t>
      </w:r>
      <w:r w:rsidR="00937540" w:rsidRPr="00937540">
        <w:rPr>
          <w:rFonts w:ascii="Times New Roman" w:hAnsi="Times New Roman" w:cs="Times New Roman"/>
        </w:rPr>
        <w:t>, by race/ethnicity</w:t>
      </w:r>
      <w:r w:rsidR="00937540">
        <w:rPr>
          <w:rFonts w:ascii="Times New Roman" w:hAnsi="Times New Roman" w:cs="Times New Roman"/>
        </w:rPr>
        <w:t>.</w:t>
      </w:r>
    </w:p>
    <w:p w14:paraId="06B45B75" w14:textId="56D05477" w:rsidR="00626F9F" w:rsidRDefault="00B27AD5" w:rsidP="009221DC">
      <w:pPr>
        <w:jc w:val="both"/>
        <w:rPr>
          <w:rFonts w:ascii="Times New Roman" w:hAnsi="Times New Roman" w:cs="Times New Roman"/>
        </w:rPr>
      </w:pPr>
      <w:r>
        <w:rPr>
          <w:rFonts w:ascii="Times New Roman" w:hAnsi="Times New Roman" w:cs="Times New Roman"/>
          <w:noProof/>
        </w:rPr>
        <w:drawing>
          <wp:inline distT="0" distB="0" distL="0" distR="0" wp14:anchorId="1145449B" wp14:editId="24968AA7">
            <wp:extent cx="5761200" cy="7671752"/>
            <wp:effectExtent l="0" t="0" r="5080" b="0"/>
            <wp:docPr id="280802887" name="Picture 2"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802887" name="Picture 2" descr="A screenshot of a document&#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72260" cy="7686480"/>
                    </a:xfrm>
                    <a:prstGeom prst="rect">
                      <a:avLst/>
                    </a:prstGeom>
                  </pic:spPr>
                </pic:pic>
              </a:graphicData>
            </a:graphic>
          </wp:inline>
        </w:drawing>
      </w:r>
    </w:p>
    <w:p w14:paraId="4F93BA43" w14:textId="5A8E3DE7" w:rsidR="00997FB4" w:rsidRDefault="00997FB4" w:rsidP="009221DC">
      <w:pPr>
        <w:jc w:val="both"/>
        <w:rPr>
          <w:rFonts w:ascii="Times New Roman" w:hAnsi="Times New Roman" w:cs="Times New Roman"/>
        </w:rPr>
      </w:pPr>
      <w:r>
        <w:rPr>
          <w:rFonts w:ascii="Times New Roman" w:hAnsi="Times New Roman" w:cs="Times New Roman"/>
        </w:rPr>
        <w:lastRenderedPageBreak/>
        <w:t>Table</w:t>
      </w:r>
      <w:r w:rsidRPr="005D0D1D">
        <w:rPr>
          <w:rFonts w:ascii="Times New Roman" w:hAnsi="Times New Roman" w:cs="Times New Roman"/>
        </w:rPr>
        <w:t xml:space="preserve"> S</w:t>
      </w:r>
      <w:r w:rsidR="00F50A57">
        <w:rPr>
          <w:rFonts w:ascii="Times New Roman" w:hAnsi="Times New Roman" w:cs="Times New Roman"/>
        </w:rPr>
        <w:t>6</w:t>
      </w:r>
      <w:r w:rsidRPr="005D0D1D">
        <w:rPr>
          <w:rFonts w:ascii="Times New Roman" w:hAnsi="Times New Roman" w:cs="Times New Roman"/>
        </w:rPr>
        <w:t>.</w:t>
      </w:r>
      <w:r>
        <w:rPr>
          <w:rFonts w:ascii="Times New Roman" w:hAnsi="Times New Roman" w:cs="Times New Roman"/>
        </w:rPr>
        <w:t xml:space="preserve"> </w:t>
      </w:r>
      <w:r w:rsidRPr="00937540">
        <w:rPr>
          <w:rFonts w:ascii="Times New Roman" w:hAnsi="Times New Roman" w:cs="Times New Roman"/>
        </w:rPr>
        <w:t xml:space="preserve">Adjusted differential increase related to COVID-19 for prevalence of potential </w:t>
      </w:r>
      <w:r w:rsidRPr="00937540">
        <w:rPr>
          <w:rFonts w:ascii="Times New Roman" w:hAnsi="Times New Roman" w:cs="Times New Roman"/>
          <w:lang w:val="en"/>
        </w:rPr>
        <w:t>PASC symptoms and conditions</w:t>
      </w:r>
      <w:r w:rsidRPr="00937540" w:rsidDel="00E74275">
        <w:rPr>
          <w:rFonts w:ascii="Times New Roman" w:hAnsi="Times New Roman" w:cs="Times New Roman"/>
        </w:rPr>
        <w:t xml:space="preserve"> </w:t>
      </w:r>
      <w:r w:rsidRPr="00937540">
        <w:rPr>
          <w:rFonts w:ascii="Times New Roman" w:hAnsi="Times New Roman" w:cs="Times New Roman"/>
        </w:rPr>
        <w:t xml:space="preserve">among </w:t>
      </w:r>
      <w:r>
        <w:rPr>
          <w:rFonts w:ascii="Times New Roman" w:hAnsi="Times New Roman" w:cs="Times New Roman"/>
        </w:rPr>
        <w:t xml:space="preserve">non-severe </w:t>
      </w:r>
      <w:r w:rsidRPr="00937540">
        <w:rPr>
          <w:rFonts w:ascii="Times New Roman" w:hAnsi="Times New Roman" w:cs="Times New Roman"/>
        </w:rPr>
        <w:t>COVID-19-positive patients</w:t>
      </w:r>
      <w:r>
        <w:rPr>
          <w:rFonts w:ascii="Times New Roman" w:hAnsi="Times New Roman" w:cs="Times New Roman"/>
        </w:rPr>
        <w:t xml:space="preserve"> with</w:t>
      </w:r>
      <w:r w:rsidRPr="003E4026">
        <w:rPr>
          <w:rFonts w:ascii="Times New Roman" w:hAnsi="Times New Roman" w:cs="Times New Roman"/>
        </w:rPr>
        <w:t xml:space="preserve"> </w:t>
      </w:r>
      <w:r>
        <w:rPr>
          <w:rFonts w:ascii="Times New Roman" w:hAnsi="Times New Roman" w:cs="Times New Roman"/>
        </w:rPr>
        <w:t>PCR or antigen test only</w:t>
      </w:r>
      <w:r w:rsidRPr="00937540">
        <w:rPr>
          <w:rFonts w:ascii="Times New Roman" w:hAnsi="Times New Roman" w:cs="Times New Roman"/>
        </w:rPr>
        <w:t>, by race/ethnicity</w:t>
      </w:r>
      <w:r>
        <w:rPr>
          <w:rFonts w:ascii="Times New Roman" w:hAnsi="Times New Roman" w:cs="Times New Roman"/>
        </w:rPr>
        <w:t>.</w:t>
      </w:r>
    </w:p>
    <w:p w14:paraId="5496149F" w14:textId="61D31F6F" w:rsidR="00997FB4" w:rsidRDefault="00B27AD5" w:rsidP="009221DC">
      <w:pPr>
        <w:jc w:val="both"/>
        <w:rPr>
          <w:rFonts w:ascii="Times New Roman" w:hAnsi="Times New Roman" w:cs="Times New Roman"/>
        </w:rPr>
      </w:pPr>
      <w:r>
        <w:rPr>
          <w:rFonts w:ascii="Times New Roman" w:hAnsi="Times New Roman" w:cs="Times New Roman"/>
          <w:noProof/>
        </w:rPr>
        <w:drawing>
          <wp:inline distT="0" distB="0" distL="0" distR="0" wp14:anchorId="7B69DBB5" wp14:editId="5C2F7B35">
            <wp:extent cx="5750471" cy="7657465"/>
            <wp:effectExtent l="0" t="0" r="3175" b="635"/>
            <wp:docPr id="1842239680" name="Picture 3" descr="A table of numbers with black and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239680" name="Picture 3" descr="A table of numbers with black and white text&#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1815" cy="7672571"/>
                    </a:xfrm>
                    <a:prstGeom prst="rect">
                      <a:avLst/>
                    </a:prstGeom>
                  </pic:spPr>
                </pic:pic>
              </a:graphicData>
            </a:graphic>
          </wp:inline>
        </w:drawing>
      </w:r>
    </w:p>
    <w:p w14:paraId="54494B58" w14:textId="54DB5DB4" w:rsidR="00626F9F" w:rsidRDefault="00626F9F" w:rsidP="009221DC">
      <w:pPr>
        <w:pStyle w:val="Heading1"/>
        <w:jc w:val="both"/>
      </w:pPr>
      <w:bookmarkStart w:id="14" w:name="_Toc160613216"/>
      <w:r w:rsidRPr="00647540">
        <w:lastRenderedPageBreak/>
        <w:t>Section S</w:t>
      </w:r>
      <w:r w:rsidR="00347F2D">
        <w:t>5</w:t>
      </w:r>
      <w:r w:rsidRPr="00647540">
        <w:t xml:space="preserve"> Supplemental </w:t>
      </w:r>
      <w:r>
        <w:t>Results: sensitivity analysis excluding patients in the first wave of the pandemic (March</w:t>
      </w:r>
      <w:r w:rsidR="00995492">
        <w:t xml:space="preserve"> to </w:t>
      </w:r>
      <w:r>
        <w:t>May 2020)</w:t>
      </w:r>
      <w:bookmarkEnd w:id="14"/>
    </w:p>
    <w:p w14:paraId="6E8AC7D5" w14:textId="77777777" w:rsidR="009D5034" w:rsidRDefault="009D5034" w:rsidP="009221DC">
      <w:pPr>
        <w:jc w:val="both"/>
        <w:rPr>
          <w:rFonts w:ascii="Times New Roman" w:hAnsi="Times New Roman" w:cs="Times New Roman"/>
        </w:rPr>
      </w:pPr>
    </w:p>
    <w:p w14:paraId="0079162E" w14:textId="29F95F6C" w:rsidR="00115925" w:rsidRDefault="00115925" w:rsidP="009221DC">
      <w:pPr>
        <w:jc w:val="both"/>
        <w:rPr>
          <w:rFonts w:ascii="Times New Roman" w:hAnsi="Times New Roman" w:cs="Times New Roman"/>
        </w:rPr>
      </w:pPr>
      <w:r w:rsidRPr="003E4026">
        <w:rPr>
          <w:rFonts w:ascii="Times New Roman" w:hAnsi="Times New Roman" w:cs="Times New Roman"/>
        </w:rPr>
        <w:t>Table</w:t>
      </w:r>
      <w:r>
        <w:rPr>
          <w:rFonts w:ascii="Times New Roman" w:hAnsi="Times New Roman" w:cs="Times New Roman"/>
        </w:rPr>
        <w:t xml:space="preserve"> S</w:t>
      </w:r>
      <w:r w:rsidR="00F50A57">
        <w:rPr>
          <w:rFonts w:ascii="Times New Roman" w:hAnsi="Times New Roman" w:cs="Times New Roman"/>
        </w:rPr>
        <w:t>7</w:t>
      </w:r>
      <w:r>
        <w:rPr>
          <w:rFonts w:ascii="Times New Roman" w:hAnsi="Times New Roman" w:cs="Times New Roman"/>
        </w:rPr>
        <w:t>.</w:t>
      </w:r>
      <w:r w:rsidRPr="003E4026">
        <w:rPr>
          <w:rFonts w:ascii="Times New Roman" w:hAnsi="Times New Roman" w:cs="Times New Roman"/>
        </w:rPr>
        <w:t xml:space="preserve"> </w:t>
      </w:r>
      <w:r w:rsidR="007312AB">
        <w:rPr>
          <w:rFonts w:ascii="Times New Roman" w:hAnsi="Times New Roman" w:cs="Times New Roman"/>
        </w:rPr>
        <w:t>R</w:t>
      </w:r>
      <w:r w:rsidRPr="003E4026">
        <w:rPr>
          <w:rFonts w:ascii="Times New Roman" w:hAnsi="Times New Roman" w:cs="Times New Roman"/>
        </w:rPr>
        <w:t>aw incidence</w:t>
      </w:r>
      <w:r w:rsidR="004C2548">
        <w:rPr>
          <w:rFonts w:ascii="Times New Roman" w:hAnsi="Times New Roman" w:cs="Times New Roman"/>
        </w:rPr>
        <w:t xml:space="preserve"> </w:t>
      </w:r>
      <w:r w:rsidR="004C2548" w:rsidRPr="004C2548">
        <w:rPr>
          <w:rFonts w:ascii="Times New Roman" w:hAnsi="Times New Roman" w:cs="Times New Roman"/>
        </w:rPr>
        <w:t xml:space="preserve">of potential </w:t>
      </w:r>
      <w:r w:rsidR="004C2548" w:rsidRPr="004C2548">
        <w:rPr>
          <w:rFonts w:ascii="Times New Roman" w:hAnsi="Times New Roman" w:cs="Times New Roman"/>
          <w:lang w:val="en"/>
        </w:rPr>
        <w:t>PASC symptoms and conditions comparing</w:t>
      </w:r>
      <w:r w:rsidR="004C2548" w:rsidRPr="004C2548">
        <w:rPr>
          <w:rFonts w:ascii="Times New Roman" w:hAnsi="Times New Roman" w:cs="Times New Roman"/>
        </w:rPr>
        <w:t xml:space="preserve"> COVID-19 positive and negative patients</w:t>
      </w:r>
      <w:r w:rsidRPr="003E4026">
        <w:rPr>
          <w:rFonts w:ascii="Times New Roman" w:hAnsi="Times New Roman" w:cs="Times New Roman"/>
        </w:rPr>
        <w:t xml:space="preserve"> </w:t>
      </w:r>
      <w:r w:rsidR="00AB570D">
        <w:rPr>
          <w:rFonts w:ascii="Times New Roman" w:hAnsi="Times New Roman" w:cs="Times New Roman"/>
        </w:rPr>
        <w:t>not</w:t>
      </w:r>
      <w:r w:rsidR="004C2548">
        <w:rPr>
          <w:rFonts w:ascii="Times New Roman" w:hAnsi="Times New Roman" w:cs="Times New Roman"/>
        </w:rPr>
        <w:t xml:space="preserve"> in the</w:t>
      </w:r>
      <w:r>
        <w:rPr>
          <w:rFonts w:ascii="Times New Roman" w:hAnsi="Times New Roman" w:cs="Times New Roman"/>
        </w:rPr>
        <w:t xml:space="preserve"> first wave</w:t>
      </w:r>
      <w:r w:rsidR="004C2548">
        <w:rPr>
          <w:rFonts w:ascii="Times New Roman" w:hAnsi="Times New Roman" w:cs="Times New Roman"/>
        </w:rPr>
        <w:t xml:space="preserve"> of </w:t>
      </w:r>
      <w:r w:rsidR="000D6574">
        <w:rPr>
          <w:rFonts w:ascii="Times New Roman" w:hAnsi="Times New Roman" w:cs="Times New Roman"/>
        </w:rPr>
        <w:t xml:space="preserve">the </w:t>
      </w:r>
      <w:r w:rsidR="004C2548">
        <w:rPr>
          <w:rFonts w:ascii="Times New Roman" w:hAnsi="Times New Roman" w:cs="Times New Roman"/>
        </w:rPr>
        <w:t>pandemic.</w:t>
      </w:r>
    </w:p>
    <w:p w14:paraId="436E6210" w14:textId="77777777" w:rsidR="001B5259" w:rsidRDefault="001B5259" w:rsidP="009221DC">
      <w:pPr>
        <w:jc w:val="both"/>
        <w:rPr>
          <w:rFonts w:ascii="Times New Roman" w:hAnsi="Times New Roman" w:cs="Times New Roman"/>
        </w:rPr>
      </w:pPr>
    </w:p>
    <w:tbl>
      <w:tblPr>
        <w:tblStyle w:val="ListTable6Colorful-Accent5"/>
        <w:tblW w:w="0" w:type="auto"/>
        <w:tblLook w:val="04A0" w:firstRow="1" w:lastRow="0" w:firstColumn="1" w:lastColumn="0" w:noHBand="0" w:noVBand="1"/>
      </w:tblPr>
      <w:tblGrid>
        <w:gridCol w:w="1823"/>
        <w:gridCol w:w="1268"/>
        <w:gridCol w:w="1180"/>
        <w:gridCol w:w="1276"/>
        <w:gridCol w:w="1268"/>
        <w:gridCol w:w="1268"/>
        <w:gridCol w:w="1277"/>
      </w:tblGrid>
      <w:tr w:rsidR="005A4079" w:rsidRPr="008F3FF9" w14:paraId="430499A4" w14:textId="77777777" w:rsidTr="001E30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3" w:type="dxa"/>
            <w:vMerge w:val="restart"/>
          </w:tcPr>
          <w:p w14:paraId="2D153FA5" w14:textId="77777777" w:rsidR="005A4079" w:rsidRPr="008F3FF9" w:rsidRDefault="005A4079" w:rsidP="009221DC">
            <w:pPr>
              <w:jc w:val="both"/>
              <w:rPr>
                <w:rFonts w:ascii="Times New Roman" w:hAnsi="Times New Roman" w:cs="Times New Roman"/>
                <w:sz w:val="20"/>
                <w:szCs w:val="20"/>
              </w:rPr>
            </w:pPr>
          </w:p>
        </w:tc>
        <w:tc>
          <w:tcPr>
            <w:tcW w:w="3724" w:type="dxa"/>
            <w:gridSpan w:val="3"/>
          </w:tcPr>
          <w:p w14:paraId="233779B4" w14:textId="77777777" w:rsidR="005A4079" w:rsidRPr="008F3FF9" w:rsidRDefault="005A4079" w:rsidP="009221DC">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F3FF9">
              <w:rPr>
                <w:rFonts w:ascii="Times New Roman" w:hAnsi="Times New Roman" w:cs="Times New Roman"/>
                <w:sz w:val="20"/>
                <w:szCs w:val="20"/>
              </w:rPr>
              <w:t>COVID-19 positive (%)</w:t>
            </w:r>
          </w:p>
        </w:tc>
        <w:tc>
          <w:tcPr>
            <w:tcW w:w="3813" w:type="dxa"/>
            <w:gridSpan w:val="3"/>
          </w:tcPr>
          <w:p w14:paraId="2244C349" w14:textId="77777777" w:rsidR="005A4079" w:rsidRPr="008F3FF9" w:rsidRDefault="005A4079" w:rsidP="009221DC">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F3FF9">
              <w:rPr>
                <w:rFonts w:ascii="Times New Roman" w:hAnsi="Times New Roman" w:cs="Times New Roman"/>
                <w:sz w:val="20"/>
                <w:szCs w:val="20"/>
              </w:rPr>
              <w:t>COVID-19 negative (%)</w:t>
            </w:r>
          </w:p>
        </w:tc>
      </w:tr>
      <w:tr w:rsidR="005A4079" w:rsidRPr="008F3FF9" w14:paraId="432BEC11" w14:textId="77777777" w:rsidTr="001E3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3" w:type="dxa"/>
            <w:vMerge/>
          </w:tcPr>
          <w:p w14:paraId="2287056B" w14:textId="77777777" w:rsidR="005A4079" w:rsidRPr="008F3FF9" w:rsidRDefault="005A4079" w:rsidP="009221DC">
            <w:pPr>
              <w:jc w:val="both"/>
              <w:rPr>
                <w:rFonts w:ascii="Times New Roman" w:hAnsi="Times New Roman" w:cs="Times New Roman"/>
                <w:sz w:val="20"/>
                <w:szCs w:val="20"/>
              </w:rPr>
            </w:pPr>
          </w:p>
        </w:tc>
        <w:tc>
          <w:tcPr>
            <w:tcW w:w="1268" w:type="dxa"/>
          </w:tcPr>
          <w:p w14:paraId="30E78F5F" w14:textId="77777777" w:rsidR="005A4079" w:rsidRPr="008F3FF9" w:rsidRDefault="005A407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 xml:space="preserve">All </w:t>
            </w:r>
          </w:p>
          <w:p w14:paraId="3E73FD83" w14:textId="06DAFDDB" w:rsidR="005A4079" w:rsidRPr="008F3FF9" w:rsidRDefault="005A407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w:t>
            </w:r>
            <w:r w:rsidR="008A13EB">
              <w:rPr>
                <w:rFonts w:ascii="Times New Roman" w:hAnsi="Times New Roman" w:cs="Times New Roman"/>
                <w:i/>
                <w:iCs/>
                <w:sz w:val="20"/>
                <w:szCs w:val="20"/>
              </w:rPr>
              <w:t>223</w:t>
            </w:r>
            <w:r w:rsidRPr="008F3FF9">
              <w:rPr>
                <w:rFonts w:ascii="Times New Roman" w:hAnsi="Times New Roman" w:cs="Times New Roman"/>
                <w:i/>
                <w:iCs/>
                <w:sz w:val="20"/>
                <w:szCs w:val="20"/>
              </w:rPr>
              <w:t>,</w:t>
            </w:r>
            <w:r w:rsidR="008A13EB">
              <w:rPr>
                <w:rFonts w:ascii="Times New Roman" w:hAnsi="Times New Roman" w:cs="Times New Roman"/>
                <w:i/>
                <w:iCs/>
                <w:sz w:val="20"/>
                <w:szCs w:val="20"/>
              </w:rPr>
              <w:t>459</w:t>
            </w:r>
            <w:r w:rsidRPr="008F3FF9">
              <w:rPr>
                <w:rFonts w:ascii="Times New Roman" w:hAnsi="Times New Roman" w:cs="Times New Roman"/>
                <w:i/>
                <w:iCs/>
                <w:sz w:val="20"/>
                <w:szCs w:val="20"/>
              </w:rPr>
              <w:t>)</w:t>
            </w:r>
          </w:p>
        </w:tc>
        <w:tc>
          <w:tcPr>
            <w:tcW w:w="1180" w:type="dxa"/>
          </w:tcPr>
          <w:p w14:paraId="02D167CE" w14:textId="77777777" w:rsidR="005A4079" w:rsidRPr="008F3FF9" w:rsidRDefault="005A407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Severe</w:t>
            </w:r>
          </w:p>
          <w:p w14:paraId="3687FBD0" w14:textId="5E53A0AE" w:rsidR="005A4079" w:rsidRPr="008F3FF9" w:rsidRDefault="005A407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w:t>
            </w:r>
            <w:r w:rsidR="008A13EB">
              <w:rPr>
                <w:rFonts w:ascii="Times New Roman" w:hAnsi="Times New Roman" w:cs="Times New Roman"/>
                <w:i/>
                <w:iCs/>
                <w:sz w:val="20"/>
                <w:szCs w:val="20"/>
              </w:rPr>
              <w:t>16</w:t>
            </w:r>
            <w:r>
              <w:rPr>
                <w:rFonts w:ascii="Times New Roman" w:hAnsi="Times New Roman" w:cs="Times New Roman" w:hint="eastAsia"/>
                <w:i/>
                <w:iCs/>
                <w:sz w:val="20"/>
                <w:szCs w:val="20"/>
              </w:rPr>
              <w:t>,</w:t>
            </w:r>
            <w:r w:rsidR="008A13EB">
              <w:rPr>
                <w:rFonts w:ascii="Times New Roman" w:hAnsi="Times New Roman" w:cs="Times New Roman"/>
                <w:i/>
                <w:iCs/>
                <w:sz w:val="20"/>
                <w:szCs w:val="20"/>
              </w:rPr>
              <w:t>544</w:t>
            </w:r>
            <w:r w:rsidRPr="008F3FF9">
              <w:rPr>
                <w:rFonts w:ascii="Times New Roman" w:hAnsi="Times New Roman" w:cs="Times New Roman"/>
                <w:i/>
                <w:iCs/>
                <w:sz w:val="20"/>
                <w:szCs w:val="20"/>
              </w:rPr>
              <w:t>)</w:t>
            </w:r>
          </w:p>
        </w:tc>
        <w:tc>
          <w:tcPr>
            <w:tcW w:w="1276" w:type="dxa"/>
          </w:tcPr>
          <w:p w14:paraId="19D43A53" w14:textId="77777777" w:rsidR="005A4079" w:rsidRPr="008F3FF9" w:rsidRDefault="005A407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Non-severe</w:t>
            </w:r>
          </w:p>
          <w:p w14:paraId="7DCE51DF" w14:textId="6596BB8C" w:rsidR="005A4079" w:rsidRPr="008F3FF9" w:rsidRDefault="005A407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w:t>
            </w:r>
            <w:r w:rsidR="008A13EB">
              <w:rPr>
                <w:rFonts w:ascii="Times New Roman" w:hAnsi="Times New Roman" w:cs="Times New Roman"/>
                <w:i/>
                <w:iCs/>
                <w:sz w:val="20"/>
                <w:szCs w:val="20"/>
              </w:rPr>
              <w:t>206</w:t>
            </w:r>
            <w:r w:rsidRPr="008F3FF9">
              <w:rPr>
                <w:rFonts w:ascii="Times New Roman" w:hAnsi="Times New Roman" w:cs="Times New Roman"/>
                <w:i/>
                <w:iCs/>
                <w:sz w:val="20"/>
                <w:szCs w:val="20"/>
              </w:rPr>
              <w:t>,</w:t>
            </w:r>
            <w:r w:rsidR="008A13EB">
              <w:rPr>
                <w:rFonts w:ascii="Times New Roman" w:hAnsi="Times New Roman" w:cs="Times New Roman"/>
                <w:i/>
                <w:iCs/>
                <w:sz w:val="20"/>
                <w:szCs w:val="20"/>
              </w:rPr>
              <w:t>915</w:t>
            </w:r>
            <w:r w:rsidRPr="008F3FF9">
              <w:rPr>
                <w:rFonts w:ascii="Times New Roman" w:hAnsi="Times New Roman" w:cs="Times New Roman"/>
                <w:i/>
                <w:iCs/>
                <w:sz w:val="20"/>
                <w:szCs w:val="20"/>
              </w:rPr>
              <w:t>)</w:t>
            </w:r>
          </w:p>
        </w:tc>
        <w:tc>
          <w:tcPr>
            <w:tcW w:w="1268" w:type="dxa"/>
          </w:tcPr>
          <w:p w14:paraId="6F27E267" w14:textId="77777777" w:rsidR="005A4079" w:rsidRPr="008F3FF9" w:rsidRDefault="005A407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All</w:t>
            </w:r>
          </w:p>
          <w:p w14:paraId="68257623" w14:textId="3DF8ADEE" w:rsidR="005A4079" w:rsidRPr="008F3FF9" w:rsidRDefault="005A407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(N=6</w:t>
            </w:r>
            <w:r w:rsidR="008A13EB">
              <w:rPr>
                <w:rFonts w:ascii="Times New Roman" w:hAnsi="Times New Roman" w:cs="Times New Roman"/>
                <w:i/>
                <w:iCs/>
                <w:sz w:val="20"/>
                <w:szCs w:val="20"/>
              </w:rPr>
              <w:t>63</w:t>
            </w:r>
            <w:r w:rsidRPr="008F3FF9">
              <w:rPr>
                <w:rFonts w:ascii="Times New Roman" w:hAnsi="Times New Roman" w:cs="Times New Roman"/>
                <w:i/>
                <w:iCs/>
                <w:sz w:val="20"/>
                <w:szCs w:val="20"/>
              </w:rPr>
              <w:t>,</w:t>
            </w:r>
            <w:r w:rsidR="008A13EB">
              <w:rPr>
                <w:rFonts w:ascii="Times New Roman" w:hAnsi="Times New Roman" w:cs="Times New Roman"/>
                <w:i/>
                <w:iCs/>
                <w:sz w:val="20"/>
                <w:szCs w:val="20"/>
              </w:rPr>
              <w:t>183</w:t>
            </w:r>
            <w:r w:rsidRPr="008F3FF9">
              <w:rPr>
                <w:rFonts w:ascii="Times New Roman" w:hAnsi="Times New Roman" w:cs="Times New Roman"/>
                <w:i/>
                <w:iCs/>
                <w:sz w:val="20"/>
                <w:szCs w:val="20"/>
              </w:rPr>
              <w:t>)</w:t>
            </w:r>
          </w:p>
        </w:tc>
        <w:tc>
          <w:tcPr>
            <w:tcW w:w="1268" w:type="dxa"/>
          </w:tcPr>
          <w:p w14:paraId="00320C23" w14:textId="77777777" w:rsidR="005A4079" w:rsidRPr="008F3FF9" w:rsidRDefault="005A407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Severe</w:t>
            </w:r>
          </w:p>
          <w:p w14:paraId="1B085204" w14:textId="2C0738CE" w:rsidR="005A4079" w:rsidRPr="008F3FF9" w:rsidRDefault="005A407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(N=1</w:t>
            </w:r>
            <w:r w:rsidR="008A13EB">
              <w:rPr>
                <w:rFonts w:ascii="Times New Roman" w:hAnsi="Times New Roman" w:cs="Times New Roman"/>
                <w:i/>
                <w:iCs/>
                <w:sz w:val="20"/>
                <w:szCs w:val="20"/>
              </w:rPr>
              <w:t>38</w:t>
            </w:r>
            <w:r w:rsidRPr="008F3FF9">
              <w:rPr>
                <w:rFonts w:ascii="Times New Roman" w:hAnsi="Times New Roman" w:cs="Times New Roman"/>
                <w:i/>
                <w:iCs/>
                <w:sz w:val="20"/>
                <w:szCs w:val="20"/>
              </w:rPr>
              <w:t>,5</w:t>
            </w:r>
            <w:r w:rsidR="008A13EB">
              <w:rPr>
                <w:rFonts w:ascii="Times New Roman" w:hAnsi="Times New Roman" w:cs="Times New Roman"/>
                <w:i/>
                <w:iCs/>
                <w:sz w:val="20"/>
                <w:szCs w:val="20"/>
              </w:rPr>
              <w:t>04</w:t>
            </w:r>
            <w:r w:rsidRPr="008F3FF9">
              <w:rPr>
                <w:rFonts w:ascii="Times New Roman" w:hAnsi="Times New Roman" w:cs="Times New Roman"/>
                <w:i/>
                <w:iCs/>
                <w:sz w:val="20"/>
                <w:szCs w:val="20"/>
              </w:rPr>
              <w:t>)</w:t>
            </w:r>
          </w:p>
        </w:tc>
        <w:tc>
          <w:tcPr>
            <w:tcW w:w="1277" w:type="dxa"/>
          </w:tcPr>
          <w:p w14:paraId="293F18E1" w14:textId="77777777" w:rsidR="005A4079" w:rsidRPr="008F3FF9" w:rsidRDefault="005A407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Non-severe</w:t>
            </w:r>
          </w:p>
          <w:p w14:paraId="74AA4527" w14:textId="6C7D082E" w:rsidR="005A4079" w:rsidRPr="008F3FF9" w:rsidRDefault="005A407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(N=5</w:t>
            </w:r>
            <w:r w:rsidR="008A13EB">
              <w:rPr>
                <w:rFonts w:ascii="Times New Roman" w:hAnsi="Times New Roman" w:cs="Times New Roman"/>
                <w:i/>
                <w:iCs/>
                <w:sz w:val="20"/>
                <w:szCs w:val="20"/>
              </w:rPr>
              <w:t>24</w:t>
            </w:r>
            <w:r w:rsidRPr="008F3FF9">
              <w:rPr>
                <w:rFonts w:ascii="Times New Roman" w:hAnsi="Times New Roman" w:cs="Times New Roman"/>
                <w:i/>
                <w:iCs/>
                <w:sz w:val="20"/>
                <w:szCs w:val="20"/>
              </w:rPr>
              <w:t>,</w:t>
            </w:r>
            <w:r w:rsidR="008A13EB">
              <w:rPr>
                <w:rFonts w:ascii="Times New Roman" w:hAnsi="Times New Roman" w:cs="Times New Roman"/>
                <w:i/>
                <w:iCs/>
                <w:sz w:val="20"/>
                <w:szCs w:val="20"/>
              </w:rPr>
              <w:t>679</w:t>
            </w:r>
            <w:r w:rsidRPr="008F3FF9">
              <w:rPr>
                <w:rFonts w:ascii="Times New Roman" w:hAnsi="Times New Roman" w:cs="Times New Roman"/>
                <w:i/>
                <w:iCs/>
                <w:sz w:val="20"/>
                <w:szCs w:val="20"/>
              </w:rPr>
              <w:t>)</w:t>
            </w:r>
          </w:p>
        </w:tc>
      </w:tr>
      <w:tr w:rsidR="001E306F" w:rsidRPr="008F3FF9" w14:paraId="25B265C8" w14:textId="77777777" w:rsidTr="001E306F">
        <w:tc>
          <w:tcPr>
            <w:cnfStyle w:val="001000000000" w:firstRow="0" w:lastRow="0" w:firstColumn="1" w:lastColumn="0" w:oddVBand="0" w:evenVBand="0" w:oddHBand="0" w:evenHBand="0" w:firstRowFirstColumn="0" w:firstRowLastColumn="0" w:lastRowFirstColumn="0" w:lastRowLastColumn="0"/>
            <w:tcW w:w="1823" w:type="dxa"/>
          </w:tcPr>
          <w:p w14:paraId="4DB4ACD7" w14:textId="754EE462" w:rsidR="001E306F" w:rsidRPr="008F3FF9" w:rsidRDefault="001E306F" w:rsidP="009221DC">
            <w:pPr>
              <w:jc w:val="both"/>
              <w:rPr>
                <w:rFonts w:ascii="Times New Roman" w:hAnsi="Times New Roman" w:cs="Times New Roman"/>
                <w:i/>
                <w:iCs/>
                <w:color w:val="C00000"/>
                <w:sz w:val="18"/>
                <w:szCs w:val="18"/>
              </w:rPr>
            </w:pPr>
            <w:r w:rsidRPr="0007420F">
              <w:rPr>
                <w:rFonts w:ascii="Times New Roman" w:hAnsi="Times New Roman" w:cs="Times New Roman"/>
                <w:b w:val="0"/>
                <w:bCs w:val="0"/>
                <w:i/>
                <w:iCs/>
                <w:color w:val="C00000"/>
                <w:sz w:val="18"/>
                <w:szCs w:val="18"/>
              </w:rPr>
              <w:t>At least one condition</w:t>
            </w:r>
          </w:p>
        </w:tc>
        <w:tc>
          <w:tcPr>
            <w:tcW w:w="1268" w:type="dxa"/>
          </w:tcPr>
          <w:p w14:paraId="27579DE8" w14:textId="678DEB64"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1E306F">
              <w:rPr>
                <w:rFonts w:ascii="Times New Roman" w:hAnsi="Times New Roman" w:cs="Times New Roman"/>
                <w:color w:val="000000"/>
                <w:sz w:val="15"/>
                <w:szCs w:val="15"/>
              </w:rPr>
              <w:t>26.91</w:t>
            </w:r>
          </w:p>
        </w:tc>
        <w:tc>
          <w:tcPr>
            <w:tcW w:w="1180" w:type="dxa"/>
          </w:tcPr>
          <w:p w14:paraId="6751930A" w14:textId="3FB49B4A"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1E306F">
              <w:rPr>
                <w:rFonts w:ascii="Times New Roman" w:hAnsi="Times New Roman" w:cs="Times New Roman"/>
                <w:color w:val="000000"/>
                <w:sz w:val="15"/>
                <w:szCs w:val="15"/>
              </w:rPr>
              <w:t>34.26</w:t>
            </w:r>
          </w:p>
        </w:tc>
        <w:tc>
          <w:tcPr>
            <w:tcW w:w="1276" w:type="dxa"/>
          </w:tcPr>
          <w:p w14:paraId="3F82C498" w14:textId="1D3AB7A1"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1E306F">
              <w:rPr>
                <w:rFonts w:ascii="Times New Roman" w:hAnsi="Times New Roman" w:cs="Times New Roman"/>
                <w:color w:val="000000"/>
                <w:sz w:val="15"/>
                <w:szCs w:val="15"/>
              </w:rPr>
              <w:t>26.48</w:t>
            </w:r>
          </w:p>
        </w:tc>
        <w:tc>
          <w:tcPr>
            <w:tcW w:w="1268" w:type="dxa"/>
          </w:tcPr>
          <w:p w14:paraId="16BCCC85" w14:textId="28CB25B9"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1E306F">
              <w:rPr>
                <w:rFonts w:ascii="Times New Roman" w:hAnsi="Times New Roman" w:cs="Times New Roman"/>
                <w:color w:val="000000"/>
                <w:sz w:val="15"/>
                <w:szCs w:val="15"/>
              </w:rPr>
              <w:t>21.49</w:t>
            </w:r>
          </w:p>
        </w:tc>
        <w:tc>
          <w:tcPr>
            <w:tcW w:w="1268" w:type="dxa"/>
          </w:tcPr>
          <w:p w14:paraId="63FEC0DD" w14:textId="6F1F81FC"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1E306F">
              <w:rPr>
                <w:rFonts w:ascii="Times New Roman" w:hAnsi="Times New Roman" w:cs="Times New Roman"/>
                <w:color w:val="000000"/>
                <w:sz w:val="15"/>
                <w:szCs w:val="15"/>
              </w:rPr>
              <w:t>19.89</w:t>
            </w:r>
          </w:p>
        </w:tc>
        <w:tc>
          <w:tcPr>
            <w:tcW w:w="1277" w:type="dxa"/>
          </w:tcPr>
          <w:p w14:paraId="3F39C11E" w14:textId="74C40D10"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1E306F">
              <w:rPr>
                <w:rFonts w:ascii="Times New Roman" w:hAnsi="Times New Roman" w:cs="Times New Roman"/>
                <w:color w:val="000000"/>
                <w:sz w:val="15"/>
                <w:szCs w:val="15"/>
              </w:rPr>
              <w:t>21.87</w:t>
            </w:r>
          </w:p>
        </w:tc>
      </w:tr>
      <w:tr w:rsidR="001E306F" w:rsidRPr="008F3FF9" w14:paraId="2635C081" w14:textId="77777777" w:rsidTr="001E3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3" w:type="dxa"/>
          </w:tcPr>
          <w:p w14:paraId="47F760E1" w14:textId="6E9C7F02" w:rsidR="001E306F" w:rsidRPr="008F3FF9" w:rsidRDefault="001E306F" w:rsidP="009221DC">
            <w:pPr>
              <w:jc w:val="both"/>
              <w:rPr>
                <w:rFonts w:ascii="Times New Roman" w:hAnsi="Times New Roman" w:cs="Times New Roman"/>
                <w:i/>
                <w:iCs/>
                <w:color w:val="C00000"/>
                <w:sz w:val="18"/>
                <w:szCs w:val="18"/>
              </w:rPr>
            </w:pPr>
            <w:r w:rsidRPr="0007420F">
              <w:rPr>
                <w:rFonts w:ascii="Times New Roman" w:hAnsi="Times New Roman" w:cs="Times New Roman"/>
                <w:b w:val="0"/>
                <w:bCs w:val="0"/>
                <w:i/>
                <w:iCs/>
                <w:color w:val="C00000"/>
                <w:sz w:val="18"/>
                <w:szCs w:val="18"/>
              </w:rPr>
              <w:t>Systematic conditions</w:t>
            </w:r>
          </w:p>
        </w:tc>
        <w:tc>
          <w:tcPr>
            <w:tcW w:w="1268" w:type="dxa"/>
          </w:tcPr>
          <w:p w14:paraId="784C6C8E" w14:textId="4A8C47E6"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5"/>
                <w:szCs w:val="15"/>
              </w:rPr>
            </w:pPr>
            <w:r w:rsidRPr="001E306F">
              <w:rPr>
                <w:rFonts w:ascii="Times New Roman" w:hAnsi="Times New Roman" w:cs="Times New Roman"/>
                <w:color w:val="000000"/>
                <w:sz w:val="15"/>
                <w:szCs w:val="15"/>
              </w:rPr>
              <w:t>2.68</w:t>
            </w:r>
          </w:p>
        </w:tc>
        <w:tc>
          <w:tcPr>
            <w:tcW w:w="1180" w:type="dxa"/>
          </w:tcPr>
          <w:p w14:paraId="26ED751B" w14:textId="0EB62FD7"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5"/>
                <w:szCs w:val="15"/>
              </w:rPr>
            </w:pPr>
            <w:r w:rsidRPr="001E306F">
              <w:rPr>
                <w:rFonts w:ascii="Times New Roman" w:hAnsi="Times New Roman" w:cs="Times New Roman"/>
                <w:color w:val="000000"/>
                <w:sz w:val="15"/>
                <w:szCs w:val="15"/>
              </w:rPr>
              <w:t>7.39</w:t>
            </w:r>
          </w:p>
        </w:tc>
        <w:tc>
          <w:tcPr>
            <w:tcW w:w="1276" w:type="dxa"/>
          </w:tcPr>
          <w:p w14:paraId="7EB24779" w14:textId="70A34AD7"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5"/>
                <w:szCs w:val="15"/>
              </w:rPr>
            </w:pPr>
            <w:r w:rsidRPr="001E306F">
              <w:rPr>
                <w:rFonts w:ascii="Times New Roman" w:hAnsi="Times New Roman" w:cs="Times New Roman"/>
                <w:color w:val="000000"/>
                <w:sz w:val="15"/>
                <w:szCs w:val="15"/>
              </w:rPr>
              <w:t>2.36</w:t>
            </w:r>
          </w:p>
        </w:tc>
        <w:tc>
          <w:tcPr>
            <w:tcW w:w="1268" w:type="dxa"/>
          </w:tcPr>
          <w:p w14:paraId="186CF5C7" w14:textId="1472F729"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5"/>
                <w:szCs w:val="15"/>
              </w:rPr>
            </w:pPr>
            <w:r w:rsidRPr="001E306F">
              <w:rPr>
                <w:rFonts w:ascii="Times New Roman" w:hAnsi="Times New Roman" w:cs="Times New Roman"/>
                <w:color w:val="000000"/>
                <w:sz w:val="15"/>
                <w:szCs w:val="15"/>
              </w:rPr>
              <w:t>1.86</w:t>
            </w:r>
          </w:p>
        </w:tc>
        <w:tc>
          <w:tcPr>
            <w:tcW w:w="1268" w:type="dxa"/>
          </w:tcPr>
          <w:p w14:paraId="271DA0D8" w14:textId="26CA9403"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5"/>
                <w:szCs w:val="15"/>
              </w:rPr>
            </w:pPr>
            <w:r w:rsidRPr="001E306F">
              <w:rPr>
                <w:rFonts w:ascii="Times New Roman" w:hAnsi="Times New Roman" w:cs="Times New Roman"/>
                <w:color w:val="000000"/>
                <w:sz w:val="15"/>
                <w:szCs w:val="15"/>
              </w:rPr>
              <w:t>2.91</w:t>
            </w:r>
          </w:p>
        </w:tc>
        <w:tc>
          <w:tcPr>
            <w:tcW w:w="1277" w:type="dxa"/>
          </w:tcPr>
          <w:p w14:paraId="36B0583C" w14:textId="2036047E"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5"/>
                <w:szCs w:val="15"/>
              </w:rPr>
            </w:pPr>
            <w:r w:rsidRPr="001E306F">
              <w:rPr>
                <w:rFonts w:ascii="Times New Roman" w:hAnsi="Times New Roman" w:cs="Times New Roman"/>
                <w:color w:val="000000"/>
                <w:sz w:val="15"/>
                <w:szCs w:val="15"/>
              </w:rPr>
              <w:t>1.6</w:t>
            </w:r>
          </w:p>
        </w:tc>
      </w:tr>
      <w:tr w:rsidR="001E306F" w:rsidRPr="008F3FF9" w14:paraId="58D7D1AE" w14:textId="77777777" w:rsidTr="001E306F">
        <w:tc>
          <w:tcPr>
            <w:cnfStyle w:val="001000000000" w:firstRow="0" w:lastRow="0" w:firstColumn="1" w:lastColumn="0" w:oddVBand="0" w:evenVBand="0" w:oddHBand="0" w:evenHBand="0" w:firstRowFirstColumn="0" w:firstRowLastColumn="0" w:lastRowFirstColumn="0" w:lastRowLastColumn="0"/>
            <w:tcW w:w="1823" w:type="dxa"/>
          </w:tcPr>
          <w:p w14:paraId="7726CC02" w14:textId="04C14FDD" w:rsidR="001E306F" w:rsidRPr="008F3FF9" w:rsidRDefault="001E306F" w:rsidP="009221DC">
            <w:pPr>
              <w:jc w:val="both"/>
              <w:rPr>
                <w:rFonts w:ascii="Times New Roman" w:hAnsi="Times New Roman" w:cs="Times New Roman"/>
                <w:i/>
                <w:iCs/>
                <w:color w:val="C00000"/>
                <w:sz w:val="18"/>
                <w:szCs w:val="18"/>
              </w:rPr>
            </w:pPr>
            <w:r w:rsidRPr="0007420F">
              <w:rPr>
                <w:rFonts w:ascii="Times New Roman" w:hAnsi="Times New Roman" w:cs="Times New Roman"/>
                <w:b w:val="0"/>
                <w:bCs w:val="0"/>
                <w:i/>
                <w:iCs/>
                <w:color w:val="C00000"/>
                <w:sz w:val="18"/>
                <w:szCs w:val="18"/>
              </w:rPr>
              <w:t>Syndromic conditions</w:t>
            </w:r>
          </w:p>
        </w:tc>
        <w:tc>
          <w:tcPr>
            <w:tcW w:w="1268" w:type="dxa"/>
          </w:tcPr>
          <w:p w14:paraId="266D5CF1" w14:textId="02AF23F7"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1E306F">
              <w:rPr>
                <w:rFonts w:ascii="Times New Roman" w:hAnsi="Times New Roman" w:cs="Times New Roman"/>
                <w:color w:val="000000"/>
                <w:sz w:val="15"/>
                <w:szCs w:val="15"/>
              </w:rPr>
              <w:t>26.21</w:t>
            </w:r>
          </w:p>
        </w:tc>
        <w:tc>
          <w:tcPr>
            <w:tcW w:w="1180" w:type="dxa"/>
          </w:tcPr>
          <w:p w14:paraId="4C9358E6" w14:textId="7E56094B"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1E306F">
              <w:rPr>
                <w:rFonts w:ascii="Times New Roman" w:hAnsi="Times New Roman" w:cs="Times New Roman"/>
                <w:color w:val="000000"/>
                <w:sz w:val="15"/>
                <w:szCs w:val="15"/>
              </w:rPr>
              <w:t>32.57</w:t>
            </w:r>
          </w:p>
        </w:tc>
        <w:tc>
          <w:tcPr>
            <w:tcW w:w="1276" w:type="dxa"/>
          </w:tcPr>
          <w:p w14:paraId="4BC6571B" w14:textId="437B1284"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1E306F">
              <w:rPr>
                <w:rFonts w:ascii="Times New Roman" w:hAnsi="Times New Roman" w:cs="Times New Roman"/>
                <w:color w:val="000000"/>
                <w:sz w:val="15"/>
                <w:szCs w:val="15"/>
              </w:rPr>
              <w:t>25.81</w:t>
            </w:r>
          </w:p>
        </w:tc>
        <w:tc>
          <w:tcPr>
            <w:tcW w:w="1268" w:type="dxa"/>
          </w:tcPr>
          <w:p w14:paraId="130881B3" w14:textId="1980A847"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1E306F">
              <w:rPr>
                <w:rFonts w:ascii="Times New Roman" w:hAnsi="Times New Roman" w:cs="Times New Roman"/>
                <w:color w:val="000000"/>
                <w:sz w:val="15"/>
                <w:szCs w:val="15"/>
              </w:rPr>
              <w:t>20.89</w:t>
            </w:r>
          </w:p>
        </w:tc>
        <w:tc>
          <w:tcPr>
            <w:tcW w:w="1268" w:type="dxa"/>
          </w:tcPr>
          <w:p w14:paraId="4864702A" w14:textId="449D0D7B"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1E306F">
              <w:rPr>
                <w:rFonts w:ascii="Times New Roman" w:hAnsi="Times New Roman" w:cs="Times New Roman"/>
                <w:color w:val="000000"/>
                <w:sz w:val="15"/>
                <w:szCs w:val="15"/>
              </w:rPr>
              <w:t>18.87</w:t>
            </w:r>
          </w:p>
        </w:tc>
        <w:tc>
          <w:tcPr>
            <w:tcW w:w="1277" w:type="dxa"/>
          </w:tcPr>
          <w:p w14:paraId="502FE7AE" w14:textId="53571BFB"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1E306F">
              <w:rPr>
                <w:rFonts w:ascii="Times New Roman" w:hAnsi="Times New Roman" w:cs="Times New Roman"/>
                <w:color w:val="000000"/>
                <w:sz w:val="15"/>
                <w:szCs w:val="15"/>
              </w:rPr>
              <w:t>21.39</w:t>
            </w:r>
          </w:p>
        </w:tc>
      </w:tr>
      <w:tr w:rsidR="001E306F" w:rsidRPr="008F3FF9" w14:paraId="1B588630" w14:textId="77777777" w:rsidTr="001E3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3" w:type="dxa"/>
          </w:tcPr>
          <w:p w14:paraId="070C2E9B" w14:textId="2C33FB69" w:rsidR="001E306F" w:rsidRPr="008F3FF9" w:rsidRDefault="001E306F"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Abdominal pain</w:t>
            </w:r>
          </w:p>
        </w:tc>
        <w:tc>
          <w:tcPr>
            <w:tcW w:w="1268" w:type="dxa"/>
          </w:tcPr>
          <w:p w14:paraId="7964AF65" w14:textId="00C85E21"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3.04</w:t>
            </w:r>
          </w:p>
        </w:tc>
        <w:tc>
          <w:tcPr>
            <w:tcW w:w="1180" w:type="dxa"/>
          </w:tcPr>
          <w:p w14:paraId="26A9B3A6" w14:textId="6F8DD73A"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3.64</w:t>
            </w:r>
          </w:p>
        </w:tc>
        <w:tc>
          <w:tcPr>
            <w:tcW w:w="1276" w:type="dxa"/>
          </w:tcPr>
          <w:p w14:paraId="575DA7D1" w14:textId="409E8747"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2.99</w:t>
            </w:r>
          </w:p>
        </w:tc>
        <w:tc>
          <w:tcPr>
            <w:tcW w:w="1268" w:type="dxa"/>
          </w:tcPr>
          <w:p w14:paraId="3EFBE5D3" w14:textId="600F90AD"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2.28</w:t>
            </w:r>
          </w:p>
        </w:tc>
        <w:tc>
          <w:tcPr>
            <w:tcW w:w="1268" w:type="dxa"/>
          </w:tcPr>
          <w:p w14:paraId="60ACB4E1" w14:textId="59DA3B8E"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2.16</w:t>
            </w:r>
          </w:p>
        </w:tc>
        <w:tc>
          <w:tcPr>
            <w:tcW w:w="1277" w:type="dxa"/>
          </w:tcPr>
          <w:p w14:paraId="5CA404C9" w14:textId="4365B720"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2.31</w:t>
            </w:r>
          </w:p>
        </w:tc>
      </w:tr>
      <w:tr w:rsidR="001E306F" w:rsidRPr="008F3FF9" w14:paraId="63A44273" w14:textId="77777777" w:rsidTr="001E306F">
        <w:tc>
          <w:tcPr>
            <w:cnfStyle w:val="001000000000" w:firstRow="0" w:lastRow="0" w:firstColumn="1" w:lastColumn="0" w:oddVBand="0" w:evenVBand="0" w:oddHBand="0" w:evenHBand="0" w:firstRowFirstColumn="0" w:firstRowLastColumn="0" w:lastRowFirstColumn="0" w:lastRowLastColumn="0"/>
            <w:tcW w:w="1823" w:type="dxa"/>
          </w:tcPr>
          <w:p w14:paraId="2E2099E2" w14:textId="77777777" w:rsidR="001E306F" w:rsidRPr="008F3FF9" w:rsidRDefault="001E306F"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Abnormal liver enzyme</w:t>
            </w:r>
          </w:p>
        </w:tc>
        <w:tc>
          <w:tcPr>
            <w:tcW w:w="1268" w:type="dxa"/>
          </w:tcPr>
          <w:p w14:paraId="33BC40A7" w14:textId="3B6A09A8"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0.31</w:t>
            </w:r>
          </w:p>
        </w:tc>
        <w:tc>
          <w:tcPr>
            <w:tcW w:w="1180" w:type="dxa"/>
          </w:tcPr>
          <w:p w14:paraId="5809206E" w14:textId="61126E47"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1.15</w:t>
            </w:r>
          </w:p>
        </w:tc>
        <w:tc>
          <w:tcPr>
            <w:tcW w:w="1276" w:type="dxa"/>
          </w:tcPr>
          <w:p w14:paraId="712E0D06" w14:textId="7063E93E"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0.25</w:t>
            </w:r>
          </w:p>
        </w:tc>
        <w:tc>
          <w:tcPr>
            <w:tcW w:w="1268" w:type="dxa"/>
          </w:tcPr>
          <w:p w14:paraId="0EB6A30F" w14:textId="13B04989"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0.24</w:t>
            </w:r>
          </w:p>
        </w:tc>
        <w:tc>
          <w:tcPr>
            <w:tcW w:w="1268" w:type="dxa"/>
          </w:tcPr>
          <w:p w14:paraId="0F9A1DF1" w14:textId="382AC1EE"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0.43</w:t>
            </w:r>
          </w:p>
        </w:tc>
        <w:tc>
          <w:tcPr>
            <w:tcW w:w="1277" w:type="dxa"/>
          </w:tcPr>
          <w:p w14:paraId="267B4F77" w14:textId="1B5F0282"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0.19</w:t>
            </w:r>
          </w:p>
        </w:tc>
      </w:tr>
      <w:tr w:rsidR="001E306F" w:rsidRPr="008F3FF9" w14:paraId="6B972343" w14:textId="77777777" w:rsidTr="001E3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3" w:type="dxa"/>
          </w:tcPr>
          <w:p w14:paraId="2F9614CA" w14:textId="77777777" w:rsidR="001E306F" w:rsidRPr="008A13EB" w:rsidRDefault="001E306F"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Acute kidney injury</w:t>
            </w:r>
          </w:p>
        </w:tc>
        <w:tc>
          <w:tcPr>
            <w:tcW w:w="1268" w:type="dxa"/>
          </w:tcPr>
          <w:p w14:paraId="2BA84926" w14:textId="3F5A5328"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0.21</w:t>
            </w:r>
          </w:p>
        </w:tc>
        <w:tc>
          <w:tcPr>
            <w:tcW w:w="1180" w:type="dxa"/>
          </w:tcPr>
          <w:p w14:paraId="720B0062" w14:textId="5836CDFE"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1.31</w:t>
            </w:r>
          </w:p>
        </w:tc>
        <w:tc>
          <w:tcPr>
            <w:tcW w:w="1276" w:type="dxa"/>
          </w:tcPr>
          <w:p w14:paraId="2B1A97AE" w14:textId="17B4DB57"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0.13</w:t>
            </w:r>
          </w:p>
        </w:tc>
        <w:tc>
          <w:tcPr>
            <w:tcW w:w="1268" w:type="dxa"/>
          </w:tcPr>
          <w:p w14:paraId="3639AD3A" w14:textId="76DFE691"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0.15</w:t>
            </w:r>
          </w:p>
        </w:tc>
        <w:tc>
          <w:tcPr>
            <w:tcW w:w="1268" w:type="dxa"/>
          </w:tcPr>
          <w:p w14:paraId="5DB75AB1" w14:textId="59E2E72F"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0.41</w:t>
            </w:r>
          </w:p>
        </w:tc>
        <w:tc>
          <w:tcPr>
            <w:tcW w:w="1277" w:type="dxa"/>
          </w:tcPr>
          <w:p w14:paraId="5E1F2339" w14:textId="5EAD7CD1"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0.08</w:t>
            </w:r>
          </w:p>
        </w:tc>
      </w:tr>
      <w:tr w:rsidR="001E306F" w:rsidRPr="008F3FF9" w14:paraId="67726CCD" w14:textId="77777777" w:rsidTr="001E306F">
        <w:tc>
          <w:tcPr>
            <w:cnfStyle w:val="001000000000" w:firstRow="0" w:lastRow="0" w:firstColumn="1" w:lastColumn="0" w:oddVBand="0" w:evenVBand="0" w:oddHBand="0" w:evenHBand="0" w:firstRowFirstColumn="0" w:firstRowLastColumn="0" w:lastRowFirstColumn="0" w:lastRowLastColumn="0"/>
            <w:tcW w:w="1823" w:type="dxa"/>
          </w:tcPr>
          <w:p w14:paraId="2030AE37" w14:textId="77777777" w:rsidR="001E306F" w:rsidRPr="008A13EB" w:rsidRDefault="001E306F"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Acute respiratory distress syndrome</w:t>
            </w:r>
          </w:p>
        </w:tc>
        <w:tc>
          <w:tcPr>
            <w:tcW w:w="1268" w:type="dxa"/>
          </w:tcPr>
          <w:p w14:paraId="0698249D" w14:textId="1597C3CF"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0.03</w:t>
            </w:r>
          </w:p>
        </w:tc>
        <w:tc>
          <w:tcPr>
            <w:tcW w:w="1180" w:type="dxa"/>
          </w:tcPr>
          <w:p w14:paraId="15C14A18" w14:textId="35C90B6D"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0.24</w:t>
            </w:r>
          </w:p>
        </w:tc>
        <w:tc>
          <w:tcPr>
            <w:tcW w:w="1276" w:type="dxa"/>
          </w:tcPr>
          <w:p w14:paraId="334430E5" w14:textId="4ED2E008"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0.01</w:t>
            </w:r>
          </w:p>
        </w:tc>
        <w:tc>
          <w:tcPr>
            <w:tcW w:w="1268" w:type="dxa"/>
          </w:tcPr>
          <w:p w14:paraId="5A14812E" w14:textId="57195E7D"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0.01</w:t>
            </w:r>
          </w:p>
        </w:tc>
        <w:tc>
          <w:tcPr>
            <w:tcW w:w="1268" w:type="dxa"/>
          </w:tcPr>
          <w:p w14:paraId="5FACA032" w14:textId="58BFD57A"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0.04</w:t>
            </w:r>
          </w:p>
        </w:tc>
        <w:tc>
          <w:tcPr>
            <w:tcW w:w="1277" w:type="dxa"/>
          </w:tcPr>
          <w:p w14:paraId="7C8A79DF" w14:textId="7A4B49FD"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0.01</w:t>
            </w:r>
          </w:p>
        </w:tc>
      </w:tr>
      <w:tr w:rsidR="001E306F" w:rsidRPr="008F3FF9" w14:paraId="624D29F8" w14:textId="77777777" w:rsidTr="001E3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3" w:type="dxa"/>
          </w:tcPr>
          <w:p w14:paraId="2BC4DA01" w14:textId="77777777" w:rsidR="001E306F" w:rsidRPr="008A13EB" w:rsidRDefault="001E306F"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Arrythmias</w:t>
            </w:r>
          </w:p>
        </w:tc>
        <w:tc>
          <w:tcPr>
            <w:tcW w:w="1268" w:type="dxa"/>
          </w:tcPr>
          <w:p w14:paraId="39EC108F" w14:textId="76185341"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1.42</w:t>
            </w:r>
          </w:p>
        </w:tc>
        <w:tc>
          <w:tcPr>
            <w:tcW w:w="1180" w:type="dxa"/>
          </w:tcPr>
          <w:p w14:paraId="304420A2" w14:textId="23A51326"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4.35</w:t>
            </w:r>
          </w:p>
        </w:tc>
        <w:tc>
          <w:tcPr>
            <w:tcW w:w="1276" w:type="dxa"/>
          </w:tcPr>
          <w:p w14:paraId="40A4A2CB" w14:textId="37E3CE39"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1.21</w:t>
            </w:r>
          </w:p>
        </w:tc>
        <w:tc>
          <w:tcPr>
            <w:tcW w:w="1268" w:type="dxa"/>
          </w:tcPr>
          <w:p w14:paraId="07062B94" w14:textId="682BD352"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0.94</w:t>
            </w:r>
          </w:p>
        </w:tc>
        <w:tc>
          <w:tcPr>
            <w:tcW w:w="1268" w:type="dxa"/>
          </w:tcPr>
          <w:p w14:paraId="12C27A7A" w14:textId="4FB1FD88"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1.56</w:t>
            </w:r>
          </w:p>
        </w:tc>
        <w:tc>
          <w:tcPr>
            <w:tcW w:w="1277" w:type="dxa"/>
          </w:tcPr>
          <w:p w14:paraId="49E14627" w14:textId="1B6787A1"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0.78</w:t>
            </w:r>
          </w:p>
        </w:tc>
      </w:tr>
      <w:tr w:rsidR="001E306F" w:rsidRPr="008F3FF9" w14:paraId="5A82F8CB" w14:textId="77777777" w:rsidTr="001E306F">
        <w:tc>
          <w:tcPr>
            <w:cnfStyle w:val="001000000000" w:firstRow="0" w:lastRow="0" w:firstColumn="1" w:lastColumn="0" w:oddVBand="0" w:evenVBand="0" w:oddHBand="0" w:evenHBand="0" w:firstRowFirstColumn="0" w:firstRowLastColumn="0" w:lastRowFirstColumn="0" w:lastRowLastColumn="0"/>
            <w:tcW w:w="1823" w:type="dxa"/>
          </w:tcPr>
          <w:p w14:paraId="45500D33" w14:textId="77777777" w:rsidR="001E306F" w:rsidRPr="008A13EB" w:rsidRDefault="001E306F"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Cardiovascular signs and symptoms</w:t>
            </w:r>
          </w:p>
        </w:tc>
        <w:tc>
          <w:tcPr>
            <w:tcW w:w="1268" w:type="dxa"/>
          </w:tcPr>
          <w:p w14:paraId="2B172BE7" w14:textId="6D028180"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1.16</w:t>
            </w:r>
          </w:p>
        </w:tc>
        <w:tc>
          <w:tcPr>
            <w:tcW w:w="1180" w:type="dxa"/>
          </w:tcPr>
          <w:p w14:paraId="32FC169C" w14:textId="39803D1D"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1.68</w:t>
            </w:r>
          </w:p>
        </w:tc>
        <w:tc>
          <w:tcPr>
            <w:tcW w:w="1276" w:type="dxa"/>
          </w:tcPr>
          <w:p w14:paraId="0BFC2269" w14:textId="616FC181"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1.12</w:t>
            </w:r>
          </w:p>
        </w:tc>
        <w:tc>
          <w:tcPr>
            <w:tcW w:w="1268" w:type="dxa"/>
          </w:tcPr>
          <w:p w14:paraId="62C0D169" w14:textId="4409A43C"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0.89</w:t>
            </w:r>
          </w:p>
        </w:tc>
        <w:tc>
          <w:tcPr>
            <w:tcW w:w="1268" w:type="dxa"/>
          </w:tcPr>
          <w:p w14:paraId="1A2E9CFC" w14:textId="208AAC8C"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0.86</w:t>
            </w:r>
          </w:p>
        </w:tc>
        <w:tc>
          <w:tcPr>
            <w:tcW w:w="1277" w:type="dxa"/>
          </w:tcPr>
          <w:p w14:paraId="09494259" w14:textId="1F3C68D7"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0.89</w:t>
            </w:r>
          </w:p>
        </w:tc>
      </w:tr>
      <w:tr w:rsidR="001E306F" w:rsidRPr="008F3FF9" w14:paraId="5D126323" w14:textId="77777777" w:rsidTr="001E3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3" w:type="dxa"/>
          </w:tcPr>
          <w:p w14:paraId="6D8F60E1" w14:textId="77777777" w:rsidR="001E306F" w:rsidRPr="008A13EB" w:rsidRDefault="001E306F"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Changes in the taste and smell</w:t>
            </w:r>
          </w:p>
        </w:tc>
        <w:tc>
          <w:tcPr>
            <w:tcW w:w="1268" w:type="dxa"/>
          </w:tcPr>
          <w:p w14:paraId="30848F7A" w14:textId="680C964F"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0.16</w:t>
            </w:r>
          </w:p>
        </w:tc>
        <w:tc>
          <w:tcPr>
            <w:tcW w:w="1180" w:type="dxa"/>
          </w:tcPr>
          <w:p w14:paraId="6880F8FC" w14:textId="54C13510"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0.07</w:t>
            </w:r>
          </w:p>
        </w:tc>
        <w:tc>
          <w:tcPr>
            <w:tcW w:w="1276" w:type="dxa"/>
          </w:tcPr>
          <w:p w14:paraId="36DCC832" w14:textId="408B8BAC"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0.16</w:t>
            </w:r>
          </w:p>
        </w:tc>
        <w:tc>
          <w:tcPr>
            <w:tcW w:w="1268" w:type="dxa"/>
          </w:tcPr>
          <w:p w14:paraId="4EF8E82D" w14:textId="181101F4"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0.04</w:t>
            </w:r>
          </w:p>
        </w:tc>
        <w:tc>
          <w:tcPr>
            <w:tcW w:w="1268" w:type="dxa"/>
          </w:tcPr>
          <w:p w14:paraId="3DEFE129" w14:textId="3976E65C"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0.02</w:t>
            </w:r>
          </w:p>
        </w:tc>
        <w:tc>
          <w:tcPr>
            <w:tcW w:w="1277" w:type="dxa"/>
          </w:tcPr>
          <w:p w14:paraId="369DC16E" w14:textId="5C7AED93"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0.05</w:t>
            </w:r>
          </w:p>
        </w:tc>
      </w:tr>
      <w:tr w:rsidR="001E306F" w:rsidRPr="008F3FF9" w14:paraId="5FEF539A" w14:textId="77777777" w:rsidTr="001E306F">
        <w:tc>
          <w:tcPr>
            <w:cnfStyle w:val="001000000000" w:firstRow="0" w:lastRow="0" w:firstColumn="1" w:lastColumn="0" w:oddVBand="0" w:evenVBand="0" w:oddHBand="0" w:evenHBand="0" w:firstRowFirstColumn="0" w:firstRowLastColumn="0" w:lastRowFirstColumn="0" w:lastRowLastColumn="0"/>
            <w:tcW w:w="1823" w:type="dxa"/>
          </w:tcPr>
          <w:p w14:paraId="25722F2D" w14:textId="77777777" w:rsidR="001E306F" w:rsidRPr="008A13EB" w:rsidRDefault="001E306F"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Chest pain</w:t>
            </w:r>
          </w:p>
        </w:tc>
        <w:tc>
          <w:tcPr>
            <w:tcW w:w="1268" w:type="dxa"/>
          </w:tcPr>
          <w:p w14:paraId="288895AF" w14:textId="097F14C2"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1.39</w:t>
            </w:r>
          </w:p>
        </w:tc>
        <w:tc>
          <w:tcPr>
            <w:tcW w:w="1180" w:type="dxa"/>
          </w:tcPr>
          <w:p w14:paraId="1AE3273A" w14:textId="6D9E1B2F"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1.69</w:t>
            </w:r>
          </w:p>
        </w:tc>
        <w:tc>
          <w:tcPr>
            <w:tcW w:w="1276" w:type="dxa"/>
          </w:tcPr>
          <w:p w14:paraId="1764AEF2" w14:textId="1A97F5C5"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1.37</w:t>
            </w:r>
          </w:p>
        </w:tc>
        <w:tc>
          <w:tcPr>
            <w:tcW w:w="1268" w:type="dxa"/>
          </w:tcPr>
          <w:p w14:paraId="0C982959" w14:textId="02A95996"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0.74</w:t>
            </w:r>
          </w:p>
        </w:tc>
        <w:tc>
          <w:tcPr>
            <w:tcW w:w="1268" w:type="dxa"/>
          </w:tcPr>
          <w:p w14:paraId="4476EDFC" w14:textId="697D703C"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0.69</w:t>
            </w:r>
          </w:p>
        </w:tc>
        <w:tc>
          <w:tcPr>
            <w:tcW w:w="1277" w:type="dxa"/>
          </w:tcPr>
          <w:p w14:paraId="2194AE4C" w14:textId="5848444B"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0.75</w:t>
            </w:r>
          </w:p>
        </w:tc>
      </w:tr>
      <w:tr w:rsidR="001E306F" w:rsidRPr="008F3FF9" w14:paraId="6ACCF60E" w14:textId="77777777" w:rsidTr="001E3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3" w:type="dxa"/>
          </w:tcPr>
          <w:p w14:paraId="7B672B69" w14:textId="77777777" w:rsidR="001E306F" w:rsidRPr="008A13EB" w:rsidRDefault="001E306F"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Cognitive functions</w:t>
            </w:r>
          </w:p>
        </w:tc>
        <w:tc>
          <w:tcPr>
            <w:tcW w:w="1268" w:type="dxa"/>
          </w:tcPr>
          <w:p w14:paraId="3FF94DA3" w14:textId="5EE48A49"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0.68</w:t>
            </w:r>
          </w:p>
        </w:tc>
        <w:tc>
          <w:tcPr>
            <w:tcW w:w="1180" w:type="dxa"/>
          </w:tcPr>
          <w:p w14:paraId="5A242EAB" w14:textId="5759527A"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0.99</w:t>
            </w:r>
          </w:p>
        </w:tc>
        <w:tc>
          <w:tcPr>
            <w:tcW w:w="1276" w:type="dxa"/>
          </w:tcPr>
          <w:p w14:paraId="391F48C3" w14:textId="1A64A5A9"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0.66</w:t>
            </w:r>
          </w:p>
        </w:tc>
        <w:tc>
          <w:tcPr>
            <w:tcW w:w="1268" w:type="dxa"/>
          </w:tcPr>
          <w:p w14:paraId="0037373D" w14:textId="3333C2B4"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0.67</w:t>
            </w:r>
          </w:p>
        </w:tc>
        <w:tc>
          <w:tcPr>
            <w:tcW w:w="1268" w:type="dxa"/>
          </w:tcPr>
          <w:p w14:paraId="614EBCD4" w14:textId="32E2BF15"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0.62</w:t>
            </w:r>
          </w:p>
        </w:tc>
        <w:tc>
          <w:tcPr>
            <w:tcW w:w="1277" w:type="dxa"/>
          </w:tcPr>
          <w:p w14:paraId="24AF0E86" w14:textId="6E3FD03F"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0.68</w:t>
            </w:r>
          </w:p>
        </w:tc>
      </w:tr>
      <w:tr w:rsidR="001E306F" w:rsidRPr="008F3FF9" w14:paraId="5F13553E" w14:textId="77777777" w:rsidTr="001E306F">
        <w:tc>
          <w:tcPr>
            <w:cnfStyle w:val="001000000000" w:firstRow="0" w:lastRow="0" w:firstColumn="1" w:lastColumn="0" w:oddVBand="0" w:evenVBand="0" w:oddHBand="0" w:evenHBand="0" w:firstRowFirstColumn="0" w:firstRowLastColumn="0" w:lastRowFirstColumn="0" w:lastRowLastColumn="0"/>
            <w:tcW w:w="1823" w:type="dxa"/>
          </w:tcPr>
          <w:p w14:paraId="54086CF2" w14:textId="77777777" w:rsidR="001E306F" w:rsidRPr="008A13EB" w:rsidRDefault="001E306F"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Fatigue and malaise</w:t>
            </w:r>
          </w:p>
        </w:tc>
        <w:tc>
          <w:tcPr>
            <w:tcW w:w="1268" w:type="dxa"/>
          </w:tcPr>
          <w:p w14:paraId="6248757A" w14:textId="2EB3B893"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1.74</w:t>
            </w:r>
          </w:p>
        </w:tc>
        <w:tc>
          <w:tcPr>
            <w:tcW w:w="1180" w:type="dxa"/>
          </w:tcPr>
          <w:p w14:paraId="10CFA2F0" w14:textId="48255D8F"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3.18</w:t>
            </w:r>
          </w:p>
        </w:tc>
        <w:tc>
          <w:tcPr>
            <w:tcW w:w="1276" w:type="dxa"/>
          </w:tcPr>
          <w:p w14:paraId="08AA8DF5" w14:textId="4281AC1A"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1.63</w:t>
            </w:r>
          </w:p>
        </w:tc>
        <w:tc>
          <w:tcPr>
            <w:tcW w:w="1268" w:type="dxa"/>
          </w:tcPr>
          <w:p w14:paraId="1214AF65" w14:textId="05E2AE78"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1.29</w:t>
            </w:r>
          </w:p>
        </w:tc>
        <w:tc>
          <w:tcPr>
            <w:tcW w:w="1268" w:type="dxa"/>
          </w:tcPr>
          <w:p w14:paraId="3E9982CB" w14:textId="288EECE7"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1.72</w:t>
            </w:r>
          </w:p>
        </w:tc>
        <w:tc>
          <w:tcPr>
            <w:tcW w:w="1277" w:type="dxa"/>
          </w:tcPr>
          <w:p w14:paraId="223B7C11" w14:textId="21CA7693"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1.18</w:t>
            </w:r>
          </w:p>
        </w:tc>
      </w:tr>
      <w:tr w:rsidR="001E306F" w:rsidRPr="008F3FF9" w14:paraId="35842693" w14:textId="77777777" w:rsidTr="001E3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3" w:type="dxa"/>
          </w:tcPr>
          <w:p w14:paraId="03BA06CA" w14:textId="77777777" w:rsidR="001E306F" w:rsidRPr="008A13EB" w:rsidRDefault="001E306F"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Fever and chills</w:t>
            </w:r>
          </w:p>
        </w:tc>
        <w:tc>
          <w:tcPr>
            <w:tcW w:w="1268" w:type="dxa"/>
          </w:tcPr>
          <w:p w14:paraId="12A33001" w14:textId="4404B4C0"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5.69</w:t>
            </w:r>
          </w:p>
        </w:tc>
        <w:tc>
          <w:tcPr>
            <w:tcW w:w="1180" w:type="dxa"/>
          </w:tcPr>
          <w:p w14:paraId="197547D2" w14:textId="2BD73F2B"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9.12</w:t>
            </w:r>
          </w:p>
        </w:tc>
        <w:tc>
          <w:tcPr>
            <w:tcW w:w="1276" w:type="dxa"/>
          </w:tcPr>
          <w:p w14:paraId="4350F245" w14:textId="3319DF4A"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5.44</w:t>
            </w:r>
          </w:p>
        </w:tc>
        <w:tc>
          <w:tcPr>
            <w:tcW w:w="1268" w:type="dxa"/>
          </w:tcPr>
          <w:p w14:paraId="136B16A3" w14:textId="4DAB6034"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3.76</w:t>
            </w:r>
          </w:p>
        </w:tc>
        <w:tc>
          <w:tcPr>
            <w:tcW w:w="1268" w:type="dxa"/>
          </w:tcPr>
          <w:p w14:paraId="0E502F54" w14:textId="7332BCF0"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3.35</w:t>
            </w:r>
          </w:p>
        </w:tc>
        <w:tc>
          <w:tcPr>
            <w:tcW w:w="1277" w:type="dxa"/>
          </w:tcPr>
          <w:p w14:paraId="35346143" w14:textId="297FA148"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3.86</w:t>
            </w:r>
          </w:p>
        </w:tc>
      </w:tr>
      <w:tr w:rsidR="001E306F" w:rsidRPr="008F3FF9" w14:paraId="074113CD" w14:textId="77777777" w:rsidTr="001E306F">
        <w:tc>
          <w:tcPr>
            <w:cnfStyle w:val="001000000000" w:firstRow="0" w:lastRow="0" w:firstColumn="1" w:lastColumn="0" w:oddVBand="0" w:evenVBand="0" w:oddHBand="0" w:evenHBand="0" w:firstRowFirstColumn="0" w:firstRowLastColumn="0" w:lastRowFirstColumn="0" w:lastRowLastColumn="0"/>
            <w:tcW w:w="1823" w:type="dxa"/>
          </w:tcPr>
          <w:p w14:paraId="29C8AA13" w14:textId="77777777" w:rsidR="001E306F" w:rsidRPr="008A13EB" w:rsidRDefault="001E306F"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Fluid and electrolyte</w:t>
            </w:r>
          </w:p>
        </w:tc>
        <w:tc>
          <w:tcPr>
            <w:tcW w:w="1268" w:type="dxa"/>
          </w:tcPr>
          <w:p w14:paraId="1231581F" w14:textId="55741261"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0.55</w:t>
            </w:r>
          </w:p>
        </w:tc>
        <w:tc>
          <w:tcPr>
            <w:tcW w:w="1180" w:type="dxa"/>
          </w:tcPr>
          <w:p w14:paraId="0A0E601A" w14:textId="21877BEB"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3.27</w:t>
            </w:r>
          </w:p>
        </w:tc>
        <w:tc>
          <w:tcPr>
            <w:tcW w:w="1276" w:type="dxa"/>
          </w:tcPr>
          <w:p w14:paraId="648979D1" w14:textId="18B045ED"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0.35</w:t>
            </w:r>
          </w:p>
        </w:tc>
        <w:tc>
          <w:tcPr>
            <w:tcW w:w="1268" w:type="dxa"/>
          </w:tcPr>
          <w:p w14:paraId="091345DC" w14:textId="241E23B8"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0.38</w:t>
            </w:r>
          </w:p>
        </w:tc>
        <w:tc>
          <w:tcPr>
            <w:tcW w:w="1268" w:type="dxa"/>
          </w:tcPr>
          <w:p w14:paraId="436BB0DC" w14:textId="686E3052"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0.9</w:t>
            </w:r>
          </w:p>
        </w:tc>
        <w:tc>
          <w:tcPr>
            <w:tcW w:w="1277" w:type="dxa"/>
          </w:tcPr>
          <w:p w14:paraId="156CBAA5" w14:textId="62613011"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0.24</w:t>
            </w:r>
          </w:p>
        </w:tc>
      </w:tr>
      <w:tr w:rsidR="001E306F" w:rsidRPr="008F3FF9" w14:paraId="7954EECD" w14:textId="77777777" w:rsidTr="001E3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3" w:type="dxa"/>
          </w:tcPr>
          <w:p w14:paraId="66A15A5D" w14:textId="77777777" w:rsidR="001E306F" w:rsidRPr="008F3FF9" w:rsidRDefault="001E306F"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Generalized pain</w:t>
            </w:r>
          </w:p>
        </w:tc>
        <w:tc>
          <w:tcPr>
            <w:tcW w:w="1268" w:type="dxa"/>
          </w:tcPr>
          <w:p w14:paraId="57149925" w14:textId="3ABF59D8"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1.26</w:t>
            </w:r>
          </w:p>
        </w:tc>
        <w:tc>
          <w:tcPr>
            <w:tcW w:w="1180" w:type="dxa"/>
          </w:tcPr>
          <w:p w14:paraId="4C4407D8" w14:textId="36B3A92D"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1.77</w:t>
            </w:r>
          </w:p>
        </w:tc>
        <w:tc>
          <w:tcPr>
            <w:tcW w:w="1276" w:type="dxa"/>
          </w:tcPr>
          <w:p w14:paraId="68EDB66B" w14:textId="27D40DCA"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1.22</w:t>
            </w:r>
          </w:p>
        </w:tc>
        <w:tc>
          <w:tcPr>
            <w:tcW w:w="1268" w:type="dxa"/>
          </w:tcPr>
          <w:p w14:paraId="027C159F" w14:textId="2E20079F"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0.9</w:t>
            </w:r>
          </w:p>
        </w:tc>
        <w:tc>
          <w:tcPr>
            <w:tcW w:w="1268" w:type="dxa"/>
          </w:tcPr>
          <w:p w14:paraId="6D5613B4" w14:textId="5C09987F"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1.01</w:t>
            </w:r>
          </w:p>
        </w:tc>
        <w:tc>
          <w:tcPr>
            <w:tcW w:w="1277" w:type="dxa"/>
          </w:tcPr>
          <w:p w14:paraId="1A3EE146" w14:textId="0A064C6B"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0.88</w:t>
            </w:r>
          </w:p>
        </w:tc>
      </w:tr>
      <w:tr w:rsidR="001E306F" w:rsidRPr="008F3FF9" w14:paraId="3EC1B549" w14:textId="77777777" w:rsidTr="001E306F">
        <w:tc>
          <w:tcPr>
            <w:cnfStyle w:val="001000000000" w:firstRow="0" w:lastRow="0" w:firstColumn="1" w:lastColumn="0" w:oddVBand="0" w:evenVBand="0" w:oddHBand="0" w:evenHBand="0" w:firstRowFirstColumn="0" w:firstRowLastColumn="0" w:lastRowFirstColumn="0" w:lastRowLastColumn="0"/>
            <w:tcW w:w="1823" w:type="dxa"/>
          </w:tcPr>
          <w:p w14:paraId="4A5A2D67" w14:textId="77777777" w:rsidR="001E306F" w:rsidRPr="008F3FF9" w:rsidRDefault="001E306F"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Hair loss</w:t>
            </w:r>
          </w:p>
        </w:tc>
        <w:tc>
          <w:tcPr>
            <w:tcW w:w="1268" w:type="dxa"/>
          </w:tcPr>
          <w:p w14:paraId="008C96DF" w14:textId="7DEFF40C"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0.23</w:t>
            </w:r>
          </w:p>
        </w:tc>
        <w:tc>
          <w:tcPr>
            <w:tcW w:w="1180" w:type="dxa"/>
          </w:tcPr>
          <w:p w14:paraId="2C84A34F" w14:textId="07E7687E"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0.47</w:t>
            </w:r>
          </w:p>
        </w:tc>
        <w:tc>
          <w:tcPr>
            <w:tcW w:w="1276" w:type="dxa"/>
          </w:tcPr>
          <w:p w14:paraId="7779CD50" w14:textId="6448ED35"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0.21</w:t>
            </w:r>
          </w:p>
        </w:tc>
        <w:tc>
          <w:tcPr>
            <w:tcW w:w="1268" w:type="dxa"/>
          </w:tcPr>
          <w:p w14:paraId="16C66393" w14:textId="7EA61B6A"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0.14</w:t>
            </w:r>
          </w:p>
        </w:tc>
        <w:tc>
          <w:tcPr>
            <w:tcW w:w="1268" w:type="dxa"/>
          </w:tcPr>
          <w:p w14:paraId="53E6B0AE" w14:textId="73858B20"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0.14</w:t>
            </w:r>
          </w:p>
        </w:tc>
        <w:tc>
          <w:tcPr>
            <w:tcW w:w="1277" w:type="dxa"/>
          </w:tcPr>
          <w:p w14:paraId="5414D87A" w14:textId="724F16B1"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0.14</w:t>
            </w:r>
          </w:p>
        </w:tc>
      </w:tr>
      <w:tr w:rsidR="001E306F" w:rsidRPr="008F3FF9" w14:paraId="45C9933A" w14:textId="77777777" w:rsidTr="001E3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3" w:type="dxa"/>
          </w:tcPr>
          <w:p w14:paraId="285479C1" w14:textId="77777777" w:rsidR="001E306F" w:rsidRPr="008F3FF9" w:rsidRDefault="001E306F"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Headache</w:t>
            </w:r>
          </w:p>
        </w:tc>
        <w:tc>
          <w:tcPr>
            <w:tcW w:w="1268" w:type="dxa"/>
          </w:tcPr>
          <w:p w14:paraId="4BCF987C" w14:textId="35E4FB07"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2.2</w:t>
            </w:r>
          </w:p>
        </w:tc>
        <w:tc>
          <w:tcPr>
            <w:tcW w:w="1180" w:type="dxa"/>
          </w:tcPr>
          <w:p w14:paraId="7619AFCD" w14:textId="4A097337"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2.3</w:t>
            </w:r>
          </w:p>
        </w:tc>
        <w:tc>
          <w:tcPr>
            <w:tcW w:w="1276" w:type="dxa"/>
          </w:tcPr>
          <w:p w14:paraId="527A34BF" w14:textId="7281D5C8"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2.19</w:t>
            </w:r>
          </w:p>
        </w:tc>
        <w:tc>
          <w:tcPr>
            <w:tcW w:w="1268" w:type="dxa"/>
          </w:tcPr>
          <w:p w14:paraId="3546652B" w14:textId="767AFA34"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1.52</w:t>
            </w:r>
          </w:p>
        </w:tc>
        <w:tc>
          <w:tcPr>
            <w:tcW w:w="1268" w:type="dxa"/>
          </w:tcPr>
          <w:p w14:paraId="68A3FE08" w14:textId="13B78A5B"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1.24</w:t>
            </w:r>
          </w:p>
        </w:tc>
        <w:tc>
          <w:tcPr>
            <w:tcW w:w="1277" w:type="dxa"/>
          </w:tcPr>
          <w:p w14:paraId="765569D2" w14:textId="5F6C0C03"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1.59</w:t>
            </w:r>
          </w:p>
        </w:tc>
      </w:tr>
      <w:tr w:rsidR="001E306F" w:rsidRPr="008F3FF9" w14:paraId="04905795" w14:textId="77777777" w:rsidTr="001E306F">
        <w:tc>
          <w:tcPr>
            <w:cnfStyle w:val="001000000000" w:firstRow="0" w:lastRow="0" w:firstColumn="1" w:lastColumn="0" w:oddVBand="0" w:evenVBand="0" w:oddHBand="0" w:evenHBand="0" w:firstRowFirstColumn="0" w:firstRowLastColumn="0" w:lastRowFirstColumn="0" w:lastRowLastColumn="0"/>
            <w:tcW w:w="1823" w:type="dxa"/>
          </w:tcPr>
          <w:p w14:paraId="6121EE50" w14:textId="77777777" w:rsidR="001E306F" w:rsidRPr="008F3FF9" w:rsidRDefault="001E306F"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Heart disease</w:t>
            </w:r>
          </w:p>
        </w:tc>
        <w:tc>
          <w:tcPr>
            <w:tcW w:w="1268" w:type="dxa"/>
          </w:tcPr>
          <w:p w14:paraId="6DC04F86" w14:textId="236C9661"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0.36</w:t>
            </w:r>
          </w:p>
        </w:tc>
        <w:tc>
          <w:tcPr>
            <w:tcW w:w="1180" w:type="dxa"/>
          </w:tcPr>
          <w:p w14:paraId="05B7A711" w14:textId="7BEDEBD2"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1.64</w:t>
            </w:r>
          </w:p>
        </w:tc>
        <w:tc>
          <w:tcPr>
            <w:tcW w:w="1276" w:type="dxa"/>
          </w:tcPr>
          <w:p w14:paraId="7190F37E" w14:textId="0386CFD1"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0.27</w:t>
            </w:r>
          </w:p>
        </w:tc>
        <w:tc>
          <w:tcPr>
            <w:tcW w:w="1268" w:type="dxa"/>
          </w:tcPr>
          <w:p w14:paraId="60DA0B14" w14:textId="5BA1B8EA"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0.28</w:t>
            </w:r>
          </w:p>
        </w:tc>
        <w:tc>
          <w:tcPr>
            <w:tcW w:w="1268" w:type="dxa"/>
          </w:tcPr>
          <w:p w14:paraId="27E7E418" w14:textId="4D2F200E"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0.61</w:t>
            </w:r>
          </w:p>
        </w:tc>
        <w:tc>
          <w:tcPr>
            <w:tcW w:w="1277" w:type="dxa"/>
          </w:tcPr>
          <w:p w14:paraId="062640CB" w14:textId="0E2C568F"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0.19</w:t>
            </w:r>
          </w:p>
        </w:tc>
      </w:tr>
      <w:tr w:rsidR="001E306F" w:rsidRPr="008F3FF9" w14:paraId="69FF0FC3" w14:textId="77777777" w:rsidTr="001E3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3" w:type="dxa"/>
          </w:tcPr>
          <w:p w14:paraId="307CAC92" w14:textId="77777777" w:rsidR="001E306F" w:rsidRPr="008F3FF9" w:rsidRDefault="001E306F"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Mental health</w:t>
            </w:r>
          </w:p>
        </w:tc>
        <w:tc>
          <w:tcPr>
            <w:tcW w:w="1268" w:type="dxa"/>
          </w:tcPr>
          <w:p w14:paraId="39F534C8" w14:textId="6490092B"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6.31</w:t>
            </w:r>
          </w:p>
        </w:tc>
        <w:tc>
          <w:tcPr>
            <w:tcW w:w="1180" w:type="dxa"/>
          </w:tcPr>
          <w:p w14:paraId="0EF6AB09" w14:textId="5ACEAC44"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8</w:t>
            </w:r>
          </w:p>
        </w:tc>
        <w:tc>
          <w:tcPr>
            <w:tcW w:w="1276" w:type="dxa"/>
          </w:tcPr>
          <w:p w14:paraId="280C2B99" w14:textId="3F78199C"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6.19</w:t>
            </w:r>
          </w:p>
        </w:tc>
        <w:tc>
          <w:tcPr>
            <w:tcW w:w="1268" w:type="dxa"/>
          </w:tcPr>
          <w:p w14:paraId="75F15050" w14:textId="396A5640"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5.44</w:t>
            </w:r>
          </w:p>
        </w:tc>
        <w:tc>
          <w:tcPr>
            <w:tcW w:w="1268" w:type="dxa"/>
          </w:tcPr>
          <w:p w14:paraId="45A3150F" w14:textId="6CE54E5D"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5.06</w:t>
            </w:r>
          </w:p>
        </w:tc>
        <w:tc>
          <w:tcPr>
            <w:tcW w:w="1277" w:type="dxa"/>
          </w:tcPr>
          <w:p w14:paraId="1C6BAE01" w14:textId="0C0A5D8B"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5.54</w:t>
            </w:r>
          </w:p>
        </w:tc>
      </w:tr>
      <w:tr w:rsidR="001E306F" w:rsidRPr="008F3FF9" w14:paraId="45D41436" w14:textId="77777777" w:rsidTr="001E306F">
        <w:tc>
          <w:tcPr>
            <w:cnfStyle w:val="001000000000" w:firstRow="0" w:lastRow="0" w:firstColumn="1" w:lastColumn="0" w:oddVBand="0" w:evenVBand="0" w:oddHBand="0" w:evenHBand="0" w:firstRowFirstColumn="0" w:firstRowLastColumn="0" w:lastRowFirstColumn="0" w:lastRowLastColumn="0"/>
            <w:tcW w:w="1823" w:type="dxa"/>
          </w:tcPr>
          <w:p w14:paraId="790C9CE7" w14:textId="77777777" w:rsidR="001E306F" w:rsidRPr="008F3FF9" w:rsidRDefault="001E306F"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Musculoskeletal pain</w:t>
            </w:r>
          </w:p>
        </w:tc>
        <w:tc>
          <w:tcPr>
            <w:tcW w:w="1268" w:type="dxa"/>
          </w:tcPr>
          <w:p w14:paraId="73EC4DCA" w14:textId="5212C41F"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3.53</w:t>
            </w:r>
          </w:p>
        </w:tc>
        <w:tc>
          <w:tcPr>
            <w:tcW w:w="1180" w:type="dxa"/>
          </w:tcPr>
          <w:p w14:paraId="4B713299" w14:textId="128B1C30"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3.99</w:t>
            </w:r>
          </w:p>
        </w:tc>
        <w:tc>
          <w:tcPr>
            <w:tcW w:w="1276" w:type="dxa"/>
          </w:tcPr>
          <w:p w14:paraId="50AEE6EE" w14:textId="7B4D8CCC"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3.49</w:t>
            </w:r>
          </w:p>
        </w:tc>
        <w:tc>
          <w:tcPr>
            <w:tcW w:w="1268" w:type="dxa"/>
          </w:tcPr>
          <w:p w14:paraId="60DE2003" w14:textId="08042B01"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2.78</w:t>
            </w:r>
          </w:p>
        </w:tc>
        <w:tc>
          <w:tcPr>
            <w:tcW w:w="1268" w:type="dxa"/>
          </w:tcPr>
          <w:p w14:paraId="447EEDFA" w14:textId="6EC29BEA"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2.7</w:t>
            </w:r>
          </w:p>
        </w:tc>
        <w:tc>
          <w:tcPr>
            <w:tcW w:w="1277" w:type="dxa"/>
          </w:tcPr>
          <w:p w14:paraId="547C7652" w14:textId="6E2D9284"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2.8</w:t>
            </w:r>
          </w:p>
        </w:tc>
      </w:tr>
      <w:tr w:rsidR="001E306F" w:rsidRPr="008F3FF9" w14:paraId="1A63ED57" w14:textId="77777777" w:rsidTr="001E3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3" w:type="dxa"/>
          </w:tcPr>
          <w:p w14:paraId="74182F16" w14:textId="77777777" w:rsidR="001E306F" w:rsidRPr="008F3FF9" w:rsidRDefault="001E306F"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Myocarditis</w:t>
            </w:r>
          </w:p>
        </w:tc>
        <w:tc>
          <w:tcPr>
            <w:tcW w:w="1268" w:type="dxa"/>
          </w:tcPr>
          <w:p w14:paraId="5ED3462B" w14:textId="14985160"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0.03</w:t>
            </w:r>
          </w:p>
        </w:tc>
        <w:tc>
          <w:tcPr>
            <w:tcW w:w="1180" w:type="dxa"/>
          </w:tcPr>
          <w:p w14:paraId="6A37BE1A" w14:textId="0FE107BF"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0.16</w:t>
            </w:r>
          </w:p>
        </w:tc>
        <w:tc>
          <w:tcPr>
            <w:tcW w:w="1276" w:type="dxa"/>
          </w:tcPr>
          <w:p w14:paraId="7784ED85" w14:textId="75D7C4CE"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0.02</w:t>
            </w:r>
          </w:p>
        </w:tc>
        <w:tc>
          <w:tcPr>
            <w:tcW w:w="1268" w:type="dxa"/>
          </w:tcPr>
          <w:p w14:paraId="4198EDBE" w14:textId="4B0FC1E8"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0.01</w:t>
            </w:r>
          </w:p>
        </w:tc>
        <w:tc>
          <w:tcPr>
            <w:tcW w:w="1268" w:type="dxa"/>
          </w:tcPr>
          <w:p w14:paraId="22E5778E" w14:textId="6568B381"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0.02</w:t>
            </w:r>
          </w:p>
        </w:tc>
        <w:tc>
          <w:tcPr>
            <w:tcW w:w="1277" w:type="dxa"/>
          </w:tcPr>
          <w:p w14:paraId="58283AC8" w14:textId="64466801"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w:t>
            </w:r>
          </w:p>
        </w:tc>
      </w:tr>
      <w:tr w:rsidR="001E306F" w:rsidRPr="008F3FF9" w14:paraId="5BA18C70" w14:textId="77777777" w:rsidTr="001E306F">
        <w:tc>
          <w:tcPr>
            <w:cnfStyle w:val="001000000000" w:firstRow="0" w:lastRow="0" w:firstColumn="1" w:lastColumn="0" w:oddVBand="0" w:evenVBand="0" w:oddHBand="0" w:evenHBand="0" w:firstRowFirstColumn="0" w:firstRowLastColumn="0" w:lastRowFirstColumn="0" w:lastRowLastColumn="0"/>
            <w:tcW w:w="1823" w:type="dxa"/>
          </w:tcPr>
          <w:p w14:paraId="0694DE8D" w14:textId="77777777" w:rsidR="001E306F" w:rsidRPr="008A13EB" w:rsidRDefault="001E306F" w:rsidP="009221DC">
            <w:pPr>
              <w:jc w:val="both"/>
              <w:rPr>
                <w:rFonts w:ascii="Times New Roman" w:hAnsi="Times New Roman" w:cs="Times New Roman"/>
                <w:b w:val="0"/>
                <w:bCs w:val="0"/>
                <w:i/>
                <w:iCs/>
                <w:color w:val="000000" w:themeColor="text1"/>
                <w:sz w:val="18"/>
                <w:szCs w:val="18"/>
              </w:rPr>
            </w:pPr>
            <w:r w:rsidRPr="008A13EB">
              <w:rPr>
                <w:rFonts w:ascii="Times New Roman" w:hAnsi="Times New Roman" w:cs="Times New Roman"/>
                <w:b w:val="0"/>
                <w:bCs w:val="0"/>
                <w:i/>
                <w:iCs/>
                <w:color w:val="000000" w:themeColor="text1"/>
                <w:sz w:val="18"/>
                <w:szCs w:val="18"/>
              </w:rPr>
              <w:t>Myositis</w:t>
            </w:r>
          </w:p>
        </w:tc>
        <w:tc>
          <w:tcPr>
            <w:tcW w:w="1268" w:type="dxa"/>
          </w:tcPr>
          <w:p w14:paraId="182A86B1" w14:textId="06917145"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0.02</w:t>
            </w:r>
          </w:p>
        </w:tc>
        <w:tc>
          <w:tcPr>
            <w:tcW w:w="1180" w:type="dxa"/>
          </w:tcPr>
          <w:p w14:paraId="327DE202" w14:textId="7019233A"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0.07</w:t>
            </w:r>
          </w:p>
        </w:tc>
        <w:tc>
          <w:tcPr>
            <w:tcW w:w="1276" w:type="dxa"/>
          </w:tcPr>
          <w:p w14:paraId="225438ED" w14:textId="0C2F4D35"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0.02</w:t>
            </w:r>
          </w:p>
        </w:tc>
        <w:tc>
          <w:tcPr>
            <w:tcW w:w="1268" w:type="dxa"/>
          </w:tcPr>
          <w:p w14:paraId="1418998B" w14:textId="1D3A3F99"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0.02</w:t>
            </w:r>
          </w:p>
        </w:tc>
        <w:tc>
          <w:tcPr>
            <w:tcW w:w="1268" w:type="dxa"/>
          </w:tcPr>
          <w:p w14:paraId="0EC71AE1" w14:textId="37C28CA3"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0.02</w:t>
            </w:r>
          </w:p>
        </w:tc>
        <w:tc>
          <w:tcPr>
            <w:tcW w:w="1277" w:type="dxa"/>
          </w:tcPr>
          <w:p w14:paraId="075ED1C1" w14:textId="2C6CD296"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0.01</w:t>
            </w:r>
          </w:p>
        </w:tc>
      </w:tr>
      <w:tr w:rsidR="001E306F" w:rsidRPr="008F3FF9" w14:paraId="5608CBCB" w14:textId="77777777" w:rsidTr="001E3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3" w:type="dxa"/>
          </w:tcPr>
          <w:p w14:paraId="5F958EC9" w14:textId="77777777" w:rsidR="001E306F" w:rsidRPr="008F3FF9" w:rsidRDefault="001E306F"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POTS/dysautonomia</w:t>
            </w:r>
          </w:p>
        </w:tc>
        <w:tc>
          <w:tcPr>
            <w:tcW w:w="1268" w:type="dxa"/>
          </w:tcPr>
          <w:p w14:paraId="079396A8" w14:textId="34DD49B4"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1.03</w:t>
            </w:r>
          </w:p>
        </w:tc>
        <w:tc>
          <w:tcPr>
            <w:tcW w:w="1180" w:type="dxa"/>
          </w:tcPr>
          <w:p w14:paraId="44075225" w14:textId="597BDB0E"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1.35</w:t>
            </w:r>
          </w:p>
        </w:tc>
        <w:tc>
          <w:tcPr>
            <w:tcW w:w="1276" w:type="dxa"/>
          </w:tcPr>
          <w:p w14:paraId="67E7283C" w14:textId="72086016"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1.01</w:t>
            </w:r>
          </w:p>
        </w:tc>
        <w:tc>
          <w:tcPr>
            <w:tcW w:w="1268" w:type="dxa"/>
          </w:tcPr>
          <w:p w14:paraId="29FF7AFD" w14:textId="394F7524"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0.71</w:t>
            </w:r>
          </w:p>
        </w:tc>
        <w:tc>
          <w:tcPr>
            <w:tcW w:w="1268" w:type="dxa"/>
          </w:tcPr>
          <w:p w14:paraId="491DF2AF" w14:textId="5C98E942"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0.72</w:t>
            </w:r>
          </w:p>
        </w:tc>
        <w:tc>
          <w:tcPr>
            <w:tcW w:w="1277" w:type="dxa"/>
          </w:tcPr>
          <w:p w14:paraId="1CF3F4F3" w14:textId="1C3830AC"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0.7</w:t>
            </w:r>
          </w:p>
        </w:tc>
      </w:tr>
      <w:tr w:rsidR="001E306F" w:rsidRPr="008F3FF9" w14:paraId="68C0BFB6" w14:textId="77777777" w:rsidTr="001E306F">
        <w:tc>
          <w:tcPr>
            <w:cnfStyle w:val="001000000000" w:firstRow="0" w:lastRow="0" w:firstColumn="1" w:lastColumn="0" w:oddVBand="0" w:evenVBand="0" w:oddHBand="0" w:evenHBand="0" w:firstRowFirstColumn="0" w:firstRowLastColumn="0" w:lastRowFirstColumn="0" w:lastRowLastColumn="0"/>
            <w:tcW w:w="1823" w:type="dxa"/>
          </w:tcPr>
          <w:p w14:paraId="2A7F0975" w14:textId="77777777" w:rsidR="001E306F" w:rsidRPr="008F3FF9" w:rsidRDefault="001E306F"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Respiratory signs and symptoms</w:t>
            </w:r>
          </w:p>
        </w:tc>
        <w:tc>
          <w:tcPr>
            <w:tcW w:w="1268" w:type="dxa"/>
          </w:tcPr>
          <w:p w14:paraId="669A97C1" w14:textId="39F59BEF"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9.72</w:t>
            </w:r>
          </w:p>
        </w:tc>
        <w:tc>
          <w:tcPr>
            <w:tcW w:w="1180" w:type="dxa"/>
          </w:tcPr>
          <w:p w14:paraId="53BCC78A" w14:textId="41B9F8C6"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15.1</w:t>
            </w:r>
          </w:p>
        </w:tc>
        <w:tc>
          <w:tcPr>
            <w:tcW w:w="1276" w:type="dxa"/>
          </w:tcPr>
          <w:p w14:paraId="0C3FDFB7" w14:textId="3031A924"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9.35</w:t>
            </w:r>
          </w:p>
        </w:tc>
        <w:tc>
          <w:tcPr>
            <w:tcW w:w="1268" w:type="dxa"/>
          </w:tcPr>
          <w:p w14:paraId="09761626" w14:textId="1A8EC31F"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7.31</w:t>
            </w:r>
          </w:p>
        </w:tc>
        <w:tc>
          <w:tcPr>
            <w:tcW w:w="1268" w:type="dxa"/>
          </w:tcPr>
          <w:p w14:paraId="123C58CB" w14:textId="42D2AF1D"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6.87</w:t>
            </w:r>
          </w:p>
        </w:tc>
        <w:tc>
          <w:tcPr>
            <w:tcW w:w="1277" w:type="dxa"/>
          </w:tcPr>
          <w:p w14:paraId="302724EF" w14:textId="26162158"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7.43</w:t>
            </w:r>
          </w:p>
        </w:tc>
      </w:tr>
      <w:tr w:rsidR="001E306F" w:rsidRPr="008F3FF9" w14:paraId="31925D3F" w14:textId="77777777" w:rsidTr="001E3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3" w:type="dxa"/>
          </w:tcPr>
          <w:p w14:paraId="45878F9E" w14:textId="77777777" w:rsidR="001E306F" w:rsidRPr="008F3FF9" w:rsidRDefault="001E306F"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Skin symptoms</w:t>
            </w:r>
          </w:p>
        </w:tc>
        <w:tc>
          <w:tcPr>
            <w:tcW w:w="1268" w:type="dxa"/>
          </w:tcPr>
          <w:p w14:paraId="7C9D8CD1" w14:textId="2D8F94DD"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3.61</w:t>
            </w:r>
          </w:p>
        </w:tc>
        <w:tc>
          <w:tcPr>
            <w:tcW w:w="1180" w:type="dxa"/>
          </w:tcPr>
          <w:p w14:paraId="433027C2" w14:textId="3AC0C5DB"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5.01</w:t>
            </w:r>
          </w:p>
        </w:tc>
        <w:tc>
          <w:tcPr>
            <w:tcW w:w="1276" w:type="dxa"/>
          </w:tcPr>
          <w:p w14:paraId="297224CE" w14:textId="3A99C4A5"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3.51</w:t>
            </w:r>
          </w:p>
        </w:tc>
        <w:tc>
          <w:tcPr>
            <w:tcW w:w="1268" w:type="dxa"/>
          </w:tcPr>
          <w:p w14:paraId="1AFAB8D2" w14:textId="43E4312E"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2.69</w:t>
            </w:r>
          </w:p>
        </w:tc>
        <w:tc>
          <w:tcPr>
            <w:tcW w:w="1268" w:type="dxa"/>
          </w:tcPr>
          <w:p w14:paraId="1F911CCB" w14:textId="112B4823"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2.65</w:t>
            </w:r>
          </w:p>
        </w:tc>
        <w:tc>
          <w:tcPr>
            <w:tcW w:w="1277" w:type="dxa"/>
          </w:tcPr>
          <w:p w14:paraId="1D0A5CAF" w14:textId="2D01CCE4" w:rsidR="001E306F" w:rsidRPr="001E306F" w:rsidRDefault="001E306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2.7</w:t>
            </w:r>
          </w:p>
        </w:tc>
      </w:tr>
      <w:tr w:rsidR="001E306F" w:rsidRPr="008F3FF9" w14:paraId="730F0247" w14:textId="77777777" w:rsidTr="001E306F">
        <w:tc>
          <w:tcPr>
            <w:cnfStyle w:val="001000000000" w:firstRow="0" w:lastRow="0" w:firstColumn="1" w:lastColumn="0" w:oddVBand="0" w:evenVBand="0" w:oddHBand="0" w:evenHBand="0" w:firstRowFirstColumn="0" w:firstRowLastColumn="0" w:lastRowFirstColumn="0" w:lastRowLastColumn="0"/>
            <w:tcW w:w="1823" w:type="dxa"/>
          </w:tcPr>
          <w:p w14:paraId="57101227" w14:textId="77777777" w:rsidR="001E306F" w:rsidRPr="008F3FF9" w:rsidRDefault="001E306F"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Thrombophlebitis and thromboembolism</w:t>
            </w:r>
          </w:p>
        </w:tc>
        <w:tc>
          <w:tcPr>
            <w:tcW w:w="1268" w:type="dxa"/>
          </w:tcPr>
          <w:p w14:paraId="1E953AF6" w14:textId="7F5A6BE1"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0.13</w:t>
            </w:r>
          </w:p>
        </w:tc>
        <w:tc>
          <w:tcPr>
            <w:tcW w:w="1180" w:type="dxa"/>
          </w:tcPr>
          <w:p w14:paraId="5E03AC35" w14:textId="304E21D0"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1.01</w:t>
            </w:r>
          </w:p>
        </w:tc>
        <w:tc>
          <w:tcPr>
            <w:tcW w:w="1276" w:type="dxa"/>
          </w:tcPr>
          <w:p w14:paraId="4DF259F9" w14:textId="4C913DAD"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0.06</w:t>
            </w:r>
          </w:p>
        </w:tc>
        <w:tc>
          <w:tcPr>
            <w:tcW w:w="1268" w:type="dxa"/>
          </w:tcPr>
          <w:p w14:paraId="657294CC" w14:textId="36941DFB"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0.1</w:t>
            </w:r>
          </w:p>
        </w:tc>
        <w:tc>
          <w:tcPr>
            <w:tcW w:w="1268" w:type="dxa"/>
          </w:tcPr>
          <w:p w14:paraId="77C35329" w14:textId="4271D26C"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0.32</w:t>
            </w:r>
          </w:p>
        </w:tc>
        <w:tc>
          <w:tcPr>
            <w:tcW w:w="1277" w:type="dxa"/>
          </w:tcPr>
          <w:p w14:paraId="1B5A522B" w14:textId="51D2A912" w:rsidR="001E306F" w:rsidRPr="001E306F" w:rsidRDefault="001E306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1E306F">
              <w:rPr>
                <w:rFonts w:ascii="Times New Roman" w:hAnsi="Times New Roman" w:cs="Times New Roman"/>
                <w:color w:val="000000"/>
                <w:sz w:val="15"/>
                <w:szCs w:val="15"/>
              </w:rPr>
              <w:t>0.04</w:t>
            </w:r>
          </w:p>
        </w:tc>
      </w:tr>
    </w:tbl>
    <w:p w14:paraId="6DC575A4" w14:textId="3ED46FDC" w:rsidR="00DC543D" w:rsidRDefault="00DC543D" w:rsidP="009221DC">
      <w:pPr>
        <w:jc w:val="both"/>
        <w:rPr>
          <w:rFonts w:ascii="Times New Roman" w:hAnsi="Times New Roman" w:cs="Times New Roman"/>
          <w:i/>
          <w:iCs/>
          <w:sz w:val="18"/>
          <w:szCs w:val="18"/>
        </w:rPr>
      </w:pPr>
      <w:r w:rsidRPr="00DC24E9">
        <w:rPr>
          <w:rFonts w:ascii="Times New Roman" w:hAnsi="Times New Roman" w:cs="Times New Roman"/>
          <w:i/>
          <w:iCs/>
          <w:sz w:val="18"/>
          <w:szCs w:val="18"/>
        </w:rPr>
        <w:t xml:space="preserve">Note: * </w:t>
      </w:r>
      <w:r w:rsidR="00DE60E3">
        <w:rPr>
          <w:rFonts w:ascii="Times New Roman" w:hAnsi="Times New Roman" w:cs="Times New Roman"/>
          <w:i/>
          <w:iCs/>
          <w:sz w:val="18"/>
          <w:szCs w:val="18"/>
        </w:rPr>
        <w:t xml:space="preserve">no </w:t>
      </w:r>
      <w:r w:rsidR="00DE60E3" w:rsidRPr="00997FB4">
        <w:rPr>
          <w:rFonts w:ascii="Times New Roman" w:hAnsi="Times New Roman" w:cs="Times New Roman"/>
          <w:i/>
          <w:iCs/>
          <w:sz w:val="18"/>
          <w:szCs w:val="18"/>
        </w:rPr>
        <w:t>evidence of statistical significance</w:t>
      </w:r>
    </w:p>
    <w:p w14:paraId="4B3EF59C" w14:textId="77777777" w:rsidR="00DC543D" w:rsidRDefault="00DC543D" w:rsidP="009221DC">
      <w:pPr>
        <w:jc w:val="both"/>
        <w:rPr>
          <w:rFonts w:ascii="Times New Roman" w:hAnsi="Times New Roman" w:cs="Times New Roman"/>
          <w:i/>
          <w:iCs/>
          <w:sz w:val="18"/>
          <w:szCs w:val="18"/>
        </w:rPr>
      </w:pPr>
      <w:r w:rsidRPr="00522379">
        <w:rPr>
          <w:rFonts w:ascii="Times New Roman" w:hAnsi="Times New Roman" w:cs="Times New Roman"/>
          <w:i/>
          <w:iCs/>
          <w:color w:val="C00000"/>
          <w:sz w:val="18"/>
          <w:szCs w:val="18"/>
        </w:rPr>
        <w:t>Red Symptom</w:t>
      </w:r>
      <w:r>
        <w:rPr>
          <w:rFonts w:ascii="Times New Roman" w:hAnsi="Times New Roman" w:cs="Times New Roman"/>
          <w:i/>
          <w:iCs/>
          <w:sz w:val="18"/>
          <w:szCs w:val="18"/>
        </w:rPr>
        <w:t>: COVID-19 positive higher incidence</w:t>
      </w:r>
    </w:p>
    <w:p w14:paraId="49614434" w14:textId="77777777" w:rsidR="00DC543D" w:rsidRPr="00DC24E9" w:rsidRDefault="00DC543D" w:rsidP="009221DC">
      <w:pPr>
        <w:jc w:val="both"/>
        <w:rPr>
          <w:rFonts w:ascii="Times New Roman" w:hAnsi="Times New Roman" w:cs="Times New Roman"/>
          <w:i/>
          <w:iCs/>
          <w:sz w:val="18"/>
          <w:szCs w:val="18"/>
        </w:rPr>
      </w:pPr>
      <w:r w:rsidRPr="00522379">
        <w:rPr>
          <w:rFonts w:ascii="Times New Roman" w:hAnsi="Times New Roman" w:cs="Times New Roman"/>
          <w:i/>
          <w:iCs/>
          <w:color w:val="4472C4" w:themeColor="accent1"/>
          <w:sz w:val="18"/>
          <w:szCs w:val="18"/>
        </w:rPr>
        <w:t>Blue Symptom</w:t>
      </w:r>
      <w:r>
        <w:rPr>
          <w:rFonts w:ascii="Times New Roman" w:hAnsi="Times New Roman" w:cs="Times New Roman"/>
          <w:i/>
          <w:iCs/>
          <w:sz w:val="18"/>
          <w:szCs w:val="18"/>
        </w:rPr>
        <w:t>: COVID-19 positive lower incidence</w:t>
      </w:r>
    </w:p>
    <w:p w14:paraId="65F8D702" w14:textId="77777777" w:rsidR="00BC13D8" w:rsidRDefault="00BC13D8" w:rsidP="009221DC">
      <w:pPr>
        <w:jc w:val="both"/>
        <w:rPr>
          <w:rFonts w:ascii="Times New Roman" w:hAnsi="Times New Roman" w:cs="Times New Roman"/>
        </w:rPr>
      </w:pPr>
    </w:p>
    <w:p w14:paraId="153B6BBC" w14:textId="408FF251" w:rsidR="00BC13D8" w:rsidRDefault="00BC13D8" w:rsidP="009221DC">
      <w:pPr>
        <w:jc w:val="both"/>
        <w:rPr>
          <w:rFonts w:ascii="Times New Roman" w:hAnsi="Times New Roman" w:cs="Times New Roman"/>
        </w:rPr>
      </w:pPr>
    </w:p>
    <w:p w14:paraId="6AFF89DD" w14:textId="40431A02" w:rsidR="00BC13D8" w:rsidRPr="003E4026" w:rsidRDefault="00BC13D8" w:rsidP="009221DC">
      <w:pPr>
        <w:jc w:val="both"/>
        <w:rPr>
          <w:rFonts w:ascii="Times New Roman" w:hAnsi="Times New Roman" w:cs="Times New Roman"/>
        </w:rPr>
      </w:pPr>
    </w:p>
    <w:p w14:paraId="53C7D411" w14:textId="77777777" w:rsidR="00C82C7B" w:rsidRDefault="00C82C7B" w:rsidP="009221DC">
      <w:pPr>
        <w:jc w:val="both"/>
        <w:rPr>
          <w:rFonts w:ascii="Times New Roman" w:hAnsi="Times New Roman" w:cs="Times New Roman"/>
        </w:rPr>
      </w:pPr>
    </w:p>
    <w:p w14:paraId="34F66455" w14:textId="77777777" w:rsidR="00C82C7B" w:rsidRDefault="00C82C7B" w:rsidP="009221DC">
      <w:pPr>
        <w:jc w:val="both"/>
        <w:rPr>
          <w:rFonts w:ascii="Times New Roman" w:hAnsi="Times New Roman" w:cs="Times New Roman"/>
        </w:rPr>
      </w:pPr>
    </w:p>
    <w:p w14:paraId="572EBB77" w14:textId="77777777" w:rsidR="00C82C7B" w:rsidRDefault="00C82C7B" w:rsidP="009221DC">
      <w:pPr>
        <w:jc w:val="both"/>
        <w:rPr>
          <w:rFonts w:ascii="Times New Roman" w:hAnsi="Times New Roman" w:cs="Times New Roman"/>
        </w:rPr>
      </w:pPr>
    </w:p>
    <w:p w14:paraId="7E2DD058" w14:textId="77777777" w:rsidR="00C82C7B" w:rsidRDefault="00C82C7B" w:rsidP="009221DC">
      <w:pPr>
        <w:jc w:val="both"/>
        <w:rPr>
          <w:rFonts w:ascii="Times New Roman" w:hAnsi="Times New Roman" w:cs="Times New Roman"/>
        </w:rPr>
      </w:pPr>
    </w:p>
    <w:p w14:paraId="68650A94" w14:textId="77777777" w:rsidR="00C82C7B" w:rsidRDefault="00C82C7B" w:rsidP="009221DC">
      <w:pPr>
        <w:jc w:val="both"/>
        <w:rPr>
          <w:rFonts w:ascii="Times New Roman" w:hAnsi="Times New Roman" w:cs="Times New Roman"/>
        </w:rPr>
      </w:pPr>
    </w:p>
    <w:p w14:paraId="323C32D9" w14:textId="77777777" w:rsidR="00C82C7B" w:rsidRDefault="00C82C7B" w:rsidP="009221DC">
      <w:pPr>
        <w:jc w:val="both"/>
        <w:rPr>
          <w:rFonts w:ascii="Times New Roman" w:hAnsi="Times New Roman" w:cs="Times New Roman"/>
        </w:rPr>
      </w:pPr>
    </w:p>
    <w:p w14:paraId="6686A2DF" w14:textId="77777777" w:rsidR="00C82C7B" w:rsidRDefault="00C82C7B" w:rsidP="009221DC">
      <w:pPr>
        <w:jc w:val="both"/>
        <w:rPr>
          <w:rFonts w:ascii="Times New Roman" w:hAnsi="Times New Roman" w:cs="Times New Roman"/>
        </w:rPr>
      </w:pPr>
    </w:p>
    <w:p w14:paraId="1ADC521A" w14:textId="31E3E8FA" w:rsidR="00626F9F" w:rsidRDefault="008C376C" w:rsidP="009221DC">
      <w:pPr>
        <w:jc w:val="both"/>
        <w:rPr>
          <w:rFonts w:ascii="Times New Roman" w:hAnsi="Times New Roman" w:cs="Times New Roman"/>
        </w:rPr>
      </w:pPr>
      <w:r>
        <w:rPr>
          <w:rFonts w:ascii="Times New Roman" w:hAnsi="Times New Roman" w:cs="Times New Roman"/>
        </w:rPr>
        <w:lastRenderedPageBreak/>
        <w:t>Table</w:t>
      </w:r>
      <w:r w:rsidR="00115925" w:rsidRPr="005D0D1D">
        <w:rPr>
          <w:rFonts w:ascii="Times New Roman" w:hAnsi="Times New Roman" w:cs="Times New Roman"/>
        </w:rPr>
        <w:t xml:space="preserve"> S</w:t>
      </w:r>
      <w:r w:rsidR="00F50A57">
        <w:rPr>
          <w:rFonts w:ascii="Times New Roman" w:hAnsi="Times New Roman" w:cs="Times New Roman"/>
        </w:rPr>
        <w:t>8</w:t>
      </w:r>
      <w:r w:rsidR="00115925" w:rsidRPr="005D0D1D">
        <w:rPr>
          <w:rFonts w:ascii="Times New Roman" w:hAnsi="Times New Roman" w:cs="Times New Roman"/>
        </w:rPr>
        <w:t>.</w:t>
      </w:r>
      <w:r w:rsidR="00115925">
        <w:rPr>
          <w:rFonts w:ascii="Times New Roman" w:hAnsi="Times New Roman" w:cs="Times New Roman"/>
        </w:rPr>
        <w:t xml:space="preserve"> </w:t>
      </w:r>
      <w:r w:rsidR="00476688" w:rsidRPr="00937540">
        <w:rPr>
          <w:rFonts w:ascii="Times New Roman" w:hAnsi="Times New Roman" w:cs="Times New Roman"/>
        </w:rPr>
        <w:t xml:space="preserve">Adjusted differential increase related to COVID-19 for prevalence of potential </w:t>
      </w:r>
      <w:r w:rsidR="00476688" w:rsidRPr="00937540">
        <w:rPr>
          <w:rFonts w:ascii="Times New Roman" w:hAnsi="Times New Roman" w:cs="Times New Roman"/>
          <w:lang w:val="en"/>
        </w:rPr>
        <w:t>PASC symptoms and conditions</w:t>
      </w:r>
      <w:r w:rsidR="00476688" w:rsidRPr="00937540" w:rsidDel="00E74275">
        <w:rPr>
          <w:rFonts w:ascii="Times New Roman" w:hAnsi="Times New Roman" w:cs="Times New Roman"/>
        </w:rPr>
        <w:t xml:space="preserve"> </w:t>
      </w:r>
      <w:r w:rsidR="00476688" w:rsidRPr="00937540">
        <w:rPr>
          <w:rFonts w:ascii="Times New Roman" w:hAnsi="Times New Roman" w:cs="Times New Roman"/>
        </w:rPr>
        <w:t>among</w:t>
      </w:r>
      <w:r>
        <w:rPr>
          <w:rFonts w:ascii="Times New Roman" w:hAnsi="Times New Roman" w:cs="Times New Roman"/>
        </w:rPr>
        <w:t xml:space="preserve"> severe</w:t>
      </w:r>
      <w:r w:rsidR="00476688" w:rsidRPr="00937540">
        <w:rPr>
          <w:rFonts w:ascii="Times New Roman" w:hAnsi="Times New Roman" w:cs="Times New Roman"/>
        </w:rPr>
        <w:t xml:space="preserve"> COVID-19-positive patients</w:t>
      </w:r>
      <w:r w:rsidR="00AB570D">
        <w:rPr>
          <w:rFonts w:ascii="Times New Roman" w:hAnsi="Times New Roman" w:cs="Times New Roman"/>
        </w:rPr>
        <w:t xml:space="preserve"> not in the first wave of </w:t>
      </w:r>
      <w:r w:rsidR="00715CD7">
        <w:rPr>
          <w:rFonts w:ascii="Times New Roman" w:hAnsi="Times New Roman" w:cs="Times New Roman"/>
        </w:rPr>
        <w:t xml:space="preserve">the </w:t>
      </w:r>
      <w:r w:rsidR="00AB570D">
        <w:rPr>
          <w:rFonts w:ascii="Times New Roman" w:hAnsi="Times New Roman" w:cs="Times New Roman"/>
        </w:rPr>
        <w:t>pandemic</w:t>
      </w:r>
      <w:r w:rsidR="007742FA">
        <w:rPr>
          <w:rFonts w:ascii="Times New Roman" w:hAnsi="Times New Roman" w:cs="Times New Roman"/>
        </w:rPr>
        <w:t xml:space="preserve">, </w:t>
      </w:r>
      <w:r w:rsidR="007742FA" w:rsidRPr="00937540">
        <w:rPr>
          <w:rFonts w:ascii="Times New Roman" w:hAnsi="Times New Roman" w:cs="Times New Roman"/>
        </w:rPr>
        <w:t>by race/ethnicity</w:t>
      </w:r>
      <w:r w:rsidR="007742FA">
        <w:rPr>
          <w:rFonts w:ascii="Times New Roman" w:hAnsi="Times New Roman" w:cs="Times New Roman"/>
        </w:rPr>
        <w:t>.</w:t>
      </w:r>
    </w:p>
    <w:p w14:paraId="3FFB3D55" w14:textId="63554555" w:rsidR="00D41CAA" w:rsidRPr="00115925" w:rsidRDefault="00C55839" w:rsidP="009221DC">
      <w:pPr>
        <w:jc w:val="both"/>
      </w:pPr>
      <w:r>
        <w:rPr>
          <w:noProof/>
        </w:rPr>
        <w:drawing>
          <wp:inline distT="0" distB="0" distL="0" distR="0" wp14:anchorId="5951AF5C" wp14:editId="069AA626">
            <wp:extent cx="5772150" cy="7686335"/>
            <wp:effectExtent l="0" t="0" r="0" b="0"/>
            <wp:docPr id="1829351345" name="Picture 4" descr="A table of numbers and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351345" name="Picture 4" descr="A table of numbers and text&#10;&#10;Description automatically generated with medium confidenc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85671" cy="7704340"/>
                    </a:xfrm>
                    <a:prstGeom prst="rect">
                      <a:avLst/>
                    </a:prstGeom>
                  </pic:spPr>
                </pic:pic>
              </a:graphicData>
            </a:graphic>
          </wp:inline>
        </w:drawing>
      </w:r>
    </w:p>
    <w:p w14:paraId="7AA664A8" w14:textId="78027A08" w:rsidR="004E38B1" w:rsidRDefault="004E38B1" w:rsidP="009221DC">
      <w:pPr>
        <w:jc w:val="both"/>
        <w:rPr>
          <w:rFonts w:ascii="Times New Roman" w:hAnsi="Times New Roman" w:cs="Times New Roman"/>
        </w:rPr>
      </w:pPr>
      <w:r>
        <w:rPr>
          <w:rFonts w:ascii="Times New Roman" w:hAnsi="Times New Roman" w:cs="Times New Roman"/>
        </w:rPr>
        <w:lastRenderedPageBreak/>
        <w:t>Table</w:t>
      </w:r>
      <w:r w:rsidRPr="005D0D1D">
        <w:rPr>
          <w:rFonts w:ascii="Times New Roman" w:hAnsi="Times New Roman" w:cs="Times New Roman"/>
        </w:rPr>
        <w:t xml:space="preserve"> S</w:t>
      </w:r>
      <w:r w:rsidR="00F50A57">
        <w:rPr>
          <w:rFonts w:ascii="Times New Roman" w:hAnsi="Times New Roman" w:cs="Times New Roman"/>
        </w:rPr>
        <w:t>9</w:t>
      </w:r>
      <w:r w:rsidRPr="005D0D1D">
        <w:rPr>
          <w:rFonts w:ascii="Times New Roman" w:hAnsi="Times New Roman" w:cs="Times New Roman"/>
        </w:rPr>
        <w:t>.</w:t>
      </w:r>
      <w:r>
        <w:rPr>
          <w:rFonts w:ascii="Times New Roman" w:hAnsi="Times New Roman" w:cs="Times New Roman"/>
        </w:rPr>
        <w:t xml:space="preserve"> </w:t>
      </w:r>
      <w:r w:rsidRPr="00937540">
        <w:rPr>
          <w:rFonts w:ascii="Times New Roman" w:hAnsi="Times New Roman" w:cs="Times New Roman"/>
        </w:rPr>
        <w:t xml:space="preserve">Adjusted differential increase related to COVID-19 for prevalence of potential </w:t>
      </w:r>
      <w:r w:rsidRPr="00937540">
        <w:rPr>
          <w:rFonts w:ascii="Times New Roman" w:hAnsi="Times New Roman" w:cs="Times New Roman"/>
          <w:lang w:val="en"/>
        </w:rPr>
        <w:t>PASC symptoms and conditions</w:t>
      </w:r>
      <w:r w:rsidRPr="00937540" w:rsidDel="00E74275">
        <w:rPr>
          <w:rFonts w:ascii="Times New Roman" w:hAnsi="Times New Roman" w:cs="Times New Roman"/>
        </w:rPr>
        <w:t xml:space="preserve"> </w:t>
      </w:r>
      <w:r w:rsidRPr="00937540">
        <w:rPr>
          <w:rFonts w:ascii="Times New Roman" w:hAnsi="Times New Roman" w:cs="Times New Roman"/>
        </w:rPr>
        <w:t>among</w:t>
      </w:r>
      <w:r>
        <w:rPr>
          <w:rFonts w:ascii="Times New Roman" w:hAnsi="Times New Roman" w:cs="Times New Roman"/>
        </w:rPr>
        <w:t xml:space="preserve"> non-severe</w:t>
      </w:r>
      <w:r w:rsidRPr="00937540">
        <w:rPr>
          <w:rFonts w:ascii="Times New Roman" w:hAnsi="Times New Roman" w:cs="Times New Roman"/>
        </w:rPr>
        <w:t xml:space="preserve"> COVID-19-positive patients</w:t>
      </w:r>
      <w:r>
        <w:rPr>
          <w:rFonts w:ascii="Times New Roman" w:hAnsi="Times New Roman" w:cs="Times New Roman"/>
        </w:rPr>
        <w:t xml:space="preserve"> not in the first wave of </w:t>
      </w:r>
      <w:r w:rsidR="00C55839">
        <w:rPr>
          <w:rFonts w:ascii="Times New Roman" w:hAnsi="Times New Roman" w:cs="Times New Roman"/>
        </w:rPr>
        <w:t xml:space="preserve">the </w:t>
      </w:r>
      <w:r>
        <w:rPr>
          <w:rFonts w:ascii="Times New Roman" w:hAnsi="Times New Roman" w:cs="Times New Roman"/>
        </w:rPr>
        <w:t xml:space="preserve">pandemic, </w:t>
      </w:r>
      <w:r w:rsidRPr="00937540">
        <w:rPr>
          <w:rFonts w:ascii="Times New Roman" w:hAnsi="Times New Roman" w:cs="Times New Roman"/>
        </w:rPr>
        <w:t>by race/ethnicity</w:t>
      </w:r>
      <w:r>
        <w:rPr>
          <w:rFonts w:ascii="Times New Roman" w:hAnsi="Times New Roman" w:cs="Times New Roman"/>
        </w:rPr>
        <w:t>.</w:t>
      </w:r>
    </w:p>
    <w:p w14:paraId="40B6F4C4" w14:textId="362121AD" w:rsidR="008910BB" w:rsidRPr="008537D7" w:rsidRDefault="00C55839" w:rsidP="009221DC">
      <w:pPr>
        <w:jc w:val="both"/>
      </w:pPr>
      <w:r>
        <w:rPr>
          <w:noProof/>
        </w:rPr>
        <w:drawing>
          <wp:inline distT="0" distB="0" distL="0" distR="0" wp14:anchorId="3015C350" wp14:editId="5D212905">
            <wp:extent cx="5708031" cy="7600950"/>
            <wp:effectExtent l="0" t="0" r="0" b="0"/>
            <wp:docPr id="489433870" name="Picture 5" descr="A table of numbers with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433870" name="Picture 5" descr="A table of numbers with text&#10;&#10;Description automatically generated with medium confidenc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26448" cy="7625475"/>
                    </a:xfrm>
                    <a:prstGeom prst="rect">
                      <a:avLst/>
                    </a:prstGeom>
                  </pic:spPr>
                </pic:pic>
              </a:graphicData>
            </a:graphic>
          </wp:inline>
        </w:drawing>
      </w:r>
    </w:p>
    <w:p w14:paraId="40A4CF6B" w14:textId="5ADDDCEC" w:rsidR="005C2ECE" w:rsidRPr="008537D7" w:rsidRDefault="005C2ECE" w:rsidP="009221DC">
      <w:pPr>
        <w:pStyle w:val="Heading1"/>
        <w:jc w:val="both"/>
      </w:pPr>
      <w:bookmarkStart w:id="15" w:name="_Toc160613217"/>
      <w:r w:rsidRPr="00647540">
        <w:lastRenderedPageBreak/>
        <w:t>Section S</w:t>
      </w:r>
      <w:r w:rsidR="00347F2D">
        <w:t>6</w:t>
      </w:r>
      <w:r w:rsidRPr="00647540">
        <w:t xml:space="preserve"> Supplemental </w:t>
      </w:r>
      <w:r>
        <w:t>Results: stratified</w:t>
      </w:r>
      <w:r w:rsidR="0008035C">
        <w:t xml:space="preserve"> analysis</w:t>
      </w:r>
      <w:r>
        <w:t xml:space="preserve"> by age group</w:t>
      </w:r>
      <w:bookmarkEnd w:id="15"/>
    </w:p>
    <w:p w14:paraId="5E1FF131" w14:textId="77777777" w:rsidR="00C82C7B" w:rsidRDefault="00C82C7B" w:rsidP="009221DC">
      <w:pPr>
        <w:pStyle w:val="Heading2"/>
        <w:jc w:val="both"/>
      </w:pPr>
    </w:p>
    <w:p w14:paraId="1E6E6D27" w14:textId="67205313" w:rsidR="005C2ECE" w:rsidRPr="008537D7" w:rsidRDefault="005C2ECE" w:rsidP="009221DC">
      <w:pPr>
        <w:pStyle w:val="Heading2"/>
        <w:jc w:val="both"/>
        <w:rPr>
          <w:rFonts w:ascii="Arial" w:hAnsi="Arial" w:cs="Arial"/>
        </w:rPr>
      </w:pPr>
      <w:bookmarkStart w:id="16" w:name="_Toc160613218"/>
      <w:r>
        <w:t>A. &lt; 5 years</w:t>
      </w:r>
      <w:bookmarkEnd w:id="16"/>
    </w:p>
    <w:p w14:paraId="412B55C2" w14:textId="46205CE3" w:rsidR="001B5259" w:rsidRDefault="001B5259" w:rsidP="009221DC">
      <w:pPr>
        <w:jc w:val="both"/>
        <w:rPr>
          <w:rFonts w:ascii="Times New Roman" w:hAnsi="Times New Roman" w:cs="Times New Roman"/>
        </w:rPr>
      </w:pPr>
      <w:r w:rsidRPr="003E4026">
        <w:rPr>
          <w:rFonts w:ascii="Times New Roman" w:hAnsi="Times New Roman" w:cs="Times New Roman"/>
        </w:rPr>
        <w:t>Table</w:t>
      </w:r>
      <w:r>
        <w:rPr>
          <w:rFonts w:ascii="Times New Roman" w:hAnsi="Times New Roman" w:cs="Times New Roman"/>
        </w:rPr>
        <w:t xml:space="preserve"> S</w:t>
      </w:r>
      <w:r w:rsidR="00F50A57">
        <w:rPr>
          <w:rFonts w:ascii="Times New Roman" w:hAnsi="Times New Roman" w:cs="Times New Roman"/>
        </w:rPr>
        <w:t>10</w:t>
      </w:r>
      <w:r>
        <w:rPr>
          <w:rFonts w:ascii="Times New Roman" w:hAnsi="Times New Roman" w:cs="Times New Roman"/>
        </w:rPr>
        <w:t>.</w:t>
      </w:r>
      <w:r w:rsidRPr="003E4026">
        <w:rPr>
          <w:rFonts w:ascii="Times New Roman" w:hAnsi="Times New Roman" w:cs="Times New Roman"/>
        </w:rPr>
        <w:t xml:space="preserve"> </w:t>
      </w:r>
      <w:r w:rsidR="00452938">
        <w:rPr>
          <w:rFonts w:ascii="Times New Roman" w:hAnsi="Times New Roman" w:cs="Times New Roman"/>
        </w:rPr>
        <w:t>R</w:t>
      </w:r>
      <w:r w:rsidR="00452938" w:rsidRPr="003E4026">
        <w:rPr>
          <w:rFonts w:ascii="Times New Roman" w:hAnsi="Times New Roman" w:cs="Times New Roman"/>
        </w:rPr>
        <w:t>aw incidence</w:t>
      </w:r>
      <w:r w:rsidR="00452938">
        <w:rPr>
          <w:rFonts w:ascii="Times New Roman" w:hAnsi="Times New Roman" w:cs="Times New Roman"/>
        </w:rPr>
        <w:t xml:space="preserve"> </w:t>
      </w:r>
      <w:r w:rsidR="00452938" w:rsidRPr="004C2548">
        <w:rPr>
          <w:rFonts w:ascii="Times New Roman" w:hAnsi="Times New Roman" w:cs="Times New Roman"/>
        </w:rPr>
        <w:t xml:space="preserve">of potential </w:t>
      </w:r>
      <w:r w:rsidR="00452938" w:rsidRPr="004C2548">
        <w:rPr>
          <w:rFonts w:ascii="Times New Roman" w:hAnsi="Times New Roman" w:cs="Times New Roman"/>
          <w:lang w:val="en"/>
        </w:rPr>
        <w:t>PASC symptoms and conditions comparing</w:t>
      </w:r>
      <w:r w:rsidR="00452938" w:rsidRPr="004C2548">
        <w:rPr>
          <w:rFonts w:ascii="Times New Roman" w:hAnsi="Times New Roman" w:cs="Times New Roman"/>
        </w:rPr>
        <w:t xml:space="preserve"> COVID-19 positive and negative patients</w:t>
      </w:r>
      <w:r w:rsidR="006B73C9">
        <w:rPr>
          <w:rFonts w:ascii="Times New Roman" w:hAnsi="Times New Roman" w:cs="Times New Roman"/>
        </w:rPr>
        <w:t xml:space="preserve"> aged</w:t>
      </w:r>
      <w:r w:rsidRPr="003E4026">
        <w:rPr>
          <w:rFonts w:ascii="Times New Roman" w:hAnsi="Times New Roman" w:cs="Times New Roman"/>
        </w:rPr>
        <w:t xml:space="preserve"> </w:t>
      </w:r>
      <w:r>
        <w:rPr>
          <w:rFonts w:ascii="Times New Roman" w:hAnsi="Times New Roman" w:cs="Times New Roman"/>
        </w:rPr>
        <w:t>&lt;5</w:t>
      </w:r>
      <w:r w:rsidR="00452938">
        <w:rPr>
          <w:rFonts w:ascii="Times New Roman" w:hAnsi="Times New Roman" w:cs="Times New Roman"/>
        </w:rPr>
        <w:t>.</w:t>
      </w:r>
    </w:p>
    <w:p w14:paraId="4907BDF5" w14:textId="77777777" w:rsidR="00452938" w:rsidRDefault="00452938" w:rsidP="009221DC">
      <w:pPr>
        <w:jc w:val="both"/>
        <w:rPr>
          <w:rFonts w:ascii="Times New Roman" w:hAnsi="Times New Roman" w:cs="Times New Roman"/>
        </w:rPr>
      </w:pPr>
    </w:p>
    <w:tbl>
      <w:tblPr>
        <w:tblStyle w:val="ListTable6Colorful-Accent5"/>
        <w:tblW w:w="0" w:type="auto"/>
        <w:tblLook w:val="04A0" w:firstRow="1" w:lastRow="0" w:firstColumn="1" w:lastColumn="0" w:noHBand="0" w:noVBand="1"/>
      </w:tblPr>
      <w:tblGrid>
        <w:gridCol w:w="1840"/>
        <w:gridCol w:w="1168"/>
        <w:gridCol w:w="1215"/>
        <w:gridCol w:w="1298"/>
        <w:gridCol w:w="1268"/>
        <w:gridCol w:w="1266"/>
        <w:gridCol w:w="1305"/>
      </w:tblGrid>
      <w:tr w:rsidR="00452938" w:rsidRPr="008F3FF9" w14:paraId="16BD260E" w14:textId="77777777" w:rsidTr="002164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vMerge w:val="restart"/>
          </w:tcPr>
          <w:p w14:paraId="775DA71F" w14:textId="77777777" w:rsidR="00452938" w:rsidRPr="008F3FF9" w:rsidRDefault="00452938" w:rsidP="009221DC">
            <w:pPr>
              <w:jc w:val="both"/>
              <w:rPr>
                <w:rFonts w:ascii="Times New Roman" w:hAnsi="Times New Roman" w:cs="Times New Roman"/>
                <w:sz w:val="20"/>
                <w:szCs w:val="20"/>
              </w:rPr>
            </w:pPr>
          </w:p>
        </w:tc>
        <w:tc>
          <w:tcPr>
            <w:tcW w:w="3681" w:type="dxa"/>
            <w:gridSpan w:val="3"/>
          </w:tcPr>
          <w:p w14:paraId="5EE14FDD" w14:textId="77777777" w:rsidR="00452938" w:rsidRPr="008F3FF9" w:rsidRDefault="00452938" w:rsidP="009221DC">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F3FF9">
              <w:rPr>
                <w:rFonts w:ascii="Times New Roman" w:hAnsi="Times New Roman" w:cs="Times New Roman"/>
                <w:sz w:val="20"/>
                <w:szCs w:val="20"/>
              </w:rPr>
              <w:t>COVID-19 positive (%)</w:t>
            </w:r>
          </w:p>
        </w:tc>
        <w:tc>
          <w:tcPr>
            <w:tcW w:w="3839" w:type="dxa"/>
            <w:gridSpan w:val="3"/>
          </w:tcPr>
          <w:p w14:paraId="04C1B804" w14:textId="77777777" w:rsidR="00452938" w:rsidRPr="008F3FF9" w:rsidRDefault="00452938" w:rsidP="009221DC">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F3FF9">
              <w:rPr>
                <w:rFonts w:ascii="Times New Roman" w:hAnsi="Times New Roman" w:cs="Times New Roman"/>
                <w:sz w:val="20"/>
                <w:szCs w:val="20"/>
              </w:rPr>
              <w:t>COVID-19 negative (%)</w:t>
            </w:r>
          </w:p>
        </w:tc>
      </w:tr>
      <w:tr w:rsidR="00E104F4" w:rsidRPr="008F3FF9" w14:paraId="2F8A0844" w14:textId="77777777" w:rsidTr="002164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vMerge/>
          </w:tcPr>
          <w:p w14:paraId="7169AE31" w14:textId="77777777" w:rsidR="00452938" w:rsidRPr="008F3FF9" w:rsidRDefault="00452938" w:rsidP="009221DC">
            <w:pPr>
              <w:jc w:val="both"/>
              <w:rPr>
                <w:rFonts w:ascii="Times New Roman" w:hAnsi="Times New Roman" w:cs="Times New Roman"/>
                <w:sz w:val="20"/>
                <w:szCs w:val="20"/>
              </w:rPr>
            </w:pPr>
          </w:p>
        </w:tc>
        <w:tc>
          <w:tcPr>
            <w:tcW w:w="1168" w:type="dxa"/>
          </w:tcPr>
          <w:p w14:paraId="7E4C7619" w14:textId="77777777" w:rsidR="00452938" w:rsidRPr="008F3FF9" w:rsidRDefault="00452938"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 xml:space="preserve">All </w:t>
            </w:r>
          </w:p>
          <w:p w14:paraId="565B974A" w14:textId="2AC28CB9" w:rsidR="00452938" w:rsidRPr="008F3FF9" w:rsidRDefault="00452938"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w:t>
            </w:r>
            <w:r w:rsidR="004D25E6">
              <w:rPr>
                <w:rFonts w:ascii="Times New Roman" w:hAnsi="Times New Roman" w:cs="Times New Roman"/>
                <w:i/>
                <w:iCs/>
                <w:sz w:val="20"/>
                <w:szCs w:val="20"/>
              </w:rPr>
              <w:t>75</w:t>
            </w:r>
            <w:r w:rsidRPr="008F3FF9">
              <w:rPr>
                <w:rFonts w:ascii="Times New Roman" w:hAnsi="Times New Roman" w:cs="Times New Roman"/>
                <w:i/>
                <w:iCs/>
                <w:sz w:val="20"/>
                <w:szCs w:val="20"/>
              </w:rPr>
              <w:t>,</w:t>
            </w:r>
            <w:r w:rsidR="004D25E6">
              <w:rPr>
                <w:rFonts w:ascii="Times New Roman" w:hAnsi="Times New Roman" w:cs="Times New Roman"/>
                <w:i/>
                <w:iCs/>
                <w:sz w:val="20"/>
                <w:szCs w:val="20"/>
              </w:rPr>
              <w:t>634</w:t>
            </w:r>
            <w:r w:rsidRPr="008F3FF9">
              <w:rPr>
                <w:rFonts w:ascii="Times New Roman" w:hAnsi="Times New Roman" w:cs="Times New Roman"/>
                <w:i/>
                <w:iCs/>
                <w:sz w:val="20"/>
                <w:szCs w:val="20"/>
              </w:rPr>
              <w:t>)</w:t>
            </w:r>
          </w:p>
        </w:tc>
        <w:tc>
          <w:tcPr>
            <w:tcW w:w="1215" w:type="dxa"/>
          </w:tcPr>
          <w:p w14:paraId="12C7D59E" w14:textId="77777777" w:rsidR="00452938" w:rsidRPr="008F3FF9" w:rsidRDefault="00452938"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Severe</w:t>
            </w:r>
          </w:p>
          <w:p w14:paraId="175AB8D0" w14:textId="7F80B4E3" w:rsidR="00452938" w:rsidRPr="008F3FF9" w:rsidRDefault="00452938"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w:t>
            </w:r>
            <w:r w:rsidR="004D25E6">
              <w:rPr>
                <w:rFonts w:ascii="Times New Roman" w:hAnsi="Times New Roman" w:cs="Times New Roman"/>
                <w:i/>
                <w:iCs/>
                <w:sz w:val="20"/>
                <w:szCs w:val="20"/>
              </w:rPr>
              <w:t>8</w:t>
            </w:r>
            <w:r>
              <w:rPr>
                <w:rFonts w:ascii="Times New Roman" w:hAnsi="Times New Roman" w:cs="Times New Roman" w:hint="eastAsia"/>
                <w:i/>
                <w:iCs/>
                <w:sz w:val="20"/>
                <w:szCs w:val="20"/>
              </w:rPr>
              <w:t>,</w:t>
            </w:r>
            <w:r w:rsidR="004D25E6">
              <w:rPr>
                <w:rFonts w:ascii="Times New Roman" w:hAnsi="Times New Roman" w:cs="Times New Roman"/>
                <w:i/>
                <w:iCs/>
                <w:sz w:val="20"/>
                <w:szCs w:val="20"/>
              </w:rPr>
              <w:t>315</w:t>
            </w:r>
            <w:r w:rsidRPr="008F3FF9">
              <w:rPr>
                <w:rFonts w:ascii="Times New Roman" w:hAnsi="Times New Roman" w:cs="Times New Roman"/>
                <w:i/>
                <w:iCs/>
                <w:sz w:val="20"/>
                <w:szCs w:val="20"/>
              </w:rPr>
              <w:t>)</w:t>
            </w:r>
          </w:p>
        </w:tc>
        <w:tc>
          <w:tcPr>
            <w:tcW w:w="1298" w:type="dxa"/>
          </w:tcPr>
          <w:p w14:paraId="0E70AFB3" w14:textId="77777777" w:rsidR="00452938" w:rsidRPr="008F3FF9" w:rsidRDefault="00452938"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Non-severe</w:t>
            </w:r>
          </w:p>
          <w:p w14:paraId="141118FB" w14:textId="0E62A760" w:rsidR="00452938" w:rsidRPr="008F3FF9" w:rsidRDefault="00452938"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w:t>
            </w:r>
            <w:r>
              <w:rPr>
                <w:rFonts w:ascii="Times New Roman" w:hAnsi="Times New Roman" w:cs="Times New Roman"/>
                <w:i/>
                <w:iCs/>
                <w:sz w:val="20"/>
                <w:szCs w:val="20"/>
              </w:rPr>
              <w:t>6</w:t>
            </w:r>
            <w:r w:rsidR="004D25E6">
              <w:rPr>
                <w:rFonts w:ascii="Times New Roman" w:hAnsi="Times New Roman" w:cs="Times New Roman"/>
                <w:i/>
                <w:iCs/>
                <w:sz w:val="20"/>
                <w:szCs w:val="20"/>
              </w:rPr>
              <w:t>7</w:t>
            </w:r>
            <w:r w:rsidRPr="008F3FF9">
              <w:rPr>
                <w:rFonts w:ascii="Times New Roman" w:hAnsi="Times New Roman" w:cs="Times New Roman"/>
                <w:i/>
                <w:iCs/>
                <w:sz w:val="20"/>
                <w:szCs w:val="20"/>
              </w:rPr>
              <w:t>,</w:t>
            </w:r>
            <w:r w:rsidR="004D25E6">
              <w:rPr>
                <w:rFonts w:ascii="Times New Roman" w:hAnsi="Times New Roman" w:cs="Times New Roman"/>
                <w:i/>
                <w:iCs/>
                <w:sz w:val="20"/>
                <w:szCs w:val="20"/>
              </w:rPr>
              <w:t>319</w:t>
            </w:r>
            <w:r w:rsidRPr="008F3FF9">
              <w:rPr>
                <w:rFonts w:ascii="Times New Roman" w:hAnsi="Times New Roman" w:cs="Times New Roman"/>
                <w:i/>
                <w:iCs/>
                <w:sz w:val="20"/>
                <w:szCs w:val="20"/>
              </w:rPr>
              <w:t>)</w:t>
            </w:r>
          </w:p>
        </w:tc>
        <w:tc>
          <w:tcPr>
            <w:tcW w:w="1268" w:type="dxa"/>
          </w:tcPr>
          <w:p w14:paraId="6EF81C70" w14:textId="77777777" w:rsidR="00452938" w:rsidRPr="008F3FF9" w:rsidRDefault="00452938"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All</w:t>
            </w:r>
          </w:p>
          <w:p w14:paraId="3F67EAED" w14:textId="2C15AB1B" w:rsidR="00452938" w:rsidRPr="008F3FF9" w:rsidRDefault="00452938"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w:t>
            </w:r>
            <w:r w:rsidR="004D25E6">
              <w:rPr>
                <w:rFonts w:ascii="Times New Roman" w:hAnsi="Times New Roman" w:cs="Times New Roman"/>
                <w:i/>
                <w:iCs/>
                <w:sz w:val="20"/>
                <w:szCs w:val="20"/>
              </w:rPr>
              <w:t>257</w:t>
            </w:r>
            <w:r w:rsidRPr="008F3FF9">
              <w:rPr>
                <w:rFonts w:ascii="Times New Roman" w:hAnsi="Times New Roman" w:cs="Times New Roman"/>
                <w:i/>
                <w:iCs/>
                <w:sz w:val="20"/>
                <w:szCs w:val="20"/>
              </w:rPr>
              <w:t>,</w:t>
            </w:r>
            <w:r w:rsidR="004D25E6">
              <w:rPr>
                <w:rFonts w:ascii="Times New Roman" w:hAnsi="Times New Roman" w:cs="Times New Roman"/>
                <w:i/>
                <w:iCs/>
                <w:sz w:val="20"/>
                <w:szCs w:val="20"/>
              </w:rPr>
              <w:t>358</w:t>
            </w:r>
            <w:r w:rsidRPr="008F3FF9">
              <w:rPr>
                <w:rFonts w:ascii="Times New Roman" w:hAnsi="Times New Roman" w:cs="Times New Roman"/>
                <w:i/>
                <w:iCs/>
                <w:sz w:val="20"/>
                <w:szCs w:val="20"/>
              </w:rPr>
              <w:t>)</w:t>
            </w:r>
          </w:p>
        </w:tc>
        <w:tc>
          <w:tcPr>
            <w:tcW w:w="1266" w:type="dxa"/>
          </w:tcPr>
          <w:p w14:paraId="10AC51DA" w14:textId="77777777" w:rsidR="00452938" w:rsidRPr="008F3FF9" w:rsidRDefault="00452938"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Severe</w:t>
            </w:r>
          </w:p>
          <w:p w14:paraId="3DCCE42C" w14:textId="6BB21B83" w:rsidR="00452938" w:rsidRPr="008F3FF9" w:rsidRDefault="00452938"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w:t>
            </w:r>
            <w:r w:rsidR="004D25E6">
              <w:rPr>
                <w:rFonts w:ascii="Times New Roman" w:hAnsi="Times New Roman" w:cs="Times New Roman"/>
                <w:i/>
                <w:iCs/>
                <w:sz w:val="20"/>
                <w:szCs w:val="20"/>
              </w:rPr>
              <w:t>60</w:t>
            </w:r>
            <w:r w:rsidRPr="008F3FF9">
              <w:rPr>
                <w:rFonts w:ascii="Times New Roman" w:hAnsi="Times New Roman" w:cs="Times New Roman"/>
                <w:i/>
                <w:iCs/>
                <w:sz w:val="20"/>
                <w:szCs w:val="20"/>
              </w:rPr>
              <w:t>,</w:t>
            </w:r>
            <w:r w:rsidR="004D25E6">
              <w:rPr>
                <w:rFonts w:ascii="Times New Roman" w:hAnsi="Times New Roman" w:cs="Times New Roman"/>
                <w:i/>
                <w:iCs/>
                <w:sz w:val="20"/>
                <w:szCs w:val="20"/>
              </w:rPr>
              <w:t>770</w:t>
            </w:r>
            <w:r w:rsidRPr="008F3FF9">
              <w:rPr>
                <w:rFonts w:ascii="Times New Roman" w:hAnsi="Times New Roman" w:cs="Times New Roman"/>
                <w:i/>
                <w:iCs/>
                <w:sz w:val="20"/>
                <w:szCs w:val="20"/>
              </w:rPr>
              <w:t>)</w:t>
            </w:r>
          </w:p>
        </w:tc>
        <w:tc>
          <w:tcPr>
            <w:tcW w:w="1305" w:type="dxa"/>
          </w:tcPr>
          <w:p w14:paraId="785A4CDD" w14:textId="77777777" w:rsidR="00452938" w:rsidRPr="008F3FF9" w:rsidRDefault="00452938"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Non-severe</w:t>
            </w:r>
          </w:p>
          <w:p w14:paraId="3B43B52B" w14:textId="1B0F034D" w:rsidR="00452938" w:rsidRPr="008F3FF9" w:rsidRDefault="00452938"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w:t>
            </w:r>
            <w:r w:rsidR="00E104F4">
              <w:rPr>
                <w:rFonts w:ascii="Times New Roman" w:hAnsi="Times New Roman" w:cs="Times New Roman"/>
                <w:i/>
                <w:iCs/>
                <w:sz w:val="20"/>
                <w:szCs w:val="20"/>
              </w:rPr>
              <w:t>196</w:t>
            </w:r>
            <w:r w:rsidRPr="008F3FF9">
              <w:rPr>
                <w:rFonts w:ascii="Times New Roman" w:hAnsi="Times New Roman" w:cs="Times New Roman"/>
                <w:i/>
                <w:iCs/>
                <w:sz w:val="20"/>
                <w:szCs w:val="20"/>
              </w:rPr>
              <w:t>,</w:t>
            </w:r>
            <w:r w:rsidR="00E104F4">
              <w:rPr>
                <w:rFonts w:ascii="Times New Roman" w:hAnsi="Times New Roman" w:cs="Times New Roman"/>
                <w:i/>
                <w:iCs/>
                <w:sz w:val="20"/>
                <w:szCs w:val="20"/>
              </w:rPr>
              <w:t>588</w:t>
            </w:r>
            <w:r w:rsidRPr="008F3FF9">
              <w:rPr>
                <w:rFonts w:ascii="Times New Roman" w:hAnsi="Times New Roman" w:cs="Times New Roman"/>
                <w:i/>
                <w:iCs/>
                <w:sz w:val="20"/>
                <w:szCs w:val="20"/>
              </w:rPr>
              <w:t>)</w:t>
            </w:r>
          </w:p>
        </w:tc>
      </w:tr>
      <w:tr w:rsidR="00AC744B" w:rsidRPr="008F3FF9" w14:paraId="5675C995" w14:textId="77777777" w:rsidTr="00216418">
        <w:tc>
          <w:tcPr>
            <w:cnfStyle w:val="001000000000" w:firstRow="0" w:lastRow="0" w:firstColumn="1" w:lastColumn="0" w:oddVBand="0" w:evenVBand="0" w:oddHBand="0" w:evenHBand="0" w:firstRowFirstColumn="0" w:firstRowLastColumn="0" w:lastRowFirstColumn="0" w:lastRowLastColumn="0"/>
            <w:tcW w:w="1840" w:type="dxa"/>
          </w:tcPr>
          <w:p w14:paraId="71B3F031" w14:textId="4A65FAD9" w:rsidR="00AC744B" w:rsidRPr="008F3FF9" w:rsidRDefault="00AC744B" w:rsidP="009221DC">
            <w:pPr>
              <w:jc w:val="both"/>
              <w:rPr>
                <w:rFonts w:ascii="Times New Roman" w:hAnsi="Times New Roman" w:cs="Times New Roman"/>
                <w:i/>
                <w:iCs/>
                <w:color w:val="C00000"/>
                <w:sz w:val="18"/>
                <w:szCs w:val="18"/>
              </w:rPr>
            </w:pPr>
            <w:r w:rsidRPr="0007420F">
              <w:rPr>
                <w:rFonts w:ascii="Times New Roman" w:hAnsi="Times New Roman" w:cs="Times New Roman"/>
                <w:b w:val="0"/>
                <w:bCs w:val="0"/>
                <w:i/>
                <w:iCs/>
                <w:color w:val="C00000"/>
                <w:sz w:val="18"/>
                <w:szCs w:val="18"/>
              </w:rPr>
              <w:t>At least one condition</w:t>
            </w:r>
          </w:p>
        </w:tc>
        <w:tc>
          <w:tcPr>
            <w:tcW w:w="1168" w:type="dxa"/>
          </w:tcPr>
          <w:p w14:paraId="1F127A25" w14:textId="1E9B3307"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AC744B">
              <w:rPr>
                <w:rFonts w:ascii="Times New Roman" w:hAnsi="Times New Roman" w:cs="Times New Roman"/>
                <w:color w:val="000000"/>
                <w:sz w:val="15"/>
                <w:szCs w:val="15"/>
              </w:rPr>
              <w:t>28.92</w:t>
            </w:r>
          </w:p>
        </w:tc>
        <w:tc>
          <w:tcPr>
            <w:tcW w:w="1215" w:type="dxa"/>
          </w:tcPr>
          <w:p w14:paraId="22E4981D" w14:textId="3FEECD3C"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AC744B">
              <w:rPr>
                <w:rFonts w:ascii="Times New Roman" w:hAnsi="Times New Roman" w:cs="Times New Roman"/>
                <w:color w:val="000000"/>
                <w:sz w:val="15"/>
                <w:szCs w:val="15"/>
              </w:rPr>
              <w:t>34.27</w:t>
            </w:r>
          </w:p>
        </w:tc>
        <w:tc>
          <w:tcPr>
            <w:tcW w:w="1298" w:type="dxa"/>
          </w:tcPr>
          <w:p w14:paraId="36AC4CA1" w14:textId="790FA45F"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AC744B">
              <w:rPr>
                <w:rFonts w:ascii="Times New Roman" w:hAnsi="Times New Roman" w:cs="Times New Roman"/>
                <w:color w:val="000000"/>
                <w:sz w:val="15"/>
                <w:szCs w:val="15"/>
              </w:rPr>
              <w:t>28.39</w:t>
            </w:r>
          </w:p>
        </w:tc>
        <w:tc>
          <w:tcPr>
            <w:tcW w:w="1268" w:type="dxa"/>
          </w:tcPr>
          <w:p w14:paraId="0B0489E5" w14:textId="300DF5C2"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AC744B">
              <w:rPr>
                <w:rFonts w:ascii="Times New Roman" w:hAnsi="Times New Roman" w:cs="Times New Roman"/>
                <w:color w:val="000000"/>
                <w:sz w:val="15"/>
                <w:szCs w:val="15"/>
              </w:rPr>
              <w:t>22.28</w:t>
            </w:r>
          </w:p>
        </w:tc>
        <w:tc>
          <w:tcPr>
            <w:tcW w:w="1266" w:type="dxa"/>
          </w:tcPr>
          <w:p w14:paraId="482ABBA8" w14:textId="43C02466"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AC744B">
              <w:rPr>
                <w:rFonts w:ascii="Times New Roman" w:hAnsi="Times New Roman" w:cs="Times New Roman"/>
                <w:color w:val="000000"/>
                <w:sz w:val="15"/>
                <w:szCs w:val="15"/>
              </w:rPr>
              <w:t>21.39</w:t>
            </w:r>
          </w:p>
        </w:tc>
        <w:tc>
          <w:tcPr>
            <w:tcW w:w="1305" w:type="dxa"/>
          </w:tcPr>
          <w:p w14:paraId="2A6DEEFA" w14:textId="376E25E5"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AC744B">
              <w:rPr>
                <w:rFonts w:ascii="Times New Roman" w:hAnsi="Times New Roman" w:cs="Times New Roman"/>
                <w:color w:val="000000"/>
                <w:sz w:val="15"/>
                <w:szCs w:val="15"/>
              </w:rPr>
              <w:t>22.55</w:t>
            </w:r>
          </w:p>
        </w:tc>
      </w:tr>
      <w:tr w:rsidR="00AC744B" w:rsidRPr="008F3FF9" w14:paraId="72442631" w14:textId="77777777" w:rsidTr="002164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7FC32E05" w14:textId="4555347E" w:rsidR="00AC744B" w:rsidRPr="008F3FF9" w:rsidRDefault="00AC744B" w:rsidP="009221DC">
            <w:pPr>
              <w:jc w:val="both"/>
              <w:rPr>
                <w:rFonts w:ascii="Times New Roman" w:hAnsi="Times New Roman" w:cs="Times New Roman"/>
                <w:i/>
                <w:iCs/>
                <w:color w:val="C00000"/>
                <w:sz w:val="18"/>
                <w:szCs w:val="18"/>
              </w:rPr>
            </w:pPr>
            <w:r w:rsidRPr="0007420F">
              <w:rPr>
                <w:rFonts w:ascii="Times New Roman" w:hAnsi="Times New Roman" w:cs="Times New Roman"/>
                <w:b w:val="0"/>
                <w:bCs w:val="0"/>
                <w:i/>
                <w:iCs/>
                <w:color w:val="C00000"/>
                <w:sz w:val="18"/>
                <w:szCs w:val="18"/>
              </w:rPr>
              <w:t>Systematic conditions</w:t>
            </w:r>
          </w:p>
        </w:tc>
        <w:tc>
          <w:tcPr>
            <w:tcW w:w="1168" w:type="dxa"/>
          </w:tcPr>
          <w:p w14:paraId="7DC96E4C" w14:textId="43014658"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5"/>
                <w:szCs w:val="15"/>
              </w:rPr>
            </w:pPr>
            <w:r w:rsidRPr="00AC744B">
              <w:rPr>
                <w:rFonts w:ascii="Times New Roman" w:hAnsi="Times New Roman" w:cs="Times New Roman"/>
                <w:color w:val="000000"/>
                <w:sz w:val="15"/>
                <w:szCs w:val="15"/>
              </w:rPr>
              <w:t>1.57</w:t>
            </w:r>
          </w:p>
        </w:tc>
        <w:tc>
          <w:tcPr>
            <w:tcW w:w="1215" w:type="dxa"/>
          </w:tcPr>
          <w:p w14:paraId="33995CCF" w14:textId="47444612"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5"/>
                <w:szCs w:val="15"/>
              </w:rPr>
            </w:pPr>
            <w:r w:rsidRPr="00AC744B">
              <w:rPr>
                <w:rFonts w:ascii="Times New Roman" w:hAnsi="Times New Roman" w:cs="Times New Roman"/>
                <w:color w:val="000000"/>
                <w:sz w:val="15"/>
                <w:szCs w:val="15"/>
              </w:rPr>
              <w:t>4.82</w:t>
            </w:r>
          </w:p>
        </w:tc>
        <w:tc>
          <w:tcPr>
            <w:tcW w:w="1298" w:type="dxa"/>
          </w:tcPr>
          <w:p w14:paraId="1D8A4D23" w14:textId="6821B823"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5"/>
                <w:szCs w:val="15"/>
              </w:rPr>
            </w:pPr>
            <w:r w:rsidRPr="00AC744B">
              <w:rPr>
                <w:rFonts w:ascii="Times New Roman" w:hAnsi="Times New Roman" w:cs="Times New Roman"/>
                <w:color w:val="000000"/>
                <w:sz w:val="15"/>
                <w:szCs w:val="15"/>
              </w:rPr>
              <w:t>1.22</w:t>
            </w:r>
          </w:p>
        </w:tc>
        <w:tc>
          <w:tcPr>
            <w:tcW w:w="1268" w:type="dxa"/>
          </w:tcPr>
          <w:p w14:paraId="5DBE0CAF" w14:textId="2299CDEC"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5"/>
                <w:szCs w:val="15"/>
              </w:rPr>
            </w:pPr>
            <w:r w:rsidRPr="00AC744B">
              <w:rPr>
                <w:rFonts w:ascii="Times New Roman" w:hAnsi="Times New Roman" w:cs="Times New Roman"/>
                <w:color w:val="000000"/>
                <w:sz w:val="15"/>
                <w:szCs w:val="15"/>
              </w:rPr>
              <w:t>1.19</w:t>
            </w:r>
          </w:p>
        </w:tc>
        <w:tc>
          <w:tcPr>
            <w:tcW w:w="1266" w:type="dxa"/>
          </w:tcPr>
          <w:p w14:paraId="5EF96EAA" w14:textId="3D41267C"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5"/>
                <w:szCs w:val="15"/>
              </w:rPr>
            </w:pPr>
            <w:r w:rsidRPr="00AC744B">
              <w:rPr>
                <w:rFonts w:ascii="Times New Roman" w:hAnsi="Times New Roman" w:cs="Times New Roman"/>
                <w:color w:val="000000"/>
                <w:sz w:val="15"/>
                <w:szCs w:val="15"/>
              </w:rPr>
              <w:t>2.29</w:t>
            </w:r>
          </w:p>
        </w:tc>
        <w:tc>
          <w:tcPr>
            <w:tcW w:w="1305" w:type="dxa"/>
          </w:tcPr>
          <w:p w14:paraId="2217487A" w14:textId="17B08BC6"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5"/>
                <w:szCs w:val="15"/>
              </w:rPr>
            </w:pPr>
            <w:r w:rsidRPr="00AC744B">
              <w:rPr>
                <w:rFonts w:ascii="Times New Roman" w:hAnsi="Times New Roman" w:cs="Times New Roman"/>
                <w:color w:val="000000"/>
                <w:sz w:val="15"/>
                <w:szCs w:val="15"/>
              </w:rPr>
              <w:t>0.87</w:t>
            </w:r>
          </w:p>
        </w:tc>
      </w:tr>
      <w:tr w:rsidR="00AC744B" w:rsidRPr="008F3FF9" w14:paraId="6D764750" w14:textId="77777777" w:rsidTr="00216418">
        <w:tc>
          <w:tcPr>
            <w:cnfStyle w:val="001000000000" w:firstRow="0" w:lastRow="0" w:firstColumn="1" w:lastColumn="0" w:oddVBand="0" w:evenVBand="0" w:oddHBand="0" w:evenHBand="0" w:firstRowFirstColumn="0" w:firstRowLastColumn="0" w:lastRowFirstColumn="0" w:lastRowLastColumn="0"/>
            <w:tcW w:w="1840" w:type="dxa"/>
          </w:tcPr>
          <w:p w14:paraId="29F03168" w14:textId="70CBA18F" w:rsidR="00AC744B" w:rsidRPr="008F3FF9" w:rsidRDefault="00AC744B" w:rsidP="009221DC">
            <w:pPr>
              <w:jc w:val="both"/>
              <w:rPr>
                <w:rFonts w:ascii="Times New Roman" w:hAnsi="Times New Roman" w:cs="Times New Roman"/>
                <w:i/>
                <w:iCs/>
                <w:color w:val="C00000"/>
                <w:sz w:val="18"/>
                <w:szCs w:val="18"/>
              </w:rPr>
            </w:pPr>
            <w:r w:rsidRPr="0007420F">
              <w:rPr>
                <w:rFonts w:ascii="Times New Roman" w:hAnsi="Times New Roman" w:cs="Times New Roman"/>
                <w:b w:val="0"/>
                <w:bCs w:val="0"/>
                <w:i/>
                <w:iCs/>
                <w:color w:val="C00000"/>
                <w:sz w:val="18"/>
                <w:szCs w:val="18"/>
              </w:rPr>
              <w:t>Syndromic conditions</w:t>
            </w:r>
          </w:p>
        </w:tc>
        <w:tc>
          <w:tcPr>
            <w:tcW w:w="1168" w:type="dxa"/>
          </w:tcPr>
          <w:p w14:paraId="7EA431AD" w14:textId="22F47DA7"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AC744B">
              <w:rPr>
                <w:rFonts w:ascii="Times New Roman" w:hAnsi="Times New Roman" w:cs="Times New Roman"/>
                <w:color w:val="000000"/>
                <w:sz w:val="15"/>
                <w:szCs w:val="15"/>
              </w:rPr>
              <w:t>28.61</w:t>
            </w:r>
          </w:p>
        </w:tc>
        <w:tc>
          <w:tcPr>
            <w:tcW w:w="1215" w:type="dxa"/>
          </w:tcPr>
          <w:p w14:paraId="7C12C450" w14:textId="21410120"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AC744B">
              <w:rPr>
                <w:rFonts w:ascii="Times New Roman" w:hAnsi="Times New Roman" w:cs="Times New Roman"/>
                <w:color w:val="000000"/>
                <w:sz w:val="15"/>
                <w:szCs w:val="15"/>
              </w:rPr>
              <w:t>33.41</w:t>
            </w:r>
          </w:p>
        </w:tc>
        <w:tc>
          <w:tcPr>
            <w:tcW w:w="1298" w:type="dxa"/>
          </w:tcPr>
          <w:p w14:paraId="770224AC" w14:textId="70A1F8A5"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AC744B">
              <w:rPr>
                <w:rFonts w:ascii="Times New Roman" w:hAnsi="Times New Roman" w:cs="Times New Roman"/>
                <w:color w:val="000000"/>
                <w:sz w:val="15"/>
                <w:szCs w:val="15"/>
              </w:rPr>
              <w:t>28.11</w:t>
            </w:r>
          </w:p>
        </w:tc>
        <w:tc>
          <w:tcPr>
            <w:tcW w:w="1268" w:type="dxa"/>
          </w:tcPr>
          <w:p w14:paraId="2845E52E" w14:textId="017DA44A"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AC744B">
              <w:rPr>
                <w:rFonts w:ascii="Times New Roman" w:hAnsi="Times New Roman" w:cs="Times New Roman"/>
                <w:color w:val="000000"/>
                <w:sz w:val="15"/>
                <w:szCs w:val="15"/>
              </w:rPr>
              <w:t>21.89</w:t>
            </w:r>
          </w:p>
        </w:tc>
        <w:tc>
          <w:tcPr>
            <w:tcW w:w="1266" w:type="dxa"/>
          </w:tcPr>
          <w:p w14:paraId="1C75D195" w14:textId="076E3D30"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AC744B">
              <w:rPr>
                <w:rFonts w:ascii="Times New Roman" w:hAnsi="Times New Roman" w:cs="Times New Roman"/>
                <w:color w:val="000000"/>
                <w:sz w:val="15"/>
                <w:szCs w:val="15"/>
              </w:rPr>
              <w:t>20.59</w:t>
            </w:r>
          </w:p>
        </w:tc>
        <w:tc>
          <w:tcPr>
            <w:tcW w:w="1305" w:type="dxa"/>
          </w:tcPr>
          <w:p w14:paraId="6EF5F99F" w14:textId="6AEEECA4"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AC744B">
              <w:rPr>
                <w:rFonts w:ascii="Times New Roman" w:hAnsi="Times New Roman" w:cs="Times New Roman"/>
                <w:color w:val="000000"/>
                <w:sz w:val="15"/>
                <w:szCs w:val="15"/>
              </w:rPr>
              <w:t>22.28</w:t>
            </w:r>
          </w:p>
        </w:tc>
      </w:tr>
      <w:tr w:rsidR="00AC744B" w:rsidRPr="008F3FF9" w14:paraId="1913E5F6" w14:textId="77777777" w:rsidTr="002164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5D6BE3C8" w14:textId="77777777" w:rsidR="00AC744B" w:rsidRPr="008F3FF9" w:rsidRDefault="00AC744B"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Abdominal pain</w:t>
            </w:r>
          </w:p>
        </w:tc>
        <w:tc>
          <w:tcPr>
            <w:tcW w:w="1168" w:type="dxa"/>
          </w:tcPr>
          <w:p w14:paraId="0F0E49A6" w14:textId="53DF7043"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1.38</w:t>
            </w:r>
          </w:p>
        </w:tc>
        <w:tc>
          <w:tcPr>
            <w:tcW w:w="1215" w:type="dxa"/>
          </w:tcPr>
          <w:p w14:paraId="322C1E8D" w14:textId="6057F49D"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1.71</w:t>
            </w:r>
          </w:p>
        </w:tc>
        <w:tc>
          <w:tcPr>
            <w:tcW w:w="1298" w:type="dxa"/>
          </w:tcPr>
          <w:p w14:paraId="619CD85E" w14:textId="14072F8A"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1.34</w:t>
            </w:r>
          </w:p>
        </w:tc>
        <w:tc>
          <w:tcPr>
            <w:tcW w:w="1268" w:type="dxa"/>
          </w:tcPr>
          <w:p w14:paraId="5925837C" w14:textId="3C7A9625"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1.04</w:t>
            </w:r>
          </w:p>
        </w:tc>
        <w:tc>
          <w:tcPr>
            <w:tcW w:w="1266" w:type="dxa"/>
          </w:tcPr>
          <w:p w14:paraId="0F32171F" w14:textId="51799E7B"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1.11</w:t>
            </w:r>
          </w:p>
        </w:tc>
        <w:tc>
          <w:tcPr>
            <w:tcW w:w="1305" w:type="dxa"/>
          </w:tcPr>
          <w:p w14:paraId="0FADC965" w14:textId="28F07A56"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1.02</w:t>
            </w:r>
          </w:p>
        </w:tc>
      </w:tr>
      <w:tr w:rsidR="00AC744B" w:rsidRPr="008F3FF9" w14:paraId="0FA8255C" w14:textId="77777777" w:rsidTr="00216418">
        <w:tc>
          <w:tcPr>
            <w:cnfStyle w:val="001000000000" w:firstRow="0" w:lastRow="0" w:firstColumn="1" w:lastColumn="0" w:oddVBand="0" w:evenVBand="0" w:oddHBand="0" w:evenHBand="0" w:firstRowFirstColumn="0" w:firstRowLastColumn="0" w:lastRowFirstColumn="0" w:lastRowLastColumn="0"/>
            <w:tcW w:w="1840" w:type="dxa"/>
          </w:tcPr>
          <w:p w14:paraId="2B69BFAC" w14:textId="77777777" w:rsidR="00AC744B" w:rsidRPr="008F3FF9" w:rsidRDefault="00AC744B"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Abnormal liver enzyme</w:t>
            </w:r>
          </w:p>
        </w:tc>
        <w:tc>
          <w:tcPr>
            <w:tcW w:w="1168" w:type="dxa"/>
          </w:tcPr>
          <w:p w14:paraId="12EAF0E5" w14:textId="3A94A0C7"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0.23</w:t>
            </w:r>
          </w:p>
        </w:tc>
        <w:tc>
          <w:tcPr>
            <w:tcW w:w="1215" w:type="dxa"/>
          </w:tcPr>
          <w:p w14:paraId="5A2838A3" w14:textId="00A396D9"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0.85</w:t>
            </w:r>
          </w:p>
        </w:tc>
        <w:tc>
          <w:tcPr>
            <w:tcW w:w="1298" w:type="dxa"/>
          </w:tcPr>
          <w:p w14:paraId="5411AEF0" w14:textId="050C7ECF"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0.16</w:t>
            </w:r>
          </w:p>
        </w:tc>
        <w:tc>
          <w:tcPr>
            <w:tcW w:w="1268" w:type="dxa"/>
          </w:tcPr>
          <w:p w14:paraId="45711257" w14:textId="14CA5B6C"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0.16</w:t>
            </w:r>
          </w:p>
        </w:tc>
        <w:tc>
          <w:tcPr>
            <w:tcW w:w="1266" w:type="dxa"/>
          </w:tcPr>
          <w:p w14:paraId="1DD975B0" w14:textId="3E739ACD"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0.31</w:t>
            </w:r>
          </w:p>
        </w:tc>
        <w:tc>
          <w:tcPr>
            <w:tcW w:w="1305" w:type="dxa"/>
          </w:tcPr>
          <w:p w14:paraId="3A84B1DC" w14:textId="7A706943"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0.11</w:t>
            </w:r>
          </w:p>
        </w:tc>
      </w:tr>
      <w:tr w:rsidR="00AC744B" w:rsidRPr="008F3FF9" w14:paraId="4F74A345" w14:textId="77777777" w:rsidTr="002164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40ADE522" w14:textId="77777777" w:rsidR="00AC744B" w:rsidRPr="008A13EB" w:rsidRDefault="00AC744B"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Acute kidney injury</w:t>
            </w:r>
          </w:p>
        </w:tc>
        <w:tc>
          <w:tcPr>
            <w:tcW w:w="1168" w:type="dxa"/>
          </w:tcPr>
          <w:p w14:paraId="6A3C115B" w14:textId="664E18A5"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0.17</w:t>
            </w:r>
          </w:p>
        </w:tc>
        <w:tc>
          <w:tcPr>
            <w:tcW w:w="1215" w:type="dxa"/>
          </w:tcPr>
          <w:p w14:paraId="1D72BF41" w14:textId="62665677"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0.8</w:t>
            </w:r>
          </w:p>
        </w:tc>
        <w:tc>
          <w:tcPr>
            <w:tcW w:w="1298" w:type="dxa"/>
          </w:tcPr>
          <w:p w14:paraId="561FE95E" w14:textId="2BB1678D"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0.1</w:t>
            </w:r>
          </w:p>
        </w:tc>
        <w:tc>
          <w:tcPr>
            <w:tcW w:w="1268" w:type="dxa"/>
          </w:tcPr>
          <w:p w14:paraId="2148A34D" w14:textId="5E64A0B5"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0.11</w:t>
            </w:r>
          </w:p>
        </w:tc>
        <w:tc>
          <w:tcPr>
            <w:tcW w:w="1266" w:type="dxa"/>
          </w:tcPr>
          <w:p w14:paraId="7AAD86E1" w14:textId="375416A7"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0.28</w:t>
            </w:r>
          </w:p>
        </w:tc>
        <w:tc>
          <w:tcPr>
            <w:tcW w:w="1305" w:type="dxa"/>
          </w:tcPr>
          <w:p w14:paraId="6E1C51A2" w14:textId="558170B5"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0.06</w:t>
            </w:r>
          </w:p>
        </w:tc>
      </w:tr>
      <w:tr w:rsidR="00AC744B" w:rsidRPr="008F3FF9" w14:paraId="1FAF0AAB" w14:textId="77777777" w:rsidTr="00216418">
        <w:tc>
          <w:tcPr>
            <w:cnfStyle w:val="001000000000" w:firstRow="0" w:lastRow="0" w:firstColumn="1" w:lastColumn="0" w:oddVBand="0" w:evenVBand="0" w:oddHBand="0" w:evenHBand="0" w:firstRowFirstColumn="0" w:firstRowLastColumn="0" w:lastRowFirstColumn="0" w:lastRowLastColumn="0"/>
            <w:tcW w:w="1840" w:type="dxa"/>
          </w:tcPr>
          <w:p w14:paraId="48A86BCD" w14:textId="77777777" w:rsidR="00AC744B" w:rsidRPr="008A13EB" w:rsidRDefault="00AC744B"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Acute respiratory distress syndrome</w:t>
            </w:r>
          </w:p>
        </w:tc>
        <w:tc>
          <w:tcPr>
            <w:tcW w:w="1168" w:type="dxa"/>
          </w:tcPr>
          <w:p w14:paraId="003C7A3B" w14:textId="71526ACE"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0.04</w:t>
            </w:r>
          </w:p>
        </w:tc>
        <w:tc>
          <w:tcPr>
            <w:tcW w:w="1215" w:type="dxa"/>
          </w:tcPr>
          <w:p w14:paraId="2B29EC59" w14:textId="7D754831"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0.23</w:t>
            </w:r>
          </w:p>
        </w:tc>
        <w:tc>
          <w:tcPr>
            <w:tcW w:w="1298" w:type="dxa"/>
          </w:tcPr>
          <w:p w14:paraId="025CCDAE" w14:textId="21910A67"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0.01</w:t>
            </w:r>
          </w:p>
        </w:tc>
        <w:tc>
          <w:tcPr>
            <w:tcW w:w="1268" w:type="dxa"/>
          </w:tcPr>
          <w:p w14:paraId="3D4B48AE" w14:textId="2EDA8CBA"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0.02</w:t>
            </w:r>
          </w:p>
        </w:tc>
        <w:tc>
          <w:tcPr>
            <w:tcW w:w="1266" w:type="dxa"/>
          </w:tcPr>
          <w:p w14:paraId="0C300519" w14:textId="03B411F1"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0.04</w:t>
            </w:r>
          </w:p>
        </w:tc>
        <w:tc>
          <w:tcPr>
            <w:tcW w:w="1305" w:type="dxa"/>
          </w:tcPr>
          <w:p w14:paraId="294037F2" w14:textId="2A65D897"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0.01</w:t>
            </w:r>
          </w:p>
        </w:tc>
      </w:tr>
      <w:tr w:rsidR="00AC744B" w:rsidRPr="008F3FF9" w14:paraId="2DEF4BAF" w14:textId="77777777" w:rsidTr="002164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19390E1A" w14:textId="77777777" w:rsidR="00AC744B" w:rsidRPr="008A13EB" w:rsidRDefault="00AC744B"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Arrythmias</w:t>
            </w:r>
          </w:p>
        </w:tc>
        <w:tc>
          <w:tcPr>
            <w:tcW w:w="1168" w:type="dxa"/>
          </w:tcPr>
          <w:p w14:paraId="3CDEB5F7" w14:textId="62F8E66F"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0.99</w:t>
            </w:r>
          </w:p>
        </w:tc>
        <w:tc>
          <w:tcPr>
            <w:tcW w:w="1215" w:type="dxa"/>
          </w:tcPr>
          <w:p w14:paraId="46F79940" w14:textId="445FC7E3"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3.16</w:t>
            </w:r>
          </w:p>
        </w:tc>
        <w:tc>
          <w:tcPr>
            <w:tcW w:w="1298" w:type="dxa"/>
          </w:tcPr>
          <w:p w14:paraId="23BF01E5" w14:textId="071DD236"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0.75</w:t>
            </w:r>
          </w:p>
        </w:tc>
        <w:tc>
          <w:tcPr>
            <w:tcW w:w="1268" w:type="dxa"/>
          </w:tcPr>
          <w:p w14:paraId="71B87944" w14:textId="1B714D65"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0.7</w:t>
            </w:r>
          </w:p>
        </w:tc>
        <w:tc>
          <w:tcPr>
            <w:tcW w:w="1266" w:type="dxa"/>
          </w:tcPr>
          <w:p w14:paraId="4D11260E" w14:textId="416AF37A"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1.29</w:t>
            </w:r>
          </w:p>
        </w:tc>
        <w:tc>
          <w:tcPr>
            <w:tcW w:w="1305" w:type="dxa"/>
          </w:tcPr>
          <w:p w14:paraId="25EDC6C5" w14:textId="5B3123E2"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0.52</w:t>
            </w:r>
          </w:p>
        </w:tc>
      </w:tr>
      <w:tr w:rsidR="00AC744B" w:rsidRPr="008F3FF9" w14:paraId="124A64DA" w14:textId="77777777" w:rsidTr="00216418">
        <w:tc>
          <w:tcPr>
            <w:cnfStyle w:val="001000000000" w:firstRow="0" w:lastRow="0" w:firstColumn="1" w:lastColumn="0" w:oddVBand="0" w:evenVBand="0" w:oddHBand="0" w:evenHBand="0" w:firstRowFirstColumn="0" w:firstRowLastColumn="0" w:lastRowFirstColumn="0" w:lastRowLastColumn="0"/>
            <w:tcW w:w="1840" w:type="dxa"/>
          </w:tcPr>
          <w:p w14:paraId="5037436D" w14:textId="77777777" w:rsidR="00AC744B" w:rsidRPr="008A13EB" w:rsidRDefault="00AC744B"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Cardiovascular signs and symptoms</w:t>
            </w:r>
          </w:p>
        </w:tc>
        <w:tc>
          <w:tcPr>
            <w:tcW w:w="1168" w:type="dxa"/>
          </w:tcPr>
          <w:p w14:paraId="7322980B" w14:textId="67492BF9"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1.17</w:t>
            </w:r>
          </w:p>
        </w:tc>
        <w:tc>
          <w:tcPr>
            <w:tcW w:w="1215" w:type="dxa"/>
          </w:tcPr>
          <w:p w14:paraId="112FC9F9" w14:textId="4FC6B4C6"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1.78</w:t>
            </w:r>
          </w:p>
        </w:tc>
        <w:tc>
          <w:tcPr>
            <w:tcW w:w="1298" w:type="dxa"/>
          </w:tcPr>
          <w:p w14:paraId="7163FF30" w14:textId="50E6435F"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1.1</w:t>
            </w:r>
          </w:p>
        </w:tc>
        <w:tc>
          <w:tcPr>
            <w:tcW w:w="1268" w:type="dxa"/>
          </w:tcPr>
          <w:p w14:paraId="2441DB4F" w14:textId="3F65A0E2"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0.99</w:t>
            </w:r>
          </w:p>
        </w:tc>
        <w:tc>
          <w:tcPr>
            <w:tcW w:w="1266" w:type="dxa"/>
          </w:tcPr>
          <w:p w14:paraId="0D873DBE" w14:textId="31DFB1D0"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1.08</w:t>
            </w:r>
          </w:p>
        </w:tc>
        <w:tc>
          <w:tcPr>
            <w:tcW w:w="1305" w:type="dxa"/>
          </w:tcPr>
          <w:p w14:paraId="185865E9" w14:textId="66FE4DE3"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0.96</w:t>
            </w:r>
          </w:p>
        </w:tc>
      </w:tr>
      <w:tr w:rsidR="00AC744B" w:rsidRPr="008F3FF9" w14:paraId="7D8C004A" w14:textId="77777777" w:rsidTr="002164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4B0BC46E" w14:textId="77777777" w:rsidR="00AC744B" w:rsidRPr="008A13EB" w:rsidRDefault="00AC744B" w:rsidP="009221DC">
            <w:pPr>
              <w:jc w:val="both"/>
              <w:rPr>
                <w:rFonts w:ascii="Times New Roman" w:hAnsi="Times New Roman" w:cs="Times New Roman"/>
                <w:b w:val="0"/>
                <w:bCs w:val="0"/>
                <w:i/>
                <w:iCs/>
                <w:color w:val="C00000"/>
                <w:sz w:val="18"/>
                <w:szCs w:val="18"/>
              </w:rPr>
            </w:pPr>
            <w:r w:rsidRPr="00CE64D7">
              <w:rPr>
                <w:rFonts w:ascii="Times New Roman" w:hAnsi="Times New Roman" w:cs="Times New Roman"/>
                <w:b w:val="0"/>
                <w:bCs w:val="0"/>
                <w:i/>
                <w:iCs/>
                <w:color w:val="000000" w:themeColor="text1"/>
                <w:sz w:val="18"/>
                <w:szCs w:val="18"/>
              </w:rPr>
              <w:t>Changes in the taste and smell</w:t>
            </w:r>
          </w:p>
        </w:tc>
        <w:tc>
          <w:tcPr>
            <w:tcW w:w="1168" w:type="dxa"/>
          </w:tcPr>
          <w:p w14:paraId="1D7B8382" w14:textId="5F808E10"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 *</w:t>
            </w:r>
          </w:p>
        </w:tc>
        <w:tc>
          <w:tcPr>
            <w:tcW w:w="1215" w:type="dxa"/>
          </w:tcPr>
          <w:p w14:paraId="2670DA02" w14:textId="7DF0344D"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 *</w:t>
            </w:r>
          </w:p>
        </w:tc>
        <w:tc>
          <w:tcPr>
            <w:tcW w:w="1298" w:type="dxa"/>
          </w:tcPr>
          <w:p w14:paraId="52685904" w14:textId="2C3CA648"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w:t>
            </w:r>
            <w:r>
              <w:rPr>
                <w:rFonts w:ascii="Times New Roman" w:hAnsi="Times New Roman" w:cs="Times New Roman"/>
                <w:color w:val="000000"/>
                <w:sz w:val="15"/>
                <w:szCs w:val="15"/>
              </w:rPr>
              <w:t xml:space="preserve"> *</w:t>
            </w:r>
          </w:p>
        </w:tc>
        <w:tc>
          <w:tcPr>
            <w:tcW w:w="1268" w:type="dxa"/>
          </w:tcPr>
          <w:p w14:paraId="082BC393" w14:textId="0B140ABB"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 *</w:t>
            </w:r>
          </w:p>
        </w:tc>
        <w:tc>
          <w:tcPr>
            <w:tcW w:w="1266" w:type="dxa"/>
          </w:tcPr>
          <w:p w14:paraId="11FA9F12" w14:textId="19853C8C"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 *</w:t>
            </w:r>
          </w:p>
        </w:tc>
        <w:tc>
          <w:tcPr>
            <w:tcW w:w="1305" w:type="dxa"/>
          </w:tcPr>
          <w:p w14:paraId="56B51FA6" w14:textId="51BFEE74"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w:t>
            </w:r>
            <w:r>
              <w:rPr>
                <w:rFonts w:ascii="Times New Roman" w:hAnsi="Times New Roman" w:cs="Times New Roman"/>
                <w:color w:val="000000"/>
                <w:sz w:val="15"/>
                <w:szCs w:val="15"/>
              </w:rPr>
              <w:t xml:space="preserve"> *</w:t>
            </w:r>
          </w:p>
        </w:tc>
      </w:tr>
      <w:tr w:rsidR="00AC744B" w:rsidRPr="008F3FF9" w14:paraId="4BCDFE7A" w14:textId="77777777" w:rsidTr="00216418">
        <w:tc>
          <w:tcPr>
            <w:cnfStyle w:val="001000000000" w:firstRow="0" w:lastRow="0" w:firstColumn="1" w:lastColumn="0" w:oddVBand="0" w:evenVBand="0" w:oddHBand="0" w:evenHBand="0" w:firstRowFirstColumn="0" w:firstRowLastColumn="0" w:lastRowFirstColumn="0" w:lastRowLastColumn="0"/>
            <w:tcW w:w="1840" w:type="dxa"/>
          </w:tcPr>
          <w:p w14:paraId="7EF400AE" w14:textId="77777777" w:rsidR="00AC744B" w:rsidRPr="008A13EB" w:rsidRDefault="00AC744B"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Chest pain</w:t>
            </w:r>
          </w:p>
        </w:tc>
        <w:tc>
          <w:tcPr>
            <w:tcW w:w="1168" w:type="dxa"/>
          </w:tcPr>
          <w:p w14:paraId="71CAFF54" w14:textId="08A97846"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0.18</w:t>
            </w:r>
          </w:p>
        </w:tc>
        <w:tc>
          <w:tcPr>
            <w:tcW w:w="1215" w:type="dxa"/>
          </w:tcPr>
          <w:p w14:paraId="13B23DEB" w14:textId="1C625407"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0.24</w:t>
            </w:r>
          </w:p>
        </w:tc>
        <w:tc>
          <w:tcPr>
            <w:tcW w:w="1298" w:type="dxa"/>
          </w:tcPr>
          <w:p w14:paraId="37FE1259" w14:textId="665F507F"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0.18</w:t>
            </w:r>
          </w:p>
        </w:tc>
        <w:tc>
          <w:tcPr>
            <w:tcW w:w="1268" w:type="dxa"/>
          </w:tcPr>
          <w:p w14:paraId="2912C018" w14:textId="6E3D442C"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0.1</w:t>
            </w:r>
          </w:p>
        </w:tc>
        <w:tc>
          <w:tcPr>
            <w:tcW w:w="1266" w:type="dxa"/>
          </w:tcPr>
          <w:p w14:paraId="4F601170" w14:textId="5A4F780D"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0.11</w:t>
            </w:r>
          </w:p>
        </w:tc>
        <w:tc>
          <w:tcPr>
            <w:tcW w:w="1305" w:type="dxa"/>
          </w:tcPr>
          <w:p w14:paraId="3389E2C9" w14:textId="1DF82364"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0.1</w:t>
            </w:r>
          </w:p>
        </w:tc>
      </w:tr>
      <w:tr w:rsidR="00AC744B" w:rsidRPr="008F3FF9" w14:paraId="4A5617C6" w14:textId="77777777" w:rsidTr="002164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38A876C5" w14:textId="77777777" w:rsidR="00AC744B" w:rsidRPr="008A13EB" w:rsidRDefault="00AC744B"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Cognitive functions</w:t>
            </w:r>
          </w:p>
        </w:tc>
        <w:tc>
          <w:tcPr>
            <w:tcW w:w="1168" w:type="dxa"/>
          </w:tcPr>
          <w:p w14:paraId="31E14559" w14:textId="560D01D5"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1.28</w:t>
            </w:r>
          </w:p>
        </w:tc>
        <w:tc>
          <w:tcPr>
            <w:tcW w:w="1215" w:type="dxa"/>
          </w:tcPr>
          <w:p w14:paraId="2A2E42BF" w14:textId="072BC0D6"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1.41</w:t>
            </w:r>
          </w:p>
        </w:tc>
        <w:tc>
          <w:tcPr>
            <w:tcW w:w="1298" w:type="dxa"/>
          </w:tcPr>
          <w:p w14:paraId="4BC363F1" w14:textId="22549B80"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1.27</w:t>
            </w:r>
          </w:p>
        </w:tc>
        <w:tc>
          <w:tcPr>
            <w:tcW w:w="1268" w:type="dxa"/>
          </w:tcPr>
          <w:p w14:paraId="21DDE420" w14:textId="5B564A1E"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1.19</w:t>
            </w:r>
          </w:p>
        </w:tc>
        <w:tc>
          <w:tcPr>
            <w:tcW w:w="1266" w:type="dxa"/>
          </w:tcPr>
          <w:p w14:paraId="588575B7" w14:textId="424B45FF"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1.02</w:t>
            </w:r>
          </w:p>
        </w:tc>
        <w:tc>
          <w:tcPr>
            <w:tcW w:w="1305" w:type="dxa"/>
          </w:tcPr>
          <w:p w14:paraId="1301E25F" w14:textId="6815308A"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1.24</w:t>
            </w:r>
          </w:p>
        </w:tc>
      </w:tr>
      <w:tr w:rsidR="00AC744B" w:rsidRPr="008F3FF9" w14:paraId="68A0BF48" w14:textId="77777777" w:rsidTr="00216418">
        <w:tc>
          <w:tcPr>
            <w:cnfStyle w:val="001000000000" w:firstRow="0" w:lastRow="0" w:firstColumn="1" w:lastColumn="0" w:oddVBand="0" w:evenVBand="0" w:oddHBand="0" w:evenHBand="0" w:firstRowFirstColumn="0" w:firstRowLastColumn="0" w:lastRowFirstColumn="0" w:lastRowLastColumn="0"/>
            <w:tcW w:w="1840" w:type="dxa"/>
          </w:tcPr>
          <w:p w14:paraId="63DAE8C9" w14:textId="77777777" w:rsidR="00AC744B" w:rsidRPr="008A13EB" w:rsidRDefault="00AC744B"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Fatigue and malaise</w:t>
            </w:r>
          </w:p>
        </w:tc>
        <w:tc>
          <w:tcPr>
            <w:tcW w:w="1168" w:type="dxa"/>
          </w:tcPr>
          <w:p w14:paraId="60214966" w14:textId="09C0020D"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1.01</w:t>
            </w:r>
          </w:p>
        </w:tc>
        <w:tc>
          <w:tcPr>
            <w:tcW w:w="1215" w:type="dxa"/>
          </w:tcPr>
          <w:p w14:paraId="7809BAD9" w14:textId="4E62D5FE"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2.08</w:t>
            </w:r>
          </w:p>
        </w:tc>
        <w:tc>
          <w:tcPr>
            <w:tcW w:w="1298" w:type="dxa"/>
          </w:tcPr>
          <w:p w14:paraId="28520D25" w14:textId="43541E1C"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0.88</w:t>
            </w:r>
          </w:p>
        </w:tc>
        <w:tc>
          <w:tcPr>
            <w:tcW w:w="1268" w:type="dxa"/>
          </w:tcPr>
          <w:p w14:paraId="6ECF1716" w14:textId="29B39F1D"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0.74</w:t>
            </w:r>
          </w:p>
        </w:tc>
        <w:tc>
          <w:tcPr>
            <w:tcW w:w="1266" w:type="dxa"/>
          </w:tcPr>
          <w:p w14:paraId="19B58E3F" w14:textId="29F6A3ED"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1.1</w:t>
            </w:r>
          </w:p>
        </w:tc>
        <w:tc>
          <w:tcPr>
            <w:tcW w:w="1305" w:type="dxa"/>
          </w:tcPr>
          <w:p w14:paraId="651EC60D" w14:textId="1FB60386"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0.64</w:t>
            </w:r>
          </w:p>
        </w:tc>
      </w:tr>
      <w:tr w:rsidR="00AC744B" w:rsidRPr="008F3FF9" w14:paraId="11BF7017" w14:textId="77777777" w:rsidTr="002164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79D70FD5" w14:textId="77777777" w:rsidR="00AC744B" w:rsidRPr="008A13EB" w:rsidRDefault="00AC744B"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Fever and chills</w:t>
            </w:r>
          </w:p>
        </w:tc>
        <w:tc>
          <w:tcPr>
            <w:tcW w:w="1168" w:type="dxa"/>
          </w:tcPr>
          <w:p w14:paraId="4A87670C" w14:textId="057F7C99"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11.84</w:t>
            </w:r>
          </w:p>
        </w:tc>
        <w:tc>
          <w:tcPr>
            <w:tcW w:w="1215" w:type="dxa"/>
          </w:tcPr>
          <w:p w14:paraId="47891D30" w14:textId="77648D7B"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13.58</w:t>
            </w:r>
          </w:p>
        </w:tc>
        <w:tc>
          <w:tcPr>
            <w:tcW w:w="1298" w:type="dxa"/>
          </w:tcPr>
          <w:p w14:paraId="72318E81" w14:textId="51A569D9"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11.63</w:t>
            </w:r>
          </w:p>
        </w:tc>
        <w:tc>
          <w:tcPr>
            <w:tcW w:w="1268" w:type="dxa"/>
          </w:tcPr>
          <w:p w14:paraId="7234E36C" w14:textId="7420CFDF"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7.09</w:t>
            </w:r>
          </w:p>
        </w:tc>
        <w:tc>
          <w:tcPr>
            <w:tcW w:w="1266" w:type="dxa"/>
          </w:tcPr>
          <w:p w14:paraId="72058A1C" w14:textId="4E00DEB5"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5.88</w:t>
            </w:r>
          </w:p>
        </w:tc>
        <w:tc>
          <w:tcPr>
            <w:tcW w:w="1305" w:type="dxa"/>
          </w:tcPr>
          <w:p w14:paraId="59905951" w14:textId="5AECA39C"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7.47</w:t>
            </w:r>
          </w:p>
        </w:tc>
      </w:tr>
      <w:tr w:rsidR="00AC744B" w:rsidRPr="008F3FF9" w14:paraId="033E67A3" w14:textId="77777777" w:rsidTr="00216418">
        <w:tc>
          <w:tcPr>
            <w:cnfStyle w:val="001000000000" w:firstRow="0" w:lastRow="0" w:firstColumn="1" w:lastColumn="0" w:oddVBand="0" w:evenVBand="0" w:oddHBand="0" w:evenHBand="0" w:firstRowFirstColumn="0" w:firstRowLastColumn="0" w:lastRowFirstColumn="0" w:lastRowLastColumn="0"/>
            <w:tcW w:w="1840" w:type="dxa"/>
          </w:tcPr>
          <w:p w14:paraId="783BD8E6" w14:textId="77777777" w:rsidR="00AC744B" w:rsidRPr="008A13EB" w:rsidRDefault="00AC744B"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Fluid and electrolyte</w:t>
            </w:r>
          </w:p>
        </w:tc>
        <w:tc>
          <w:tcPr>
            <w:tcW w:w="1168" w:type="dxa"/>
          </w:tcPr>
          <w:p w14:paraId="2AFCF8C0" w14:textId="32ECFCBF"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0.71</w:t>
            </w:r>
          </w:p>
        </w:tc>
        <w:tc>
          <w:tcPr>
            <w:tcW w:w="1215" w:type="dxa"/>
          </w:tcPr>
          <w:p w14:paraId="45DFA7B4" w14:textId="4C588874"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2.92</w:t>
            </w:r>
          </w:p>
        </w:tc>
        <w:tc>
          <w:tcPr>
            <w:tcW w:w="1298" w:type="dxa"/>
          </w:tcPr>
          <w:p w14:paraId="303188F2" w14:textId="4670355D"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0.46</w:t>
            </w:r>
          </w:p>
        </w:tc>
        <w:tc>
          <w:tcPr>
            <w:tcW w:w="1268" w:type="dxa"/>
          </w:tcPr>
          <w:p w14:paraId="775F7C9C" w14:textId="332D9AF9"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0.48</w:t>
            </w:r>
          </w:p>
        </w:tc>
        <w:tc>
          <w:tcPr>
            <w:tcW w:w="1266" w:type="dxa"/>
          </w:tcPr>
          <w:p w14:paraId="253C5E91" w14:textId="6B1F684E"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0.99</w:t>
            </w:r>
          </w:p>
        </w:tc>
        <w:tc>
          <w:tcPr>
            <w:tcW w:w="1305" w:type="dxa"/>
          </w:tcPr>
          <w:p w14:paraId="180497C0" w14:textId="0FA92201"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0.32</w:t>
            </w:r>
          </w:p>
        </w:tc>
      </w:tr>
      <w:tr w:rsidR="00AC744B" w:rsidRPr="008F3FF9" w14:paraId="17CFFC6E" w14:textId="77777777" w:rsidTr="002164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0C1A8540" w14:textId="77777777" w:rsidR="00AC744B" w:rsidRPr="008F3FF9" w:rsidRDefault="00AC744B"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Generalized pain</w:t>
            </w:r>
          </w:p>
        </w:tc>
        <w:tc>
          <w:tcPr>
            <w:tcW w:w="1168" w:type="dxa"/>
          </w:tcPr>
          <w:p w14:paraId="7076A218" w14:textId="141B37B3"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0.23</w:t>
            </w:r>
          </w:p>
        </w:tc>
        <w:tc>
          <w:tcPr>
            <w:tcW w:w="1215" w:type="dxa"/>
          </w:tcPr>
          <w:p w14:paraId="12356C3F" w14:textId="38EBB992"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0.57</w:t>
            </w:r>
          </w:p>
        </w:tc>
        <w:tc>
          <w:tcPr>
            <w:tcW w:w="1298" w:type="dxa"/>
          </w:tcPr>
          <w:p w14:paraId="2686690E" w14:textId="1EC5243B"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0.19</w:t>
            </w:r>
          </w:p>
        </w:tc>
        <w:tc>
          <w:tcPr>
            <w:tcW w:w="1268" w:type="dxa"/>
          </w:tcPr>
          <w:p w14:paraId="0D791275" w14:textId="2EAB7A2B"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0.17</w:t>
            </w:r>
          </w:p>
        </w:tc>
        <w:tc>
          <w:tcPr>
            <w:tcW w:w="1266" w:type="dxa"/>
          </w:tcPr>
          <w:p w14:paraId="78C5DA35" w14:textId="7CA5062D"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0.21</w:t>
            </w:r>
          </w:p>
        </w:tc>
        <w:tc>
          <w:tcPr>
            <w:tcW w:w="1305" w:type="dxa"/>
          </w:tcPr>
          <w:p w14:paraId="59511CF0" w14:textId="5E191A9B"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0.15</w:t>
            </w:r>
          </w:p>
        </w:tc>
      </w:tr>
      <w:tr w:rsidR="00AC744B" w:rsidRPr="008F3FF9" w14:paraId="72DE9F71" w14:textId="77777777" w:rsidTr="00216418">
        <w:tc>
          <w:tcPr>
            <w:cnfStyle w:val="001000000000" w:firstRow="0" w:lastRow="0" w:firstColumn="1" w:lastColumn="0" w:oddVBand="0" w:evenVBand="0" w:oddHBand="0" w:evenHBand="0" w:firstRowFirstColumn="0" w:firstRowLastColumn="0" w:lastRowFirstColumn="0" w:lastRowLastColumn="0"/>
            <w:tcW w:w="1840" w:type="dxa"/>
          </w:tcPr>
          <w:p w14:paraId="2113C840" w14:textId="77777777" w:rsidR="00AC744B" w:rsidRPr="008F3FF9" w:rsidRDefault="00AC744B"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Hair loss</w:t>
            </w:r>
          </w:p>
        </w:tc>
        <w:tc>
          <w:tcPr>
            <w:tcW w:w="1168" w:type="dxa"/>
          </w:tcPr>
          <w:p w14:paraId="0EF6133F" w14:textId="3F7E8D5D"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0.12</w:t>
            </w:r>
          </w:p>
        </w:tc>
        <w:tc>
          <w:tcPr>
            <w:tcW w:w="1215" w:type="dxa"/>
          </w:tcPr>
          <w:p w14:paraId="114D231E" w14:textId="5CD52AA2"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0.28</w:t>
            </w:r>
          </w:p>
        </w:tc>
        <w:tc>
          <w:tcPr>
            <w:tcW w:w="1298" w:type="dxa"/>
          </w:tcPr>
          <w:p w14:paraId="5748F776" w14:textId="35159FBB"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0.1</w:t>
            </w:r>
          </w:p>
        </w:tc>
        <w:tc>
          <w:tcPr>
            <w:tcW w:w="1268" w:type="dxa"/>
          </w:tcPr>
          <w:p w14:paraId="254A413C" w14:textId="1270441C"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0.08</w:t>
            </w:r>
          </w:p>
        </w:tc>
        <w:tc>
          <w:tcPr>
            <w:tcW w:w="1266" w:type="dxa"/>
          </w:tcPr>
          <w:p w14:paraId="2CB56CB2" w14:textId="0A5CA799"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0.08</w:t>
            </w:r>
          </w:p>
        </w:tc>
        <w:tc>
          <w:tcPr>
            <w:tcW w:w="1305" w:type="dxa"/>
          </w:tcPr>
          <w:p w14:paraId="4717B098" w14:textId="22ED6764"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0.08</w:t>
            </w:r>
          </w:p>
        </w:tc>
      </w:tr>
      <w:tr w:rsidR="00AC744B" w:rsidRPr="008F3FF9" w14:paraId="71758059" w14:textId="77777777" w:rsidTr="002164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6197A54A" w14:textId="77777777" w:rsidR="00AC744B" w:rsidRPr="008F3FF9" w:rsidRDefault="00AC744B"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Headache</w:t>
            </w:r>
          </w:p>
        </w:tc>
        <w:tc>
          <w:tcPr>
            <w:tcW w:w="1168" w:type="dxa"/>
          </w:tcPr>
          <w:p w14:paraId="11ACEFD0" w14:textId="6A117B73"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0.35</w:t>
            </w:r>
          </w:p>
        </w:tc>
        <w:tc>
          <w:tcPr>
            <w:tcW w:w="1215" w:type="dxa"/>
          </w:tcPr>
          <w:p w14:paraId="3278AF91" w14:textId="18643CB1"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0.48</w:t>
            </w:r>
          </w:p>
        </w:tc>
        <w:tc>
          <w:tcPr>
            <w:tcW w:w="1298" w:type="dxa"/>
          </w:tcPr>
          <w:p w14:paraId="5AF41F92" w14:textId="4E8EA235"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0.33</w:t>
            </w:r>
          </w:p>
        </w:tc>
        <w:tc>
          <w:tcPr>
            <w:tcW w:w="1268" w:type="dxa"/>
          </w:tcPr>
          <w:p w14:paraId="626C1255" w14:textId="0D5DA76D"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0.26</w:t>
            </w:r>
          </w:p>
        </w:tc>
        <w:tc>
          <w:tcPr>
            <w:tcW w:w="1266" w:type="dxa"/>
          </w:tcPr>
          <w:p w14:paraId="67082F1A" w14:textId="66D92BA0"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0.25</w:t>
            </w:r>
          </w:p>
        </w:tc>
        <w:tc>
          <w:tcPr>
            <w:tcW w:w="1305" w:type="dxa"/>
          </w:tcPr>
          <w:p w14:paraId="4003EBAF" w14:textId="1E25FA29"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0.26</w:t>
            </w:r>
          </w:p>
        </w:tc>
      </w:tr>
      <w:tr w:rsidR="00AC744B" w:rsidRPr="008F3FF9" w14:paraId="35166FB0" w14:textId="77777777" w:rsidTr="00216418">
        <w:tc>
          <w:tcPr>
            <w:cnfStyle w:val="001000000000" w:firstRow="0" w:lastRow="0" w:firstColumn="1" w:lastColumn="0" w:oddVBand="0" w:evenVBand="0" w:oddHBand="0" w:evenHBand="0" w:firstRowFirstColumn="0" w:firstRowLastColumn="0" w:lastRowFirstColumn="0" w:lastRowLastColumn="0"/>
            <w:tcW w:w="1840" w:type="dxa"/>
          </w:tcPr>
          <w:p w14:paraId="43C9C620" w14:textId="77777777" w:rsidR="00AC744B" w:rsidRPr="008F3FF9" w:rsidRDefault="00AC744B"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Heart disease</w:t>
            </w:r>
          </w:p>
        </w:tc>
        <w:tc>
          <w:tcPr>
            <w:tcW w:w="1168" w:type="dxa"/>
          </w:tcPr>
          <w:p w14:paraId="2EC293C4" w14:textId="779E46C5"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0.33 *</w:t>
            </w:r>
          </w:p>
        </w:tc>
        <w:tc>
          <w:tcPr>
            <w:tcW w:w="1215" w:type="dxa"/>
          </w:tcPr>
          <w:p w14:paraId="79AB8D62" w14:textId="3A184457"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1.29</w:t>
            </w:r>
          </w:p>
        </w:tc>
        <w:tc>
          <w:tcPr>
            <w:tcW w:w="1298" w:type="dxa"/>
          </w:tcPr>
          <w:p w14:paraId="455BD7DF" w14:textId="6809C853"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0.22</w:t>
            </w:r>
            <w:r>
              <w:rPr>
                <w:rFonts w:ascii="Times New Roman" w:hAnsi="Times New Roman" w:cs="Times New Roman"/>
                <w:color w:val="000000"/>
                <w:sz w:val="15"/>
                <w:szCs w:val="15"/>
              </w:rPr>
              <w:t xml:space="preserve"> *</w:t>
            </w:r>
          </w:p>
        </w:tc>
        <w:tc>
          <w:tcPr>
            <w:tcW w:w="1268" w:type="dxa"/>
          </w:tcPr>
          <w:p w14:paraId="6F7555CF" w14:textId="49CBED0A"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0.32 *</w:t>
            </w:r>
          </w:p>
        </w:tc>
        <w:tc>
          <w:tcPr>
            <w:tcW w:w="1266" w:type="dxa"/>
          </w:tcPr>
          <w:p w14:paraId="0369D133" w14:textId="1A1A946A"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0.68</w:t>
            </w:r>
          </w:p>
        </w:tc>
        <w:tc>
          <w:tcPr>
            <w:tcW w:w="1305" w:type="dxa"/>
          </w:tcPr>
          <w:p w14:paraId="0D8B53B1" w14:textId="58F81C1E"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0.21</w:t>
            </w:r>
            <w:r>
              <w:rPr>
                <w:rFonts w:ascii="Times New Roman" w:hAnsi="Times New Roman" w:cs="Times New Roman"/>
                <w:color w:val="000000"/>
                <w:sz w:val="15"/>
                <w:szCs w:val="15"/>
              </w:rPr>
              <w:t xml:space="preserve"> *</w:t>
            </w:r>
          </w:p>
        </w:tc>
      </w:tr>
      <w:tr w:rsidR="00AC744B" w:rsidRPr="008F3FF9" w14:paraId="612B2B58" w14:textId="77777777" w:rsidTr="002164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38C78A3B" w14:textId="77777777" w:rsidR="00AC744B" w:rsidRPr="008F3FF9" w:rsidRDefault="00AC744B"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Mental health</w:t>
            </w:r>
          </w:p>
        </w:tc>
        <w:tc>
          <w:tcPr>
            <w:tcW w:w="1168" w:type="dxa"/>
          </w:tcPr>
          <w:p w14:paraId="5A0EC45C" w14:textId="39736C0D"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4.52</w:t>
            </w:r>
          </w:p>
        </w:tc>
        <w:tc>
          <w:tcPr>
            <w:tcW w:w="1215" w:type="dxa"/>
          </w:tcPr>
          <w:p w14:paraId="038FEFD7" w14:textId="0C289CBB"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5.58</w:t>
            </w:r>
          </w:p>
        </w:tc>
        <w:tc>
          <w:tcPr>
            <w:tcW w:w="1298" w:type="dxa"/>
          </w:tcPr>
          <w:p w14:paraId="43F0CC98" w14:textId="0FA79FFC"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4.39</w:t>
            </w:r>
          </w:p>
        </w:tc>
        <w:tc>
          <w:tcPr>
            <w:tcW w:w="1268" w:type="dxa"/>
          </w:tcPr>
          <w:p w14:paraId="07E5B39F" w14:textId="71C18155"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3.99</w:t>
            </w:r>
          </w:p>
        </w:tc>
        <w:tc>
          <w:tcPr>
            <w:tcW w:w="1266" w:type="dxa"/>
          </w:tcPr>
          <w:p w14:paraId="12288A6B" w14:textId="3C0313A9"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4.13</w:t>
            </w:r>
          </w:p>
        </w:tc>
        <w:tc>
          <w:tcPr>
            <w:tcW w:w="1305" w:type="dxa"/>
          </w:tcPr>
          <w:p w14:paraId="3852F26E" w14:textId="239D989A"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3.94</w:t>
            </w:r>
          </w:p>
        </w:tc>
      </w:tr>
      <w:tr w:rsidR="00AC744B" w:rsidRPr="008F3FF9" w14:paraId="0E46CD8C" w14:textId="77777777" w:rsidTr="00216418">
        <w:tc>
          <w:tcPr>
            <w:cnfStyle w:val="001000000000" w:firstRow="0" w:lastRow="0" w:firstColumn="1" w:lastColumn="0" w:oddVBand="0" w:evenVBand="0" w:oddHBand="0" w:evenHBand="0" w:firstRowFirstColumn="0" w:firstRowLastColumn="0" w:lastRowFirstColumn="0" w:lastRowLastColumn="0"/>
            <w:tcW w:w="1840" w:type="dxa"/>
          </w:tcPr>
          <w:p w14:paraId="502AB073" w14:textId="77777777" w:rsidR="00AC744B" w:rsidRPr="008F3FF9" w:rsidRDefault="00AC744B"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Musculoskeletal pain</w:t>
            </w:r>
          </w:p>
        </w:tc>
        <w:tc>
          <w:tcPr>
            <w:tcW w:w="1168" w:type="dxa"/>
          </w:tcPr>
          <w:p w14:paraId="10C011AF" w14:textId="079C5432"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1.11</w:t>
            </w:r>
          </w:p>
        </w:tc>
        <w:tc>
          <w:tcPr>
            <w:tcW w:w="1215" w:type="dxa"/>
          </w:tcPr>
          <w:p w14:paraId="33731B40" w14:textId="7018B70E"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1.71</w:t>
            </w:r>
          </w:p>
        </w:tc>
        <w:tc>
          <w:tcPr>
            <w:tcW w:w="1298" w:type="dxa"/>
          </w:tcPr>
          <w:p w14:paraId="61E93453" w14:textId="27143DF5"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1.03</w:t>
            </w:r>
          </w:p>
        </w:tc>
        <w:tc>
          <w:tcPr>
            <w:tcW w:w="1268" w:type="dxa"/>
          </w:tcPr>
          <w:p w14:paraId="4A893855" w14:textId="322FC2F7"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0.98</w:t>
            </w:r>
          </w:p>
        </w:tc>
        <w:tc>
          <w:tcPr>
            <w:tcW w:w="1266" w:type="dxa"/>
          </w:tcPr>
          <w:p w14:paraId="0D42E91A" w14:textId="3218FEB9"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1</w:t>
            </w:r>
          </w:p>
        </w:tc>
        <w:tc>
          <w:tcPr>
            <w:tcW w:w="1305" w:type="dxa"/>
          </w:tcPr>
          <w:p w14:paraId="5AF54437" w14:textId="020D1C35"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0.98</w:t>
            </w:r>
          </w:p>
        </w:tc>
      </w:tr>
      <w:tr w:rsidR="00AC744B" w:rsidRPr="008F3FF9" w14:paraId="0D2E129C" w14:textId="77777777" w:rsidTr="002164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4D4825FC" w14:textId="77777777" w:rsidR="00AC744B" w:rsidRPr="008F3FF9" w:rsidRDefault="00AC744B" w:rsidP="009221DC">
            <w:pPr>
              <w:jc w:val="both"/>
              <w:rPr>
                <w:rFonts w:ascii="Times New Roman" w:hAnsi="Times New Roman" w:cs="Times New Roman"/>
                <w:b w:val="0"/>
                <w:bCs w:val="0"/>
                <w:i/>
                <w:iCs/>
                <w:color w:val="C00000"/>
                <w:sz w:val="18"/>
                <w:szCs w:val="18"/>
              </w:rPr>
            </w:pPr>
            <w:r w:rsidRPr="00452938">
              <w:rPr>
                <w:rFonts w:ascii="Times New Roman" w:hAnsi="Times New Roman" w:cs="Times New Roman"/>
                <w:b w:val="0"/>
                <w:bCs w:val="0"/>
                <w:i/>
                <w:iCs/>
                <w:color w:val="000000" w:themeColor="text1"/>
                <w:sz w:val="18"/>
                <w:szCs w:val="18"/>
              </w:rPr>
              <w:t>Myocarditis</w:t>
            </w:r>
          </w:p>
        </w:tc>
        <w:tc>
          <w:tcPr>
            <w:tcW w:w="1168" w:type="dxa"/>
          </w:tcPr>
          <w:p w14:paraId="63E6223D" w14:textId="0157DCAF"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w:t>
            </w:r>
          </w:p>
        </w:tc>
        <w:tc>
          <w:tcPr>
            <w:tcW w:w="1215" w:type="dxa"/>
          </w:tcPr>
          <w:p w14:paraId="0EBC7B5E" w14:textId="762C0AE4"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0.01</w:t>
            </w:r>
          </w:p>
        </w:tc>
        <w:tc>
          <w:tcPr>
            <w:tcW w:w="1298" w:type="dxa"/>
          </w:tcPr>
          <w:p w14:paraId="6FD58CA1" w14:textId="7556E05E"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w:t>
            </w:r>
          </w:p>
        </w:tc>
        <w:tc>
          <w:tcPr>
            <w:tcW w:w="1268" w:type="dxa"/>
          </w:tcPr>
          <w:p w14:paraId="6E80E144" w14:textId="4931FFF2"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w:t>
            </w:r>
          </w:p>
        </w:tc>
        <w:tc>
          <w:tcPr>
            <w:tcW w:w="1266" w:type="dxa"/>
          </w:tcPr>
          <w:p w14:paraId="614ED361" w14:textId="45EF3F22"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w:t>
            </w:r>
          </w:p>
        </w:tc>
        <w:tc>
          <w:tcPr>
            <w:tcW w:w="1305" w:type="dxa"/>
          </w:tcPr>
          <w:p w14:paraId="28101CD0" w14:textId="3008A6D5"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w:t>
            </w:r>
          </w:p>
        </w:tc>
      </w:tr>
      <w:tr w:rsidR="00AC744B" w:rsidRPr="008F3FF9" w14:paraId="3A768F09" w14:textId="77777777" w:rsidTr="00216418">
        <w:tc>
          <w:tcPr>
            <w:cnfStyle w:val="001000000000" w:firstRow="0" w:lastRow="0" w:firstColumn="1" w:lastColumn="0" w:oddVBand="0" w:evenVBand="0" w:oddHBand="0" w:evenHBand="0" w:firstRowFirstColumn="0" w:firstRowLastColumn="0" w:lastRowFirstColumn="0" w:lastRowLastColumn="0"/>
            <w:tcW w:w="1840" w:type="dxa"/>
          </w:tcPr>
          <w:p w14:paraId="3B8CA33E" w14:textId="77777777" w:rsidR="00AC744B" w:rsidRPr="008A13EB" w:rsidRDefault="00AC744B" w:rsidP="009221DC">
            <w:pPr>
              <w:jc w:val="both"/>
              <w:rPr>
                <w:rFonts w:ascii="Times New Roman" w:hAnsi="Times New Roman" w:cs="Times New Roman"/>
                <w:b w:val="0"/>
                <w:bCs w:val="0"/>
                <w:i/>
                <w:iCs/>
                <w:color w:val="000000" w:themeColor="text1"/>
                <w:sz w:val="18"/>
                <w:szCs w:val="18"/>
              </w:rPr>
            </w:pPr>
            <w:r w:rsidRPr="008A13EB">
              <w:rPr>
                <w:rFonts w:ascii="Times New Roman" w:hAnsi="Times New Roman" w:cs="Times New Roman"/>
                <w:b w:val="0"/>
                <w:bCs w:val="0"/>
                <w:i/>
                <w:iCs/>
                <w:color w:val="000000" w:themeColor="text1"/>
                <w:sz w:val="18"/>
                <w:szCs w:val="18"/>
              </w:rPr>
              <w:t>Myositis</w:t>
            </w:r>
          </w:p>
        </w:tc>
        <w:tc>
          <w:tcPr>
            <w:tcW w:w="1168" w:type="dxa"/>
          </w:tcPr>
          <w:p w14:paraId="1D5F60AF" w14:textId="60E9916A"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0.01 *</w:t>
            </w:r>
          </w:p>
        </w:tc>
        <w:tc>
          <w:tcPr>
            <w:tcW w:w="1215" w:type="dxa"/>
          </w:tcPr>
          <w:p w14:paraId="6F0CE746" w14:textId="398EEB6F"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0.04</w:t>
            </w:r>
          </w:p>
        </w:tc>
        <w:tc>
          <w:tcPr>
            <w:tcW w:w="1298" w:type="dxa"/>
          </w:tcPr>
          <w:p w14:paraId="5D115021" w14:textId="5EDF2006"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0.01</w:t>
            </w:r>
          </w:p>
        </w:tc>
        <w:tc>
          <w:tcPr>
            <w:tcW w:w="1268" w:type="dxa"/>
          </w:tcPr>
          <w:p w14:paraId="7C3BEACF" w14:textId="715210F0"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0.01 *</w:t>
            </w:r>
          </w:p>
        </w:tc>
        <w:tc>
          <w:tcPr>
            <w:tcW w:w="1266" w:type="dxa"/>
          </w:tcPr>
          <w:p w14:paraId="21AC0BD3" w14:textId="23B003B1"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0.01</w:t>
            </w:r>
          </w:p>
        </w:tc>
        <w:tc>
          <w:tcPr>
            <w:tcW w:w="1305" w:type="dxa"/>
          </w:tcPr>
          <w:p w14:paraId="604E649C" w14:textId="129BC0C5"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0.01</w:t>
            </w:r>
          </w:p>
        </w:tc>
      </w:tr>
      <w:tr w:rsidR="00AC744B" w:rsidRPr="008F3FF9" w14:paraId="4DEE3565" w14:textId="77777777" w:rsidTr="002164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715A285B" w14:textId="77777777" w:rsidR="00AC744B" w:rsidRPr="008F3FF9" w:rsidRDefault="00AC744B"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POTS/dysautonomia</w:t>
            </w:r>
          </w:p>
        </w:tc>
        <w:tc>
          <w:tcPr>
            <w:tcW w:w="1168" w:type="dxa"/>
          </w:tcPr>
          <w:p w14:paraId="2ACB0DF7" w14:textId="7AC72118"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0.13</w:t>
            </w:r>
          </w:p>
        </w:tc>
        <w:tc>
          <w:tcPr>
            <w:tcW w:w="1215" w:type="dxa"/>
          </w:tcPr>
          <w:p w14:paraId="4AE38D94" w14:textId="6008FEDE"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0.28</w:t>
            </w:r>
          </w:p>
        </w:tc>
        <w:tc>
          <w:tcPr>
            <w:tcW w:w="1298" w:type="dxa"/>
          </w:tcPr>
          <w:p w14:paraId="16BB403C" w14:textId="164A58B8"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0.11</w:t>
            </w:r>
          </w:p>
        </w:tc>
        <w:tc>
          <w:tcPr>
            <w:tcW w:w="1268" w:type="dxa"/>
          </w:tcPr>
          <w:p w14:paraId="289BECA1" w14:textId="75BCB58F"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0.1</w:t>
            </w:r>
          </w:p>
        </w:tc>
        <w:tc>
          <w:tcPr>
            <w:tcW w:w="1266" w:type="dxa"/>
          </w:tcPr>
          <w:p w14:paraId="00D1A420" w14:textId="04AA9606"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0.15</w:t>
            </w:r>
          </w:p>
        </w:tc>
        <w:tc>
          <w:tcPr>
            <w:tcW w:w="1305" w:type="dxa"/>
          </w:tcPr>
          <w:p w14:paraId="0592059E" w14:textId="177D45D1"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0.09</w:t>
            </w:r>
          </w:p>
        </w:tc>
      </w:tr>
      <w:tr w:rsidR="00AC744B" w:rsidRPr="008F3FF9" w14:paraId="14CD6DA1" w14:textId="77777777" w:rsidTr="00216418">
        <w:tc>
          <w:tcPr>
            <w:cnfStyle w:val="001000000000" w:firstRow="0" w:lastRow="0" w:firstColumn="1" w:lastColumn="0" w:oddVBand="0" w:evenVBand="0" w:oddHBand="0" w:evenHBand="0" w:firstRowFirstColumn="0" w:firstRowLastColumn="0" w:lastRowFirstColumn="0" w:lastRowLastColumn="0"/>
            <w:tcW w:w="1840" w:type="dxa"/>
          </w:tcPr>
          <w:p w14:paraId="46835577" w14:textId="77777777" w:rsidR="00AC744B" w:rsidRPr="008F3FF9" w:rsidRDefault="00AC744B"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Respiratory signs and symptoms</w:t>
            </w:r>
          </w:p>
        </w:tc>
        <w:tc>
          <w:tcPr>
            <w:tcW w:w="1168" w:type="dxa"/>
          </w:tcPr>
          <w:p w14:paraId="377294CA" w14:textId="6C07F850"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14.98</w:t>
            </w:r>
          </w:p>
        </w:tc>
        <w:tc>
          <w:tcPr>
            <w:tcW w:w="1215" w:type="dxa"/>
          </w:tcPr>
          <w:p w14:paraId="41C2EC10" w14:textId="60B5F7E6"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19.66</w:t>
            </w:r>
          </w:p>
        </w:tc>
        <w:tc>
          <w:tcPr>
            <w:tcW w:w="1298" w:type="dxa"/>
          </w:tcPr>
          <w:p w14:paraId="6DE7041E" w14:textId="7D7B8CB5"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14.46</w:t>
            </w:r>
          </w:p>
        </w:tc>
        <w:tc>
          <w:tcPr>
            <w:tcW w:w="1268" w:type="dxa"/>
          </w:tcPr>
          <w:p w14:paraId="5295D8BA" w14:textId="61E46F34"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11.12</w:t>
            </w:r>
          </w:p>
        </w:tc>
        <w:tc>
          <w:tcPr>
            <w:tcW w:w="1266" w:type="dxa"/>
          </w:tcPr>
          <w:p w14:paraId="59A82BB7" w14:textId="75CB589C"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10.81</w:t>
            </w:r>
          </w:p>
        </w:tc>
        <w:tc>
          <w:tcPr>
            <w:tcW w:w="1305" w:type="dxa"/>
          </w:tcPr>
          <w:p w14:paraId="23A1E4A6" w14:textId="6CD92B6E"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11.21</w:t>
            </w:r>
          </w:p>
        </w:tc>
      </w:tr>
      <w:tr w:rsidR="00AC744B" w:rsidRPr="008F3FF9" w14:paraId="0B9FCD71" w14:textId="77777777" w:rsidTr="002164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27F36B3E" w14:textId="77777777" w:rsidR="00AC744B" w:rsidRPr="008F3FF9" w:rsidRDefault="00AC744B"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Skin symptoms</w:t>
            </w:r>
          </w:p>
        </w:tc>
        <w:tc>
          <w:tcPr>
            <w:tcW w:w="1168" w:type="dxa"/>
          </w:tcPr>
          <w:p w14:paraId="4065F461" w14:textId="60CB74CC"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4.82</w:t>
            </w:r>
          </w:p>
        </w:tc>
        <w:tc>
          <w:tcPr>
            <w:tcW w:w="1215" w:type="dxa"/>
          </w:tcPr>
          <w:p w14:paraId="225CF253" w14:textId="12A01871"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5.19</w:t>
            </w:r>
          </w:p>
        </w:tc>
        <w:tc>
          <w:tcPr>
            <w:tcW w:w="1298" w:type="dxa"/>
          </w:tcPr>
          <w:p w14:paraId="62C91FC2" w14:textId="1FA741B7"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4.77</w:t>
            </w:r>
          </w:p>
        </w:tc>
        <w:tc>
          <w:tcPr>
            <w:tcW w:w="1268" w:type="dxa"/>
          </w:tcPr>
          <w:p w14:paraId="58D44BDD" w14:textId="59CF3EBF"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3.37</w:t>
            </w:r>
          </w:p>
        </w:tc>
        <w:tc>
          <w:tcPr>
            <w:tcW w:w="1266" w:type="dxa"/>
          </w:tcPr>
          <w:p w14:paraId="636F36D3" w14:textId="20541193"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3.14</w:t>
            </w:r>
          </w:p>
        </w:tc>
        <w:tc>
          <w:tcPr>
            <w:tcW w:w="1305" w:type="dxa"/>
          </w:tcPr>
          <w:p w14:paraId="3C9718D1" w14:textId="337EC282" w:rsidR="00AC744B" w:rsidRPr="00AC744B" w:rsidRDefault="00AC744B"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3.44</w:t>
            </w:r>
          </w:p>
        </w:tc>
      </w:tr>
      <w:tr w:rsidR="00AC744B" w:rsidRPr="008F3FF9" w14:paraId="34C6E316" w14:textId="77777777" w:rsidTr="00216418">
        <w:tc>
          <w:tcPr>
            <w:cnfStyle w:val="001000000000" w:firstRow="0" w:lastRow="0" w:firstColumn="1" w:lastColumn="0" w:oddVBand="0" w:evenVBand="0" w:oddHBand="0" w:evenHBand="0" w:firstRowFirstColumn="0" w:firstRowLastColumn="0" w:lastRowFirstColumn="0" w:lastRowLastColumn="0"/>
            <w:tcW w:w="1840" w:type="dxa"/>
          </w:tcPr>
          <w:p w14:paraId="0C990E6B" w14:textId="77777777" w:rsidR="00AC744B" w:rsidRPr="008F3FF9" w:rsidRDefault="00AC744B"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Thrombophlebitis and thromboembolism</w:t>
            </w:r>
          </w:p>
        </w:tc>
        <w:tc>
          <w:tcPr>
            <w:tcW w:w="1168" w:type="dxa"/>
          </w:tcPr>
          <w:p w14:paraId="66CAD258" w14:textId="3DF6AE49"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0.1 *</w:t>
            </w:r>
          </w:p>
        </w:tc>
        <w:tc>
          <w:tcPr>
            <w:tcW w:w="1215" w:type="dxa"/>
          </w:tcPr>
          <w:p w14:paraId="0DF47202" w14:textId="15055716"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0.51</w:t>
            </w:r>
          </w:p>
        </w:tc>
        <w:tc>
          <w:tcPr>
            <w:tcW w:w="1298" w:type="dxa"/>
          </w:tcPr>
          <w:p w14:paraId="75C669C0" w14:textId="4193F5D7"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0.05</w:t>
            </w:r>
          </w:p>
        </w:tc>
        <w:tc>
          <w:tcPr>
            <w:tcW w:w="1268" w:type="dxa"/>
          </w:tcPr>
          <w:p w14:paraId="57D3DF56" w14:textId="10A92910"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0.09 *</w:t>
            </w:r>
          </w:p>
        </w:tc>
        <w:tc>
          <w:tcPr>
            <w:tcW w:w="1266" w:type="dxa"/>
          </w:tcPr>
          <w:p w14:paraId="762BD85B" w14:textId="3F9798AE"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0.26</w:t>
            </w:r>
          </w:p>
        </w:tc>
        <w:tc>
          <w:tcPr>
            <w:tcW w:w="1305" w:type="dxa"/>
          </w:tcPr>
          <w:p w14:paraId="0B180D67" w14:textId="03607A09" w:rsidR="00AC744B" w:rsidRPr="00AC744B" w:rsidRDefault="00AC744B"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AC744B">
              <w:rPr>
                <w:rFonts w:ascii="Times New Roman" w:hAnsi="Times New Roman" w:cs="Times New Roman"/>
                <w:color w:val="000000"/>
                <w:sz w:val="15"/>
                <w:szCs w:val="15"/>
              </w:rPr>
              <w:t>0.04</w:t>
            </w:r>
          </w:p>
        </w:tc>
      </w:tr>
    </w:tbl>
    <w:p w14:paraId="33825343" w14:textId="13AF624A" w:rsidR="00DC543D" w:rsidRDefault="00DC543D" w:rsidP="009221DC">
      <w:pPr>
        <w:jc w:val="both"/>
        <w:rPr>
          <w:rFonts w:ascii="Times New Roman" w:hAnsi="Times New Roman" w:cs="Times New Roman"/>
          <w:i/>
          <w:iCs/>
          <w:sz w:val="18"/>
          <w:szCs w:val="18"/>
        </w:rPr>
      </w:pPr>
      <w:r w:rsidRPr="00DC24E9">
        <w:rPr>
          <w:rFonts w:ascii="Times New Roman" w:hAnsi="Times New Roman" w:cs="Times New Roman"/>
          <w:i/>
          <w:iCs/>
          <w:sz w:val="18"/>
          <w:szCs w:val="18"/>
        </w:rPr>
        <w:t xml:space="preserve">Note: * </w:t>
      </w:r>
      <w:r w:rsidR="008910BB">
        <w:rPr>
          <w:rFonts w:ascii="Times New Roman" w:hAnsi="Times New Roman" w:cs="Times New Roman"/>
          <w:i/>
          <w:iCs/>
          <w:sz w:val="18"/>
          <w:szCs w:val="18"/>
        </w:rPr>
        <w:t xml:space="preserve">no </w:t>
      </w:r>
      <w:r w:rsidR="008910BB" w:rsidRPr="00997FB4">
        <w:rPr>
          <w:rFonts w:ascii="Times New Roman" w:hAnsi="Times New Roman" w:cs="Times New Roman"/>
          <w:i/>
          <w:iCs/>
          <w:sz w:val="18"/>
          <w:szCs w:val="18"/>
        </w:rPr>
        <w:t>evidence of statistical significance</w:t>
      </w:r>
    </w:p>
    <w:p w14:paraId="29C0F90C" w14:textId="77777777" w:rsidR="00DC543D" w:rsidRDefault="00DC543D" w:rsidP="009221DC">
      <w:pPr>
        <w:jc w:val="both"/>
        <w:rPr>
          <w:rFonts w:ascii="Times New Roman" w:hAnsi="Times New Roman" w:cs="Times New Roman"/>
          <w:i/>
          <w:iCs/>
          <w:sz w:val="18"/>
          <w:szCs w:val="18"/>
        </w:rPr>
      </w:pPr>
      <w:r w:rsidRPr="00522379">
        <w:rPr>
          <w:rFonts w:ascii="Times New Roman" w:hAnsi="Times New Roman" w:cs="Times New Roman"/>
          <w:i/>
          <w:iCs/>
          <w:color w:val="C00000"/>
          <w:sz w:val="18"/>
          <w:szCs w:val="18"/>
        </w:rPr>
        <w:t>Red Symptom</w:t>
      </w:r>
      <w:r>
        <w:rPr>
          <w:rFonts w:ascii="Times New Roman" w:hAnsi="Times New Roman" w:cs="Times New Roman"/>
          <w:i/>
          <w:iCs/>
          <w:sz w:val="18"/>
          <w:szCs w:val="18"/>
        </w:rPr>
        <w:t>: COVID-19 positive higher incidence</w:t>
      </w:r>
    </w:p>
    <w:p w14:paraId="6B1F14AD" w14:textId="77777777" w:rsidR="00DC543D" w:rsidRPr="00DC24E9" w:rsidRDefault="00DC543D" w:rsidP="009221DC">
      <w:pPr>
        <w:jc w:val="both"/>
        <w:rPr>
          <w:rFonts w:ascii="Times New Roman" w:hAnsi="Times New Roman" w:cs="Times New Roman"/>
          <w:i/>
          <w:iCs/>
          <w:sz w:val="18"/>
          <w:szCs w:val="18"/>
        </w:rPr>
      </w:pPr>
      <w:r w:rsidRPr="00522379">
        <w:rPr>
          <w:rFonts w:ascii="Times New Roman" w:hAnsi="Times New Roman" w:cs="Times New Roman"/>
          <w:i/>
          <w:iCs/>
          <w:color w:val="4472C4" w:themeColor="accent1"/>
          <w:sz w:val="18"/>
          <w:szCs w:val="18"/>
        </w:rPr>
        <w:t>Blue Symptom</w:t>
      </w:r>
      <w:r>
        <w:rPr>
          <w:rFonts w:ascii="Times New Roman" w:hAnsi="Times New Roman" w:cs="Times New Roman"/>
          <w:i/>
          <w:iCs/>
          <w:sz w:val="18"/>
          <w:szCs w:val="18"/>
        </w:rPr>
        <w:t>: COVID-19 positive lower incidence</w:t>
      </w:r>
    </w:p>
    <w:p w14:paraId="5F008020" w14:textId="77777777" w:rsidR="000D1353" w:rsidRDefault="000D1353" w:rsidP="009221DC">
      <w:pPr>
        <w:jc w:val="both"/>
        <w:rPr>
          <w:rFonts w:ascii="Times New Roman" w:hAnsi="Times New Roman" w:cs="Times New Roman"/>
        </w:rPr>
      </w:pPr>
    </w:p>
    <w:p w14:paraId="2D40E954" w14:textId="03BAEB15" w:rsidR="000D1353" w:rsidRDefault="000D1353" w:rsidP="009221DC">
      <w:pPr>
        <w:jc w:val="both"/>
        <w:rPr>
          <w:rFonts w:ascii="Times New Roman" w:hAnsi="Times New Roman" w:cs="Times New Roman"/>
        </w:rPr>
      </w:pPr>
    </w:p>
    <w:p w14:paraId="3685C72C" w14:textId="72220588" w:rsidR="001B5259" w:rsidRPr="003E4026" w:rsidRDefault="001B5259" w:rsidP="009221DC">
      <w:pPr>
        <w:jc w:val="both"/>
        <w:rPr>
          <w:rFonts w:ascii="Times New Roman" w:hAnsi="Times New Roman" w:cs="Times New Roman"/>
        </w:rPr>
      </w:pPr>
    </w:p>
    <w:p w14:paraId="3F7140D5" w14:textId="77777777" w:rsidR="00C82C7B" w:rsidRDefault="00C82C7B" w:rsidP="009221DC">
      <w:pPr>
        <w:jc w:val="both"/>
        <w:rPr>
          <w:rFonts w:ascii="Times New Roman" w:hAnsi="Times New Roman" w:cs="Times New Roman"/>
        </w:rPr>
      </w:pPr>
    </w:p>
    <w:p w14:paraId="4A57D74F" w14:textId="77777777" w:rsidR="00C82C7B" w:rsidRDefault="00C82C7B" w:rsidP="009221DC">
      <w:pPr>
        <w:jc w:val="both"/>
        <w:rPr>
          <w:rFonts w:ascii="Times New Roman" w:hAnsi="Times New Roman" w:cs="Times New Roman"/>
        </w:rPr>
      </w:pPr>
    </w:p>
    <w:p w14:paraId="41EE9C25" w14:textId="77777777" w:rsidR="00C82C7B" w:rsidRDefault="00C82C7B" w:rsidP="009221DC">
      <w:pPr>
        <w:jc w:val="both"/>
        <w:rPr>
          <w:rFonts w:ascii="Times New Roman" w:hAnsi="Times New Roman" w:cs="Times New Roman"/>
        </w:rPr>
      </w:pPr>
    </w:p>
    <w:p w14:paraId="7E6DFBA2" w14:textId="77777777" w:rsidR="00C82C7B" w:rsidRDefault="00C82C7B" w:rsidP="009221DC">
      <w:pPr>
        <w:jc w:val="both"/>
        <w:rPr>
          <w:rFonts w:ascii="Times New Roman" w:hAnsi="Times New Roman" w:cs="Times New Roman"/>
        </w:rPr>
      </w:pPr>
    </w:p>
    <w:p w14:paraId="3BFAC6C4" w14:textId="77777777" w:rsidR="00C82C7B" w:rsidRDefault="00C82C7B" w:rsidP="009221DC">
      <w:pPr>
        <w:jc w:val="both"/>
        <w:rPr>
          <w:rFonts w:ascii="Times New Roman" w:hAnsi="Times New Roman" w:cs="Times New Roman"/>
        </w:rPr>
      </w:pPr>
    </w:p>
    <w:p w14:paraId="30C6E702" w14:textId="77777777" w:rsidR="00C82C7B" w:rsidRDefault="00C82C7B" w:rsidP="009221DC">
      <w:pPr>
        <w:jc w:val="both"/>
        <w:rPr>
          <w:rFonts w:ascii="Times New Roman" w:hAnsi="Times New Roman" w:cs="Times New Roman"/>
        </w:rPr>
      </w:pPr>
    </w:p>
    <w:p w14:paraId="34DEC0AE" w14:textId="2E7362DD" w:rsidR="00D83DE7" w:rsidRDefault="00C82C7B" w:rsidP="009221DC">
      <w:pPr>
        <w:jc w:val="both"/>
        <w:rPr>
          <w:rFonts w:ascii="Times New Roman" w:hAnsi="Times New Roman" w:cs="Times New Roman"/>
        </w:rPr>
      </w:pPr>
      <w:r>
        <w:rPr>
          <w:rFonts w:ascii="Times New Roman" w:hAnsi="Times New Roman" w:cs="Times New Roman"/>
        </w:rPr>
        <w:lastRenderedPageBreak/>
        <w:t>Table</w:t>
      </w:r>
      <w:r w:rsidR="00D83DE7" w:rsidRPr="005D0D1D">
        <w:rPr>
          <w:rFonts w:ascii="Times New Roman" w:hAnsi="Times New Roman" w:cs="Times New Roman"/>
        </w:rPr>
        <w:t xml:space="preserve"> S</w:t>
      </w:r>
      <w:r w:rsidR="00F50A57">
        <w:rPr>
          <w:rFonts w:ascii="Times New Roman" w:hAnsi="Times New Roman" w:cs="Times New Roman"/>
        </w:rPr>
        <w:t>11</w:t>
      </w:r>
      <w:r w:rsidR="00D83DE7" w:rsidRPr="005D0D1D">
        <w:rPr>
          <w:rFonts w:ascii="Times New Roman" w:hAnsi="Times New Roman" w:cs="Times New Roman"/>
        </w:rPr>
        <w:t>.</w:t>
      </w:r>
      <w:r w:rsidR="00D83DE7">
        <w:rPr>
          <w:rFonts w:ascii="Times New Roman" w:hAnsi="Times New Roman" w:cs="Times New Roman"/>
        </w:rPr>
        <w:t xml:space="preserve"> </w:t>
      </w:r>
      <w:r w:rsidR="00D83DE7" w:rsidRPr="00937540">
        <w:rPr>
          <w:rFonts w:ascii="Times New Roman" w:hAnsi="Times New Roman" w:cs="Times New Roman"/>
        </w:rPr>
        <w:t xml:space="preserve">Adjusted differential increase related to COVID-19 for prevalence of potential </w:t>
      </w:r>
      <w:r w:rsidR="00D83DE7" w:rsidRPr="00937540">
        <w:rPr>
          <w:rFonts w:ascii="Times New Roman" w:hAnsi="Times New Roman" w:cs="Times New Roman"/>
          <w:lang w:val="en"/>
        </w:rPr>
        <w:t>PASC symptoms and conditions</w:t>
      </w:r>
      <w:r w:rsidR="00D83DE7" w:rsidRPr="00937540" w:rsidDel="00E74275">
        <w:rPr>
          <w:rFonts w:ascii="Times New Roman" w:hAnsi="Times New Roman" w:cs="Times New Roman"/>
        </w:rPr>
        <w:t xml:space="preserve"> </w:t>
      </w:r>
      <w:r w:rsidR="00D83DE7" w:rsidRPr="00937540">
        <w:rPr>
          <w:rFonts w:ascii="Times New Roman" w:hAnsi="Times New Roman" w:cs="Times New Roman"/>
        </w:rPr>
        <w:t>among</w:t>
      </w:r>
      <w:r>
        <w:rPr>
          <w:rFonts w:ascii="Times New Roman" w:hAnsi="Times New Roman" w:cs="Times New Roman"/>
        </w:rPr>
        <w:t xml:space="preserve"> severe</w:t>
      </w:r>
      <w:r w:rsidR="00D83DE7" w:rsidRPr="00937540">
        <w:rPr>
          <w:rFonts w:ascii="Times New Roman" w:hAnsi="Times New Roman" w:cs="Times New Roman"/>
        </w:rPr>
        <w:t xml:space="preserve"> COVID-19-positive patients</w:t>
      </w:r>
      <w:r w:rsidR="008C6560">
        <w:rPr>
          <w:rFonts w:ascii="Times New Roman" w:hAnsi="Times New Roman" w:cs="Times New Roman"/>
        </w:rPr>
        <w:t xml:space="preserve"> aged</w:t>
      </w:r>
      <w:r w:rsidR="00D83DE7">
        <w:rPr>
          <w:rFonts w:ascii="Times New Roman" w:hAnsi="Times New Roman" w:cs="Times New Roman"/>
        </w:rPr>
        <w:t xml:space="preserve"> &lt;5, </w:t>
      </w:r>
      <w:r w:rsidR="00D83DE7" w:rsidRPr="00937540">
        <w:rPr>
          <w:rFonts w:ascii="Times New Roman" w:hAnsi="Times New Roman" w:cs="Times New Roman"/>
        </w:rPr>
        <w:t>by race/ethnicity</w:t>
      </w:r>
      <w:r w:rsidR="00D83DE7">
        <w:rPr>
          <w:rFonts w:ascii="Times New Roman" w:hAnsi="Times New Roman" w:cs="Times New Roman"/>
        </w:rPr>
        <w:t>.</w:t>
      </w:r>
    </w:p>
    <w:p w14:paraId="00768D94" w14:textId="631F80C5" w:rsidR="00C82C7B" w:rsidRDefault="000A2C88" w:rsidP="009221DC">
      <w:pPr>
        <w:jc w:val="both"/>
        <w:rPr>
          <w:rFonts w:ascii="Times New Roman" w:hAnsi="Times New Roman" w:cs="Times New Roman"/>
        </w:rPr>
      </w:pPr>
      <w:r>
        <w:rPr>
          <w:rFonts w:ascii="Times New Roman" w:hAnsi="Times New Roman" w:cs="Times New Roman"/>
          <w:noProof/>
        </w:rPr>
        <w:drawing>
          <wp:inline distT="0" distB="0" distL="0" distR="0" wp14:anchorId="4A9BEDB7" wp14:editId="6ECFF225">
            <wp:extent cx="5787611" cy="7786687"/>
            <wp:effectExtent l="0" t="0" r="3810" b="0"/>
            <wp:docPr id="396266369" name="Picture 19" descr="A table of numbers and a number of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266369" name="Picture 19" descr="A table of numbers and a number of text&#10;&#10;Description automatically generated with medium confidenc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805415" cy="7810640"/>
                    </a:xfrm>
                    <a:prstGeom prst="rect">
                      <a:avLst/>
                    </a:prstGeom>
                  </pic:spPr>
                </pic:pic>
              </a:graphicData>
            </a:graphic>
          </wp:inline>
        </w:drawing>
      </w:r>
    </w:p>
    <w:p w14:paraId="5F3F4199" w14:textId="29F91EB4" w:rsidR="00C82C7B" w:rsidRDefault="00C82C7B" w:rsidP="009221DC">
      <w:pPr>
        <w:jc w:val="both"/>
        <w:rPr>
          <w:rFonts w:ascii="Times New Roman" w:hAnsi="Times New Roman" w:cs="Times New Roman"/>
        </w:rPr>
      </w:pPr>
      <w:r>
        <w:rPr>
          <w:rFonts w:ascii="Times New Roman" w:hAnsi="Times New Roman" w:cs="Times New Roman"/>
        </w:rPr>
        <w:lastRenderedPageBreak/>
        <w:t>Table</w:t>
      </w:r>
      <w:r w:rsidRPr="005D0D1D">
        <w:rPr>
          <w:rFonts w:ascii="Times New Roman" w:hAnsi="Times New Roman" w:cs="Times New Roman"/>
        </w:rPr>
        <w:t xml:space="preserve"> S</w:t>
      </w:r>
      <w:r w:rsidR="00F50A57">
        <w:rPr>
          <w:rFonts w:ascii="Times New Roman" w:hAnsi="Times New Roman" w:cs="Times New Roman"/>
        </w:rPr>
        <w:t>12</w:t>
      </w:r>
      <w:r w:rsidRPr="005D0D1D">
        <w:rPr>
          <w:rFonts w:ascii="Times New Roman" w:hAnsi="Times New Roman" w:cs="Times New Roman"/>
        </w:rPr>
        <w:t>.</w:t>
      </w:r>
      <w:r>
        <w:rPr>
          <w:rFonts w:ascii="Times New Roman" w:hAnsi="Times New Roman" w:cs="Times New Roman"/>
        </w:rPr>
        <w:t xml:space="preserve"> </w:t>
      </w:r>
      <w:r w:rsidRPr="00937540">
        <w:rPr>
          <w:rFonts w:ascii="Times New Roman" w:hAnsi="Times New Roman" w:cs="Times New Roman"/>
        </w:rPr>
        <w:t xml:space="preserve">Adjusted differential increase related to COVID-19 for prevalence of potential </w:t>
      </w:r>
      <w:r w:rsidRPr="00937540">
        <w:rPr>
          <w:rFonts w:ascii="Times New Roman" w:hAnsi="Times New Roman" w:cs="Times New Roman"/>
          <w:lang w:val="en"/>
        </w:rPr>
        <w:t>PASC symptoms and conditions</w:t>
      </w:r>
      <w:r w:rsidRPr="00937540" w:rsidDel="00E74275">
        <w:rPr>
          <w:rFonts w:ascii="Times New Roman" w:hAnsi="Times New Roman" w:cs="Times New Roman"/>
        </w:rPr>
        <w:t xml:space="preserve"> </w:t>
      </w:r>
      <w:r w:rsidRPr="00937540">
        <w:rPr>
          <w:rFonts w:ascii="Times New Roman" w:hAnsi="Times New Roman" w:cs="Times New Roman"/>
        </w:rPr>
        <w:t>among</w:t>
      </w:r>
      <w:r>
        <w:rPr>
          <w:rFonts w:ascii="Times New Roman" w:hAnsi="Times New Roman" w:cs="Times New Roman"/>
        </w:rPr>
        <w:t xml:space="preserve"> non-severe</w:t>
      </w:r>
      <w:r w:rsidRPr="00937540">
        <w:rPr>
          <w:rFonts w:ascii="Times New Roman" w:hAnsi="Times New Roman" w:cs="Times New Roman"/>
        </w:rPr>
        <w:t xml:space="preserve"> COVID-19-positive patients</w:t>
      </w:r>
      <w:r>
        <w:rPr>
          <w:rFonts w:ascii="Times New Roman" w:hAnsi="Times New Roman" w:cs="Times New Roman"/>
        </w:rPr>
        <w:t xml:space="preserve"> aged &lt;5, </w:t>
      </w:r>
      <w:r w:rsidRPr="00937540">
        <w:rPr>
          <w:rFonts w:ascii="Times New Roman" w:hAnsi="Times New Roman" w:cs="Times New Roman"/>
        </w:rPr>
        <w:t>by race/ethnicity</w:t>
      </w:r>
      <w:r>
        <w:rPr>
          <w:rFonts w:ascii="Times New Roman" w:hAnsi="Times New Roman" w:cs="Times New Roman"/>
        </w:rPr>
        <w:t>.</w:t>
      </w:r>
    </w:p>
    <w:p w14:paraId="79AEDE14" w14:textId="046079AF" w:rsidR="00C82C7B" w:rsidRDefault="000A2C88" w:rsidP="009221DC">
      <w:pPr>
        <w:jc w:val="both"/>
        <w:rPr>
          <w:rFonts w:ascii="Times New Roman" w:hAnsi="Times New Roman" w:cs="Times New Roman"/>
        </w:rPr>
      </w:pPr>
      <w:r>
        <w:rPr>
          <w:rFonts w:ascii="Times New Roman" w:hAnsi="Times New Roman" w:cs="Times New Roman"/>
          <w:noProof/>
        </w:rPr>
        <w:drawing>
          <wp:inline distT="0" distB="0" distL="0" distR="0" wp14:anchorId="0428E49A" wp14:editId="27E7485D">
            <wp:extent cx="5636419" cy="7583273"/>
            <wp:effectExtent l="0" t="0" r="2540" b="0"/>
            <wp:docPr id="475395551" name="Picture 20" descr="A table of numbers and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395551" name="Picture 20" descr="A table of numbers and text&#10;&#10;Description automatically generated with medium confidenc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656745" cy="7610619"/>
                    </a:xfrm>
                    <a:prstGeom prst="rect">
                      <a:avLst/>
                    </a:prstGeom>
                  </pic:spPr>
                </pic:pic>
              </a:graphicData>
            </a:graphic>
          </wp:inline>
        </w:drawing>
      </w:r>
    </w:p>
    <w:p w14:paraId="5DE3B582" w14:textId="77777777" w:rsidR="00D83DE7" w:rsidRPr="001B5259" w:rsidRDefault="00D83DE7" w:rsidP="009221DC">
      <w:pPr>
        <w:jc w:val="both"/>
      </w:pPr>
    </w:p>
    <w:p w14:paraId="32873C27" w14:textId="78B6A84B" w:rsidR="005C2ECE" w:rsidRPr="008537D7" w:rsidRDefault="005C2ECE" w:rsidP="009221DC">
      <w:pPr>
        <w:pStyle w:val="Heading2"/>
        <w:jc w:val="both"/>
        <w:rPr>
          <w:rFonts w:ascii="Arial" w:hAnsi="Arial" w:cs="Arial"/>
        </w:rPr>
      </w:pPr>
      <w:bookmarkStart w:id="17" w:name="_Toc160613219"/>
      <w:r>
        <w:t>B. 5 to &lt;12 years</w:t>
      </w:r>
      <w:bookmarkEnd w:id="17"/>
    </w:p>
    <w:p w14:paraId="16CEEE38" w14:textId="1F764DF5" w:rsidR="001B5259" w:rsidRDefault="001B5259" w:rsidP="009221DC">
      <w:pPr>
        <w:jc w:val="both"/>
        <w:rPr>
          <w:rFonts w:ascii="Times New Roman" w:hAnsi="Times New Roman" w:cs="Times New Roman"/>
        </w:rPr>
      </w:pPr>
      <w:r w:rsidRPr="003E4026">
        <w:rPr>
          <w:rFonts w:ascii="Times New Roman" w:hAnsi="Times New Roman" w:cs="Times New Roman"/>
        </w:rPr>
        <w:t>Table</w:t>
      </w:r>
      <w:r>
        <w:rPr>
          <w:rFonts w:ascii="Times New Roman" w:hAnsi="Times New Roman" w:cs="Times New Roman"/>
        </w:rPr>
        <w:t xml:space="preserve"> S</w:t>
      </w:r>
      <w:r w:rsidR="00F31256">
        <w:rPr>
          <w:rFonts w:ascii="Times New Roman" w:hAnsi="Times New Roman" w:cs="Times New Roman"/>
        </w:rPr>
        <w:t>1</w:t>
      </w:r>
      <w:r w:rsidR="00F50A57">
        <w:rPr>
          <w:rFonts w:ascii="Times New Roman" w:hAnsi="Times New Roman" w:cs="Times New Roman"/>
        </w:rPr>
        <w:t>3</w:t>
      </w:r>
      <w:r>
        <w:rPr>
          <w:rFonts w:ascii="Times New Roman" w:hAnsi="Times New Roman" w:cs="Times New Roman"/>
        </w:rPr>
        <w:t>.</w:t>
      </w:r>
      <w:r w:rsidRPr="003E4026">
        <w:rPr>
          <w:rFonts w:ascii="Times New Roman" w:hAnsi="Times New Roman" w:cs="Times New Roman"/>
        </w:rPr>
        <w:t xml:space="preserve"> </w:t>
      </w:r>
      <w:r w:rsidR="006B73C9">
        <w:rPr>
          <w:rFonts w:ascii="Times New Roman" w:hAnsi="Times New Roman" w:cs="Times New Roman"/>
        </w:rPr>
        <w:t>R</w:t>
      </w:r>
      <w:r w:rsidR="006B73C9" w:rsidRPr="003E4026">
        <w:rPr>
          <w:rFonts w:ascii="Times New Roman" w:hAnsi="Times New Roman" w:cs="Times New Roman"/>
        </w:rPr>
        <w:t>aw incidence</w:t>
      </w:r>
      <w:r w:rsidR="006B73C9">
        <w:rPr>
          <w:rFonts w:ascii="Times New Roman" w:hAnsi="Times New Roman" w:cs="Times New Roman"/>
        </w:rPr>
        <w:t xml:space="preserve"> </w:t>
      </w:r>
      <w:r w:rsidR="006B73C9" w:rsidRPr="004C2548">
        <w:rPr>
          <w:rFonts w:ascii="Times New Roman" w:hAnsi="Times New Roman" w:cs="Times New Roman"/>
        </w:rPr>
        <w:t xml:space="preserve">of potential </w:t>
      </w:r>
      <w:r w:rsidR="006B73C9" w:rsidRPr="004C2548">
        <w:rPr>
          <w:rFonts w:ascii="Times New Roman" w:hAnsi="Times New Roman" w:cs="Times New Roman"/>
          <w:lang w:val="en"/>
        </w:rPr>
        <w:t>PASC symptoms and conditions comparing</w:t>
      </w:r>
      <w:r w:rsidR="006B73C9" w:rsidRPr="004C2548">
        <w:rPr>
          <w:rFonts w:ascii="Times New Roman" w:hAnsi="Times New Roman" w:cs="Times New Roman"/>
        </w:rPr>
        <w:t xml:space="preserve"> COVID-19 positive and negative patients</w:t>
      </w:r>
      <w:r w:rsidRPr="003E4026">
        <w:rPr>
          <w:rFonts w:ascii="Times New Roman" w:hAnsi="Times New Roman" w:cs="Times New Roman"/>
        </w:rPr>
        <w:t xml:space="preserve"> </w:t>
      </w:r>
      <w:r w:rsidR="006B73C9">
        <w:rPr>
          <w:rFonts w:ascii="Times New Roman" w:hAnsi="Times New Roman" w:cs="Times New Roman"/>
        </w:rPr>
        <w:t xml:space="preserve">aged </w:t>
      </w:r>
      <w:r>
        <w:rPr>
          <w:rFonts w:ascii="Times New Roman" w:hAnsi="Times New Roman" w:cs="Times New Roman"/>
        </w:rPr>
        <w:t>5 to</w:t>
      </w:r>
      <w:r w:rsidR="006B73C9">
        <w:rPr>
          <w:rFonts w:ascii="Times New Roman" w:hAnsi="Times New Roman" w:cs="Times New Roman"/>
        </w:rPr>
        <w:t xml:space="preserve"> 1</w:t>
      </w:r>
      <w:r w:rsidR="00F31256">
        <w:rPr>
          <w:rFonts w:ascii="Times New Roman" w:hAnsi="Times New Roman" w:cs="Times New Roman"/>
        </w:rPr>
        <w:t>2</w:t>
      </w:r>
      <w:r w:rsidR="006B73C9">
        <w:rPr>
          <w:rFonts w:ascii="Times New Roman" w:hAnsi="Times New Roman" w:cs="Times New Roman"/>
        </w:rPr>
        <w:t>.</w:t>
      </w:r>
    </w:p>
    <w:p w14:paraId="1377D2AF" w14:textId="77777777" w:rsidR="006B73C9" w:rsidRDefault="006B73C9" w:rsidP="009221DC">
      <w:pPr>
        <w:jc w:val="both"/>
        <w:rPr>
          <w:rFonts w:ascii="Times New Roman" w:hAnsi="Times New Roman" w:cs="Times New Roman"/>
        </w:rPr>
      </w:pPr>
    </w:p>
    <w:tbl>
      <w:tblPr>
        <w:tblStyle w:val="ListTable6Colorful-Accent5"/>
        <w:tblW w:w="0" w:type="auto"/>
        <w:tblLook w:val="04A0" w:firstRow="1" w:lastRow="0" w:firstColumn="1" w:lastColumn="0" w:noHBand="0" w:noVBand="1"/>
      </w:tblPr>
      <w:tblGrid>
        <w:gridCol w:w="1840"/>
        <w:gridCol w:w="1168"/>
        <w:gridCol w:w="1215"/>
        <w:gridCol w:w="1298"/>
        <w:gridCol w:w="1268"/>
        <w:gridCol w:w="1266"/>
        <w:gridCol w:w="1305"/>
      </w:tblGrid>
      <w:tr w:rsidR="00CE64AE" w:rsidRPr="008F3FF9" w14:paraId="43A3D329" w14:textId="77777777" w:rsidTr="009F31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vMerge w:val="restart"/>
          </w:tcPr>
          <w:p w14:paraId="78918997" w14:textId="77777777" w:rsidR="00CE64AE" w:rsidRPr="008F3FF9" w:rsidRDefault="00CE64AE" w:rsidP="009221DC">
            <w:pPr>
              <w:jc w:val="both"/>
              <w:rPr>
                <w:rFonts w:ascii="Times New Roman" w:hAnsi="Times New Roman" w:cs="Times New Roman"/>
                <w:sz w:val="20"/>
                <w:szCs w:val="20"/>
              </w:rPr>
            </w:pPr>
          </w:p>
        </w:tc>
        <w:tc>
          <w:tcPr>
            <w:tcW w:w="3681" w:type="dxa"/>
            <w:gridSpan w:val="3"/>
          </w:tcPr>
          <w:p w14:paraId="025855F4" w14:textId="77777777" w:rsidR="00CE64AE" w:rsidRPr="008F3FF9" w:rsidRDefault="00CE64AE" w:rsidP="009221DC">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F3FF9">
              <w:rPr>
                <w:rFonts w:ascii="Times New Roman" w:hAnsi="Times New Roman" w:cs="Times New Roman"/>
                <w:sz w:val="20"/>
                <w:szCs w:val="20"/>
              </w:rPr>
              <w:t>COVID-19 positive (%)</w:t>
            </w:r>
          </w:p>
        </w:tc>
        <w:tc>
          <w:tcPr>
            <w:tcW w:w="3839" w:type="dxa"/>
            <w:gridSpan w:val="3"/>
          </w:tcPr>
          <w:p w14:paraId="11E61AEE" w14:textId="77777777" w:rsidR="00CE64AE" w:rsidRPr="008F3FF9" w:rsidRDefault="00CE64AE" w:rsidP="009221DC">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F3FF9">
              <w:rPr>
                <w:rFonts w:ascii="Times New Roman" w:hAnsi="Times New Roman" w:cs="Times New Roman"/>
                <w:sz w:val="20"/>
                <w:szCs w:val="20"/>
              </w:rPr>
              <w:t>COVID-19 negative (%)</w:t>
            </w:r>
          </w:p>
        </w:tc>
      </w:tr>
      <w:tr w:rsidR="00CE64AE" w:rsidRPr="008F3FF9" w14:paraId="64ABAE3A" w14:textId="77777777" w:rsidTr="009F31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vMerge/>
          </w:tcPr>
          <w:p w14:paraId="7EE8AD4C" w14:textId="77777777" w:rsidR="00CE64AE" w:rsidRPr="008F3FF9" w:rsidRDefault="00CE64AE" w:rsidP="009221DC">
            <w:pPr>
              <w:jc w:val="both"/>
              <w:rPr>
                <w:rFonts w:ascii="Times New Roman" w:hAnsi="Times New Roman" w:cs="Times New Roman"/>
                <w:sz w:val="20"/>
                <w:szCs w:val="20"/>
              </w:rPr>
            </w:pPr>
          </w:p>
        </w:tc>
        <w:tc>
          <w:tcPr>
            <w:tcW w:w="1168" w:type="dxa"/>
          </w:tcPr>
          <w:p w14:paraId="3F4D41E8" w14:textId="77777777" w:rsidR="00CE64AE" w:rsidRPr="008F3FF9" w:rsidRDefault="00CE64AE"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 xml:space="preserve">All </w:t>
            </w:r>
          </w:p>
          <w:p w14:paraId="11E64085" w14:textId="53B84187" w:rsidR="00CE64AE" w:rsidRPr="008F3FF9" w:rsidRDefault="00CE64AE"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w:t>
            </w:r>
            <w:r w:rsidR="00BC0FF5">
              <w:rPr>
                <w:rFonts w:ascii="Times New Roman" w:hAnsi="Times New Roman" w:cs="Times New Roman"/>
                <w:i/>
                <w:iCs/>
                <w:sz w:val="20"/>
                <w:szCs w:val="20"/>
              </w:rPr>
              <w:t>64</w:t>
            </w:r>
            <w:r w:rsidRPr="008F3FF9">
              <w:rPr>
                <w:rFonts w:ascii="Times New Roman" w:hAnsi="Times New Roman" w:cs="Times New Roman"/>
                <w:i/>
                <w:iCs/>
                <w:sz w:val="20"/>
                <w:szCs w:val="20"/>
              </w:rPr>
              <w:t>,</w:t>
            </w:r>
            <w:r w:rsidR="00BC0FF5">
              <w:rPr>
                <w:rFonts w:ascii="Times New Roman" w:hAnsi="Times New Roman" w:cs="Times New Roman"/>
                <w:i/>
                <w:iCs/>
                <w:sz w:val="20"/>
                <w:szCs w:val="20"/>
              </w:rPr>
              <w:t>301</w:t>
            </w:r>
            <w:r w:rsidRPr="008F3FF9">
              <w:rPr>
                <w:rFonts w:ascii="Times New Roman" w:hAnsi="Times New Roman" w:cs="Times New Roman"/>
                <w:i/>
                <w:iCs/>
                <w:sz w:val="20"/>
                <w:szCs w:val="20"/>
              </w:rPr>
              <w:t>)</w:t>
            </w:r>
          </w:p>
        </w:tc>
        <w:tc>
          <w:tcPr>
            <w:tcW w:w="1215" w:type="dxa"/>
          </w:tcPr>
          <w:p w14:paraId="4945DC9F" w14:textId="77777777" w:rsidR="00CE64AE" w:rsidRPr="008F3FF9" w:rsidRDefault="00CE64AE"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Severe</w:t>
            </w:r>
          </w:p>
          <w:p w14:paraId="182DA358" w14:textId="3085CCDA" w:rsidR="00CE64AE" w:rsidRPr="008F3FF9" w:rsidRDefault="00CE64AE"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w:t>
            </w:r>
            <w:r w:rsidR="00BC0FF5">
              <w:rPr>
                <w:rFonts w:ascii="Times New Roman" w:hAnsi="Times New Roman" w:cs="Times New Roman"/>
                <w:i/>
                <w:iCs/>
                <w:sz w:val="20"/>
                <w:szCs w:val="20"/>
              </w:rPr>
              <w:t>3,367</w:t>
            </w:r>
            <w:r w:rsidRPr="008F3FF9">
              <w:rPr>
                <w:rFonts w:ascii="Times New Roman" w:hAnsi="Times New Roman" w:cs="Times New Roman"/>
                <w:i/>
                <w:iCs/>
                <w:sz w:val="20"/>
                <w:szCs w:val="20"/>
              </w:rPr>
              <w:t>)</w:t>
            </w:r>
          </w:p>
        </w:tc>
        <w:tc>
          <w:tcPr>
            <w:tcW w:w="1298" w:type="dxa"/>
          </w:tcPr>
          <w:p w14:paraId="29E029CE" w14:textId="77777777" w:rsidR="00CE64AE" w:rsidRPr="008F3FF9" w:rsidRDefault="00CE64AE"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Non-severe</w:t>
            </w:r>
          </w:p>
          <w:p w14:paraId="17B09E94" w14:textId="7D458EFC" w:rsidR="00CE64AE" w:rsidRPr="008F3FF9" w:rsidRDefault="00CE64AE"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w:t>
            </w:r>
            <w:r w:rsidR="00BC0FF5">
              <w:rPr>
                <w:rFonts w:ascii="Times New Roman" w:hAnsi="Times New Roman" w:cs="Times New Roman"/>
                <w:i/>
                <w:iCs/>
                <w:sz w:val="20"/>
                <w:szCs w:val="20"/>
              </w:rPr>
              <w:t>60,934</w:t>
            </w:r>
            <w:r w:rsidRPr="008F3FF9">
              <w:rPr>
                <w:rFonts w:ascii="Times New Roman" w:hAnsi="Times New Roman" w:cs="Times New Roman"/>
                <w:i/>
                <w:iCs/>
                <w:sz w:val="20"/>
                <w:szCs w:val="20"/>
              </w:rPr>
              <w:t>)</w:t>
            </w:r>
          </w:p>
        </w:tc>
        <w:tc>
          <w:tcPr>
            <w:tcW w:w="1268" w:type="dxa"/>
          </w:tcPr>
          <w:p w14:paraId="6DC045F7" w14:textId="77777777" w:rsidR="00CE64AE" w:rsidRPr="008F3FF9" w:rsidRDefault="00CE64AE"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All</w:t>
            </w:r>
          </w:p>
          <w:p w14:paraId="04490966" w14:textId="4BDAD976" w:rsidR="00CE64AE" w:rsidRPr="008F3FF9" w:rsidRDefault="00CE64AE"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w:t>
            </w:r>
            <w:r>
              <w:rPr>
                <w:rFonts w:ascii="Times New Roman" w:hAnsi="Times New Roman" w:cs="Times New Roman"/>
                <w:i/>
                <w:iCs/>
                <w:sz w:val="20"/>
                <w:szCs w:val="20"/>
              </w:rPr>
              <w:t>2</w:t>
            </w:r>
            <w:r w:rsidR="00BC0FF5">
              <w:rPr>
                <w:rFonts w:ascii="Times New Roman" w:hAnsi="Times New Roman" w:cs="Times New Roman"/>
                <w:i/>
                <w:iCs/>
                <w:sz w:val="20"/>
                <w:szCs w:val="20"/>
              </w:rPr>
              <w:t>04</w:t>
            </w:r>
            <w:r w:rsidRPr="008F3FF9">
              <w:rPr>
                <w:rFonts w:ascii="Times New Roman" w:hAnsi="Times New Roman" w:cs="Times New Roman"/>
                <w:i/>
                <w:iCs/>
                <w:sz w:val="20"/>
                <w:szCs w:val="20"/>
              </w:rPr>
              <w:t>,</w:t>
            </w:r>
            <w:r w:rsidR="00BC0FF5">
              <w:rPr>
                <w:rFonts w:ascii="Times New Roman" w:hAnsi="Times New Roman" w:cs="Times New Roman"/>
                <w:i/>
                <w:iCs/>
                <w:sz w:val="20"/>
                <w:szCs w:val="20"/>
              </w:rPr>
              <w:t>795</w:t>
            </w:r>
            <w:r w:rsidRPr="008F3FF9">
              <w:rPr>
                <w:rFonts w:ascii="Times New Roman" w:hAnsi="Times New Roman" w:cs="Times New Roman"/>
                <w:i/>
                <w:iCs/>
                <w:sz w:val="20"/>
                <w:szCs w:val="20"/>
              </w:rPr>
              <w:t>)</w:t>
            </w:r>
          </w:p>
        </w:tc>
        <w:tc>
          <w:tcPr>
            <w:tcW w:w="1266" w:type="dxa"/>
          </w:tcPr>
          <w:p w14:paraId="00FA3A7E" w14:textId="77777777" w:rsidR="00CE64AE" w:rsidRPr="008F3FF9" w:rsidRDefault="00CE64AE"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Severe</w:t>
            </w:r>
          </w:p>
          <w:p w14:paraId="1AA29C3D" w14:textId="16CA526B" w:rsidR="00CE64AE" w:rsidRPr="008F3FF9" w:rsidRDefault="00CE64AE"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w:t>
            </w:r>
            <w:r w:rsidR="00BC0FF5">
              <w:rPr>
                <w:rFonts w:ascii="Times New Roman" w:hAnsi="Times New Roman" w:cs="Times New Roman"/>
                <w:i/>
                <w:iCs/>
                <w:sz w:val="20"/>
                <w:szCs w:val="20"/>
              </w:rPr>
              <w:t>38</w:t>
            </w:r>
            <w:r w:rsidRPr="008F3FF9">
              <w:rPr>
                <w:rFonts w:ascii="Times New Roman" w:hAnsi="Times New Roman" w:cs="Times New Roman"/>
                <w:i/>
                <w:iCs/>
                <w:sz w:val="20"/>
                <w:szCs w:val="20"/>
              </w:rPr>
              <w:t>,</w:t>
            </w:r>
            <w:r w:rsidR="00BC0FF5">
              <w:rPr>
                <w:rFonts w:ascii="Times New Roman" w:hAnsi="Times New Roman" w:cs="Times New Roman"/>
                <w:i/>
                <w:iCs/>
                <w:sz w:val="20"/>
                <w:szCs w:val="20"/>
              </w:rPr>
              <w:t>374</w:t>
            </w:r>
            <w:r w:rsidRPr="008F3FF9">
              <w:rPr>
                <w:rFonts w:ascii="Times New Roman" w:hAnsi="Times New Roman" w:cs="Times New Roman"/>
                <w:i/>
                <w:iCs/>
                <w:sz w:val="20"/>
                <w:szCs w:val="20"/>
              </w:rPr>
              <w:t>)</w:t>
            </w:r>
          </w:p>
        </w:tc>
        <w:tc>
          <w:tcPr>
            <w:tcW w:w="1305" w:type="dxa"/>
          </w:tcPr>
          <w:p w14:paraId="6B5086EE" w14:textId="77777777" w:rsidR="00CE64AE" w:rsidRPr="008F3FF9" w:rsidRDefault="00CE64AE"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Non-severe</w:t>
            </w:r>
          </w:p>
          <w:p w14:paraId="0B555BB4" w14:textId="6AAD5E4A" w:rsidR="00CE64AE" w:rsidRPr="008F3FF9" w:rsidRDefault="00CE64AE"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w:t>
            </w:r>
            <w:r>
              <w:rPr>
                <w:rFonts w:ascii="Times New Roman" w:hAnsi="Times New Roman" w:cs="Times New Roman"/>
                <w:i/>
                <w:iCs/>
                <w:sz w:val="20"/>
                <w:szCs w:val="20"/>
              </w:rPr>
              <w:t>1</w:t>
            </w:r>
            <w:r w:rsidR="00BC0FF5">
              <w:rPr>
                <w:rFonts w:ascii="Times New Roman" w:hAnsi="Times New Roman" w:cs="Times New Roman"/>
                <w:i/>
                <w:iCs/>
                <w:sz w:val="20"/>
                <w:szCs w:val="20"/>
              </w:rPr>
              <w:t>6</w:t>
            </w:r>
            <w:r>
              <w:rPr>
                <w:rFonts w:ascii="Times New Roman" w:hAnsi="Times New Roman" w:cs="Times New Roman"/>
                <w:i/>
                <w:iCs/>
                <w:sz w:val="20"/>
                <w:szCs w:val="20"/>
              </w:rPr>
              <w:t>6</w:t>
            </w:r>
            <w:r w:rsidRPr="008F3FF9">
              <w:rPr>
                <w:rFonts w:ascii="Times New Roman" w:hAnsi="Times New Roman" w:cs="Times New Roman"/>
                <w:i/>
                <w:iCs/>
                <w:sz w:val="20"/>
                <w:szCs w:val="20"/>
              </w:rPr>
              <w:t>,</w:t>
            </w:r>
            <w:r w:rsidR="00BC0FF5">
              <w:rPr>
                <w:rFonts w:ascii="Times New Roman" w:hAnsi="Times New Roman" w:cs="Times New Roman"/>
                <w:i/>
                <w:iCs/>
                <w:sz w:val="20"/>
                <w:szCs w:val="20"/>
              </w:rPr>
              <w:t>421</w:t>
            </w:r>
            <w:r w:rsidRPr="008F3FF9">
              <w:rPr>
                <w:rFonts w:ascii="Times New Roman" w:hAnsi="Times New Roman" w:cs="Times New Roman"/>
                <w:i/>
                <w:iCs/>
                <w:sz w:val="20"/>
                <w:szCs w:val="20"/>
              </w:rPr>
              <w:t>)</w:t>
            </w:r>
          </w:p>
        </w:tc>
      </w:tr>
      <w:tr w:rsidR="009F3129" w:rsidRPr="008F3FF9" w14:paraId="44584146" w14:textId="77777777" w:rsidTr="009F3129">
        <w:tc>
          <w:tcPr>
            <w:cnfStyle w:val="001000000000" w:firstRow="0" w:lastRow="0" w:firstColumn="1" w:lastColumn="0" w:oddVBand="0" w:evenVBand="0" w:oddHBand="0" w:evenHBand="0" w:firstRowFirstColumn="0" w:firstRowLastColumn="0" w:lastRowFirstColumn="0" w:lastRowLastColumn="0"/>
            <w:tcW w:w="1840" w:type="dxa"/>
          </w:tcPr>
          <w:p w14:paraId="30294007" w14:textId="71F4CADE" w:rsidR="009F3129" w:rsidRPr="008F3FF9" w:rsidRDefault="009F3129" w:rsidP="009221DC">
            <w:pPr>
              <w:jc w:val="both"/>
              <w:rPr>
                <w:rFonts w:ascii="Times New Roman" w:hAnsi="Times New Roman" w:cs="Times New Roman"/>
                <w:i/>
                <w:iCs/>
                <w:color w:val="C00000"/>
                <w:sz w:val="18"/>
                <w:szCs w:val="18"/>
              </w:rPr>
            </w:pPr>
            <w:r w:rsidRPr="0007420F">
              <w:rPr>
                <w:rFonts w:ascii="Times New Roman" w:hAnsi="Times New Roman" w:cs="Times New Roman"/>
                <w:b w:val="0"/>
                <w:bCs w:val="0"/>
                <w:i/>
                <w:iCs/>
                <w:color w:val="C00000"/>
                <w:sz w:val="18"/>
                <w:szCs w:val="18"/>
              </w:rPr>
              <w:t>At least one condition</w:t>
            </w:r>
          </w:p>
        </w:tc>
        <w:tc>
          <w:tcPr>
            <w:tcW w:w="1168" w:type="dxa"/>
          </w:tcPr>
          <w:p w14:paraId="398A148D" w14:textId="3C5DE6EA"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9F3129">
              <w:rPr>
                <w:rFonts w:ascii="Times New Roman" w:hAnsi="Times New Roman" w:cs="Times New Roman"/>
                <w:color w:val="000000"/>
                <w:sz w:val="15"/>
                <w:szCs w:val="15"/>
              </w:rPr>
              <w:t>24.98</w:t>
            </w:r>
          </w:p>
        </w:tc>
        <w:tc>
          <w:tcPr>
            <w:tcW w:w="1215" w:type="dxa"/>
          </w:tcPr>
          <w:p w14:paraId="01432E0F" w14:textId="30ED4168"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9F3129">
              <w:rPr>
                <w:rFonts w:ascii="Times New Roman" w:hAnsi="Times New Roman" w:cs="Times New Roman"/>
                <w:color w:val="000000"/>
                <w:sz w:val="15"/>
                <w:szCs w:val="15"/>
              </w:rPr>
              <w:t>30.57</w:t>
            </w:r>
          </w:p>
        </w:tc>
        <w:tc>
          <w:tcPr>
            <w:tcW w:w="1298" w:type="dxa"/>
          </w:tcPr>
          <w:p w14:paraId="094A97D8" w14:textId="090C1979"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9F3129">
              <w:rPr>
                <w:rFonts w:ascii="Times New Roman" w:hAnsi="Times New Roman" w:cs="Times New Roman"/>
                <w:color w:val="000000"/>
                <w:sz w:val="15"/>
                <w:szCs w:val="15"/>
              </w:rPr>
              <w:t>24.76</w:t>
            </w:r>
          </w:p>
        </w:tc>
        <w:tc>
          <w:tcPr>
            <w:tcW w:w="1268" w:type="dxa"/>
          </w:tcPr>
          <w:p w14:paraId="0DAFFB43" w14:textId="6A5F7F5F"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9F3129">
              <w:rPr>
                <w:rFonts w:ascii="Times New Roman" w:hAnsi="Times New Roman" w:cs="Times New Roman"/>
                <w:color w:val="000000"/>
                <w:sz w:val="15"/>
                <w:szCs w:val="15"/>
              </w:rPr>
              <w:t>19.92</w:t>
            </w:r>
          </w:p>
        </w:tc>
        <w:tc>
          <w:tcPr>
            <w:tcW w:w="1266" w:type="dxa"/>
          </w:tcPr>
          <w:p w14:paraId="3346E463" w14:textId="2CBBC7C9"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9F3129">
              <w:rPr>
                <w:rFonts w:ascii="Times New Roman" w:hAnsi="Times New Roman" w:cs="Times New Roman"/>
                <w:color w:val="000000"/>
                <w:sz w:val="15"/>
                <w:szCs w:val="15"/>
              </w:rPr>
              <w:t>16.48</w:t>
            </w:r>
          </w:p>
        </w:tc>
        <w:tc>
          <w:tcPr>
            <w:tcW w:w="1305" w:type="dxa"/>
          </w:tcPr>
          <w:p w14:paraId="41B47E26" w14:textId="370EB10C"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9F3129">
              <w:rPr>
                <w:rFonts w:ascii="Times New Roman" w:hAnsi="Times New Roman" w:cs="Times New Roman"/>
                <w:color w:val="000000"/>
                <w:sz w:val="15"/>
                <w:szCs w:val="15"/>
              </w:rPr>
              <w:t>20.62</w:t>
            </w:r>
          </w:p>
        </w:tc>
      </w:tr>
      <w:tr w:rsidR="009F3129" w:rsidRPr="008F3FF9" w14:paraId="661408D4" w14:textId="77777777" w:rsidTr="009F31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08CCE4E9" w14:textId="57178A14" w:rsidR="009F3129" w:rsidRPr="008F3FF9" w:rsidRDefault="009F3129" w:rsidP="009221DC">
            <w:pPr>
              <w:jc w:val="both"/>
              <w:rPr>
                <w:rFonts w:ascii="Times New Roman" w:hAnsi="Times New Roman" w:cs="Times New Roman"/>
                <w:i/>
                <w:iCs/>
                <w:color w:val="C00000"/>
                <w:sz w:val="18"/>
                <w:szCs w:val="18"/>
              </w:rPr>
            </w:pPr>
            <w:r w:rsidRPr="0007420F">
              <w:rPr>
                <w:rFonts w:ascii="Times New Roman" w:hAnsi="Times New Roman" w:cs="Times New Roman"/>
                <w:b w:val="0"/>
                <w:bCs w:val="0"/>
                <w:i/>
                <w:iCs/>
                <w:color w:val="C00000"/>
                <w:sz w:val="18"/>
                <w:szCs w:val="18"/>
              </w:rPr>
              <w:t>Systematic conditions</w:t>
            </w:r>
          </w:p>
        </w:tc>
        <w:tc>
          <w:tcPr>
            <w:tcW w:w="1168" w:type="dxa"/>
          </w:tcPr>
          <w:p w14:paraId="37768740" w14:textId="79706271"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5"/>
                <w:szCs w:val="15"/>
              </w:rPr>
            </w:pPr>
            <w:r w:rsidRPr="009F3129">
              <w:rPr>
                <w:rFonts w:ascii="Times New Roman" w:hAnsi="Times New Roman" w:cs="Times New Roman"/>
                <w:color w:val="000000"/>
                <w:sz w:val="15"/>
                <w:szCs w:val="15"/>
              </w:rPr>
              <w:t>1.9</w:t>
            </w:r>
          </w:p>
        </w:tc>
        <w:tc>
          <w:tcPr>
            <w:tcW w:w="1215" w:type="dxa"/>
          </w:tcPr>
          <w:p w14:paraId="592F7C76" w14:textId="18F2F6E5"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5"/>
                <w:szCs w:val="15"/>
              </w:rPr>
            </w:pPr>
            <w:r w:rsidRPr="009F3129">
              <w:rPr>
                <w:rFonts w:ascii="Times New Roman" w:hAnsi="Times New Roman" w:cs="Times New Roman"/>
                <w:color w:val="000000"/>
                <w:sz w:val="15"/>
                <w:szCs w:val="15"/>
              </w:rPr>
              <w:t>7.84</w:t>
            </w:r>
          </w:p>
        </w:tc>
        <w:tc>
          <w:tcPr>
            <w:tcW w:w="1298" w:type="dxa"/>
          </w:tcPr>
          <w:p w14:paraId="0DC6AF62" w14:textId="3039DD06"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5"/>
                <w:szCs w:val="15"/>
              </w:rPr>
            </w:pPr>
            <w:r w:rsidRPr="009F3129">
              <w:rPr>
                <w:rFonts w:ascii="Times New Roman" w:hAnsi="Times New Roman" w:cs="Times New Roman"/>
                <w:color w:val="000000"/>
                <w:sz w:val="15"/>
                <w:szCs w:val="15"/>
              </w:rPr>
              <w:t>1.64</w:t>
            </w:r>
          </w:p>
        </w:tc>
        <w:tc>
          <w:tcPr>
            <w:tcW w:w="1268" w:type="dxa"/>
          </w:tcPr>
          <w:p w14:paraId="1A430763" w14:textId="6CA65539"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5"/>
                <w:szCs w:val="15"/>
              </w:rPr>
            </w:pPr>
            <w:r w:rsidRPr="009F3129">
              <w:rPr>
                <w:rFonts w:ascii="Times New Roman" w:hAnsi="Times New Roman" w:cs="Times New Roman"/>
                <w:color w:val="000000"/>
                <w:sz w:val="15"/>
                <w:szCs w:val="15"/>
              </w:rPr>
              <w:t>1.33</w:t>
            </w:r>
          </w:p>
        </w:tc>
        <w:tc>
          <w:tcPr>
            <w:tcW w:w="1266" w:type="dxa"/>
          </w:tcPr>
          <w:p w14:paraId="187F3111" w14:textId="3AEC3FE3"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5"/>
                <w:szCs w:val="15"/>
              </w:rPr>
            </w:pPr>
            <w:r w:rsidRPr="009F3129">
              <w:rPr>
                <w:rFonts w:ascii="Times New Roman" w:hAnsi="Times New Roman" w:cs="Times New Roman"/>
                <w:color w:val="000000"/>
                <w:sz w:val="15"/>
                <w:szCs w:val="15"/>
              </w:rPr>
              <w:t>2.28</w:t>
            </w:r>
          </w:p>
        </w:tc>
        <w:tc>
          <w:tcPr>
            <w:tcW w:w="1305" w:type="dxa"/>
          </w:tcPr>
          <w:p w14:paraId="628A1351" w14:textId="49AAE69C"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5"/>
                <w:szCs w:val="15"/>
              </w:rPr>
            </w:pPr>
            <w:r w:rsidRPr="009F3129">
              <w:rPr>
                <w:rFonts w:ascii="Times New Roman" w:hAnsi="Times New Roman" w:cs="Times New Roman"/>
                <w:color w:val="000000"/>
                <w:sz w:val="15"/>
                <w:szCs w:val="15"/>
              </w:rPr>
              <w:t>1.12</w:t>
            </w:r>
          </w:p>
        </w:tc>
      </w:tr>
      <w:tr w:rsidR="009F3129" w:rsidRPr="008F3FF9" w14:paraId="752D10BB" w14:textId="77777777" w:rsidTr="009F3129">
        <w:tc>
          <w:tcPr>
            <w:cnfStyle w:val="001000000000" w:firstRow="0" w:lastRow="0" w:firstColumn="1" w:lastColumn="0" w:oddVBand="0" w:evenVBand="0" w:oddHBand="0" w:evenHBand="0" w:firstRowFirstColumn="0" w:firstRowLastColumn="0" w:lastRowFirstColumn="0" w:lastRowLastColumn="0"/>
            <w:tcW w:w="1840" w:type="dxa"/>
          </w:tcPr>
          <w:p w14:paraId="29A39744" w14:textId="3D18FC9B" w:rsidR="009F3129" w:rsidRPr="008F3FF9" w:rsidRDefault="009F3129" w:rsidP="009221DC">
            <w:pPr>
              <w:jc w:val="both"/>
              <w:rPr>
                <w:rFonts w:ascii="Times New Roman" w:hAnsi="Times New Roman" w:cs="Times New Roman"/>
                <w:i/>
                <w:iCs/>
                <w:color w:val="C00000"/>
                <w:sz w:val="18"/>
                <w:szCs w:val="18"/>
              </w:rPr>
            </w:pPr>
            <w:r w:rsidRPr="0007420F">
              <w:rPr>
                <w:rFonts w:ascii="Times New Roman" w:hAnsi="Times New Roman" w:cs="Times New Roman"/>
                <w:b w:val="0"/>
                <w:bCs w:val="0"/>
                <w:i/>
                <w:iCs/>
                <w:color w:val="C00000"/>
                <w:sz w:val="18"/>
                <w:szCs w:val="18"/>
              </w:rPr>
              <w:t>Syndromic conditions</w:t>
            </w:r>
          </w:p>
        </w:tc>
        <w:tc>
          <w:tcPr>
            <w:tcW w:w="1168" w:type="dxa"/>
          </w:tcPr>
          <w:p w14:paraId="03EED4E9" w14:textId="677D752C"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9F3129">
              <w:rPr>
                <w:rFonts w:ascii="Times New Roman" w:hAnsi="Times New Roman" w:cs="Times New Roman"/>
                <w:color w:val="000000"/>
                <w:sz w:val="15"/>
                <w:szCs w:val="15"/>
              </w:rPr>
              <w:t>24.5</w:t>
            </w:r>
          </w:p>
        </w:tc>
        <w:tc>
          <w:tcPr>
            <w:tcW w:w="1215" w:type="dxa"/>
          </w:tcPr>
          <w:p w14:paraId="7C6AB3E0" w14:textId="3BF666F0"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9F3129">
              <w:rPr>
                <w:rFonts w:ascii="Times New Roman" w:hAnsi="Times New Roman" w:cs="Times New Roman"/>
                <w:color w:val="000000"/>
                <w:sz w:val="15"/>
                <w:szCs w:val="15"/>
              </w:rPr>
              <w:t>29.37</w:t>
            </w:r>
          </w:p>
        </w:tc>
        <w:tc>
          <w:tcPr>
            <w:tcW w:w="1298" w:type="dxa"/>
          </w:tcPr>
          <w:p w14:paraId="24839249" w14:textId="36E0ED25"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9F3129">
              <w:rPr>
                <w:rFonts w:ascii="Times New Roman" w:hAnsi="Times New Roman" w:cs="Times New Roman"/>
                <w:color w:val="000000"/>
                <w:sz w:val="15"/>
                <w:szCs w:val="15"/>
              </w:rPr>
              <w:t>24.3</w:t>
            </w:r>
          </w:p>
        </w:tc>
        <w:tc>
          <w:tcPr>
            <w:tcW w:w="1268" w:type="dxa"/>
          </w:tcPr>
          <w:p w14:paraId="668FC260" w14:textId="44205342"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9F3129">
              <w:rPr>
                <w:rFonts w:ascii="Times New Roman" w:hAnsi="Times New Roman" w:cs="Times New Roman"/>
                <w:color w:val="000000"/>
                <w:sz w:val="15"/>
                <w:szCs w:val="15"/>
              </w:rPr>
              <w:t>19.44</w:t>
            </w:r>
          </w:p>
        </w:tc>
        <w:tc>
          <w:tcPr>
            <w:tcW w:w="1266" w:type="dxa"/>
          </w:tcPr>
          <w:p w14:paraId="3420BE22" w14:textId="145BC773"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9F3129">
              <w:rPr>
                <w:rFonts w:ascii="Times New Roman" w:hAnsi="Times New Roman" w:cs="Times New Roman"/>
                <w:color w:val="000000"/>
                <w:sz w:val="15"/>
                <w:szCs w:val="15"/>
              </w:rPr>
              <w:t>15.74</w:t>
            </w:r>
          </w:p>
        </w:tc>
        <w:tc>
          <w:tcPr>
            <w:tcW w:w="1305" w:type="dxa"/>
          </w:tcPr>
          <w:p w14:paraId="672AEF59" w14:textId="3C5DD2ED"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9F3129">
              <w:rPr>
                <w:rFonts w:ascii="Times New Roman" w:hAnsi="Times New Roman" w:cs="Times New Roman"/>
                <w:color w:val="000000"/>
                <w:sz w:val="15"/>
                <w:szCs w:val="15"/>
              </w:rPr>
              <w:t>20.21</w:t>
            </w:r>
          </w:p>
        </w:tc>
      </w:tr>
      <w:tr w:rsidR="009F3129" w:rsidRPr="008F3FF9" w14:paraId="04B1DBD7" w14:textId="77777777" w:rsidTr="009F31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2947DCDC" w14:textId="77777777" w:rsidR="009F3129" w:rsidRPr="008F3FF9" w:rsidRDefault="009F3129"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Abdominal pain</w:t>
            </w:r>
          </w:p>
        </w:tc>
        <w:tc>
          <w:tcPr>
            <w:tcW w:w="1168" w:type="dxa"/>
          </w:tcPr>
          <w:p w14:paraId="44F0AC14" w14:textId="55524387"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3.8</w:t>
            </w:r>
          </w:p>
        </w:tc>
        <w:tc>
          <w:tcPr>
            <w:tcW w:w="1215" w:type="dxa"/>
          </w:tcPr>
          <w:p w14:paraId="60065208" w14:textId="2243D2EF"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5.48</w:t>
            </w:r>
          </w:p>
        </w:tc>
        <w:tc>
          <w:tcPr>
            <w:tcW w:w="1298" w:type="dxa"/>
          </w:tcPr>
          <w:p w14:paraId="6D85E3C8" w14:textId="550AA787"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3.72</w:t>
            </w:r>
          </w:p>
        </w:tc>
        <w:tc>
          <w:tcPr>
            <w:tcW w:w="1268" w:type="dxa"/>
          </w:tcPr>
          <w:p w14:paraId="4480588E" w14:textId="6AF26C4E"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2.77</w:t>
            </w:r>
          </w:p>
        </w:tc>
        <w:tc>
          <w:tcPr>
            <w:tcW w:w="1266" w:type="dxa"/>
          </w:tcPr>
          <w:p w14:paraId="0AD224D1" w14:textId="08CADA69"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2.44</w:t>
            </w:r>
          </w:p>
        </w:tc>
        <w:tc>
          <w:tcPr>
            <w:tcW w:w="1305" w:type="dxa"/>
          </w:tcPr>
          <w:p w14:paraId="3ADB289D" w14:textId="12108961"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2.84</w:t>
            </w:r>
          </w:p>
        </w:tc>
      </w:tr>
      <w:tr w:rsidR="009F3129" w:rsidRPr="008F3FF9" w14:paraId="0527087C" w14:textId="77777777" w:rsidTr="009F3129">
        <w:tc>
          <w:tcPr>
            <w:cnfStyle w:val="001000000000" w:firstRow="0" w:lastRow="0" w:firstColumn="1" w:lastColumn="0" w:oddVBand="0" w:evenVBand="0" w:oddHBand="0" w:evenHBand="0" w:firstRowFirstColumn="0" w:firstRowLastColumn="0" w:lastRowFirstColumn="0" w:lastRowLastColumn="0"/>
            <w:tcW w:w="1840" w:type="dxa"/>
          </w:tcPr>
          <w:p w14:paraId="364B818D" w14:textId="77777777" w:rsidR="009F3129" w:rsidRPr="008F3FF9" w:rsidRDefault="009F3129"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Abnormal liver enzyme</w:t>
            </w:r>
          </w:p>
        </w:tc>
        <w:tc>
          <w:tcPr>
            <w:tcW w:w="1168" w:type="dxa"/>
          </w:tcPr>
          <w:p w14:paraId="09B5CBC7" w14:textId="13F69D43"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0.29</w:t>
            </w:r>
          </w:p>
        </w:tc>
        <w:tc>
          <w:tcPr>
            <w:tcW w:w="1215" w:type="dxa"/>
          </w:tcPr>
          <w:p w14:paraId="1E5744B2" w14:textId="5B2EFCE1"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1.34</w:t>
            </w:r>
          </w:p>
        </w:tc>
        <w:tc>
          <w:tcPr>
            <w:tcW w:w="1298" w:type="dxa"/>
          </w:tcPr>
          <w:p w14:paraId="14F32B5F" w14:textId="1E6529A6"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0.24</w:t>
            </w:r>
          </w:p>
        </w:tc>
        <w:tc>
          <w:tcPr>
            <w:tcW w:w="1268" w:type="dxa"/>
          </w:tcPr>
          <w:p w14:paraId="4FD392A9" w14:textId="2382D980"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0.22</w:t>
            </w:r>
          </w:p>
        </w:tc>
        <w:tc>
          <w:tcPr>
            <w:tcW w:w="1266" w:type="dxa"/>
          </w:tcPr>
          <w:p w14:paraId="02AE2B40" w14:textId="003ADF22"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0.42</w:t>
            </w:r>
          </w:p>
        </w:tc>
        <w:tc>
          <w:tcPr>
            <w:tcW w:w="1305" w:type="dxa"/>
          </w:tcPr>
          <w:p w14:paraId="6EBDDF29" w14:textId="1BAAE8EB"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0.18</w:t>
            </w:r>
          </w:p>
        </w:tc>
      </w:tr>
      <w:tr w:rsidR="009F3129" w:rsidRPr="008F3FF9" w14:paraId="0E7B7C3A" w14:textId="77777777" w:rsidTr="009F31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457D2655" w14:textId="77777777" w:rsidR="009F3129" w:rsidRPr="008A13EB" w:rsidRDefault="009F3129"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Acute kidney injury</w:t>
            </w:r>
          </w:p>
        </w:tc>
        <w:tc>
          <w:tcPr>
            <w:tcW w:w="1168" w:type="dxa"/>
          </w:tcPr>
          <w:p w14:paraId="6D3467F0" w14:textId="3423D04E"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0.16</w:t>
            </w:r>
          </w:p>
        </w:tc>
        <w:tc>
          <w:tcPr>
            <w:tcW w:w="1215" w:type="dxa"/>
          </w:tcPr>
          <w:p w14:paraId="0E8452F5" w14:textId="316F3DD5"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1.49</w:t>
            </w:r>
          </w:p>
        </w:tc>
        <w:tc>
          <w:tcPr>
            <w:tcW w:w="1298" w:type="dxa"/>
          </w:tcPr>
          <w:p w14:paraId="056F42B8" w14:textId="34182B7F"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0.09</w:t>
            </w:r>
          </w:p>
        </w:tc>
        <w:tc>
          <w:tcPr>
            <w:tcW w:w="1268" w:type="dxa"/>
          </w:tcPr>
          <w:p w14:paraId="185F4BC9" w14:textId="15EA51CE"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0.11</w:t>
            </w:r>
          </w:p>
        </w:tc>
        <w:tc>
          <w:tcPr>
            <w:tcW w:w="1266" w:type="dxa"/>
          </w:tcPr>
          <w:p w14:paraId="1AEB27AD" w14:textId="18B02311"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0.36</w:t>
            </w:r>
          </w:p>
        </w:tc>
        <w:tc>
          <w:tcPr>
            <w:tcW w:w="1305" w:type="dxa"/>
          </w:tcPr>
          <w:p w14:paraId="4A5DE087" w14:textId="1BA068C4"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0.05</w:t>
            </w:r>
          </w:p>
        </w:tc>
      </w:tr>
      <w:tr w:rsidR="009F3129" w:rsidRPr="008F3FF9" w14:paraId="0872CE9E" w14:textId="77777777" w:rsidTr="009F3129">
        <w:tc>
          <w:tcPr>
            <w:cnfStyle w:val="001000000000" w:firstRow="0" w:lastRow="0" w:firstColumn="1" w:lastColumn="0" w:oddVBand="0" w:evenVBand="0" w:oddHBand="0" w:evenHBand="0" w:firstRowFirstColumn="0" w:firstRowLastColumn="0" w:lastRowFirstColumn="0" w:lastRowLastColumn="0"/>
            <w:tcW w:w="1840" w:type="dxa"/>
          </w:tcPr>
          <w:p w14:paraId="3259871A" w14:textId="77777777" w:rsidR="009F3129" w:rsidRPr="008A13EB" w:rsidRDefault="009F3129"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Acute respiratory distress syndrome</w:t>
            </w:r>
          </w:p>
        </w:tc>
        <w:tc>
          <w:tcPr>
            <w:tcW w:w="1168" w:type="dxa"/>
          </w:tcPr>
          <w:p w14:paraId="2FA0B59B" w14:textId="27A987B6"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0.02</w:t>
            </w:r>
          </w:p>
        </w:tc>
        <w:tc>
          <w:tcPr>
            <w:tcW w:w="1215" w:type="dxa"/>
          </w:tcPr>
          <w:p w14:paraId="4363C7E3" w14:textId="13FF201F"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0.27</w:t>
            </w:r>
          </w:p>
        </w:tc>
        <w:tc>
          <w:tcPr>
            <w:tcW w:w="1298" w:type="dxa"/>
          </w:tcPr>
          <w:p w14:paraId="65F81B5D" w14:textId="29F40E98"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 *</w:t>
            </w:r>
          </w:p>
        </w:tc>
        <w:tc>
          <w:tcPr>
            <w:tcW w:w="1268" w:type="dxa"/>
          </w:tcPr>
          <w:p w14:paraId="7A3EBF0F" w14:textId="123FFEAC"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0.01</w:t>
            </w:r>
          </w:p>
        </w:tc>
        <w:tc>
          <w:tcPr>
            <w:tcW w:w="1266" w:type="dxa"/>
          </w:tcPr>
          <w:p w14:paraId="5434A174" w14:textId="3BE179B4"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0.03</w:t>
            </w:r>
          </w:p>
        </w:tc>
        <w:tc>
          <w:tcPr>
            <w:tcW w:w="1305" w:type="dxa"/>
          </w:tcPr>
          <w:p w14:paraId="0222B47D" w14:textId="4F1E2BAD"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 *</w:t>
            </w:r>
          </w:p>
        </w:tc>
      </w:tr>
      <w:tr w:rsidR="009F3129" w:rsidRPr="008F3FF9" w14:paraId="61543FF5" w14:textId="77777777" w:rsidTr="009F31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376D4783" w14:textId="77777777" w:rsidR="009F3129" w:rsidRPr="008A13EB" w:rsidRDefault="009F3129"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Arrythmias</w:t>
            </w:r>
          </w:p>
        </w:tc>
        <w:tc>
          <w:tcPr>
            <w:tcW w:w="1168" w:type="dxa"/>
          </w:tcPr>
          <w:p w14:paraId="765D3B54" w14:textId="71811D8E"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0.96</w:t>
            </w:r>
          </w:p>
        </w:tc>
        <w:tc>
          <w:tcPr>
            <w:tcW w:w="1215" w:type="dxa"/>
          </w:tcPr>
          <w:p w14:paraId="71B9F2C2" w14:textId="72117558"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4.22</w:t>
            </w:r>
          </w:p>
        </w:tc>
        <w:tc>
          <w:tcPr>
            <w:tcW w:w="1298" w:type="dxa"/>
          </w:tcPr>
          <w:p w14:paraId="05A2F664" w14:textId="312C767F"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0.8</w:t>
            </w:r>
          </w:p>
        </w:tc>
        <w:tc>
          <w:tcPr>
            <w:tcW w:w="1268" w:type="dxa"/>
          </w:tcPr>
          <w:p w14:paraId="57D2FBD2" w14:textId="415963E3"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0.66</w:t>
            </w:r>
          </w:p>
        </w:tc>
        <w:tc>
          <w:tcPr>
            <w:tcW w:w="1266" w:type="dxa"/>
          </w:tcPr>
          <w:p w14:paraId="5413888C" w14:textId="21FA5F98"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1.14</w:t>
            </w:r>
          </w:p>
        </w:tc>
        <w:tc>
          <w:tcPr>
            <w:tcW w:w="1305" w:type="dxa"/>
          </w:tcPr>
          <w:p w14:paraId="0C6A33DC" w14:textId="6E0BE885"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0.55</w:t>
            </w:r>
          </w:p>
        </w:tc>
      </w:tr>
      <w:tr w:rsidR="009F3129" w:rsidRPr="008F3FF9" w14:paraId="5F1668A9" w14:textId="77777777" w:rsidTr="009F3129">
        <w:tc>
          <w:tcPr>
            <w:cnfStyle w:val="001000000000" w:firstRow="0" w:lastRow="0" w:firstColumn="1" w:lastColumn="0" w:oddVBand="0" w:evenVBand="0" w:oddHBand="0" w:evenHBand="0" w:firstRowFirstColumn="0" w:firstRowLastColumn="0" w:lastRowFirstColumn="0" w:lastRowLastColumn="0"/>
            <w:tcW w:w="1840" w:type="dxa"/>
          </w:tcPr>
          <w:p w14:paraId="78268D51" w14:textId="77777777" w:rsidR="009F3129" w:rsidRPr="008A13EB" w:rsidRDefault="009F3129"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Cardiovascular signs and symptoms</w:t>
            </w:r>
          </w:p>
        </w:tc>
        <w:tc>
          <w:tcPr>
            <w:tcW w:w="1168" w:type="dxa"/>
          </w:tcPr>
          <w:p w14:paraId="7A084B2B" w14:textId="1F0EBCDC"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1.17</w:t>
            </w:r>
          </w:p>
        </w:tc>
        <w:tc>
          <w:tcPr>
            <w:tcW w:w="1215" w:type="dxa"/>
          </w:tcPr>
          <w:p w14:paraId="2B389C72" w14:textId="15E0AA52"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1.77</w:t>
            </w:r>
          </w:p>
        </w:tc>
        <w:tc>
          <w:tcPr>
            <w:tcW w:w="1298" w:type="dxa"/>
          </w:tcPr>
          <w:p w14:paraId="35D68394" w14:textId="273FAD82"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1.13</w:t>
            </w:r>
          </w:p>
        </w:tc>
        <w:tc>
          <w:tcPr>
            <w:tcW w:w="1268" w:type="dxa"/>
          </w:tcPr>
          <w:p w14:paraId="01828728" w14:textId="1944EF6D"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0.81</w:t>
            </w:r>
          </w:p>
        </w:tc>
        <w:tc>
          <w:tcPr>
            <w:tcW w:w="1266" w:type="dxa"/>
          </w:tcPr>
          <w:p w14:paraId="0787BA77" w14:textId="21FB260B"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0.66</w:t>
            </w:r>
          </w:p>
        </w:tc>
        <w:tc>
          <w:tcPr>
            <w:tcW w:w="1305" w:type="dxa"/>
          </w:tcPr>
          <w:p w14:paraId="7D090BCB" w14:textId="1F0A2C4F"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0.84</w:t>
            </w:r>
          </w:p>
        </w:tc>
      </w:tr>
      <w:tr w:rsidR="009F3129" w:rsidRPr="008F3FF9" w14:paraId="21CF8EFC" w14:textId="77777777" w:rsidTr="009F31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79BA1201" w14:textId="77777777" w:rsidR="009F3129" w:rsidRPr="008A13EB" w:rsidRDefault="009F3129"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Changes in the taste and smell</w:t>
            </w:r>
          </w:p>
        </w:tc>
        <w:tc>
          <w:tcPr>
            <w:tcW w:w="1168" w:type="dxa"/>
          </w:tcPr>
          <w:p w14:paraId="72519ECE" w14:textId="4AB1F2DF"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0.07</w:t>
            </w:r>
          </w:p>
        </w:tc>
        <w:tc>
          <w:tcPr>
            <w:tcW w:w="1215" w:type="dxa"/>
          </w:tcPr>
          <w:p w14:paraId="40463B26" w14:textId="08CE8ED2"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0.09</w:t>
            </w:r>
          </w:p>
        </w:tc>
        <w:tc>
          <w:tcPr>
            <w:tcW w:w="1298" w:type="dxa"/>
          </w:tcPr>
          <w:p w14:paraId="6157F373" w14:textId="24C5E628"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0.07</w:t>
            </w:r>
          </w:p>
        </w:tc>
        <w:tc>
          <w:tcPr>
            <w:tcW w:w="1268" w:type="dxa"/>
          </w:tcPr>
          <w:p w14:paraId="06236A08" w14:textId="523F42A8"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0.04</w:t>
            </w:r>
          </w:p>
        </w:tc>
        <w:tc>
          <w:tcPr>
            <w:tcW w:w="1266" w:type="dxa"/>
          </w:tcPr>
          <w:p w14:paraId="17A773EC" w14:textId="090B621C"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0.03</w:t>
            </w:r>
          </w:p>
        </w:tc>
        <w:tc>
          <w:tcPr>
            <w:tcW w:w="1305" w:type="dxa"/>
          </w:tcPr>
          <w:p w14:paraId="0E16F55C" w14:textId="50FA2F97"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0.04</w:t>
            </w:r>
          </w:p>
        </w:tc>
      </w:tr>
      <w:tr w:rsidR="009F3129" w:rsidRPr="008F3FF9" w14:paraId="15788BDA" w14:textId="77777777" w:rsidTr="009F3129">
        <w:tc>
          <w:tcPr>
            <w:cnfStyle w:val="001000000000" w:firstRow="0" w:lastRow="0" w:firstColumn="1" w:lastColumn="0" w:oddVBand="0" w:evenVBand="0" w:oddHBand="0" w:evenHBand="0" w:firstRowFirstColumn="0" w:firstRowLastColumn="0" w:lastRowFirstColumn="0" w:lastRowLastColumn="0"/>
            <w:tcW w:w="1840" w:type="dxa"/>
          </w:tcPr>
          <w:p w14:paraId="32AD14BE" w14:textId="77777777" w:rsidR="009F3129" w:rsidRPr="008A13EB" w:rsidRDefault="009F3129"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Chest pain</w:t>
            </w:r>
          </w:p>
        </w:tc>
        <w:tc>
          <w:tcPr>
            <w:tcW w:w="1168" w:type="dxa"/>
          </w:tcPr>
          <w:p w14:paraId="35018388" w14:textId="6F060547"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1.35</w:t>
            </w:r>
          </w:p>
        </w:tc>
        <w:tc>
          <w:tcPr>
            <w:tcW w:w="1215" w:type="dxa"/>
          </w:tcPr>
          <w:p w14:paraId="161FCF53" w14:textId="62A13920"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1.89</w:t>
            </w:r>
          </w:p>
        </w:tc>
        <w:tc>
          <w:tcPr>
            <w:tcW w:w="1298" w:type="dxa"/>
          </w:tcPr>
          <w:p w14:paraId="5D61719A" w14:textId="4FE88B0E"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1.32</w:t>
            </w:r>
          </w:p>
        </w:tc>
        <w:tc>
          <w:tcPr>
            <w:tcW w:w="1268" w:type="dxa"/>
          </w:tcPr>
          <w:p w14:paraId="7E500199" w14:textId="24D69F33"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0.75</w:t>
            </w:r>
          </w:p>
        </w:tc>
        <w:tc>
          <w:tcPr>
            <w:tcW w:w="1266" w:type="dxa"/>
          </w:tcPr>
          <w:p w14:paraId="5E5A56EC" w14:textId="0FED27DD"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0.72</w:t>
            </w:r>
          </w:p>
        </w:tc>
        <w:tc>
          <w:tcPr>
            <w:tcW w:w="1305" w:type="dxa"/>
          </w:tcPr>
          <w:p w14:paraId="4AC57DD1" w14:textId="17B87B46"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0.76</w:t>
            </w:r>
          </w:p>
        </w:tc>
      </w:tr>
      <w:tr w:rsidR="009F3129" w:rsidRPr="008F3FF9" w14:paraId="3BA14BA4" w14:textId="77777777" w:rsidTr="009F31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4C99E444" w14:textId="77777777" w:rsidR="009F3129" w:rsidRPr="008A13EB" w:rsidRDefault="009F3129"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Cognitive functions</w:t>
            </w:r>
          </w:p>
        </w:tc>
        <w:tc>
          <w:tcPr>
            <w:tcW w:w="1168" w:type="dxa"/>
          </w:tcPr>
          <w:p w14:paraId="46D6D5C7" w14:textId="49ABD752"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0.49</w:t>
            </w:r>
          </w:p>
        </w:tc>
        <w:tc>
          <w:tcPr>
            <w:tcW w:w="1215" w:type="dxa"/>
          </w:tcPr>
          <w:p w14:paraId="3AD3FB4D" w14:textId="0F9EC2A9"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0.76</w:t>
            </w:r>
          </w:p>
        </w:tc>
        <w:tc>
          <w:tcPr>
            <w:tcW w:w="1298" w:type="dxa"/>
          </w:tcPr>
          <w:p w14:paraId="715C81CD" w14:textId="4AB56C23"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0.47</w:t>
            </w:r>
          </w:p>
        </w:tc>
        <w:tc>
          <w:tcPr>
            <w:tcW w:w="1268" w:type="dxa"/>
          </w:tcPr>
          <w:p w14:paraId="04EC8498" w14:textId="7A40E62F"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0.43</w:t>
            </w:r>
          </w:p>
        </w:tc>
        <w:tc>
          <w:tcPr>
            <w:tcW w:w="1266" w:type="dxa"/>
          </w:tcPr>
          <w:p w14:paraId="00A77D16" w14:textId="75F0AC3C"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0.39</w:t>
            </w:r>
          </w:p>
        </w:tc>
        <w:tc>
          <w:tcPr>
            <w:tcW w:w="1305" w:type="dxa"/>
          </w:tcPr>
          <w:p w14:paraId="34765B82" w14:textId="7F490C13"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0.44</w:t>
            </w:r>
          </w:p>
        </w:tc>
      </w:tr>
      <w:tr w:rsidR="009F3129" w:rsidRPr="008F3FF9" w14:paraId="603A8267" w14:textId="77777777" w:rsidTr="009F3129">
        <w:tc>
          <w:tcPr>
            <w:cnfStyle w:val="001000000000" w:firstRow="0" w:lastRow="0" w:firstColumn="1" w:lastColumn="0" w:oddVBand="0" w:evenVBand="0" w:oddHBand="0" w:evenHBand="0" w:firstRowFirstColumn="0" w:firstRowLastColumn="0" w:lastRowFirstColumn="0" w:lastRowLastColumn="0"/>
            <w:tcW w:w="1840" w:type="dxa"/>
          </w:tcPr>
          <w:p w14:paraId="35DFA783" w14:textId="77777777" w:rsidR="009F3129" w:rsidRPr="008A13EB" w:rsidRDefault="009F3129"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Fatigue and malaise</w:t>
            </w:r>
          </w:p>
        </w:tc>
        <w:tc>
          <w:tcPr>
            <w:tcW w:w="1168" w:type="dxa"/>
          </w:tcPr>
          <w:p w14:paraId="602A0EFA" w14:textId="4C2B2327"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1.36</w:t>
            </w:r>
          </w:p>
        </w:tc>
        <w:tc>
          <w:tcPr>
            <w:tcW w:w="1215" w:type="dxa"/>
          </w:tcPr>
          <w:p w14:paraId="488D641D" w14:textId="56B3DACD"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3.52</w:t>
            </w:r>
          </w:p>
        </w:tc>
        <w:tc>
          <w:tcPr>
            <w:tcW w:w="1298" w:type="dxa"/>
          </w:tcPr>
          <w:p w14:paraId="73467776" w14:textId="4E8970B6"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1.25</w:t>
            </w:r>
          </w:p>
        </w:tc>
        <w:tc>
          <w:tcPr>
            <w:tcW w:w="1268" w:type="dxa"/>
          </w:tcPr>
          <w:p w14:paraId="7161DC48" w14:textId="6A0F1E32"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1.04</w:t>
            </w:r>
          </w:p>
        </w:tc>
        <w:tc>
          <w:tcPr>
            <w:tcW w:w="1266" w:type="dxa"/>
          </w:tcPr>
          <w:p w14:paraId="524C9E15" w14:textId="52E4E16B"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1.47</w:t>
            </w:r>
          </w:p>
        </w:tc>
        <w:tc>
          <w:tcPr>
            <w:tcW w:w="1305" w:type="dxa"/>
          </w:tcPr>
          <w:p w14:paraId="60596312" w14:textId="1A98917E"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0.95</w:t>
            </w:r>
          </w:p>
        </w:tc>
      </w:tr>
      <w:tr w:rsidR="009F3129" w:rsidRPr="008F3FF9" w14:paraId="00B29110" w14:textId="77777777" w:rsidTr="009F31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3FA99397" w14:textId="77777777" w:rsidR="009F3129" w:rsidRPr="008A13EB" w:rsidRDefault="009F3129"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Fever and chills</w:t>
            </w:r>
          </w:p>
        </w:tc>
        <w:tc>
          <w:tcPr>
            <w:tcW w:w="1168" w:type="dxa"/>
          </w:tcPr>
          <w:p w14:paraId="678FF074" w14:textId="7BA89B82"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4.44</w:t>
            </w:r>
          </w:p>
        </w:tc>
        <w:tc>
          <w:tcPr>
            <w:tcW w:w="1215" w:type="dxa"/>
          </w:tcPr>
          <w:p w14:paraId="180881DD" w14:textId="71DB0D14"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7.3</w:t>
            </w:r>
          </w:p>
        </w:tc>
        <w:tc>
          <w:tcPr>
            <w:tcW w:w="1298" w:type="dxa"/>
          </w:tcPr>
          <w:p w14:paraId="196AA818" w14:textId="223C360B"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4.3</w:t>
            </w:r>
          </w:p>
        </w:tc>
        <w:tc>
          <w:tcPr>
            <w:tcW w:w="1268" w:type="dxa"/>
          </w:tcPr>
          <w:p w14:paraId="2BBF6C06" w14:textId="4A627D0F"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2.71</w:t>
            </w:r>
          </w:p>
        </w:tc>
        <w:tc>
          <w:tcPr>
            <w:tcW w:w="1266" w:type="dxa"/>
          </w:tcPr>
          <w:p w14:paraId="699FEAB5" w14:textId="2E5FAB24"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2.08</w:t>
            </w:r>
          </w:p>
        </w:tc>
        <w:tc>
          <w:tcPr>
            <w:tcW w:w="1305" w:type="dxa"/>
          </w:tcPr>
          <w:p w14:paraId="36FC1B5D" w14:textId="5DFF4F52"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2.85</w:t>
            </w:r>
          </w:p>
        </w:tc>
      </w:tr>
      <w:tr w:rsidR="009F3129" w:rsidRPr="008F3FF9" w14:paraId="273B1428" w14:textId="77777777" w:rsidTr="009F3129">
        <w:tc>
          <w:tcPr>
            <w:cnfStyle w:val="001000000000" w:firstRow="0" w:lastRow="0" w:firstColumn="1" w:lastColumn="0" w:oddVBand="0" w:evenVBand="0" w:oddHBand="0" w:evenHBand="0" w:firstRowFirstColumn="0" w:firstRowLastColumn="0" w:lastRowFirstColumn="0" w:lastRowLastColumn="0"/>
            <w:tcW w:w="1840" w:type="dxa"/>
          </w:tcPr>
          <w:p w14:paraId="5D73B0DB" w14:textId="77777777" w:rsidR="009F3129" w:rsidRPr="008A13EB" w:rsidRDefault="009F3129"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Fluid and electrolyte</w:t>
            </w:r>
          </w:p>
        </w:tc>
        <w:tc>
          <w:tcPr>
            <w:tcW w:w="1168" w:type="dxa"/>
          </w:tcPr>
          <w:p w14:paraId="3A54BB8B" w14:textId="7BBDF528"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0.42</w:t>
            </w:r>
          </w:p>
        </w:tc>
        <w:tc>
          <w:tcPr>
            <w:tcW w:w="1215" w:type="dxa"/>
          </w:tcPr>
          <w:p w14:paraId="5FAB9DB5" w14:textId="1DF78105"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3.69</w:t>
            </w:r>
          </w:p>
        </w:tc>
        <w:tc>
          <w:tcPr>
            <w:tcW w:w="1298" w:type="dxa"/>
          </w:tcPr>
          <w:p w14:paraId="55CE1D44" w14:textId="33DFDE64"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0.25</w:t>
            </w:r>
          </w:p>
        </w:tc>
        <w:tc>
          <w:tcPr>
            <w:tcW w:w="1268" w:type="dxa"/>
          </w:tcPr>
          <w:p w14:paraId="5F45A4D9" w14:textId="0B941D54"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0.24</w:t>
            </w:r>
          </w:p>
        </w:tc>
        <w:tc>
          <w:tcPr>
            <w:tcW w:w="1266" w:type="dxa"/>
          </w:tcPr>
          <w:p w14:paraId="0DD20F4C" w14:textId="455272B1"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0.72</w:t>
            </w:r>
          </w:p>
        </w:tc>
        <w:tc>
          <w:tcPr>
            <w:tcW w:w="1305" w:type="dxa"/>
          </w:tcPr>
          <w:p w14:paraId="4EA190C1" w14:textId="6AFB87C0"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0.14</w:t>
            </w:r>
          </w:p>
        </w:tc>
      </w:tr>
      <w:tr w:rsidR="009F3129" w:rsidRPr="008F3FF9" w14:paraId="5D2437EE" w14:textId="77777777" w:rsidTr="009F31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2081066B" w14:textId="77777777" w:rsidR="009F3129" w:rsidRPr="008F3FF9" w:rsidRDefault="009F3129"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Generalized pain</w:t>
            </w:r>
          </w:p>
        </w:tc>
        <w:tc>
          <w:tcPr>
            <w:tcW w:w="1168" w:type="dxa"/>
          </w:tcPr>
          <w:p w14:paraId="10E00014" w14:textId="70516914"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1.01</w:t>
            </w:r>
          </w:p>
        </w:tc>
        <w:tc>
          <w:tcPr>
            <w:tcW w:w="1215" w:type="dxa"/>
          </w:tcPr>
          <w:p w14:paraId="7C6FC47F" w14:textId="6F89D450"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1.69</w:t>
            </w:r>
          </w:p>
        </w:tc>
        <w:tc>
          <w:tcPr>
            <w:tcW w:w="1298" w:type="dxa"/>
          </w:tcPr>
          <w:p w14:paraId="66D2360B" w14:textId="392C5477"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0.97</w:t>
            </w:r>
          </w:p>
        </w:tc>
        <w:tc>
          <w:tcPr>
            <w:tcW w:w="1268" w:type="dxa"/>
          </w:tcPr>
          <w:p w14:paraId="29703238" w14:textId="4936BD13"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0.75</w:t>
            </w:r>
          </w:p>
        </w:tc>
        <w:tc>
          <w:tcPr>
            <w:tcW w:w="1266" w:type="dxa"/>
          </w:tcPr>
          <w:p w14:paraId="5043493D" w14:textId="27CB182E"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0.85</w:t>
            </w:r>
          </w:p>
        </w:tc>
        <w:tc>
          <w:tcPr>
            <w:tcW w:w="1305" w:type="dxa"/>
          </w:tcPr>
          <w:p w14:paraId="405D7A28" w14:textId="17CC9214"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0.73</w:t>
            </w:r>
          </w:p>
        </w:tc>
      </w:tr>
      <w:tr w:rsidR="009F3129" w:rsidRPr="008F3FF9" w14:paraId="7B3F0B93" w14:textId="77777777" w:rsidTr="009F3129">
        <w:tc>
          <w:tcPr>
            <w:cnfStyle w:val="001000000000" w:firstRow="0" w:lastRow="0" w:firstColumn="1" w:lastColumn="0" w:oddVBand="0" w:evenVBand="0" w:oddHBand="0" w:evenHBand="0" w:firstRowFirstColumn="0" w:firstRowLastColumn="0" w:lastRowFirstColumn="0" w:lastRowLastColumn="0"/>
            <w:tcW w:w="1840" w:type="dxa"/>
          </w:tcPr>
          <w:p w14:paraId="518298C6" w14:textId="77777777" w:rsidR="009F3129" w:rsidRPr="008F3FF9" w:rsidRDefault="009F3129"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Hair loss</w:t>
            </w:r>
          </w:p>
        </w:tc>
        <w:tc>
          <w:tcPr>
            <w:tcW w:w="1168" w:type="dxa"/>
          </w:tcPr>
          <w:p w14:paraId="1A2BD2AD" w14:textId="6E9B1F8C"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0.18</w:t>
            </w:r>
          </w:p>
        </w:tc>
        <w:tc>
          <w:tcPr>
            <w:tcW w:w="1215" w:type="dxa"/>
          </w:tcPr>
          <w:p w14:paraId="1E3DFC29" w14:textId="24BD15C5"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0.48</w:t>
            </w:r>
          </w:p>
        </w:tc>
        <w:tc>
          <w:tcPr>
            <w:tcW w:w="1298" w:type="dxa"/>
          </w:tcPr>
          <w:p w14:paraId="4AFF650B" w14:textId="4EA4B854"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0.17</w:t>
            </w:r>
          </w:p>
        </w:tc>
        <w:tc>
          <w:tcPr>
            <w:tcW w:w="1268" w:type="dxa"/>
          </w:tcPr>
          <w:p w14:paraId="42D44105" w14:textId="2AB2D1E1"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0.12</w:t>
            </w:r>
          </w:p>
        </w:tc>
        <w:tc>
          <w:tcPr>
            <w:tcW w:w="1266" w:type="dxa"/>
          </w:tcPr>
          <w:p w14:paraId="63CF377A" w14:textId="71772D07"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0.12</w:t>
            </w:r>
          </w:p>
        </w:tc>
        <w:tc>
          <w:tcPr>
            <w:tcW w:w="1305" w:type="dxa"/>
          </w:tcPr>
          <w:p w14:paraId="1F903B48" w14:textId="69DCB4C1"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0.12</w:t>
            </w:r>
          </w:p>
        </w:tc>
      </w:tr>
      <w:tr w:rsidR="009F3129" w:rsidRPr="008F3FF9" w14:paraId="338EA0E9" w14:textId="77777777" w:rsidTr="009F31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3CABFF1D" w14:textId="77777777" w:rsidR="009F3129" w:rsidRPr="008F3FF9" w:rsidRDefault="009F3129"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Headache</w:t>
            </w:r>
          </w:p>
        </w:tc>
        <w:tc>
          <w:tcPr>
            <w:tcW w:w="1168" w:type="dxa"/>
          </w:tcPr>
          <w:p w14:paraId="2D66C6FD" w14:textId="7CCB666C"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2.62</w:t>
            </w:r>
          </w:p>
        </w:tc>
        <w:tc>
          <w:tcPr>
            <w:tcW w:w="1215" w:type="dxa"/>
          </w:tcPr>
          <w:p w14:paraId="5AECAE60" w14:textId="5B7836A8"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2.79</w:t>
            </w:r>
          </w:p>
        </w:tc>
        <w:tc>
          <w:tcPr>
            <w:tcW w:w="1298" w:type="dxa"/>
          </w:tcPr>
          <w:p w14:paraId="44EA8A3E" w14:textId="5EE5088E"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2.61</w:t>
            </w:r>
          </w:p>
        </w:tc>
        <w:tc>
          <w:tcPr>
            <w:tcW w:w="1268" w:type="dxa"/>
          </w:tcPr>
          <w:p w14:paraId="74C63F8B" w14:textId="5EB6E064"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1.82</w:t>
            </w:r>
          </w:p>
        </w:tc>
        <w:tc>
          <w:tcPr>
            <w:tcW w:w="1266" w:type="dxa"/>
          </w:tcPr>
          <w:p w14:paraId="74809B39" w14:textId="2A7E0612"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1.42</w:t>
            </w:r>
          </w:p>
        </w:tc>
        <w:tc>
          <w:tcPr>
            <w:tcW w:w="1305" w:type="dxa"/>
          </w:tcPr>
          <w:p w14:paraId="04CFD0EC" w14:textId="09F40E5B"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1.91</w:t>
            </w:r>
          </w:p>
        </w:tc>
      </w:tr>
      <w:tr w:rsidR="009F3129" w:rsidRPr="008F3FF9" w14:paraId="59F871FA" w14:textId="77777777" w:rsidTr="009F3129">
        <w:tc>
          <w:tcPr>
            <w:cnfStyle w:val="001000000000" w:firstRow="0" w:lastRow="0" w:firstColumn="1" w:lastColumn="0" w:oddVBand="0" w:evenVBand="0" w:oddHBand="0" w:evenHBand="0" w:firstRowFirstColumn="0" w:firstRowLastColumn="0" w:lastRowFirstColumn="0" w:lastRowLastColumn="0"/>
            <w:tcW w:w="1840" w:type="dxa"/>
          </w:tcPr>
          <w:p w14:paraId="01BFE6CF" w14:textId="77777777" w:rsidR="009F3129" w:rsidRPr="008F3FF9" w:rsidRDefault="009F3129"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Heart disease</w:t>
            </w:r>
          </w:p>
        </w:tc>
        <w:tc>
          <w:tcPr>
            <w:tcW w:w="1168" w:type="dxa"/>
          </w:tcPr>
          <w:p w14:paraId="3A0656B6" w14:textId="0A5C5BE2"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0.28</w:t>
            </w:r>
          </w:p>
        </w:tc>
        <w:tc>
          <w:tcPr>
            <w:tcW w:w="1215" w:type="dxa"/>
          </w:tcPr>
          <w:p w14:paraId="203950D9" w14:textId="7945239E"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1.8</w:t>
            </w:r>
          </w:p>
        </w:tc>
        <w:tc>
          <w:tcPr>
            <w:tcW w:w="1298" w:type="dxa"/>
          </w:tcPr>
          <w:p w14:paraId="51DF5F4F" w14:textId="19779D03"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0.2</w:t>
            </w:r>
          </w:p>
        </w:tc>
        <w:tc>
          <w:tcPr>
            <w:tcW w:w="1268" w:type="dxa"/>
          </w:tcPr>
          <w:p w14:paraId="015848AC" w14:textId="1B818C67"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0.19</w:t>
            </w:r>
          </w:p>
        </w:tc>
        <w:tc>
          <w:tcPr>
            <w:tcW w:w="1266" w:type="dxa"/>
          </w:tcPr>
          <w:p w14:paraId="32E8A256" w14:textId="1BFEBA0C"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0.43</w:t>
            </w:r>
          </w:p>
        </w:tc>
        <w:tc>
          <w:tcPr>
            <w:tcW w:w="1305" w:type="dxa"/>
          </w:tcPr>
          <w:p w14:paraId="21A88B65" w14:textId="4EE42480"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0.13</w:t>
            </w:r>
          </w:p>
        </w:tc>
      </w:tr>
      <w:tr w:rsidR="009F3129" w:rsidRPr="008F3FF9" w14:paraId="1F5F8BB4" w14:textId="77777777" w:rsidTr="009F31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2B396292" w14:textId="77777777" w:rsidR="009F3129" w:rsidRPr="008F3FF9" w:rsidRDefault="009F3129"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Mental health</w:t>
            </w:r>
          </w:p>
        </w:tc>
        <w:tc>
          <w:tcPr>
            <w:tcW w:w="1168" w:type="dxa"/>
          </w:tcPr>
          <w:p w14:paraId="538735A2" w14:textId="1B5A3E89"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6.15</w:t>
            </w:r>
          </w:p>
        </w:tc>
        <w:tc>
          <w:tcPr>
            <w:tcW w:w="1215" w:type="dxa"/>
          </w:tcPr>
          <w:p w14:paraId="05216358" w14:textId="49105096"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10.24</w:t>
            </w:r>
          </w:p>
        </w:tc>
        <w:tc>
          <w:tcPr>
            <w:tcW w:w="1298" w:type="dxa"/>
          </w:tcPr>
          <w:p w14:paraId="6CECD220" w14:textId="552C8AA8"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5.95</w:t>
            </w:r>
          </w:p>
        </w:tc>
        <w:tc>
          <w:tcPr>
            <w:tcW w:w="1268" w:type="dxa"/>
          </w:tcPr>
          <w:p w14:paraId="54460771" w14:textId="52D4055F"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5.27</w:t>
            </w:r>
          </w:p>
        </w:tc>
        <w:tc>
          <w:tcPr>
            <w:tcW w:w="1266" w:type="dxa"/>
          </w:tcPr>
          <w:p w14:paraId="1D985098" w14:textId="695D50BA"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5.09</w:t>
            </w:r>
          </w:p>
        </w:tc>
        <w:tc>
          <w:tcPr>
            <w:tcW w:w="1305" w:type="dxa"/>
          </w:tcPr>
          <w:p w14:paraId="7758A930" w14:textId="72284CB5"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5.31</w:t>
            </w:r>
          </w:p>
        </w:tc>
      </w:tr>
      <w:tr w:rsidR="009F3129" w:rsidRPr="008F3FF9" w14:paraId="5FA1E9E5" w14:textId="77777777" w:rsidTr="009F3129">
        <w:tc>
          <w:tcPr>
            <w:cnfStyle w:val="001000000000" w:firstRow="0" w:lastRow="0" w:firstColumn="1" w:lastColumn="0" w:oddVBand="0" w:evenVBand="0" w:oddHBand="0" w:evenHBand="0" w:firstRowFirstColumn="0" w:firstRowLastColumn="0" w:lastRowFirstColumn="0" w:lastRowLastColumn="0"/>
            <w:tcW w:w="1840" w:type="dxa"/>
          </w:tcPr>
          <w:p w14:paraId="2F7F3635" w14:textId="77777777" w:rsidR="009F3129" w:rsidRPr="00D965D5" w:rsidRDefault="009F3129" w:rsidP="009221DC">
            <w:pPr>
              <w:jc w:val="both"/>
              <w:rPr>
                <w:rFonts w:ascii="Times New Roman" w:hAnsi="Times New Roman" w:cs="Times New Roman"/>
                <w:b w:val="0"/>
                <w:bCs w:val="0"/>
                <w:i/>
                <w:iCs/>
                <w:color w:val="C00000"/>
                <w:sz w:val="18"/>
                <w:szCs w:val="18"/>
              </w:rPr>
            </w:pPr>
            <w:r w:rsidRPr="00D965D5">
              <w:rPr>
                <w:rFonts w:ascii="Times New Roman" w:hAnsi="Times New Roman" w:cs="Times New Roman"/>
                <w:b w:val="0"/>
                <w:bCs w:val="0"/>
                <w:i/>
                <w:iCs/>
                <w:color w:val="C00000"/>
                <w:sz w:val="18"/>
                <w:szCs w:val="18"/>
              </w:rPr>
              <w:t>Musculoskeletal pain</w:t>
            </w:r>
          </w:p>
        </w:tc>
        <w:tc>
          <w:tcPr>
            <w:tcW w:w="1168" w:type="dxa"/>
          </w:tcPr>
          <w:p w14:paraId="3E4F6379" w14:textId="41E72FE9"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3.45</w:t>
            </w:r>
          </w:p>
        </w:tc>
        <w:tc>
          <w:tcPr>
            <w:tcW w:w="1215" w:type="dxa"/>
          </w:tcPr>
          <w:p w14:paraId="06A7F918" w14:textId="4CB374A8"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4.85</w:t>
            </w:r>
          </w:p>
        </w:tc>
        <w:tc>
          <w:tcPr>
            <w:tcW w:w="1298" w:type="dxa"/>
          </w:tcPr>
          <w:p w14:paraId="750BC2EA" w14:textId="539791E0"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3.38</w:t>
            </w:r>
          </w:p>
        </w:tc>
        <w:tc>
          <w:tcPr>
            <w:tcW w:w="1268" w:type="dxa"/>
          </w:tcPr>
          <w:p w14:paraId="5F4189DC" w14:textId="44DF938C"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2.81</w:t>
            </w:r>
          </w:p>
        </w:tc>
        <w:tc>
          <w:tcPr>
            <w:tcW w:w="1266" w:type="dxa"/>
          </w:tcPr>
          <w:p w14:paraId="7052AAB0" w14:textId="568B8675"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2.7</w:t>
            </w:r>
          </w:p>
        </w:tc>
        <w:tc>
          <w:tcPr>
            <w:tcW w:w="1305" w:type="dxa"/>
          </w:tcPr>
          <w:p w14:paraId="2E6B261D" w14:textId="003E98DD"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2.83</w:t>
            </w:r>
          </w:p>
        </w:tc>
      </w:tr>
      <w:tr w:rsidR="009F3129" w:rsidRPr="008F3FF9" w14:paraId="77C0B573" w14:textId="77777777" w:rsidTr="009F31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6196DB58" w14:textId="77777777" w:rsidR="009F3129" w:rsidRPr="00D965D5" w:rsidRDefault="009F3129" w:rsidP="009221DC">
            <w:pPr>
              <w:jc w:val="both"/>
              <w:rPr>
                <w:rFonts w:ascii="Times New Roman" w:hAnsi="Times New Roman" w:cs="Times New Roman"/>
                <w:b w:val="0"/>
                <w:bCs w:val="0"/>
                <w:i/>
                <w:iCs/>
                <w:color w:val="C00000"/>
                <w:sz w:val="18"/>
                <w:szCs w:val="18"/>
              </w:rPr>
            </w:pPr>
            <w:r w:rsidRPr="00D965D5">
              <w:rPr>
                <w:rFonts w:ascii="Times New Roman" w:hAnsi="Times New Roman" w:cs="Times New Roman"/>
                <w:b w:val="0"/>
                <w:bCs w:val="0"/>
                <w:i/>
                <w:iCs/>
                <w:color w:val="C00000"/>
                <w:sz w:val="18"/>
                <w:szCs w:val="18"/>
              </w:rPr>
              <w:t>Myocarditis</w:t>
            </w:r>
          </w:p>
        </w:tc>
        <w:tc>
          <w:tcPr>
            <w:tcW w:w="1168" w:type="dxa"/>
          </w:tcPr>
          <w:p w14:paraId="7369A10C" w14:textId="0FBD023D"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0.01</w:t>
            </w:r>
          </w:p>
        </w:tc>
        <w:tc>
          <w:tcPr>
            <w:tcW w:w="1215" w:type="dxa"/>
          </w:tcPr>
          <w:p w14:paraId="365440A5" w14:textId="5E94BCDF"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0.03</w:t>
            </w:r>
          </w:p>
        </w:tc>
        <w:tc>
          <w:tcPr>
            <w:tcW w:w="1298" w:type="dxa"/>
          </w:tcPr>
          <w:p w14:paraId="5940DA5F" w14:textId="15914B47"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0.01</w:t>
            </w:r>
          </w:p>
        </w:tc>
        <w:tc>
          <w:tcPr>
            <w:tcW w:w="1268" w:type="dxa"/>
          </w:tcPr>
          <w:p w14:paraId="280665F3" w14:textId="4CDE297B"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w:t>
            </w:r>
          </w:p>
        </w:tc>
        <w:tc>
          <w:tcPr>
            <w:tcW w:w="1266" w:type="dxa"/>
          </w:tcPr>
          <w:p w14:paraId="1881E349" w14:textId="67FBA833"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0.01</w:t>
            </w:r>
          </w:p>
        </w:tc>
        <w:tc>
          <w:tcPr>
            <w:tcW w:w="1305" w:type="dxa"/>
          </w:tcPr>
          <w:p w14:paraId="49F93059" w14:textId="154C855F"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w:t>
            </w:r>
          </w:p>
        </w:tc>
      </w:tr>
      <w:tr w:rsidR="009F3129" w:rsidRPr="008F3FF9" w14:paraId="45D90EFD" w14:textId="77777777" w:rsidTr="009F3129">
        <w:tc>
          <w:tcPr>
            <w:cnfStyle w:val="001000000000" w:firstRow="0" w:lastRow="0" w:firstColumn="1" w:lastColumn="0" w:oddVBand="0" w:evenVBand="0" w:oddHBand="0" w:evenHBand="0" w:firstRowFirstColumn="0" w:firstRowLastColumn="0" w:lastRowFirstColumn="0" w:lastRowLastColumn="0"/>
            <w:tcW w:w="1840" w:type="dxa"/>
          </w:tcPr>
          <w:p w14:paraId="36FDE4EE" w14:textId="77777777" w:rsidR="009F3129" w:rsidRPr="00D965D5" w:rsidRDefault="009F3129" w:rsidP="009221DC">
            <w:pPr>
              <w:jc w:val="both"/>
              <w:rPr>
                <w:rFonts w:ascii="Times New Roman" w:hAnsi="Times New Roman" w:cs="Times New Roman"/>
                <w:b w:val="0"/>
                <w:bCs w:val="0"/>
                <w:i/>
                <w:iCs/>
                <w:color w:val="C00000"/>
                <w:sz w:val="18"/>
                <w:szCs w:val="18"/>
              </w:rPr>
            </w:pPr>
            <w:r w:rsidRPr="00D965D5">
              <w:rPr>
                <w:rFonts w:ascii="Times New Roman" w:hAnsi="Times New Roman" w:cs="Times New Roman"/>
                <w:b w:val="0"/>
                <w:bCs w:val="0"/>
                <w:i/>
                <w:iCs/>
                <w:color w:val="C00000"/>
                <w:sz w:val="18"/>
                <w:szCs w:val="18"/>
              </w:rPr>
              <w:t>Myositis</w:t>
            </w:r>
          </w:p>
        </w:tc>
        <w:tc>
          <w:tcPr>
            <w:tcW w:w="1168" w:type="dxa"/>
          </w:tcPr>
          <w:p w14:paraId="45444485" w14:textId="16461037"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0.04</w:t>
            </w:r>
          </w:p>
        </w:tc>
        <w:tc>
          <w:tcPr>
            <w:tcW w:w="1215" w:type="dxa"/>
          </w:tcPr>
          <w:p w14:paraId="670575C9" w14:textId="3170ACCC"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0.12</w:t>
            </w:r>
          </w:p>
        </w:tc>
        <w:tc>
          <w:tcPr>
            <w:tcW w:w="1298" w:type="dxa"/>
          </w:tcPr>
          <w:p w14:paraId="57848732" w14:textId="11EEA6BE"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0.03</w:t>
            </w:r>
          </w:p>
        </w:tc>
        <w:tc>
          <w:tcPr>
            <w:tcW w:w="1268" w:type="dxa"/>
          </w:tcPr>
          <w:p w14:paraId="12436794" w14:textId="12C3FE1E"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0.02</w:t>
            </w:r>
          </w:p>
        </w:tc>
        <w:tc>
          <w:tcPr>
            <w:tcW w:w="1266" w:type="dxa"/>
          </w:tcPr>
          <w:p w14:paraId="3EE94726" w14:textId="44B72C1F"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0.04</w:t>
            </w:r>
          </w:p>
        </w:tc>
        <w:tc>
          <w:tcPr>
            <w:tcW w:w="1305" w:type="dxa"/>
          </w:tcPr>
          <w:p w14:paraId="165B40FE" w14:textId="68B7992E"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0.02</w:t>
            </w:r>
          </w:p>
        </w:tc>
      </w:tr>
      <w:tr w:rsidR="009F3129" w:rsidRPr="008F3FF9" w14:paraId="4ADEC5D9" w14:textId="77777777" w:rsidTr="009F31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3320DB06" w14:textId="77777777" w:rsidR="009F3129" w:rsidRPr="008F3FF9" w:rsidRDefault="009F3129"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POTS/dysautonomia</w:t>
            </w:r>
          </w:p>
        </w:tc>
        <w:tc>
          <w:tcPr>
            <w:tcW w:w="1168" w:type="dxa"/>
          </w:tcPr>
          <w:p w14:paraId="0E7F4A3A" w14:textId="3452772D"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0.67</w:t>
            </w:r>
          </w:p>
        </w:tc>
        <w:tc>
          <w:tcPr>
            <w:tcW w:w="1215" w:type="dxa"/>
          </w:tcPr>
          <w:p w14:paraId="444F4CC4" w14:textId="3C8C1225"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1.23</w:t>
            </w:r>
          </w:p>
        </w:tc>
        <w:tc>
          <w:tcPr>
            <w:tcW w:w="1298" w:type="dxa"/>
          </w:tcPr>
          <w:p w14:paraId="3140CFCC" w14:textId="347A29F4"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0.64</w:t>
            </w:r>
          </w:p>
        </w:tc>
        <w:tc>
          <w:tcPr>
            <w:tcW w:w="1268" w:type="dxa"/>
          </w:tcPr>
          <w:p w14:paraId="1E70A1B9" w14:textId="705F6A54"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0.48</w:t>
            </w:r>
          </w:p>
        </w:tc>
        <w:tc>
          <w:tcPr>
            <w:tcW w:w="1266" w:type="dxa"/>
          </w:tcPr>
          <w:p w14:paraId="61F8FD2A" w14:textId="0C2ECAA6"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0.56</w:t>
            </w:r>
          </w:p>
        </w:tc>
        <w:tc>
          <w:tcPr>
            <w:tcW w:w="1305" w:type="dxa"/>
          </w:tcPr>
          <w:p w14:paraId="28150EA0" w14:textId="4CFF7E7A"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0.46</w:t>
            </w:r>
          </w:p>
        </w:tc>
      </w:tr>
      <w:tr w:rsidR="009F3129" w:rsidRPr="008F3FF9" w14:paraId="07DC54F4" w14:textId="77777777" w:rsidTr="009F3129">
        <w:tc>
          <w:tcPr>
            <w:cnfStyle w:val="001000000000" w:firstRow="0" w:lastRow="0" w:firstColumn="1" w:lastColumn="0" w:oddVBand="0" w:evenVBand="0" w:oddHBand="0" w:evenHBand="0" w:firstRowFirstColumn="0" w:firstRowLastColumn="0" w:lastRowFirstColumn="0" w:lastRowLastColumn="0"/>
            <w:tcW w:w="1840" w:type="dxa"/>
          </w:tcPr>
          <w:p w14:paraId="5F58F8BC" w14:textId="77777777" w:rsidR="009F3129" w:rsidRPr="008F3FF9" w:rsidRDefault="009F3129"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Respiratory signs and symptoms</w:t>
            </w:r>
          </w:p>
        </w:tc>
        <w:tc>
          <w:tcPr>
            <w:tcW w:w="1168" w:type="dxa"/>
          </w:tcPr>
          <w:p w14:paraId="734B3B81" w14:textId="194B6AE3"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9.06</w:t>
            </w:r>
          </w:p>
        </w:tc>
        <w:tc>
          <w:tcPr>
            <w:tcW w:w="1215" w:type="dxa"/>
          </w:tcPr>
          <w:p w14:paraId="2836C3B1" w14:textId="0C44F7A0"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12.13</w:t>
            </w:r>
          </w:p>
        </w:tc>
        <w:tc>
          <w:tcPr>
            <w:tcW w:w="1298" w:type="dxa"/>
          </w:tcPr>
          <w:p w14:paraId="57FE32A5" w14:textId="4985BB51"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8.91</w:t>
            </w:r>
          </w:p>
        </w:tc>
        <w:tc>
          <w:tcPr>
            <w:tcW w:w="1268" w:type="dxa"/>
          </w:tcPr>
          <w:p w14:paraId="4DE9B982" w14:textId="00C4A987"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6.56</w:t>
            </w:r>
          </w:p>
        </w:tc>
        <w:tc>
          <w:tcPr>
            <w:tcW w:w="1266" w:type="dxa"/>
          </w:tcPr>
          <w:p w14:paraId="1A7E9AB4" w14:textId="5C0EFC02"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5.23</w:t>
            </w:r>
          </w:p>
        </w:tc>
        <w:tc>
          <w:tcPr>
            <w:tcW w:w="1305" w:type="dxa"/>
          </w:tcPr>
          <w:p w14:paraId="0601A324" w14:textId="2C4A7058"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6.85</w:t>
            </w:r>
          </w:p>
        </w:tc>
      </w:tr>
      <w:tr w:rsidR="009F3129" w:rsidRPr="008F3FF9" w14:paraId="773A1E0A" w14:textId="77777777" w:rsidTr="009F31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2AB3C2F3" w14:textId="77777777" w:rsidR="009F3129" w:rsidRPr="008F3FF9" w:rsidRDefault="009F3129"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Skin symptoms</w:t>
            </w:r>
          </w:p>
        </w:tc>
        <w:tc>
          <w:tcPr>
            <w:tcW w:w="1168" w:type="dxa"/>
          </w:tcPr>
          <w:p w14:paraId="4D4AA17E" w14:textId="0D6EFA53"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2.94</w:t>
            </w:r>
          </w:p>
        </w:tc>
        <w:tc>
          <w:tcPr>
            <w:tcW w:w="1215" w:type="dxa"/>
          </w:tcPr>
          <w:p w14:paraId="432247F9" w14:textId="4054DA38"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4.35</w:t>
            </w:r>
          </w:p>
        </w:tc>
        <w:tc>
          <w:tcPr>
            <w:tcW w:w="1298" w:type="dxa"/>
          </w:tcPr>
          <w:p w14:paraId="152FF633" w14:textId="23D3125A"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2.87</w:t>
            </w:r>
          </w:p>
        </w:tc>
        <w:tc>
          <w:tcPr>
            <w:tcW w:w="1268" w:type="dxa"/>
          </w:tcPr>
          <w:p w14:paraId="6C04B4BA" w14:textId="3B178CCF"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2.19</w:t>
            </w:r>
          </w:p>
        </w:tc>
        <w:tc>
          <w:tcPr>
            <w:tcW w:w="1266" w:type="dxa"/>
          </w:tcPr>
          <w:p w14:paraId="0B96383D" w14:textId="433CBE38"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2.05</w:t>
            </w:r>
          </w:p>
        </w:tc>
        <w:tc>
          <w:tcPr>
            <w:tcW w:w="1305" w:type="dxa"/>
          </w:tcPr>
          <w:p w14:paraId="1CF82898" w14:textId="17564E36" w:rsidR="009F3129" w:rsidRPr="009F3129" w:rsidRDefault="009F312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2.22</w:t>
            </w:r>
          </w:p>
        </w:tc>
      </w:tr>
      <w:tr w:rsidR="009F3129" w:rsidRPr="008F3FF9" w14:paraId="1E78B979" w14:textId="77777777" w:rsidTr="009F3129">
        <w:tc>
          <w:tcPr>
            <w:cnfStyle w:val="001000000000" w:firstRow="0" w:lastRow="0" w:firstColumn="1" w:lastColumn="0" w:oddVBand="0" w:evenVBand="0" w:oddHBand="0" w:evenHBand="0" w:firstRowFirstColumn="0" w:firstRowLastColumn="0" w:lastRowFirstColumn="0" w:lastRowLastColumn="0"/>
            <w:tcW w:w="1840" w:type="dxa"/>
          </w:tcPr>
          <w:p w14:paraId="0B9F6923" w14:textId="77777777" w:rsidR="009F3129" w:rsidRPr="008F3FF9" w:rsidRDefault="009F3129"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Thrombophlebitis and thromboembolism</w:t>
            </w:r>
          </w:p>
        </w:tc>
        <w:tc>
          <w:tcPr>
            <w:tcW w:w="1168" w:type="dxa"/>
          </w:tcPr>
          <w:p w14:paraId="7D910ECC" w14:textId="3040E6BF"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0.09</w:t>
            </w:r>
          </w:p>
        </w:tc>
        <w:tc>
          <w:tcPr>
            <w:tcW w:w="1215" w:type="dxa"/>
          </w:tcPr>
          <w:p w14:paraId="40F192F5" w14:textId="65D89505"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1.12</w:t>
            </w:r>
          </w:p>
        </w:tc>
        <w:tc>
          <w:tcPr>
            <w:tcW w:w="1298" w:type="dxa"/>
          </w:tcPr>
          <w:p w14:paraId="0E9F9BBF" w14:textId="39B71BC9"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0.04</w:t>
            </w:r>
          </w:p>
        </w:tc>
        <w:tc>
          <w:tcPr>
            <w:tcW w:w="1268" w:type="dxa"/>
          </w:tcPr>
          <w:p w14:paraId="1C26A097" w14:textId="39A4E82F"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0.05</w:t>
            </w:r>
          </w:p>
        </w:tc>
        <w:tc>
          <w:tcPr>
            <w:tcW w:w="1266" w:type="dxa"/>
          </w:tcPr>
          <w:p w14:paraId="10EB8F29" w14:textId="0012F870"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0.19</w:t>
            </w:r>
          </w:p>
        </w:tc>
        <w:tc>
          <w:tcPr>
            <w:tcW w:w="1305" w:type="dxa"/>
          </w:tcPr>
          <w:p w14:paraId="37DFC441" w14:textId="439DCCF4" w:rsidR="009F3129" w:rsidRPr="009F3129" w:rsidRDefault="009F312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F3129">
              <w:rPr>
                <w:rFonts w:ascii="Times New Roman" w:hAnsi="Times New Roman" w:cs="Times New Roman"/>
                <w:color w:val="000000"/>
                <w:sz w:val="15"/>
                <w:szCs w:val="15"/>
              </w:rPr>
              <w:t>0.02</w:t>
            </w:r>
          </w:p>
        </w:tc>
      </w:tr>
    </w:tbl>
    <w:p w14:paraId="22693074" w14:textId="51B17B4E" w:rsidR="00DC543D" w:rsidRDefault="00DC543D" w:rsidP="009221DC">
      <w:pPr>
        <w:jc w:val="both"/>
        <w:rPr>
          <w:rFonts w:ascii="Times New Roman" w:hAnsi="Times New Roman" w:cs="Times New Roman"/>
          <w:i/>
          <w:iCs/>
          <w:sz w:val="18"/>
          <w:szCs w:val="18"/>
        </w:rPr>
      </w:pPr>
      <w:r w:rsidRPr="00DC24E9">
        <w:rPr>
          <w:rFonts w:ascii="Times New Roman" w:hAnsi="Times New Roman" w:cs="Times New Roman"/>
          <w:i/>
          <w:iCs/>
          <w:sz w:val="18"/>
          <w:szCs w:val="18"/>
        </w:rPr>
        <w:t xml:space="preserve">Note: * </w:t>
      </w:r>
      <w:r w:rsidR="00F31256">
        <w:rPr>
          <w:rFonts w:ascii="Times New Roman" w:hAnsi="Times New Roman" w:cs="Times New Roman"/>
          <w:i/>
          <w:iCs/>
          <w:sz w:val="18"/>
          <w:szCs w:val="18"/>
        </w:rPr>
        <w:t xml:space="preserve">no </w:t>
      </w:r>
      <w:r w:rsidR="00F31256" w:rsidRPr="00997FB4">
        <w:rPr>
          <w:rFonts w:ascii="Times New Roman" w:hAnsi="Times New Roman" w:cs="Times New Roman"/>
          <w:i/>
          <w:iCs/>
          <w:sz w:val="18"/>
          <w:szCs w:val="18"/>
        </w:rPr>
        <w:t>evidence of statistical significance</w:t>
      </w:r>
    </w:p>
    <w:p w14:paraId="38749281" w14:textId="77777777" w:rsidR="00DC543D" w:rsidRDefault="00DC543D" w:rsidP="009221DC">
      <w:pPr>
        <w:jc w:val="both"/>
        <w:rPr>
          <w:rFonts w:ascii="Times New Roman" w:hAnsi="Times New Roman" w:cs="Times New Roman"/>
          <w:i/>
          <w:iCs/>
          <w:sz w:val="18"/>
          <w:szCs w:val="18"/>
        </w:rPr>
      </w:pPr>
      <w:r w:rsidRPr="00522379">
        <w:rPr>
          <w:rFonts w:ascii="Times New Roman" w:hAnsi="Times New Roman" w:cs="Times New Roman"/>
          <w:i/>
          <w:iCs/>
          <w:color w:val="C00000"/>
          <w:sz w:val="18"/>
          <w:szCs w:val="18"/>
        </w:rPr>
        <w:t>Red Symptom</w:t>
      </w:r>
      <w:r>
        <w:rPr>
          <w:rFonts w:ascii="Times New Roman" w:hAnsi="Times New Roman" w:cs="Times New Roman"/>
          <w:i/>
          <w:iCs/>
          <w:sz w:val="18"/>
          <w:szCs w:val="18"/>
        </w:rPr>
        <w:t>: COVID-19 positive higher incidence</w:t>
      </w:r>
    </w:p>
    <w:p w14:paraId="6B2539D3" w14:textId="77777777" w:rsidR="00DC543D" w:rsidRPr="00DC24E9" w:rsidRDefault="00DC543D" w:rsidP="009221DC">
      <w:pPr>
        <w:jc w:val="both"/>
        <w:rPr>
          <w:rFonts w:ascii="Times New Roman" w:hAnsi="Times New Roman" w:cs="Times New Roman"/>
          <w:i/>
          <w:iCs/>
          <w:sz w:val="18"/>
          <w:szCs w:val="18"/>
        </w:rPr>
      </w:pPr>
      <w:r w:rsidRPr="00522379">
        <w:rPr>
          <w:rFonts w:ascii="Times New Roman" w:hAnsi="Times New Roman" w:cs="Times New Roman"/>
          <w:i/>
          <w:iCs/>
          <w:color w:val="4472C4" w:themeColor="accent1"/>
          <w:sz w:val="18"/>
          <w:szCs w:val="18"/>
        </w:rPr>
        <w:t>Blue Symptom</w:t>
      </w:r>
      <w:r>
        <w:rPr>
          <w:rFonts w:ascii="Times New Roman" w:hAnsi="Times New Roman" w:cs="Times New Roman"/>
          <w:i/>
          <w:iCs/>
          <w:sz w:val="18"/>
          <w:szCs w:val="18"/>
        </w:rPr>
        <w:t>: COVID-19 positive lower incidence</w:t>
      </w:r>
    </w:p>
    <w:p w14:paraId="1B959265" w14:textId="77777777" w:rsidR="001B5259" w:rsidRDefault="001B5259" w:rsidP="009221DC">
      <w:pPr>
        <w:jc w:val="both"/>
        <w:rPr>
          <w:rFonts w:ascii="Times New Roman" w:hAnsi="Times New Roman" w:cs="Times New Roman"/>
        </w:rPr>
      </w:pPr>
    </w:p>
    <w:p w14:paraId="38EFF71D" w14:textId="77777777" w:rsidR="000D1353" w:rsidRDefault="000D1353" w:rsidP="009221DC">
      <w:pPr>
        <w:jc w:val="both"/>
        <w:rPr>
          <w:rFonts w:ascii="Times New Roman" w:hAnsi="Times New Roman" w:cs="Times New Roman"/>
        </w:rPr>
      </w:pPr>
    </w:p>
    <w:p w14:paraId="255C241C" w14:textId="699FF1AD" w:rsidR="000D1353" w:rsidRDefault="000D1353" w:rsidP="009221DC">
      <w:pPr>
        <w:jc w:val="both"/>
        <w:rPr>
          <w:rFonts w:ascii="Times New Roman" w:hAnsi="Times New Roman" w:cs="Times New Roman"/>
        </w:rPr>
      </w:pPr>
    </w:p>
    <w:p w14:paraId="560C2402" w14:textId="72EAC81D" w:rsidR="000D1353" w:rsidRPr="003E4026" w:rsidRDefault="000D1353" w:rsidP="009221DC">
      <w:pPr>
        <w:jc w:val="both"/>
        <w:rPr>
          <w:rFonts w:ascii="Times New Roman" w:hAnsi="Times New Roman" w:cs="Times New Roman"/>
        </w:rPr>
      </w:pPr>
    </w:p>
    <w:p w14:paraId="5D292345" w14:textId="77777777" w:rsidR="002943EE" w:rsidRDefault="002943EE" w:rsidP="009221DC">
      <w:pPr>
        <w:jc w:val="both"/>
        <w:rPr>
          <w:rFonts w:ascii="Times New Roman" w:hAnsi="Times New Roman" w:cs="Times New Roman"/>
        </w:rPr>
      </w:pPr>
    </w:p>
    <w:p w14:paraId="075224C4" w14:textId="77777777" w:rsidR="002943EE" w:rsidRDefault="002943EE" w:rsidP="009221DC">
      <w:pPr>
        <w:jc w:val="both"/>
        <w:rPr>
          <w:rFonts w:ascii="Times New Roman" w:hAnsi="Times New Roman" w:cs="Times New Roman"/>
        </w:rPr>
      </w:pPr>
    </w:p>
    <w:p w14:paraId="75B54F55" w14:textId="77777777" w:rsidR="002943EE" w:rsidRDefault="002943EE" w:rsidP="009221DC">
      <w:pPr>
        <w:jc w:val="both"/>
        <w:rPr>
          <w:rFonts w:ascii="Times New Roman" w:hAnsi="Times New Roman" w:cs="Times New Roman"/>
        </w:rPr>
      </w:pPr>
    </w:p>
    <w:p w14:paraId="7AFDC034" w14:textId="77777777" w:rsidR="002943EE" w:rsidRDefault="002943EE" w:rsidP="009221DC">
      <w:pPr>
        <w:jc w:val="both"/>
        <w:rPr>
          <w:rFonts w:ascii="Times New Roman" w:hAnsi="Times New Roman" w:cs="Times New Roman"/>
        </w:rPr>
      </w:pPr>
    </w:p>
    <w:p w14:paraId="2E8E171F" w14:textId="77777777" w:rsidR="002943EE" w:rsidRDefault="002943EE" w:rsidP="009221DC">
      <w:pPr>
        <w:jc w:val="both"/>
        <w:rPr>
          <w:rFonts w:ascii="Times New Roman" w:hAnsi="Times New Roman" w:cs="Times New Roman"/>
        </w:rPr>
      </w:pPr>
    </w:p>
    <w:p w14:paraId="24B4816F" w14:textId="77777777" w:rsidR="002943EE" w:rsidRDefault="002943EE" w:rsidP="009221DC">
      <w:pPr>
        <w:jc w:val="both"/>
        <w:rPr>
          <w:rFonts w:ascii="Times New Roman" w:hAnsi="Times New Roman" w:cs="Times New Roman"/>
        </w:rPr>
      </w:pPr>
    </w:p>
    <w:p w14:paraId="2475E7FD" w14:textId="77777777" w:rsidR="002943EE" w:rsidRDefault="002943EE" w:rsidP="009221DC">
      <w:pPr>
        <w:jc w:val="both"/>
        <w:rPr>
          <w:rFonts w:ascii="Times New Roman" w:hAnsi="Times New Roman" w:cs="Times New Roman"/>
        </w:rPr>
      </w:pPr>
    </w:p>
    <w:p w14:paraId="264A9C29" w14:textId="53C306BA" w:rsidR="004A6D88" w:rsidRDefault="004B0798" w:rsidP="009221DC">
      <w:pPr>
        <w:jc w:val="both"/>
        <w:rPr>
          <w:rFonts w:ascii="Times New Roman" w:hAnsi="Times New Roman" w:cs="Times New Roman"/>
        </w:rPr>
      </w:pPr>
      <w:r>
        <w:rPr>
          <w:rFonts w:ascii="Times New Roman" w:hAnsi="Times New Roman" w:cs="Times New Roman"/>
        </w:rPr>
        <w:lastRenderedPageBreak/>
        <w:t>Table</w:t>
      </w:r>
      <w:r w:rsidR="001B5259" w:rsidRPr="005D0D1D">
        <w:rPr>
          <w:rFonts w:ascii="Times New Roman" w:hAnsi="Times New Roman" w:cs="Times New Roman"/>
        </w:rPr>
        <w:t xml:space="preserve"> S</w:t>
      </w:r>
      <w:r>
        <w:rPr>
          <w:rFonts w:ascii="Times New Roman" w:hAnsi="Times New Roman" w:cs="Times New Roman"/>
        </w:rPr>
        <w:t>1</w:t>
      </w:r>
      <w:r w:rsidR="00F50A57">
        <w:rPr>
          <w:rFonts w:ascii="Times New Roman" w:hAnsi="Times New Roman" w:cs="Times New Roman"/>
        </w:rPr>
        <w:t>4</w:t>
      </w:r>
      <w:r w:rsidR="001B5259" w:rsidRPr="005D0D1D">
        <w:rPr>
          <w:rFonts w:ascii="Times New Roman" w:hAnsi="Times New Roman" w:cs="Times New Roman"/>
        </w:rPr>
        <w:t>.</w:t>
      </w:r>
      <w:r w:rsidR="001B5259">
        <w:rPr>
          <w:rFonts w:ascii="Times New Roman" w:hAnsi="Times New Roman" w:cs="Times New Roman"/>
        </w:rPr>
        <w:t xml:space="preserve"> </w:t>
      </w:r>
      <w:r w:rsidR="0015209F" w:rsidRPr="00937540">
        <w:rPr>
          <w:rFonts w:ascii="Times New Roman" w:hAnsi="Times New Roman" w:cs="Times New Roman"/>
        </w:rPr>
        <w:t xml:space="preserve">Adjusted differential increase related to COVID-19 for prevalence of potential </w:t>
      </w:r>
      <w:r w:rsidR="0015209F" w:rsidRPr="00937540">
        <w:rPr>
          <w:rFonts w:ascii="Times New Roman" w:hAnsi="Times New Roman" w:cs="Times New Roman"/>
          <w:lang w:val="en"/>
        </w:rPr>
        <w:t>PASC symptoms and conditions</w:t>
      </w:r>
      <w:r w:rsidR="0015209F" w:rsidRPr="00937540" w:rsidDel="00E74275">
        <w:rPr>
          <w:rFonts w:ascii="Times New Roman" w:hAnsi="Times New Roman" w:cs="Times New Roman"/>
        </w:rPr>
        <w:t xml:space="preserve"> </w:t>
      </w:r>
      <w:r w:rsidR="0015209F" w:rsidRPr="00937540">
        <w:rPr>
          <w:rFonts w:ascii="Times New Roman" w:hAnsi="Times New Roman" w:cs="Times New Roman"/>
        </w:rPr>
        <w:t>among</w:t>
      </w:r>
      <w:r w:rsidR="002943EE">
        <w:rPr>
          <w:rFonts w:ascii="Times New Roman" w:hAnsi="Times New Roman" w:cs="Times New Roman"/>
        </w:rPr>
        <w:t xml:space="preserve"> severe</w:t>
      </w:r>
      <w:r w:rsidR="0015209F" w:rsidRPr="00937540">
        <w:rPr>
          <w:rFonts w:ascii="Times New Roman" w:hAnsi="Times New Roman" w:cs="Times New Roman"/>
        </w:rPr>
        <w:t xml:space="preserve"> COVID-19-positive patients</w:t>
      </w:r>
      <w:r w:rsidR="0015209F">
        <w:rPr>
          <w:rFonts w:ascii="Times New Roman" w:hAnsi="Times New Roman" w:cs="Times New Roman"/>
        </w:rPr>
        <w:t xml:space="preserve"> aged 5 to 1</w:t>
      </w:r>
      <w:r w:rsidR="002943EE">
        <w:rPr>
          <w:rFonts w:ascii="Times New Roman" w:hAnsi="Times New Roman" w:cs="Times New Roman"/>
        </w:rPr>
        <w:t>2</w:t>
      </w:r>
      <w:r w:rsidR="0015209F">
        <w:rPr>
          <w:rFonts w:ascii="Times New Roman" w:hAnsi="Times New Roman" w:cs="Times New Roman"/>
        </w:rPr>
        <w:t xml:space="preserve">, </w:t>
      </w:r>
      <w:r w:rsidR="0015209F" w:rsidRPr="00937540">
        <w:rPr>
          <w:rFonts w:ascii="Times New Roman" w:hAnsi="Times New Roman" w:cs="Times New Roman"/>
        </w:rPr>
        <w:t>by race/ethnicity</w:t>
      </w:r>
      <w:r w:rsidR="0015209F">
        <w:rPr>
          <w:rFonts w:ascii="Times New Roman" w:hAnsi="Times New Roman" w:cs="Times New Roman"/>
        </w:rPr>
        <w:t>.</w:t>
      </w:r>
    </w:p>
    <w:p w14:paraId="47877964" w14:textId="6DFFB7E3" w:rsidR="004A6D88" w:rsidRPr="001B5259" w:rsidRDefault="0037400D" w:rsidP="009221DC">
      <w:pPr>
        <w:jc w:val="both"/>
      </w:pPr>
      <w:r>
        <w:rPr>
          <w:noProof/>
        </w:rPr>
        <w:drawing>
          <wp:inline distT="0" distB="0" distL="0" distR="0" wp14:anchorId="063E7D6C" wp14:editId="5681A893">
            <wp:extent cx="5769289" cy="7682523"/>
            <wp:effectExtent l="0" t="0" r="0" b="1270"/>
            <wp:docPr id="15884101" name="Picture 2" descr="A table of numbers and a few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4101" name="Picture 2" descr="A table of numbers and a few numbers&#10;&#10;Description automatically generated with medium confidenc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80525" cy="7697485"/>
                    </a:xfrm>
                    <a:prstGeom prst="rect">
                      <a:avLst/>
                    </a:prstGeom>
                  </pic:spPr>
                </pic:pic>
              </a:graphicData>
            </a:graphic>
          </wp:inline>
        </w:drawing>
      </w:r>
    </w:p>
    <w:p w14:paraId="26ACED15" w14:textId="415B113E" w:rsidR="004A6D88" w:rsidRDefault="004A6D88" w:rsidP="009221DC">
      <w:pPr>
        <w:jc w:val="both"/>
        <w:rPr>
          <w:rFonts w:ascii="Times New Roman" w:hAnsi="Times New Roman" w:cs="Times New Roman"/>
        </w:rPr>
      </w:pPr>
      <w:r>
        <w:rPr>
          <w:rFonts w:ascii="Times New Roman" w:hAnsi="Times New Roman" w:cs="Times New Roman"/>
        </w:rPr>
        <w:lastRenderedPageBreak/>
        <w:t>Table</w:t>
      </w:r>
      <w:r w:rsidRPr="005D0D1D">
        <w:rPr>
          <w:rFonts w:ascii="Times New Roman" w:hAnsi="Times New Roman" w:cs="Times New Roman"/>
        </w:rPr>
        <w:t xml:space="preserve"> S</w:t>
      </w:r>
      <w:r>
        <w:rPr>
          <w:rFonts w:ascii="Times New Roman" w:hAnsi="Times New Roman" w:cs="Times New Roman"/>
        </w:rPr>
        <w:t>1</w:t>
      </w:r>
      <w:r w:rsidR="00F50A57">
        <w:rPr>
          <w:rFonts w:ascii="Times New Roman" w:hAnsi="Times New Roman" w:cs="Times New Roman"/>
        </w:rPr>
        <w:t>5</w:t>
      </w:r>
      <w:r w:rsidRPr="005D0D1D">
        <w:rPr>
          <w:rFonts w:ascii="Times New Roman" w:hAnsi="Times New Roman" w:cs="Times New Roman"/>
        </w:rPr>
        <w:t>.</w:t>
      </w:r>
      <w:r>
        <w:rPr>
          <w:rFonts w:ascii="Times New Roman" w:hAnsi="Times New Roman" w:cs="Times New Roman"/>
        </w:rPr>
        <w:t xml:space="preserve"> </w:t>
      </w:r>
      <w:r w:rsidRPr="00937540">
        <w:rPr>
          <w:rFonts w:ascii="Times New Roman" w:hAnsi="Times New Roman" w:cs="Times New Roman"/>
        </w:rPr>
        <w:t xml:space="preserve">Adjusted differential increase related to COVID-19 for prevalence of potential </w:t>
      </w:r>
      <w:r w:rsidRPr="00937540">
        <w:rPr>
          <w:rFonts w:ascii="Times New Roman" w:hAnsi="Times New Roman" w:cs="Times New Roman"/>
          <w:lang w:val="en"/>
        </w:rPr>
        <w:t>PASC symptoms and conditions</w:t>
      </w:r>
      <w:r w:rsidRPr="00937540" w:rsidDel="00E74275">
        <w:rPr>
          <w:rFonts w:ascii="Times New Roman" w:hAnsi="Times New Roman" w:cs="Times New Roman"/>
        </w:rPr>
        <w:t xml:space="preserve"> </w:t>
      </w:r>
      <w:r w:rsidRPr="00937540">
        <w:rPr>
          <w:rFonts w:ascii="Times New Roman" w:hAnsi="Times New Roman" w:cs="Times New Roman"/>
        </w:rPr>
        <w:t>among</w:t>
      </w:r>
      <w:r>
        <w:rPr>
          <w:rFonts w:ascii="Times New Roman" w:hAnsi="Times New Roman" w:cs="Times New Roman"/>
        </w:rPr>
        <w:t xml:space="preserve"> non-severe</w:t>
      </w:r>
      <w:r w:rsidRPr="00937540">
        <w:rPr>
          <w:rFonts w:ascii="Times New Roman" w:hAnsi="Times New Roman" w:cs="Times New Roman"/>
        </w:rPr>
        <w:t xml:space="preserve"> COVID-19-positive patients</w:t>
      </w:r>
      <w:r>
        <w:rPr>
          <w:rFonts w:ascii="Times New Roman" w:hAnsi="Times New Roman" w:cs="Times New Roman"/>
        </w:rPr>
        <w:t xml:space="preserve"> aged 5 to 12, </w:t>
      </w:r>
      <w:r w:rsidRPr="00937540">
        <w:rPr>
          <w:rFonts w:ascii="Times New Roman" w:hAnsi="Times New Roman" w:cs="Times New Roman"/>
        </w:rPr>
        <w:t>by race/ethnicity</w:t>
      </w:r>
      <w:r>
        <w:rPr>
          <w:rFonts w:ascii="Times New Roman" w:hAnsi="Times New Roman" w:cs="Times New Roman"/>
        </w:rPr>
        <w:t>.</w:t>
      </w:r>
    </w:p>
    <w:p w14:paraId="2B7EE5A8" w14:textId="61C3B56A" w:rsidR="004A6D88" w:rsidRDefault="006218EF" w:rsidP="009221DC">
      <w:pPr>
        <w:jc w:val="both"/>
        <w:rPr>
          <w:rFonts w:ascii="Times New Roman" w:hAnsi="Times New Roman" w:cs="Times New Roman"/>
        </w:rPr>
      </w:pPr>
      <w:r>
        <w:rPr>
          <w:rFonts w:ascii="Times New Roman" w:hAnsi="Times New Roman" w:cs="Times New Roman"/>
          <w:noProof/>
        </w:rPr>
        <w:drawing>
          <wp:inline distT="0" distB="0" distL="0" distR="0" wp14:anchorId="2C1393AD" wp14:editId="3052BD1F">
            <wp:extent cx="5681417" cy="7643813"/>
            <wp:effectExtent l="0" t="0" r="0" b="1905"/>
            <wp:docPr id="1386332656" name="Picture 22" descr="A table of numbers and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332656" name="Picture 22" descr="A table of numbers and text&#10;&#10;Description automatically generated with medium confidenc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693134" cy="7659578"/>
                    </a:xfrm>
                    <a:prstGeom prst="rect">
                      <a:avLst/>
                    </a:prstGeom>
                  </pic:spPr>
                </pic:pic>
              </a:graphicData>
            </a:graphic>
          </wp:inline>
        </w:drawing>
      </w:r>
    </w:p>
    <w:p w14:paraId="35202563" w14:textId="16B5A75F" w:rsidR="005C2ECE" w:rsidRPr="008537D7" w:rsidRDefault="005C2ECE" w:rsidP="009221DC">
      <w:pPr>
        <w:pStyle w:val="Heading2"/>
        <w:jc w:val="both"/>
        <w:rPr>
          <w:rFonts w:ascii="Arial" w:hAnsi="Arial" w:cs="Arial"/>
        </w:rPr>
      </w:pPr>
      <w:bookmarkStart w:id="18" w:name="_Toc160613220"/>
      <w:r>
        <w:lastRenderedPageBreak/>
        <w:t>C. 12 to &lt;21 years</w:t>
      </w:r>
      <w:bookmarkEnd w:id="18"/>
    </w:p>
    <w:p w14:paraId="42B5BB12" w14:textId="7737A6B2" w:rsidR="001B5259" w:rsidRDefault="001B5259" w:rsidP="009221DC">
      <w:pPr>
        <w:jc w:val="both"/>
        <w:rPr>
          <w:rFonts w:ascii="Times New Roman" w:hAnsi="Times New Roman" w:cs="Times New Roman"/>
        </w:rPr>
      </w:pPr>
      <w:r w:rsidRPr="003E4026">
        <w:rPr>
          <w:rFonts w:ascii="Times New Roman" w:hAnsi="Times New Roman" w:cs="Times New Roman"/>
        </w:rPr>
        <w:t>Table</w:t>
      </w:r>
      <w:r>
        <w:rPr>
          <w:rFonts w:ascii="Times New Roman" w:hAnsi="Times New Roman" w:cs="Times New Roman"/>
        </w:rPr>
        <w:t xml:space="preserve"> S</w:t>
      </w:r>
      <w:r w:rsidR="00953765">
        <w:rPr>
          <w:rFonts w:ascii="Times New Roman" w:hAnsi="Times New Roman" w:cs="Times New Roman"/>
        </w:rPr>
        <w:t>1</w:t>
      </w:r>
      <w:r w:rsidR="00F50A57">
        <w:rPr>
          <w:rFonts w:ascii="Times New Roman" w:hAnsi="Times New Roman" w:cs="Times New Roman"/>
        </w:rPr>
        <w:t>6</w:t>
      </w:r>
      <w:r>
        <w:rPr>
          <w:rFonts w:ascii="Times New Roman" w:hAnsi="Times New Roman" w:cs="Times New Roman"/>
        </w:rPr>
        <w:t>.</w:t>
      </w:r>
      <w:r w:rsidRPr="003E4026">
        <w:rPr>
          <w:rFonts w:ascii="Times New Roman" w:hAnsi="Times New Roman" w:cs="Times New Roman"/>
        </w:rPr>
        <w:t xml:space="preserve"> </w:t>
      </w:r>
      <w:r w:rsidR="009160BE">
        <w:rPr>
          <w:rFonts w:ascii="Times New Roman" w:hAnsi="Times New Roman" w:cs="Times New Roman"/>
        </w:rPr>
        <w:t>R</w:t>
      </w:r>
      <w:r w:rsidR="009160BE" w:rsidRPr="003E4026">
        <w:rPr>
          <w:rFonts w:ascii="Times New Roman" w:hAnsi="Times New Roman" w:cs="Times New Roman"/>
        </w:rPr>
        <w:t>aw incidence</w:t>
      </w:r>
      <w:r w:rsidR="009160BE">
        <w:rPr>
          <w:rFonts w:ascii="Times New Roman" w:hAnsi="Times New Roman" w:cs="Times New Roman"/>
        </w:rPr>
        <w:t xml:space="preserve"> </w:t>
      </w:r>
      <w:r w:rsidR="009160BE" w:rsidRPr="004C2548">
        <w:rPr>
          <w:rFonts w:ascii="Times New Roman" w:hAnsi="Times New Roman" w:cs="Times New Roman"/>
        </w:rPr>
        <w:t xml:space="preserve">of potential </w:t>
      </w:r>
      <w:r w:rsidR="009160BE" w:rsidRPr="004C2548">
        <w:rPr>
          <w:rFonts w:ascii="Times New Roman" w:hAnsi="Times New Roman" w:cs="Times New Roman"/>
          <w:lang w:val="en"/>
        </w:rPr>
        <w:t>PASC symptoms and conditions comparing</w:t>
      </w:r>
      <w:r w:rsidR="009160BE" w:rsidRPr="004C2548">
        <w:rPr>
          <w:rFonts w:ascii="Times New Roman" w:hAnsi="Times New Roman" w:cs="Times New Roman"/>
        </w:rPr>
        <w:t xml:space="preserve"> COVID-19 positive and negative patients</w:t>
      </w:r>
      <w:r w:rsidR="009160BE" w:rsidRPr="003E4026">
        <w:rPr>
          <w:rFonts w:ascii="Times New Roman" w:hAnsi="Times New Roman" w:cs="Times New Roman"/>
        </w:rPr>
        <w:t xml:space="preserve"> </w:t>
      </w:r>
      <w:r w:rsidR="009160BE">
        <w:rPr>
          <w:rFonts w:ascii="Times New Roman" w:hAnsi="Times New Roman" w:cs="Times New Roman"/>
        </w:rPr>
        <w:t>aged 12 to 2</w:t>
      </w:r>
      <w:r w:rsidR="00953765">
        <w:rPr>
          <w:rFonts w:ascii="Times New Roman" w:hAnsi="Times New Roman" w:cs="Times New Roman"/>
        </w:rPr>
        <w:t>1</w:t>
      </w:r>
      <w:r w:rsidR="009160BE">
        <w:rPr>
          <w:rFonts w:ascii="Times New Roman" w:hAnsi="Times New Roman" w:cs="Times New Roman"/>
        </w:rPr>
        <w:t>.</w:t>
      </w:r>
    </w:p>
    <w:p w14:paraId="4B602714" w14:textId="77777777" w:rsidR="00A16CEA" w:rsidRDefault="00A16CEA" w:rsidP="009221DC">
      <w:pPr>
        <w:jc w:val="both"/>
        <w:rPr>
          <w:rFonts w:ascii="Times New Roman" w:hAnsi="Times New Roman" w:cs="Times New Roman"/>
        </w:rPr>
      </w:pPr>
    </w:p>
    <w:tbl>
      <w:tblPr>
        <w:tblStyle w:val="ListTable6Colorful-Accent5"/>
        <w:tblW w:w="0" w:type="auto"/>
        <w:tblLook w:val="04A0" w:firstRow="1" w:lastRow="0" w:firstColumn="1" w:lastColumn="0" w:noHBand="0" w:noVBand="1"/>
      </w:tblPr>
      <w:tblGrid>
        <w:gridCol w:w="1840"/>
        <w:gridCol w:w="1168"/>
        <w:gridCol w:w="1215"/>
        <w:gridCol w:w="1298"/>
        <w:gridCol w:w="1268"/>
        <w:gridCol w:w="1266"/>
        <w:gridCol w:w="1305"/>
      </w:tblGrid>
      <w:tr w:rsidR="00A16CEA" w:rsidRPr="008F3FF9" w14:paraId="21598129" w14:textId="77777777" w:rsidTr="00F02DD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vMerge w:val="restart"/>
          </w:tcPr>
          <w:p w14:paraId="6F934FBC" w14:textId="77777777" w:rsidR="00A16CEA" w:rsidRPr="008F3FF9" w:rsidRDefault="00A16CEA" w:rsidP="009221DC">
            <w:pPr>
              <w:jc w:val="both"/>
              <w:rPr>
                <w:rFonts w:ascii="Times New Roman" w:hAnsi="Times New Roman" w:cs="Times New Roman"/>
                <w:sz w:val="20"/>
                <w:szCs w:val="20"/>
              </w:rPr>
            </w:pPr>
          </w:p>
        </w:tc>
        <w:tc>
          <w:tcPr>
            <w:tcW w:w="3681" w:type="dxa"/>
            <w:gridSpan w:val="3"/>
          </w:tcPr>
          <w:p w14:paraId="0166D7F0" w14:textId="77777777" w:rsidR="00A16CEA" w:rsidRPr="008F3FF9" w:rsidRDefault="00A16CEA" w:rsidP="009221DC">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F3FF9">
              <w:rPr>
                <w:rFonts w:ascii="Times New Roman" w:hAnsi="Times New Roman" w:cs="Times New Roman"/>
                <w:sz w:val="20"/>
                <w:szCs w:val="20"/>
              </w:rPr>
              <w:t>COVID-19 positive (%)</w:t>
            </w:r>
          </w:p>
        </w:tc>
        <w:tc>
          <w:tcPr>
            <w:tcW w:w="3839" w:type="dxa"/>
            <w:gridSpan w:val="3"/>
          </w:tcPr>
          <w:p w14:paraId="6176B062" w14:textId="77777777" w:rsidR="00A16CEA" w:rsidRPr="008F3FF9" w:rsidRDefault="00A16CEA" w:rsidP="009221DC">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F3FF9">
              <w:rPr>
                <w:rFonts w:ascii="Times New Roman" w:hAnsi="Times New Roman" w:cs="Times New Roman"/>
                <w:sz w:val="20"/>
                <w:szCs w:val="20"/>
              </w:rPr>
              <w:t>COVID-19 negative (%)</w:t>
            </w:r>
          </w:p>
        </w:tc>
      </w:tr>
      <w:tr w:rsidR="00A16CEA" w:rsidRPr="008F3FF9" w14:paraId="3D770B3E" w14:textId="77777777" w:rsidTr="00F02D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vMerge/>
          </w:tcPr>
          <w:p w14:paraId="01BCD3DF" w14:textId="77777777" w:rsidR="00A16CEA" w:rsidRPr="008F3FF9" w:rsidRDefault="00A16CEA" w:rsidP="009221DC">
            <w:pPr>
              <w:jc w:val="both"/>
              <w:rPr>
                <w:rFonts w:ascii="Times New Roman" w:hAnsi="Times New Roman" w:cs="Times New Roman"/>
                <w:sz w:val="20"/>
                <w:szCs w:val="20"/>
              </w:rPr>
            </w:pPr>
          </w:p>
        </w:tc>
        <w:tc>
          <w:tcPr>
            <w:tcW w:w="1168" w:type="dxa"/>
          </w:tcPr>
          <w:p w14:paraId="4418BA8C" w14:textId="77777777" w:rsidR="00A16CEA" w:rsidRPr="008F3FF9" w:rsidRDefault="00A16CEA"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 xml:space="preserve">All </w:t>
            </w:r>
          </w:p>
          <w:p w14:paraId="03B970F8" w14:textId="052B6B71" w:rsidR="00A16CEA" w:rsidRPr="008F3FF9" w:rsidRDefault="00A16CEA"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w:t>
            </w:r>
            <w:r>
              <w:rPr>
                <w:rFonts w:ascii="Times New Roman" w:hAnsi="Times New Roman" w:cs="Times New Roman"/>
                <w:i/>
                <w:iCs/>
                <w:sz w:val="20"/>
                <w:szCs w:val="20"/>
              </w:rPr>
              <w:t>85</w:t>
            </w:r>
            <w:r w:rsidRPr="008F3FF9">
              <w:rPr>
                <w:rFonts w:ascii="Times New Roman" w:hAnsi="Times New Roman" w:cs="Times New Roman"/>
                <w:i/>
                <w:iCs/>
                <w:sz w:val="20"/>
                <w:szCs w:val="20"/>
              </w:rPr>
              <w:t>,</w:t>
            </w:r>
            <w:r>
              <w:rPr>
                <w:rFonts w:ascii="Times New Roman" w:hAnsi="Times New Roman" w:cs="Times New Roman"/>
                <w:i/>
                <w:iCs/>
                <w:sz w:val="20"/>
                <w:szCs w:val="20"/>
              </w:rPr>
              <w:t>788</w:t>
            </w:r>
            <w:r w:rsidRPr="008F3FF9">
              <w:rPr>
                <w:rFonts w:ascii="Times New Roman" w:hAnsi="Times New Roman" w:cs="Times New Roman"/>
                <w:i/>
                <w:iCs/>
                <w:sz w:val="20"/>
                <w:szCs w:val="20"/>
              </w:rPr>
              <w:t>)</w:t>
            </w:r>
          </w:p>
        </w:tc>
        <w:tc>
          <w:tcPr>
            <w:tcW w:w="1215" w:type="dxa"/>
          </w:tcPr>
          <w:p w14:paraId="7C2F97FB" w14:textId="77777777" w:rsidR="00A16CEA" w:rsidRPr="008F3FF9" w:rsidRDefault="00A16CEA"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Severe</w:t>
            </w:r>
          </w:p>
          <w:p w14:paraId="48E679BC" w14:textId="6809B2C8" w:rsidR="00A16CEA" w:rsidRPr="008F3FF9" w:rsidRDefault="00A16CEA"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w:t>
            </w:r>
            <w:r>
              <w:rPr>
                <w:rFonts w:ascii="Times New Roman" w:hAnsi="Times New Roman" w:cs="Times New Roman"/>
                <w:i/>
                <w:iCs/>
                <w:sz w:val="20"/>
                <w:szCs w:val="20"/>
              </w:rPr>
              <w:t>5,180</w:t>
            </w:r>
            <w:r w:rsidRPr="008F3FF9">
              <w:rPr>
                <w:rFonts w:ascii="Times New Roman" w:hAnsi="Times New Roman" w:cs="Times New Roman"/>
                <w:i/>
                <w:iCs/>
                <w:sz w:val="20"/>
                <w:szCs w:val="20"/>
              </w:rPr>
              <w:t>)</w:t>
            </w:r>
          </w:p>
        </w:tc>
        <w:tc>
          <w:tcPr>
            <w:tcW w:w="1298" w:type="dxa"/>
          </w:tcPr>
          <w:p w14:paraId="4CD8FD62" w14:textId="77777777" w:rsidR="00A16CEA" w:rsidRPr="008F3FF9" w:rsidRDefault="00A16CEA"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Non-severe</w:t>
            </w:r>
          </w:p>
          <w:p w14:paraId="3B7D7B82" w14:textId="0669FC33" w:rsidR="00A16CEA" w:rsidRPr="008F3FF9" w:rsidRDefault="00A16CEA"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w:t>
            </w:r>
            <w:r>
              <w:rPr>
                <w:rFonts w:ascii="Times New Roman" w:hAnsi="Times New Roman" w:cs="Times New Roman"/>
                <w:i/>
                <w:iCs/>
                <w:sz w:val="20"/>
                <w:szCs w:val="20"/>
              </w:rPr>
              <w:t>80,608</w:t>
            </w:r>
            <w:r w:rsidRPr="008F3FF9">
              <w:rPr>
                <w:rFonts w:ascii="Times New Roman" w:hAnsi="Times New Roman" w:cs="Times New Roman"/>
                <w:i/>
                <w:iCs/>
                <w:sz w:val="20"/>
                <w:szCs w:val="20"/>
              </w:rPr>
              <w:t>)</w:t>
            </w:r>
          </w:p>
        </w:tc>
        <w:tc>
          <w:tcPr>
            <w:tcW w:w="1268" w:type="dxa"/>
          </w:tcPr>
          <w:p w14:paraId="57F7FB13" w14:textId="77777777" w:rsidR="00A16CEA" w:rsidRPr="008F3FF9" w:rsidRDefault="00A16CEA"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All</w:t>
            </w:r>
          </w:p>
          <w:p w14:paraId="5F67E15D" w14:textId="16D9C2BE" w:rsidR="00A16CEA" w:rsidRPr="008F3FF9" w:rsidRDefault="00A16CEA"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w:t>
            </w:r>
            <w:r>
              <w:rPr>
                <w:rFonts w:ascii="Times New Roman" w:hAnsi="Times New Roman" w:cs="Times New Roman"/>
                <w:i/>
                <w:iCs/>
                <w:sz w:val="20"/>
                <w:szCs w:val="20"/>
              </w:rPr>
              <w:t>215</w:t>
            </w:r>
            <w:r w:rsidRPr="008F3FF9">
              <w:rPr>
                <w:rFonts w:ascii="Times New Roman" w:hAnsi="Times New Roman" w:cs="Times New Roman"/>
                <w:i/>
                <w:iCs/>
                <w:sz w:val="20"/>
                <w:szCs w:val="20"/>
              </w:rPr>
              <w:t>,</w:t>
            </w:r>
            <w:r>
              <w:rPr>
                <w:rFonts w:ascii="Times New Roman" w:hAnsi="Times New Roman" w:cs="Times New Roman"/>
                <w:i/>
                <w:iCs/>
                <w:sz w:val="20"/>
                <w:szCs w:val="20"/>
              </w:rPr>
              <w:t>295</w:t>
            </w:r>
            <w:r w:rsidRPr="008F3FF9">
              <w:rPr>
                <w:rFonts w:ascii="Times New Roman" w:hAnsi="Times New Roman" w:cs="Times New Roman"/>
                <w:i/>
                <w:iCs/>
                <w:sz w:val="20"/>
                <w:szCs w:val="20"/>
              </w:rPr>
              <w:t>)</w:t>
            </w:r>
          </w:p>
        </w:tc>
        <w:tc>
          <w:tcPr>
            <w:tcW w:w="1266" w:type="dxa"/>
          </w:tcPr>
          <w:p w14:paraId="2F3DA858" w14:textId="77777777" w:rsidR="00A16CEA" w:rsidRPr="008F3FF9" w:rsidRDefault="00A16CEA"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Severe</w:t>
            </w:r>
          </w:p>
          <w:p w14:paraId="6B6FFF99" w14:textId="2E643761" w:rsidR="00A16CEA" w:rsidRPr="008F3FF9" w:rsidRDefault="00A16CEA"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w:t>
            </w:r>
            <w:r>
              <w:rPr>
                <w:rFonts w:ascii="Times New Roman" w:hAnsi="Times New Roman" w:cs="Times New Roman"/>
                <w:i/>
                <w:iCs/>
                <w:sz w:val="20"/>
                <w:szCs w:val="20"/>
              </w:rPr>
              <w:t>44</w:t>
            </w:r>
            <w:r w:rsidRPr="008F3FF9">
              <w:rPr>
                <w:rFonts w:ascii="Times New Roman" w:hAnsi="Times New Roman" w:cs="Times New Roman"/>
                <w:i/>
                <w:iCs/>
                <w:sz w:val="20"/>
                <w:szCs w:val="20"/>
              </w:rPr>
              <w:t>,</w:t>
            </w:r>
            <w:r>
              <w:rPr>
                <w:rFonts w:ascii="Times New Roman" w:hAnsi="Times New Roman" w:cs="Times New Roman"/>
                <w:i/>
                <w:iCs/>
                <w:sz w:val="20"/>
                <w:szCs w:val="20"/>
              </w:rPr>
              <w:t>448</w:t>
            </w:r>
            <w:r w:rsidRPr="008F3FF9">
              <w:rPr>
                <w:rFonts w:ascii="Times New Roman" w:hAnsi="Times New Roman" w:cs="Times New Roman"/>
                <w:i/>
                <w:iCs/>
                <w:sz w:val="20"/>
                <w:szCs w:val="20"/>
              </w:rPr>
              <w:t>)</w:t>
            </w:r>
          </w:p>
        </w:tc>
        <w:tc>
          <w:tcPr>
            <w:tcW w:w="1305" w:type="dxa"/>
          </w:tcPr>
          <w:p w14:paraId="42AD834C" w14:textId="77777777" w:rsidR="00A16CEA" w:rsidRPr="008F3FF9" w:rsidRDefault="00A16CEA"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Non-severe</w:t>
            </w:r>
          </w:p>
          <w:p w14:paraId="1592D80C" w14:textId="0C6A1911" w:rsidR="00A16CEA" w:rsidRPr="008F3FF9" w:rsidRDefault="00A16CEA"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w:t>
            </w:r>
            <w:r>
              <w:rPr>
                <w:rFonts w:ascii="Times New Roman" w:hAnsi="Times New Roman" w:cs="Times New Roman"/>
                <w:i/>
                <w:iCs/>
                <w:sz w:val="20"/>
                <w:szCs w:val="20"/>
              </w:rPr>
              <w:t>170</w:t>
            </w:r>
            <w:r w:rsidRPr="008F3FF9">
              <w:rPr>
                <w:rFonts w:ascii="Times New Roman" w:hAnsi="Times New Roman" w:cs="Times New Roman"/>
                <w:i/>
                <w:iCs/>
                <w:sz w:val="20"/>
                <w:szCs w:val="20"/>
              </w:rPr>
              <w:t>,</w:t>
            </w:r>
            <w:r>
              <w:rPr>
                <w:rFonts w:ascii="Times New Roman" w:hAnsi="Times New Roman" w:cs="Times New Roman"/>
                <w:i/>
                <w:iCs/>
                <w:sz w:val="20"/>
                <w:szCs w:val="20"/>
              </w:rPr>
              <w:t>847</w:t>
            </w:r>
            <w:r w:rsidRPr="008F3FF9">
              <w:rPr>
                <w:rFonts w:ascii="Times New Roman" w:hAnsi="Times New Roman" w:cs="Times New Roman"/>
                <w:i/>
                <w:iCs/>
                <w:sz w:val="20"/>
                <w:szCs w:val="20"/>
              </w:rPr>
              <w:t>)</w:t>
            </w:r>
          </w:p>
        </w:tc>
      </w:tr>
      <w:tr w:rsidR="00F02DDF" w:rsidRPr="008F3FF9" w14:paraId="122CD6A5" w14:textId="77777777" w:rsidTr="00F02DDF">
        <w:tc>
          <w:tcPr>
            <w:cnfStyle w:val="001000000000" w:firstRow="0" w:lastRow="0" w:firstColumn="1" w:lastColumn="0" w:oddVBand="0" w:evenVBand="0" w:oddHBand="0" w:evenHBand="0" w:firstRowFirstColumn="0" w:firstRowLastColumn="0" w:lastRowFirstColumn="0" w:lastRowLastColumn="0"/>
            <w:tcW w:w="1840" w:type="dxa"/>
          </w:tcPr>
          <w:p w14:paraId="53B7ADA2" w14:textId="71E8C592" w:rsidR="00F02DDF" w:rsidRPr="008F3FF9" w:rsidRDefault="00F02DDF" w:rsidP="009221DC">
            <w:pPr>
              <w:jc w:val="both"/>
              <w:rPr>
                <w:rFonts w:ascii="Times New Roman" w:hAnsi="Times New Roman" w:cs="Times New Roman"/>
                <w:i/>
                <w:iCs/>
                <w:color w:val="C00000"/>
                <w:sz w:val="18"/>
                <w:szCs w:val="18"/>
              </w:rPr>
            </w:pPr>
            <w:r w:rsidRPr="0007420F">
              <w:rPr>
                <w:rFonts w:ascii="Times New Roman" w:hAnsi="Times New Roman" w:cs="Times New Roman"/>
                <w:b w:val="0"/>
                <w:bCs w:val="0"/>
                <w:i/>
                <w:iCs/>
                <w:color w:val="C00000"/>
                <w:sz w:val="18"/>
                <w:szCs w:val="18"/>
              </w:rPr>
              <w:t>At least one condition</w:t>
            </w:r>
          </w:p>
        </w:tc>
        <w:tc>
          <w:tcPr>
            <w:tcW w:w="1168" w:type="dxa"/>
          </w:tcPr>
          <w:p w14:paraId="488D0754" w14:textId="280C67B7"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F02DDF">
              <w:rPr>
                <w:rFonts w:ascii="Times New Roman" w:hAnsi="Times New Roman" w:cs="Times New Roman"/>
                <w:color w:val="000000"/>
                <w:sz w:val="15"/>
                <w:szCs w:val="15"/>
              </w:rPr>
              <w:t>26.39</w:t>
            </w:r>
          </w:p>
        </w:tc>
        <w:tc>
          <w:tcPr>
            <w:tcW w:w="1215" w:type="dxa"/>
          </w:tcPr>
          <w:p w14:paraId="655EF56F" w14:textId="7FB3AF81"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F02DDF">
              <w:rPr>
                <w:rFonts w:ascii="Times New Roman" w:hAnsi="Times New Roman" w:cs="Times New Roman"/>
                <w:color w:val="000000"/>
                <w:sz w:val="15"/>
                <w:szCs w:val="15"/>
              </w:rPr>
              <w:t>36.9</w:t>
            </w:r>
          </w:p>
        </w:tc>
        <w:tc>
          <w:tcPr>
            <w:tcW w:w="1298" w:type="dxa"/>
          </w:tcPr>
          <w:p w14:paraId="06FA8DF3" w14:textId="2BE25329"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F02DDF">
              <w:rPr>
                <w:rFonts w:ascii="Times New Roman" w:hAnsi="Times New Roman" w:cs="Times New Roman"/>
                <w:color w:val="000000"/>
                <w:sz w:val="15"/>
                <w:szCs w:val="15"/>
              </w:rPr>
              <w:t>25.98</w:t>
            </w:r>
          </w:p>
        </w:tc>
        <w:tc>
          <w:tcPr>
            <w:tcW w:w="1268" w:type="dxa"/>
          </w:tcPr>
          <w:p w14:paraId="552468F6" w14:textId="13F4696F"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F02DDF">
              <w:rPr>
                <w:rFonts w:ascii="Times New Roman" w:hAnsi="Times New Roman" w:cs="Times New Roman"/>
                <w:color w:val="000000"/>
                <w:sz w:val="15"/>
                <w:szCs w:val="15"/>
              </w:rPr>
              <w:t>21.91</w:t>
            </w:r>
          </w:p>
        </w:tc>
        <w:tc>
          <w:tcPr>
            <w:tcW w:w="1266" w:type="dxa"/>
          </w:tcPr>
          <w:p w14:paraId="70DB7C5B" w14:textId="49365AAA"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F02DDF">
              <w:rPr>
                <w:rFonts w:ascii="Times New Roman" w:hAnsi="Times New Roman" w:cs="Times New Roman"/>
                <w:color w:val="000000"/>
                <w:sz w:val="15"/>
                <w:szCs w:val="15"/>
              </w:rPr>
              <w:t>20.35</w:t>
            </w:r>
          </w:p>
        </w:tc>
        <w:tc>
          <w:tcPr>
            <w:tcW w:w="1305" w:type="dxa"/>
          </w:tcPr>
          <w:p w14:paraId="2F3EAAD7" w14:textId="3B992B4F"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F02DDF">
              <w:rPr>
                <w:rFonts w:ascii="Times New Roman" w:hAnsi="Times New Roman" w:cs="Times New Roman"/>
                <w:color w:val="000000"/>
                <w:sz w:val="15"/>
                <w:szCs w:val="15"/>
              </w:rPr>
              <w:t>22.25</w:t>
            </w:r>
          </w:p>
        </w:tc>
      </w:tr>
      <w:tr w:rsidR="00F02DDF" w:rsidRPr="008F3FF9" w14:paraId="19429058" w14:textId="77777777" w:rsidTr="00F02D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5D3337EE" w14:textId="09F06E59" w:rsidR="00F02DDF" w:rsidRPr="008F3FF9" w:rsidRDefault="00F02DDF" w:rsidP="009221DC">
            <w:pPr>
              <w:jc w:val="both"/>
              <w:rPr>
                <w:rFonts w:ascii="Times New Roman" w:hAnsi="Times New Roman" w:cs="Times New Roman"/>
                <w:i/>
                <w:iCs/>
                <w:color w:val="C00000"/>
                <w:sz w:val="18"/>
                <w:szCs w:val="18"/>
              </w:rPr>
            </w:pPr>
            <w:r w:rsidRPr="0007420F">
              <w:rPr>
                <w:rFonts w:ascii="Times New Roman" w:hAnsi="Times New Roman" w:cs="Times New Roman"/>
                <w:b w:val="0"/>
                <w:bCs w:val="0"/>
                <w:i/>
                <w:iCs/>
                <w:color w:val="C00000"/>
                <w:sz w:val="18"/>
                <w:szCs w:val="18"/>
              </w:rPr>
              <w:t>Systematic conditions</w:t>
            </w:r>
          </w:p>
        </w:tc>
        <w:tc>
          <w:tcPr>
            <w:tcW w:w="1168" w:type="dxa"/>
          </w:tcPr>
          <w:p w14:paraId="10F583F3" w14:textId="7EF3A720"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5"/>
                <w:szCs w:val="15"/>
              </w:rPr>
            </w:pPr>
            <w:r w:rsidRPr="00F02DDF">
              <w:rPr>
                <w:rFonts w:ascii="Times New Roman" w:hAnsi="Times New Roman" w:cs="Times New Roman"/>
                <w:color w:val="000000"/>
                <w:sz w:val="15"/>
                <w:szCs w:val="15"/>
              </w:rPr>
              <w:t>4.35</w:t>
            </w:r>
          </w:p>
        </w:tc>
        <w:tc>
          <w:tcPr>
            <w:tcW w:w="1215" w:type="dxa"/>
          </w:tcPr>
          <w:p w14:paraId="35D3B6A1" w14:textId="2B60E60B"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5"/>
                <w:szCs w:val="15"/>
              </w:rPr>
            </w:pPr>
            <w:r w:rsidRPr="00F02DDF">
              <w:rPr>
                <w:rFonts w:ascii="Times New Roman" w:hAnsi="Times New Roman" w:cs="Times New Roman"/>
                <w:color w:val="000000"/>
                <w:sz w:val="15"/>
                <w:szCs w:val="15"/>
              </w:rPr>
              <w:t>12.17</w:t>
            </w:r>
          </w:p>
        </w:tc>
        <w:tc>
          <w:tcPr>
            <w:tcW w:w="1298" w:type="dxa"/>
          </w:tcPr>
          <w:p w14:paraId="1611FE8E" w14:textId="249D1A59"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5"/>
                <w:szCs w:val="15"/>
              </w:rPr>
            </w:pPr>
            <w:r w:rsidRPr="00F02DDF">
              <w:rPr>
                <w:rFonts w:ascii="Times New Roman" w:hAnsi="Times New Roman" w:cs="Times New Roman"/>
                <w:color w:val="000000"/>
                <w:sz w:val="15"/>
                <w:szCs w:val="15"/>
              </w:rPr>
              <w:t>3.96</w:t>
            </w:r>
          </w:p>
        </w:tc>
        <w:tc>
          <w:tcPr>
            <w:tcW w:w="1268" w:type="dxa"/>
          </w:tcPr>
          <w:p w14:paraId="4B5F4CAD" w14:textId="227D8C8F"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5"/>
                <w:szCs w:val="15"/>
              </w:rPr>
            </w:pPr>
            <w:r w:rsidRPr="00F02DDF">
              <w:rPr>
                <w:rFonts w:ascii="Times New Roman" w:hAnsi="Times New Roman" w:cs="Times New Roman"/>
                <w:color w:val="000000"/>
                <w:sz w:val="15"/>
                <w:szCs w:val="15"/>
              </w:rPr>
              <w:t>3.29</w:t>
            </w:r>
          </w:p>
        </w:tc>
        <w:tc>
          <w:tcPr>
            <w:tcW w:w="1266" w:type="dxa"/>
          </w:tcPr>
          <w:p w14:paraId="220D6071" w14:textId="4541181B"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5"/>
                <w:szCs w:val="15"/>
              </w:rPr>
            </w:pPr>
            <w:r w:rsidRPr="00F02DDF">
              <w:rPr>
                <w:rFonts w:ascii="Times New Roman" w:hAnsi="Times New Roman" w:cs="Times New Roman"/>
                <w:color w:val="000000"/>
                <w:sz w:val="15"/>
                <w:szCs w:val="15"/>
              </w:rPr>
              <w:t>4.47</w:t>
            </w:r>
          </w:p>
        </w:tc>
        <w:tc>
          <w:tcPr>
            <w:tcW w:w="1305" w:type="dxa"/>
          </w:tcPr>
          <w:p w14:paraId="76398F7C" w14:textId="7E1F529B"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5"/>
                <w:szCs w:val="15"/>
              </w:rPr>
            </w:pPr>
            <w:r w:rsidRPr="00F02DDF">
              <w:rPr>
                <w:rFonts w:ascii="Times New Roman" w:hAnsi="Times New Roman" w:cs="Times New Roman"/>
                <w:color w:val="000000"/>
                <w:sz w:val="15"/>
                <w:szCs w:val="15"/>
              </w:rPr>
              <w:t>3</w:t>
            </w:r>
          </w:p>
        </w:tc>
      </w:tr>
      <w:tr w:rsidR="00F02DDF" w:rsidRPr="008F3FF9" w14:paraId="129F7DA8" w14:textId="77777777" w:rsidTr="00F02DDF">
        <w:tc>
          <w:tcPr>
            <w:cnfStyle w:val="001000000000" w:firstRow="0" w:lastRow="0" w:firstColumn="1" w:lastColumn="0" w:oddVBand="0" w:evenVBand="0" w:oddHBand="0" w:evenHBand="0" w:firstRowFirstColumn="0" w:firstRowLastColumn="0" w:lastRowFirstColumn="0" w:lastRowLastColumn="0"/>
            <w:tcW w:w="1840" w:type="dxa"/>
          </w:tcPr>
          <w:p w14:paraId="29A84308" w14:textId="67C60CFE" w:rsidR="00F02DDF" w:rsidRPr="008F3FF9" w:rsidRDefault="00F02DDF" w:rsidP="009221DC">
            <w:pPr>
              <w:jc w:val="both"/>
              <w:rPr>
                <w:rFonts w:ascii="Times New Roman" w:hAnsi="Times New Roman" w:cs="Times New Roman"/>
                <w:i/>
                <w:iCs/>
                <w:color w:val="C00000"/>
                <w:sz w:val="18"/>
                <w:szCs w:val="18"/>
              </w:rPr>
            </w:pPr>
            <w:r w:rsidRPr="0007420F">
              <w:rPr>
                <w:rFonts w:ascii="Times New Roman" w:hAnsi="Times New Roman" w:cs="Times New Roman"/>
                <w:b w:val="0"/>
                <w:bCs w:val="0"/>
                <w:i/>
                <w:iCs/>
                <w:color w:val="C00000"/>
                <w:sz w:val="18"/>
                <w:szCs w:val="18"/>
              </w:rPr>
              <w:t>Syndromic conditions</w:t>
            </w:r>
          </w:p>
        </w:tc>
        <w:tc>
          <w:tcPr>
            <w:tcW w:w="1168" w:type="dxa"/>
          </w:tcPr>
          <w:p w14:paraId="37205330" w14:textId="645F7A0C"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F02DDF">
              <w:rPr>
                <w:rFonts w:ascii="Times New Roman" w:hAnsi="Times New Roman" w:cs="Times New Roman"/>
                <w:color w:val="000000"/>
                <w:sz w:val="15"/>
                <w:szCs w:val="15"/>
              </w:rPr>
              <w:t>25.11</w:t>
            </w:r>
          </w:p>
        </w:tc>
        <w:tc>
          <w:tcPr>
            <w:tcW w:w="1215" w:type="dxa"/>
          </w:tcPr>
          <w:p w14:paraId="6E2424A3" w14:textId="3F660957"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F02DDF">
              <w:rPr>
                <w:rFonts w:ascii="Times New Roman" w:hAnsi="Times New Roman" w:cs="Times New Roman"/>
                <w:color w:val="000000"/>
                <w:sz w:val="15"/>
                <w:szCs w:val="15"/>
              </w:rPr>
              <w:t>32.84</w:t>
            </w:r>
          </w:p>
        </w:tc>
        <w:tc>
          <w:tcPr>
            <w:tcW w:w="1298" w:type="dxa"/>
          </w:tcPr>
          <w:p w14:paraId="7B9E7700" w14:textId="3A0882A0"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F02DDF">
              <w:rPr>
                <w:rFonts w:ascii="Times New Roman" w:hAnsi="Times New Roman" w:cs="Times New Roman"/>
                <w:color w:val="000000"/>
                <w:sz w:val="15"/>
                <w:szCs w:val="15"/>
              </w:rPr>
              <w:t>24.79</w:t>
            </w:r>
          </w:p>
        </w:tc>
        <w:tc>
          <w:tcPr>
            <w:tcW w:w="1268" w:type="dxa"/>
          </w:tcPr>
          <w:p w14:paraId="09482986" w14:textId="45861D7F"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F02DDF">
              <w:rPr>
                <w:rFonts w:ascii="Times New Roman" w:hAnsi="Times New Roman" w:cs="Times New Roman"/>
                <w:color w:val="000000"/>
                <w:sz w:val="15"/>
                <w:szCs w:val="15"/>
              </w:rPr>
              <w:t>20.83</w:t>
            </w:r>
          </w:p>
        </w:tc>
        <w:tc>
          <w:tcPr>
            <w:tcW w:w="1266" w:type="dxa"/>
          </w:tcPr>
          <w:p w14:paraId="306DAA29" w14:textId="6D46904F"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F02DDF">
              <w:rPr>
                <w:rFonts w:ascii="Times New Roman" w:hAnsi="Times New Roman" w:cs="Times New Roman"/>
                <w:color w:val="000000"/>
                <w:sz w:val="15"/>
                <w:szCs w:val="15"/>
              </w:rPr>
              <w:t>18.54</w:t>
            </w:r>
          </w:p>
        </w:tc>
        <w:tc>
          <w:tcPr>
            <w:tcW w:w="1305" w:type="dxa"/>
          </w:tcPr>
          <w:p w14:paraId="7A25AE5F" w14:textId="12B10D81"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F02DDF">
              <w:rPr>
                <w:rFonts w:ascii="Times New Roman" w:hAnsi="Times New Roman" w:cs="Times New Roman"/>
                <w:color w:val="000000"/>
                <w:sz w:val="15"/>
                <w:szCs w:val="15"/>
              </w:rPr>
              <w:t>21.35</w:t>
            </w:r>
          </w:p>
        </w:tc>
      </w:tr>
      <w:tr w:rsidR="00F02DDF" w:rsidRPr="008F3FF9" w14:paraId="305BAFA6" w14:textId="77777777" w:rsidTr="00F02D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1AF71CEC" w14:textId="77777777" w:rsidR="00F02DDF" w:rsidRPr="008F3FF9" w:rsidRDefault="00F02DDF"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Abdominal pain</w:t>
            </w:r>
          </w:p>
        </w:tc>
        <w:tc>
          <w:tcPr>
            <w:tcW w:w="1168" w:type="dxa"/>
          </w:tcPr>
          <w:p w14:paraId="151D4395" w14:textId="255166E4"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4.04</w:t>
            </w:r>
          </w:p>
        </w:tc>
        <w:tc>
          <w:tcPr>
            <w:tcW w:w="1215" w:type="dxa"/>
          </w:tcPr>
          <w:p w14:paraId="1EB6674C" w14:textId="39616F73"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6.18</w:t>
            </w:r>
          </w:p>
        </w:tc>
        <w:tc>
          <w:tcPr>
            <w:tcW w:w="1298" w:type="dxa"/>
          </w:tcPr>
          <w:p w14:paraId="56A5A2FA" w14:textId="38038321"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3.92</w:t>
            </w:r>
          </w:p>
        </w:tc>
        <w:tc>
          <w:tcPr>
            <w:tcW w:w="1268" w:type="dxa"/>
          </w:tcPr>
          <w:p w14:paraId="2B6A3EE4" w14:textId="78C7A8BE"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3.41</w:t>
            </w:r>
          </w:p>
        </w:tc>
        <w:tc>
          <w:tcPr>
            <w:tcW w:w="1266" w:type="dxa"/>
          </w:tcPr>
          <w:p w14:paraId="25FB8426" w14:textId="7FBBA8BE"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3.52</w:t>
            </w:r>
          </w:p>
        </w:tc>
        <w:tc>
          <w:tcPr>
            <w:tcW w:w="1305" w:type="dxa"/>
          </w:tcPr>
          <w:p w14:paraId="3D097F0B" w14:textId="77ADF655"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3.38</w:t>
            </w:r>
          </w:p>
        </w:tc>
      </w:tr>
      <w:tr w:rsidR="00F02DDF" w:rsidRPr="008F3FF9" w14:paraId="75843C70" w14:textId="77777777" w:rsidTr="00F02DDF">
        <w:tc>
          <w:tcPr>
            <w:cnfStyle w:val="001000000000" w:firstRow="0" w:lastRow="0" w:firstColumn="1" w:lastColumn="0" w:oddVBand="0" w:evenVBand="0" w:oddHBand="0" w:evenHBand="0" w:firstRowFirstColumn="0" w:firstRowLastColumn="0" w:lastRowFirstColumn="0" w:lastRowLastColumn="0"/>
            <w:tcW w:w="1840" w:type="dxa"/>
          </w:tcPr>
          <w:p w14:paraId="486E474D" w14:textId="77777777" w:rsidR="00F02DDF" w:rsidRPr="008F3FF9" w:rsidRDefault="00F02DDF"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Abnormal liver enzyme</w:t>
            </w:r>
          </w:p>
        </w:tc>
        <w:tc>
          <w:tcPr>
            <w:tcW w:w="1168" w:type="dxa"/>
          </w:tcPr>
          <w:p w14:paraId="49B22033" w14:textId="71414760"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0.41</w:t>
            </w:r>
          </w:p>
        </w:tc>
        <w:tc>
          <w:tcPr>
            <w:tcW w:w="1215" w:type="dxa"/>
          </w:tcPr>
          <w:p w14:paraId="518A2C74" w14:textId="3A21C161"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1.58</w:t>
            </w:r>
          </w:p>
        </w:tc>
        <w:tc>
          <w:tcPr>
            <w:tcW w:w="1298" w:type="dxa"/>
          </w:tcPr>
          <w:p w14:paraId="3CD83582" w14:textId="61B77940"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0.34</w:t>
            </w:r>
          </w:p>
        </w:tc>
        <w:tc>
          <w:tcPr>
            <w:tcW w:w="1268" w:type="dxa"/>
          </w:tcPr>
          <w:p w14:paraId="4D898E1F" w14:textId="362C3121"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0.35</w:t>
            </w:r>
          </w:p>
        </w:tc>
        <w:tc>
          <w:tcPr>
            <w:tcW w:w="1266" w:type="dxa"/>
          </w:tcPr>
          <w:p w14:paraId="311E298F" w14:textId="505B6A4B"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0.61</w:t>
            </w:r>
          </w:p>
        </w:tc>
        <w:tc>
          <w:tcPr>
            <w:tcW w:w="1305" w:type="dxa"/>
          </w:tcPr>
          <w:p w14:paraId="6D2D14CF" w14:textId="3244CD7D"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0.29</w:t>
            </w:r>
          </w:p>
        </w:tc>
      </w:tr>
      <w:tr w:rsidR="00F02DDF" w:rsidRPr="008F3FF9" w14:paraId="5B6C483B" w14:textId="77777777" w:rsidTr="00F02D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6D0F7C9C" w14:textId="77777777" w:rsidR="00F02DDF" w:rsidRPr="008A13EB" w:rsidRDefault="00F02DDF"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Acute kidney injury</w:t>
            </w:r>
          </w:p>
        </w:tc>
        <w:tc>
          <w:tcPr>
            <w:tcW w:w="1168" w:type="dxa"/>
          </w:tcPr>
          <w:p w14:paraId="062C6A7B" w14:textId="16B79C9C"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0.29</w:t>
            </w:r>
          </w:p>
        </w:tc>
        <w:tc>
          <w:tcPr>
            <w:tcW w:w="1215" w:type="dxa"/>
          </w:tcPr>
          <w:p w14:paraId="70FDA342" w14:textId="15337F9C"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2.05</w:t>
            </w:r>
          </w:p>
        </w:tc>
        <w:tc>
          <w:tcPr>
            <w:tcW w:w="1298" w:type="dxa"/>
          </w:tcPr>
          <w:p w14:paraId="4D6D0C1E" w14:textId="3B1B5522"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0.18</w:t>
            </w:r>
          </w:p>
        </w:tc>
        <w:tc>
          <w:tcPr>
            <w:tcW w:w="1268" w:type="dxa"/>
          </w:tcPr>
          <w:p w14:paraId="6B76BF86" w14:textId="4BC778A5"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0.25</w:t>
            </w:r>
          </w:p>
        </w:tc>
        <w:tc>
          <w:tcPr>
            <w:tcW w:w="1266" w:type="dxa"/>
          </w:tcPr>
          <w:p w14:paraId="459E75B6" w14:textId="33A13761"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0.67</w:t>
            </w:r>
          </w:p>
        </w:tc>
        <w:tc>
          <w:tcPr>
            <w:tcW w:w="1305" w:type="dxa"/>
          </w:tcPr>
          <w:p w14:paraId="6B168EAC" w14:textId="59623D92"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0.14</w:t>
            </w:r>
          </w:p>
        </w:tc>
      </w:tr>
      <w:tr w:rsidR="00F02DDF" w:rsidRPr="008F3FF9" w14:paraId="7FA3DA26" w14:textId="77777777" w:rsidTr="00F02DDF">
        <w:tc>
          <w:tcPr>
            <w:cnfStyle w:val="001000000000" w:firstRow="0" w:lastRow="0" w:firstColumn="1" w:lastColumn="0" w:oddVBand="0" w:evenVBand="0" w:oddHBand="0" w:evenHBand="0" w:firstRowFirstColumn="0" w:firstRowLastColumn="0" w:lastRowFirstColumn="0" w:lastRowLastColumn="0"/>
            <w:tcW w:w="1840" w:type="dxa"/>
          </w:tcPr>
          <w:p w14:paraId="641BE110" w14:textId="77777777" w:rsidR="00F02DDF" w:rsidRPr="008A13EB" w:rsidRDefault="00F02DDF"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Acute respiratory distress syndrome</w:t>
            </w:r>
          </w:p>
        </w:tc>
        <w:tc>
          <w:tcPr>
            <w:tcW w:w="1168" w:type="dxa"/>
          </w:tcPr>
          <w:p w14:paraId="1C9616A7" w14:textId="1DC29DB7"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0.03</w:t>
            </w:r>
          </w:p>
        </w:tc>
        <w:tc>
          <w:tcPr>
            <w:tcW w:w="1215" w:type="dxa"/>
          </w:tcPr>
          <w:p w14:paraId="44EFD777" w14:textId="40C15729"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0.23</w:t>
            </w:r>
          </w:p>
        </w:tc>
        <w:tc>
          <w:tcPr>
            <w:tcW w:w="1298" w:type="dxa"/>
          </w:tcPr>
          <w:p w14:paraId="4029BF0E" w14:textId="193DAD30"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0.01</w:t>
            </w:r>
          </w:p>
        </w:tc>
        <w:tc>
          <w:tcPr>
            <w:tcW w:w="1268" w:type="dxa"/>
          </w:tcPr>
          <w:p w14:paraId="1C935939" w14:textId="5856B820"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0.01</w:t>
            </w:r>
          </w:p>
        </w:tc>
        <w:tc>
          <w:tcPr>
            <w:tcW w:w="1266" w:type="dxa"/>
          </w:tcPr>
          <w:p w14:paraId="5BD2B114" w14:textId="18FE83D1"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0.03</w:t>
            </w:r>
          </w:p>
        </w:tc>
        <w:tc>
          <w:tcPr>
            <w:tcW w:w="1305" w:type="dxa"/>
          </w:tcPr>
          <w:p w14:paraId="3CE03025" w14:textId="592542CB"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w:t>
            </w:r>
          </w:p>
        </w:tc>
      </w:tr>
      <w:tr w:rsidR="00F02DDF" w:rsidRPr="008F3FF9" w14:paraId="78BE9F96" w14:textId="77777777" w:rsidTr="00F02D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4BF4D46C" w14:textId="77777777" w:rsidR="00F02DDF" w:rsidRPr="008A13EB" w:rsidRDefault="00F02DDF"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Arrythmias</w:t>
            </w:r>
          </w:p>
        </w:tc>
        <w:tc>
          <w:tcPr>
            <w:tcW w:w="1168" w:type="dxa"/>
          </w:tcPr>
          <w:p w14:paraId="0A860D60" w14:textId="1FA7278D"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2.17</w:t>
            </w:r>
          </w:p>
        </w:tc>
        <w:tc>
          <w:tcPr>
            <w:tcW w:w="1215" w:type="dxa"/>
          </w:tcPr>
          <w:p w14:paraId="53BBE30E" w14:textId="42B9FCBA"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6.7</w:t>
            </w:r>
          </w:p>
        </w:tc>
        <w:tc>
          <w:tcPr>
            <w:tcW w:w="1298" w:type="dxa"/>
          </w:tcPr>
          <w:p w14:paraId="6A027F5A" w14:textId="5176168B"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1.92</w:t>
            </w:r>
          </w:p>
        </w:tc>
        <w:tc>
          <w:tcPr>
            <w:tcW w:w="1268" w:type="dxa"/>
          </w:tcPr>
          <w:p w14:paraId="7CDC95C7" w14:textId="3CFC017A"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1.54</w:t>
            </w:r>
          </w:p>
        </w:tc>
        <w:tc>
          <w:tcPr>
            <w:tcW w:w="1266" w:type="dxa"/>
          </w:tcPr>
          <w:p w14:paraId="356AFDB0" w14:textId="47E7FBA1"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2.33</w:t>
            </w:r>
          </w:p>
        </w:tc>
        <w:tc>
          <w:tcPr>
            <w:tcW w:w="1305" w:type="dxa"/>
          </w:tcPr>
          <w:p w14:paraId="64930F4B" w14:textId="2650356E"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1.35</w:t>
            </w:r>
          </w:p>
        </w:tc>
      </w:tr>
      <w:tr w:rsidR="00F02DDF" w:rsidRPr="008F3FF9" w14:paraId="19428C65" w14:textId="77777777" w:rsidTr="00F02DDF">
        <w:tc>
          <w:tcPr>
            <w:cnfStyle w:val="001000000000" w:firstRow="0" w:lastRow="0" w:firstColumn="1" w:lastColumn="0" w:oddVBand="0" w:evenVBand="0" w:oddHBand="0" w:evenHBand="0" w:firstRowFirstColumn="0" w:firstRowLastColumn="0" w:lastRowFirstColumn="0" w:lastRowLastColumn="0"/>
            <w:tcW w:w="1840" w:type="dxa"/>
          </w:tcPr>
          <w:p w14:paraId="43FD3A8C" w14:textId="77777777" w:rsidR="00F02DDF" w:rsidRPr="008A13EB" w:rsidRDefault="00F02DDF"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Cardiovascular signs and symptoms</w:t>
            </w:r>
          </w:p>
        </w:tc>
        <w:tc>
          <w:tcPr>
            <w:tcW w:w="1168" w:type="dxa"/>
          </w:tcPr>
          <w:p w14:paraId="64BBECD7" w14:textId="5BB510DD"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1.15</w:t>
            </w:r>
          </w:p>
        </w:tc>
        <w:tc>
          <w:tcPr>
            <w:tcW w:w="1215" w:type="dxa"/>
          </w:tcPr>
          <w:p w14:paraId="1879E819" w14:textId="38A1FF26"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1.51</w:t>
            </w:r>
          </w:p>
        </w:tc>
        <w:tc>
          <w:tcPr>
            <w:tcW w:w="1298" w:type="dxa"/>
          </w:tcPr>
          <w:p w14:paraId="17C9C174" w14:textId="04362FE2"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1.13</w:t>
            </w:r>
          </w:p>
        </w:tc>
        <w:tc>
          <w:tcPr>
            <w:tcW w:w="1268" w:type="dxa"/>
          </w:tcPr>
          <w:p w14:paraId="320F45B9" w14:textId="3EB81FB8"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0.83</w:t>
            </w:r>
          </w:p>
        </w:tc>
        <w:tc>
          <w:tcPr>
            <w:tcW w:w="1266" w:type="dxa"/>
          </w:tcPr>
          <w:p w14:paraId="0EF2A818" w14:textId="75E5ECDA"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0.72</w:t>
            </w:r>
          </w:p>
        </w:tc>
        <w:tc>
          <w:tcPr>
            <w:tcW w:w="1305" w:type="dxa"/>
          </w:tcPr>
          <w:p w14:paraId="0E276B0D" w14:textId="245001E2"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0.86</w:t>
            </w:r>
          </w:p>
        </w:tc>
      </w:tr>
      <w:tr w:rsidR="00F02DDF" w:rsidRPr="008F3FF9" w14:paraId="0458EC58" w14:textId="77777777" w:rsidTr="00F02D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2910BAC9" w14:textId="77777777" w:rsidR="00F02DDF" w:rsidRPr="008A13EB" w:rsidRDefault="00F02DDF"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Changes in the taste and smell</w:t>
            </w:r>
          </w:p>
        </w:tc>
        <w:tc>
          <w:tcPr>
            <w:tcW w:w="1168" w:type="dxa"/>
          </w:tcPr>
          <w:p w14:paraId="01DA7E6D" w14:textId="6E17E811"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0.36</w:t>
            </w:r>
          </w:p>
        </w:tc>
        <w:tc>
          <w:tcPr>
            <w:tcW w:w="1215" w:type="dxa"/>
          </w:tcPr>
          <w:p w14:paraId="3630C110" w14:textId="02124BF7"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0.21</w:t>
            </w:r>
          </w:p>
        </w:tc>
        <w:tc>
          <w:tcPr>
            <w:tcW w:w="1298" w:type="dxa"/>
          </w:tcPr>
          <w:p w14:paraId="076B55C4" w14:textId="458F4AE7"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0.37</w:t>
            </w:r>
          </w:p>
        </w:tc>
        <w:tc>
          <w:tcPr>
            <w:tcW w:w="1268" w:type="dxa"/>
          </w:tcPr>
          <w:p w14:paraId="3BC5E73E" w14:textId="45775396"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0.1</w:t>
            </w:r>
          </w:p>
        </w:tc>
        <w:tc>
          <w:tcPr>
            <w:tcW w:w="1266" w:type="dxa"/>
          </w:tcPr>
          <w:p w14:paraId="3245015A" w14:textId="279AFD02"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0.05</w:t>
            </w:r>
          </w:p>
        </w:tc>
        <w:tc>
          <w:tcPr>
            <w:tcW w:w="1305" w:type="dxa"/>
          </w:tcPr>
          <w:p w14:paraId="1C51ACA5" w14:textId="393DDD20"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0.11</w:t>
            </w:r>
          </w:p>
        </w:tc>
      </w:tr>
      <w:tr w:rsidR="00F02DDF" w:rsidRPr="008F3FF9" w14:paraId="06E2B235" w14:textId="77777777" w:rsidTr="00F02DDF">
        <w:tc>
          <w:tcPr>
            <w:cnfStyle w:val="001000000000" w:firstRow="0" w:lastRow="0" w:firstColumn="1" w:lastColumn="0" w:oddVBand="0" w:evenVBand="0" w:oddHBand="0" w:evenHBand="0" w:firstRowFirstColumn="0" w:firstRowLastColumn="0" w:lastRowFirstColumn="0" w:lastRowLastColumn="0"/>
            <w:tcW w:w="1840" w:type="dxa"/>
          </w:tcPr>
          <w:p w14:paraId="626F9A7F" w14:textId="77777777" w:rsidR="00F02DDF" w:rsidRPr="008A13EB" w:rsidRDefault="00F02DDF"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Chest pain</w:t>
            </w:r>
          </w:p>
        </w:tc>
        <w:tc>
          <w:tcPr>
            <w:tcW w:w="1168" w:type="dxa"/>
          </w:tcPr>
          <w:p w14:paraId="6E86F29E" w14:textId="6BECF21F"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2.55</w:t>
            </w:r>
          </w:p>
        </w:tc>
        <w:tc>
          <w:tcPr>
            <w:tcW w:w="1215" w:type="dxa"/>
          </w:tcPr>
          <w:p w14:paraId="4A169A99" w14:textId="71A2FC9A"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4.16</w:t>
            </w:r>
          </w:p>
        </w:tc>
        <w:tc>
          <w:tcPr>
            <w:tcW w:w="1298" w:type="dxa"/>
          </w:tcPr>
          <w:p w14:paraId="6035BB84" w14:textId="239FBFE0"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2.45</w:t>
            </w:r>
          </w:p>
        </w:tc>
        <w:tc>
          <w:tcPr>
            <w:tcW w:w="1268" w:type="dxa"/>
          </w:tcPr>
          <w:p w14:paraId="0867B24A" w14:textId="43B7B090"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1.52</w:t>
            </w:r>
          </w:p>
        </w:tc>
        <w:tc>
          <w:tcPr>
            <w:tcW w:w="1266" w:type="dxa"/>
          </w:tcPr>
          <w:p w14:paraId="0D2F739D" w14:textId="2A40A846"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1.48</w:t>
            </w:r>
          </w:p>
        </w:tc>
        <w:tc>
          <w:tcPr>
            <w:tcW w:w="1305" w:type="dxa"/>
          </w:tcPr>
          <w:p w14:paraId="70730062" w14:textId="0E906A9D"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1.53</w:t>
            </w:r>
          </w:p>
        </w:tc>
      </w:tr>
      <w:tr w:rsidR="00F02DDF" w:rsidRPr="008F3FF9" w14:paraId="5C81F552" w14:textId="77777777" w:rsidTr="00F02D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41DB3F72" w14:textId="77777777" w:rsidR="00F02DDF" w:rsidRPr="008A13EB" w:rsidRDefault="00F02DDF"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Cognitive functions</w:t>
            </w:r>
          </w:p>
        </w:tc>
        <w:tc>
          <w:tcPr>
            <w:tcW w:w="1168" w:type="dxa"/>
          </w:tcPr>
          <w:p w14:paraId="131DC7FE" w14:textId="491E3587"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0.31</w:t>
            </w:r>
          </w:p>
        </w:tc>
        <w:tc>
          <w:tcPr>
            <w:tcW w:w="1215" w:type="dxa"/>
          </w:tcPr>
          <w:p w14:paraId="788E0B00" w14:textId="60B9DFB0"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0.51</w:t>
            </w:r>
          </w:p>
        </w:tc>
        <w:tc>
          <w:tcPr>
            <w:tcW w:w="1298" w:type="dxa"/>
          </w:tcPr>
          <w:p w14:paraId="7C48F3E3" w14:textId="45D141D8"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0.3</w:t>
            </w:r>
          </w:p>
        </w:tc>
        <w:tc>
          <w:tcPr>
            <w:tcW w:w="1268" w:type="dxa"/>
          </w:tcPr>
          <w:p w14:paraId="15C13318" w14:textId="29CCFE75"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0.27</w:t>
            </w:r>
          </w:p>
        </w:tc>
        <w:tc>
          <w:tcPr>
            <w:tcW w:w="1266" w:type="dxa"/>
          </w:tcPr>
          <w:p w14:paraId="2FD1DB4A" w14:textId="26D81350"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0.29</w:t>
            </w:r>
          </w:p>
        </w:tc>
        <w:tc>
          <w:tcPr>
            <w:tcW w:w="1305" w:type="dxa"/>
          </w:tcPr>
          <w:p w14:paraId="20D668DF" w14:textId="7DB2A66D"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0.27</w:t>
            </w:r>
          </w:p>
        </w:tc>
      </w:tr>
      <w:tr w:rsidR="00F02DDF" w:rsidRPr="008F3FF9" w14:paraId="5343D7C9" w14:textId="77777777" w:rsidTr="00F02DDF">
        <w:tc>
          <w:tcPr>
            <w:cnfStyle w:val="001000000000" w:firstRow="0" w:lastRow="0" w:firstColumn="1" w:lastColumn="0" w:oddVBand="0" w:evenVBand="0" w:oddHBand="0" w:evenHBand="0" w:firstRowFirstColumn="0" w:firstRowLastColumn="0" w:lastRowFirstColumn="0" w:lastRowLastColumn="0"/>
            <w:tcW w:w="1840" w:type="dxa"/>
          </w:tcPr>
          <w:p w14:paraId="00AD417B" w14:textId="77777777" w:rsidR="00F02DDF" w:rsidRPr="008A13EB" w:rsidRDefault="00F02DDF"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Fatigue and malaise</w:t>
            </w:r>
          </w:p>
        </w:tc>
        <w:tc>
          <w:tcPr>
            <w:tcW w:w="1168" w:type="dxa"/>
          </w:tcPr>
          <w:p w14:paraId="11B5B45F" w14:textId="1DADABAD"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2.7</w:t>
            </w:r>
          </w:p>
        </w:tc>
        <w:tc>
          <w:tcPr>
            <w:tcW w:w="1215" w:type="dxa"/>
          </w:tcPr>
          <w:p w14:paraId="02D56C32" w14:textId="5B41E41F"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4.99</w:t>
            </w:r>
          </w:p>
        </w:tc>
        <w:tc>
          <w:tcPr>
            <w:tcW w:w="1298" w:type="dxa"/>
          </w:tcPr>
          <w:p w14:paraId="50A4644F" w14:textId="0074EE7A"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2.57</w:t>
            </w:r>
          </w:p>
        </w:tc>
        <w:tc>
          <w:tcPr>
            <w:tcW w:w="1268" w:type="dxa"/>
          </w:tcPr>
          <w:p w14:paraId="4DA91E5A" w14:textId="1E270353"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2.25</w:t>
            </w:r>
          </w:p>
        </w:tc>
        <w:tc>
          <w:tcPr>
            <w:tcW w:w="1266" w:type="dxa"/>
          </w:tcPr>
          <w:p w14:paraId="6BFE4E37" w14:textId="54D821E6"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2.92</w:t>
            </w:r>
          </w:p>
        </w:tc>
        <w:tc>
          <w:tcPr>
            <w:tcW w:w="1305" w:type="dxa"/>
          </w:tcPr>
          <w:p w14:paraId="160B86EC" w14:textId="415A692A"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2.08</w:t>
            </w:r>
          </w:p>
        </w:tc>
      </w:tr>
      <w:tr w:rsidR="00F02DDF" w:rsidRPr="008F3FF9" w14:paraId="6674B005" w14:textId="77777777" w:rsidTr="00F02D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6CBA21DE" w14:textId="77777777" w:rsidR="00F02DDF" w:rsidRPr="008A13EB" w:rsidRDefault="00F02DDF"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Fever and chills</w:t>
            </w:r>
          </w:p>
        </w:tc>
        <w:tc>
          <w:tcPr>
            <w:tcW w:w="1168" w:type="dxa"/>
          </w:tcPr>
          <w:p w14:paraId="3BB23869" w14:textId="4F644ED7"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2.04</w:t>
            </w:r>
          </w:p>
        </w:tc>
        <w:tc>
          <w:tcPr>
            <w:tcW w:w="1215" w:type="dxa"/>
          </w:tcPr>
          <w:p w14:paraId="3F2AEA3D" w14:textId="74A01839"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4.1</w:t>
            </w:r>
          </w:p>
        </w:tc>
        <w:tc>
          <w:tcPr>
            <w:tcW w:w="1298" w:type="dxa"/>
          </w:tcPr>
          <w:p w14:paraId="6C68F4AF" w14:textId="4E284852"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1.92</w:t>
            </w:r>
          </w:p>
        </w:tc>
        <w:tc>
          <w:tcPr>
            <w:tcW w:w="1268" w:type="dxa"/>
          </w:tcPr>
          <w:p w14:paraId="117FC534" w14:textId="64BB8AE2"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1.12</w:t>
            </w:r>
          </w:p>
        </w:tc>
        <w:tc>
          <w:tcPr>
            <w:tcW w:w="1266" w:type="dxa"/>
          </w:tcPr>
          <w:p w14:paraId="6DBD1775" w14:textId="5288DA83"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1.14</w:t>
            </w:r>
          </w:p>
        </w:tc>
        <w:tc>
          <w:tcPr>
            <w:tcW w:w="1305" w:type="dxa"/>
          </w:tcPr>
          <w:p w14:paraId="0A39CCDB" w14:textId="301B4636"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1.11</w:t>
            </w:r>
          </w:p>
        </w:tc>
      </w:tr>
      <w:tr w:rsidR="00F02DDF" w:rsidRPr="008F3FF9" w14:paraId="60F82AA6" w14:textId="77777777" w:rsidTr="00F02DDF">
        <w:tc>
          <w:tcPr>
            <w:cnfStyle w:val="001000000000" w:firstRow="0" w:lastRow="0" w:firstColumn="1" w:lastColumn="0" w:oddVBand="0" w:evenVBand="0" w:oddHBand="0" w:evenHBand="0" w:firstRowFirstColumn="0" w:firstRowLastColumn="0" w:lastRowFirstColumn="0" w:lastRowLastColumn="0"/>
            <w:tcW w:w="1840" w:type="dxa"/>
          </w:tcPr>
          <w:p w14:paraId="25918E14" w14:textId="77777777" w:rsidR="00F02DDF" w:rsidRPr="008A13EB" w:rsidRDefault="00F02DDF"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Fluid and electrolyte</w:t>
            </w:r>
          </w:p>
        </w:tc>
        <w:tc>
          <w:tcPr>
            <w:tcW w:w="1168" w:type="dxa"/>
          </w:tcPr>
          <w:p w14:paraId="5C045C12" w14:textId="3EDB12B1"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0.54</w:t>
            </w:r>
          </w:p>
        </w:tc>
        <w:tc>
          <w:tcPr>
            <w:tcW w:w="1215" w:type="dxa"/>
          </w:tcPr>
          <w:p w14:paraId="2E4D1155" w14:textId="4D1DF6AB"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3.76</w:t>
            </w:r>
          </w:p>
        </w:tc>
        <w:tc>
          <w:tcPr>
            <w:tcW w:w="1298" w:type="dxa"/>
          </w:tcPr>
          <w:p w14:paraId="5D9EA7D8" w14:textId="00540BDF"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0.35</w:t>
            </w:r>
          </w:p>
        </w:tc>
        <w:tc>
          <w:tcPr>
            <w:tcW w:w="1268" w:type="dxa"/>
          </w:tcPr>
          <w:p w14:paraId="2A99EBA0" w14:textId="6FC1DE33"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0.41</w:t>
            </w:r>
          </w:p>
        </w:tc>
        <w:tc>
          <w:tcPr>
            <w:tcW w:w="1266" w:type="dxa"/>
          </w:tcPr>
          <w:p w14:paraId="6DF13103" w14:textId="45F5AD99"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1</w:t>
            </w:r>
          </w:p>
        </w:tc>
        <w:tc>
          <w:tcPr>
            <w:tcW w:w="1305" w:type="dxa"/>
          </w:tcPr>
          <w:p w14:paraId="58F242C3" w14:textId="2D1C99C2"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0.26</w:t>
            </w:r>
          </w:p>
        </w:tc>
      </w:tr>
      <w:tr w:rsidR="00F02DDF" w:rsidRPr="008F3FF9" w14:paraId="40629CFC" w14:textId="77777777" w:rsidTr="00F02D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2B890D27" w14:textId="77777777" w:rsidR="00F02DDF" w:rsidRPr="008F3FF9" w:rsidRDefault="00F02DDF"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Generalized pain</w:t>
            </w:r>
          </w:p>
        </w:tc>
        <w:tc>
          <w:tcPr>
            <w:tcW w:w="1168" w:type="dxa"/>
          </w:tcPr>
          <w:p w14:paraId="43CA6BC2" w14:textId="551376F0"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2.42</w:t>
            </w:r>
          </w:p>
        </w:tc>
        <w:tc>
          <w:tcPr>
            <w:tcW w:w="1215" w:type="dxa"/>
          </w:tcPr>
          <w:p w14:paraId="4794BC1B" w14:textId="63D86371"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4.01</w:t>
            </w:r>
          </w:p>
        </w:tc>
        <w:tc>
          <w:tcPr>
            <w:tcW w:w="1298" w:type="dxa"/>
          </w:tcPr>
          <w:p w14:paraId="30012E5A" w14:textId="561F99B4"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2.33</w:t>
            </w:r>
          </w:p>
        </w:tc>
        <w:tc>
          <w:tcPr>
            <w:tcW w:w="1268" w:type="dxa"/>
          </w:tcPr>
          <w:p w14:paraId="385C04AB" w14:textId="00B3E100"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2.01</w:t>
            </w:r>
          </w:p>
        </w:tc>
        <w:tc>
          <w:tcPr>
            <w:tcW w:w="1266" w:type="dxa"/>
          </w:tcPr>
          <w:p w14:paraId="3D2BE305" w14:textId="2ABF6454"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2.39</w:t>
            </w:r>
          </w:p>
        </w:tc>
        <w:tc>
          <w:tcPr>
            <w:tcW w:w="1305" w:type="dxa"/>
          </w:tcPr>
          <w:p w14:paraId="57B11AEB" w14:textId="60354413"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1.92</w:t>
            </w:r>
          </w:p>
        </w:tc>
      </w:tr>
      <w:tr w:rsidR="00F02DDF" w:rsidRPr="008F3FF9" w14:paraId="6F5283B5" w14:textId="77777777" w:rsidTr="00F02DDF">
        <w:tc>
          <w:tcPr>
            <w:cnfStyle w:val="001000000000" w:firstRow="0" w:lastRow="0" w:firstColumn="1" w:lastColumn="0" w:oddVBand="0" w:evenVBand="0" w:oddHBand="0" w:evenHBand="0" w:firstRowFirstColumn="0" w:firstRowLastColumn="0" w:lastRowFirstColumn="0" w:lastRowLastColumn="0"/>
            <w:tcW w:w="1840" w:type="dxa"/>
          </w:tcPr>
          <w:p w14:paraId="222D53CE" w14:textId="77777777" w:rsidR="00F02DDF" w:rsidRPr="008F3FF9" w:rsidRDefault="00F02DDF"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Hair loss</w:t>
            </w:r>
          </w:p>
        </w:tc>
        <w:tc>
          <w:tcPr>
            <w:tcW w:w="1168" w:type="dxa"/>
          </w:tcPr>
          <w:p w14:paraId="3FF4BAA9" w14:textId="71FE5124"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0.38</w:t>
            </w:r>
          </w:p>
        </w:tc>
        <w:tc>
          <w:tcPr>
            <w:tcW w:w="1215" w:type="dxa"/>
          </w:tcPr>
          <w:p w14:paraId="2AA9C168" w14:textId="669B9DBE"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0.82</w:t>
            </w:r>
          </w:p>
        </w:tc>
        <w:tc>
          <w:tcPr>
            <w:tcW w:w="1298" w:type="dxa"/>
          </w:tcPr>
          <w:p w14:paraId="4D6D8EB8" w14:textId="7DC59888"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0.35</w:t>
            </w:r>
          </w:p>
        </w:tc>
        <w:tc>
          <w:tcPr>
            <w:tcW w:w="1268" w:type="dxa"/>
          </w:tcPr>
          <w:p w14:paraId="7F08FDCF" w14:textId="09A9D561"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0.23</w:t>
            </w:r>
          </w:p>
        </w:tc>
        <w:tc>
          <w:tcPr>
            <w:tcW w:w="1266" w:type="dxa"/>
          </w:tcPr>
          <w:p w14:paraId="16FDEDA8" w14:textId="2EC1DA65"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0.26</w:t>
            </w:r>
          </w:p>
        </w:tc>
        <w:tc>
          <w:tcPr>
            <w:tcW w:w="1305" w:type="dxa"/>
          </w:tcPr>
          <w:p w14:paraId="2692F876" w14:textId="5CD97DFF"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0.22</w:t>
            </w:r>
          </w:p>
        </w:tc>
      </w:tr>
      <w:tr w:rsidR="00F02DDF" w:rsidRPr="008F3FF9" w14:paraId="266E9964" w14:textId="77777777" w:rsidTr="00F02D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4B93A379" w14:textId="77777777" w:rsidR="00F02DDF" w:rsidRPr="008F3FF9" w:rsidRDefault="00F02DDF"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Headache</w:t>
            </w:r>
          </w:p>
        </w:tc>
        <w:tc>
          <w:tcPr>
            <w:tcW w:w="1168" w:type="dxa"/>
          </w:tcPr>
          <w:p w14:paraId="79F3485F" w14:textId="597ED119"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3.68</w:t>
            </w:r>
          </w:p>
        </w:tc>
        <w:tc>
          <w:tcPr>
            <w:tcW w:w="1215" w:type="dxa"/>
          </w:tcPr>
          <w:p w14:paraId="052C688A" w14:textId="36EEBFD9"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5.61</w:t>
            </w:r>
          </w:p>
        </w:tc>
        <w:tc>
          <w:tcPr>
            <w:tcW w:w="1298" w:type="dxa"/>
          </w:tcPr>
          <w:p w14:paraId="13B32BB6" w14:textId="7199E35A"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3.57</w:t>
            </w:r>
          </w:p>
        </w:tc>
        <w:tc>
          <w:tcPr>
            <w:tcW w:w="1268" w:type="dxa"/>
          </w:tcPr>
          <w:p w14:paraId="5BA093B9" w14:textId="61116849"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2.86</w:t>
            </w:r>
          </w:p>
        </w:tc>
        <w:tc>
          <w:tcPr>
            <w:tcW w:w="1266" w:type="dxa"/>
          </w:tcPr>
          <w:p w14:paraId="3A4FF94C" w14:textId="1178DB85"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2.52</w:t>
            </w:r>
          </w:p>
        </w:tc>
        <w:tc>
          <w:tcPr>
            <w:tcW w:w="1305" w:type="dxa"/>
          </w:tcPr>
          <w:p w14:paraId="291BB154" w14:textId="4E5CB4DE"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2.94</w:t>
            </w:r>
          </w:p>
        </w:tc>
      </w:tr>
      <w:tr w:rsidR="00F02DDF" w:rsidRPr="008F3FF9" w14:paraId="00C17EE8" w14:textId="77777777" w:rsidTr="00F02DDF">
        <w:tc>
          <w:tcPr>
            <w:cnfStyle w:val="001000000000" w:firstRow="0" w:lastRow="0" w:firstColumn="1" w:lastColumn="0" w:oddVBand="0" w:evenVBand="0" w:oddHBand="0" w:evenHBand="0" w:firstRowFirstColumn="0" w:firstRowLastColumn="0" w:lastRowFirstColumn="0" w:lastRowLastColumn="0"/>
            <w:tcW w:w="1840" w:type="dxa"/>
          </w:tcPr>
          <w:p w14:paraId="7BFF5BCE" w14:textId="77777777" w:rsidR="00F02DDF" w:rsidRPr="008F3FF9" w:rsidRDefault="00F02DDF"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Heart disease</w:t>
            </w:r>
          </w:p>
        </w:tc>
        <w:tc>
          <w:tcPr>
            <w:tcW w:w="1168" w:type="dxa"/>
          </w:tcPr>
          <w:p w14:paraId="0E71DCCF" w14:textId="3AEE5D2C"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0.47</w:t>
            </w:r>
          </w:p>
        </w:tc>
        <w:tc>
          <w:tcPr>
            <w:tcW w:w="1215" w:type="dxa"/>
          </w:tcPr>
          <w:p w14:paraId="4130A520" w14:textId="1994519C"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2.21</w:t>
            </w:r>
          </w:p>
        </w:tc>
        <w:tc>
          <w:tcPr>
            <w:tcW w:w="1298" w:type="dxa"/>
          </w:tcPr>
          <w:p w14:paraId="023B91BF" w14:textId="0A05D9E5"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0.36</w:t>
            </w:r>
          </w:p>
        </w:tc>
        <w:tc>
          <w:tcPr>
            <w:tcW w:w="1268" w:type="dxa"/>
          </w:tcPr>
          <w:p w14:paraId="42530D0D" w14:textId="27525560"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0.34</w:t>
            </w:r>
          </w:p>
        </w:tc>
        <w:tc>
          <w:tcPr>
            <w:tcW w:w="1266" w:type="dxa"/>
          </w:tcPr>
          <w:p w14:paraId="07287C34" w14:textId="23D2352E"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0.7</w:t>
            </w:r>
          </w:p>
        </w:tc>
        <w:tc>
          <w:tcPr>
            <w:tcW w:w="1305" w:type="dxa"/>
          </w:tcPr>
          <w:p w14:paraId="37317E27" w14:textId="18AB33F2"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0.24</w:t>
            </w:r>
          </w:p>
        </w:tc>
      </w:tr>
      <w:tr w:rsidR="00F02DDF" w:rsidRPr="008F3FF9" w14:paraId="49AF0CE8" w14:textId="77777777" w:rsidTr="00F02D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1A2E2A81" w14:textId="77777777" w:rsidR="00F02DDF" w:rsidRPr="008F3FF9" w:rsidRDefault="00F02DDF"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Mental health</w:t>
            </w:r>
          </w:p>
        </w:tc>
        <w:tc>
          <w:tcPr>
            <w:tcW w:w="1168" w:type="dxa"/>
          </w:tcPr>
          <w:p w14:paraId="78214E62" w14:textId="7892EE25"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8.39</w:t>
            </w:r>
          </w:p>
        </w:tc>
        <w:tc>
          <w:tcPr>
            <w:tcW w:w="1215" w:type="dxa"/>
          </w:tcPr>
          <w:p w14:paraId="30C901CC" w14:textId="59F885B8"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11.94</w:t>
            </w:r>
          </w:p>
        </w:tc>
        <w:tc>
          <w:tcPr>
            <w:tcW w:w="1298" w:type="dxa"/>
          </w:tcPr>
          <w:p w14:paraId="2A56B877" w14:textId="0BAAF1CA"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8.2</w:t>
            </w:r>
          </w:p>
        </w:tc>
        <w:tc>
          <w:tcPr>
            <w:tcW w:w="1268" w:type="dxa"/>
          </w:tcPr>
          <w:p w14:paraId="5BEF8066" w14:textId="0EA07218"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7.74</w:t>
            </w:r>
          </w:p>
        </w:tc>
        <w:tc>
          <w:tcPr>
            <w:tcW w:w="1266" w:type="dxa"/>
          </w:tcPr>
          <w:p w14:paraId="0E1DBAB9" w14:textId="386CFB66"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6.48</w:t>
            </w:r>
          </w:p>
        </w:tc>
        <w:tc>
          <w:tcPr>
            <w:tcW w:w="1305" w:type="dxa"/>
          </w:tcPr>
          <w:p w14:paraId="259113BD" w14:textId="1125CE0E"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8.08</w:t>
            </w:r>
          </w:p>
        </w:tc>
      </w:tr>
      <w:tr w:rsidR="00F02DDF" w:rsidRPr="008F3FF9" w14:paraId="687759FE" w14:textId="77777777" w:rsidTr="00F02DDF">
        <w:tc>
          <w:tcPr>
            <w:cnfStyle w:val="001000000000" w:firstRow="0" w:lastRow="0" w:firstColumn="1" w:lastColumn="0" w:oddVBand="0" w:evenVBand="0" w:oddHBand="0" w:evenHBand="0" w:firstRowFirstColumn="0" w:firstRowLastColumn="0" w:lastRowFirstColumn="0" w:lastRowLastColumn="0"/>
            <w:tcW w:w="1840" w:type="dxa"/>
          </w:tcPr>
          <w:p w14:paraId="5B8EF28D" w14:textId="77777777" w:rsidR="00F02DDF" w:rsidRPr="00D965D5" w:rsidRDefault="00F02DDF" w:rsidP="009221DC">
            <w:pPr>
              <w:jc w:val="both"/>
              <w:rPr>
                <w:rFonts w:ascii="Times New Roman" w:hAnsi="Times New Roman" w:cs="Times New Roman"/>
                <w:b w:val="0"/>
                <w:bCs w:val="0"/>
                <w:i/>
                <w:iCs/>
                <w:color w:val="C00000"/>
                <w:sz w:val="18"/>
                <w:szCs w:val="18"/>
              </w:rPr>
            </w:pPr>
            <w:r w:rsidRPr="00D965D5">
              <w:rPr>
                <w:rFonts w:ascii="Times New Roman" w:hAnsi="Times New Roman" w:cs="Times New Roman"/>
                <w:b w:val="0"/>
                <w:bCs w:val="0"/>
                <w:i/>
                <w:iCs/>
                <w:color w:val="C00000"/>
                <w:sz w:val="18"/>
                <w:szCs w:val="18"/>
              </w:rPr>
              <w:t>Musculoskeletal pain</w:t>
            </w:r>
          </w:p>
        </w:tc>
        <w:tc>
          <w:tcPr>
            <w:tcW w:w="1168" w:type="dxa"/>
          </w:tcPr>
          <w:p w14:paraId="15FBF600" w14:textId="69EA196D"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6.14</w:t>
            </w:r>
          </w:p>
        </w:tc>
        <w:tc>
          <w:tcPr>
            <w:tcW w:w="1215" w:type="dxa"/>
          </w:tcPr>
          <w:p w14:paraId="7E190B41" w14:textId="51A89A53"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8.19</w:t>
            </w:r>
          </w:p>
        </w:tc>
        <w:tc>
          <w:tcPr>
            <w:tcW w:w="1298" w:type="dxa"/>
          </w:tcPr>
          <w:p w14:paraId="21D1B1BA" w14:textId="076D72B5"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6.02</w:t>
            </w:r>
          </w:p>
        </w:tc>
        <w:tc>
          <w:tcPr>
            <w:tcW w:w="1268" w:type="dxa"/>
          </w:tcPr>
          <w:p w14:paraId="049C02D1" w14:textId="576BC4DB"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5.3</w:t>
            </w:r>
          </w:p>
        </w:tc>
        <w:tc>
          <w:tcPr>
            <w:tcW w:w="1266" w:type="dxa"/>
          </w:tcPr>
          <w:p w14:paraId="7024C205" w14:textId="2A22868E"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5.68</w:t>
            </w:r>
          </w:p>
        </w:tc>
        <w:tc>
          <w:tcPr>
            <w:tcW w:w="1305" w:type="dxa"/>
          </w:tcPr>
          <w:p w14:paraId="4D343F90" w14:textId="33D43CE2"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5.21</w:t>
            </w:r>
          </w:p>
        </w:tc>
      </w:tr>
      <w:tr w:rsidR="00F02DDF" w:rsidRPr="008F3FF9" w14:paraId="77EEA218" w14:textId="77777777" w:rsidTr="00F02D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45C44794" w14:textId="77777777" w:rsidR="00F02DDF" w:rsidRPr="00D965D5" w:rsidRDefault="00F02DDF" w:rsidP="009221DC">
            <w:pPr>
              <w:jc w:val="both"/>
              <w:rPr>
                <w:rFonts w:ascii="Times New Roman" w:hAnsi="Times New Roman" w:cs="Times New Roman"/>
                <w:b w:val="0"/>
                <w:bCs w:val="0"/>
                <w:i/>
                <w:iCs/>
                <w:color w:val="C00000"/>
                <w:sz w:val="18"/>
                <w:szCs w:val="18"/>
              </w:rPr>
            </w:pPr>
            <w:r w:rsidRPr="00D965D5">
              <w:rPr>
                <w:rFonts w:ascii="Times New Roman" w:hAnsi="Times New Roman" w:cs="Times New Roman"/>
                <w:b w:val="0"/>
                <w:bCs w:val="0"/>
                <w:i/>
                <w:iCs/>
                <w:color w:val="C00000"/>
                <w:sz w:val="18"/>
                <w:szCs w:val="18"/>
              </w:rPr>
              <w:t>Myocarditis</w:t>
            </w:r>
          </w:p>
        </w:tc>
        <w:tc>
          <w:tcPr>
            <w:tcW w:w="1168" w:type="dxa"/>
          </w:tcPr>
          <w:p w14:paraId="15FADE99" w14:textId="70CB8DA3"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0.07</w:t>
            </w:r>
          </w:p>
        </w:tc>
        <w:tc>
          <w:tcPr>
            <w:tcW w:w="1215" w:type="dxa"/>
          </w:tcPr>
          <w:p w14:paraId="543A414A" w14:textId="3181EE7D"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0.5</w:t>
            </w:r>
          </w:p>
        </w:tc>
        <w:tc>
          <w:tcPr>
            <w:tcW w:w="1298" w:type="dxa"/>
          </w:tcPr>
          <w:p w14:paraId="59E78614" w14:textId="1478D545"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0.04</w:t>
            </w:r>
          </w:p>
        </w:tc>
        <w:tc>
          <w:tcPr>
            <w:tcW w:w="1268" w:type="dxa"/>
          </w:tcPr>
          <w:p w14:paraId="220F9112" w14:textId="3207167C"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0.02</w:t>
            </w:r>
          </w:p>
        </w:tc>
        <w:tc>
          <w:tcPr>
            <w:tcW w:w="1266" w:type="dxa"/>
          </w:tcPr>
          <w:p w14:paraId="4A3D3748" w14:textId="0F284BAD"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0.06</w:t>
            </w:r>
          </w:p>
        </w:tc>
        <w:tc>
          <w:tcPr>
            <w:tcW w:w="1305" w:type="dxa"/>
          </w:tcPr>
          <w:p w14:paraId="297E9388" w14:textId="0CE42D06"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0.01</w:t>
            </w:r>
          </w:p>
        </w:tc>
      </w:tr>
      <w:tr w:rsidR="00F02DDF" w:rsidRPr="008F3FF9" w14:paraId="0C312A74" w14:textId="77777777" w:rsidTr="00F02DDF">
        <w:tc>
          <w:tcPr>
            <w:cnfStyle w:val="001000000000" w:firstRow="0" w:lastRow="0" w:firstColumn="1" w:lastColumn="0" w:oddVBand="0" w:evenVBand="0" w:oddHBand="0" w:evenHBand="0" w:firstRowFirstColumn="0" w:firstRowLastColumn="0" w:lastRowFirstColumn="0" w:lastRowLastColumn="0"/>
            <w:tcW w:w="1840" w:type="dxa"/>
          </w:tcPr>
          <w:p w14:paraId="18CD5CD2" w14:textId="77777777" w:rsidR="00F02DDF" w:rsidRPr="00D965D5" w:rsidRDefault="00F02DDF" w:rsidP="009221DC">
            <w:pPr>
              <w:jc w:val="both"/>
              <w:rPr>
                <w:rFonts w:ascii="Times New Roman" w:hAnsi="Times New Roman" w:cs="Times New Roman"/>
                <w:b w:val="0"/>
                <w:bCs w:val="0"/>
                <w:i/>
                <w:iCs/>
                <w:color w:val="C00000"/>
                <w:sz w:val="18"/>
                <w:szCs w:val="18"/>
              </w:rPr>
            </w:pPr>
            <w:r w:rsidRPr="00D965D5">
              <w:rPr>
                <w:rFonts w:ascii="Times New Roman" w:hAnsi="Times New Roman" w:cs="Times New Roman"/>
                <w:b w:val="0"/>
                <w:bCs w:val="0"/>
                <w:i/>
                <w:iCs/>
                <w:color w:val="C00000"/>
                <w:sz w:val="18"/>
                <w:szCs w:val="18"/>
              </w:rPr>
              <w:t>Myositis</w:t>
            </w:r>
          </w:p>
        </w:tc>
        <w:tc>
          <w:tcPr>
            <w:tcW w:w="1168" w:type="dxa"/>
          </w:tcPr>
          <w:p w14:paraId="196E9F8F" w14:textId="0EB7553E"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0.03</w:t>
            </w:r>
          </w:p>
        </w:tc>
        <w:tc>
          <w:tcPr>
            <w:tcW w:w="1215" w:type="dxa"/>
          </w:tcPr>
          <w:p w14:paraId="43EBFE6D" w14:textId="0319CB6B"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0.12</w:t>
            </w:r>
          </w:p>
        </w:tc>
        <w:tc>
          <w:tcPr>
            <w:tcW w:w="1298" w:type="dxa"/>
          </w:tcPr>
          <w:p w14:paraId="4F8C6E65" w14:textId="114D62F9"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0.02</w:t>
            </w:r>
          </w:p>
        </w:tc>
        <w:tc>
          <w:tcPr>
            <w:tcW w:w="1268" w:type="dxa"/>
          </w:tcPr>
          <w:p w14:paraId="5973E784" w14:textId="0C93D3F3"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0.02</w:t>
            </w:r>
          </w:p>
        </w:tc>
        <w:tc>
          <w:tcPr>
            <w:tcW w:w="1266" w:type="dxa"/>
          </w:tcPr>
          <w:p w14:paraId="4E859017" w14:textId="4F05C346"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0.03</w:t>
            </w:r>
          </w:p>
        </w:tc>
        <w:tc>
          <w:tcPr>
            <w:tcW w:w="1305" w:type="dxa"/>
          </w:tcPr>
          <w:p w14:paraId="74F593BA" w14:textId="1C6EDA39"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0.02</w:t>
            </w:r>
          </w:p>
        </w:tc>
      </w:tr>
      <w:tr w:rsidR="00F02DDF" w:rsidRPr="008F3FF9" w14:paraId="01C01E30" w14:textId="77777777" w:rsidTr="00F02D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55365C90" w14:textId="77777777" w:rsidR="00F02DDF" w:rsidRPr="008F3FF9" w:rsidRDefault="00F02DDF"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POTS/dysautonomia</w:t>
            </w:r>
          </w:p>
        </w:tc>
        <w:tc>
          <w:tcPr>
            <w:tcW w:w="1168" w:type="dxa"/>
          </w:tcPr>
          <w:p w14:paraId="2189D189" w14:textId="072083CF"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2.15</w:t>
            </w:r>
          </w:p>
        </w:tc>
        <w:tc>
          <w:tcPr>
            <w:tcW w:w="1215" w:type="dxa"/>
          </w:tcPr>
          <w:p w14:paraId="3F384AB6" w14:textId="26EDFE61"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3.28</w:t>
            </w:r>
          </w:p>
        </w:tc>
        <w:tc>
          <w:tcPr>
            <w:tcW w:w="1298" w:type="dxa"/>
          </w:tcPr>
          <w:p w14:paraId="6D970F11" w14:textId="3EDB20A2"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2.08</w:t>
            </w:r>
          </w:p>
        </w:tc>
        <w:tc>
          <w:tcPr>
            <w:tcW w:w="1268" w:type="dxa"/>
          </w:tcPr>
          <w:p w14:paraId="5729EF0B" w14:textId="38FB5132"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1.69</w:t>
            </w:r>
          </w:p>
        </w:tc>
        <w:tc>
          <w:tcPr>
            <w:tcW w:w="1266" w:type="dxa"/>
          </w:tcPr>
          <w:p w14:paraId="7EC45A2D" w14:textId="313E32A8"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1.68</w:t>
            </w:r>
          </w:p>
        </w:tc>
        <w:tc>
          <w:tcPr>
            <w:tcW w:w="1305" w:type="dxa"/>
          </w:tcPr>
          <w:p w14:paraId="4DC460BD" w14:textId="68BB4F97"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1.69</w:t>
            </w:r>
          </w:p>
        </w:tc>
      </w:tr>
      <w:tr w:rsidR="00F02DDF" w:rsidRPr="008F3FF9" w14:paraId="39C59853" w14:textId="77777777" w:rsidTr="00F02DDF">
        <w:tc>
          <w:tcPr>
            <w:cnfStyle w:val="001000000000" w:firstRow="0" w:lastRow="0" w:firstColumn="1" w:lastColumn="0" w:oddVBand="0" w:evenVBand="0" w:oddHBand="0" w:evenHBand="0" w:firstRowFirstColumn="0" w:firstRowLastColumn="0" w:lastRowFirstColumn="0" w:lastRowLastColumn="0"/>
            <w:tcW w:w="1840" w:type="dxa"/>
          </w:tcPr>
          <w:p w14:paraId="4252BDA7" w14:textId="77777777" w:rsidR="00F02DDF" w:rsidRPr="008F3FF9" w:rsidRDefault="00F02DDF"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Respiratory signs and symptoms</w:t>
            </w:r>
          </w:p>
        </w:tc>
        <w:tc>
          <w:tcPr>
            <w:tcW w:w="1168" w:type="dxa"/>
          </w:tcPr>
          <w:p w14:paraId="7B427B92" w14:textId="4B09EEE0"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6.32</w:t>
            </w:r>
          </w:p>
        </w:tc>
        <w:tc>
          <w:tcPr>
            <w:tcW w:w="1215" w:type="dxa"/>
          </w:tcPr>
          <w:p w14:paraId="408B80F5" w14:textId="4A6DC914"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10.53</w:t>
            </w:r>
          </w:p>
        </w:tc>
        <w:tc>
          <w:tcPr>
            <w:tcW w:w="1298" w:type="dxa"/>
          </w:tcPr>
          <w:p w14:paraId="42DF06A7" w14:textId="7ADC5A4C"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6.08</w:t>
            </w:r>
          </w:p>
        </w:tc>
        <w:tc>
          <w:tcPr>
            <w:tcW w:w="1268" w:type="dxa"/>
          </w:tcPr>
          <w:p w14:paraId="010F11BC" w14:textId="2D27CE78"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3.91</w:t>
            </w:r>
          </w:p>
        </w:tc>
        <w:tc>
          <w:tcPr>
            <w:tcW w:w="1266" w:type="dxa"/>
          </w:tcPr>
          <w:p w14:paraId="3A27FD57" w14:textId="7CEFCBB8"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3.3</w:t>
            </w:r>
          </w:p>
        </w:tc>
        <w:tc>
          <w:tcPr>
            <w:tcW w:w="1305" w:type="dxa"/>
          </w:tcPr>
          <w:p w14:paraId="2B2EB43F" w14:textId="3290400F"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4.07</w:t>
            </w:r>
          </w:p>
        </w:tc>
      </w:tr>
      <w:tr w:rsidR="00F02DDF" w:rsidRPr="008F3FF9" w14:paraId="6FC0B7A9" w14:textId="77777777" w:rsidTr="00F02D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6C716DE8" w14:textId="77777777" w:rsidR="00F02DDF" w:rsidRPr="008F3FF9" w:rsidRDefault="00F02DDF"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Skin symptoms</w:t>
            </w:r>
          </w:p>
        </w:tc>
        <w:tc>
          <w:tcPr>
            <w:tcW w:w="1168" w:type="dxa"/>
          </w:tcPr>
          <w:p w14:paraId="5692619B" w14:textId="327AD3F4"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3.11</w:t>
            </w:r>
          </w:p>
        </w:tc>
        <w:tc>
          <w:tcPr>
            <w:tcW w:w="1215" w:type="dxa"/>
          </w:tcPr>
          <w:p w14:paraId="48B748C1" w14:textId="3DF9CAFB"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5.09</w:t>
            </w:r>
          </w:p>
        </w:tc>
        <w:tc>
          <w:tcPr>
            <w:tcW w:w="1298" w:type="dxa"/>
          </w:tcPr>
          <w:p w14:paraId="3A6EFEF6" w14:textId="5CBBA37B"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2.99</w:t>
            </w:r>
          </w:p>
        </w:tc>
        <w:tc>
          <w:tcPr>
            <w:tcW w:w="1268" w:type="dxa"/>
          </w:tcPr>
          <w:p w14:paraId="4F37FDF4" w14:textId="0F65B41B"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2.4</w:t>
            </w:r>
          </w:p>
        </w:tc>
        <w:tc>
          <w:tcPr>
            <w:tcW w:w="1266" w:type="dxa"/>
          </w:tcPr>
          <w:p w14:paraId="32166AA2" w14:textId="1370375F"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2.54</w:t>
            </w:r>
          </w:p>
        </w:tc>
        <w:tc>
          <w:tcPr>
            <w:tcW w:w="1305" w:type="dxa"/>
          </w:tcPr>
          <w:p w14:paraId="21059F65" w14:textId="1DD25452" w:rsidR="00F02DDF" w:rsidRPr="00F02DDF" w:rsidRDefault="00F02DDF"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2.36</w:t>
            </w:r>
          </w:p>
        </w:tc>
      </w:tr>
      <w:tr w:rsidR="00F02DDF" w:rsidRPr="008F3FF9" w14:paraId="666CC88A" w14:textId="77777777" w:rsidTr="00F02DDF">
        <w:tc>
          <w:tcPr>
            <w:cnfStyle w:val="001000000000" w:firstRow="0" w:lastRow="0" w:firstColumn="1" w:lastColumn="0" w:oddVBand="0" w:evenVBand="0" w:oddHBand="0" w:evenHBand="0" w:firstRowFirstColumn="0" w:firstRowLastColumn="0" w:lastRowFirstColumn="0" w:lastRowLastColumn="0"/>
            <w:tcW w:w="1840" w:type="dxa"/>
          </w:tcPr>
          <w:p w14:paraId="4F52C3A8" w14:textId="77777777" w:rsidR="00F02DDF" w:rsidRPr="008F3FF9" w:rsidRDefault="00F02DDF"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Thrombophlebitis and thromboembolism</w:t>
            </w:r>
          </w:p>
        </w:tc>
        <w:tc>
          <w:tcPr>
            <w:tcW w:w="1168" w:type="dxa"/>
          </w:tcPr>
          <w:p w14:paraId="3528E836" w14:textId="0BFA7068"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0.19</w:t>
            </w:r>
          </w:p>
        </w:tc>
        <w:tc>
          <w:tcPr>
            <w:tcW w:w="1215" w:type="dxa"/>
          </w:tcPr>
          <w:p w14:paraId="7D6133D5" w14:textId="44907E5E"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1.8</w:t>
            </w:r>
          </w:p>
        </w:tc>
        <w:tc>
          <w:tcPr>
            <w:tcW w:w="1298" w:type="dxa"/>
          </w:tcPr>
          <w:p w14:paraId="150E78E1" w14:textId="1089EA51"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0.09</w:t>
            </w:r>
          </w:p>
        </w:tc>
        <w:tc>
          <w:tcPr>
            <w:tcW w:w="1268" w:type="dxa"/>
          </w:tcPr>
          <w:p w14:paraId="67400503" w14:textId="6819D899"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0.17</w:t>
            </w:r>
          </w:p>
        </w:tc>
        <w:tc>
          <w:tcPr>
            <w:tcW w:w="1266" w:type="dxa"/>
          </w:tcPr>
          <w:p w14:paraId="1E0D238D" w14:textId="1748A7CD"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0.54</w:t>
            </w:r>
          </w:p>
        </w:tc>
        <w:tc>
          <w:tcPr>
            <w:tcW w:w="1305" w:type="dxa"/>
          </w:tcPr>
          <w:p w14:paraId="79199B6E" w14:textId="0645A65D" w:rsidR="00F02DDF" w:rsidRPr="00F02DDF" w:rsidRDefault="00F02DDF"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02DDF">
              <w:rPr>
                <w:rFonts w:ascii="Times New Roman" w:hAnsi="Times New Roman" w:cs="Times New Roman"/>
                <w:color w:val="000000"/>
                <w:sz w:val="15"/>
                <w:szCs w:val="15"/>
              </w:rPr>
              <w:t>0.08</w:t>
            </w:r>
          </w:p>
        </w:tc>
      </w:tr>
    </w:tbl>
    <w:p w14:paraId="0E284120" w14:textId="13DB119A" w:rsidR="00DC543D" w:rsidRDefault="00DC543D" w:rsidP="009221DC">
      <w:pPr>
        <w:jc w:val="both"/>
        <w:rPr>
          <w:rFonts w:ascii="Times New Roman" w:hAnsi="Times New Roman" w:cs="Times New Roman"/>
          <w:i/>
          <w:iCs/>
          <w:sz w:val="18"/>
          <w:szCs w:val="18"/>
        </w:rPr>
      </w:pPr>
      <w:r w:rsidRPr="00DC24E9">
        <w:rPr>
          <w:rFonts w:ascii="Times New Roman" w:hAnsi="Times New Roman" w:cs="Times New Roman"/>
          <w:i/>
          <w:iCs/>
          <w:sz w:val="18"/>
          <w:szCs w:val="18"/>
        </w:rPr>
        <w:t xml:space="preserve">Note: * </w:t>
      </w:r>
      <w:r w:rsidR="002943EE">
        <w:rPr>
          <w:rFonts w:ascii="Times New Roman" w:hAnsi="Times New Roman" w:cs="Times New Roman"/>
          <w:i/>
          <w:iCs/>
          <w:sz w:val="18"/>
          <w:szCs w:val="18"/>
        </w:rPr>
        <w:t xml:space="preserve">no </w:t>
      </w:r>
      <w:r w:rsidR="002943EE" w:rsidRPr="00997FB4">
        <w:rPr>
          <w:rFonts w:ascii="Times New Roman" w:hAnsi="Times New Roman" w:cs="Times New Roman"/>
          <w:i/>
          <w:iCs/>
          <w:sz w:val="18"/>
          <w:szCs w:val="18"/>
        </w:rPr>
        <w:t>evidence of statistical significance</w:t>
      </w:r>
    </w:p>
    <w:p w14:paraId="39572AA3" w14:textId="77777777" w:rsidR="00DC543D" w:rsidRDefault="00DC543D" w:rsidP="009221DC">
      <w:pPr>
        <w:jc w:val="both"/>
        <w:rPr>
          <w:rFonts w:ascii="Times New Roman" w:hAnsi="Times New Roman" w:cs="Times New Roman"/>
          <w:i/>
          <w:iCs/>
          <w:sz w:val="18"/>
          <w:szCs w:val="18"/>
        </w:rPr>
      </w:pPr>
      <w:r w:rsidRPr="00522379">
        <w:rPr>
          <w:rFonts w:ascii="Times New Roman" w:hAnsi="Times New Roman" w:cs="Times New Roman"/>
          <w:i/>
          <w:iCs/>
          <w:color w:val="C00000"/>
          <w:sz w:val="18"/>
          <w:szCs w:val="18"/>
        </w:rPr>
        <w:t>Red Symptom</w:t>
      </w:r>
      <w:r>
        <w:rPr>
          <w:rFonts w:ascii="Times New Roman" w:hAnsi="Times New Roman" w:cs="Times New Roman"/>
          <w:i/>
          <w:iCs/>
          <w:sz w:val="18"/>
          <w:szCs w:val="18"/>
        </w:rPr>
        <w:t>: COVID-19 positive higher incidence</w:t>
      </w:r>
    </w:p>
    <w:p w14:paraId="600B8A07" w14:textId="77777777" w:rsidR="00DC543D" w:rsidRPr="00DC24E9" w:rsidRDefault="00DC543D" w:rsidP="009221DC">
      <w:pPr>
        <w:jc w:val="both"/>
        <w:rPr>
          <w:rFonts w:ascii="Times New Roman" w:hAnsi="Times New Roman" w:cs="Times New Roman"/>
          <w:i/>
          <w:iCs/>
          <w:sz w:val="18"/>
          <w:szCs w:val="18"/>
        </w:rPr>
      </w:pPr>
      <w:r w:rsidRPr="00522379">
        <w:rPr>
          <w:rFonts w:ascii="Times New Roman" w:hAnsi="Times New Roman" w:cs="Times New Roman"/>
          <w:i/>
          <w:iCs/>
          <w:color w:val="4472C4" w:themeColor="accent1"/>
          <w:sz w:val="18"/>
          <w:szCs w:val="18"/>
        </w:rPr>
        <w:t>Blue Symptom</w:t>
      </w:r>
      <w:r>
        <w:rPr>
          <w:rFonts w:ascii="Times New Roman" w:hAnsi="Times New Roman" w:cs="Times New Roman"/>
          <w:i/>
          <w:iCs/>
          <w:sz w:val="18"/>
          <w:szCs w:val="18"/>
        </w:rPr>
        <w:t>: COVID-19 positive lower incidence</w:t>
      </w:r>
    </w:p>
    <w:p w14:paraId="50D67A2E" w14:textId="77777777" w:rsidR="001B5259" w:rsidRDefault="001B5259" w:rsidP="009221DC">
      <w:pPr>
        <w:jc w:val="both"/>
        <w:rPr>
          <w:rFonts w:ascii="Times New Roman" w:hAnsi="Times New Roman" w:cs="Times New Roman"/>
        </w:rPr>
      </w:pPr>
    </w:p>
    <w:p w14:paraId="472201E5" w14:textId="0B52EDA1" w:rsidR="000D1353" w:rsidRDefault="000D1353" w:rsidP="009221DC">
      <w:pPr>
        <w:jc w:val="both"/>
        <w:rPr>
          <w:rFonts w:ascii="Times New Roman" w:hAnsi="Times New Roman" w:cs="Times New Roman"/>
        </w:rPr>
      </w:pPr>
    </w:p>
    <w:p w14:paraId="310D950B" w14:textId="661A498F" w:rsidR="000D1353" w:rsidRPr="003E4026" w:rsidRDefault="000D1353" w:rsidP="009221DC">
      <w:pPr>
        <w:jc w:val="both"/>
        <w:rPr>
          <w:rFonts w:ascii="Times New Roman" w:hAnsi="Times New Roman" w:cs="Times New Roman"/>
        </w:rPr>
      </w:pPr>
    </w:p>
    <w:p w14:paraId="318C7808" w14:textId="77777777" w:rsidR="00017470" w:rsidRDefault="00017470" w:rsidP="009221DC">
      <w:pPr>
        <w:jc w:val="both"/>
        <w:rPr>
          <w:rFonts w:ascii="Times New Roman" w:hAnsi="Times New Roman" w:cs="Times New Roman"/>
        </w:rPr>
      </w:pPr>
    </w:p>
    <w:p w14:paraId="2924A29A" w14:textId="77777777" w:rsidR="00017470" w:rsidRDefault="00017470" w:rsidP="009221DC">
      <w:pPr>
        <w:jc w:val="both"/>
        <w:rPr>
          <w:rFonts w:ascii="Times New Roman" w:hAnsi="Times New Roman" w:cs="Times New Roman"/>
        </w:rPr>
      </w:pPr>
    </w:p>
    <w:p w14:paraId="03787F0F" w14:textId="77777777" w:rsidR="00017470" w:rsidRDefault="00017470" w:rsidP="009221DC">
      <w:pPr>
        <w:jc w:val="both"/>
        <w:rPr>
          <w:rFonts w:ascii="Times New Roman" w:hAnsi="Times New Roman" w:cs="Times New Roman"/>
        </w:rPr>
      </w:pPr>
    </w:p>
    <w:p w14:paraId="16A70542" w14:textId="77777777" w:rsidR="00017470" w:rsidRDefault="00017470" w:rsidP="009221DC">
      <w:pPr>
        <w:jc w:val="both"/>
        <w:rPr>
          <w:rFonts w:ascii="Times New Roman" w:hAnsi="Times New Roman" w:cs="Times New Roman"/>
        </w:rPr>
      </w:pPr>
    </w:p>
    <w:p w14:paraId="1FADBA86" w14:textId="77777777" w:rsidR="00017470" w:rsidRDefault="00017470" w:rsidP="009221DC">
      <w:pPr>
        <w:jc w:val="both"/>
        <w:rPr>
          <w:rFonts w:ascii="Times New Roman" w:hAnsi="Times New Roman" w:cs="Times New Roman"/>
        </w:rPr>
      </w:pPr>
    </w:p>
    <w:p w14:paraId="3AE607E5" w14:textId="77777777" w:rsidR="00017470" w:rsidRDefault="00017470" w:rsidP="009221DC">
      <w:pPr>
        <w:jc w:val="both"/>
        <w:rPr>
          <w:rFonts w:ascii="Times New Roman" w:hAnsi="Times New Roman" w:cs="Times New Roman"/>
        </w:rPr>
      </w:pPr>
    </w:p>
    <w:p w14:paraId="44B57576" w14:textId="77777777" w:rsidR="00017470" w:rsidRDefault="00017470" w:rsidP="009221DC">
      <w:pPr>
        <w:jc w:val="both"/>
        <w:rPr>
          <w:rFonts w:ascii="Times New Roman" w:hAnsi="Times New Roman" w:cs="Times New Roman"/>
        </w:rPr>
      </w:pPr>
    </w:p>
    <w:p w14:paraId="30664C27" w14:textId="77777777" w:rsidR="00017470" w:rsidRDefault="00017470" w:rsidP="009221DC">
      <w:pPr>
        <w:jc w:val="both"/>
        <w:rPr>
          <w:rFonts w:ascii="Times New Roman" w:hAnsi="Times New Roman" w:cs="Times New Roman"/>
        </w:rPr>
      </w:pPr>
    </w:p>
    <w:p w14:paraId="4F1A0BFB" w14:textId="63BE46A8" w:rsidR="001B5259" w:rsidRPr="001B5259" w:rsidRDefault="00953765" w:rsidP="009221DC">
      <w:pPr>
        <w:jc w:val="both"/>
      </w:pPr>
      <w:r>
        <w:rPr>
          <w:rFonts w:ascii="Times New Roman" w:hAnsi="Times New Roman" w:cs="Times New Roman"/>
        </w:rPr>
        <w:lastRenderedPageBreak/>
        <w:t>Table</w:t>
      </w:r>
      <w:r w:rsidR="001B5259" w:rsidRPr="005D0D1D">
        <w:rPr>
          <w:rFonts w:ascii="Times New Roman" w:hAnsi="Times New Roman" w:cs="Times New Roman"/>
        </w:rPr>
        <w:t xml:space="preserve"> S</w:t>
      </w:r>
      <w:r>
        <w:rPr>
          <w:rFonts w:ascii="Times New Roman" w:hAnsi="Times New Roman" w:cs="Times New Roman"/>
        </w:rPr>
        <w:t>1</w:t>
      </w:r>
      <w:r w:rsidR="00F50A57">
        <w:rPr>
          <w:rFonts w:ascii="Times New Roman" w:hAnsi="Times New Roman" w:cs="Times New Roman"/>
        </w:rPr>
        <w:t>7</w:t>
      </w:r>
      <w:r w:rsidR="001B5259" w:rsidRPr="005D0D1D">
        <w:rPr>
          <w:rFonts w:ascii="Times New Roman" w:hAnsi="Times New Roman" w:cs="Times New Roman"/>
        </w:rPr>
        <w:t>.</w:t>
      </w:r>
      <w:r w:rsidR="001B5259">
        <w:rPr>
          <w:rFonts w:ascii="Times New Roman" w:hAnsi="Times New Roman" w:cs="Times New Roman"/>
        </w:rPr>
        <w:t xml:space="preserve"> </w:t>
      </w:r>
      <w:r w:rsidR="00E25A0F" w:rsidRPr="00937540">
        <w:rPr>
          <w:rFonts w:ascii="Times New Roman" w:hAnsi="Times New Roman" w:cs="Times New Roman"/>
        </w:rPr>
        <w:t>Adjusted differential increase related to COV</w:t>
      </w:r>
      <w:r>
        <w:rPr>
          <w:rFonts w:ascii="Times New Roman" w:hAnsi="Times New Roman" w:cs="Times New Roman"/>
        </w:rPr>
        <w:t>ID-19</w:t>
      </w:r>
      <w:r w:rsidR="00E25A0F" w:rsidRPr="00937540">
        <w:rPr>
          <w:rFonts w:ascii="Times New Roman" w:hAnsi="Times New Roman" w:cs="Times New Roman"/>
        </w:rPr>
        <w:t xml:space="preserve"> for prevalence of potential </w:t>
      </w:r>
      <w:r w:rsidR="00E25A0F" w:rsidRPr="00937540">
        <w:rPr>
          <w:rFonts w:ascii="Times New Roman" w:hAnsi="Times New Roman" w:cs="Times New Roman"/>
          <w:lang w:val="en"/>
        </w:rPr>
        <w:t>PASC symptoms and conditions</w:t>
      </w:r>
      <w:r w:rsidR="00E25A0F" w:rsidRPr="00937540" w:rsidDel="00E74275">
        <w:rPr>
          <w:rFonts w:ascii="Times New Roman" w:hAnsi="Times New Roman" w:cs="Times New Roman"/>
        </w:rPr>
        <w:t xml:space="preserve"> </w:t>
      </w:r>
      <w:r w:rsidR="00E25A0F" w:rsidRPr="00937540">
        <w:rPr>
          <w:rFonts w:ascii="Times New Roman" w:hAnsi="Times New Roman" w:cs="Times New Roman"/>
        </w:rPr>
        <w:t>among</w:t>
      </w:r>
      <w:r>
        <w:rPr>
          <w:rFonts w:ascii="Times New Roman" w:hAnsi="Times New Roman" w:cs="Times New Roman"/>
        </w:rPr>
        <w:t xml:space="preserve"> severe</w:t>
      </w:r>
      <w:r w:rsidR="00E25A0F" w:rsidRPr="00937540">
        <w:rPr>
          <w:rFonts w:ascii="Times New Roman" w:hAnsi="Times New Roman" w:cs="Times New Roman"/>
        </w:rPr>
        <w:t xml:space="preserve"> COVID-19-positive patients</w:t>
      </w:r>
      <w:r w:rsidR="00E25A0F">
        <w:rPr>
          <w:rFonts w:ascii="Times New Roman" w:hAnsi="Times New Roman" w:cs="Times New Roman"/>
        </w:rPr>
        <w:t xml:space="preserve"> aged 12 to 20, </w:t>
      </w:r>
      <w:r w:rsidR="00E25A0F" w:rsidRPr="00937540">
        <w:rPr>
          <w:rFonts w:ascii="Times New Roman" w:hAnsi="Times New Roman" w:cs="Times New Roman"/>
        </w:rPr>
        <w:t>by race/ethnicity</w:t>
      </w:r>
      <w:r w:rsidR="00E25A0F">
        <w:rPr>
          <w:rFonts w:ascii="Times New Roman" w:hAnsi="Times New Roman" w:cs="Times New Roman"/>
        </w:rPr>
        <w:t>.</w:t>
      </w:r>
    </w:p>
    <w:p w14:paraId="2D472A2C" w14:textId="321DF830" w:rsidR="005C2ECE" w:rsidRPr="005C2ECE" w:rsidRDefault="006218EF" w:rsidP="009221DC">
      <w:pPr>
        <w:jc w:val="both"/>
      </w:pPr>
      <w:r>
        <w:rPr>
          <w:noProof/>
        </w:rPr>
        <w:drawing>
          <wp:inline distT="0" distB="0" distL="0" distR="0" wp14:anchorId="42C72680" wp14:editId="4F9F60D5">
            <wp:extent cx="5660178" cy="7615238"/>
            <wp:effectExtent l="0" t="0" r="4445" b="5080"/>
            <wp:docPr id="9375670" name="Picture 23" descr="A table of numbers and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5670" name="Picture 23" descr="A table of numbers and text&#10;&#10;Description automatically generated with medium confidenc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673826" cy="7633600"/>
                    </a:xfrm>
                    <a:prstGeom prst="rect">
                      <a:avLst/>
                    </a:prstGeom>
                  </pic:spPr>
                </pic:pic>
              </a:graphicData>
            </a:graphic>
          </wp:inline>
        </w:drawing>
      </w:r>
    </w:p>
    <w:p w14:paraId="078084CD" w14:textId="22B8AC62" w:rsidR="002B4F9C" w:rsidRPr="0058494D" w:rsidRDefault="00017470" w:rsidP="009221DC">
      <w:pPr>
        <w:jc w:val="both"/>
      </w:pPr>
      <w:r>
        <w:rPr>
          <w:rFonts w:ascii="Times New Roman" w:hAnsi="Times New Roman" w:cs="Times New Roman"/>
        </w:rPr>
        <w:lastRenderedPageBreak/>
        <w:t>Table</w:t>
      </w:r>
      <w:r w:rsidRPr="005D0D1D">
        <w:rPr>
          <w:rFonts w:ascii="Times New Roman" w:hAnsi="Times New Roman" w:cs="Times New Roman"/>
        </w:rPr>
        <w:t xml:space="preserve"> S</w:t>
      </w:r>
      <w:r>
        <w:rPr>
          <w:rFonts w:ascii="Times New Roman" w:hAnsi="Times New Roman" w:cs="Times New Roman"/>
        </w:rPr>
        <w:t>1</w:t>
      </w:r>
      <w:r w:rsidR="00F50A57">
        <w:rPr>
          <w:rFonts w:ascii="Times New Roman" w:hAnsi="Times New Roman" w:cs="Times New Roman"/>
        </w:rPr>
        <w:t>8</w:t>
      </w:r>
      <w:r w:rsidRPr="005D0D1D">
        <w:rPr>
          <w:rFonts w:ascii="Times New Roman" w:hAnsi="Times New Roman" w:cs="Times New Roman"/>
        </w:rPr>
        <w:t>.</w:t>
      </w:r>
      <w:r>
        <w:rPr>
          <w:rFonts w:ascii="Times New Roman" w:hAnsi="Times New Roman" w:cs="Times New Roman"/>
        </w:rPr>
        <w:t xml:space="preserve"> </w:t>
      </w:r>
      <w:r w:rsidRPr="00937540">
        <w:rPr>
          <w:rFonts w:ascii="Times New Roman" w:hAnsi="Times New Roman" w:cs="Times New Roman"/>
        </w:rPr>
        <w:t>Adjusted differential increase related to COV</w:t>
      </w:r>
      <w:r>
        <w:rPr>
          <w:rFonts w:ascii="Times New Roman" w:hAnsi="Times New Roman" w:cs="Times New Roman"/>
        </w:rPr>
        <w:t>ID-19</w:t>
      </w:r>
      <w:r w:rsidRPr="00937540">
        <w:rPr>
          <w:rFonts w:ascii="Times New Roman" w:hAnsi="Times New Roman" w:cs="Times New Roman"/>
        </w:rPr>
        <w:t xml:space="preserve"> for prevalence of potential </w:t>
      </w:r>
      <w:r w:rsidRPr="00937540">
        <w:rPr>
          <w:rFonts w:ascii="Times New Roman" w:hAnsi="Times New Roman" w:cs="Times New Roman"/>
          <w:lang w:val="en"/>
        </w:rPr>
        <w:t>PASC symptoms and conditions</w:t>
      </w:r>
      <w:r w:rsidRPr="00937540" w:rsidDel="00E74275">
        <w:rPr>
          <w:rFonts w:ascii="Times New Roman" w:hAnsi="Times New Roman" w:cs="Times New Roman"/>
        </w:rPr>
        <w:t xml:space="preserve"> </w:t>
      </w:r>
      <w:r w:rsidRPr="00937540">
        <w:rPr>
          <w:rFonts w:ascii="Times New Roman" w:hAnsi="Times New Roman" w:cs="Times New Roman"/>
        </w:rPr>
        <w:t>among</w:t>
      </w:r>
      <w:r>
        <w:rPr>
          <w:rFonts w:ascii="Times New Roman" w:hAnsi="Times New Roman" w:cs="Times New Roman"/>
        </w:rPr>
        <w:t xml:space="preserve"> non-severe</w:t>
      </w:r>
      <w:r w:rsidRPr="00937540">
        <w:rPr>
          <w:rFonts w:ascii="Times New Roman" w:hAnsi="Times New Roman" w:cs="Times New Roman"/>
        </w:rPr>
        <w:t xml:space="preserve"> COVID-19-positive patients</w:t>
      </w:r>
      <w:r>
        <w:rPr>
          <w:rFonts w:ascii="Times New Roman" w:hAnsi="Times New Roman" w:cs="Times New Roman"/>
        </w:rPr>
        <w:t xml:space="preserve"> aged 12 to 20, </w:t>
      </w:r>
      <w:r w:rsidRPr="00937540">
        <w:rPr>
          <w:rFonts w:ascii="Times New Roman" w:hAnsi="Times New Roman" w:cs="Times New Roman"/>
        </w:rPr>
        <w:t>by race/ethnicity</w:t>
      </w:r>
      <w:r>
        <w:rPr>
          <w:rFonts w:ascii="Times New Roman" w:hAnsi="Times New Roman" w:cs="Times New Roman"/>
        </w:rPr>
        <w:t>.</w:t>
      </w:r>
    </w:p>
    <w:p w14:paraId="1F16D069" w14:textId="43687979" w:rsidR="00017470" w:rsidRDefault="006218EF" w:rsidP="009221DC">
      <w:pPr>
        <w:jc w:val="both"/>
        <w:rPr>
          <w:rFonts w:ascii="Times New Roman" w:hAnsi="Times New Roman" w:cs="Times New Roman"/>
        </w:rPr>
      </w:pPr>
      <w:r>
        <w:rPr>
          <w:rFonts w:ascii="Times New Roman" w:hAnsi="Times New Roman" w:cs="Times New Roman"/>
          <w:noProof/>
        </w:rPr>
        <w:drawing>
          <wp:inline distT="0" distB="0" distL="0" distR="0" wp14:anchorId="1A08E795" wp14:editId="182146A2">
            <wp:extent cx="5665488" cy="7622381"/>
            <wp:effectExtent l="0" t="0" r="0" b="0"/>
            <wp:docPr id="1495250454" name="Picture 24" descr="A table of numbers and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250454" name="Picture 24" descr="A table of numbers and text&#10;&#10;Description automatically generated with medium confidenc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670855" cy="7629602"/>
                    </a:xfrm>
                    <a:prstGeom prst="rect">
                      <a:avLst/>
                    </a:prstGeom>
                  </pic:spPr>
                </pic:pic>
              </a:graphicData>
            </a:graphic>
          </wp:inline>
        </w:drawing>
      </w:r>
    </w:p>
    <w:p w14:paraId="52F8CD1E" w14:textId="6ADED68A" w:rsidR="00B7188F" w:rsidRPr="008537D7" w:rsidRDefault="00B7188F" w:rsidP="009221DC">
      <w:pPr>
        <w:pStyle w:val="Heading1"/>
        <w:jc w:val="both"/>
      </w:pPr>
      <w:bookmarkStart w:id="19" w:name="_Toc160613221"/>
      <w:r w:rsidRPr="00647540">
        <w:lastRenderedPageBreak/>
        <w:t>Section S</w:t>
      </w:r>
      <w:r w:rsidR="00347F2D">
        <w:t>7</w:t>
      </w:r>
      <w:r w:rsidRPr="00647540">
        <w:t xml:space="preserve"> Supplemental </w:t>
      </w:r>
      <w:r>
        <w:t>Results: stratified</w:t>
      </w:r>
      <w:r w:rsidR="00F71F94">
        <w:t xml:space="preserve"> analysis</w:t>
      </w:r>
      <w:r>
        <w:t xml:space="preserve"> by virus </w:t>
      </w:r>
      <w:r w:rsidR="00830777">
        <w:t>variant period</w:t>
      </w:r>
      <w:bookmarkEnd w:id="19"/>
    </w:p>
    <w:p w14:paraId="20591895" w14:textId="77777777" w:rsidR="00973230" w:rsidRDefault="00973230" w:rsidP="009221DC">
      <w:pPr>
        <w:pStyle w:val="Heading2"/>
        <w:jc w:val="both"/>
      </w:pPr>
    </w:p>
    <w:p w14:paraId="4AFE93EB" w14:textId="6AAC5B03" w:rsidR="00B7188F" w:rsidRPr="008537D7" w:rsidRDefault="00B7188F" w:rsidP="009221DC">
      <w:pPr>
        <w:pStyle w:val="Heading2"/>
        <w:jc w:val="both"/>
        <w:rPr>
          <w:rFonts w:ascii="Arial" w:hAnsi="Arial" w:cs="Arial"/>
        </w:rPr>
      </w:pPr>
      <w:bookmarkStart w:id="20" w:name="_Toc160613222"/>
      <w:r>
        <w:t>A. Pre-</w:t>
      </w:r>
      <w:r w:rsidR="00B23337">
        <w:t>D</w:t>
      </w:r>
      <w:r>
        <w:t>elta</w:t>
      </w:r>
      <w:r w:rsidR="008B6886">
        <w:t xml:space="preserve"> variant</w:t>
      </w:r>
      <w:r w:rsidR="002043F0">
        <w:t xml:space="preserve"> period</w:t>
      </w:r>
      <w:bookmarkEnd w:id="20"/>
    </w:p>
    <w:p w14:paraId="49E7865A" w14:textId="7364EBCA" w:rsidR="00EA1E04" w:rsidRDefault="00EA1E04" w:rsidP="009221DC">
      <w:pPr>
        <w:jc w:val="both"/>
        <w:rPr>
          <w:rFonts w:ascii="Times New Roman" w:hAnsi="Times New Roman" w:cs="Times New Roman"/>
        </w:rPr>
      </w:pPr>
      <w:r w:rsidRPr="003E4026">
        <w:rPr>
          <w:rFonts w:ascii="Times New Roman" w:hAnsi="Times New Roman" w:cs="Times New Roman"/>
        </w:rPr>
        <w:t>Table</w:t>
      </w:r>
      <w:r>
        <w:rPr>
          <w:rFonts w:ascii="Times New Roman" w:hAnsi="Times New Roman" w:cs="Times New Roman"/>
        </w:rPr>
        <w:t xml:space="preserve"> S</w:t>
      </w:r>
      <w:r w:rsidR="00973230">
        <w:rPr>
          <w:rFonts w:ascii="Times New Roman" w:hAnsi="Times New Roman" w:cs="Times New Roman"/>
        </w:rPr>
        <w:t>1</w:t>
      </w:r>
      <w:r w:rsidR="00F50A57">
        <w:rPr>
          <w:rFonts w:ascii="Times New Roman" w:hAnsi="Times New Roman" w:cs="Times New Roman"/>
        </w:rPr>
        <w:t>9</w:t>
      </w:r>
      <w:r>
        <w:rPr>
          <w:rFonts w:ascii="Times New Roman" w:hAnsi="Times New Roman" w:cs="Times New Roman"/>
        </w:rPr>
        <w:t>.</w:t>
      </w:r>
      <w:r w:rsidRPr="003E4026">
        <w:rPr>
          <w:rFonts w:ascii="Times New Roman" w:hAnsi="Times New Roman" w:cs="Times New Roman"/>
        </w:rPr>
        <w:t xml:space="preserve"> </w:t>
      </w:r>
      <w:r w:rsidR="00310BAB">
        <w:rPr>
          <w:rFonts w:ascii="Times New Roman" w:hAnsi="Times New Roman" w:cs="Times New Roman"/>
        </w:rPr>
        <w:t>R</w:t>
      </w:r>
      <w:r w:rsidR="00310BAB" w:rsidRPr="003E4026">
        <w:rPr>
          <w:rFonts w:ascii="Times New Roman" w:hAnsi="Times New Roman" w:cs="Times New Roman"/>
        </w:rPr>
        <w:t>aw incidence</w:t>
      </w:r>
      <w:r w:rsidR="00310BAB">
        <w:rPr>
          <w:rFonts w:ascii="Times New Roman" w:hAnsi="Times New Roman" w:cs="Times New Roman"/>
        </w:rPr>
        <w:t xml:space="preserve"> </w:t>
      </w:r>
      <w:r w:rsidR="00310BAB" w:rsidRPr="004C2548">
        <w:rPr>
          <w:rFonts w:ascii="Times New Roman" w:hAnsi="Times New Roman" w:cs="Times New Roman"/>
        </w:rPr>
        <w:t xml:space="preserve">of potential </w:t>
      </w:r>
      <w:r w:rsidR="00310BAB" w:rsidRPr="004C2548">
        <w:rPr>
          <w:rFonts w:ascii="Times New Roman" w:hAnsi="Times New Roman" w:cs="Times New Roman"/>
          <w:lang w:val="en"/>
        </w:rPr>
        <w:t>PASC symptoms and conditions comparing</w:t>
      </w:r>
      <w:r w:rsidR="00310BAB" w:rsidRPr="004C2548">
        <w:rPr>
          <w:rFonts w:ascii="Times New Roman" w:hAnsi="Times New Roman" w:cs="Times New Roman"/>
        </w:rPr>
        <w:t xml:space="preserve"> COVID-19 positive and negative patients</w:t>
      </w:r>
      <w:r w:rsidR="00310BAB">
        <w:rPr>
          <w:rFonts w:ascii="Times New Roman" w:hAnsi="Times New Roman" w:cs="Times New Roman"/>
        </w:rPr>
        <w:t xml:space="preserve"> during</w:t>
      </w:r>
      <w:r w:rsidRPr="003E4026">
        <w:rPr>
          <w:rFonts w:ascii="Times New Roman" w:hAnsi="Times New Roman" w:cs="Times New Roman"/>
        </w:rPr>
        <w:t xml:space="preserve"> </w:t>
      </w:r>
      <w:r w:rsidR="008E16EE">
        <w:rPr>
          <w:rFonts w:ascii="Times New Roman" w:hAnsi="Times New Roman" w:cs="Times New Roman"/>
        </w:rPr>
        <w:t xml:space="preserve">the </w:t>
      </w:r>
      <w:r w:rsidR="00B23337">
        <w:rPr>
          <w:rFonts w:ascii="Times New Roman" w:hAnsi="Times New Roman" w:cs="Times New Roman"/>
        </w:rPr>
        <w:t>p</w:t>
      </w:r>
      <w:r>
        <w:rPr>
          <w:rFonts w:ascii="Times New Roman" w:hAnsi="Times New Roman" w:cs="Times New Roman"/>
        </w:rPr>
        <w:t>re-</w:t>
      </w:r>
      <w:r w:rsidR="00B23337">
        <w:rPr>
          <w:rFonts w:ascii="Times New Roman" w:hAnsi="Times New Roman" w:cs="Times New Roman"/>
        </w:rPr>
        <w:t>D</w:t>
      </w:r>
      <w:r>
        <w:rPr>
          <w:rFonts w:ascii="Times New Roman" w:hAnsi="Times New Roman" w:cs="Times New Roman"/>
        </w:rPr>
        <w:t>elta</w:t>
      </w:r>
      <w:r w:rsidR="0090660A">
        <w:rPr>
          <w:rFonts w:ascii="Times New Roman" w:hAnsi="Times New Roman" w:cs="Times New Roman"/>
        </w:rPr>
        <w:t xml:space="preserve"> variant</w:t>
      </w:r>
      <w:r>
        <w:rPr>
          <w:rFonts w:ascii="Times New Roman" w:hAnsi="Times New Roman" w:cs="Times New Roman"/>
        </w:rPr>
        <w:t xml:space="preserve"> period</w:t>
      </w:r>
      <w:r w:rsidR="00310BAB">
        <w:rPr>
          <w:rFonts w:ascii="Times New Roman" w:hAnsi="Times New Roman" w:cs="Times New Roman"/>
        </w:rPr>
        <w:t>.</w:t>
      </w:r>
    </w:p>
    <w:p w14:paraId="498ABBF7" w14:textId="77777777" w:rsidR="00310BAB" w:rsidRDefault="00310BAB" w:rsidP="009221DC">
      <w:pPr>
        <w:jc w:val="both"/>
        <w:rPr>
          <w:rFonts w:ascii="Times New Roman" w:hAnsi="Times New Roman" w:cs="Times New Roman"/>
        </w:rPr>
      </w:pPr>
    </w:p>
    <w:tbl>
      <w:tblPr>
        <w:tblStyle w:val="ListTable6Colorful-Accent5"/>
        <w:tblW w:w="0" w:type="auto"/>
        <w:tblLook w:val="04A0" w:firstRow="1" w:lastRow="0" w:firstColumn="1" w:lastColumn="0" w:noHBand="0" w:noVBand="1"/>
      </w:tblPr>
      <w:tblGrid>
        <w:gridCol w:w="1840"/>
        <w:gridCol w:w="1168"/>
        <w:gridCol w:w="1215"/>
        <w:gridCol w:w="1298"/>
        <w:gridCol w:w="1268"/>
        <w:gridCol w:w="1266"/>
        <w:gridCol w:w="1305"/>
      </w:tblGrid>
      <w:tr w:rsidR="00581372" w:rsidRPr="008F3FF9" w14:paraId="2E392C0E" w14:textId="77777777" w:rsidTr="00020E3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vMerge w:val="restart"/>
          </w:tcPr>
          <w:p w14:paraId="6643FF9D" w14:textId="77777777" w:rsidR="00581372" w:rsidRPr="008F3FF9" w:rsidRDefault="00581372" w:rsidP="009221DC">
            <w:pPr>
              <w:jc w:val="both"/>
              <w:rPr>
                <w:rFonts w:ascii="Times New Roman" w:hAnsi="Times New Roman" w:cs="Times New Roman"/>
                <w:sz w:val="20"/>
                <w:szCs w:val="20"/>
              </w:rPr>
            </w:pPr>
          </w:p>
        </w:tc>
        <w:tc>
          <w:tcPr>
            <w:tcW w:w="3681" w:type="dxa"/>
            <w:gridSpan w:val="3"/>
          </w:tcPr>
          <w:p w14:paraId="59B2157B" w14:textId="77777777" w:rsidR="00581372" w:rsidRPr="008F3FF9" w:rsidRDefault="00581372" w:rsidP="009221DC">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F3FF9">
              <w:rPr>
                <w:rFonts w:ascii="Times New Roman" w:hAnsi="Times New Roman" w:cs="Times New Roman"/>
                <w:sz w:val="20"/>
                <w:szCs w:val="20"/>
              </w:rPr>
              <w:t>COVID-19 positive (%)</w:t>
            </w:r>
          </w:p>
        </w:tc>
        <w:tc>
          <w:tcPr>
            <w:tcW w:w="3839" w:type="dxa"/>
            <w:gridSpan w:val="3"/>
          </w:tcPr>
          <w:p w14:paraId="1FEEFBA8" w14:textId="77777777" w:rsidR="00581372" w:rsidRPr="008F3FF9" w:rsidRDefault="00581372" w:rsidP="009221DC">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F3FF9">
              <w:rPr>
                <w:rFonts w:ascii="Times New Roman" w:hAnsi="Times New Roman" w:cs="Times New Roman"/>
                <w:sz w:val="20"/>
                <w:szCs w:val="20"/>
              </w:rPr>
              <w:t>COVID-19 negative (%)</w:t>
            </w:r>
          </w:p>
        </w:tc>
      </w:tr>
      <w:tr w:rsidR="00581372" w:rsidRPr="008F3FF9" w14:paraId="23743947" w14:textId="77777777" w:rsidTr="00020E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vMerge/>
          </w:tcPr>
          <w:p w14:paraId="625BEEA0" w14:textId="77777777" w:rsidR="00581372" w:rsidRPr="008F3FF9" w:rsidRDefault="00581372" w:rsidP="009221DC">
            <w:pPr>
              <w:jc w:val="both"/>
              <w:rPr>
                <w:rFonts w:ascii="Times New Roman" w:hAnsi="Times New Roman" w:cs="Times New Roman"/>
                <w:sz w:val="20"/>
                <w:szCs w:val="20"/>
              </w:rPr>
            </w:pPr>
          </w:p>
        </w:tc>
        <w:tc>
          <w:tcPr>
            <w:tcW w:w="1168" w:type="dxa"/>
          </w:tcPr>
          <w:p w14:paraId="7BDE4C49" w14:textId="77777777" w:rsidR="00581372" w:rsidRPr="008F3FF9" w:rsidRDefault="00581372"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 xml:space="preserve">All </w:t>
            </w:r>
          </w:p>
          <w:p w14:paraId="1A217665" w14:textId="3118696D" w:rsidR="00581372" w:rsidRPr="008F3FF9" w:rsidRDefault="00581372"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w:t>
            </w:r>
            <w:r>
              <w:rPr>
                <w:rFonts w:ascii="Times New Roman" w:hAnsi="Times New Roman" w:cs="Times New Roman"/>
                <w:i/>
                <w:iCs/>
                <w:sz w:val="20"/>
                <w:szCs w:val="20"/>
              </w:rPr>
              <w:t>66</w:t>
            </w:r>
            <w:r w:rsidRPr="008F3FF9">
              <w:rPr>
                <w:rFonts w:ascii="Times New Roman" w:hAnsi="Times New Roman" w:cs="Times New Roman"/>
                <w:i/>
                <w:iCs/>
                <w:sz w:val="20"/>
                <w:szCs w:val="20"/>
              </w:rPr>
              <w:t>,</w:t>
            </w:r>
            <w:r>
              <w:rPr>
                <w:rFonts w:ascii="Times New Roman" w:hAnsi="Times New Roman" w:cs="Times New Roman"/>
                <w:i/>
                <w:iCs/>
                <w:sz w:val="20"/>
                <w:szCs w:val="20"/>
              </w:rPr>
              <w:t>774</w:t>
            </w:r>
            <w:r w:rsidRPr="008F3FF9">
              <w:rPr>
                <w:rFonts w:ascii="Times New Roman" w:hAnsi="Times New Roman" w:cs="Times New Roman"/>
                <w:i/>
                <w:iCs/>
                <w:sz w:val="20"/>
                <w:szCs w:val="20"/>
              </w:rPr>
              <w:t>)</w:t>
            </w:r>
          </w:p>
        </w:tc>
        <w:tc>
          <w:tcPr>
            <w:tcW w:w="1215" w:type="dxa"/>
          </w:tcPr>
          <w:p w14:paraId="10C7CD7F" w14:textId="77777777" w:rsidR="00581372" w:rsidRPr="008F3FF9" w:rsidRDefault="00581372"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Severe</w:t>
            </w:r>
          </w:p>
          <w:p w14:paraId="5C233B94" w14:textId="76A26AAF" w:rsidR="00581372" w:rsidRPr="008F3FF9" w:rsidRDefault="00581372"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w:t>
            </w:r>
            <w:r>
              <w:rPr>
                <w:rFonts w:ascii="Times New Roman" w:hAnsi="Times New Roman" w:cs="Times New Roman"/>
                <w:i/>
                <w:iCs/>
                <w:sz w:val="20"/>
                <w:szCs w:val="20"/>
              </w:rPr>
              <w:t>3,540</w:t>
            </w:r>
            <w:r w:rsidRPr="008F3FF9">
              <w:rPr>
                <w:rFonts w:ascii="Times New Roman" w:hAnsi="Times New Roman" w:cs="Times New Roman"/>
                <w:i/>
                <w:iCs/>
                <w:sz w:val="20"/>
                <w:szCs w:val="20"/>
              </w:rPr>
              <w:t>)</w:t>
            </w:r>
          </w:p>
        </w:tc>
        <w:tc>
          <w:tcPr>
            <w:tcW w:w="1298" w:type="dxa"/>
          </w:tcPr>
          <w:p w14:paraId="4EB190AE" w14:textId="77777777" w:rsidR="00581372" w:rsidRPr="008F3FF9" w:rsidRDefault="00581372"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Non-severe</w:t>
            </w:r>
          </w:p>
          <w:p w14:paraId="0D083CFA" w14:textId="30F10E80" w:rsidR="00581372" w:rsidRPr="008F3FF9" w:rsidRDefault="00581372"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w:t>
            </w:r>
            <w:r>
              <w:rPr>
                <w:rFonts w:ascii="Times New Roman" w:hAnsi="Times New Roman" w:cs="Times New Roman"/>
                <w:i/>
                <w:iCs/>
                <w:sz w:val="20"/>
                <w:szCs w:val="20"/>
              </w:rPr>
              <w:t>63,234</w:t>
            </w:r>
            <w:r w:rsidRPr="008F3FF9">
              <w:rPr>
                <w:rFonts w:ascii="Times New Roman" w:hAnsi="Times New Roman" w:cs="Times New Roman"/>
                <w:i/>
                <w:iCs/>
                <w:sz w:val="20"/>
                <w:szCs w:val="20"/>
              </w:rPr>
              <w:t>)</w:t>
            </w:r>
          </w:p>
        </w:tc>
        <w:tc>
          <w:tcPr>
            <w:tcW w:w="1268" w:type="dxa"/>
          </w:tcPr>
          <w:p w14:paraId="10180D87" w14:textId="77777777" w:rsidR="00581372" w:rsidRPr="008F3FF9" w:rsidRDefault="00581372"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All</w:t>
            </w:r>
          </w:p>
          <w:p w14:paraId="05CBAB32" w14:textId="56F7066B" w:rsidR="00581372" w:rsidRPr="008F3FF9" w:rsidRDefault="00581372"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w:t>
            </w:r>
            <w:r>
              <w:rPr>
                <w:rFonts w:ascii="Times New Roman" w:hAnsi="Times New Roman" w:cs="Times New Roman"/>
                <w:i/>
                <w:iCs/>
                <w:sz w:val="20"/>
                <w:szCs w:val="20"/>
              </w:rPr>
              <w:t>275</w:t>
            </w:r>
            <w:r w:rsidRPr="008F3FF9">
              <w:rPr>
                <w:rFonts w:ascii="Times New Roman" w:hAnsi="Times New Roman" w:cs="Times New Roman"/>
                <w:i/>
                <w:iCs/>
                <w:sz w:val="20"/>
                <w:szCs w:val="20"/>
              </w:rPr>
              <w:t>,</w:t>
            </w:r>
            <w:r>
              <w:rPr>
                <w:rFonts w:ascii="Times New Roman" w:hAnsi="Times New Roman" w:cs="Times New Roman"/>
                <w:i/>
                <w:iCs/>
                <w:sz w:val="20"/>
                <w:szCs w:val="20"/>
              </w:rPr>
              <w:t>553</w:t>
            </w:r>
            <w:r w:rsidRPr="008F3FF9">
              <w:rPr>
                <w:rFonts w:ascii="Times New Roman" w:hAnsi="Times New Roman" w:cs="Times New Roman"/>
                <w:i/>
                <w:iCs/>
                <w:sz w:val="20"/>
                <w:szCs w:val="20"/>
              </w:rPr>
              <w:t>)</w:t>
            </w:r>
          </w:p>
        </w:tc>
        <w:tc>
          <w:tcPr>
            <w:tcW w:w="1266" w:type="dxa"/>
          </w:tcPr>
          <w:p w14:paraId="717344A6" w14:textId="77777777" w:rsidR="00581372" w:rsidRPr="008F3FF9" w:rsidRDefault="00581372"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Severe</w:t>
            </w:r>
          </w:p>
          <w:p w14:paraId="6E1D89F1" w14:textId="2164C6D8" w:rsidR="00581372" w:rsidRPr="008F3FF9" w:rsidRDefault="00581372"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w:t>
            </w:r>
            <w:r>
              <w:rPr>
                <w:rFonts w:ascii="Times New Roman" w:hAnsi="Times New Roman" w:cs="Times New Roman"/>
                <w:i/>
                <w:iCs/>
                <w:sz w:val="20"/>
                <w:szCs w:val="20"/>
              </w:rPr>
              <w:t>65</w:t>
            </w:r>
            <w:r w:rsidRPr="008F3FF9">
              <w:rPr>
                <w:rFonts w:ascii="Times New Roman" w:hAnsi="Times New Roman" w:cs="Times New Roman"/>
                <w:i/>
                <w:iCs/>
                <w:sz w:val="20"/>
                <w:szCs w:val="20"/>
              </w:rPr>
              <w:t>,</w:t>
            </w:r>
            <w:r>
              <w:rPr>
                <w:rFonts w:ascii="Times New Roman" w:hAnsi="Times New Roman" w:cs="Times New Roman"/>
                <w:i/>
                <w:iCs/>
                <w:sz w:val="20"/>
                <w:szCs w:val="20"/>
              </w:rPr>
              <w:t>164</w:t>
            </w:r>
            <w:r w:rsidRPr="008F3FF9">
              <w:rPr>
                <w:rFonts w:ascii="Times New Roman" w:hAnsi="Times New Roman" w:cs="Times New Roman"/>
                <w:i/>
                <w:iCs/>
                <w:sz w:val="20"/>
                <w:szCs w:val="20"/>
              </w:rPr>
              <w:t>)</w:t>
            </w:r>
          </w:p>
        </w:tc>
        <w:tc>
          <w:tcPr>
            <w:tcW w:w="1305" w:type="dxa"/>
          </w:tcPr>
          <w:p w14:paraId="7E41C348" w14:textId="77777777" w:rsidR="00581372" w:rsidRPr="008F3FF9" w:rsidRDefault="00581372"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Non-severe</w:t>
            </w:r>
          </w:p>
          <w:p w14:paraId="3BED8E2D" w14:textId="5BA7B854" w:rsidR="00581372" w:rsidRPr="008F3FF9" w:rsidRDefault="00581372"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w:t>
            </w:r>
            <w:r>
              <w:rPr>
                <w:rFonts w:ascii="Times New Roman" w:hAnsi="Times New Roman" w:cs="Times New Roman"/>
                <w:i/>
                <w:iCs/>
                <w:sz w:val="20"/>
                <w:szCs w:val="20"/>
              </w:rPr>
              <w:t>210</w:t>
            </w:r>
            <w:r w:rsidRPr="008F3FF9">
              <w:rPr>
                <w:rFonts w:ascii="Times New Roman" w:hAnsi="Times New Roman" w:cs="Times New Roman"/>
                <w:i/>
                <w:iCs/>
                <w:sz w:val="20"/>
                <w:szCs w:val="20"/>
              </w:rPr>
              <w:t>,</w:t>
            </w:r>
            <w:r>
              <w:rPr>
                <w:rFonts w:ascii="Times New Roman" w:hAnsi="Times New Roman" w:cs="Times New Roman"/>
                <w:i/>
                <w:iCs/>
                <w:sz w:val="20"/>
                <w:szCs w:val="20"/>
              </w:rPr>
              <w:t>389</w:t>
            </w:r>
            <w:r w:rsidRPr="008F3FF9">
              <w:rPr>
                <w:rFonts w:ascii="Times New Roman" w:hAnsi="Times New Roman" w:cs="Times New Roman"/>
                <w:i/>
                <w:iCs/>
                <w:sz w:val="20"/>
                <w:szCs w:val="20"/>
              </w:rPr>
              <w:t>)</w:t>
            </w:r>
          </w:p>
        </w:tc>
      </w:tr>
      <w:tr w:rsidR="00020E39" w:rsidRPr="008F3FF9" w14:paraId="4F514E80" w14:textId="77777777" w:rsidTr="00020E39">
        <w:tc>
          <w:tcPr>
            <w:cnfStyle w:val="001000000000" w:firstRow="0" w:lastRow="0" w:firstColumn="1" w:lastColumn="0" w:oddVBand="0" w:evenVBand="0" w:oddHBand="0" w:evenHBand="0" w:firstRowFirstColumn="0" w:firstRowLastColumn="0" w:lastRowFirstColumn="0" w:lastRowLastColumn="0"/>
            <w:tcW w:w="1840" w:type="dxa"/>
          </w:tcPr>
          <w:p w14:paraId="42C582F1" w14:textId="531F23F1" w:rsidR="00020E39" w:rsidRPr="008F3FF9" w:rsidRDefault="00020E39" w:rsidP="009221DC">
            <w:pPr>
              <w:jc w:val="both"/>
              <w:rPr>
                <w:rFonts w:ascii="Times New Roman" w:hAnsi="Times New Roman" w:cs="Times New Roman"/>
                <w:i/>
                <w:iCs/>
                <w:color w:val="C00000"/>
                <w:sz w:val="18"/>
                <w:szCs w:val="18"/>
              </w:rPr>
            </w:pPr>
            <w:r w:rsidRPr="0007420F">
              <w:rPr>
                <w:rFonts w:ascii="Times New Roman" w:hAnsi="Times New Roman" w:cs="Times New Roman"/>
                <w:b w:val="0"/>
                <w:bCs w:val="0"/>
                <w:i/>
                <w:iCs/>
                <w:color w:val="C00000"/>
                <w:sz w:val="18"/>
                <w:szCs w:val="18"/>
              </w:rPr>
              <w:t>At least one condition</w:t>
            </w:r>
          </w:p>
        </w:tc>
        <w:tc>
          <w:tcPr>
            <w:tcW w:w="1168" w:type="dxa"/>
          </w:tcPr>
          <w:p w14:paraId="2E3D2B52" w14:textId="045A0C9A"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C91D05">
              <w:rPr>
                <w:rFonts w:ascii="Times New Roman" w:hAnsi="Times New Roman" w:cs="Times New Roman"/>
                <w:color w:val="000000"/>
                <w:sz w:val="15"/>
                <w:szCs w:val="15"/>
              </w:rPr>
              <w:t>23.14</w:t>
            </w:r>
          </w:p>
        </w:tc>
        <w:tc>
          <w:tcPr>
            <w:tcW w:w="1215" w:type="dxa"/>
          </w:tcPr>
          <w:p w14:paraId="7BB3C579" w14:textId="1A64596F"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C91D05">
              <w:rPr>
                <w:rFonts w:ascii="Times New Roman" w:hAnsi="Times New Roman" w:cs="Times New Roman"/>
                <w:color w:val="000000"/>
                <w:sz w:val="15"/>
                <w:szCs w:val="15"/>
              </w:rPr>
              <w:t>31.09</w:t>
            </w:r>
          </w:p>
        </w:tc>
        <w:tc>
          <w:tcPr>
            <w:tcW w:w="1298" w:type="dxa"/>
          </w:tcPr>
          <w:p w14:paraId="3AABA73F" w14:textId="2F6086FD"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C91D05">
              <w:rPr>
                <w:rFonts w:ascii="Times New Roman" w:hAnsi="Times New Roman" w:cs="Times New Roman"/>
                <w:color w:val="000000"/>
                <w:sz w:val="15"/>
                <w:szCs w:val="15"/>
              </w:rPr>
              <w:t>22.84</w:t>
            </w:r>
          </w:p>
        </w:tc>
        <w:tc>
          <w:tcPr>
            <w:tcW w:w="1268" w:type="dxa"/>
          </w:tcPr>
          <w:p w14:paraId="663BF221" w14:textId="547C7430"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C91D05">
              <w:rPr>
                <w:rFonts w:ascii="Times New Roman" w:hAnsi="Times New Roman" w:cs="Times New Roman"/>
                <w:color w:val="000000"/>
                <w:sz w:val="15"/>
                <w:szCs w:val="15"/>
              </w:rPr>
              <w:t>18.73</w:t>
            </w:r>
          </w:p>
        </w:tc>
        <w:tc>
          <w:tcPr>
            <w:tcW w:w="1266" w:type="dxa"/>
          </w:tcPr>
          <w:p w14:paraId="24C4B874" w14:textId="5C22CDD6"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C91D05">
              <w:rPr>
                <w:rFonts w:ascii="Times New Roman" w:hAnsi="Times New Roman" w:cs="Times New Roman"/>
                <w:color w:val="000000"/>
                <w:sz w:val="15"/>
                <w:szCs w:val="15"/>
              </w:rPr>
              <w:t>16.92</w:t>
            </w:r>
          </w:p>
        </w:tc>
        <w:tc>
          <w:tcPr>
            <w:tcW w:w="1305" w:type="dxa"/>
          </w:tcPr>
          <w:p w14:paraId="29E4F32A" w14:textId="16D7ABDA"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C91D05">
              <w:rPr>
                <w:rFonts w:ascii="Times New Roman" w:hAnsi="Times New Roman" w:cs="Times New Roman"/>
                <w:color w:val="000000"/>
                <w:sz w:val="15"/>
                <w:szCs w:val="15"/>
              </w:rPr>
              <w:t>19.25</w:t>
            </w:r>
          </w:p>
        </w:tc>
      </w:tr>
      <w:tr w:rsidR="00020E39" w:rsidRPr="008F3FF9" w14:paraId="189BCBD2" w14:textId="77777777" w:rsidTr="00020E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7D3D5FD6" w14:textId="6CB2B548" w:rsidR="00020E39" w:rsidRPr="008F3FF9" w:rsidRDefault="00020E39" w:rsidP="009221DC">
            <w:pPr>
              <w:jc w:val="both"/>
              <w:rPr>
                <w:rFonts w:ascii="Times New Roman" w:hAnsi="Times New Roman" w:cs="Times New Roman"/>
                <w:i/>
                <w:iCs/>
                <w:color w:val="C00000"/>
                <w:sz w:val="18"/>
                <w:szCs w:val="18"/>
              </w:rPr>
            </w:pPr>
            <w:r w:rsidRPr="0007420F">
              <w:rPr>
                <w:rFonts w:ascii="Times New Roman" w:hAnsi="Times New Roman" w:cs="Times New Roman"/>
                <w:b w:val="0"/>
                <w:bCs w:val="0"/>
                <w:i/>
                <w:iCs/>
                <w:color w:val="C00000"/>
                <w:sz w:val="18"/>
                <w:szCs w:val="18"/>
              </w:rPr>
              <w:t>Systematic conditions</w:t>
            </w:r>
          </w:p>
        </w:tc>
        <w:tc>
          <w:tcPr>
            <w:tcW w:w="1168" w:type="dxa"/>
          </w:tcPr>
          <w:p w14:paraId="36927EB1" w14:textId="0DA20FDE"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5"/>
                <w:szCs w:val="15"/>
              </w:rPr>
            </w:pPr>
            <w:r w:rsidRPr="00C91D05">
              <w:rPr>
                <w:rFonts w:ascii="Times New Roman" w:hAnsi="Times New Roman" w:cs="Times New Roman"/>
                <w:color w:val="000000"/>
                <w:sz w:val="15"/>
                <w:szCs w:val="15"/>
              </w:rPr>
              <w:t>2.82</w:t>
            </w:r>
          </w:p>
        </w:tc>
        <w:tc>
          <w:tcPr>
            <w:tcW w:w="1215" w:type="dxa"/>
          </w:tcPr>
          <w:p w14:paraId="2D132026" w14:textId="16C7A975"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5"/>
                <w:szCs w:val="15"/>
              </w:rPr>
            </w:pPr>
            <w:r w:rsidRPr="00C91D05">
              <w:rPr>
                <w:rFonts w:ascii="Times New Roman" w:hAnsi="Times New Roman" w:cs="Times New Roman"/>
                <w:color w:val="000000"/>
                <w:sz w:val="15"/>
                <w:szCs w:val="15"/>
              </w:rPr>
              <w:t>9.74</w:t>
            </w:r>
          </w:p>
        </w:tc>
        <w:tc>
          <w:tcPr>
            <w:tcW w:w="1298" w:type="dxa"/>
          </w:tcPr>
          <w:p w14:paraId="51C50F18" w14:textId="252754AE"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5"/>
                <w:szCs w:val="15"/>
              </w:rPr>
            </w:pPr>
            <w:r w:rsidRPr="00C91D05">
              <w:rPr>
                <w:rFonts w:ascii="Times New Roman" w:hAnsi="Times New Roman" w:cs="Times New Roman"/>
                <w:color w:val="000000"/>
                <w:sz w:val="15"/>
                <w:szCs w:val="15"/>
              </w:rPr>
              <w:t>2.52</w:t>
            </w:r>
          </w:p>
        </w:tc>
        <w:tc>
          <w:tcPr>
            <w:tcW w:w="1268" w:type="dxa"/>
          </w:tcPr>
          <w:p w14:paraId="0FE0FBE4" w14:textId="4582386B"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5"/>
                <w:szCs w:val="15"/>
              </w:rPr>
            </w:pPr>
            <w:r w:rsidRPr="00C91D05">
              <w:rPr>
                <w:rFonts w:ascii="Times New Roman" w:hAnsi="Times New Roman" w:cs="Times New Roman"/>
                <w:color w:val="000000"/>
                <w:sz w:val="15"/>
                <w:szCs w:val="15"/>
              </w:rPr>
              <w:t>1.9</w:t>
            </w:r>
          </w:p>
        </w:tc>
        <w:tc>
          <w:tcPr>
            <w:tcW w:w="1266" w:type="dxa"/>
          </w:tcPr>
          <w:p w14:paraId="452C0A15" w14:textId="3E3F7212"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5"/>
                <w:szCs w:val="15"/>
              </w:rPr>
            </w:pPr>
            <w:r w:rsidRPr="00C91D05">
              <w:rPr>
                <w:rFonts w:ascii="Times New Roman" w:hAnsi="Times New Roman" w:cs="Times New Roman"/>
                <w:color w:val="000000"/>
                <w:sz w:val="15"/>
                <w:szCs w:val="15"/>
              </w:rPr>
              <w:t>2.79</w:t>
            </w:r>
          </w:p>
        </w:tc>
        <w:tc>
          <w:tcPr>
            <w:tcW w:w="1305" w:type="dxa"/>
          </w:tcPr>
          <w:p w14:paraId="458BA092" w14:textId="6AE883D0"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5"/>
                <w:szCs w:val="15"/>
              </w:rPr>
            </w:pPr>
            <w:r w:rsidRPr="00C91D05">
              <w:rPr>
                <w:rFonts w:ascii="Times New Roman" w:hAnsi="Times New Roman" w:cs="Times New Roman"/>
                <w:color w:val="000000"/>
                <w:sz w:val="15"/>
                <w:szCs w:val="15"/>
              </w:rPr>
              <w:t>1.65</w:t>
            </w:r>
          </w:p>
        </w:tc>
      </w:tr>
      <w:tr w:rsidR="00020E39" w:rsidRPr="008F3FF9" w14:paraId="259E76F9" w14:textId="77777777" w:rsidTr="00020E39">
        <w:tc>
          <w:tcPr>
            <w:cnfStyle w:val="001000000000" w:firstRow="0" w:lastRow="0" w:firstColumn="1" w:lastColumn="0" w:oddVBand="0" w:evenVBand="0" w:oddHBand="0" w:evenHBand="0" w:firstRowFirstColumn="0" w:firstRowLastColumn="0" w:lastRowFirstColumn="0" w:lastRowLastColumn="0"/>
            <w:tcW w:w="1840" w:type="dxa"/>
          </w:tcPr>
          <w:p w14:paraId="2BE6F568" w14:textId="1EE1781B" w:rsidR="00020E39" w:rsidRPr="008F3FF9" w:rsidRDefault="00020E39" w:rsidP="009221DC">
            <w:pPr>
              <w:jc w:val="both"/>
              <w:rPr>
                <w:rFonts w:ascii="Times New Roman" w:hAnsi="Times New Roman" w:cs="Times New Roman"/>
                <w:i/>
                <w:iCs/>
                <w:color w:val="C00000"/>
                <w:sz w:val="18"/>
                <w:szCs w:val="18"/>
              </w:rPr>
            </w:pPr>
            <w:r w:rsidRPr="0007420F">
              <w:rPr>
                <w:rFonts w:ascii="Times New Roman" w:hAnsi="Times New Roman" w:cs="Times New Roman"/>
                <w:b w:val="0"/>
                <w:bCs w:val="0"/>
                <w:i/>
                <w:iCs/>
                <w:color w:val="C00000"/>
                <w:sz w:val="18"/>
                <w:szCs w:val="18"/>
              </w:rPr>
              <w:t>Syndromic conditions</w:t>
            </w:r>
          </w:p>
        </w:tc>
        <w:tc>
          <w:tcPr>
            <w:tcW w:w="1168" w:type="dxa"/>
          </w:tcPr>
          <w:p w14:paraId="56616082" w14:textId="1D4779AA"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C91D05">
              <w:rPr>
                <w:rFonts w:ascii="Times New Roman" w:hAnsi="Times New Roman" w:cs="Times New Roman"/>
                <w:color w:val="000000"/>
                <w:sz w:val="15"/>
                <w:szCs w:val="15"/>
              </w:rPr>
              <w:t>22.36</w:t>
            </w:r>
          </w:p>
        </w:tc>
        <w:tc>
          <w:tcPr>
            <w:tcW w:w="1215" w:type="dxa"/>
          </w:tcPr>
          <w:p w14:paraId="70C0513C" w14:textId="04BC99FA"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C91D05">
              <w:rPr>
                <w:rFonts w:ascii="Times New Roman" w:hAnsi="Times New Roman" w:cs="Times New Roman"/>
                <w:color w:val="000000"/>
                <w:sz w:val="15"/>
                <w:szCs w:val="15"/>
              </w:rPr>
              <w:t>29.03</w:t>
            </w:r>
          </w:p>
        </w:tc>
        <w:tc>
          <w:tcPr>
            <w:tcW w:w="1298" w:type="dxa"/>
          </w:tcPr>
          <w:p w14:paraId="1CF96E39" w14:textId="70E85699"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C91D05">
              <w:rPr>
                <w:rFonts w:ascii="Times New Roman" w:hAnsi="Times New Roman" w:cs="Times New Roman"/>
                <w:color w:val="000000"/>
                <w:sz w:val="15"/>
                <w:szCs w:val="15"/>
              </w:rPr>
              <w:t>22.09</w:t>
            </w:r>
          </w:p>
        </w:tc>
        <w:tc>
          <w:tcPr>
            <w:tcW w:w="1268" w:type="dxa"/>
          </w:tcPr>
          <w:p w14:paraId="28064B43" w14:textId="2FBB38B0"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C91D05">
              <w:rPr>
                <w:rFonts w:ascii="Times New Roman" w:hAnsi="Times New Roman" w:cs="Times New Roman"/>
                <w:color w:val="000000"/>
                <w:sz w:val="15"/>
                <w:szCs w:val="15"/>
              </w:rPr>
              <w:t>18.09</w:t>
            </w:r>
          </w:p>
        </w:tc>
        <w:tc>
          <w:tcPr>
            <w:tcW w:w="1266" w:type="dxa"/>
          </w:tcPr>
          <w:p w14:paraId="148218EB" w14:textId="2307E286"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C91D05">
              <w:rPr>
                <w:rFonts w:ascii="Times New Roman" w:hAnsi="Times New Roman" w:cs="Times New Roman"/>
                <w:color w:val="000000"/>
                <w:sz w:val="15"/>
                <w:szCs w:val="15"/>
              </w:rPr>
              <w:t>15.87</w:t>
            </w:r>
          </w:p>
        </w:tc>
        <w:tc>
          <w:tcPr>
            <w:tcW w:w="1305" w:type="dxa"/>
          </w:tcPr>
          <w:p w14:paraId="5E029F19" w14:textId="7515B68C"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C91D05">
              <w:rPr>
                <w:rFonts w:ascii="Times New Roman" w:hAnsi="Times New Roman" w:cs="Times New Roman"/>
                <w:color w:val="000000"/>
                <w:sz w:val="15"/>
                <w:szCs w:val="15"/>
              </w:rPr>
              <w:t>18.73</w:t>
            </w:r>
          </w:p>
        </w:tc>
      </w:tr>
      <w:tr w:rsidR="00020E39" w:rsidRPr="008F3FF9" w14:paraId="357C0AA3" w14:textId="77777777" w:rsidTr="00020E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3CC625F8" w14:textId="77777777" w:rsidR="00020E39" w:rsidRPr="008F3FF9" w:rsidRDefault="00020E39"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Abdominal pain</w:t>
            </w:r>
          </w:p>
        </w:tc>
        <w:tc>
          <w:tcPr>
            <w:tcW w:w="1168" w:type="dxa"/>
          </w:tcPr>
          <w:p w14:paraId="18AB7862" w14:textId="5D156BDB"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2.83</w:t>
            </w:r>
          </w:p>
        </w:tc>
        <w:tc>
          <w:tcPr>
            <w:tcW w:w="1215" w:type="dxa"/>
          </w:tcPr>
          <w:p w14:paraId="0536008D" w14:textId="4E57AC13"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4.11</w:t>
            </w:r>
          </w:p>
        </w:tc>
        <w:tc>
          <w:tcPr>
            <w:tcW w:w="1298" w:type="dxa"/>
          </w:tcPr>
          <w:p w14:paraId="03BFD680" w14:textId="77BEF162"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2.77</w:t>
            </w:r>
          </w:p>
        </w:tc>
        <w:tc>
          <w:tcPr>
            <w:tcW w:w="1268" w:type="dxa"/>
          </w:tcPr>
          <w:p w14:paraId="7194A598" w14:textId="3C01B4C2"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2.1</w:t>
            </w:r>
          </w:p>
        </w:tc>
        <w:tc>
          <w:tcPr>
            <w:tcW w:w="1266" w:type="dxa"/>
          </w:tcPr>
          <w:p w14:paraId="6EA1A1CA" w14:textId="1EEBE0A4"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2.07</w:t>
            </w:r>
          </w:p>
        </w:tc>
        <w:tc>
          <w:tcPr>
            <w:tcW w:w="1305" w:type="dxa"/>
          </w:tcPr>
          <w:p w14:paraId="49C8C00A" w14:textId="417D0B92"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2.12</w:t>
            </w:r>
          </w:p>
        </w:tc>
      </w:tr>
      <w:tr w:rsidR="00020E39" w:rsidRPr="008F3FF9" w14:paraId="3FD0C89B" w14:textId="77777777" w:rsidTr="00020E39">
        <w:tc>
          <w:tcPr>
            <w:cnfStyle w:val="001000000000" w:firstRow="0" w:lastRow="0" w:firstColumn="1" w:lastColumn="0" w:oddVBand="0" w:evenVBand="0" w:oddHBand="0" w:evenHBand="0" w:firstRowFirstColumn="0" w:firstRowLastColumn="0" w:lastRowFirstColumn="0" w:lastRowLastColumn="0"/>
            <w:tcW w:w="1840" w:type="dxa"/>
          </w:tcPr>
          <w:p w14:paraId="72B0E23C" w14:textId="77777777" w:rsidR="00020E39" w:rsidRPr="008F3FF9" w:rsidRDefault="00020E39"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Abnormal liver enzyme</w:t>
            </w:r>
          </w:p>
        </w:tc>
        <w:tc>
          <w:tcPr>
            <w:tcW w:w="1168" w:type="dxa"/>
          </w:tcPr>
          <w:p w14:paraId="06E3FB88" w14:textId="00EA4E6F"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0.41</w:t>
            </w:r>
          </w:p>
        </w:tc>
        <w:tc>
          <w:tcPr>
            <w:tcW w:w="1215" w:type="dxa"/>
          </w:tcPr>
          <w:p w14:paraId="73353AE3" w14:textId="575FA692"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1.63</w:t>
            </w:r>
          </w:p>
        </w:tc>
        <w:tc>
          <w:tcPr>
            <w:tcW w:w="1298" w:type="dxa"/>
          </w:tcPr>
          <w:p w14:paraId="5C21164B" w14:textId="5D6B2CCE"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0.35</w:t>
            </w:r>
          </w:p>
        </w:tc>
        <w:tc>
          <w:tcPr>
            <w:tcW w:w="1268" w:type="dxa"/>
          </w:tcPr>
          <w:p w14:paraId="7C611096" w14:textId="5B379763"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0.27</w:t>
            </w:r>
          </w:p>
        </w:tc>
        <w:tc>
          <w:tcPr>
            <w:tcW w:w="1266" w:type="dxa"/>
          </w:tcPr>
          <w:p w14:paraId="32C6466D" w14:textId="0E00FB61"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0.46</w:t>
            </w:r>
          </w:p>
        </w:tc>
        <w:tc>
          <w:tcPr>
            <w:tcW w:w="1305" w:type="dxa"/>
          </w:tcPr>
          <w:p w14:paraId="7B8887DB" w14:textId="0DCEF445"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0.21</w:t>
            </w:r>
          </w:p>
        </w:tc>
      </w:tr>
      <w:tr w:rsidR="00020E39" w:rsidRPr="008F3FF9" w14:paraId="23F7055E" w14:textId="77777777" w:rsidTr="00020E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47ACB973" w14:textId="77777777" w:rsidR="00020E39" w:rsidRPr="008A13EB" w:rsidRDefault="00020E39"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Acute kidney injury</w:t>
            </w:r>
          </w:p>
        </w:tc>
        <w:tc>
          <w:tcPr>
            <w:tcW w:w="1168" w:type="dxa"/>
          </w:tcPr>
          <w:p w14:paraId="48535422" w14:textId="324CC82F"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0.2</w:t>
            </w:r>
          </w:p>
        </w:tc>
        <w:tc>
          <w:tcPr>
            <w:tcW w:w="1215" w:type="dxa"/>
          </w:tcPr>
          <w:p w14:paraId="3FCF70A5" w14:textId="31B8DE45"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1.57</w:t>
            </w:r>
          </w:p>
        </w:tc>
        <w:tc>
          <w:tcPr>
            <w:tcW w:w="1298" w:type="dxa"/>
          </w:tcPr>
          <w:p w14:paraId="1421510C" w14:textId="445BDE1F"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0.12</w:t>
            </w:r>
          </w:p>
        </w:tc>
        <w:tc>
          <w:tcPr>
            <w:tcW w:w="1268" w:type="dxa"/>
          </w:tcPr>
          <w:p w14:paraId="5D2EEA70" w14:textId="64BBF6D5"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0.17</w:t>
            </w:r>
          </w:p>
        </w:tc>
        <w:tc>
          <w:tcPr>
            <w:tcW w:w="1266" w:type="dxa"/>
          </w:tcPr>
          <w:p w14:paraId="6BE4A38D" w14:textId="7C76583C"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0.43</w:t>
            </w:r>
          </w:p>
        </w:tc>
        <w:tc>
          <w:tcPr>
            <w:tcW w:w="1305" w:type="dxa"/>
          </w:tcPr>
          <w:p w14:paraId="3D634266" w14:textId="0C72929A"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0.09</w:t>
            </w:r>
          </w:p>
        </w:tc>
      </w:tr>
      <w:tr w:rsidR="00020E39" w:rsidRPr="008F3FF9" w14:paraId="71804C13" w14:textId="77777777" w:rsidTr="00020E39">
        <w:tc>
          <w:tcPr>
            <w:cnfStyle w:val="001000000000" w:firstRow="0" w:lastRow="0" w:firstColumn="1" w:lastColumn="0" w:oddVBand="0" w:evenVBand="0" w:oddHBand="0" w:evenHBand="0" w:firstRowFirstColumn="0" w:firstRowLastColumn="0" w:lastRowFirstColumn="0" w:lastRowLastColumn="0"/>
            <w:tcW w:w="1840" w:type="dxa"/>
          </w:tcPr>
          <w:p w14:paraId="5695B778" w14:textId="77777777" w:rsidR="00020E39" w:rsidRPr="008A13EB" w:rsidRDefault="00020E39"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Acute respiratory distress syndrome</w:t>
            </w:r>
          </w:p>
        </w:tc>
        <w:tc>
          <w:tcPr>
            <w:tcW w:w="1168" w:type="dxa"/>
          </w:tcPr>
          <w:p w14:paraId="48AC6C02" w14:textId="4B975A27"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0.03</w:t>
            </w:r>
          </w:p>
        </w:tc>
        <w:tc>
          <w:tcPr>
            <w:tcW w:w="1215" w:type="dxa"/>
          </w:tcPr>
          <w:p w14:paraId="19B85468" w14:textId="0C4C8E02"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0.23</w:t>
            </w:r>
          </w:p>
        </w:tc>
        <w:tc>
          <w:tcPr>
            <w:tcW w:w="1298" w:type="dxa"/>
          </w:tcPr>
          <w:p w14:paraId="4F8ADECA" w14:textId="2C3B91E0"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0.02</w:t>
            </w:r>
          </w:p>
        </w:tc>
        <w:tc>
          <w:tcPr>
            <w:tcW w:w="1268" w:type="dxa"/>
          </w:tcPr>
          <w:p w14:paraId="1D91D063" w14:textId="05C8ED05"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0.01</w:t>
            </w:r>
          </w:p>
        </w:tc>
        <w:tc>
          <w:tcPr>
            <w:tcW w:w="1266" w:type="dxa"/>
          </w:tcPr>
          <w:p w14:paraId="7DF43A1B" w14:textId="751735F4"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0.03</w:t>
            </w:r>
          </w:p>
        </w:tc>
        <w:tc>
          <w:tcPr>
            <w:tcW w:w="1305" w:type="dxa"/>
          </w:tcPr>
          <w:p w14:paraId="1D661D57" w14:textId="109E6B53"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w:t>
            </w:r>
          </w:p>
        </w:tc>
      </w:tr>
      <w:tr w:rsidR="00020E39" w:rsidRPr="008F3FF9" w14:paraId="0656DFC5" w14:textId="77777777" w:rsidTr="00020E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61F35AF4" w14:textId="77777777" w:rsidR="00020E39" w:rsidRPr="008A13EB" w:rsidRDefault="00020E39"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Arrythmias</w:t>
            </w:r>
          </w:p>
        </w:tc>
        <w:tc>
          <w:tcPr>
            <w:tcW w:w="1168" w:type="dxa"/>
          </w:tcPr>
          <w:p w14:paraId="4FF52BC4" w14:textId="75DBC344"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1.56</w:t>
            </w:r>
          </w:p>
        </w:tc>
        <w:tc>
          <w:tcPr>
            <w:tcW w:w="1215" w:type="dxa"/>
          </w:tcPr>
          <w:p w14:paraId="0B9CD1FA" w14:textId="7C041775"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5.77</w:t>
            </w:r>
          </w:p>
        </w:tc>
        <w:tc>
          <w:tcPr>
            <w:tcW w:w="1298" w:type="dxa"/>
          </w:tcPr>
          <w:p w14:paraId="1A301A25" w14:textId="3FD727FC"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1.36</w:t>
            </w:r>
          </w:p>
        </w:tc>
        <w:tc>
          <w:tcPr>
            <w:tcW w:w="1268" w:type="dxa"/>
          </w:tcPr>
          <w:p w14:paraId="4267CB5E" w14:textId="22B6ABB2"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0.99</w:t>
            </w:r>
          </w:p>
        </w:tc>
        <w:tc>
          <w:tcPr>
            <w:tcW w:w="1266" w:type="dxa"/>
          </w:tcPr>
          <w:p w14:paraId="22F1AB65" w14:textId="700869E8"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1.52</w:t>
            </w:r>
          </w:p>
        </w:tc>
        <w:tc>
          <w:tcPr>
            <w:tcW w:w="1305" w:type="dxa"/>
          </w:tcPr>
          <w:p w14:paraId="2C48F7CB" w14:textId="03EDF6C5"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0.83</w:t>
            </w:r>
          </w:p>
        </w:tc>
      </w:tr>
      <w:tr w:rsidR="00020E39" w:rsidRPr="008F3FF9" w14:paraId="02758751" w14:textId="77777777" w:rsidTr="00020E39">
        <w:tc>
          <w:tcPr>
            <w:cnfStyle w:val="001000000000" w:firstRow="0" w:lastRow="0" w:firstColumn="1" w:lastColumn="0" w:oddVBand="0" w:evenVBand="0" w:oddHBand="0" w:evenHBand="0" w:firstRowFirstColumn="0" w:firstRowLastColumn="0" w:lastRowFirstColumn="0" w:lastRowLastColumn="0"/>
            <w:tcW w:w="1840" w:type="dxa"/>
          </w:tcPr>
          <w:p w14:paraId="4DD344CF" w14:textId="77777777" w:rsidR="00020E39" w:rsidRPr="008A13EB" w:rsidRDefault="00020E39"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Cardiovascular signs and symptoms</w:t>
            </w:r>
          </w:p>
        </w:tc>
        <w:tc>
          <w:tcPr>
            <w:tcW w:w="1168" w:type="dxa"/>
          </w:tcPr>
          <w:p w14:paraId="3D03948A" w14:textId="25E96784"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1.11</w:t>
            </w:r>
          </w:p>
        </w:tc>
        <w:tc>
          <w:tcPr>
            <w:tcW w:w="1215" w:type="dxa"/>
          </w:tcPr>
          <w:p w14:paraId="4D6635B8" w14:textId="07420F4D"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2.04</w:t>
            </w:r>
          </w:p>
        </w:tc>
        <w:tc>
          <w:tcPr>
            <w:tcW w:w="1298" w:type="dxa"/>
          </w:tcPr>
          <w:p w14:paraId="6527A789" w14:textId="0F9F59FC"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1.06</w:t>
            </w:r>
          </w:p>
        </w:tc>
        <w:tc>
          <w:tcPr>
            <w:tcW w:w="1268" w:type="dxa"/>
          </w:tcPr>
          <w:p w14:paraId="3D532EDA" w14:textId="06EEAFDA"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0.76</w:t>
            </w:r>
          </w:p>
        </w:tc>
        <w:tc>
          <w:tcPr>
            <w:tcW w:w="1266" w:type="dxa"/>
          </w:tcPr>
          <w:p w14:paraId="3B39333E" w14:textId="124FD2CC"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0.76</w:t>
            </w:r>
          </w:p>
        </w:tc>
        <w:tc>
          <w:tcPr>
            <w:tcW w:w="1305" w:type="dxa"/>
          </w:tcPr>
          <w:p w14:paraId="1C6FA765" w14:textId="0B24601F"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0.76</w:t>
            </w:r>
          </w:p>
        </w:tc>
      </w:tr>
      <w:tr w:rsidR="00020E39" w:rsidRPr="008F3FF9" w14:paraId="5C44202A" w14:textId="77777777" w:rsidTr="00020E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71D4D5AF" w14:textId="77777777" w:rsidR="00020E39" w:rsidRPr="008A13EB" w:rsidRDefault="00020E39"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Changes in the taste and smell</w:t>
            </w:r>
          </w:p>
        </w:tc>
        <w:tc>
          <w:tcPr>
            <w:tcW w:w="1168" w:type="dxa"/>
          </w:tcPr>
          <w:p w14:paraId="0D16A1AD" w14:textId="37F16AB1"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0.31</w:t>
            </w:r>
          </w:p>
        </w:tc>
        <w:tc>
          <w:tcPr>
            <w:tcW w:w="1215" w:type="dxa"/>
          </w:tcPr>
          <w:p w14:paraId="38452112" w14:textId="37328332"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0.23</w:t>
            </w:r>
          </w:p>
        </w:tc>
        <w:tc>
          <w:tcPr>
            <w:tcW w:w="1298" w:type="dxa"/>
          </w:tcPr>
          <w:p w14:paraId="4F12845B" w14:textId="4D376D50"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0.32</w:t>
            </w:r>
          </w:p>
        </w:tc>
        <w:tc>
          <w:tcPr>
            <w:tcW w:w="1268" w:type="dxa"/>
          </w:tcPr>
          <w:p w14:paraId="146C8894" w14:textId="713E58FF"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0.07</w:t>
            </w:r>
          </w:p>
        </w:tc>
        <w:tc>
          <w:tcPr>
            <w:tcW w:w="1266" w:type="dxa"/>
          </w:tcPr>
          <w:p w14:paraId="22C0505D" w14:textId="66C031C5"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0.03</w:t>
            </w:r>
          </w:p>
        </w:tc>
        <w:tc>
          <w:tcPr>
            <w:tcW w:w="1305" w:type="dxa"/>
          </w:tcPr>
          <w:p w14:paraId="46D7B4E9" w14:textId="3EE131BA"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0.08</w:t>
            </w:r>
          </w:p>
        </w:tc>
      </w:tr>
      <w:tr w:rsidR="00020E39" w:rsidRPr="008F3FF9" w14:paraId="6C2E809C" w14:textId="77777777" w:rsidTr="00020E39">
        <w:tc>
          <w:tcPr>
            <w:cnfStyle w:val="001000000000" w:firstRow="0" w:lastRow="0" w:firstColumn="1" w:lastColumn="0" w:oddVBand="0" w:evenVBand="0" w:oddHBand="0" w:evenHBand="0" w:firstRowFirstColumn="0" w:firstRowLastColumn="0" w:lastRowFirstColumn="0" w:lastRowLastColumn="0"/>
            <w:tcW w:w="1840" w:type="dxa"/>
          </w:tcPr>
          <w:p w14:paraId="3C92DD13" w14:textId="77777777" w:rsidR="00020E39" w:rsidRPr="008A13EB" w:rsidRDefault="00020E39"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Chest pain</w:t>
            </w:r>
          </w:p>
        </w:tc>
        <w:tc>
          <w:tcPr>
            <w:tcW w:w="1168" w:type="dxa"/>
          </w:tcPr>
          <w:p w14:paraId="6937F85E" w14:textId="0DF2B650"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1.64</w:t>
            </w:r>
          </w:p>
        </w:tc>
        <w:tc>
          <w:tcPr>
            <w:tcW w:w="1215" w:type="dxa"/>
          </w:tcPr>
          <w:p w14:paraId="23401F84" w14:textId="55EC1F02"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2.56</w:t>
            </w:r>
          </w:p>
        </w:tc>
        <w:tc>
          <w:tcPr>
            <w:tcW w:w="1298" w:type="dxa"/>
          </w:tcPr>
          <w:p w14:paraId="6E05DDF9" w14:textId="01D44425"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1.59</w:t>
            </w:r>
          </w:p>
        </w:tc>
        <w:tc>
          <w:tcPr>
            <w:tcW w:w="1268" w:type="dxa"/>
          </w:tcPr>
          <w:p w14:paraId="72217D2F" w14:textId="2F15C719"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0.73</w:t>
            </w:r>
          </w:p>
        </w:tc>
        <w:tc>
          <w:tcPr>
            <w:tcW w:w="1266" w:type="dxa"/>
          </w:tcPr>
          <w:p w14:paraId="09CC6B4A" w14:textId="654F30B3"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0.69</w:t>
            </w:r>
          </w:p>
        </w:tc>
        <w:tc>
          <w:tcPr>
            <w:tcW w:w="1305" w:type="dxa"/>
          </w:tcPr>
          <w:p w14:paraId="023CA910" w14:textId="3462AFEB"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0.75</w:t>
            </w:r>
          </w:p>
        </w:tc>
      </w:tr>
      <w:tr w:rsidR="00020E39" w:rsidRPr="008F3FF9" w14:paraId="1CB2FB32" w14:textId="77777777" w:rsidTr="00020E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4F08CA8C" w14:textId="77777777" w:rsidR="00020E39" w:rsidRPr="008A13EB" w:rsidRDefault="00020E39" w:rsidP="009221DC">
            <w:pPr>
              <w:jc w:val="both"/>
              <w:rPr>
                <w:rFonts w:ascii="Times New Roman" w:hAnsi="Times New Roman" w:cs="Times New Roman"/>
                <w:b w:val="0"/>
                <w:bCs w:val="0"/>
                <w:i/>
                <w:iCs/>
                <w:color w:val="C00000"/>
                <w:sz w:val="18"/>
                <w:szCs w:val="18"/>
              </w:rPr>
            </w:pPr>
            <w:r w:rsidRPr="00C91D05">
              <w:rPr>
                <w:rFonts w:ascii="Times New Roman" w:hAnsi="Times New Roman" w:cs="Times New Roman"/>
                <w:b w:val="0"/>
                <w:bCs w:val="0"/>
                <w:i/>
                <w:iCs/>
                <w:color w:val="4472C4" w:themeColor="accent1"/>
                <w:sz w:val="18"/>
                <w:szCs w:val="18"/>
              </w:rPr>
              <w:t>Cognitive functions</w:t>
            </w:r>
          </w:p>
        </w:tc>
        <w:tc>
          <w:tcPr>
            <w:tcW w:w="1168" w:type="dxa"/>
          </w:tcPr>
          <w:p w14:paraId="1F4F4097" w14:textId="0EA64D96"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0.55</w:t>
            </w:r>
          </w:p>
        </w:tc>
        <w:tc>
          <w:tcPr>
            <w:tcW w:w="1215" w:type="dxa"/>
          </w:tcPr>
          <w:p w14:paraId="3E6DB1A1" w14:textId="4CD1D17A"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0.83</w:t>
            </w:r>
          </w:p>
        </w:tc>
        <w:tc>
          <w:tcPr>
            <w:tcW w:w="1298" w:type="dxa"/>
          </w:tcPr>
          <w:p w14:paraId="11443FFD" w14:textId="097A20AF"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0.53</w:t>
            </w:r>
          </w:p>
        </w:tc>
        <w:tc>
          <w:tcPr>
            <w:tcW w:w="1268" w:type="dxa"/>
          </w:tcPr>
          <w:p w14:paraId="02577FDE" w14:textId="671FDC34"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0.59</w:t>
            </w:r>
          </w:p>
        </w:tc>
        <w:tc>
          <w:tcPr>
            <w:tcW w:w="1266" w:type="dxa"/>
          </w:tcPr>
          <w:p w14:paraId="71D1088A" w14:textId="301DA6E8"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0.55</w:t>
            </w:r>
          </w:p>
        </w:tc>
        <w:tc>
          <w:tcPr>
            <w:tcW w:w="1305" w:type="dxa"/>
          </w:tcPr>
          <w:p w14:paraId="7B418C5E" w14:textId="2C5AB64F"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0.6</w:t>
            </w:r>
          </w:p>
        </w:tc>
      </w:tr>
      <w:tr w:rsidR="00020E39" w:rsidRPr="008F3FF9" w14:paraId="243CB819" w14:textId="77777777" w:rsidTr="00020E39">
        <w:tc>
          <w:tcPr>
            <w:cnfStyle w:val="001000000000" w:firstRow="0" w:lastRow="0" w:firstColumn="1" w:lastColumn="0" w:oddVBand="0" w:evenVBand="0" w:oddHBand="0" w:evenHBand="0" w:firstRowFirstColumn="0" w:firstRowLastColumn="0" w:lastRowFirstColumn="0" w:lastRowLastColumn="0"/>
            <w:tcW w:w="1840" w:type="dxa"/>
          </w:tcPr>
          <w:p w14:paraId="195B692F" w14:textId="77777777" w:rsidR="00020E39" w:rsidRPr="008A13EB" w:rsidRDefault="00020E39"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Fatigue and malaise</w:t>
            </w:r>
          </w:p>
        </w:tc>
        <w:tc>
          <w:tcPr>
            <w:tcW w:w="1168" w:type="dxa"/>
          </w:tcPr>
          <w:p w14:paraId="62DEF681" w14:textId="6D68835A"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1.82</w:t>
            </w:r>
          </w:p>
        </w:tc>
        <w:tc>
          <w:tcPr>
            <w:tcW w:w="1215" w:type="dxa"/>
          </w:tcPr>
          <w:p w14:paraId="1EA3A92D" w14:textId="3C05433B"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3.73</w:t>
            </w:r>
          </w:p>
        </w:tc>
        <w:tc>
          <w:tcPr>
            <w:tcW w:w="1298" w:type="dxa"/>
          </w:tcPr>
          <w:p w14:paraId="079DF5EC" w14:textId="3BCF8748"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1.72</w:t>
            </w:r>
          </w:p>
        </w:tc>
        <w:tc>
          <w:tcPr>
            <w:tcW w:w="1268" w:type="dxa"/>
          </w:tcPr>
          <w:p w14:paraId="51F018A7" w14:textId="27587A9A"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1.46</w:t>
            </w:r>
          </w:p>
        </w:tc>
        <w:tc>
          <w:tcPr>
            <w:tcW w:w="1266" w:type="dxa"/>
          </w:tcPr>
          <w:p w14:paraId="02EEA82C" w14:textId="0D23A6ED"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1.93</w:t>
            </w:r>
          </w:p>
        </w:tc>
        <w:tc>
          <w:tcPr>
            <w:tcW w:w="1305" w:type="dxa"/>
          </w:tcPr>
          <w:p w14:paraId="18B649DF" w14:textId="2E248B9B"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1.31</w:t>
            </w:r>
          </w:p>
        </w:tc>
      </w:tr>
      <w:tr w:rsidR="00020E39" w:rsidRPr="008F3FF9" w14:paraId="186CF693" w14:textId="77777777" w:rsidTr="00020E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486F5785" w14:textId="77777777" w:rsidR="00020E39" w:rsidRPr="008A13EB" w:rsidRDefault="00020E39"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Fever and chills</w:t>
            </w:r>
          </w:p>
        </w:tc>
        <w:tc>
          <w:tcPr>
            <w:tcW w:w="1168" w:type="dxa"/>
          </w:tcPr>
          <w:p w14:paraId="727D6B3F" w14:textId="2F77CAD1"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3.17</w:t>
            </w:r>
          </w:p>
        </w:tc>
        <w:tc>
          <w:tcPr>
            <w:tcW w:w="1215" w:type="dxa"/>
          </w:tcPr>
          <w:p w14:paraId="5088393C" w14:textId="2841E957"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6.86</w:t>
            </w:r>
          </w:p>
        </w:tc>
        <w:tc>
          <w:tcPr>
            <w:tcW w:w="1298" w:type="dxa"/>
          </w:tcPr>
          <w:p w14:paraId="15089BA0" w14:textId="5866B787"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2.99</w:t>
            </w:r>
          </w:p>
        </w:tc>
        <w:tc>
          <w:tcPr>
            <w:tcW w:w="1268" w:type="dxa"/>
          </w:tcPr>
          <w:p w14:paraId="06470106" w14:textId="06AB2DD2"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2.38</w:t>
            </w:r>
          </w:p>
        </w:tc>
        <w:tc>
          <w:tcPr>
            <w:tcW w:w="1266" w:type="dxa"/>
          </w:tcPr>
          <w:p w14:paraId="6CFF09FC" w14:textId="21591EB2"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1.99</w:t>
            </w:r>
          </w:p>
        </w:tc>
        <w:tc>
          <w:tcPr>
            <w:tcW w:w="1305" w:type="dxa"/>
          </w:tcPr>
          <w:p w14:paraId="0F2EFB57" w14:textId="3A98BFF2"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2.51</w:t>
            </w:r>
          </w:p>
        </w:tc>
      </w:tr>
      <w:tr w:rsidR="00020E39" w:rsidRPr="008F3FF9" w14:paraId="22D7A154" w14:textId="77777777" w:rsidTr="00020E39">
        <w:tc>
          <w:tcPr>
            <w:cnfStyle w:val="001000000000" w:firstRow="0" w:lastRow="0" w:firstColumn="1" w:lastColumn="0" w:oddVBand="0" w:evenVBand="0" w:oddHBand="0" w:evenHBand="0" w:firstRowFirstColumn="0" w:firstRowLastColumn="0" w:lastRowFirstColumn="0" w:lastRowLastColumn="0"/>
            <w:tcW w:w="1840" w:type="dxa"/>
          </w:tcPr>
          <w:p w14:paraId="273C2132" w14:textId="77777777" w:rsidR="00020E39" w:rsidRPr="008A13EB" w:rsidRDefault="00020E39"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Fluid and electrolyte</w:t>
            </w:r>
          </w:p>
        </w:tc>
        <w:tc>
          <w:tcPr>
            <w:tcW w:w="1168" w:type="dxa"/>
          </w:tcPr>
          <w:p w14:paraId="48D2530E" w14:textId="723D9B97"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0.51</w:t>
            </w:r>
          </w:p>
        </w:tc>
        <w:tc>
          <w:tcPr>
            <w:tcW w:w="1215" w:type="dxa"/>
          </w:tcPr>
          <w:p w14:paraId="47C91C66" w14:textId="6202E860"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4.08</w:t>
            </w:r>
          </w:p>
        </w:tc>
        <w:tc>
          <w:tcPr>
            <w:tcW w:w="1298" w:type="dxa"/>
          </w:tcPr>
          <w:p w14:paraId="09534681" w14:textId="258CC70B"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0.33</w:t>
            </w:r>
          </w:p>
        </w:tc>
        <w:tc>
          <w:tcPr>
            <w:tcW w:w="1268" w:type="dxa"/>
          </w:tcPr>
          <w:p w14:paraId="5AC48759" w14:textId="366B3991"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0.39</w:t>
            </w:r>
          </w:p>
        </w:tc>
        <w:tc>
          <w:tcPr>
            <w:tcW w:w="1266" w:type="dxa"/>
          </w:tcPr>
          <w:p w14:paraId="40893BEC" w14:textId="2FD24151"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0.86</w:t>
            </w:r>
          </w:p>
        </w:tc>
        <w:tc>
          <w:tcPr>
            <w:tcW w:w="1305" w:type="dxa"/>
          </w:tcPr>
          <w:p w14:paraId="6BCC975C" w14:textId="0D37C9B0"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0.25</w:t>
            </w:r>
          </w:p>
        </w:tc>
      </w:tr>
      <w:tr w:rsidR="00020E39" w:rsidRPr="008F3FF9" w14:paraId="01487AF2" w14:textId="77777777" w:rsidTr="00020E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4554E590" w14:textId="77777777" w:rsidR="00020E39" w:rsidRPr="008F3FF9" w:rsidRDefault="00020E39"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Generalized pain</w:t>
            </w:r>
          </w:p>
        </w:tc>
        <w:tc>
          <w:tcPr>
            <w:tcW w:w="1168" w:type="dxa"/>
          </w:tcPr>
          <w:p w14:paraId="64F79B2E" w14:textId="120234A7"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1.42</w:t>
            </w:r>
          </w:p>
        </w:tc>
        <w:tc>
          <w:tcPr>
            <w:tcW w:w="1215" w:type="dxa"/>
          </w:tcPr>
          <w:p w14:paraId="0A0913B3" w14:textId="33D52C01"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2.48</w:t>
            </w:r>
          </w:p>
        </w:tc>
        <w:tc>
          <w:tcPr>
            <w:tcW w:w="1298" w:type="dxa"/>
          </w:tcPr>
          <w:p w14:paraId="1945614B" w14:textId="77122431"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1.36</w:t>
            </w:r>
          </w:p>
        </w:tc>
        <w:tc>
          <w:tcPr>
            <w:tcW w:w="1268" w:type="dxa"/>
          </w:tcPr>
          <w:p w14:paraId="15B2349E" w14:textId="03F592BB"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1.01</w:t>
            </w:r>
          </w:p>
        </w:tc>
        <w:tc>
          <w:tcPr>
            <w:tcW w:w="1266" w:type="dxa"/>
          </w:tcPr>
          <w:p w14:paraId="709957FA" w14:textId="6B3B91DC"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1.14</w:t>
            </w:r>
          </w:p>
        </w:tc>
        <w:tc>
          <w:tcPr>
            <w:tcW w:w="1305" w:type="dxa"/>
          </w:tcPr>
          <w:p w14:paraId="45D11612" w14:textId="4B94B4B7"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0.97</w:t>
            </w:r>
          </w:p>
        </w:tc>
      </w:tr>
      <w:tr w:rsidR="00020E39" w:rsidRPr="008F3FF9" w14:paraId="7D1A562A" w14:textId="77777777" w:rsidTr="00020E39">
        <w:tc>
          <w:tcPr>
            <w:cnfStyle w:val="001000000000" w:firstRow="0" w:lastRow="0" w:firstColumn="1" w:lastColumn="0" w:oddVBand="0" w:evenVBand="0" w:oddHBand="0" w:evenHBand="0" w:firstRowFirstColumn="0" w:firstRowLastColumn="0" w:lastRowFirstColumn="0" w:lastRowLastColumn="0"/>
            <w:tcW w:w="1840" w:type="dxa"/>
          </w:tcPr>
          <w:p w14:paraId="54A1578D" w14:textId="77777777" w:rsidR="00020E39" w:rsidRPr="008F3FF9" w:rsidRDefault="00020E39"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Hair loss</w:t>
            </w:r>
          </w:p>
        </w:tc>
        <w:tc>
          <w:tcPr>
            <w:tcW w:w="1168" w:type="dxa"/>
          </w:tcPr>
          <w:p w14:paraId="4CA89A8F" w14:textId="22B55547"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0.27</w:t>
            </w:r>
          </w:p>
        </w:tc>
        <w:tc>
          <w:tcPr>
            <w:tcW w:w="1215" w:type="dxa"/>
          </w:tcPr>
          <w:p w14:paraId="7B3E392F" w14:textId="40A136FE"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0.68</w:t>
            </w:r>
          </w:p>
        </w:tc>
        <w:tc>
          <w:tcPr>
            <w:tcW w:w="1298" w:type="dxa"/>
          </w:tcPr>
          <w:p w14:paraId="1D24CD17" w14:textId="31C3D199"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0.25</w:t>
            </w:r>
          </w:p>
        </w:tc>
        <w:tc>
          <w:tcPr>
            <w:tcW w:w="1268" w:type="dxa"/>
          </w:tcPr>
          <w:p w14:paraId="27DCBF80" w14:textId="5B929DD5"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0.13</w:t>
            </w:r>
          </w:p>
        </w:tc>
        <w:tc>
          <w:tcPr>
            <w:tcW w:w="1266" w:type="dxa"/>
          </w:tcPr>
          <w:p w14:paraId="5AAB6AAA" w14:textId="2569F0C6"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0.14</w:t>
            </w:r>
          </w:p>
        </w:tc>
        <w:tc>
          <w:tcPr>
            <w:tcW w:w="1305" w:type="dxa"/>
          </w:tcPr>
          <w:p w14:paraId="7D27DB70" w14:textId="6036D849"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0.12</w:t>
            </w:r>
          </w:p>
        </w:tc>
      </w:tr>
      <w:tr w:rsidR="00020E39" w:rsidRPr="008F3FF9" w14:paraId="14E404AD" w14:textId="77777777" w:rsidTr="00020E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76687A79" w14:textId="77777777" w:rsidR="00020E39" w:rsidRPr="008F3FF9" w:rsidRDefault="00020E39"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Headache</w:t>
            </w:r>
          </w:p>
        </w:tc>
        <w:tc>
          <w:tcPr>
            <w:tcW w:w="1168" w:type="dxa"/>
          </w:tcPr>
          <w:p w14:paraId="212F5F7B" w14:textId="77769FE3"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2.3</w:t>
            </w:r>
          </w:p>
        </w:tc>
        <w:tc>
          <w:tcPr>
            <w:tcW w:w="1215" w:type="dxa"/>
          </w:tcPr>
          <w:p w14:paraId="316EBE56" w14:textId="162B4FD3"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3.61</w:t>
            </w:r>
          </w:p>
        </w:tc>
        <w:tc>
          <w:tcPr>
            <w:tcW w:w="1298" w:type="dxa"/>
          </w:tcPr>
          <w:p w14:paraId="0088BC1E" w14:textId="57C11B47"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2.23</w:t>
            </w:r>
          </w:p>
        </w:tc>
        <w:tc>
          <w:tcPr>
            <w:tcW w:w="1268" w:type="dxa"/>
          </w:tcPr>
          <w:p w14:paraId="18A57A55" w14:textId="67B0FF99"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1.53</w:t>
            </w:r>
          </w:p>
        </w:tc>
        <w:tc>
          <w:tcPr>
            <w:tcW w:w="1266" w:type="dxa"/>
          </w:tcPr>
          <w:p w14:paraId="1F52C189" w14:textId="6E3F892D"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1.28</w:t>
            </w:r>
          </w:p>
        </w:tc>
        <w:tc>
          <w:tcPr>
            <w:tcW w:w="1305" w:type="dxa"/>
          </w:tcPr>
          <w:p w14:paraId="44D75BA8" w14:textId="2F3C2750"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1.61</w:t>
            </w:r>
          </w:p>
        </w:tc>
      </w:tr>
      <w:tr w:rsidR="00020E39" w:rsidRPr="008F3FF9" w14:paraId="65F424CF" w14:textId="77777777" w:rsidTr="00020E39">
        <w:tc>
          <w:tcPr>
            <w:cnfStyle w:val="001000000000" w:firstRow="0" w:lastRow="0" w:firstColumn="1" w:lastColumn="0" w:oddVBand="0" w:evenVBand="0" w:oddHBand="0" w:evenHBand="0" w:firstRowFirstColumn="0" w:firstRowLastColumn="0" w:lastRowFirstColumn="0" w:lastRowLastColumn="0"/>
            <w:tcW w:w="1840" w:type="dxa"/>
          </w:tcPr>
          <w:p w14:paraId="0A942B54" w14:textId="77777777" w:rsidR="00020E39" w:rsidRPr="008F3FF9" w:rsidRDefault="00020E39"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Heart disease</w:t>
            </w:r>
          </w:p>
        </w:tc>
        <w:tc>
          <w:tcPr>
            <w:tcW w:w="1168" w:type="dxa"/>
          </w:tcPr>
          <w:p w14:paraId="714EFE1E" w14:textId="74A3D086"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0.41</w:t>
            </w:r>
          </w:p>
        </w:tc>
        <w:tc>
          <w:tcPr>
            <w:tcW w:w="1215" w:type="dxa"/>
          </w:tcPr>
          <w:p w14:paraId="7E77C579" w14:textId="640CCDBB"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2.01</w:t>
            </w:r>
          </w:p>
        </w:tc>
        <w:tc>
          <w:tcPr>
            <w:tcW w:w="1298" w:type="dxa"/>
          </w:tcPr>
          <w:p w14:paraId="53DFA778" w14:textId="0F12EEA2"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0.33</w:t>
            </w:r>
          </w:p>
        </w:tc>
        <w:tc>
          <w:tcPr>
            <w:tcW w:w="1268" w:type="dxa"/>
          </w:tcPr>
          <w:p w14:paraId="462891D1" w14:textId="21C41629"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0.31</w:t>
            </w:r>
          </w:p>
        </w:tc>
        <w:tc>
          <w:tcPr>
            <w:tcW w:w="1266" w:type="dxa"/>
          </w:tcPr>
          <w:p w14:paraId="1D6ED5FF" w14:textId="0EE585D6"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0.6</w:t>
            </w:r>
          </w:p>
        </w:tc>
        <w:tc>
          <w:tcPr>
            <w:tcW w:w="1305" w:type="dxa"/>
          </w:tcPr>
          <w:p w14:paraId="40144DA9" w14:textId="3AC54F2D"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0.22</w:t>
            </w:r>
          </w:p>
        </w:tc>
      </w:tr>
      <w:tr w:rsidR="00020E39" w:rsidRPr="008F3FF9" w14:paraId="4CD06200" w14:textId="77777777" w:rsidTr="00020E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6234FFED" w14:textId="77777777" w:rsidR="00020E39" w:rsidRPr="008F3FF9" w:rsidRDefault="00020E39"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Mental health</w:t>
            </w:r>
          </w:p>
        </w:tc>
        <w:tc>
          <w:tcPr>
            <w:tcW w:w="1168" w:type="dxa"/>
          </w:tcPr>
          <w:p w14:paraId="264B0210" w14:textId="1176852A"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6.48</w:t>
            </w:r>
          </w:p>
        </w:tc>
        <w:tc>
          <w:tcPr>
            <w:tcW w:w="1215" w:type="dxa"/>
          </w:tcPr>
          <w:p w14:paraId="269AE6EC" w14:textId="02466A48"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9.73</w:t>
            </w:r>
          </w:p>
        </w:tc>
        <w:tc>
          <w:tcPr>
            <w:tcW w:w="1298" w:type="dxa"/>
          </w:tcPr>
          <w:p w14:paraId="1F99ADAC" w14:textId="592B162C"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6.32</w:t>
            </w:r>
          </w:p>
        </w:tc>
        <w:tc>
          <w:tcPr>
            <w:tcW w:w="1268" w:type="dxa"/>
          </w:tcPr>
          <w:p w14:paraId="65A87354" w14:textId="72EE15DD"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5.62</w:t>
            </w:r>
          </w:p>
        </w:tc>
        <w:tc>
          <w:tcPr>
            <w:tcW w:w="1266" w:type="dxa"/>
          </w:tcPr>
          <w:p w14:paraId="0A5D412D" w14:textId="7E7365BB"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5.38</w:t>
            </w:r>
          </w:p>
        </w:tc>
        <w:tc>
          <w:tcPr>
            <w:tcW w:w="1305" w:type="dxa"/>
          </w:tcPr>
          <w:p w14:paraId="3699FECA" w14:textId="1BC9790F"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5.7</w:t>
            </w:r>
          </w:p>
        </w:tc>
      </w:tr>
      <w:tr w:rsidR="00020E39" w:rsidRPr="008F3FF9" w14:paraId="238571C8" w14:textId="77777777" w:rsidTr="00020E39">
        <w:tc>
          <w:tcPr>
            <w:cnfStyle w:val="001000000000" w:firstRow="0" w:lastRow="0" w:firstColumn="1" w:lastColumn="0" w:oddVBand="0" w:evenVBand="0" w:oddHBand="0" w:evenHBand="0" w:firstRowFirstColumn="0" w:firstRowLastColumn="0" w:lastRowFirstColumn="0" w:lastRowLastColumn="0"/>
            <w:tcW w:w="1840" w:type="dxa"/>
          </w:tcPr>
          <w:p w14:paraId="714C72F0" w14:textId="77777777" w:rsidR="00020E39" w:rsidRPr="00D965D5" w:rsidRDefault="00020E39" w:rsidP="009221DC">
            <w:pPr>
              <w:jc w:val="both"/>
              <w:rPr>
                <w:rFonts w:ascii="Times New Roman" w:hAnsi="Times New Roman" w:cs="Times New Roman"/>
                <w:b w:val="0"/>
                <w:bCs w:val="0"/>
                <w:i/>
                <w:iCs/>
                <w:color w:val="C00000"/>
                <w:sz w:val="18"/>
                <w:szCs w:val="18"/>
              </w:rPr>
            </w:pPr>
            <w:r w:rsidRPr="00D965D5">
              <w:rPr>
                <w:rFonts w:ascii="Times New Roman" w:hAnsi="Times New Roman" w:cs="Times New Roman"/>
                <w:b w:val="0"/>
                <w:bCs w:val="0"/>
                <w:i/>
                <w:iCs/>
                <w:color w:val="C00000"/>
                <w:sz w:val="18"/>
                <w:szCs w:val="18"/>
              </w:rPr>
              <w:t>Musculoskeletal pain</w:t>
            </w:r>
          </w:p>
        </w:tc>
        <w:tc>
          <w:tcPr>
            <w:tcW w:w="1168" w:type="dxa"/>
          </w:tcPr>
          <w:p w14:paraId="1CE25255" w14:textId="33C653B0"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4</w:t>
            </w:r>
          </w:p>
        </w:tc>
        <w:tc>
          <w:tcPr>
            <w:tcW w:w="1215" w:type="dxa"/>
          </w:tcPr>
          <w:p w14:paraId="317D4525" w14:textId="4AC99B65"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5.51</w:t>
            </w:r>
          </w:p>
        </w:tc>
        <w:tc>
          <w:tcPr>
            <w:tcW w:w="1298" w:type="dxa"/>
          </w:tcPr>
          <w:p w14:paraId="2DD2741C" w14:textId="14507292"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3.92</w:t>
            </w:r>
          </w:p>
        </w:tc>
        <w:tc>
          <w:tcPr>
            <w:tcW w:w="1268" w:type="dxa"/>
          </w:tcPr>
          <w:p w14:paraId="7DBD1D93" w14:textId="000BF870"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3.03</w:t>
            </w:r>
          </w:p>
        </w:tc>
        <w:tc>
          <w:tcPr>
            <w:tcW w:w="1266" w:type="dxa"/>
          </w:tcPr>
          <w:p w14:paraId="5B249493" w14:textId="63567EEA"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3.03</w:t>
            </w:r>
          </w:p>
        </w:tc>
        <w:tc>
          <w:tcPr>
            <w:tcW w:w="1305" w:type="dxa"/>
          </w:tcPr>
          <w:p w14:paraId="2564B521" w14:textId="00C121BC"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3.03</w:t>
            </w:r>
          </w:p>
        </w:tc>
      </w:tr>
      <w:tr w:rsidR="00020E39" w:rsidRPr="008F3FF9" w14:paraId="3A8F28BD" w14:textId="77777777" w:rsidTr="00020E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516AC160" w14:textId="77777777" w:rsidR="00020E39" w:rsidRPr="00D965D5" w:rsidRDefault="00020E39" w:rsidP="009221DC">
            <w:pPr>
              <w:jc w:val="both"/>
              <w:rPr>
                <w:rFonts w:ascii="Times New Roman" w:hAnsi="Times New Roman" w:cs="Times New Roman"/>
                <w:b w:val="0"/>
                <w:bCs w:val="0"/>
                <w:i/>
                <w:iCs/>
                <w:color w:val="C00000"/>
                <w:sz w:val="18"/>
                <w:szCs w:val="18"/>
              </w:rPr>
            </w:pPr>
            <w:r w:rsidRPr="00D965D5">
              <w:rPr>
                <w:rFonts w:ascii="Times New Roman" w:hAnsi="Times New Roman" w:cs="Times New Roman"/>
                <w:b w:val="0"/>
                <w:bCs w:val="0"/>
                <w:i/>
                <w:iCs/>
                <w:color w:val="C00000"/>
                <w:sz w:val="18"/>
                <w:szCs w:val="18"/>
              </w:rPr>
              <w:t>Myocarditis</w:t>
            </w:r>
          </w:p>
        </w:tc>
        <w:tc>
          <w:tcPr>
            <w:tcW w:w="1168" w:type="dxa"/>
          </w:tcPr>
          <w:p w14:paraId="078950CD" w14:textId="45861604"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0.04</w:t>
            </w:r>
          </w:p>
        </w:tc>
        <w:tc>
          <w:tcPr>
            <w:tcW w:w="1215" w:type="dxa"/>
          </w:tcPr>
          <w:p w14:paraId="39ED828B" w14:textId="53309243"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0.17</w:t>
            </w:r>
          </w:p>
        </w:tc>
        <w:tc>
          <w:tcPr>
            <w:tcW w:w="1298" w:type="dxa"/>
          </w:tcPr>
          <w:p w14:paraId="67B5DF91" w14:textId="00CD5F2B"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0.04</w:t>
            </w:r>
          </w:p>
        </w:tc>
        <w:tc>
          <w:tcPr>
            <w:tcW w:w="1268" w:type="dxa"/>
          </w:tcPr>
          <w:p w14:paraId="474EAC0C" w14:textId="3CF0FDF5"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0.01</w:t>
            </w:r>
          </w:p>
        </w:tc>
        <w:tc>
          <w:tcPr>
            <w:tcW w:w="1266" w:type="dxa"/>
          </w:tcPr>
          <w:p w14:paraId="302B1131" w14:textId="7573D8AA"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0.02</w:t>
            </w:r>
          </w:p>
        </w:tc>
        <w:tc>
          <w:tcPr>
            <w:tcW w:w="1305" w:type="dxa"/>
          </w:tcPr>
          <w:p w14:paraId="7F3F4D8D" w14:textId="574E1BE5"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w:t>
            </w:r>
          </w:p>
        </w:tc>
      </w:tr>
      <w:tr w:rsidR="00020E39" w:rsidRPr="008F3FF9" w14:paraId="26AA2835" w14:textId="77777777" w:rsidTr="00020E39">
        <w:tc>
          <w:tcPr>
            <w:cnfStyle w:val="001000000000" w:firstRow="0" w:lastRow="0" w:firstColumn="1" w:lastColumn="0" w:oddVBand="0" w:evenVBand="0" w:oddHBand="0" w:evenHBand="0" w:firstRowFirstColumn="0" w:firstRowLastColumn="0" w:lastRowFirstColumn="0" w:lastRowLastColumn="0"/>
            <w:tcW w:w="1840" w:type="dxa"/>
          </w:tcPr>
          <w:p w14:paraId="211AA0B8" w14:textId="77777777" w:rsidR="00020E39" w:rsidRPr="00D965D5" w:rsidRDefault="00020E39" w:rsidP="009221DC">
            <w:pPr>
              <w:jc w:val="both"/>
              <w:rPr>
                <w:rFonts w:ascii="Times New Roman" w:hAnsi="Times New Roman" w:cs="Times New Roman"/>
                <w:b w:val="0"/>
                <w:bCs w:val="0"/>
                <w:i/>
                <w:iCs/>
                <w:color w:val="C00000"/>
                <w:sz w:val="18"/>
                <w:szCs w:val="18"/>
              </w:rPr>
            </w:pPr>
            <w:r w:rsidRPr="00D965D5">
              <w:rPr>
                <w:rFonts w:ascii="Times New Roman" w:hAnsi="Times New Roman" w:cs="Times New Roman"/>
                <w:b w:val="0"/>
                <w:bCs w:val="0"/>
                <w:i/>
                <w:iCs/>
                <w:color w:val="C00000"/>
                <w:sz w:val="18"/>
                <w:szCs w:val="18"/>
              </w:rPr>
              <w:t>Myositis</w:t>
            </w:r>
          </w:p>
        </w:tc>
        <w:tc>
          <w:tcPr>
            <w:tcW w:w="1168" w:type="dxa"/>
          </w:tcPr>
          <w:p w14:paraId="15948651" w14:textId="6A0B5904"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0.02</w:t>
            </w:r>
          </w:p>
        </w:tc>
        <w:tc>
          <w:tcPr>
            <w:tcW w:w="1215" w:type="dxa"/>
          </w:tcPr>
          <w:p w14:paraId="7DF1923C" w14:textId="76650722"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0.11</w:t>
            </w:r>
          </w:p>
        </w:tc>
        <w:tc>
          <w:tcPr>
            <w:tcW w:w="1298" w:type="dxa"/>
          </w:tcPr>
          <w:p w14:paraId="37840C92" w14:textId="0D76AC8A"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0.01</w:t>
            </w:r>
            <w:r w:rsidR="00FE0224" w:rsidRPr="00C91D05">
              <w:rPr>
                <w:rFonts w:ascii="Times New Roman" w:hAnsi="Times New Roman" w:cs="Times New Roman"/>
                <w:color w:val="000000"/>
                <w:sz w:val="15"/>
                <w:szCs w:val="15"/>
              </w:rPr>
              <w:t xml:space="preserve"> *</w:t>
            </w:r>
          </w:p>
        </w:tc>
        <w:tc>
          <w:tcPr>
            <w:tcW w:w="1268" w:type="dxa"/>
          </w:tcPr>
          <w:p w14:paraId="5FE311C8" w14:textId="5DD34D8C"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0.01</w:t>
            </w:r>
          </w:p>
        </w:tc>
        <w:tc>
          <w:tcPr>
            <w:tcW w:w="1266" w:type="dxa"/>
          </w:tcPr>
          <w:p w14:paraId="252E1035" w14:textId="11A5BD8A"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0.02</w:t>
            </w:r>
          </w:p>
        </w:tc>
        <w:tc>
          <w:tcPr>
            <w:tcW w:w="1305" w:type="dxa"/>
          </w:tcPr>
          <w:p w14:paraId="73307FF7" w14:textId="2F162A88"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0.01</w:t>
            </w:r>
            <w:r w:rsidR="00FE0224" w:rsidRPr="00C91D05">
              <w:rPr>
                <w:rFonts w:ascii="Times New Roman" w:hAnsi="Times New Roman" w:cs="Times New Roman"/>
                <w:color w:val="000000"/>
                <w:sz w:val="15"/>
                <w:szCs w:val="15"/>
              </w:rPr>
              <w:t xml:space="preserve"> *</w:t>
            </w:r>
          </w:p>
        </w:tc>
      </w:tr>
      <w:tr w:rsidR="00020E39" w:rsidRPr="008F3FF9" w14:paraId="68292B4B" w14:textId="77777777" w:rsidTr="00020E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68D54E4C" w14:textId="77777777" w:rsidR="00020E39" w:rsidRPr="008F3FF9" w:rsidRDefault="00020E39"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POTS/dysautonomia</w:t>
            </w:r>
          </w:p>
        </w:tc>
        <w:tc>
          <w:tcPr>
            <w:tcW w:w="1168" w:type="dxa"/>
          </w:tcPr>
          <w:p w14:paraId="5A2999AB" w14:textId="79938C70"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1.09</w:t>
            </w:r>
          </w:p>
        </w:tc>
        <w:tc>
          <w:tcPr>
            <w:tcW w:w="1215" w:type="dxa"/>
          </w:tcPr>
          <w:p w14:paraId="08F909B8" w14:textId="650D0CF8"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1.96</w:t>
            </w:r>
          </w:p>
        </w:tc>
        <w:tc>
          <w:tcPr>
            <w:tcW w:w="1298" w:type="dxa"/>
          </w:tcPr>
          <w:p w14:paraId="54F68E17" w14:textId="6AEB3B23"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1.04</w:t>
            </w:r>
          </w:p>
        </w:tc>
        <w:tc>
          <w:tcPr>
            <w:tcW w:w="1268" w:type="dxa"/>
          </w:tcPr>
          <w:p w14:paraId="11B5F5AE" w14:textId="197EFFA4"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0.73</w:t>
            </w:r>
          </w:p>
        </w:tc>
        <w:tc>
          <w:tcPr>
            <w:tcW w:w="1266" w:type="dxa"/>
          </w:tcPr>
          <w:p w14:paraId="0C9EC837" w14:textId="2440E0C3"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0.71</w:t>
            </w:r>
          </w:p>
        </w:tc>
        <w:tc>
          <w:tcPr>
            <w:tcW w:w="1305" w:type="dxa"/>
          </w:tcPr>
          <w:p w14:paraId="42739BB4" w14:textId="7385C076"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0.73</w:t>
            </w:r>
          </w:p>
        </w:tc>
      </w:tr>
      <w:tr w:rsidR="00020E39" w:rsidRPr="008F3FF9" w14:paraId="343C70CF" w14:textId="77777777" w:rsidTr="00020E39">
        <w:tc>
          <w:tcPr>
            <w:cnfStyle w:val="001000000000" w:firstRow="0" w:lastRow="0" w:firstColumn="1" w:lastColumn="0" w:oddVBand="0" w:evenVBand="0" w:oddHBand="0" w:evenHBand="0" w:firstRowFirstColumn="0" w:firstRowLastColumn="0" w:lastRowFirstColumn="0" w:lastRowLastColumn="0"/>
            <w:tcW w:w="1840" w:type="dxa"/>
          </w:tcPr>
          <w:p w14:paraId="0E6ED376" w14:textId="77777777" w:rsidR="00020E39" w:rsidRPr="008F3FF9" w:rsidRDefault="00020E39"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Respiratory signs and symptoms</w:t>
            </w:r>
          </w:p>
        </w:tc>
        <w:tc>
          <w:tcPr>
            <w:tcW w:w="1168" w:type="dxa"/>
          </w:tcPr>
          <w:p w14:paraId="4CB308F8" w14:textId="398C1DA4"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6.72</w:t>
            </w:r>
          </w:p>
        </w:tc>
        <w:tc>
          <w:tcPr>
            <w:tcW w:w="1215" w:type="dxa"/>
          </w:tcPr>
          <w:p w14:paraId="0B6BE74A" w14:textId="5812EC89"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12.55</w:t>
            </w:r>
          </w:p>
        </w:tc>
        <w:tc>
          <w:tcPr>
            <w:tcW w:w="1298" w:type="dxa"/>
          </w:tcPr>
          <w:p w14:paraId="4594C984" w14:textId="47C38803"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6.45</w:t>
            </w:r>
          </w:p>
        </w:tc>
        <w:tc>
          <w:tcPr>
            <w:tcW w:w="1268" w:type="dxa"/>
          </w:tcPr>
          <w:p w14:paraId="7803994D" w14:textId="0B8F650F"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5.13</w:t>
            </w:r>
          </w:p>
        </w:tc>
        <w:tc>
          <w:tcPr>
            <w:tcW w:w="1266" w:type="dxa"/>
          </w:tcPr>
          <w:p w14:paraId="3D1D22B2" w14:textId="30663D2F"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4.32</w:t>
            </w:r>
          </w:p>
        </w:tc>
        <w:tc>
          <w:tcPr>
            <w:tcW w:w="1305" w:type="dxa"/>
          </w:tcPr>
          <w:p w14:paraId="21C8ED18" w14:textId="31C58765"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5.37</w:t>
            </w:r>
          </w:p>
        </w:tc>
      </w:tr>
      <w:tr w:rsidR="00020E39" w:rsidRPr="008F3FF9" w14:paraId="3A09BB89" w14:textId="77777777" w:rsidTr="00020E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0DC08CCB" w14:textId="77777777" w:rsidR="00020E39" w:rsidRPr="008F3FF9" w:rsidRDefault="00020E39"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Skin symptoms</w:t>
            </w:r>
          </w:p>
        </w:tc>
        <w:tc>
          <w:tcPr>
            <w:tcW w:w="1168" w:type="dxa"/>
          </w:tcPr>
          <w:p w14:paraId="2EE60830" w14:textId="46C875A4"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3.3</w:t>
            </w:r>
          </w:p>
        </w:tc>
        <w:tc>
          <w:tcPr>
            <w:tcW w:w="1215" w:type="dxa"/>
          </w:tcPr>
          <w:p w14:paraId="49D4D501" w14:textId="1F3A4A68"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5.06</w:t>
            </w:r>
          </w:p>
        </w:tc>
        <w:tc>
          <w:tcPr>
            <w:tcW w:w="1298" w:type="dxa"/>
          </w:tcPr>
          <w:p w14:paraId="04FC70B7" w14:textId="154BF3DA"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3.21</w:t>
            </w:r>
          </w:p>
        </w:tc>
        <w:tc>
          <w:tcPr>
            <w:tcW w:w="1268" w:type="dxa"/>
          </w:tcPr>
          <w:p w14:paraId="637CDECA" w14:textId="73BFEC1F"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2.46</w:t>
            </w:r>
          </w:p>
        </w:tc>
        <w:tc>
          <w:tcPr>
            <w:tcW w:w="1266" w:type="dxa"/>
          </w:tcPr>
          <w:p w14:paraId="487BE212" w14:textId="60604068"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2.41</w:t>
            </w:r>
          </w:p>
        </w:tc>
        <w:tc>
          <w:tcPr>
            <w:tcW w:w="1305" w:type="dxa"/>
          </w:tcPr>
          <w:p w14:paraId="539C9B96" w14:textId="3E393549" w:rsidR="00020E39" w:rsidRPr="00C91D05" w:rsidRDefault="00020E39"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2.48</w:t>
            </w:r>
          </w:p>
        </w:tc>
      </w:tr>
      <w:tr w:rsidR="00020E39" w:rsidRPr="008F3FF9" w14:paraId="60AD2594" w14:textId="77777777" w:rsidTr="00020E39">
        <w:tc>
          <w:tcPr>
            <w:cnfStyle w:val="001000000000" w:firstRow="0" w:lastRow="0" w:firstColumn="1" w:lastColumn="0" w:oddVBand="0" w:evenVBand="0" w:oddHBand="0" w:evenHBand="0" w:firstRowFirstColumn="0" w:firstRowLastColumn="0" w:lastRowFirstColumn="0" w:lastRowLastColumn="0"/>
            <w:tcW w:w="1840" w:type="dxa"/>
          </w:tcPr>
          <w:p w14:paraId="226C3BC8" w14:textId="77777777" w:rsidR="00020E39" w:rsidRPr="008F3FF9" w:rsidRDefault="00020E39"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Thrombophlebitis and thromboembolism</w:t>
            </w:r>
          </w:p>
        </w:tc>
        <w:tc>
          <w:tcPr>
            <w:tcW w:w="1168" w:type="dxa"/>
          </w:tcPr>
          <w:p w14:paraId="2D3E264C" w14:textId="63912611"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0.15</w:t>
            </w:r>
          </w:p>
        </w:tc>
        <w:tc>
          <w:tcPr>
            <w:tcW w:w="1215" w:type="dxa"/>
          </w:tcPr>
          <w:p w14:paraId="445005C1" w14:textId="6A1DBA35"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1.49</w:t>
            </w:r>
          </w:p>
        </w:tc>
        <w:tc>
          <w:tcPr>
            <w:tcW w:w="1298" w:type="dxa"/>
          </w:tcPr>
          <w:p w14:paraId="4CF99647" w14:textId="4D5F7783"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0.07</w:t>
            </w:r>
          </w:p>
        </w:tc>
        <w:tc>
          <w:tcPr>
            <w:tcW w:w="1268" w:type="dxa"/>
          </w:tcPr>
          <w:p w14:paraId="1E07017B" w14:textId="32CA2865"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0.13</w:t>
            </w:r>
          </w:p>
        </w:tc>
        <w:tc>
          <w:tcPr>
            <w:tcW w:w="1266" w:type="dxa"/>
          </w:tcPr>
          <w:p w14:paraId="0DD07D70" w14:textId="2A9F5796"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0.33</w:t>
            </w:r>
          </w:p>
        </w:tc>
        <w:tc>
          <w:tcPr>
            <w:tcW w:w="1305" w:type="dxa"/>
          </w:tcPr>
          <w:p w14:paraId="1268FC8B" w14:textId="1AF5060D" w:rsidR="00020E39" w:rsidRPr="00C91D05" w:rsidRDefault="00020E39"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91D05">
              <w:rPr>
                <w:rFonts w:ascii="Times New Roman" w:hAnsi="Times New Roman" w:cs="Times New Roman"/>
                <w:color w:val="000000"/>
                <w:sz w:val="15"/>
                <w:szCs w:val="15"/>
              </w:rPr>
              <w:t>0.06</w:t>
            </w:r>
          </w:p>
        </w:tc>
      </w:tr>
    </w:tbl>
    <w:p w14:paraId="35BB0E14" w14:textId="03D6256D" w:rsidR="00DC543D" w:rsidRDefault="00DC543D" w:rsidP="009221DC">
      <w:pPr>
        <w:jc w:val="both"/>
        <w:rPr>
          <w:rFonts w:ascii="Times New Roman" w:hAnsi="Times New Roman" w:cs="Times New Roman"/>
          <w:i/>
          <w:iCs/>
          <w:sz w:val="18"/>
          <w:szCs w:val="18"/>
        </w:rPr>
      </w:pPr>
      <w:r w:rsidRPr="00DC24E9">
        <w:rPr>
          <w:rFonts w:ascii="Times New Roman" w:hAnsi="Times New Roman" w:cs="Times New Roman"/>
          <w:i/>
          <w:iCs/>
          <w:sz w:val="18"/>
          <w:szCs w:val="18"/>
        </w:rPr>
        <w:t xml:space="preserve">Note: * </w:t>
      </w:r>
      <w:r w:rsidR="00973230">
        <w:rPr>
          <w:rFonts w:ascii="Times New Roman" w:hAnsi="Times New Roman" w:cs="Times New Roman"/>
          <w:i/>
          <w:iCs/>
          <w:sz w:val="18"/>
          <w:szCs w:val="18"/>
        </w:rPr>
        <w:t xml:space="preserve">no </w:t>
      </w:r>
      <w:r w:rsidR="00973230" w:rsidRPr="00997FB4">
        <w:rPr>
          <w:rFonts w:ascii="Times New Roman" w:hAnsi="Times New Roman" w:cs="Times New Roman"/>
          <w:i/>
          <w:iCs/>
          <w:sz w:val="18"/>
          <w:szCs w:val="18"/>
        </w:rPr>
        <w:t>evidence of statistical significance</w:t>
      </w:r>
    </w:p>
    <w:p w14:paraId="6417DF71" w14:textId="77777777" w:rsidR="00DC543D" w:rsidRDefault="00DC543D" w:rsidP="009221DC">
      <w:pPr>
        <w:jc w:val="both"/>
        <w:rPr>
          <w:rFonts w:ascii="Times New Roman" w:hAnsi="Times New Roman" w:cs="Times New Roman"/>
          <w:i/>
          <w:iCs/>
          <w:sz w:val="18"/>
          <w:szCs w:val="18"/>
        </w:rPr>
      </w:pPr>
      <w:r w:rsidRPr="00522379">
        <w:rPr>
          <w:rFonts w:ascii="Times New Roman" w:hAnsi="Times New Roman" w:cs="Times New Roman"/>
          <w:i/>
          <w:iCs/>
          <w:color w:val="C00000"/>
          <w:sz w:val="18"/>
          <w:szCs w:val="18"/>
        </w:rPr>
        <w:t>Red Symptom</w:t>
      </w:r>
      <w:r>
        <w:rPr>
          <w:rFonts w:ascii="Times New Roman" w:hAnsi="Times New Roman" w:cs="Times New Roman"/>
          <w:i/>
          <w:iCs/>
          <w:sz w:val="18"/>
          <w:szCs w:val="18"/>
        </w:rPr>
        <w:t>: COVID-19 positive higher incidence</w:t>
      </w:r>
    </w:p>
    <w:p w14:paraId="02E3EB83" w14:textId="77777777" w:rsidR="00DC543D" w:rsidRPr="00DC24E9" w:rsidRDefault="00DC543D" w:rsidP="009221DC">
      <w:pPr>
        <w:jc w:val="both"/>
        <w:rPr>
          <w:rFonts w:ascii="Times New Roman" w:hAnsi="Times New Roman" w:cs="Times New Roman"/>
          <w:i/>
          <w:iCs/>
          <w:sz w:val="18"/>
          <w:szCs w:val="18"/>
        </w:rPr>
      </w:pPr>
      <w:r w:rsidRPr="00522379">
        <w:rPr>
          <w:rFonts w:ascii="Times New Roman" w:hAnsi="Times New Roman" w:cs="Times New Roman"/>
          <w:i/>
          <w:iCs/>
          <w:color w:val="4472C4" w:themeColor="accent1"/>
          <w:sz w:val="18"/>
          <w:szCs w:val="18"/>
        </w:rPr>
        <w:t>Blue Symptom</w:t>
      </w:r>
      <w:r>
        <w:rPr>
          <w:rFonts w:ascii="Times New Roman" w:hAnsi="Times New Roman" w:cs="Times New Roman"/>
          <w:i/>
          <w:iCs/>
          <w:sz w:val="18"/>
          <w:szCs w:val="18"/>
        </w:rPr>
        <w:t>: COVID-19 positive lower incidence</w:t>
      </w:r>
    </w:p>
    <w:p w14:paraId="190E5E7A" w14:textId="5E596435" w:rsidR="000D1353" w:rsidRDefault="000D1353" w:rsidP="009221DC">
      <w:pPr>
        <w:jc w:val="both"/>
        <w:rPr>
          <w:rFonts w:ascii="Times New Roman" w:hAnsi="Times New Roman" w:cs="Times New Roman"/>
        </w:rPr>
      </w:pPr>
    </w:p>
    <w:p w14:paraId="28B6B28A" w14:textId="0BCCE1D9" w:rsidR="000D1353" w:rsidRDefault="000D1353" w:rsidP="009221DC">
      <w:pPr>
        <w:jc w:val="both"/>
        <w:rPr>
          <w:rFonts w:ascii="Times New Roman" w:hAnsi="Times New Roman" w:cs="Times New Roman"/>
        </w:rPr>
      </w:pPr>
    </w:p>
    <w:p w14:paraId="12F340EC" w14:textId="3F273642" w:rsidR="000D1353" w:rsidRPr="003E4026" w:rsidRDefault="000D1353" w:rsidP="009221DC">
      <w:pPr>
        <w:jc w:val="both"/>
        <w:rPr>
          <w:rFonts w:ascii="Times New Roman" w:hAnsi="Times New Roman" w:cs="Times New Roman"/>
        </w:rPr>
      </w:pPr>
    </w:p>
    <w:p w14:paraId="0C1E3E62" w14:textId="77777777" w:rsidR="00D06EF1" w:rsidRDefault="00D06EF1" w:rsidP="009221DC">
      <w:pPr>
        <w:jc w:val="both"/>
        <w:rPr>
          <w:rFonts w:ascii="Times New Roman" w:hAnsi="Times New Roman" w:cs="Times New Roman"/>
        </w:rPr>
      </w:pPr>
    </w:p>
    <w:p w14:paraId="20CE9832" w14:textId="77777777" w:rsidR="00D06EF1" w:rsidRDefault="00D06EF1" w:rsidP="009221DC">
      <w:pPr>
        <w:jc w:val="both"/>
        <w:rPr>
          <w:rFonts w:ascii="Times New Roman" w:hAnsi="Times New Roman" w:cs="Times New Roman"/>
        </w:rPr>
      </w:pPr>
    </w:p>
    <w:p w14:paraId="22CC77A1" w14:textId="77777777" w:rsidR="00D06EF1" w:rsidRDefault="00D06EF1" w:rsidP="009221DC">
      <w:pPr>
        <w:jc w:val="both"/>
        <w:rPr>
          <w:rFonts w:ascii="Times New Roman" w:hAnsi="Times New Roman" w:cs="Times New Roman"/>
        </w:rPr>
      </w:pPr>
    </w:p>
    <w:p w14:paraId="01458901" w14:textId="77777777" w:rsidR="00D06EF1" w:rsidRDefault="00D06EF1" w:rsidP="009221DC">
      <w:pPr>
        <w:jc w:val="both"/>
        <w:rPr>
          <w:rFonts w:ascii="Times New Roman" w:hAnsi="Times New Roman" w:cs="Times New Roman"/>
        </w:rPr>
      </w:pPr>
    </w:p>
    <w:p w14:paraId="7B4EB703" w14:textId="1B04B8A2" w:rsidR="00560A29" w:rsidRDefault="00973230" w:rsidP="009221DC">
      <w:pPr>
        <w:jc w:val="both"/>
        <w:rPr>
          <w:rFonts w:ascii="Times New Roman" w:hAnsi="Times New Roman" w:cs="Times New Roman"/>
        </w:rPr>
      </w:pPr>
      <w:r>
        <w:rPr>
          <w:rFonts w:ascii="Times New Roman" w:hAnsi="Times New Roman" w:cs="Times New Roman"/>
        </w:rPr>
        <w:lastRenderedPageBreak/>
        <w:t>Table</w:t>
      </w:r>
      <w:r w:rsidR="00560A29" w:rsidRPr="005D0D1D">
        <w:rPr>
          <w:rFonts w:ascii="Times New Roman" w:hAnsi="Times New Roman" w:cs="Times New Roman"/>
        </w:rPr>
        <w:t xml:space="preserve"> S</w:t>
      </w:r>
      <w:r w:rsidR="00F50A57">
        <w:rPr>
          <w:rFonts w:ascii="Times New Roman" w:hAnsi="Times New Roman" w:cs="Times New Roman"/>
        </w:rPr>
        <w:t>20</w:t>
      </w:r>
      <w:r w:rsidR="00560A29" w:rsidRPr="005D0D1D">
        <w:rPr>
          <w:rFonts w:ascii="Times New Roman" w:hAnsi="Times New Roman" w:cs="Times New Roman"/>
        </w:rPr>
        <w:t>.</w:t>
      </w:r>
      <w:r w:rsidR="00560A29">
        <w:rPr>
          <w:rFonts w:ascii="Times New Roman" w:hAnsi="Times New Roman" w:cs="Times New Roman"/>
        </w:rPr>
        <w:t xml:space="preserve"> </w:t>
      </w:r>
      <w:r w:rsidR="00560A29" w:rsidRPr="00937540">
        <w:rPr>
          <w:rFonts w:ascii="Times New Roman" w:hAnsi="Times New Roman" w:cs="Times New Roman"/>
        </w:rPr>
        <w:t xml:space="preserve">Adjusted differential increase related to COVID-19 for prevalence of potential </w:t>
      </w:r>
      <w:r w:rsidR="00560A29" w:rsidRPr="00937540">
        <w:rPr>
          <w:rFonts w:ascii="Times New Roman" w:hAnsi="Times New Roman" w:cs="Times New Roman"/>
          <w:lang w:val="en"/>
        </w:rPr>
        <w:t>PASC symptoms and conditions</w:t>
      </w:r>
      <w:r w:rsidR="00560A29" w:rsidRPr="00937540" w:rsidDel="00E74275">
        <w:rPr>
          <w:rFonts w:ascii="Times New Roman" w:hAnsi="Times New Roman" w:cs="Times New Roman"/>
        </w:rPr>
        <w:t xml:space="preserve"> </w:t>
      </w:r>
      <w:r w:rsidR="00560A29" w:rsidRPr="00937540">
        <w:rPr>
          <w:rFonts w:ascii="Times New Roman" w:hAnsi="Times New Roman" w:cs="Times New Roman"/>
        </w:rPr>
        <w:t>among</w:t>
      </w:r>
      <w:r>
        <w:rPr>
          <w:rFonts w:ascii="Times New Roman" w:hAnsi="Times New Roman" w:cs="Times New Roman"/>
        </w:rPr>
        <w:t xml:space="preserve"> severe</w:t>
      </w:r>
      <w:r w:rsidR="00560A29" w:rsidRPr="00937540">
        <w:rPr>
          <w:rFonts w:ascii="Times New Roman" w:hAnsi="Times New Roman" w:cs="Times New Roman"/>
        </w:rPr>
        <w:t xml:space="preserve"> COVID-19-positive patients</w:t>
      </w:r>
      <w:r w:rsidR="00560A29">
        <w:rPr>
          <w:rFonts w:ascii="Times New Roman" w:hAnsi="Times New Roman" w:cs="Times New Roman"/>
        </w:rPr>
        <w:t xml:space="preserve"> </w:t>
      </w:r>
      <w:r w:rsidR="00560A29">
        <w:rPr>
          <w:rFonts w:ascii="Times New Roman" w:hAnsi="Times New Roman" w:cs="Times New Roman" w:hint="eastAsia"/>
        </w:rPr>
        <w:t>during</w:t>
      </w:r>
      <w:r w:rsidR="00560A29">
        <w:rPr>
          <w:rFonts w:ascii="Times New Roman" w:hAnsi="Times New Roman" w:cs="Times New Roman"/>
        </w:rPr>
        <w:t xml:space="preserve"> </w:t>
      </w:r>
      <w:r w:rsidR="006831F0">
        <w:rPr>
          <w:rFonts w:ascii="Times New Roman" w:hAnsi="Times New Roman" w:cs="Times New Roman"/>
        </w:rPr>
        <w:t>the p</w:t>
      </w:r>
      <w:r w:rsidR="00560A29">
        <w:rPr>
          <w:rFonts w:ascii="Times New Roman" w:hAnsi="Times New Roman" w:cs="Times New Roman"/>
        </w:rPr>
        <w:t>re-</w:t>
      </w:r>
      <w:r w:rsidR="006831F0">
        <w:rPr>
          <w:rFonts w:ascii="Times New Roman" w:hAnsi="Times New Roman" w:cs="Times New Roman"/>
        </w:rPr>
        <w:t>D</w:t>
      </w:r>
      <w:r w:rsidR="00560A29">
        <w:rPr>
          <w:rFonts w:ascii="Times New Roman" w:hAnsi="Times New Roman" w:cs="Times New Roman"/>
        </w:rPr>
        <w:t xml:space="preserve">elta period, </w:t>
      </w:r>
      <w:r w:rsidR="00560A29" w:rsidRPr="00937540">
        <w:rPr>
          <w:rFonts w:ascii="Times New Roman" w:hAnsi="Times New Roman" w:cs="Times New Roman"/>
        </w:rPr>
        <w:t>by race/ethnicity</w:t>
      </w:r>
      <w:r w:rsidR="00560A29">
        <w:rPr>
          <w:rFonts w:ascii="Times New Roman" w:hAnsi="Times New Roman" w:cs="Times New Roman"/>
        </w:rPr>
        <w:t>.</w:t>
      </w:r>
    </w:p>
    <w:p w14:paraId="662CD45C" w14:textId="2F3E9D6E" w:rsidR="00D06EF1" w:rsidRDefault="00A602DE" w:rsidP="009221DC">
      <w:pPr>
        <w:jc w:val="both"/>
        <w:rPr>
          <w:rFonts w:ascii="Times New Roman" w:hAnsi="Times New Roman" w:cs="Times New Roman"/>
        </w:rPr>
      </w:pPr>
      <w:r>
        <w:rPr>
          <w:rFonts w:ascii="Times New Roman" w:hAnsi="Times New Roman" w:cs="Times New Roman"/>
          <w:noProof/>
        </w:rPr>
        <w:drawing>
          <wp:inline distT="0" distB="0" distL="0" distR="0" wp14:anchorId="102A4ED8" wp14:editId="51707411">
            <wp:extent cx="5697346" cy="7665244"/>
            <wp:effectExtent l="0" t="0" r="5080" b="5715"/>
            <wp:docPr id="622183729" name="Picture 25" descr="A table of numbers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183729" name="Picture 25" descr="A table of numbers with black text&#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03985" cy="7674176"/>
                    </a:xfrm>
                    <a:prstGeom prst="rect">
                      <a:avLst/>
                    </a:prstGeom>
                  </pic:spPr>
                </pic:pic>
              </a:graphicData>
            </a:graphic>
          </wp:inline>
        </w:drawing>
      </w:r>
    </w:p>
    <w:p w14:paraId="06A576A3" w14:textId="2129B9C0" w:rsidR="00D06EF1" w:rsidRDefault="00D06EF1" w:rsidP="009221DC">
      <w:pPr>
        <w:jc w:val="both"/>
        <w:rPr>
          <w:rFonts w:ascii="Times New Roman" w:hAnsi="Times New Roman" w:cs="Times New Roman"/>
        </w:rPr>
      </w:pPr>
      <w:r>
        <w:rPr>
          <w:rFonts w:ascii="Times New Roman" w:hAnsi="Times New Roman" w:cs="Times New Roman"/>
        </w:rPr>
        <w:lastRenderedPageBreak/>
        <w:t>Table</w:t>
      </w:r>
      <w:r w:rsidRPr="005D0D1D">
        <w:rPr>
          <w:rFonts w:ascii="Times New Roman" w:hAnsi="Times New Roman" w:cs="Times New Roman"/>
        </w:rPr>
        <w:t xml:space="preserve"> S</w:t>
      </w:r>
      <w:r w:rsidR="00F50A57">
        <w:rPr>
          <w:rFonts w:ascii="Times New Roman" w:hAnsi="Times New Roman" w:cs="Times New Roman"/>
        </w:rPr>
        <w:t>21</w:t>
      </w:r>
      <w:r w:rsidRPr="005D0D1D">
        <w:rPr>
          <w:rFonts w:ascii="Times New Roman" w:hAnsi="Times New Roman" w:cs="Times New Roman"/>
        </w:rPr>
        <w:t>.</w:t>
      </w:r>
      <w:r>
        <w:rPr>
          <w:rFonts w:ascii="Times New Roman" w:hAnsi="Times New Roman" w:cs="Times New Roman"/>
        </w:rPr>
        <w:t xml:space="preserve"> </w:t>
      </w:r>
      <w:r w:rsidRPr="00937540">
        <w:rPr>
          <w:rFonts w:ascii="Times New Roman" w:hAnsi="Times New Roman" w:cs="Times New Roman"/>
        </w:rPr>
        <w:t xml:space="preserve">Adjusted differential increase related to COVID-19 for prevalence of potential </w:t>
      </w:r>
      <w:r w:rsidRPr="00937540">
        <w:rPr>
          <w:rFonts w:ascii="Times New Roman" w:hAnsi="Times New Roman" w:cs="Times New Roman"/>
          <w:lang w:val="en"/>
        </w:rPr>
        <w:t>PASC symptoms and conditions</w:t>
      </w:r>
      <w:r w:rsidRPr="00937540" w:rsidDel="00E74275">
        <w:rPr>
          <w:rFonts w:ascii="Times New Roman" w:hAnsi="Times New Roman" w:cs="Times New Roman"/>
        </w:rPr>
        <w:t xml:space="preserve"> </w:t>
      </w:r>
      <w:r w:rsidRPr="00937540">
        <w:rPr>
          <w:rFonts w:ascii="Times New Roman" w:hAnsi="Times New Roman" w:cs="Times New Roman"/>
        </w:rPr>
        <w:t>among</w:t>
      </w:r>
      <w:r>
        <w:rPr>
          <w:rFonts w:ascii="Times New Roman" w:hAnsi="Times New Roman" w:cs="Times New Roman"/>
        </w:rPr>
        <w:t xml:space="preserve"> non-severe</w:t>
      </w:r>
      <w:r w:rsidRPr="00937540">
        <w:rPr>
          <w:rFonts w:ascii="Times New Roman" w:hAnsi="Times New Roman" w:cs="Times New Roman"/>
        </w:rPr>
        <w:t xml:space="preserve"> COVID-19-positive patients</w:t>
      </w:r>
      <w:r>
        <w:rPr>
          <w:rFonts w:ascii="Times New Roman" w:hAnsi="Times New Roman" w:cs="Times New Roman"/>
        </w:rPr>
        <w:t xml:space="preserve"> </w:t>
      </w:r>
      <w:r>
        <w:rPr>
          <w:rFonts w:ascii="Times New Roman" w:hAnsi="Times New Roman" w:cs="Times New Roman" w:hint="eastAsia"/>
        </w:rPr>
        <w:t>during</w:t>
      </w:r>
      <w:r>
        <w:rPr>
          <w:rFonts w:ascii="Times New Roman" w:hAnsi="Times New Roman" w:cs="Times New Roman"/>
        </w:rPr>
        <w:t xml:space="preserve"> </w:t>
      </w:r>
      <w:r w:rsidR="00D02335">
        <w:rPr>
          <w:rFonts w:ascii="Times New Roman" w:hAnsi="Times New Roman" w:cs="Times New Roman"/>
        </w:rPr>
        <w:t>the p</w:t>
      </w:r>
      <w:r>
        <w:rPr>
          <w:rFonts w:ascii="Times New Roman" w:hAnsi="Times New Roman" w:cs="Times New Roman"/>
        </w:rPr>
        <w:t>re-</w:t>
      </w:r>
      <w:r w:rsidR="00D02335">
        <w:rPr>
          <w:rFonts w:ascii="Times New Roman" w:hAnsi="Times New Roman" w:cs="Times New Roman"/>
        </w:rPr>
        <w:t>D</w:t>
      </w:r>
      <w:r>
        <w:rPr>
          <w:rFonts w:ascii="Times New Roman" w:hAnsi="Times New Roman" w:cs="Times New Roman"/>
        </w:rPr>
        <w:t xml:space="preserve">elta period, </w:t>
      </w:r>
      <w:r w:rsidRPr="00937540">
        <w:rPr>
          <w:rFonts w:ascii="Times New Roman" w:hAnsi="Times New Roman" w:cs="Times New Roman"/>
        </w:rPr>
        <w:t>by race/ethnicity</w:t>
      </w:r>
      <w:r>
        <w:rPr>
          <w:rFonts w:ascii="Times New Roman" w:hAnsi="Times New Roman" w:cs="Times New Roman"/>
        </w:rPr>
        <w:t>.</w:t>
      </w:r>
    </w:p>
    <w:p w14:paraId="30F546FD" w14:textId="1CDF99EA" w:rsidR="0048348B" w:rsidRPr="001B5259" w:rsidRDefault="00A602DE" w:rsidP="009221DC">
      <w:pPr>
        <w:jc w:val="both"/>
      </w:pPr>
      <w:r>
        <w:rPr>
          <w:noProof/>
        </w:rPr>
        <w:drawing>
          <wp:inline distT="0" distB="0" distL="0" distR="0" wp14:anchorId="49206792" wp14:editId="111799B5">
            <wp:extent cx="5700713" cy="7669773"/>
            <wp:effectExtent l="0" t="0" r="1905" b="1270"/>
            <wp:docPr id="1244367395" name="Picture 26" descr="A table of numbers and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367395" name="Picture 26" descr="A table of numbers and text&#10;&#10;Description automatically generated with medium confidenc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13184" cy="7686551"/>
                    </a:xfrm>
                    <a:prstGeom prst="rect">
                      <a:avLst/>
                    </a:prstGeom>
                  </pic:spPr>
                </pic:pic>
              </a:graphicData>
            </a:graphic>
          </wp:inline>
        </w:drawing>
      </w:r>
    </w:p>
    <w:p w14:paraId="10EAB2DA" w14:textId="6557FFA0" w:rsidR="00B7188F" w:rsidRPr="008537D7" w:rsidRDefault="00B7188F" w:rsidP="009221DC">
      <w:pPr>
        <w:pStyle w:val="Heading2"/>
        <w:jc w:val="both"/>
        <w:rPr>
          <w:rFonts w:ascii="Arial" w:hAnsi="Arial" w:cs="Arial"/>
        </w:rPr>
      </w:pPr>
      <w:bookmarkStart w:id="21" w:name="_Toc160613223"/>
      <w:r>
        <w:lastRenderedPageBreak/>
        <w:t>B. Delta</w:t>
      </w:r>
      <w:r w:rsidR="009E56CD">
        <w:t xml:space="preserve"> variant</w:t>
      </w:r>
      <w:r w:rsidR="002043F0">
        <w:t xml:space="preserve"> period</w:t>
      </w:r>
      <w:bookmarkEnd w:id="21"/>
    </w:p>
    <w:p w14:paraId="441D9173" w14:textId="17CD4CBF" w:rsidR="00EA1E04" w:rsidRDefault="0017131D" w:rsidP="009221DC">
      <w:pPr>
        <w:jc w:val="both"/>
        <w:rPr>
          <w:rFonts w:ascii="Times New Roman" w:hAnsi="Times New Roman" w:cs="Times New Roman"/>
        </w:rPr>
      </w:pPr>
      <w:r w:rsidRPr="003E4026">
        <w:rPr>
          <w:rFonts w:ascii="Times New Roman" w:hAnsi="Times New Roman" w:cs="Times New Roman"/>
        </w:rPr>
        <w:t>Table</w:t>
      </w:r>
      <w:r>
        <w:rPr>
          <w:rFonts w:ascii="Times New Roman" w:hAnsi="Times New Roman" w:cs="Times New Roman"/>
        </w:rPr>
        <w:t xml:space="preserve"> S</w:t>
      </w:r>
      <w:r w:rsidR="00F50A57">
        <w:rPr>
          <w:rFonts w:ascii="Times New Roman" w:hAnsi="Times New Roman" w:cs="Times New Roman"/>
        </w:rPr>
        <w:t>22</w:t>
      </w:r>
      <w:r>
        <w:rPr>
          <w:rFonts w:ascii="Times New Roman" w:hAnsi="Times New Roman" w:cs="Times New Roman"/>
        </w:rPr>
        <w:t>.</w:t>
      </w:r>
      <w:r w:rsidRPr="003E4026">
        <w:rPr>
          <w:rFonts w:ascii="Times New Roman" w:hAnsi="Times New Roman" w:cs="Times New Roman"/>
        </w:rPr>
        <w:t xml:space="preserve"> </w:t>
      </w:r>
      <w:r>
        <w:rPr>
          <w:rFonts w:ascii="Times New Roman" w:hAnsi="Times New Roman" w:cs="Times New Roman"/>
        </w:rPr>
        <w:t>R</w:t>
      </w:r>
      <w:r w:rsidRPr="003E4026">
        <w:rPr>
          <w:rFonts w:ascii="Times New Roman" w:hAnsi="Times New Roman" w:cs="Times New Roman"/>
        </w:rPr>
        <w:t>aw incidence</w:t>
      </w:r>
      <w:r>
        <w:rPr>
          <w:rFonts w:ascii="Times New Roman" w:hAnsi="Times New Roman" w:cs="Times New Roman"/>
        </w:rPr>
        <w:t xml:space="preserve"> </w:t>
      </w:r>
      <w:r w:rsidRPr="004C2548">
        <w:rPr>
          <w:rFonts w:ascii="Times New Roman" w:hAnsi="Times New Roman" w:cs="Times New Roman"/>
        </w:rPr>
        <w:t xml:space="preserve">of potential </w:t>
      </w:r>
      <w:r w:rsidRPr="004C2548">
        <w:rPr>
          <w:rFonts w:ascii="Times New Roman" w:hAnsi="Times New Roman" w:cs="Times New Roman"/>
          <w:lang w:val="en"/>
        </w:rPr>
        <w:t>PASC symptoms and conditions comparing</w:t>
      </w:r>
      <w:r w:rsidRPr="004C2548">
        <w:rPr>
          <w:rFonts w:ascii="Times New Roman" w:hAnsi="Times New Roman" w:cs="Times New Roman"/>
        </w:rPr>
        <w:t xml:space="preserve"> COVID-19 positive and negative patients</w:t>
      </w:r>
      <w:r>
        <w:rPr>
          <w:rFonts w:ascii="Times New Roman" w:hAnsi="Times New Roman" w:cs="Times New Roman"/>
        </w:rPr>
        <w:t xml:space="preserve"> during</w:t>
      </w:r>
      <w:r w:rsidRPr="003E4026">
        <w:rPr>
          <w:rFonts w:ascii="Times New Roman" w:hAnsi="Times New Roman" w:cs="Times New Roman"/>
        </w:rPr>
        <w:t xml:space="preserve"> </w:t>
      </w:r>
      <w:r w:rsidR="008E372C">
        <w:rPr>
          <w:rFonts w:ascii="Times New Roman" w:hAnsi="Times New Roman" w:cs="Times New Roman"/>
        </w:rPr>
        <w:t xml:space="preserve">the </w:t>
      </w:r>
      <w:r>
        <w:rPr>
          <w:rFonts w:ascii="Times New Roman" w:hAnsi="Times New Roman" w:cs="Times New Roman"/>
        </w:rPr>
        <w:t>Delta variant period.</w:t>
      </w:r>
    </w:p>
    <w:p w14:paraId="1C937AD2" w14:textId="77777777" w:rsidR="0017131D" w:rsidRDefault="0017131D" w:rsidP="009221DC">
      <w:pPr>
        <w:jc w:val="both"/>
        <w:rPr>
          <w:rFonts w:ascii="Times New Roman" w:hAnsi="Times New Roman" w:cs="Times New Roman"/>
        </w:rPr>
      </w:pPr>
    </w:p>
    <w:tbl>
      <w:tblPr>
        <w:tblStyle w:val="ListTable6Colorful-Accent5"/>
        <w:tblW w:w="0" w:type="auto"/>
        <w:tblLook w:val="04A0" w:firstRow="1" w:lastRow="0" w:firstColumn="1" w:lastColumn="0" w:noHBand="0" w:noVBand="1"/>
      </w:tblPr>
      <w:tblGrid>
        <w:gridCol w:w="1840"/>
        <w:gridCol w:w="1168"/>
        <w:gridCol w:w="1215"/>
        <w:gridCol w:w="1298"/>
        <w:gridCol w:w="1268"/>
        <w:gridCol w:w="1266"/>
        <w:gridCol w:w="1305"/>
      </w:tblGrid>
      <w:tr w:rsidR="008F2BF0" w:rsidRPr="008F3FF9" w14:paraId="78ED3876" w14:textId="77777777" w:rsidTr="0007094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vMerge w:val="restart"/>
          </w:tcPr>
          <w:p w14:paraId="2A6BFCB4" w14:textId="77777777" w:rsidR="008F2BF0" w:rsidRPr="008F3FF9" w:rsidRDefault="008F2BF0" w:rsidP="009221DC">
            <w:pPr>
              <w:jc w:val="both"/>
              <w:rPr>
                <w:rFonts w:ascii="Times New Roman" w:hAnsi="Times New Roman" w:cs="Times New Roman"/>
                <w:sz w:val="20"/>
                <w:szCs w:val="20"/>
              </w:rPr>
            </w:pPr>
          </w:p>
        </w:tc>
        <w:tc>
          <w:tcPr>
            <w:tcW w:w="3681" w:type="dxa"/>
            <w:gridSpan w:val="3"/>
          </w:tcPr>
          <w:p w14:paraId="0BCA611B" w14:textId="77777777" w:rsidR="008F2BF0" w:rsidRPr="008F3FF9" w:rsidRDefault="008F2BF0" w:rsidP="009221DC">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F3FF9">
              <w:rPr>
                <w:rFonts w:ascii="Times New Roman" w:hAnsi="Times New Roman" w:cs="Times New Roman"/>
                <w:sz w:val="20"/>
                <w:szCs w:val="20"/>
              </w:rPr>
              <w:t>COVID-19 positive (%)</w:t>
            </w:r>
          </w:p>
        </w:tc>
        <w:tc>
          <w:tcPr>
            <w:tcW w:w="3839" w:type="dxa"/>
            <w:gridSpan w:val="3"/>
          </w:tcPr>
          <w:p w14:paraId="6DFC08DF" w14:textId="77777777" w:rsidR="008F2BF0" w:rsidRPr="008F3FF9" w:rsidRDefault="008F2BF0" w:rsidP="009221DC">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F3FF9">
              <w:rPr>
                <w:rFonts w:ascii="Times New Roman" w:hAnsi="Times New Roman" w:cs="Times New Roman"/>
                <w:sz w:val="20"/>
                <w:szCs w:val="20"/>
              </w:rPr>
              <w:t>COVID-19 negative (%)</w:t>
            </w:r>
          </w:p>
        </w:tc>
      </w:tr>
      <w:tr w:rsidR="008F2BF0" w:rsidRPr="008F3FF9" w14:paraId="4519679C" w14:textId="77777777" w:rsidTr="000709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vMerge/>
          </w:tcPr>
          <w:p w14:paraId="3F9C04F9" w14:textId="77777777" w:rsidR="008F2BF0" w:rsidRPr="008F3FF9" w:rsidRDefault="008F2BF0" w:rsidP="009221DC">
            <w:pPr>
              <w:jc w:val="both"/>
              <w:rPr>
                <w:rFonts w:ascii="Times New Roman" w:hAnsi="Times New Roman" w:cs="Times New Roman"/>
                <w:sz w:val="20"/>
                <w:szCs w:val="20"/>
              </w:rPr>
            </w:pPr>
          </w:p>
        </w:tc>
        <w:tc>
          <w:tcPr>
            <w:tcW w:w="1168" w:type="dxa"/>
          </w:tcPr>
          <w:p w14:paraId="5F7792E8" w14:textId="77777777" w:rsidR="008F2BF0" w:rsidRPr="008F3FF9" w:rsidRDefault="008F2BF0"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 xml:space="preserve">All </w:t>
            </w:r>
          </w:p>
          <w:p w14:paraId="094BAEF1" w14:textId="0BF7BB8A" w:rsidR="008F2BF0" w:rsidRPr="008F3FF9" w:rsidRDefault="008F2BF0"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w:t>
            </w:r>
            <w:r>
              <w:rPr>
                <w:rFonts w:ascii="Times New Roman" w:hAnsi="Times New Roman" w:cs="Times New Roman"/>
                <w:i/>
                <w:iCs/>
                <w:sz w:val="20"/>
                <w:szCs w:val="20"/>
              </w:rPr>
              <w:t>36</w:t>
            </w:r>
            <w:r w:rsidRPr="008F3FF9">
              <w:rPr>
                <w:rFonts w:ascii="Times New Roman" w:hAnsi="Times New Roman" w:cs="Times New Roman"/>
                <w:i/>
                <w:iCs/>
                <w:sz w:val="20"/>
                <w:szCs w:val="20"/>
              </w:rPr>
              <w:t>,</w:t>
            </w:r>
            <w:r>
              <w:rPr>
                <w:rFonts w:ascii="Times New Roman" w:hAnsi="Times New Roman" w:cs="Times New Roman"/>
                <w:i/>
                <w:iCs/>
                <w:sz w:val="20"/>
                <w:szCs w:val="20"/>
              </w:rPr>
              <w:t>414</w:t>
            </w:r>
            <w:r w:rsidRPr="008F3FF9">
              <w:rPr>
                <w:rFonts w:ascii="Times New Roman" w:hAnsi="Times New Roman" w:cs="Times New Roman"/>
                <w:i/>
                <w:iCs/>
                <w:sz w:val="20"/>
                <w:szCs w:val="20"/>
              </w:rPr>
              <w:t>)</w:t>
            </w:r>
          </w:p>
        </w:tc>
        <w:tc>
          <w:tcPr>
            <w:tcW w:w="1215" w:type="dxa"/>
          </w:tcPr>
          <w:p w14:paraId="3783132A" w14:textId="77777777" w:rsidR="008F2BF0" w:rsidRPr="008F3FF9" w:rsidRDefault="008F2BF0"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Severe</w:t>
            </w:r>
          </w:p>
          <w:p w14:paraId="3A831444" w14:textId="6FB6BBD7" w:rsidR="008F2BF0" w:rsidRPr="008F3FF9" w:rsidRDefault="008F2BF0"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w:t>
            </w:r>
            <w:r>
              <w:rPr>
                <w:rFonts w:ascii="Times New Roman" w:hAnsi="Times New Roman" w:cs="Times New Roman"/>
                <w:i/>
                <w:iCs/>
                <w:sz w:val="20"/>
                <w:szCs w:val="20"/>
              </w:rPr>
              <w:t>2,489</w:t>
            </w:r>
            <w:r w:rsidRPr="008F3FF9">
              <w:rPr>
                <w:rFonts w:ascii="Times New Roman" w:hAnsi="Times New Roman" w:cs="Times New Roman"/>
                <w:i/>
                <w:iCs/>
                <w:sz w:val="20"/>
                <w:szCs w:val="20"/>
              </w:rPr>
              <w:t>)</w:t>
            </w:r>
          </w:p>
        </w:tc>
        <w:tc>
          <w:tcPr>
            <w:tcW w:w="1298" w:type="dxa"/>
          </w:tcPr>
          <w:p w14:paraId="51AD3EA8" w14:textId="77777777" w:rsidR="008F2BF0" w:rsidRPr="008F3FF9" w:rsidRDefault="008F2BF0"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Non-severe</w:t>
            </w:r>
          </w:p>
          <w:p w14:paraId="7E499795" w14:textId="3C361FB8" w:rsidR="008F2BF0" w:rsidRPr="008F3FF9" w:rsidRDefault="008F2BF0"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w:t>
            </w:r>
            <w:r>
              <w:rPr>
                <w:rFonts w:ascii="Times New Roman" w:hAnsi="Times New Roman" w:cs="Times New Roman"/>
                <w:i/>
                <w:iCs/>
                <w:sz w:val="20"/>
                <w:szCs w:val="20"/>
              </w:rPr>
              <w:t>33,925</w:t>
            </w:r>
            <w:r w:rsidRPr="008F3FF9">
              <w:rPr>
                <w:rFonts w:ascii="Times New Roman" w:hAnsi="Times New Roman" w:cs="Times New Roman"/>
                <w:i/>
                <w:iCs/>
                <w:sz w:val="20"/>
                <w:szCs w:val="20"/>
              </w:rPr>
              <w:t>)</w:t>
            </w:r>
          </w:p>
        </w:tc>
        <w:tc>
          <w:tcPr>
            <w:tcW w:w="1268" w:type="dxa"/>
          </w:tcPr>
          <w:p w14:paraId="68492630" w14:textId="77777777" w:rsidR="008F2BF0" w:rsidRPr="008F3FF9" w:rsidRDefault="008F2BF0"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All</w:t>
            </w:r>
          </w:p>
          <w:p w14:paraId="594AF167" w14:textId="7CFD2981" w:rsidR="008F2BF0" w:rsidRPr="008F3FF9" w:rsidRDefault="008F2BF0"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w:t>
            </w:r>
            <w:r>
              <w:rPr>
                <w:rFonts w:ascii="Times New Roman" w:hAnsi="Times New Roman" w:cs="Times New Roman"/>
                <w:i/>
                <w:iCs/>
                <w:sz w:val="20"/>
                <w:szCs w:val="20"/>
              </w:rPr>
              <w:t>159</w:t>
            </w:r>
            <w:r w:rsidRPr="008F3FF9">
              <w:rPr>
                <w:rFonts w:ascii="Times New Roman" w:hAnsi="Times New Roman" w:cs="Times New Roman"/>
                <w:i/>
                <w:iCs/>
                <w:sz w:val="20"/>
                <w:szCs w:val="20"/>
              </w:rPr>
              <w:t>,</w:t>
            </w:r>
            <w:r>
              <w:rPr>
                <w:rFonts w:ascii="Times New Roman" w:hAnsi="Times New Roman" w:cs="Times New Roman"/>
                <w:i/>
                <w:iCs/>
                <w:sz w:val="20"/>
                <w:szCs w:val="20"/>
              </w:rPr>
              <w:t>361</w:t>
            </w:r>
            <w:r w:rsidRPr="008F3FF9">
              <w:rPr>
                <w:rFonts w:ascii="Times New Roman" w:hAnsi="Times New Roman" w:cs="Times New Roman"/>
                <w:i/>
                <w:iCs/>
                <w:sz w:val="20"/>
                <w:szCs w:val="20"/>
              </w:rPr>
              <w:t>)</w:t>
            </w:r>
          </w:p>
        </w:tc>
        <w:tc>
          <w:tcPr>
            <w:tcW w:w="1266" w:type="dxa"/>
          </w:tcPr>
          <w:p w14:paraId="2B1BE0D3" w14:textId="77777777" w:rsidR="008F2BF0" w:rsidRPr="008F3FF9" w:rsidRDefault="008F2BF0"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Severe</w:t>
            </w:r>
          </w:p>
          <w:p w14:paraId="678CC169" w14:textId="006A0FF6" w:rsidR="008F2BF0" w:rsidRPr="008F3FF9" w:rsidRDefault="008F2BF0"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w:t>
            </w:r>
            <w:r>
              <w:rPr>
                <w:rFonts w:ascii="Times New Roman" w:hAnsi="Times New Roman" w:cs="Times New Roman"/>
                <w:i/>
                <w:iCs/>
                <w:sz w:val="20"/>
                <w:szCs w:val="20"/>
              </w:rPr>
              <w:t>27</w:t>
            </w:r>
            <w:r w:rsidRPr="008F3FF9">
              <w:rPr>
                <w:rFonts w:ascii="Times New Roman" w:hAnsi="Times New Roman" w:cs="Times New Roman"/>
                <w:i/>
                <w:iCs/>
                <w:sz w:val="20"/>
                <w:szCs w:val="20"/>
              </w:rPr>
              <w:t>,</w:t>
            </w:r>
            <w:r>
              <w:rPr>
                <w:rFonts w:ascii="Times New Roman" w:hAnsi="Times New Roman" w:cs="Times New Roman"/>
                <w:i/>
                <w:iCs/>
                <w:sz w:val="20"/>
                <w:szCs w:val="20"/>
              </w:rPr>
              <w:t>147</w:t>
            </w:r>
            <w:r w:rsidRPr="008F3FF9">
              <w:rPr>
                <w:rFonts w:ascii="Times New Roman" w:hAnsi="Times New Roman" w:cs="Times New Roman"/>
                <w:i/>
                <w:iCs/>
                <w:sz w:val="20"/>
                <w:szCs w:val="20"/>
              </w:rPr>
              <w:t>)</w:t>
            </w:r>
          </w:p>
        </w:tc>
        <w:tc>
          <w:tcPr>
            <w:tcW w:w="1305" w:type="dxa"/>
          </w:tcPr>
          <w:p w14:paraId="1DE4D348" w14:textId="77777777" w:rsidR="008F2BF0" w:rsidRPr="008F3FF9" w:rsidRDefault="008F2BF0"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Non-severe</w:t>
            </w:r>
          </w:p>
          <w:p w14:paraId="6E8A277A" w14:textId="79A74A15" w:rsidR="008F2BF0" w:rsidRPr="008F3FF9" w:rsidRDefault="008F2BF0"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w:t>
            </w:r>
            <w:r>
              <w:rPr>
                <w:rFonts w:ascii="Times New Roman" w:hAnsi="Times New Roman" w:cs="Times New Roman"/>
                <w:i/>
                <w:iCs/>
                <w:sz w:val="20"/>
                <w:szCs w:val="20"/>
              </w:rPr>
              <w:t>132</w:t>
            </w:r>
            <w:r w:rsidRPr="008F3FF9">
              <w:rPr>
                <w:rFonts w:ascii="Times New Roman" w:hAnsi="Times New Roman" w:cs="Times New Roman"/>
                <w:i/>
                <w:iCs/>
                <w:sz w:val="20"/>
                <w:szCs w:val="20"/>
              </w:rPr>
              <w:t>,</w:t>
            </w:r>
            <w:r>
              <w:rPr>
                <w:rFonts w:ascii="Times New Roman" w:hAnsi="Times New Roman" w:cs="Times New Roman"/>
                <w:i/>
                <w:iCs/>
                <w:sz w:val="20"/>
                <w:szCs w:val="20"/>
              </w:rPr>
              <w:t>214</w:t>
            </w:r>
            <w:r w:rsidRPr="008F3FF9">
              <w:rPr>
                <w:rFonts w:ascii="Times New Roman" w:hAnsi="Times New Roman" w:cs="Times New Roman"/>
                <w:i/>
                <w:iCs/>
                <w:sz w:val="20"/>
                <w:szCs w:val="20"/>
              </w:rPr>
              <w:t>)</w:t>
            </w:r>
          </w:p>
        </w:tc>
      </w:tr>
      <w:tr w:rsidR="0007094D" w:rsidRPr="008F3FF9" w14:paraId="6AA1BAC4" w14:textId="77777777" w:rsidTr="0007094D">
        <w:tc>
          <w:tcPr>
            <w:cnfStyle w:val="001000000000" w:firstRow="0" w:lastRow="0" w:firstColumn="1" w:lastColumn="0" w:oddVBand="0" w:evenVBand="0" w:oddHBand="0" w:evenHBand="0" w:firstRowFirstColumn="0" w:firstRowLastColumn="0" w:lastRowFirstColumn="0" w:lastRowLastColumn="0"/>
            <w:tcW w:w="1840" w:type="dxa"/>
          </w:tcPr>
          <w:p w14:paraId="5E4D43D8" w14:textId="29ED20B5" w:rsidR="0007094D" w:rsidRPr="008F3FF9" w:rsidRDefault="0007094D" w:rsidP="009221DC">
            <w:pPr>
              <w:jc w:val="both"/>
              <w:rPr>
                <w:rFonts w:ascii="Times New Roman" w:hAnsi="Times New Roman" w:cs="Times New Roman"/>
                <w:i/>
                <w:iCs/>
                <w:color w:val="C00000"/>
                <w:sz w:val="18"/>
                <w:szCs w:val="18"/>
              </w:rPr>
            </w:pPr>
            <w:r w:rsidRPr="0007420F">
              <w:rPr>
                <w:rFonts w:ascii="Times New Roman" w:hAnsi="Times New Roman" w:cs="Times New Roman"/>
                <w:b w:val="0"/>
                <w:bCs w:val="0"/>
                <w:i/>
                <w:iCs/>
                <w:color w:val="C00000"/>
                <w:sz w:val="18"/>
                <w:szCs w:val="18"/>
              </w:rPr>
              <w:t>At least one condition</w:t>
            </w:r>
          </w:p>
        </w:tc>
        <w:tc>
          <w:tcPr>
            <w:tcW w:w="1168" w:type="dxa"/>
          </w:tcPr>
          <w:p w14:paraId="5530B033" w14:textId="1C333877"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07094D">
              <w:rPr>
                <w:rFonts w:ascii="Times New Roman" w:hAnsi="Times New Roman" w:cs="Times New Roman"/>
                <w:color w:val="000000"/>
                <w:sz w:val="15"/>
                <w:szCs w:val="15"/>
              </w:rPr>
              <w:t>27.07</w:t>
            </w:r>
          </w:p>
        </w:tc>
        <w:tc>
          <w:tcPr>
            <w:tcW w:w="1215" w:type="dxa"/>
          </w:tcPr>
          <w:p w14:paraId="47E48299" w14:textId="4EBAE0F6"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07094D">
              <w:rPr>
                <w:rFonts w:ascii="Times New Roman" w:hAnsi="Times New Roman" w:cs="Times New Roman"/>
                <w:color w:val="000000"/>
                <w:sz w:val="15"/>
                <w:szCs w:val="15"/>
              </w:rPr>
              <w:t>34.4</w:t>
            </w:r>
          </w:p>
        </w:tc>
        <w:tc>
          <w:tcPr>
            <w:tcW w:w="1298" w:type="dxa"/>
          </w:tcPr>
          <w:p w14:paraId="2472FAE8" w14:textId="626EFDA6"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07094D">
              <w:rPr>
                <w:rFonts w:ascii="Times New Roman" w:hAnsi="Times New Roman" w:cs="Times New Roman"/>
                <w:color w:val="000000"/>
                <w:sz w:val="15"/>
                <w:szCs w:val="15"/>
              </w:rPr>
              <w:t>26.66</w:t>
            </w:r>
          </w:p>
        </w:tc>
        <w:tc>
          <w:tcPr>
            <w:tcW w:w="1268" w:type="dxa"/>
          </w:tcPr>
          <w:p w14:paraId="6A104928" w14:textId="42BBCBF6"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07094D">
              <w:rPr>
                <w:rFonts w:ascii="Times New Roman" w:hAnsi="Times New Roman" w:cs="Times New Roman"/>
                <w:color w:val="000000"/>
                <w:sz w:val="15"/>
                <w:szCs w:val="15"/>
              </w:rPr>
              <w:t>21.07</w:t>
            </w:r>
          </w:p>
        </w:tc>
        <w:tc>
          <w:tcPr>
            <w:tcW w:w="1266" w:type="dxa"/>
          </w:tcPr>
          <w:p w14:paraId="0DD36A30" w14:textId="580FE320"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07094D">
              <w:rPr>
                <w:rFonts w:ascii="Times New Roman" w:hAnsi="Times New Roman" w:cs="Times New Roman"/>
                <w:color w:val="000000"/>
                <w:sz w:val="15"/>
                <w:szCs w:val="15"/>
              </w:rPr>
              <w:t>20.12</w:t>
            </w:r>
          </w:p>
        </w:tc>
        <w:tc>
          <w:tcPr>
            <w:tcW w:w="1305" w:type="dxa"/>
          </w:tcPr>
          <w:p w14:paraId="029D6113" w14:textId="32A904DD"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07094D">
              <w:rPr>
                <w:rFonts w:ascii="Times New Roman" w:hAnsi="Times New Roman" w:cs="Times New Roman"/>
                <w:color w:val="000000"/>
                <w:sz w:val="15"/>
                <w:szCs w:val="15"/>
              </w:rPr>
              <w:t>21.25</w:t>
            </w:r>
          </w:p>
        </w:tc>
      </w:tr>
      <w:tr w:rsidR="0007094D" w:rsidRPr="008F3FF9" w14:paraId="29197B0E" w14:textId="77777777" w:rsidTr="000709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5986D921" w14:textId="090C8478" w:rsidR="0007094D" w:rsidRPr="008F3FF9" w:rsidRDefault="0007094D" w:rsidP="009221DC">
            <w:pPr>
              <w:jc w:val="both"/>
              <w:rPr>
                <w:rFonts w:ascii="Times New Roman" w:hAnsi="Times New Roman" w:cs="Times New Roman"/>
                <w:i/>
                <w:iCs/>
                <w:color w:val="C00000"/>
                <w:sz w:val="18"/>
                <w:szCs w:val="18"/>
              </w:rPr>
            </w:pPr>
            <w:r w:rsidRPr="0007420F">
              <w:rPr>
                <w:rFonts w:ascii="Times New Roman" w:hAnsi="Times New Roman" w:cs="Times New Roman"/>
                <w:b w:val="0"/>
                <w:bCs w:val="0"/>
                <w:i/>
                <w:iCs/>
                <w:color w:val="C00000"/>
                <w:sz w:val="18"/>
                <w:szCs w:val="18"/>
              </w:rPr>
              <w:t>Systematic conditions</w:t>
            </w:r>
          </w:p>
        </w:tc>
        <w:tc>
          <w:tcPr>
            <w:tcW w:w="1168" w:type="dxa"/>
          </w:tcPr>
          <w:p w14:paraId="2544B55C" w14:textId="7409FC94"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5"/>
                <w:szCs w:val="15"/>
              </w:rPr>
            </w:pPr>
            <w:r w:rsidRPr="0007094D">
              <w:rPr>
                <w:rFonts w:ascii="Times New Roman" w:hAnsi="Times New Roman" w:cs="Times New Roman"/>
                <w:color w:val="000000"/>
                <w:sz w:val="15"/>
                <w:szCs w:val="15"/>
              </w:rPr>
              <w:t>2.61</w:t>
            </w:r>
          </w:p>
        </w:tc>
        <w:tc>
          <w:tcPr>
            <w:tcW w:w="1215" w:type="dxa"/>
          </w:tcPr>
          <w:p w14:paraId="57EE5340" w14:textId="72552DFB"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5"/>
                <w:szCs w:val="15"/>
              </w:rPr>
            </w:pPr>
            <w:r w:rsidRPr="0007094D">
              <w:rPr>
                <w:rFonts w:ascii="Times New Roman" w:hAnsi="Times New Roman" w:cs="Times New Roman"/>
                <w:color w:val="000000"/>
                <w:sz w:val="15"/>
                <w:szCs w:val="15"/>
              </w:rPr>
              <w:t>7.64</w:t>
            </w:r>
          </w:p>
        </w:tc>
        <w:tc>
          <w:tcPr>
            <w:tcW w:w="1298" w:type="dxa"/>
          </w:tcPr>
          <w:p w14:paraId="6CFCAD5E" w14:textId="5705A8D6"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5"/>
                <w:szCs w:val="15"/>
              </w:rPr>
            </w:pPr>
            <w:r w:rsidRPr="0007094D">
              <w:rPr>
                <w:rFonts w:ascii="Times New Roman" w:hAnsi="Times New Roman" w:cs="Times New Roman"/>
                <w:color w:val="000000"/>
                <w:sz w:val="15"/>
                <w:szCs w:val="15"/>
              </w:rPr>
              <w:t>2.3</w:t>
            </w:r>
          </w:p>
        </w:tc>
        <w:tc>
          <w:tcPr>
            <w:tcW w:w="1268" w:type="dxa"/>
          </w:tcPr>
          <w:p w14:paraId="3493D74D" w14:textId="398C6F3D"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5"/>
                <w:szCs w:val="15"/>
              </w:rPr>
            </w:pPr>
            <w:r w:rsidRPr="0007094D">
              <w:rPr>
                <w:rFonts w:ascii="Times New Roman" w:hAnsi="Times New Roman" w:cs="Times New Roman"/>
                <w:color w:val="000000"/>
                <w:sz w:val="15"/>
                <w:szCs w:val="15"/>
              </w:rPr>
              <w:t>1.61</w:t>
            </w:r>
          </w:p>
        </w:tc>
        <w:tc>
          <w:tcPr>
            <w:tcW w:w="1266" w:type="dxa"/>
          </w:tcPr>
          <w:p w14:paraId="26B76B08" w14:textId="74892A66"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5"/>
                <w:szCs w:val="15"/>
              </w:rPr>
            </w:pPr>
            <w:r w:rsidRPr="0007094D">
              <w:rPr>
                <w:rFonts w:ascii="Times New Roman" w:hAnsi="Times New Roman" w:cs="Times New Roman"/>
                <w:color w:val="000000"/>
                <w:sz w:val="15"/>
                <w:szCs w:val="15"/>
              </w:rPr>
              <w:t>2.63</w:t>
            </w:r>
          </w:p>
        </w:tc>
        <w:tc>
          <w:tcPr>
            <w:tcW w:w="1305" w:type="dxa"/>
          </w:tcPr>
          <w:p w14:paraId="6591E560" w14:textId="192C7245"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5"/>
                <w:szCs w:val="15"/>
              </w:rPr>
            </w:pPr>
            <w:r w:rsidRPr="0007094D">
              <w:rPr>
                <w:rFonts w:ascii="Times New Roman" w:hAnsi="Times New Roman" w:cs="Times New Roman"/>
                <w:color w:val="000000"/>
                <w:sz w:val="15"/>
                <w:szCs w:val="15"/>
              </w:rPr>
              <w:t>1.41</w:t>
            </w:r>
          </w:p>
        </w:tc>
      </w:tr>
      <w:tr w:rsidR="0007094D" w:rsidRPr="008F3FF9" w14:paraId="07168324" w14:textId="77777777" w:rsidTr="0007094D">
        <w:tc>
          <w:tcPr>
            <w:cnfStyle w:val="001000000000" w:firstRow="0" w:lastRow="0" w:firstColumn="1" w:lastColumn="0" w:oddVBand="0" w:evenVBand="0" w:oddHBand="0" w:evenHBand="0" w:firstRowFirstColumn="0" w:firstRowLastColumn="0" w:lastRowFirstColumn="0" w:lastRowLastColumn="0"/>
            <w:tcW w:w="1840" w:type="dxa"/>
          </w:tcPr>
          <w:p w14:paraId="51928022" w14:textId="4042925C" w:rsidR="0007094D" w:rsidRPr="008F3FF9" w:rsidRDefault="0007094D" w:rsidP="009221DC">
            <w:pPr>
              <w:jc w:val="both"/>
              <w:rPr>
                <w:rFonts w:ascii="Times New Roman" w:hAnsi="Times New Roman" w:cs="Times New Roman"/>
                <w:i/>
                <w:iCs/>
                <w:color w:val="C00000"/>
                <w:sz w:val="18"/>
                <w:szCs w:val="18"/>
              </w:rPr>
            </w:pPr>
            <w:r w:rsidRPr="0007420F">
              <w:rPr>
                <w:rFonts w:ascii="Times New Roman" w:hAnsi="Times New Roman" w:cs="Times New Roman"/>
                <w:b w:val="0"/>
                <w:bCs w:val="0"/>
                <w:i/>
                <w:iCs/>
                <w:color w:val="C00000"/>
                <w:sz w:val="18"/>
                <w:szCs w:val="18"/>
              </w:rPr>
              <w:t>Syndromic conditions</w:t>
            </w:r>
          </w:p>
        </w:tc>
        <w:tc>
          <w:tcPr>
            <w:tcW w:w="1168" w:type="dxa"/>
          </w:tcPr>
          <w:p w14:paraId="7C4A6D18" w14:textId="3E2BB852"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07094D">
              <w:rPr>
                <w:rFonts w:ascii="Times New Roman" w:hAnsi="Times New Roman" w:cs="Times New Roman"/>
                <w:color w:val="000000"/>
                <w:sz w:val="15"/>
                <w:szCs w:val="15"/>
              </w:rPr>
              <w:t>26.36</w:t>
            </w:r>
          </w:p>
        </w:tc>
        <w:tc>
          <w:tcPr>
            <w:tcW w:w="1215" w:type="dxa"/>
          </w:tcPr>
          <w:p w14:paraId="4E481C44" w14:textId="48D1F69C"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07094D">
              <w:rPr>
                <w:rFonts w:ascii="Times New Roman" w:hAnsi="Times New Roman" w:cs="Times New Roman"/>
                <w:color w:val="000000"/>
                <w:sz w:val="15"/>
                <w:szCs w:val="15"/>
              </w:rPr>
              <w:t>31.62</w:t>
            </w:r>
          </w:p>
        </w:tc>
        <w:tc>
          <w:tcPr>
            <w:tcW w:w="1298" w:type="dxa"/>
          </w:tcPr>
          <w:p w14:paraId="3F7141EE" w14:textId="0F2B0A4A"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07094D">
              <w:rPr>
                <w:rFonts w:ascii="Times New Roman" w:hAnsi="Times New Roman" w:cs="Times New Roman"/>
                <w:color w:val="000000"/>
                <w:sz w:val="15"/>
                <w:szCs w:val="15"/>
              </w:rPr>
              <w:t>26.05</w:t>
            </w:r>
          </w:p>
        </w:tc>
        <w:tc>
          <w:tcPr>
            <w:tcW w:w="1268" w:type="dxa"/>
          </w:tcPr>
          <w:p w14:paraId="76FB3082" w14:textId="5B944CF4"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07094D">
              <w:rPr>
                <w:rFonts w:ascii="Times New Roman" w:hAnsi="Times New Roman" w:cs="Times New Roman"/>
                <w:color w:val="000000"/>
                <w:sz w:val="15"/>
                <w:szCs w:val="15"/>
              </w:rPr>
              <w:t>20.59</w:t>
            </w:r>
          </w:p>
        </w:tc>
        <w:tc>
          <w:tcPr>
            <w:tcW w:w="1266" w:type="dxa"/>
          </w:tcPr>
          <w:p w14:paraId="1D80DE65" w14:textId="4D2C7AD9"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07094D">
              <w:rPr>
                <w:rFonts w:ascii="Times New Roman" w:hAnsi="Times New Roman" w:cs="Times New Roman"/>
                <w:color w:val="000000"/>
                <w:sz w:val="15"/>
                <w:szCs w:val="15"/>
              </w:rPr>
              <w:t>19.24</w:t>
            </w:r>
          </w:p>
        </w:tc>
        <w:tc>
          <w:tcPr>
            <w:tcW w:w="1305" w:type="dxa"/>
          </w:tcPr>
          <w:p w14:paraId="73E08335" w14:textId="59288EB1"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07094D">
              <w:rPr>
                <w:rFonts w:ascii="Times New Roman" w:hAnsi="Times New Roman" w:cs="Times New Roman"/>
                <w:color w:val="000000"/>
                <w:sz w:val="15"/>
                <w:szCs w:val="15"/>
              </w:rPr>
              <w:t>20.84</w:t>
            </w:r>
          </w:p>
        </w:tc>
      </w:tr>
      <w:tr w:rsidR="0007094D" w:rsidRPr="008F3FF9" w14:paraId="1D7E917F" w14:textId="77777777" w:rsidTr="000709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7AA8A1E9" w14:textId="77777777" w:rsidR="0007094D" w:rsidRPr="008F3FF9" w:rsidRDefault="0007094D"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Abdominal pain</w:t>
            </w:r>
          </w:p>
        </w:tc>
        <w:tc>
          <w:tcPr>
            <w:tcW w:w="1168" w:type="dxa"/>
          </w:tcPr>
          <w:p w14:paraId="32586A78" w14:textId="25E057E7"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3.38</w:t>
            </w:r>
          </w:p>
        </w:tc>
        <w:tc>
          <w:tcPr>
            <w:tcW w:w="1215" w:type="dxa"/>
          </w:tcPr>
          <w:p w14:paraId="04F95D22" w14:textId="7AEB609D"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3.82</w:t>
            </w:r>
          </w:p>
        </w:tc>
        <w:tc>
          <w:tcPr>
            <w:tcW w:w="1298" w:type="dxa"/>
          </w:tcPr>
          <w:p w14:paraId="6D76852A" w14:textId="7D5A6EF4"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3.35</w:t>
            </w:r>
          </w:p>
        </w:tc>
        <w:tc>
          <w:tcPr>
            <w:tcW w:w="1268" w:type="dxa"/>
          </w:tcPr>
          <w:p w14:paraId="76DF95B7" w14:textId="6C135B05"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2.32</w:t>
            </w:r>
          </w:p>
        </w:tc>
        <w:tc>
          <w:tcPr>
            <w:tcW w:w="1266" w:type="dxa"/>
          </w:tcPr>
          <w:p w14:paraId="7A7F7840" w14:textId="4FB2EFF6"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1.99</w:t>
            </w:r>
          </w:p>
        </w:tc>
        <w:tc>
          <w:tcPr>
            <w:tcW w:w="1305" w:type="dxa"/>
          </w:tcPr>
          <w:p w14:paraId="07352950" w14:textId="55BE1FC5"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2.39</w:t>
            </w:r>
          </w:p>
        </w:tc>
      </w:tr>
      <w:tr w:rsidR="0007094D" w:rsidRPr="008F3FF9" w14:paraId="657675DE" w14:textId="77777777" w:rsidTr="0007094D">
        <w:tc>
          <w:tcPr>
            <w:cnfStyle w:val="001000000000" w:firstRow="0" w:lastRow="0" w:firstColumn="1" w:lastColumn="0" w:oddVBand="0" w:evenVBand="0" w:oddHBand="0" w:evenHBand="0" w:firstRowFirstColumn="0" w:firstRowLastColumn="0" w:lastRowFirstColumn="0" w:lastRowLastColumn="0"/>
            <w:tcW w:w="1840" w:type="dxa"/>
          </w:tcPr>
          <w:p w14:paraId="1BA067CA" w14:textId="77777777" w:rsidR="0007094D" w:rsidRPr="008F3FF9" w:rsidRDefault="0007094D"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Abnormal liver enzyme</w:t>
            </w:r>
          </w:p>
        </w:tc>
        <w:tc>
          <w:tcPr>
            <w:tcW w:w="1168" w:type="dxa"/>
          </w:tcPr>
          <w:p w14:paraId="73BA8220" w14:textId="4C29BCE4"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0.27</w:t>
            </w:r>
          </w:p>
        </w:tc>
        <w:tc>
          <w:tcPr>
            <w:tcW w:w="1215" w:type="dxa"/>
          </w:tcPr>
          <w:p w14:paraId="551F0C58" w14:textId="49338204"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1.08</w:t>
            </w:r>
          </w:p>
        </w:tc>
        <w:tc>
          <w:tcPr>
            <w:tcW w:w="1298" w:type="dxa"/>
          </w:tcPr>
          <w:p w14:paraId="23297C97" w14:textId="1A31EDDE"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0.21</w:t>
            </w:r>
          </w:p>
        </w:tc>
        <w:tc>
          <w:tcPr>
            <w:tcW w:w="1268" w:type="dxa"/>
          </w:tcPr>
          <w:p w14:paraId="099D608F" w14:textId="042A21C7"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0.19</w:t>
            </w:r>
          </w:p>
        </w:tc>
        <w:tc>
          <w:tcPr>
            <w:tcW w:w="1266" w:type="dxa"/>
          </w:tcPr>
          <w:p w14:paraId="758E0E29" w14:textId="5E278EF0"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0.33</w:t>
            </w:r>
          </w:p>
        </w:tc>
        <w:tc>
          <w:tcPr>
            <w:tcW w:w="1305" w:type="dxa"/>
          </w:tcPr>
          <w:p w14:paraId="65C22E48" w14:textId="170E7B90"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0.16</w:t>
            </w:r>
          </w:p>
        </w:tc>
      </w:tr>
      <w:tr w:rsidR="0007094D" w:rsidRPr="008F3FF9" w14:paraId="2B0D7297" w14:textId="77777777" w:rsidTr="000709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0C94AD34" w14:textId="77777777" w:rsidR="0007094D" w:rsidRPr="008A13EB" w:rsidRDefault="0007094D"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Acute kidney injury</w:t>
            </w:r>
          </w:p>
        </w:tc>
        <w:tc>
          <w:tcPr>
            <w:tcW w:w="1168" w:type="dxa"/>
          </w:tcPr>
          <w:p w14:paraId="3EC5586A" w14:textId="57BC7246"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0.25</w:t>
            </w:r>
          </w:p>
        </w:tc>
        <w:tc>
          <w:tcPr>
            <w:tcW w:w="1215" w:type="dxa"/>
          </w:tcPr>
          <w:p w14:paraId="33DDC103" w14:textId="6A921DC6"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1.71</w:t>
            </w:r>
          </w:p>
        </w:tc>
        <w:tc>
          <w:tcPr>
            <w:tcW w:w="1298" w:type="dxa"/>
          </w:tcPr>
          <w:p w14:paraId="5D425625" w14:textId="11D43B5B"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0.14</w:t>
            </w:r>
          </w:p>
        </w:tc>
        <w:tc>
          <w:tcPr>
            <w:tcW w:w="1268" w:type="dxa"/>
          </w:tcPr>
          <w:p w14:paraId="54EFC346" w14:textId="4641C2F5"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0.1</w:t>
            </w:r>
          </w:p>
        </w:tc>
        <w:tc>
          <w:tcPr>
            <w:tcW w:w="1266" w:type="dxa"/>
          </w:tcPr>
          <w:p w14:paraId="0D233B9C" w14:textId="51E1991B"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0.34</w:t>
            </w:r>
          </w:p>
        </w:tc>
        <w:tc>
          <w:tcPr>
            <w:tcW w:w="1305" w:type="dxa"/>
          </w:tcPr>
          <w:p w14:paraId="1BB287B9" w14:textId="204D52EA"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0.05</w:t>
            </w:r>
          </w:p>
        </w:tc>
      </w:tr>
      <w:tr w:rsidR="0007094D" w:rsidRPr="008F3FF9" w14:paraId="6CEABE51" w14:textId="77777777" w:rsidTr="0007094D">
        <w:tc>
          <w:tcPr>
            <w:cnfStyle w:val="001000000000" w:firstRow="0" w:lastRow="0" w:firstColumn="1" w:lastColumn="0" w:oddVBand="0" w:evenVBand="0" w:oddHBand="0" w:evenHBand="0" w:firstRowFirstColumn="0" w:firstRowLastColumn="0" w:lastRowFirstColumn="0" w:lastRowLastColumn="0"/>
            <w:tcW w:w="1840" w:type="dxa"/>
          </w:tcPr>
          <w:p w14:paraId="3DF1CF0A" w14:textId="77777777" w:rsidR="0007094D" w:rsidRPr="008A13EB" w:rsidRDefault="0007094D"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Acute respiratory distress syndrome</w:t>
            </w:r>
          </w:p>
        </w:tc>
        <w:tc>
          <w:tcPr>
            <w:tcW w:w="1168" w:type="dxa"/>
          </w:tcPr>
          <w:p w14:paraId="00A097B7" w14:textId="7B30BF03"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0.03</w:t>
            </w:r>
          </w:p>
        </w:tc>
        <w:tc>
          <w:tcPr>
            <w:tcW w:w="1215" w:type="dxa"/>
          </w:tcPr>
          <w:p w14:paraId="2BE8FC3B" w14:textId="794E43CB"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0.36</w:t>
            </w:r>
          </w:p>
        </w:tc>
        <w:tc>
          <w:tcPr>
            <w:tcW w:w="1298" w:type="dxa"/>
          </w:tcPr>
          <w:p w14:paraId="2421387B" w14:textId="71C5CF87"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0.01 *</w:t>
            </w:r>
          </w:p>
        </w:tc>
        <w:tc>
          <w:tcPr>
            <w:tcW w:w="1268" w:type="dxa"/>
          </w:tcPr>
          <w:p w14:paraId="29808BE2" w14:textId="49B7C5AB"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0.01</w:t>
            </w:r>
          </w:p>
        </w:tc>
        <w:tc>
          <w:tcPr>
            <w:tcW w:w="1266" w:type="dxa"/>
          </w:tcPr>
          <w:p w14:paraId="438319FB" w14:textId="7185422A"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0.04</w:t>
            </w:r>
          </w:p>
        </w:tc>
        <w:tc>
          <w:tcPr>
            <w:tcW w:w="1305" w:type="dxa"/>
          </w:tcPr>
          <w:p w14:paraId="17888F36" w14:textId="4F7DAD94"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0.01 *</w:t>
            </w:r>
          </w:p>
        </w:tc>
      </w:tr>
      <w:tr w:rsidR="0007094D" w:rsidRPr="008F3FF9" w14:paraId="40940311" w14:textId="77777777" w:rsidTr="000709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04941002" w14:textId="77777777" w:rsidR="0007094D" w:rsidRPr="008A13EB" w:rsidRDefault="0007094D"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Arrythmias</w:t>
            </w:r>
          </w:p>
        </w:tc>
        <w:tc>
          <w:tcPr>
            <w:tcW w:w="1168" w:type="dxa"/>
          </w:tcPr>
          <w:p w14:paraId="3F36C377" w14:textId="21EBF44F"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1.33</w:t>
            </w:r>
          </w:p>
        </w:tc>
        <w:tc>
          <w:tcPr>
            <w:tcW w:w="1215" w:type="dxa"/>
          </w:tcPr>
          <w:p w14:paraId="32F5828D" w14:textId="6F9A6353"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4.22</w:t>
            </w:r>
          </w:p>
        </w:tc>
        <w:tc>
          <w:tcPr>
            <w:tcW w:w="1298" w:type="dxa"/>
          </w:tcPr>
          <w:p w14:paraId="0F9E184B" w14:textId="78532EAA"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1.13</w:t>
            </w:r>
          </w:p>
        </w:tc>
        <w:tc>
          <w:tcPr>
            <w:tcW w:w="1268" w:type="dxa"/>
          </w:tcPr>
          <w:p w14:paraId="3F16AA25" w14:textId="380FE334"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0.75</w:t>
            </w:r>
          </w:p>
        </w:tc>
        <w:tc>
          <w:tcPr>
            <w:tcW w:w="1266" w:type="dxa"/>
          </w:tcPr>
          <w:p w14:paraId="638A306B" w14:textId="0CA6B3C2"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1.29</w:t>
            </w:r>
          </w:p>
        </w:tc>
        <w:tc>
          <w:tcPr>
            <w:tcW w:w="1305" w:type="dxa"/>
          </w:tcPr>
          <w:p w14:paraId="4770770D" w14:textId="52EBC550"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0.65</w:t>
            </w:r>
          </w:p>
        </w:tc>
      </w:tr>
      <w:tr w:rsidR="0007094D" w:rsidRPr="008F3FF9" w14:paraId="501B7A52" w14:textId="77777777" w:rsidTr="0007094D">
        <w:tc>
          <w:tcPr>
            <w:cnfStyle w:val="001000000000" w:firstRow="0" w:lastRow="0" w:firstColumn="1" w:lastColumn="0" w:oddVBand="0" w:evenVBand="0" w:oddHBand="0" w:evenHBand="0" w:firstRowFirstColumn="0" w:firstRowLastColumn="0" w:lastRowFirstColumn="0" w:lastRowLastColumn="0"/>
            <w:tcW w:w="1840" w:type="dxa"/>
          </w:tcPr>
          <w:p w14:paraId="094678BF" w14:textId="77777777" w:rsidR="0007094D" w:rsidRPr="008A13EB" w:rsidRDefault="0007094D"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Cardiovascular signs and symptoms</w:t>
            </w:r>
          </w:p>
        </w:tc>
        <w:tc>
          <w:tcPr>
            <w:tcW w:w="1168" w:type="dxa"/>
          </w:tcPr>
          <w:p w14:paraId="6F92FB7E" w14:textId="7DA02F50"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1.1</w:t>
            </w:r>
          </w:p>
        </w:tc>
        <w:tc>
          <w:tcPr>
            <w:tcW w:w="1215" w:type="dxa"/>
          </w:tcPr>
          <w:p w14:paraId="74C7153E" w14:textId="3191C7E1"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1.57</w:t>
            </w:r>
          </w:p>
        </w:tc>
        <w:tc>
          <w:tcPr>
            <w:tcW w:w="1298" w:type="dxa"/>
          </w:tcPr>
          <w:p w14:paraId="1486F120" w14:textId="61DFA81E"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1.06</w:t>
            </w:r>
          </w:p>
        </w:tc>
        <w:tc>
          <w:tcPr>
            <w:tcW w:w="1268" w:type="dxa"/>
          </w:tcPr>
          <w:p w14:paraId="17DD0702" w14:textId="1B28281A"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0.87</w:t>
            </w:r>
          </w:p>
        </w:tc>
        <w:tc>
          <w:tcPr>
            <w:tcW w:w="1266" w:type="dxa"/>
          </w:tcPr>
          <w:p w14:paraId="15629BEA" w14:textId="3DB07B44"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0.91</w:t>
            </w:r>
          </w:p>
        </w:tc>
        <w:tc>
          <w:tcPr>
            <w:tcW w:w="1305" w:type="dxa"/>
          </w:tcPr>
          <w:p w14:paraId="03041EBA" w14:textId="49F515AD"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0.87</w:t>
            </w:r>
          </w:p>
        </w:tc>
      </w:tr>
      <w:tr w:rsidR="0007094D" w:rsidRPr="008F3FF9" w14:paraId="41FA0728" w14:textId="77777777" w:rsidTr="000709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493070D6" w14:textId="77777777" w:rsidR="0007094D" w:rsidRPr="008A13EB" w:rsidRDefault="0007094D"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Changes in the taste and smell</w:t>
            </w:r>
          </w:p>
        </w:tc>
        <w:tc>
          <w:tcPr>
            <w:tcW w:w="1168" w:type="dxa"/>
          </w:tcPr>
          <w:p w14:paraId="62659270" w14:textId="1C9BB033"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0.21</w:t>
            </w:r>
          </w:p>
        </w:tc>
        <w:tc>
          <w:tcPr>
            <w:tcW w:w="1215" w:type="dxa"/>
          </w:tcPr>
          <w:p w14:paraId="6DAFC493" w14:textId="1E16AD2F"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0.04 *</w:t>
            </w:r>
          </w:p>
        </w:tc>
        <w:tc>
          <w:tcPr>
            <w:tcW w:w="1298" w:type="dxa"/>
          </w:tcPr>
          <w:p w14:paraId="0B153F34" w14:textId="535FA1E0"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0.22</w:t>
            </w:r>
          </w:p>
        </w:tc>
        <w:tc>
          <w:tcPr>
            <w:tcW w:w="1268" w:type="dxa"/>
          </w:tcPr>
          <w:p w14:paraId="492674D9" w14:textId="3B7FB9BD"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0.04</w:t>
            </w:r>
          </w:p>
        </w:tc>
        <w:tc>
          <w:tcPr>
            <w:tcW w:w="1266" w:type="dxa"/>
          </w:tcPr>
          <w:p w14:paraId="635D8332" w14:textId="510002C6"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0.03 *</w:t>
            </w:r>
          </w:p>
        </w:tc>
        <w:tc>
          <w:tcPr>
            <w:tcW w:w="1305" w:type="dxa"/>
          </w:tcPr>
          <w:p w14:paraId="157EF141" w14:textId="6605A2D1"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0.04</w:t>
            </w:r>
          </w:p>
        </w:tc>
      </w:tr>
      <w:tr w:rsidR="0007094D" w:rsidRPr="008F3FF9" w14:paraId="7D8E966C" w14:textId="77777777" w:rsidTr="0007094D">
        <w:tc>
          <w:tcPr>
            <w:cnfStyle w:val="001000000000" w:firstRow="0" w:lastRow="0" w:firstColumn="1" w:lastColumn="0" w:oddVBand="0" w:evenVBand="0" w:oddHBand="0" w:evenHBand="0" w:firstRowFirstColumn="0" w:firstRowLastColumn="0" w:lastRowFirstColumn="0" w:lastRowLastColumn="0"/>
            <w:tcW w:w="1840" w:type="dxa"/>
          </w:tcPr>
          <w:p w14:paraId="2FF15A61" w14:textId="77777777" w:rsidR="0007094D" w:rsidRPr="008A13EB" w:rsidRDefault="0007094D"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Chest pain</w:t>
            </w:r>
          </w:p>
        </w:tc>
        <w:tc>
          <w:tcPr>
            <w:tcW w:w="1168" w:type="dxa"/>
          </w:tcPr>
          <w:p w14:paraId="592514B4" w14:textId="2CF9082F"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1.58</w:t>
            </w:r>
          </w:p>
        </w:tc>
        <w:tc>
          <w:tcPr>
            <w:tcW w:w="1215" w:type="dxa"/>
          </w:tcPr>
          <w:p w14:paraId="7E981295" w14:textId="0F9F0126"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2.27</w:t>
            </w:r>
          </w:p>
        </w:tc>
        <w:tc>
          <w:tcPr>
            <w:tcW w:w="1298" w:type="dxa"/>
          </w:tcPr>
          <w:p w14:paraId="2B0DCC20" w14:textId="0D78BB26"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1.53</w:t>
            </w:r>
          </w:p>
        </w:tc>
        <w:tc>
          <w:tcPr>
            <w:tcW w:w="1268" w:type="dxa"/>
          </w:tcPr>
          <w:p w14:paraId="4B5CB3FA" w14:textId="1C16243B"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0.74</w:t>
            </w:r>
          </w:p>
        </w:tc>
        <w:tc>
          <w:tcPr>
            <w:tcW w:w="1266" w:type="dxa"/>
          </w:tcPr>
          <w:p w14:paraId="3E715B2E" w14:textId="048406BF"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0.64</w:t>
            </w:r>
          </w:p>
        </w:tc>
        <w:tc>
          <w:tcPr>
            <w:tcW w:w="1305" w:type="dxa"/>
          </w:tcPr>
          <w:p w14:paraId="1DC3D9FE" w14:textId="2A72B84E"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0.76</w:t>
            </w:r>
          </w:p>
        </w:tc>
      </w:tr>
      <w:tr w:rsidR="0007094D" w:rsidRPr="008F3FF9" w14:paraId="182FC199" w14:textId="77777777" w:rsidTr="000709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622DB36E" w14:textId="77777777" w:rsidR="0007094D" w:rsidRPr="008A13EB" w:rsidRDefault="0007094D" w:rsidP="009221DC">
            <w:pPr>
              <w:jc w:val="both"/>
              <w:rPr>
                <w:rFonts w:ascii="Times New Roman" w:hAnsi="Times New Roman" w:cs="Times New Roman"/>
                <w:b w:val="0"/>
                <w:bCs w:val="0"/>
                <w:i/>
                <w:iCs/>
                <w:color w:val="C00000"/>
                <w:sz w:val="18"/>
                <w:szCs w:val="18"/>
              </w:rPr>
            </w:pPr>
            <w:r w:rsidRPr="00CB4A63">
              <w:rPr>
                <w:rFonts w:ascii="Times New Roman" w:hAnsi="Times New Roman" w:cs="Times New Roman"/>
                <w:b w:val="0"/>
                <w:bCs w:val="0"/>
                <w:i/>
                <w:iCs/>
                <w:color w:val="4472C4" w:themeColor="accent1"/>
                <w:sz w:val="18"/>
                <w:szCs w:val="18"/>
              </w:rPr>
              <w:t>Cognitive functions</w:t>
            </w:r>
          </w:p>
        </w:tc>
        <w:tc>
          <w:tcPr>
            <w:tcW w:w="1168" w:type="dxa"/>
          </w:tcPr>
          <w:p w14:paraId="0E496917" w14:textId="0649AED9"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0.6</w:t>
            </w:r>
          </w:p>
        </w:tc>
        <w:tc>
          <w:tcPr>
            <w:tcW w:w="1215" w:type="dxa"/>
          </w:tcPr>
          <w:p w14:paraId="315160F0" w14:textId="12F72EB8"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0.78</w:t>
            </w:r>
          </w:p>
        </w:tc>
        <w:tc>
          <w:tcPr>
            <w:tcW w:w="1298" w:type="dxa"/>
          </w:tcPr>
          <w:p w14:paraId="1A0098E7" w14:textId="65FA4733"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0.59</w:t>
            </w:r>
          </w:p>
        </w:tc>
        <w:tc>
          <w:tcPr>
            <w:tcW w:w="1268" w:type="dxa"/>
          </w:tcPr>
          <w:p w14:paraId="23F694DC" w14:textId="68ED85DD"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0.66</w:t>
            </w:r>
          </w:p>
        </w:tc>
        <w:tc>
          <w:tcPr>
            <w:tcW w:w="1266" w:type="dxa"/>
          </w:tcPr>
          <w:p w14:paraId="45B98594" w14:textId="1B565A3C"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0.65</w:t>
            </w:r>
          </w:p>
        </w:tc>
        <w:tc>
          <w:tcPr>
            <w:tcW w:w="1305" w:type="dxa"/>
          </w:tcPr>
          <w:p w14:paraId="79464771" w14:textId="659DB2EF"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0.67</w:t>
            </w:r>
          </w:p>
        </w:tc>
      </w:tr>
      <w:tr w:rsidR="0007094D" w:rsidRPr="008F3FF9" w14:paraId="1BF292AA" w14:textId="77777777" w:rsidTr="0007094D">
        <w:tc>
          <w:tcPr>
            <w:cnfStyle w:val="001000000000" w:firstRow="0" w:lastRow="0" w:firstColumn="1" w:lastColumn="0" w:oddVBand="0" w:evenVBand="0" w:oddHBand="0" w:evenHBand="0" w:firstRowFirstColumn="0" w:firstRowLastColumn="0" w:lastRowFirstColumn="0" w:lastRowLastColumn="0"/>
            <w:tcW w:w="1840" w:type="dxa"/>
          </w:tcPr>
          <w:p w14:paraId="7B22D4AF" w14:textId="77777777" w:rsidR="0007094D" w:rsidRPr="008A13EB" w:rsidRDefault="0007094D"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Fatigue and malaise</w:t>
            </w:r>
          </w:p>
        </w:tc>
        <w:tc>
          <w:tcPr>
            <w:tcW w:w="1168" w:type="dxa"/>
          </w:tcPr>
          <w:p w14:paraId="02463012" w14:textId="5A89E2D3"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1.82</w:t>
            </w:r>
          </w:p>
        </w:tc>
        <w:tc>
          <w:tcPr>
            <w:tcW w:w="1215" w:type="dxa"/>
          </w:tcPr>
          <w:p w14:paraId="59AEC4A1" w14:textId="269D8229"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3.32</w:t>
            </w:r>
          </w:p>
        </w:tc>
        <w:tc>
          <w:tcPr>
            <w:tcW w:w="1298" w:type="dxa"/>
          </w:tcPr>
          <w:p w14:paraId="20BA4722" w14:textId="4DD42552"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1.72</w:t>
            </w:r>
          </w:p>
        </w:tc>
        <w:tc>
          <w:tcPr>
            <w:tcW w:w="1268" w:type="dxa"/>
          </w:tcPr>
          <w:p w14:paraId="2547AA63" w14:textId="484E4AC2"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1.14</w:t>
            </w:r>
          </w:p>
        </w:tc>
        <w:tc>
          <w:tcPr>
            <w:tcW w:w="1266" w:type="dxa"/>
          </w:tcPr>
          <w:p w14:paraId="496052EF" w14:textId="072709FC"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1.44</w:t>
            </w:r>
          </w:p>
        </w:tc>
        <w:tc>
          <w:tcPr>
            <w:tcW w:w="1305" w:type="dxa"/>
          </w:tcPr>
          <w:p w14:paraId="0F5A72CB" w14:textId="399110CA"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1.08</w:t>
            </w:r>
          </w:p>
        </w:tc>
      </w:tr>
      <w:tr w:rsidR="0007094D" w:rsidRPr="008F3FF9" w14:paraId="3EE543CC" w14:textId="77777777" w:rsidTr="000709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43F15115" w14:textId="77777777" w:rsidR="0007094D" w:rsidRPr="008A13EB" w:rsidRDefault="0007094D"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Fever and chills</w:t>
            </w:r>
          </w:p>
        </w:tc>
        <w:tc>
          <w:tcPr>
            <w:tcW w:w="1168" w:type="dxa"/>
          </w:tcPr>
          <w:p w14:paraId="1BC07DDB" w14:textId="14D1D656"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5.11</w:t>
            </w:r>
          </w:p>
        </w:tc>
        <w:tc>
          <w:tcPr>
            <w:tcW w:w="1215" w:type="dxa"/>
          </w:tcPr>
          <w:p w14:paraId="42A8EB43" w14:textId="59041184"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7.45</w:t>
            </w:r>
          </w:p>
        </w:tc>
        <w:tc>
          <w:tcPr>
            <w:tcW w:w="1298" w:type="dxa"/>
          </w:tcPr>
          <w:p w14:paraId="655645B9" w14:textId="02F64633"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4.95</w:t>
            </w:r>
          </w:p>
        </w:tc>
        <w:tc>
          <w:tcPr>
            <w:tcW w:w="1268" w:type="dxa"/>
          </w:tcPr>
          <w:p w14:paraId="39BDC8FD" w14:textId="7CF9AE20"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3.41</w:t>
            </w:r>
          </w:p>
        </w:tc>
        <w:tc>
          <w:tcPr>
            <w:tcW w:w="1266" w:type="dxa"/>
          </w:tcPr>
          <w:p w14:paraId="40D45246" w14:textId="218E75E3"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3.45</w:t>
            </w:r>
          </w:p>
        </w:tc>
        <w:tc>
          <w:tcPr>
            <w:tcW w:w="1305" w:type="dxa"/>
          </w:tcPr>
          <w:p w14:paraId="2C652265" w14:textId="1B6E36A0"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3.4</w:t>
            </w:r>
          </w:p>
        </w:tc>
      </w:tr>
      <w:tr w:rsidR="0007094D" w:rsidRPr="008F3FF9" w14:paraId="083EC969" w14:textId="77777777" w:rsidTr="0007094D">
        <w:tc>
          <w:tcPr>
            <w:cnfStyle w:val="001000000000" w:firstRow="0" w:lastRow="0" w:firstColumn="1" w:lastColumn="0" w:oddVBand="0" w:evenVBand="0" w:oddHBand="0" w:evenHBand="0" w:firstRowFirstColumn="0" w:firstRowLastColumn="0" w:lastRowFirstColumn="0" w:lastRowLastColumn="0"/>
            <w:tcW w:w="1840" w:type="dxa"/>
          </w:tcPr>
          <w:p w14:paraId="7C66D168" w14:textId="77777777" w:rsidR="0007094D" w:rsidRPr="008A13EB" w:rsidRDefault="0007094D"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Fluid and electrolyte</w:t>
            </w:r>
          </w:p>
        </w:tc>
        <w:tc>
          <w:tcPr>
            <w:tcW w:w="1168" w:type="dxa"/>
          </w:tcPr>
          <w:p w14:paraId="0F7C7CFE" w14:textId="2DEFA316"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0.58</w:t>
            </w:r>
          </w:p>
        </w:tc>
        <w:tc>
          <w:tcPr>
            <w:tcW w:w="1215" w:type="dxa"/>
          </w:tcPr>
          <w:p w14:paraId="35D3D9A4" w14:textId="60E97C15"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3.37</w:t>
            </w:r>
          </w:p>
        </w:tc>
        <w:tc>
          <w:tcPr>
            <w:tcW w:w="1298" w:type="dxa"/>
          </w:tcPr>
          <w:p w14:paraId="1B51395A" w14:textId="5752119A"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0.39</w:t>
            </w:r>
          </w:p>
        </w:tc>
        <w:tc>
          <w:tcPr>
            <w:tcW w:w="1268" w:type="dxa"/>
          </w:tcPr>
          <w:p w14:paraId="16120432" w14:textId="5BDD786B"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0.3</w:t>
            </w:r>
          </w:p>
        </w:tc>
        <w:tc>
          <w:tcPr>
            <w:tcW w:w="1266" w:type="dxa"/>
          </w:tcPr>
          <w:p w14:paraId="4C37A51D" w14:textId="3CCD2D5C"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0.83</w:t>
            </w:r>
          </w:p>
        </w:tc>
        <w:tc>
          <w:tcPr>
            <w:tcW w:w="1305" w:type="dxa"/>
          </w:tcPr>
          <w:p w14:paraId="0DC63729" w14:textId="1A90E45C"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0.19</w:t>
            </w:r>
          </w:p>
        </w:tc>
      </w:tr>
      <w:tr w:rsidR="0007094D" w:rsidRPr="008F3FF9" w14:paraId="7B4A4F6D" w14:textId="77777777" w:rsidTr="000709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6BC16662" w14:textId="77777777" w:rsidR="0007094D" w:rsidRPr="008F3FF9" w:rsidRDefault="0007094D"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Generalized pain</w:t>
            </w:r>
          </w:p>
        </w:tc>
        <w:tc>
          <w:tcPr>
            <w:tcW w:w="1168" w:type="dxa"/>
          </w:tcPr>
          <w:p w14:paraId="7581A201" w14:textId="6C03CBB5"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1.37</w:t>
            </w:r>
          </w:p>
        </w:tc>
        <w:tc>
          <w:tcPr>
            <w:tcW w:w="1215" w:type="dxa"/>
          </w:tcPr>
          <w:p w14:paraId="0930E97E" w14:textId="4CB7DFFB"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1.85</w:t>
            </w:r>
          </w:p>
        </w:tc>
        <w:tc>
          <w:tcPr>
            <w:tcW w:w="1298" w:type="dxa"/>
          </w:tcPr>
          <w:p w14:paraId="347A3442" w14:textId="24EBD9F5"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1.33</w:t>
            </w:r>
          </w:p>
        </w:tc>
        <w:tc>
          <w:tcPr>
            <w:tcW w:w="1268" w:type="dxa"/>
          </w:tcPr>
          <w:p w14:paraId="4F338544" w14:textId="68E40754"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0.81</w:t>
            </w:r>
          </w:p>
        </w:tc>
        <w:tc>
          <w:tcPr>
            <w:tcW w:w="1266" w:type="dxa"/>
          </w:tcPr>
          <w:p w14:paraId="068C71E0" w14:textId="2F73089A"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0.81</w:t>
            </w:r>
          </w:p>
        </w:tc>
        <w:tc>
          <w:tcPr>
            <w:tcW w:w="1305" w:type="dxa"/>
          </w:tcPr>
          <w:p w14:paraId="54F94EA1" w14:textId="56BFA603"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0.81</w:t>
            </w:r>
          </w:p>
        </w:tc>
      </w:tr>
      <w:tr w:rsidR="0007094D" w:rsidRPr="008F3FF9" w14:paraId="5EF726E4" w14:textId="77777777" w:rsidTr="0007094D">
        <w:tc>
          <w:tcPr>
            <w:cnfStyle w:val="001000000000" w:firstRow="0" w:lastRow="0" w:firstColumn="1" w:lastColumn="0" w:oddVBand="0" w:evenVBand="0" w:oddHBand="0" w:evenHBand="0" w:firstRowFirstColumn="0" w:firstRowLastColumn="0" w:lastRowFirstColumn="0" w:lastRowLastColumn="0"/>
            <w:tcW w:w="1840" w:type="dxa"/>
          </w:tcPr>
          <w:p w14:paraId="6CD5F9BD" w14:textId="77777777" w:rsidR="0007094D" w:rsidRPr="008F3FF9" w:rsidRDefault="0007094D"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Hair loss</w:t>
            </w:r>
          </w:p>
        </w:tc>
        <w:tc>
          <w:tcPr>
            <w:tcW w:w="1168" w:type="dxa"/>
          </w:tcPr>
          <w:p w14:paraId="67DAAC49" w14:textId="7CF07D7E"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0.3</w:t>
            </w:r>
          </w:p>
        </w:tc>
        <w:tc>
          <w:tcPr>
            <w:tcW w:w="1215" w:type="dxa"/>
          </w:tcPr>
          <w:p w14:paraId="4B106AA0" w14:textId="55D1D814"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0.53</w:t>
            </w:r>
          </w:p>
        </w:tc>
        <w:tc>
          <w:tcPr>
            <w:tcW w:w="1298" w:type="dxa"/>
          </w:tcPr>
          <w:p w14:paraId="4FD74A80" w14:textId="560E9066"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0.28</w:t>
            </w:r>
          </w:p>
        </w:tc>
        <w:tc>
          <w:tcPr>
            <w:tcW w:w="1268" w:type="dxa"/>
          </w:tcPr>
          <w:p w14:paraId="1151EA31" w14:textId="2C9EC502"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0.12</w:t>
            </w:r>
          </w:p>
        </w:tc>
        <w:tc>
          <w:tcPr>
            <w:tcW w:w="1266" w:type="dxa"/>
          </w:tcPr>
          <w:p w14:paraId="0E921D8A" w14:textId="72F58DCF"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0.12</w:t>
            </w:r>
          </w:p>
        </w:tc>
        <w:tc>
          <w:tcPr>
            <w:tcW w:w="1305" w:type="dxa"/>
          </w:tcPr>
          <w:p w14:paraId="1683F267" w14:textId="5EE99063"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0.12</w:t>
            </w:r>
          </w:p>
        </w:tc>
      </w:tr>
      <w:tr w:rsidR="0007094D" w:rsidRPr="008F3FF9" w14:paraId="56D3944A" w14:textId="77777777" w:rsidTr="000709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4A9BF1FD" w14:textId="77777777" w:rsidR="0007094D" w:rsidRPr="008F3FF9" w:rsidRDefault="0007094D"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Headache</w:t>
            </w:r>
          </w:p>
        </w:tc>
        <w:tc>
          <w:tcPr>
            <w:tcW w:w="1168" w:type="dxa"/>
          </w:tcPr>
          <w:p w14:paraId="5B9F45BC" w14:textId="15ECB12A"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2.62</w:t>
            </w:r>
          </w:p>
        </w:tc>
        <w:tc>
          <w:tcPr>
            <w:tcW w:w="1215" w:type="dxa"/>
          </w:tcPr>
          <w:p w14:paraId="08431A70" w14:textId="3F23D76A"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2.19</w:t>
            </w:r>
          </w:p>
        </w:tc>
        <w:tc>
          <w:tcPr>
            <w:tcW w:w="1298" w:type="dxa"/>
          </w:tcPr>
          <w:p w14:paraId="1159E5B3" w14:textId="65F5AD0C"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2.65</w:t>
            </w:r>
          </w:p>
        </w:tc>
        <w:tc>
          <w:tcPr>
            <w:tcW w:w="1268" w:type="dxa"/>
          </w:tcPr>
          <w:p w14:paraId="40CDC18B" w14:textId="1D032EB9"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1.58</w:t>
            </w:r>
          </w:p>
        </w:tc>
        <w:tc>
          <w:tcPr>
            <w:tcW w:w="1266" w:type="dxa"/>
          </w:tcPr>
          <w:p w14:paraId="3086D035" w14:textId="4063D6AF"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1.07</w:t>
            </w:r>
          </w:p>
        </w:tc>
        <w:tc>
          <w:tcPr>
            <w:tcW w:w="1305" w:type="dxa"/>
          </w:tcPr>
          <w:p w14:paraId="3EEE4B82" w14:textId="768440E2"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1.69</w:t>
            </w:r>
          </w:p>
        </w:tc>
      </w:tr>
      <w:tr w:rsidR="0007094D" w:rsidRPr="008F3FF9" w14:paraId="6008EC95" w14:textId="77777777" w:rsidTr="0007094D">
        <w:tc>
          <w:tcPr>
            <w:cnfStyle w:val="001000000000" w:firstRow="0" w:lastRow="0" w:firstColumn="1" w:lastColumn="0" w:oddVBand="0" w:evenVBand="0" w:oddHBand="0" w:evenHBand="0" w:firstRowFirstColumn="0" w:firstRowLastColumn="0" w:lastRowFirstColumn="0" w:lastRowLastColumn="0"/>
            <w:tcW w:w="1840" w:type="dxa"/>
          </w:tcPr>
          <w:p w14:paraId="0DECC177" w14:textId="77777777" w:rsidR="0007094D" w:rsidRPr="008F3FF9" w:rsidRDefault="0007094D"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Heart disease</w:t>
            </w:r>
          </w:p>
        </w:tc>
        <w:tc>
          <w:tcPr>
            <w:tcW w:w="1168" w:type="dxa"/>
          </w:tcPr>
          <w:p w14:paraId="4EC698E5" w14:textId="47E555DB"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0.35</w:t>
            </w:r>
          </w:p>
        </w:tc>
        <w:tc>
          <w:tcPr>
            <w:tcW w:w="1215" w:type="dxa"/>
          </w:tcPr>
          <w:p w14:paraId="33E4588B" w14:textId="28CA5498"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1.49</w:t>
            </w:r>
          </w:p>
        </w:tc>
        <w:tc>
          <w:tcPr>
            <w:tcW w:w="1298" w:type="dxa"/>
          </w:tcPr>
          <w:p w14:paraId="5A258DAF" w14:textId="20E473F5"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0.27</w:t>
            </w:r>
          </w:p>
        </w:tc>
        <w:tc>
          <w:tcPr>
            <w:tcW w:w="1268" w:type="dxa"/>
          </w:tcPr>
          <w:p w14:paraId="6DB94D76" w14:textId="6BF73DDF"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0.23</w:t>
            </w:r>
          </w:p>
        </w:tc>
        <w:tc>
          <w:tcPr>
            <w:tcW w:w="1266" w:type="dxa"/>
          </w:tcPr>
          <w:p w14:paraId="78DD8E5E" w14:textId="32DABD2C"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0.55</w:t>
            </w:r>
          </w:p>
        </w:tc>
        <w:tc>
          <w:tcPr>
            <w:tcW w:w="1305" w:type="dxa"/>
          </w:tcPr>
          <w:p w14:paraId="66AB9891" w14:textId="5E6647E5"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0.16</w:t>
            </w:r>
          </w:p>
        </w:tc>
      </w:tr>
      <w:tr w:rsidR="0007094D" w:rsidRPr="008F3FF9" w14:paraId="1156F4EA" w14:textId="77777777" w:rsidTr="000709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5168FE46" w14:textId="77777777" w:rsidR="0007094D" w:rsidRPr="008F3FF9" w:rsidRDefault="0007094D"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Mental health</w:t>
            </w:r>
          </w:p>
        </w:tc>
        <w:tc>
          <w:tcPr>
            <w:tcW w:w="1168" w:type="dxa"/>
          </w:tcPr>
          <w:p w14:paraId="43EF9DB8" w14:textId="705BD16C"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6.53</w:t>
            </w:r>
          </w:p>
        </w:tc>
        <w:tc>
          <w:tcPr>
            <w:tcW w:w="1215" w:type="dxa"/>
          </w:tcPr>
          <w:p w14:paraId="5A8270F6" w14:textId="51765CC3"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7.71</w:t>
            </w:r>
          </w:p>
        </w:tc>
        <w:tc>
          <w:tcPr>
            <w:tcW w:w="1298" w:type="dxa"/>
          </w:tcPr>
          <w:p w14:paraId="59347464" w14:textId="1B5EC9FF"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6.45</w:t>
            </w:r>
          </w:p>
        </w:tc>
        <w:tc>
          <w:tcPr>
            <w:tcW w:w="1268" w:type="dxa"/>
          </w:tcPr>
          <w:p w14:paraId="4C62172A" w14:textId="2E357CBA"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5.36</w:t>
            </w:r>
          </w:p>
        </w:tc>
        <w:tc>
          <w:tcPr>
            <w:tcW w:w="1266" w:type="dxa"/>
          </w:tcPr>
          <w:p w14:paraId="6A1F833E" w14:textId="4052D8F5"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4.64</w:t>
            </w:r>
          </w:p>
        </w:tc>
        <w:tc>
          <w:tcPr>
            <w:tcW w:w="1305" w:type="dxa"/>
          </w:tcPr>
          <w:p w14:paraId="55FACB52" w14:textId="18B81B23"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5.51</w:t>
            </w:r>
          </w:p>
        </w:tc>
      </w:tr>
      <w:tr w:rsidR="0007094D" w:rsidRPr="008F3FF9" w14:paraId="266B2A5A" w14:textId="77777777" w:rsidTr="0007094D">
        <w:tc>
          <w:tcPr>
            <w:cnfStyle w:val="001000000000" w:firstRow="0" w:lastRow="0" w:firstColumn="1" w:lastColumn="0" w:oddVBand="0" w:evenVBand="0" w:oddHBand="0" w:evenHBand="0" w:firstRowFirstColumn="0" w:firstRowLastColumn="0" w:lastRowFirstColumn="0" w:lastRowLastColumn="0"/>
            <w:tcW w:w="1840" w:type="dxa"/>
          </w:tcPr>
          <w:p w14:paraId="4FFE6C9B" w14:textId="77777777" w:rsidR="0007094D" w:rsidRPr="00D965D5" w:rsidRDefault="0007094D" w:rsidP="009221DC">
            <w:pPr>
              <w:jc w:val="both"/>
              <w:rPr>
                <w:rFonts w:ascii="Times New Roman" w:hAnsi="Times New Roman" w:cs="Times New Roman"/>
                <w:b w:val="0"/>
                <w:bCs w:val="0"/>
                <w:i/>
                <w:iCs/>
                <w:color w:val="C00000"/>
                <w:sz w:val="18"/>
                <w:szCs w:val="18"/>
              </w:rPr>
            </w:pPr>
            <w:r w:rsidRPr="00D965D5">
              <w:rPr>
                <w:rFonts w:ascii="Times New Roman" w:hAnsi="Times New Roman" w:cs="Times New Roman"/>
                <w:b w:val="0"/>
                <w:bCs w:val="0"/>
                <w:i/>
                <w:iCs/>
                <w:color w:val="C00000"/>
                <w:sz w:val="18"/>
                <w:szCs w:val="18"/>
              </w:rPr>
              <w:t>Musculoskeletal pain</w:t>
            </w:r>
          </w:p>
        </w:tc>
        <w:tc>
          <w:tcPr>
            <w:tcW w:w="1168" w:type="dxa"/>
          </w:tcPr>
          <w:p w14:paraId="6E99479A" w14:textId="37B1820E"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3.77</w:t>
            </w:r>
          </w:p>
        </w:tc>
        <w:tc>
          <w:tcPr>
            <w:tcW w:w="1215" w:type="dxa"/>
          </w:tcPr>
          <w:p w14:paraId="095CE239" w14:textId="34A22320"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5.1</w:t>
            </w:r>
          </w:p>
        </w:tc>
        <w:tc>
          <w:tcPr>
            <w:tcW w:w="1298" w:type="dxa"/>
          </w:tcPr>
          <w:p w14:paraId="4B5F612C" w14:textId="7B3C7045"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3.67</w:t>
            </w:r>
          </w:p>
        </w:tc>
        <w:tc>
          <w:tcPr>
            <w:tcW w:w="1268" w:type="dxa"/>
          </w:tcPr>
          <w:p w14:paraId="251FC53B" w14:textId="4B8C4E77"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2.66</w:t>
            </w:r>
          </w:p>
        </w:tc>
        <w:tc>
          <w:tcPr>
            <w:tcW w:w="1266" w:type="dxa"/>
          </w:tcPr>
          <w:p w14:paraId="4EDE1FA8" w14:textId="28D8C63D"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2.45</w:t>
            </w:r>
          </w:p>
        </w:tc>
        <w:tc>
          <w:tcPr>
            <w:tcW w:w="1305" w:type="dxa"/>
          </w:tcPr>
          <w:p w14:paraId="3A7144DA" w14:textId="154BD79A"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2.7</w:t>
            </w:r>
          </w:p>
        </w:tc>
      </w:tr>
      <w:tr w:rsidR="0007094D" w:rsidRPr="008F3FF9" w14:paraId="22A164FD" w14:textId="77777777" w:rsidTr="000709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78447949" w14:textId="77777777" w:rsidR="0007094D" w:rsidRPr="00D965D5" w:rsidRDefault="0007094D" w:rsidP="009221DC">
            <w:pPr>
              <w:jc w:val="both"/>
              <w:rPr>
                <w:rFonts w:ascii="Times New Roman" w:hAnsi="Times New Roman" w:cs="Times New Roman"/>
                <w:b w:val="0"/>
                <w:bCs w:val="0"/>
                <w:i/>
                <w:iCs/>
                <w:color w:val="C00000"/>
                <w:sz w:val="18"/>
                <w:szCs w:val="18"/>
              </w:rPr>
            </w:pPr>
            <w:r w:rsidRPr="00D965D5">
              <w:rPr>
                <w:rFonts w:ascii="Times New Roman" w:hAnsi="Times New Roman" w:cs="Times New Roman"/>
                <w:b w:val="0"/>
                <w:bCs w:val="0"/>
                <w:i/>
                <w:iCs/>
                <w:color w:val="C00000"/>
                <w:sz w:val="18"/>
                <w:szCs w:val="18"/>
              </w:rPr>
              <w:t>Myocarditis</w:t>
            </w:r>
          </w:p>
        </w:tc>
        <w:tc>
          <w:tcPr>
            <w:tcW w:w="1168" w:type="dxa"/>
          </w:tcPr>
          <w:p w14:paraId="75EDE75E" w14:textId="6E396261"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0.02</w:t>
            </w:r>
          </w:p>
        </w:tc>
        <w:tc>
          <w:tcPr>
            <w:tcW w:w="1215" w:type="dxa"/>
          </w:tcPr>
          <w:p w14:paraId="42D1F91C" w14:textId="3089712A"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0.2</w:t>
            </w:r>
          </w:p>
        </w:tc>
        <w:tc>
          <w:tcPr>
            <w:tcW w:w="1298" w:type="dxa"/>
          </w:tcPr>
          <w:p w14:paraId="0C4E79AC" w14:textId="5C09E384"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0.01</w:t>
            </w:r>
          </w:p>
        </w:tc>
        <w:tc>
          <w:tcPr>
            <w:tcW w:w="1268" w:type="dxa"/>
          </w:tcPr>
          <w:p w14:paraId="399E6E70" w14:textId="1BDA361E"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0.01</w:t>
            </w:r>
          </w:p>
        </w:tc>
        <w:tc>
          <w:tcPr>
            <w:tcW w:w="1266" w:type="dxa"/>
          </w:tcPr>
          <w:p w14:paraId="0DFF85F3" w14:textId="0A6201B9"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0.02</w:t>
            </w:r>
          </w:p>
        </w:tc>
        <w:tc>
          <w:tcPr>
            <w:tcW w:w="1305" w:type="dxa"/>
          </w:tcPr>
          <w:p w14:paraId="1EC264CA" w14:textId="699350E0"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w:t>
            </w:r>
          </w:p>
        </w:tc>
      </w:tr>
      <w:tr w:rsidR="0007094D" w:rsidRPr="008F3FF9" w14:paraId="5CEC746C" w14:textId="77777777" w:rsidTr="0007094D">
        <w:tc>
          <w:tcPr>
            <w:cnfStyle w:val="001000000000" w:firstRow="0" w:lastRow="0" w:firstColumn="1" w:lastColumn="0" w:oddVBand="0" w:evenVBand="0" w:oddHBand="0" w:evenHBand="0" w:firstRowFirstColumn="0" w:firstRowLastColumn="0" w:lastRowFirstColumn="0" w:lastRowLastColumn="0"/>
            <w:tcW w:w="1840" w:type="dxa"/>
          </w:tcPr>
          <w:p w14:paraId="24ABFBF4" w14:textId="77777777" w:rsidR="0007094D" w:rsidRPr="00D965D5" w:rsidRDefault="0007094D" w:rsidP="009221DC">
            <w:pPr>
              <w:jc w:val="both"/>
              <w:rPr>
                <w:rFonts w:ascii="Times New Roman" w:hAnsi="Times New Roman" w:cs="Times New Roman"/>
                <w:b w:val="0"/>
                <w:bCs w:val="0"/>
                <w:i/>
                <w:iCs/>
                <w:color w:val="C00000"/>
                <w:sz w:val="18"/>
                <w:szCs w:val="18"/>
              </w:rPr>
            </w:pPr>
            <w:r w:rsidRPr="00D965D5">
              <w:rPr>
                <w:rFonts w:ascii="Times New Roman" w:hAnsi="Times New Roman" w:cs="Times New Roman"/>
                <w:b w:val="0"/>
                <w:bCs w:val="0"/>
                <w:i/>
                <w:iCs/>
                <w:color w:val="C00000"/>
                <w:sz w:val="18"/>
                <w:szCs w:val="18"/>
              </w:rPr>
              <w:t>Myositis</w:t>
            </w:r>
          </w:p>
        </w:tc>
        <w:tc>
          <w:tcPr>
            <w:tcW w:w="1168" w:type="dxa"/>
          </w:tcPr>
          <w:p w14:paraId="74ED8266" w14:textId="0C4A8C5D"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0.02</w:t>
            </w:r>
          </w:p>
        </w:tc>
        <w:tc>
          <w:tcPr>
            <w:tcW w:w="1215" w:type="dxa"/>
          </w:tcPr>
          <w:p w14:paraId="56B07D30" w14:textId="2C91B27B"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0.08</w:t>
            </w:r>
          </w:p>
        </w:tc>
        <w:tc>
          <w:tcPr>
            <w:tcW w:w="1298" w:type="dxa"/>
          </w:tcPr>
          <w:p w14:paraId="4BBF7746" w14:textId="3EEC2B63"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0.02</w:t>
            </w:r>
          </w:p>
        </w:tc>
        <w:tc>
          <w:tcPr>
            <w:tcW w:w="1268" w:type="dxa"/>
          </w:tcPr>
          <w:p w14:paraId="0B4F944C" w14:textId="443A3388"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0.01</w:t>
            </w:r>
          </w:p>
        </w:tc>
        <w:tc>
          <w:tcPr>
            <w:tcW w:w="1266" w:type="dxa"/>
          </w:tcPr>
          <w:p w14:paraId="06F8CF40" w14:textId="377A482C"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0.02</w:t>
            </w:r>
          </w:p>
        </w:tc>
        <w:tc>
          <w:tcPr>
            <w:tcW w:w="1305" w:type="dxa"/>
          </w:tcPr>
          <w:p w14:paraId="1233811A" w14:textId="35FDD99C"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0.01</w:t>
            </w:r>
          </w:p>
        </w:tc>
      </w:tr>
      <w:tr w:rsidR="0007094D" w:rsidRPr="008F3FF9" w14:paraId="44B6C6B0" w14:textId="77777777" w:rsidTr="000709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763B32FD" w14:textId="77777777" w:rsidR="0007094D" w:rsidRPr="008F3FF9" w:rsidRDefault="0007094D"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POTS/dysautonomia</w:t>
            </w:r>
          </w:p>
        </w:tc>
        <w:tc>
          <w:tcPr>
            <w:tcW w:w="1168" w:type="dxa"/>
          </w:tcPr>
          <w:p w14:paraId="5820195B" w14:textId="0A2DB249"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1.01</w:t>
            </w:r>
          </w:p>
        </w:tc>
        <w:tc>
          <w:tcPr>
            <w:tcW w:w="1215" w:type="dxa"/>
          </w:tcPr>
          <w:p w14:paraId="6279A53A" w14:textId="71E3CB10"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1.44</w:t>
            </w:r>
          </w:p>
        </w:tc>
        <w:tc>
          <w:tcPr>
            <w:tcW w:w="1298" w:type="dxa"/>
          </w:tcPr>
          <w:p w14:paraId="6FC494DC" w14:textId="68D13877"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0.98</w:t>
            </w:r>
          </w:p>
        </w:tc>
        <w:tc>
          <w:tcPr>
            <w:tcW w:w="1268" w:type="dxa"/>
          </w:tcPr>
          <w:p w14:paraId="638FA040" w14:textId="7CD90A52"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0.66</w:t>
            </w:r>
          </w:p>
        </w:tc>
        <w:tc>
          <w:tcPr>
            <w:tcW w:w="1266" w:type="dxa"/>
          </w:tcPr>
          <w:p w14:paraId="1803997C" w14:textId="6163CE60"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0.66</w:t>
            </w:r>
          </w:p>
        </w:tc>
        <w:tc>
          <w:tcPr>
            <w:tcW w:w="1305" w:type="dxa"/>
          </w:tcPr>
          <w:p w14:paraId="5D23E28B" w14:textId="0B41D396"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0.66</w:t>
            </w:r>
          </w:p>
        </w:tc>
      </w:tr>
      <w:tr w:rsidR="0007094D" w:rsidRPr="008F3FF9" w14:paraId="55F472E7" w14:textId="77777777" w:rsidTr="0007094D">
        <w:tc>
          <w:tcPr>
            <w:cnfStyle w:val="001000000000" w:firstRow="0" w:lastRow="0" w:firstColumn="1" w:lastColumn="0" w:oddVBand="0" w:evenVBand="0" w:oddHBand="0" w:evenHBand="0" w:firstRowFirstColumn="0" w:firstRowLastColumn="0" w:lastRowFirstColumn="0" w:lastRowLastColumn="0"/>
            <w:tcW w:w="1840" w:type="dxa"/>
          </w:tcPr>
          <w:p w14:paraId="32F11FC3" w14:textId="77777777" w:rsidR="0007094D" w:rsidRPr="008F3FF9" w:rsidRDefault="0007094D"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Respiratory signs and symptoms</w:t>
            </w:r>
          </w:p>
        </w:tc>
        <w:tc>
          <w:tcPr>
            <w:tcW w:w="1168" w:type="dxa"/>
          </w:tcPr>
          <w:p w14:paraId="675C3CCD" w14:textId="7D3D61B1"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10.46</w:t>
            </w:r>
          </w:p>
        </w:tc>
        <w:tc>
          <w:tcPr>
            <w:tcW w:w="1215" w:type="dxa"/>
          </w:tcPr>
          <w:p w14:paraId="589570D1" w14:textId="451E6C3C"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14.5</w:t>
            </w:r>
          </w:p>
        </w:tc>
        <w:tc>
          <w:tcPr>
            <w:tcW w:w="1298" w:type="dxa"/>
          </w:tcPr>
          <w:p w14:paraId="7815F4CA" w14:textId="1107E9F8"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10.19</w:t>
            </w:r>
          </w:p>
        </w:tc>
        <w:tc>
          <w:tcPr>
            <w:tcW w:w="1268" w:type="dxa"/>
          </w:tcPr>
          <w:p w14:paraId="7D5CD4AD" w14:textId="6C1A6B91"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7.68</w:t>
            </w:r>
          </w:p>
        </w:tc>
        <w:tc>
          <w:tcPr>
            <w:tcW w:w="1266" w:type="dxa"/>
          </w:tcPr>
          <w:p w14:paraId="6D57F53E" w14:textId="5A532687"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7.8</w:t>
            </w:r>
          </w:p>
        </w:tc>
        <w:tc>
          <w:tcPr>
            <w:tcW w:w="1305" w:type="dxa"/>
          </w:tcPr>
          <w:p w14:paraId="62684A3A" w14:textId="0C6A9C47"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7.66</w:t>
            </w:r>
          </w:p>
        </w:tc>
      </w:tr>
      <w:tr w:rsidR="0007094D" w:rsidRPr="008F3FF9" w14:paraId="69B0AAC9" w14:textId="77777777" w:rsidTr="000709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0" w:type="dxa"/>
          </w:tcPr>
          <w:p w14:paraId="1DE8EDF9" w14:textId="77777777" w:rsidR="0007094D" w:rsidRPr="008F3FF9" w:rsidRDefault="0007094D"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Skin symptoms</w:t>
            </w:r>
          </w:p>
        </w:tc>
        <w:tc>
          <w:tcPr>
            <w:tcW w:w="1168" w:type="dxa"/>
          </w:tcPr>
          <w:p w14:paraId="0BFE2C12" w14:textId="5CF7091F"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2.89</w:t>
            </w:r>
          </w:p>
        </w:tc>
        <w:tc>
          <w:tcPr>
            <w:tcW w:w="1215" w:type="dxa"/>
          </w:tcPr>
          <w:p w14:paraId="30ED7460" w14:textId="016EA56E"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4.5</w:t>
            </w:r>
          </w:p>
        </w:tc>
        <w:tc>
          <w:tcPr>
            <w:tcW w:w="1298" w:type="dxa"/>
          </w:tcPr>
          <w:p w14:paraId="20964571" w14:textId="7093A959"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2.78</w:t>
            </w:r>
          </w:p>
        </w:tc>
        <w:tc>
          <w:tcPr>
            <w:tcW w:w="1268" w:type="dxa"/>
          </w:tcPr>
          <w:p w14:paraId="3FF2CD3A" w14:textId="5572BB11"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2.4</w:t>
            </w:r>
          </w:p>
        </w:tc>
        <w:tc>
          <w:tcPr>
            <w:tcW w:w="1266" w:type="dxa"/>
          </w:tcPr>
          <w:p w14:paraId="60B8075B" w14:textId="07D805E6"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2.55</w:t>
            </w:r>
          </w:p>
        </w:tc>
        <w:tc>
          <w:tcPr>
            <w:tcW w:w="1305" w:type="dxa"/>
          </w:tcPr>
          <w:p w14:paraId="0EFF0D5F" w14:textId="42E079CA" w:rsidR="0007094D" w:rsidRPr="0007094D" w:rsidRDefault="0007094D"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2.36</w:t>
            </w:r>
          </w:p>
        </w:tc>
      </w:tr>
      <w:tr w:rsidR="0007094D" w:rsidRPr="008F3FF9" w14:paraId="7CF1E29D" w14:textId="77777777" w:rsidTr="0007094D">
        <w:tc>
          <w:tcPr>
            <w:cnfStyle w:val="001000000000" w:firstRow="0" w:lastRow="0" w:firstColumn="1" w:lastColumn="0" w:oddVBand="0" w:evenVBand="0" w:oddHBand="0" w:evenHBand="0" w:firstRowFirstColumn="0" w:firstRowLastColumn="0" w:lastRowFirstColumn="0" w:lastRowLastColumn="0"/>
            <w:tcW w:w="1840" w:type="dxa"/>
          </w:tcPr>
          <w:p w14:paraId="3994C07B" w14:textId="77777777" w:rsidR="0007094D" w:rsidRPr="008F3FF9" w:rsidRDefault="0007094D"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Thrombophlebitis and thromboembolism</w:t>
            </w:r>
          </w:p>
        </w:tc>
        <w:tc>
          <w:tcPr>
            <w:tcW w:w="1168" w:type="dxa"/>
          </w:tcPr>
          <w:p w14:paraId="1AA8F1E6" w14:textId="21707925"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0.11</w:t>
            </w:r>
          </w:p>
        </w:tc>
        <w:tc>
          <w:tcPr>
            <w:tcW w:w="1215" w:type="dxa"/>
          </w:tcPr>
          <w:p w14:paraId="5E54B568" w14:textId="348798AE"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1.11</w:t>
            </w:r>
          </w:p>
        </w:tc>
        <w:tc>
          <w:tcPr>
            <w:tcW w:w="1298" w:type="dxa"/>
          </w:tcPr>
          <w:p w14:paraId="72C0411A" w14:textId="568AFDCC"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0.04</w:t>
            </w:r>
          </w:p>
        </w:tc>
        <w:tc>
          <w:tcPr>
            <w:tcW w:w="1268" w:type="dxa"/>
          </w:tcPr>
          <w:p w14:paraId="548E78FB" w14:textId="0B854E41"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0.07</w:t>
            </w:r>
          </w:p>
        </w:tc>
        <w:tc>
          <w:tcPr>
            <w:tcW w:w="1266" w:type="dxa"/>
          </w:tcPr>
          <w:p w14:paraId="78C41CCE" w14:textId="5986A019"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0.27</w:t>
            </w:r>
          </w:p>
        </w:tc>
        <w:tc>
          <w:tcPr>
            <w:tcW w:w="1305" w:type="dxa"/>
          </w:tcPr>
          <w:p w14:paraId="1692130F" w14:textId="63329D46" w:rsidR="0007094D" w:rsidRPr="0007094D" w:rsidRDefault="0007094D"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7094D">
              <w:rPr>
                <w:rFonts w:ascii="Times New Roman" w:hAnsi="Times New Roman" w:cs="Times New Roman"/>
                <w:color w:val="000000"/>
                <w:sz w:val="15"/>
                <w:szCs w:val="15"/>
              </w:rPr>
              <w:t>0.03</w:t>
            </w:r>
          </w:p>
        </w:tc>
      </w:tr>
    </w:tbl>
    <w:p w14:paraId="7CCEC4EC" w14:textId="6369C5E5" w:rsidR="00DC543D" w:rsidRDefault="00DC543D" w:rsidP="009221DC">
      <w:pPr>
        <w:jc w:val="both"/>
        <w:rPr>
          <w:rFonts w:ascii="Times New Roman" w:hAnsi="Times New Roman" w:cs="Times New Roman"/>
          <w:i/>
          <w:iCs/>
          <w:sz w:val="18"/>
          <w:szCs w:val="18"/>
        </w:rPr>
      </w:pPr>
      <w:r w:rsidRPr="00DC24E9">
        <w:rPr>
          <w:rFonts w:ascii="Times New Roman" w:hAnsi="Times New Roman" w:cs="Times New Roman"/>
          <w:i/>
          <w:iCs/>
          <w:sz w:val="18"/>
          <w:szCs w:val="18"/>
        </w:rPr>
        <w:t xml:space="preserve">Note: * </w:t>
      </w:r>
      <w:r w:rsidR="00973230">
        <w:rPr>
          <w:rFonts w:ascii="Times New Roman" w:hAnsi="Times New Roman" w:cs="Times New Roman"/>
          <w:i/>
          <w:iCs/>
          <w:sz w:val="18"/>
          <w:szCs w:val="18"/>
        </w:rPr>
        <w:t xml:space="preserve">no </w:t>
      </w:r>
      <w:r w:rsidR="00973230" w:rsidRPr="00997FB4">
        <w:rPr>
          <w:rFonts w:ascii="Times New Roman" w:hAnsi="Times New Roman" w:cs="Times New Roman"/>
          <w:i/>
          <w:iCs/>
          <w:sz w:val="18"/>
          <w:szCs w:val="18"/>
        </w:rPr>
        <w:t>evidence of statistical significance</w:t>
      </w:r>
    </w:p>
    <w:p w14:paraId="236584C1" w14:textId="77777777" w:rsidR="00DC543D" w:rsidRDefault="00DC543D" w:rsidP="009221DC">
      <w:pPr>
        <w:jc w:val="both"/>
        <w:rPr>
          <w:rFonts w:ascii="Times New Roman" w:hAnsi="Times New Roman" w:cs="Times New Roman"/>
          <w:i/>
          <w:iCs/>
          <w:sz w:val="18"/>
          <w:szCs w:val="18"/>
        </w:rPr>
      </w:pPr>
      <w:r w:rsidRPr="00522379">
        <w:rPr>
          <w:rFonts w:ascii="Times New Roman" w:hAnsi="Times New Roman" w:cs="Times New Roman"/>
          <w:i/>
          <w:iCs/>
          <w:color w:val="C00000"/>
          <w:sz w:val="18"/>
          <w:szCs w:val="18"/>
        </w:rPr>
        <w:t>Red Symptom</w:t>
      </w:r>
      <w:r>
        <w:rPr>
          <w:rFonts w:ascii="Times New Roman" w:hAnsi="Times New Roman" w:cs="Times New Roman"/>
          <w:i/>
          <w:iCs/>
          <w:sz w:val="18"/>
          <w:szCs w:val="18"/>
        </w:rPr>
        <w:t>: COVID-19 positive higher incidence</w:t>
      </w:r>
    </w:p>
    <w:p w14:paraId="08A2A3A1" w14:textId="77777777" w:rsidR="00DC543D" w:rsidRPr="00DC24E9" w:rsidRDefault="00DC543D" w:rsidP="009221DC">
      <w:pPr>
        <w:jc w:val="both"/>
        <w:rPr>
          <w:rFonts w:ascii="Times New Roman" w:hAnsi="Times New Roman" w:cs="Times New Roman"/>
          <w:i/>
          <w:iCs/>
          <w:sz w:val="18"/>
          <w:szCs w:val="18"/>
        </w:rPr>
      </w:pPr>
      <w:r w:rsidRPr="00522379">
        <w:rPr>
          <w:rFonts w:ascii="Times New Roman" w:hAnsi="Times New Roman" w:cs="Times New Roman"/>
          <w:i/>
          <w:iCs/>
          <w:color w:val="4472C4" w:themeColor="accent1"/>
          <w:sz w:val="18"/>
          <w:szCs w:val="18"/>
        </w:rPr>
        <w:t>Blue Symptom</w:t>
      </w:r>
      <w:r>
        <w:rPr>
          <w:rFonts w:ascii="Times New Roman" w:hAnsi="Times New Roman" w:cs="Times New Roman"/>
          <w:i/>
          <w:iCs/>
          <w:sz w:val="18"/>
          <w:szCs w:val="18"/>
        </w:rPr>
        <w:t>: COVID-19 positive lower incidence</w:t>
      </w:r>
    </w:p>
    <w:p w14:paraId="3D61BE45" w14:textId="77777777" w:rsidR="00EA1E04" w:rsidRDefault="00EA1E04" w:rsidP="009221DC">
      <w:pPr>
        <w:jc w:val="both"/>
        <w:rPr>
          <w:rFonts w:ascii="Times New Roman" w:hAnsi="Times New Roman" w:cs="Times New Roman"/>
        </w:rPr>
      </w:pPr>
    </w:p>
    <w:p w14:paraId="0AABEE50" w14:textId="493A46F5" w:rsidR="000D1353" w:rsidRDefault="000D1353" w:rsidP="009221DC">
      <w:pPr>
        <w:jc w:val="both"/>
        <w:rPr>
          <w:rFonts w:ascii="Times New Roman" w:hAnsi="Times New Roman" w:cs="Times New Roman"/>
        </w:rPr>
      </w:pPr>
    </w:p>
    <w:p w14:paraId="780064EB" w14:textId="4F79FB09" w:rsidR="000D1353" w:rsidRDefault="000D1353" w:rsidP="009221DC">
      <w:pPr>
        <w:jc w:val="both"/>
        <w:rPr>
          <w:rFonts w:ascii="Times New Roman" w:hAnsi="Times New Roman" w:cs="Times New Roman"/>
        </w:rPr>
      </w:pPr>
    </w:p>
    <w:p w14:paraId="3EA63E2C" w14:textId="312DE86C" w:rsidR="000D1353" w:rsidRPr="003E4026" w:rsidRDefault="000D1353" w:rsidP="009221DC">
      <w:pPr>
        <w:jc w:val="both"/>
        <w:rPr>
          <w:rFonts w:ascii="Times New Roman" w:hAnsi="Times New Roman" w:cs="Times New Roman"/>
        </w:rPr>
      </w:pPr>
    </w:p>
    <w:p w14:paraId="3E687C11" w14:textId="77777777" w:rsidR="00FE58F7" w:rsidRDefault="00FE58F7" w:rsidP="009221DC">
      <w:pPr>
        <w:jc w:val="both"/>
        <w:rPr>
          <w:rFonts w:ascii="Times New Roman" w:hAnsi="Times New Roman" w:cs="Times New Roman"/>
        </w:rPr>
      </w:pPr>
    </w:p>
    <w:p w14:paraId="5ED226F8" w14:textId="77777777" w:rsidR="00FE58F7" w:rsidRDefault="00FE58F7" w:rsidP="009221DC">
      <w:pPr>
        <w:jc w:val="both"/>
        <w:rPr>
          <w:rFonts w:ascii="Times New Roman" w:hAnsi="Times New Roman" w:cs="Times New Roman"/>
        </w:rPr>
      </w:pPr>
    </w:p>
    <w:p w14:paraId="608759B2" w14:textId="77777777" w:rsidR="00FE58F7" w:rsidRDefault="00FE58F7" w:rsidP="009221DC">
      <w:pPr>
        <w:jc w:val="both"/>
        <w:rPr>
          <w:rFonts w:ascii="Times New Roman" w:hAnsi="Times New Roman" w:cs="Times New Roman"/>
        </w:rPr>
      </w:pPr>
    </w:p>
    <w:p w14:paraId="7614619E" w14:textId="77777777" w:rsidR="00FE58F7" w:rsidRDefault="00FE58F7" w:rsidP="009221DC">
      <w:pPr>
        <w:jc w:val="both"/>
        <w:rPr>
          <w:rFonts w:ascii="Times New Roman" w:hAnsi="Times New Roman" w:cs="Times New Roman"/>
        </w:rPr>
      </w:pPr>
    </w:p>
    <w:p w14:paraId="06918C6D" w14:textId="77777777" w:rsidR="00FE58F7" w:rsidRDefault="00FE58F7" w:rsidP="009221DC">
      <w:pPr>
        <w:jc w:val="both"/>
        <w:rPr>
          <w:rFonts w:ascii="Times New Roman" w:hAnsi="Times New Roman" w:cs="Times New Roman"/>
        </w:rPr>
      </w:pPr>
    </w:p>
    <w:p w14:paraId="52BA90EA" w14:textId="77777777" w:rsidR="00FE58F7" w:rsidRDefault="00FE58F7" w:rsidP="009221DC">
      <w:pPr>
        <w:jc w:val="both"/>
        <w:rPr>
          <w:rFonts w:ascii="Times New Roman" w:hAnsi="Times New Roman" w:cs="Times New Roman"/>
        </w:rPr>
      </w:pPr>
    </w:p>
    <w:p w14:paraId="3775DB84" w14:textId="77777777" w:rsidR="00FE58F7" w:rsidRDefault="00FE58F7" w:rsidP="009221DC">
      <w:pPr>
        <w:jc w:val="both"/>
        <w:rPr>
          <w:rFonts w:ascii="Times New Roman" w:hAnsi="Times New Roman" w:cs="Times New Roman"/>
        </w:rPr>
      </w:pPr>
    </w:p>
    <w:p w14:paraId="5E6280A3" w14:textId="11643D8E" w:rsidR="0048348B" w:rsidRDefault="0048348B" w:rsidP="009221DC">
      <w:pPr>
        <w:jc w:val="both"/>
        <w:rPr>
          <w:rFonts w:ascii="Times New Roman" w:hAnsi="Times New Roman" w:cs="Times New Roman"/>
        </w:rPr>
      </w:pPr>
      <w:r>
        <w:rPr>
          <w:rFonts w:ascii="Times New Roman" w:hAnsi="Times New Roman" w:cs="Times New Roman"/>
        </w:rPr>
        <w:lastRenderedPageBreak/>
        <w:t>Table</w:t>
      </w:r>
      <w:r w:rsidR="0070733B" w:rsidRPr="005D0D1D">
        <w:rPr>
          <w:rFonts w:ascii="Times New Roman" w:hAnsi="Times New Roman" w:cs="Times New Roman"/>
        </w:rPr>
        <w:t xml:space="preserve"> S</w:t>
      </w:r>
      <w:r>
        <w:rPr>
          <w:rFonts w:ascii="Times New Roman" w:hAnsi="Times New Roman" w:cs="Times New Roman"/>
        </w:rPr>
        <w:t>2</w:t>
      </w:r>
      <w:r w:rsidR="00F50A57">
        <w:rPr>
          <w:rFonts w:ascii="Times New Roman" w:hAnsi="Times New Roman" w:cs="Times New Roman"/>
        </w:rPr>
        <w:t>3</w:t>
      </w:r>
      <w:r w:rsidR="0070733B" w:rsidRPr="005D0D1D">
        <w:rPr>
          <w:rFonts w:ascii="Times New Roman" w:hAnsi="Times New Roman" w:cs="Times New Roman"/>
        </w:rPr>
        <w:t>.</w:t>
      </w:r>
      <w:r w:rsidR="0070733B">
        <w:rPr>
          <w:rFonts w:ascii="Times New Roman" w:hAnsi="Times New Roman" w:cs="Times New Roman"/>
        </w:rPr>
        <w:t xml:space="preserve"> </w:t>
      </w:r>
      <w:r w:rsidR="0070733B" w:rsidRPr="00937540">
        <w:rPr>
          <w:rFonts w:ascii="Times New Roman" w:hAnsi="Times New Roman" w:cs="Times New Roman"/>
        </w:rPr>
        <w:t xml:space="preserve">Adjusted differential increase related to COVID-19 for prevalence of potential </w:t>
      </w:r>
      <w:r w:rsidR="0070733B" w:rsidRPr="00937540">
        <w:rPr>
          <w:rFonts w:ascii="Times New Roman" w:hAnsi="Times New Roman" w:cs="Times New Roman"/>
          <w:lang w:val="en"/>
        </w:rPr>
        <w:t>PASC symptoms and conditions</w:t>
      </w:r>
      <w:r w:rsidR="0070733B" w:rsidRPr="00937540" w:rsidDel="00E74275">
        <w:rPr>
          <w:rFonts w:ascii="Times New Roman" w:hAnsi="Times New Roman" w:cs="Times New Roman"/>
        </w:rPr>
        <w:t xml:space="preserve"> </w:t>
      </w:r>
      <w:r w:rsidR="0070733B" w:rsidRPr="00937540">
        <w:rPr>
          <w:rFonts w:ascii="Times New Roman" w:hAnsi="Times New Roman" w:cs="Times New Roman"/>
        </w:rPr>
        <w:t>among</w:t>
      </w:r>
      <w:r>
        <w:rPr>
          <w:rFonts w:ascii="Times New Roman" w:hAnsi="Times New Roman" w:cs="Times New Roman"/>
        </w:rPr>
        <w:t xml:space="preserve"> severe</w:t>
      </w:r>
      <w:r w:rsidR="0070733B" w:rsidRPr="00937540">
        <w:rPr>
          <w:rFonts w:ascii="Times New Roman" w:hAnsi="Times New Roman" w:cs="Times New Roman"/>
        </w:rPr>
        <w:t xml:space="preserve"> COVID-19-positive patients</w:t>
      </w:r>
      <w:r w:rsidR="0070733B">
        <w:rPr>
          <w:rFonts w:ascii="Times New Roman" w:hAnsi="Times New Roman" w:cs="Times New Roman"/>
        </w:rPr>
        <w:t xml:space="preserve"> </w:t>
      </w:r>
      <w:r w:rsidR="0070733B">
        <w:rPr>
          <w:rFonts w:ascii="Times New Roman" w:hAnsi="Times New Roman" w:cs="Times New Roman" w:hint="eastAsia"/>
        </w:rPr>
        <w:t>during</w:t>
      </w:r>
      <w:r w:rsidR="0070733B">
        <w:rPr>
          <w:rFonts w:ascii="Times New Roman" w:hAnsi="Times New Roman" w:cs="Times New Roman"/>
        </w:rPr>
        <w:t xml:space="preserve"> </w:t>
      </w:r>
      <w:r w:rsidR="00D56905">
        <w:rPr>
          <w:rFonts w:ascii="Times New Roman" w:hAnsi="Times New Roman" w:cs="Times New Roman"/>
        </w:rPr>
        <w:t xml:space="preserve">the </w:t>
      </w:r>
      <w:r w:rsidR="0070733B">
        <w:rPr>
          <w:rFonts w:ascii="Times New Roman" w:hAnsi="Times New Roman" w:cs="Times New Roman"/>
        </w:rPr>
        <w:t xml:space="preserve">Delta period, </w:t>
      </w:r>
      <w:r w:rsidR="0070733B" w:rsidRPr="00937540">
        <w:rPr>
          <w:rFonts w:ascii="Times New Roman" w:hAnsi="Times New Roman" w:cs="Times New Roman"/>
        </w:rPr>
        <w:t>by race/ethnicity</w:t>
      </w:r>
      <w:r w:rsidR="0070733B">
        <w:rPr>
          <w:rFonts w:ascii="Times New Roman" w:hAnsi="Times New Roman" w:cs="Times New Roman"/>
        </w:rPr>
        <w:t>.</w:t>
      </w:r>
    </w:p>
    <w:p w14:paraId="55394767" w14:textId="3EFCF7B7" w:rsidR="0048348B" w:rsidRPr="001B5259" w:rsidRDefault="00A602DE" w:rsidP="009221DC">
      <w:pPr>
        <w:jc w:val="both"/>
      </w:pPr>
      <w:r>
        <w:rPr>
          <w:noProof/>
        </w:rPr>
        <w:drawing>
          <wp:inline distT="0" distB="0" distL="0" distR="0" wp14:anchorId="09B80140" wp14:editId="34E6B0C1">
            <wp:extent cx="5607081" cy="7543800"/>
            <wp:effectExtent l="0" t="0" r="6350" b="0"/>
            <wp:docPr id="1795645996" name="Picture 27" descr="A table of numbers with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645996" name="Picture 27" descr="A table of numbers with text&#10;&#10;Description automatically generated with medium confidenc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612790" cy="7551481"/>
                    </a:xfrm>
                    <a:prstGeom prst="rect">
                      <a:avLst/>
                    </a:prstGeom>
                  </pic:spPr>
                </pic:pic>
              </a:graphicData>
            </a:graphic>
          </wp:inline>
        </w:drawing>
      </w:r>
    </w:p>
    <w:p w14:paraId="13763273" w14:textId="2D6EEB19" w:rsidR="00B7188F" w:rsidRPr="002701AC" w:rsidRDefault="00FE58F7" w:rsidP="009221DC">
      <w:pPr>
        <w:jc w:val="both"/>
        <w:rPr>
          <w:rFonts w:ascii="Times New Roman" w:hAnsi="Times New Roman" w:cs="Times New Roman"/>
        </w:rPr>
      </w:pPr>
      <w:r>
        <w:rPr>
          <w:rFonts w:ascii="Times New Roman" w:hAnsi="Times New Roman" w:cs="Times New Roman"/>
        </w:rPr>
        <w:lastRenderedPageBreak/>
        <w:t>Table</w:t>
      </w:r>
      <w:r w:rsidRPr="005D0D1D">
        <w:rPr>
          <w:rFonts w:ascii="Times New Roman" w:hAnsi="Times New Roman" w:cs="Times New Roman"/>
        </w:rPr>
        <w:t xml:space="preserve"> S</w:t>
      </w:r>
      <w:r>
        <w:rPr>
          <w:rFonts w:ascii="Times New Roman" w:hAnsi="Times New Roman" w:cs="Times New Roman"/>
        </w:rPr>
        <w:t>2</w:t>
      </w:r>
      <w:r w:rsidR="00F50A57">
        <w:rPr>
          <w:rFonts w:ascii="Times New Roman" w:hAnsi="Times New Roman" w:cs="Times New Roman"/>
        </w:rPr>
        <w:t>4</w:t>
      </w:r>
      <w:r w:rsidRPr="005D0D1D">
        <w:rPr>
          <w:rFonts w:ascii="Times New Roman" w:hAnsi="Times New Roman" w:cs="Times New Roman"/>
        </w:rPr>
        <w:t>.</w:t>
      </w:r>
      <w:r>
        <w:rPr>
          <w:rFonts w:ascii="Times New Roman" w:hAnsi="Times New Roman" w:cs="Times New Roman"/>
        </w:rPr>
        <w:t xml:space="preserve"> </w:t>
      </w:r>
      <w:r w:rsidRPr="00937540">
        <w:rPr>
          <w:rFonts w:ascii="Times New Roman" w:hAnsi="Times New Roman" w:cs="Times New Roman"/>
        </w:rPr>
        <w:t xml:space="preserve">Adjusted differential increase related to COVID-19 for prevalence of potential </w:t>
      </w:r>
      <w:r w:rsidRPr="00937540">
        <w:rPr>
          <w:rFonts w:ascii="Times New Roman" w:hAnsi="Times New Roman" w:cs="Times New Roman"/>
          <w:lang w:val="en"/>
        </w:rPr>
        <w:t>PASC symptoms and conditions</w:t>
      </w:r>
      <w:r w:rsidRPr="00937540" w:rsidDel="00E74275">
        <w:rPr>
          <w:rFonts w:ascii="Times New Roman" w:hAnsi="Times New Roman" w:cs="Times New Roman"/>
        </w:rPr>
        <w:t xml:space="preserve"> </w:t>
      </w:r>
      <w:r w:rsidRPr="00937540">
        <w:rPr>
          <w:rFonts w:ascii="Times New Roman" w:hAnsi="Times New Roman" w:cs="Times New Roman"/>
        </w:rPr>
        <w:t>among</w:t>
      </w:r>
      <w:r>
        <w:rPr>
          <w:rFonts w:ascii="Times New Roman" w:hAnsi="Times New Roman" w:cs="Times New Roman"/>
        </w:rPr>
        <w:t xml:space="preserve"> non-severe</w:t>
      </w:r>
      <w:r w:rsidRPr="00937540">
        <w:rPr>
          <w:rFonts w:ascii="Times New Roman" w:hAnsi="Times New Roman" w:cs="Times New Roman"/>
        </w:rPr>
        <w:t xml:space="preserve"> COVID-19-positive patients</w:t>
      </w:r>
      <w:r>
        <w:rPr>
          <w:rFonts w:ascii="Times New Roman" w:hAnsi="Times New Roman" w:cs="Times New Roman"/>
        </w:rPr>
        <w:t xml:space="preserve"> </w:t>
      </w:r>
      <w:r>
        <w:rPr>
          <w:rFonts w:ascii="Times New Roman" w:hAnsi="Times New Roman" w:cs="Times New Roman" w:hint="eastAsia"/>
        </w:rPr>
        <w:t>during</w:t>
      </w:r>
      <w:r>
        <w:rPr>
          <w:rFonts w:ascii="Times New Roman" w:hAnsi="Times New Roman" w:cs="Times New Roman"/>
        </w:rPr>
        <w:t xml:space="preserve"> </w:t>
      </w:r>
      <w:r w:rsidR="001D3BBD">
        <w:rPr>
          <w:rFonts w:ascii="Times New Roman" w:hAnsi="Times New Roman" w:cs="Times New Roman"/>
        </w:rPr>
        <w:t xml:space="preserve">the </w:t>
      </w:r>
      <w:r>
        <w:rPr>
          <w:rFonts w:ascii="Times New Roman" w:hAnsi="Times New Roman" w:cs="Times New Roman"/>
        </w:rPr>
        <w:t xml:space="preserve">Delta period, </w:t>
      </w:r>
      <w:r w:rsidRPr="00937540">
        <w:rPr>
          <w:rFonts w:ascii="Times New Roman" w:hAnsi="Times New Roman" w:cs="Times New Roman"/>
        </w:rPr>
        <w:t>by race/ethnicity</w:t>
      </w:r>
      <w:r>
        <w:rPr>
          <w:rFonts w:ascii="Times New Roman" w:hAnsi="Times New Roman" w:cs="Times New Roman"/>
        </w:rPr>
        <w:t>.</w:t>
      </w:r>
    </w:p>
    <w:p w14:paraId="7BB72480" w14:textId="7B72C6E1" w:rsidR="00FE58F7" w:rsidRPr="005C2ECE" w:rsidRDefault="00036C01" w:rsidP="009221DC">
      <w:pPr>
        <w:jc w:val="both"/>
      </w:pPr>
      <w:r>
        <w:rPr>
          <w:noProof/>
        </w:rPr>
        <w:drawing>
          <wp:inline distT="0" distB="0" distL="0" distR="0" wp14:anchorId="7D44B094" wp14:editId="5881ACB7">
            <wp:extent cx="5710598" cy="7604369"/>
            <wp:effectExtent l="0" t="0" r="4445" b="3175"/>
            <wp:docPr id="1895484585" name="Picture 1" descr="A table of numbers and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484585" name="Picture 1" descr="A table of numbers and text&#10;&#10;Description automatically generated with medium confidenc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47330" cy="7653283"/>
                    </a:xfrm>
                    <a:prstGeom prst="rect">
                      <a:avLst/>
                    </a:prstGeom>
                  </pic:spPr>
                </pic:pic>
              </a:graphicData>
            </a:graphic>
          </wp:inline>
        </w:drawing>
      </w:r>
    </w:p>
    <w:p w14:paraId="429CFC74" w14:textId="2320F3C6" w:rsidR="00B7188F" w:rsidRPr="008537D7" w:rsidRDefault="00B7188F" w:rsidP="009221DC">
      <w:pPr>
        <w:pStyle w:val="Heading2"/>
        <w:jc w:val="both"/>
        <w:rPr>
          <w:rFonts w:ascii="Arial" w:hAnsi="Arial" w:cs="Arial"/>
        </w:rPr>
      </w:pPr>
      <w:bookmarkStart w:id="22" w:name="_Toc160613224"/>
      <w:r>
        <w:lastRenderedPageBreak/>
        <w:t>C. Omicron</w:t>
      </w:r>
      <w:r w:rsidR="0070733B">
        <w:t xml:space="preserve"> variant</w:t>
      </w:r>
      <w:r w:rsidR="002043F0">
        <w:t xml:space="preserve"> period</w:t>
      </w:r>
      <w:bookmarkEnd w:id="22"/>
    </w:p>
    <w:p w14:paraId="136FCE8B" w14:textId="49716085" w:rsidR="00EA1E04" w:rsidRDefault="003010D9" w:rsidP="009221DC">
      <w:pPr>
        <w:jc w:val="both"/>
        <w:rPr>
          <w:rFonts w:ascii="Times New Roman" w:hAnsi="Times New Roman" w:cs="Times New Roman"/>
        </w:rPr>
      </w:pPr>
      <w:r w:rsidRPr="003E4026">
        <w:rPr>
          <w:rFonts w:ascii="Times New Roman" w:hAnsi="Times New Roman" w:cs="Times New Roman"/>
        </w:rPr>
        <w:t>Table</w:t>
      </w:r>
      <w:r>
        <w:rPr>
          <w:rFonts w:ascii="Times New Roman" w:hAnsi="Times New Roman" w:cs="Times New Roman"/>
        </w:rPr>
        <w:t xml:space="preserve"> S</w:t>
      </w:r>
      <w:r w:rsidR="00E721F1">
        <w:rPr>
          <w:rFonts w:ascii="Times New Roman" w:hAnsi="Times New Roman" w:cs="Times New Roman"/>
        </w:rPr>
        <w:t>2</w:t>
      </w:r>
      <w:r w:rsidR="00F50A57">
        <w:rPr>
          <w:rFonts w:ascii="Times New Roman" w:hAnsi="Times New Roman" w:cs="Times New Roman"/>
        </w:rPr>
        <w:t>5</w:t>
      </w:r>
      <w:r>
        <w:rPr>
          <w:rFonts w:ascii="Times New Roman" w:hAnsi="Times New Roman" w:cs="Times New Roman"/>
        </w:rPr>
        <w:t>.</w:t>
      </w:r>
      <w:r w:rsidRPr="003E4026">
        <w:rPr>
          <w:rFonts w:ascii="Times New Roman" w:hAnsi="Times New Roman" w:cs="Times New Roman"/>
        </w:rPr>
        <w:t xml:space="preserve"> </w:t>
      </w:r>
      <w:r>
        <w:rPr>
          <w:rFonts w:ascii="Times New Roman" w:hAnsi="Times New Roman" w:cs="Times New Roman"/>
        </w:rPr>
        <w:t>R</w:t>
      </w:r>
      <w:r w:rsidRPr="003E4026">
        <w:rPr>
          <w:rFonts w:ascii="Times New Roman" w:hAnsi="Times New Roman" w:cs="Times New Roman"/>
        </w:rPr>
        <w:t>aw incidence</w:t>
      </w:r>
      <w:r>
        <w:rPr>
          <w:rFonts w:ascii="Times New Roman" w:hAnsi="Times New Roman" w:cs="Times New Roman"/>
        </w:rPr>
        <w:t xml:space="preserve"> </w:t>
      </w:r>
      <w:r w:rsidRPr="004C2548">
        <w:rPr>
          <w:rFonts w:ascii="Times New Roman" w:hAnsi="Times New Roman" w:cs="Times New Roman"/>
        </w:rPr>
        <w:t xml:space="preserve">of potential </w:t>
      </w:r>
      <w:r w:rsidRPr="004C2548">
        <w:rPr>
          <w:rFonts w:ascii="Times New Roman" w:hAnsi="Times New Roman" w:cs="Times New Roman"/>
          <w:lang w:val="en"/>
        </w:rPr>
        <w:t>PASC symptoms and conditions comparing</w:t>
      </w:r>
      <w:r w:rsidRPr="004C2548">
        <w:rPr>
          <w:rFonts w:ascii="Times New Roman" w:hAnsi="Times New Roman" w:cs="Times New Roman"/>
        </w:rPr>
        <w:t xml:space="preserve"> COVID-19 positive and negative patients</w:t>
      </w:r>
      <w:r>
        <w:rPr>
          <w:rFonts w:ascii="Times New Roman" w:hAnsi="Times New Roman" w:cs="Times New Roman"/>
        </w:rPr>
        <w:t xml:space="preserve"> during</w:t>
      </w:r>
      <w:r w:rsidRPr="003E4026">
        <w:rPr>
          <w:rFonts w:ascii="Times New Roman" w:hAnsi="Times New Roman" w:cs="Times New Roman"/>
        </w:rPr>
        <w:t xml:space="preserve"> </w:t>
      </w:r>
      <w:r w:rsidR="00D95E04">
        <w:rPr>
          <w:rFonts w:ascii="Times New Roman" w:hAnsi="Times New Roman" w:cs="Times New Roman"/>
        </w:rPr>
        <w:t xml:space="preserve">the </w:t>
      </w:r>
      <w:r>
        <w:rPr>
          <w:rFonts w:ascii="Times New Roman" w:hAnsi="Times New Roman" w:cs="Times New Roman"/>
        </w:rPr>
        <w:t>Omicron variant period.</w:t>
      </w:r>
    </w:p>
    <w:p w14:paraId="497FEC99" w14:textId="77777777" w:rsidR="003010D9" w:rsidRDefault="003010D9" w:rsidP="009221DC">
      <w:pPr>
        <w:jc w:val="both"/>
        <w:rPr>
          <w:rFonts w:ascii="Times New Roman" w:hAnsi="Times New Roman" w:cs="Times New Roman"/>
        </w:rPr>
      </w:pPr>
    </w:p>
    <w:tbl>
      <w:tblPr>
        <w:tblStyle w:val="ListTable6Colorful-Accent5"/>
        <w:tblW w:w="0" w:type="auto"/>
        <w:tblLook w:val="04A0" w:firstRow="1" w:lastRow="0" w:firstColumn="1" w:lastColumn="0" w:noHBand="0" w:noVBand="1"/>
      </w:tblPr>
      <w:tblGrid>
        <w:gridCol w:w="1816"/>
        <w:gridCol w:w="1268"/>
        <w:gridCol w:w="1188"/>
        <w:gridCol w:w="1274"/>
        <w:gridCol w:w="1268"/>
        <w:gridCol w:w="1248"/>
        <w:gridCol w:w="1298"/>
      </w:tblGrid>
      <w:tr w:rsidR="004E3AC0" w:rsidRPr="008F3FF9" w14:paraId="5500739D" w14:textId="77777777" w:rsidTr="00C109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val="restart"/>
          </w:tcPr>
          <w:p w14:paraId="026C122F" w14:textId="77777777" w:rsidR="004E3AC0" w:rsidRPr="008F3FF9" w:rsidRDefault="004E3AC0" w:rsidP="009221DC">
            <w:pPr>
              <w:jc w:val="both"/>
              <w:rPr>
                <w:rFonts w:ascii="Times New Roman" w:hAnsi="Times New Roman" w:cs="Times New Roman"/>
                <w:sz w:val="20"/>
                <w:szCs w:val="20"/>
              </w:rPr>
            </w:pPr>
          </w:p>
        </w:tc>
        <w:tc>
          <w:tcPr>
            <w:tcW w:w="3730" w:type="dxa"/>
            <w:gridSpan w:val="3"/>
          </w:tcPr>
          <w:p w14:paraId="07023C31" w14:textId="77777777" w:rsidR="004E3AC0" w:rsidRPr="008F3FF9" w:rsidRDefault="004E3AC0" w:rsidP="009221DC">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F3FF9">
              <w:rPr>
                <w:rFonts w:ascii="Times New Roman" w:hAnsi="Times New Roman" w:cs="Times New Roman"/>
                <w:sz w:val="20"/>
                <w:szCs w:val="20"/>
              </w:rPr>
              <w:t>COVID-19 positive (%)</w:t>
            </w:r>
          </w:p>
        </w:tc>
        <w:tc>
          <w:tcPr>
            <w:tcW w:w="3814" w:type="dxa"/>
            <w:gridSpan w:val="3"/>
          </w:tcPr>
          <w:p w14:paraId="7BCBD03B" w14:textId="77777777" w:rsidR="004E3AC0" w:rsidRPr="008F3FF9" w:rsidRDefault="004E3AC0" w:rsidP="009221DC">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8F3FF9">
              <w:rPr>
                <w:rFonts w:ascii="Times New Roman" w:hAnsi="Times New Roman" w:cs="Times New Roman"/>
                <w:sz w:val="20"/>
                <w:szCs w:val="20"/>
              </w:rPr>
              <w:t>COVID-19 negative (%)</w:t>
            </w:r>
          </w:p>
        </w:tc>
      </w:tr>
      <w:tr w:rsidR="004E3AC0" w:rsidRPr="008F3FF9" w14:paraId="5C662C17" w14:textId="77777777" w:rsidTr="00C109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vMerge/>
          </w:tcPr>
          <w:p w14:paraId="0D603943" w14:textId="77777777" w:rsidR="004E3AC0" w:rsidRPr="008F3FF9" w:rsidRDefault="004E3AC0" w:rsidP="009221DC">
            <w:pPr>
              <w:jc w:val="both"/>
              <w:rPr>
                <w:rFonts w:ascii="Times New Roman" w:hAnsi="Times New Roman" w:cs="Times New Roman"/>
                <w:sz w:val="20"/>
                <w:szCs w:val="20"/>
              </w:rPr>
            </w:pPr>
          </w:p>
        </w:tc>
        <w:tc>
          <w:tcPr>
            <w:tcW w:w="1268" w:type="dxa"/>
          </w:tcPr>
          <w:p w14:paraId="3F81700B" w14:textId="77777777" w:rsidR="004E3AC0" w:rsidRPr="008F3FF9" w:rsidRDefault="004E3AC0"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 xml:space="preserve">All </w:t>
            </w:r>
          </w:p>
          <w:p w14:paraId="63B43261" w14:textId="76522C9B" w:rsidR="004E3AC0" w:rsidRPr="008F3FF9" w:rsidRDefault="004E3AC0"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w:t>
            </w:r>
            <w:r>
              <w:rPr>
                <w:rFonts w:ascii="Times New Roman" w:hAnsi="Times New Roman" w:cs="Times New Roman"/>
                <w:i/>
                <w:iCs/>
                <w:sz w:val="20"/>
                <w:szCs w:val="20"/>
              </w:rPr>
              <w:t>103</w:t>
            </w:r>
            <w:r w:rsidRPr="008F3FF9">
              <w:rPr>
                <w:rFonts w:ascii="Times New Roman" w:hAnsi="Times New Roman" w:cs="Times New Roman"/>
                <w:i/>
                <w:iCs/>
                <w:sz w:val="20"/>
                <w:szCs w:val="20"/>
              </w:rPr>
              <w:t>,</w:t>
            </w:r>
            <w:r>
              <w:rPr>
                <w:rFonts w:ascii="Times New Roman" w:hAnsi="Times New Roman" w:cs="Times New Roman"/>
                <w:i/>
                <w:iCs/>
                <w:sz w:val="20"/>
                <w:szCs w:val="20"/>
              </w:rPr>
              <w:t>603</w:t>
            </w:r>
            <w:r w:rsidRPr="008F3FF9">
              <w:rPr>
                <w:rFonts w:ascii="Times New Roman" w:hAnsi="Times New Roman" w:cs="Times New Roman"/>
                <w:i/>
                <w:iCs/>
                <w:sz w:val="20"/>
                <w:szCs w:val="20"/>
              </w:rPr>
              <w:t>)</w:t>
            </w:r>
          </w:p>
        </w:tc>
        <w:tc>
          <w:tcPr>
            <w:tcW w:w="1188" w:type="dxa"/>
          </w:tcPr>
          <w:p w14:paraId="12FDB205" w14:textId="77777777" w:rsidR="004E3AC0" w:rsidRPr="008F3FF9" w:rsidRDefault="004E3AC0"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Severe</w:t>
            </w:r>
          </w:p>
          <w:p w14:paraId="29A32A2E" w14:textId="7EF1B3C4" w:rsidR="004E3AC0" w:rsidRPr="008F3FF9" w:rsidRDefault="004E3AC0"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w:t>
            </w:r>
            <w:r>
              <w:rPr>
                <w:rFonts w:ascii="Times New Roman" w:hAnsi="Times New Roman" w:cs="Times New Roman"/>
                <w:i/>
                <w:iCs/>
                <w:sz w:val="20"/>
                <w:szCs w:val="20"/>
              </w:rPr>
              <w:t>9,355</w:t>
            </w:r>
            <w:r w:rsidRPr="008F3FF9">
              <w:rPr>
                <w:rFonts w:ascii="Times New Roman" w:hAnsi="Times New Roman" w:cs="Times New Roman"/>
                <w:i/>
                <w:iCs/>
                <w:sz w:val="20"/>
                <w:szCs w:val="20"/>
              </w:rPr>
              <w:t>)</w:t>
            </w:r>
          </w:p>
        </w:tc>
        <w:tc>
          <w:tcPr>
            <w:tcW w:w="1274" w:type="dxa"/>
          </w:tcPr>
          <w:p w14:paraId="739601AC" w14:textId="77777777" w:rsidR="004E3AC0" w:rsidRPr="008F3FF9" w:rsidRDefault="004E3AC0"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Non-severe</w:t>
            </w:r>
          </w:p>
          <w:p w14:paraId="5CCB10F4" w14:textId="0E1C7A54" w:rsidR="004E3AC0" w:rsidRPr="008F3FF9" w:rsidRDefault="004E3AC0"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w:t>
            </w:r>
            <w:r>
              <w:rPr>
                <w:rFonts w:ascii="Times New Roman" w:hAnsi="Times New Roman" w:cs="Times New Roman"/>
                <w:i/>
                <w:iCs/>
                <w:sz w:val="20"/>
                <w:szCs w:val="20"/>
              </w:rPr>
              <w:t>94,248</w:t>
            </w:r>
            <w:r w:rsidRPr="008F3FF9">
              <w:rPr>
                <w:rFonts w:ascii="Times New Roman" w:hAnsi="Times New Roman" w:cs="Times New Roman"/>
                <w:i/>
                <w:iCs/>
                <w:sz w:val="20"/>
                <w:szCs w:val="20"/>
              </w:rPr>
              <w:t>)</w:t>
            </w:r>
          </w:p>
        </w:tc>
        <w:tc>
          <w:tcPr>
            <w:tcW w:w="1268" w:type="dxa"/>
          </w:tcPr>
          <w:p w14:paraId="75564903" w14:textId="77777777" w:rsidR="004E3AC0" w:rsidRPr="008F3FF9" w:rsidRDefault="004E3AC0"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All</w:t>
            </w:r>
          </w:p>
          <w:p w14:paraId="0A3BF945" w14:textId="04C8BD55" w:rsidR="004E3AC0" w:rsidRPr="008F3FF9" w:rsidRDefault="004E3AC0"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w:t>
            </w:r>
            <w:r>
              <w:rPr>
                <w:rFonts w:ascii="Times New Roman" w:hAnsi="Times New Roman" w:cs="Times New Roman"/>
                <w:i/>
                <w:iCs/>
                <w:sz w:val="20"/>
                <w:szCs w:val="20"/>
              </w:rPr>
              <w:t>190</w:t>
            </w:r>
            <w:r w:rsidRPr="008F3FF9">
              <w:rPr>
                <w:rFonts w:ascii="Times New Roman" w:hAnsi="Times New Roman" w:cs="Times New Roman"/>
                <w:i/>
                <w:iCs/>
                <w:sz w:val="20"/>
                <w:szCs w:val="20"/>
              </w:rPr>
              <w:t>,</w:t>
            </w:r>
            <w:r>
              <w:rPr>
                <w:rFonts w:ascii="Times New Roman" w:hAnsi="Times New Roman" w:cs="Times New Roman"/>
                <w:i/>
                <w:iCs/>
                <w:sz w:val="20"/>
                <w:szCs w:val="20"/>
              </w:rPr>
              <w:t>173</w:t>
            </w:r>
            <w:r w:rsidRPr="008F3FF9">
              <w:rPr>
                <w:rFonts w:ascii="Times New Roman" w:hAnsi="Times New Roman" w:cs="Times New Roman"/>
                <w:i/>
                <w:iCs/>
                <w:sz w:val="20"/>
                <w:szCs w:val="20"/>
              </w:rPr>
              <w:t>)</w:t>
            </w:r>
          </w:p>
        </w:tc>
        <w:tc>
          <w:tcPr>
            <w:tcW w:w="1248" w:type="dxa"/>
          </w:tcPr>
          <w:p w14:paraId="39D6853D" w14:textId="77777777" w:rsidR="004E3AC0" w:rsidRPr="008F3FF9" w:rsidRDefault="004E3AC0"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Severe</w:t>
            </w:r>
          </w:p>
          <w:p w14:paraId="75C23F56" w14:textId="2E41D9A3" w:rsidR="004E3AC0" w:rsidRPr="008F3FF9" w:rsidRDefault="004E3AC0"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w:t>
            </w:r>
            <w:r>
              <w:rPr>
                <w:rFonts w:ascii="Times New Roman" w:hAnsi="Times New Roman" w:cs="Times New Roman"/>
                <w:i/>
                <w:iCs/>
                <w:sz w:val="20"/>
                <w:szCs w:val="20"/>
              </w:rPr>
              <w:t>40</w:t>
            </w:r>
            <w:r w:rsidRPr="008F3FF9">
              <w:rPr>
                <w:rFonts w:ascii="Times New Roman" w:hAnsi="Times New Roman" w:cs="Times New Roman"/>
                <w:i/>
                <w:iCs/>
                <w:sz w:val="20"/>
                <w:szCs w:val="20"/>
              </w:rPr>
              <w:t>,</w:t>
            </w:r>
            <w:r>
              <w:rPr>
                <w:rFonts w:ascii="Times New Roman" w:hAnsi="Times New Roman" w:cs="Times New Roman"/>
                <w:i/>
                <w:iCs/>
                <w:sz w:val="20"/>
                <w:szCs w:val="20"/>
              </w:rPr>
              <w:t>596</w:t>
            </w:r>
            <w:r w:rsidRPr="008F3FF9">
              <w:rPr>
                <w:rFonts w:ascii="Times New Roman" w:hAnsi="Times New Roman" w:cs="Times New Roman"/>
                <w:i/>
                <w:iCs/>
                <w:sz w:val="20"/>
                <w:szCs w:val="20"/>
              </w:rPr>
              <w:t>)</w:t>
            </w:r>
          </w:p>
        </w:tc>
        <w:tc>
          <w:tcPr>
            <w:tcW w:w="1298" w:type="dxa"/>
          </w:tcPr>
          <w:p w14:paraId="3804BFB4" w14:textId="77777777" w:rsidR="004E3AC0" w:rsidRPr="008F3FF9" w:rsidRDefault="004E3AC0"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Non-severe</w:t>
            </w:r>
          </w:p>
          <w:p w14:paraId="293B20CD" w14:textId="6348A306" w:rsidR="004E3AC0" w:rsidRPr="008F3FF9" w:rsidRDefault="004E3AC0"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0"/>
                <w:szCs w:val="20"/>
              </w:rPr>
            </w:pPr>
            <w:r w:rsidRPr="008F3FF9">
              <w:rPr>
                <w:rFonts w:ascii="Times New Roman" w:hAnsi="Times New Roman" w:cs="Times New Roman"/>
                <w:i/>
                <w:iCs/>
                <w:sz w:val="20"/>
                <w:szCs w:val="20"/>
              </w:rPr>
              <w:t>(N=</w:t>
            </w:r>
            <w:r>
              <w:rPr>
                <w:rFonts w:ascii="Times New Roman" w:hAnsi="Times New Roman" w:cs="Times New Roman"/>
                <w:i/>
                <w:iCs/>
                <w:sz w:val="20"/>
                <w:szCs w:val="20"/>
              </w:rPr>
              <w:t>149</w:t>
            </w:r>
            <w:r w:rsidRPr="008F3FF9">
              <w:rPr>
                <w:rFonts w:ascii="Times New Roman" w:hAnsi="Times New Roman" w:cs="Times New Roman"/>
                <w:i/>
                <w:iCs/>
                <w:sz w:val="20"/>
                <w:szCs w:val="20"/>
              </w:rPr>
              <w:t>,</w:t>
            </w:r>
            <w:r>
              <w:rPr>
                <w:rFonts w:ascii="Times New Roman" w:hAnsi="Times New Roman" w:cs="Times New Roman"/>
                <w:i/>
                <w:iCs/>
                <w:sz w:val="20"/>
                <w:szCs w:val="20"/>
              </w:rPr>
              <w:t>577</w:t>
            </w:r>
            <w:r w:rsidRPr="008F3FF9">
              <w:rPr>
                <w:rFonts w:ascii="Times New Roman" w:hAnsi="Times New Roman" w:cs="Times New Roman"/>
                <w:i/>
                <w:iCs/>
                <w:sz w:val="20"/>
                <w:szCs w:val="20"/>
              </w:rPr>
              <w:t>)</w:t>
            </w:r>
          </w:p>
        </w:tc>
      </w:tr>
      <w:tr w:rsidR="00C109A4" w:rsidRPr="008F3FF9" w14:paraId="053AEE80" w14:textId="77777777" w:rsidTr="00C109A4">
        <w:tc>
          <w:tcPr>
            <w:cnfStyle w:val="001000000000" w:firstRow="0" w:lastRow="0" w:firstColumn="1" w:lastColumn="0" w:oddVBand="0" w:evenVBand="0" w:oddHBand="0" w:evenHBand="0" w:firstRowFirstColumn="0" w:firstRowLastColumn="0" w:lastRowFirstColumn="0" w:lastRowLastColumn="0"/>
            <w:tcW w:w="1816" w:type="dxa"/>
          </w:tcPr>
          <w:p w14:paraId="224B5CA4" w14:textId="20BB43E4" w:rsidR="00C109A4" w:rsidRPr="008F3FF9" w:rsidRDefault="00C109A4" w:rsidP="009221DC">
            <w:pPr>
              <w:jc w:val="both"/>
              <w:rPr>
                <w:rFonts w:ascii="Times New Roman" w:hAnsi="Times New Roman" w:cs="Times New Roman"/>
                <w:i/>
                <w:iCs/>
                <w:color w:val="C00000"/>
                <w:sz w:val="18"/>
                <w:szCs w:val="18"/>
              </w:rPr>
            </w:pPr>
            <w:r w:rsidRPr="0007420F">
              <w:rPr>
                <w:rFonts w:ascii="Times New Roman" w:hAnsi="Times New Roman" w:cs="Times New Roman"/>
                <w:b w:val="0"/>
                <w:bCs w:val="0"/>
                <w:i/>
                <w:iCs/>
                <w:color w:val="C00000"/>
                <w:sz w:val="18"/>
                <w:szCs w:val="18"/>
              </w:rPr>
              <w:t>At least one condition</w:t>
            </w:r>
          </w:p>
        </w:tc>
        <w:tc>
          <w:tcPr>
            <w:tcW w:w="1268" w:type="dxa"/>
          </w:tcPr>
          <w:p w14:paraId="402DB7D9" w14:textId="03E09728"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6037C1">
              <w:rPr>
                <w:rFonts w:ascii="Times New Roman" w:hAnsi="Times New Roman" w:cs="Times New Roman"/>
                <w:color w:val="000000"/>
                <w:sz w:val="15"/>
                <w:szCs w:val="15"/>
              </w:rPr>
              <w:t>29.31</w:t>
            </w:r>
          </w:p>
        </w:tc>
        <w:tc>
          <w:tcPr>
            <w:tcW w:w="1188" w:type="dxa"/>
          </w:tcPr>
          <w:p w14:paraId="34F2E97B" w14:textId="04EC4F26"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6037C1">
              <w:rPr>
                <w:rFonts w:ascii="Times New Roman" w:hAnsi="Times New Roman" w:cs="Times New Roman"/>
                <w:color w:val="000000"/>
                <w:sz w:val="15"/>
                <w:szCs w:val="15"/>
              </w:rPr>
              <w:t>35.31</w:t>
            </w:r>
          </w:p>
        </w:tc>
        <w:tc>
          <w:tcPr>
            <w:tcW w:w="1274" w:type="dxa"/>
          </w:tcPr>
          <w:p w14:paraId="65F3F1DE" w14:textId="17359440"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6037C1">
              <w:rPr>
                <w:rFonts w:ascii="Times New Roman" w:hAnsi="Times New Roman" w:cs="Times New Roman"/>
                <w:color w:val="000000"/>
                <w:sz w:val="15"/>
                <w:szCs w:val="15"/>
              </w:rPr>
              <w:t>28.85</w:t>
            </w:r>
          </w:p>
        </w:tc>
        <w:tc>
          <w:tcPr>
            <w:tcW w:w="1268" w:type="dxa"/>
          </w:tcPr>
          <w:p w14:paraId="5A92B7D9" w14:textId="103A66CD"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6037C1">
              <w:rPr>
                <w:rFonts w:ascii="Times New Roman" w:hAnsi="Times New Roman" w:cs="Times New Roman"/>
                <w:color w:val="000000"/>
                <w:sz w:val="15"/>
                <w:szCs w:val="15"/>
              </w:rPr>
              <w:t>25.48</w:t>
            </w:r>
          </w:p>
        </w:tc>
        <w:tc>
          <w:tcPr>
            <w:tcW w:w="1248" w:type="dxa"/>
          </w:tcPr>
          <w:p w14:paraId="49A3F6BE" w14:textId="64FE8ECB"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6037C1">
              <w:rPr>
                <w:rFonts w:ascii="Times New Roman" w:hAnsi="Times New Roman" w:cs="Times New Roman"/>
                <w:color w:val="000000"/>
                <w:sz w:val="15"/>
                <w:szCs w:val="15"/>
              </w:rPr>
              <w:t>24.03</w:t>
            </w:r>
          </w:p>
        </w:tc>
        <w:tc>
          <w:tcPr>
            <w:tcW w:w="1298" w:type="dxa"/>
          </w:tcPr>
          <w:p w14:paraId="323DBAFB" w14:textId="73C51CA4"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6037C1">
              <w:rPr>
                <w:rFonts w:ascii="Times New Roman" w:hAnsi="Times New Roman" w:cs="Times New Roman"/>
                <w:color w:val="000000"/>
                <w:sz w:val="15"/>
                <w:szCs w:val="15"/>
              </w:rPr>
              <w:t>25.84</w:t>
            </w:r>
          </w:p>
        </w:tc>
      </w:tr>
      <w:tr w:rsidR="00C109A4" w:rsidRPr="008F3FF9" w14:paraId="3468BCEB" w14:textId="77777777" w:rsidTr="00C109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40DC6AA2" w14:textId="4B283D3F" w:rsidR="00C109A4" w:rsidRPr="008F3FF9" w:rsidRDefault="00C109A4" w:rsidP="009221DC">
            <w:pPr>
              <w:jc w:val="both"/>
              <w:rPr>
                <w:rFonts w:ascii="Times New Roman" w:hAnsi="Times New Roman" w:cs="Times New Roman"/>
                <w:i/>
                <w:iCs/>
                <w:color w:val="C00000"/>
                <w:sz w:val="18"/>
                <w:szCs w:val="18"/>
              </w:rPr>
            </w:pPr>
            <w:r w:rsidRPr="0007420F">
              <w:rPr>
                <w:rFonts w:ascii="Times New Roman" w:hAnsi="Times New Roman" w:cs="Times New Roman"/>
                <w:b w:val="0"/>
                <w:bCs w:val="0"/>
                <w:i/>
                <w:iCs/>
                <w:color w:val="C00000"/>
                <w:sz w:val="18"/>
                <w:szCs w:val="18"/>
              </w:rPr>
              <w:t>Systematic conditions</w:t>
            </w:r>
          </w:p>
        </w:tc>
        <w:tc>
          <w:tcPr>
            <w:tcW w:w="1268" w:type="dxa"/>
          </w:tcPr>
          <w:p w14:paraId="62F3A34A" w14:textId="5A139313"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5"/>
                <w:szCs w:val="15"/>
              </w:rPr>
            </w:pPr>
            <w:r w:rsidRPr="006037C1">
              <w:rPr>
                <w:rFonts w:ascii="Times New Roman" w:hAnsi="Times New Roman" w:cs="Times New Roman"/>
                <w:color w:val="000000"/>
                <w:sz w:val="15"/>
                <w:szCs w:val="15"/>
              </w:rPr>
              <w:t>2.67</w:t>
            </w:r>
          </w:p>
        </w:tc>
        <w:tc>
          <w:tcPr>
            <w:tcW w:w="1188" w:type="dxa"/>
          </w:tcPr>
          <w:p w14:paraId="37CC30F0" w14:textId="78A518E0"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5"/>
                <w:szCs w:val="15"/>
              </w:rPr>
            </w:pPr>
            <w:r w:rsidRPr="006037C1">
              <w:rPr>
                <w:rFonts w:ascii="Times New Roman" w:hAnsi="Times New Roman" w:cs="Times New Roman"/>
                <w:color w:val="000000"/>
                <w:sz w:val="15"/>
                <w:szCs w:val="15"/>
              </w:rPr>
              <w:t>6.83</w:t>
            </w:r>
          </w:p>
        </w:tc>
        <w:tc>
          <w:tcPr>
            <w:tcW w:w="1274" w:type="dxa"/>
          </w:tcPr>
          <w:p w14:paraId="2F7E45F9" w14:textId="7D850655"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5"/>
                <w:szCs w:val="15"/>
              </w:rPr>
            </w:pPr>
            <w:r w:rsidRPr="006037C1">
              <w:rPr>
                <w:rFonts w:ascii="Times New Roman" w:hAnsi="Times New Roman" w:cs="Times New Roman"/>
                <w:color w:val="000000"/>
                <w:sz w:val="15"/>
                <w:szCs w:val="15"/>
              </w:rPr>
              <w:t>2.33</w:t>
            </w:r>
          </w:p>
        </w:tc>
        <w:tc>
          <w:tcPr>
            <w:tcW w:w="1268" w:type="dxa"/>
          </w:tcPr>
          <w:p w14:paraId="1A4F32AF" w14:textId="2B868B7C"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5"/>
                <w:szCs w:val="15"/>
              </w:rPr>
            </w:pPr>
            <w:r w:rsidRPr="006037C1">
              <w:rPr>
                <w:rFonts w:ascii="Times New Roman" w:hAnsi="Times New Roman" w:cs="Times New Roman"/>
                <w:color w:val="000000"/>
                <w:sz w:val="15"/>
                <w:szCs w:val="15"/>
              </w:rPr>
              <w:t>2.08</w:t>
            </w:r>
          </w:p>
        </w:tc>
        <w:tc>
          <w:tcPr>
            <w:tcW w:w="1248" w:type="dxa"/>
          </w:tcPr>
          <w:p w14:paraId="6B581327" w14:textId="14B8E960"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5"/>
                <w:szCs w:val="15"/>
              </w:rPr>
            </w:pPr>
            <w:r w:rsidRPr="006037C1">
              <w:rPr>
                <w:rFonts w:ascii="Times New Roman" w:hAnsi="Times New Roman" w:cs="Times New Roman"/>
                <w:color w:val="000000"/>
                <w:sz w:val="15"/>
                <w:szCs w:val="15"/>
              </w:rPr>
              <w:t>3.37</w:t>
            </w:r>
          </w:p>
        </w:tc>
        <w:tc>
          <w:tcPr>
            <w:tcW w:w="1298" w:type="dxa"/>
          </w:tcPr>
          <w:p w14:paraId="2CE3A61F" w14:textId="6BE8B1C4"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15"/>
                <w:szCs w:val="15"/>
              </w:rPr>
            </w:pPr>
            <w:r w:rsidRPr="006037C1">
              <w:rPr>
                <w:rFonts w:ascii="Times New Roman" w:hAnsi="Times New Roman" w:cs="Times New Roman"/>
                <w:color w:val="000000"/>
                <w:sz w:val="15"/>
                <w:szCs w:val="15"/>
              </w:rPr>
              <w:t>1.76</w:t>
            </w:r>
          </w:p>
        </w:tc>
      </w:tr>
      <w:tr w:rsidR="00C109A4" w:rsidRPr="008F3FF9" w14:paraId="36A9CD72" w14:textId="77777777" w:rsidTr="00C109A4">
        <w:tc>
          <w:tcPr>
            <w:cnfStyle w:val="001000000000" w:firstRow="0" w:lastRow="0" w:firstColumn="1" w:lastColumn="0" w:oddVBand="0" w:evenVBand="0" w:oddHBand="0" w:evenHBand="0" w:firstRowFirstColumn="0" w:firstRowLastColumn="0" w:lastRowFirstColumn="0" w:lastRowLastColumn="0"/>
            <w:tcW w:w="1816" w:type="dxa"/>
          </w:tcPr>
          <w:p w14:paraId="31244C0E" w14:textId="61C2754C" w:rsidR="00C109A4" w:rsidRPr="008F3FF9" w:rsidRDefault="00C109A4" w:rsidP="009221DC">
            <w:pPr>
              <w:jc w:val="both"/>
              <w:rPr>
                <w:rFonts w:ascii="Times New Roman" w:hAnsi="Times New Roman" w:cs="Times New Roman"/>
                <w:i/>
                <w:iCs/>
                <w:color w:val="C00000"/>
                <w:sz w:val="18"/>
                <w:szCs w:val="18"/>
              </w:rPr>
            </w:pPr>
            <w:r w:rsidRPr="0007420F">
              <w:rPr>
                <w:rFonts w:ascii="Times New Roman" w:hAnsi="Times New Roman" w:cs="Times New Roman"/>
                <w:b w:val="0"/>
                <w:bCs w:val="0"/>
                <w:i/>
                <w:iCs/>
                <w:color w:val="C00000"/>
                <w:sz w:val="18"/>
                <w:szCs w:val="18"/>
              </w:rPr>
              <w:t>Syndromic conditions</w:t>
            </w:r>
          </w:p>
        </w:tc>
        <w:tc>
          <w:tcPr>
            <w:tcW w:w="1268" w:type="dxa"/>
          </w:tcPr>
          <w:p w14:paraId="58866FE7" w14:textId="3BFE2CEC"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6037C1">
              <w:rPr>
                <w:rFonts w:ascii="Times New Roman" w:hAnsi="Times New Roman" w:cs="Times New Roman"/>
                <w:color w:val="000000"/>
                <w:sz w:val="15"/>
                <w:szCs w:val="15"/>
              </w:rPr>
              <w:t>28.64</w:t>
            </w:r>
          </w:p>
        </w:tc>
        <w:tc>
          <w:tcPr>
            <w:tcW w:w="1188" w:type="dxa"/>
          </w:tcPr>
          <w:p w14:paraId="387FE150" w14:textId="70B852CA"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6037C1">
              <w:rPr>
                <w:rFonts w:ascii="Times New Roman" w:hAnsi="Times New Roman" w:cs="Times New Roman"/>
                <w:color w:val="000000"/>
                <w:sz w:val="15"/>
                <w:szCs w:val="15"/>
              </w:rPr>
              <w:t>34</w:t>
            </w:r>
          </w:p>
        </w:tc>
        <w:tc>
          <w:tcPr>
            <w:tcW w:w="1274" w:type="dxa"/>
          </w:tcPr>
          <w:p w14:paraId="1CF37F39" w14:textId="7350D5B9"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6037C1">
              <w:rPr>
                <w:rFonts w:ascii="Times New Roman" w:hAnsi="Times New Roman" w:cs="Times New Roman"/>
                <w:color w:val="000000"/>
                <w:sz w:val="15"/>
                <w:szCs w:val="15"/>
              </w:rPr>
              <w:t>28.2</w:t>
            </w:r>
          </w:p>
        </w:tc>
        <w:tc>
          <w:tcPr>
            <w:tcW w:w="1268" w:type="dxa"/>
          </w:tcPr>
          <w:p w14:paraId="44647A49" w14:textId="63A1D2AF"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6037C1">
              <w:rPr>
                <w:rFonts w:ascii="Times New Roman" w:hAnsi="Times New Roman" w:cs="Times New Roman"/>
                <w:color w:val="000000"/>
                <w:sz w:val="15"/>
                <w:szCs w:val="15"/>
              </w:rPr>
              <w:t>24.8</w:t>
            </w:r>
          </w:p>
        </w:tc>
        <w:tc>
          <w:tcPr>
            <w:tcW w:w="1248" w:type="dxa"/>
          </w:tcPr>
          <w:p w14:paraId="5DB40E6C" w14:textId="14DDC35F"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6037C1">
              <w:rPr>
                <w:rFonts w:ascii="Times New Roman" w:hAnsi="Times New Roman" w:cs="Times New Roman"/>
                <w:color w:val="000000"/>
                <w:sz w:val="15"/>
                <w:szCs w:val="15"/>
              </w:rPr>
              <w:t>22.8</w:t>
            </w:r>
          </w:p>
        </w:tc>
        <w:tc>
          <w:tcPr>
            <w:tcW w:w="1298" w:type="dxa"/>
          </w:tcPr>
          <w:p w14:paraId="5F9A1F26" w14:textId="58F8A583"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15"/>
                <w:szCs w:val="15"/>
              </w:rPr>
            </w:pPr>
            <w:r w:rsidRPr="006037C1">
              <w:rPr>
                <w:rFonts w:ascii="Times New Roman" w:hAnsi="Times New Roman" w:cs="Times New Roman"/>
                <w:color w:val="000000"/>
                <w:sz w:val="15"/>
                <w:szCs w:val="15"/>
              </w:rPr>
              <w:t>25.32</w:t>
            </w:r>
          </w:p>
        </w:tc>
      </w:tr>
      <w:tr w:rsidR="00C109A4" w:rsidRPr="008F3FF9" w14:paraId="7ABEB146" w14:textId="77777777" w:rsidTr="00C109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56B66378" w14:textId="77777777" w:rsidR="00C109A4" w:rsidRPr="008F3FF9" w:rsidRDefault="00C109A4"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Abdominal pain</w:t>
            </w:r>
          </w:p>
        </w:tc>
        <w:tc>
          <w:tcPr>
            <w:tcW w:w="1268" w:type="dxa"/>
          </w:tcPr>
          <w:p w14:paraId="2E12C8C3" w14:textId="7067C128"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3.04</w:t>
            </w:r>
          </w:p>
        </w:tc>
        <w:tc>
          <w:tcPr>
            <w:tcW w:w="1188" w:type="dxa"/>
          </w:tcPr>
          <w:p w14:paraId="21ACB656" w14:textId="22599203"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3.42</w:t>
            </w:r>
          </w:p>
        </w:tc>
        <w:tc>
          <w:tcPr>
            <w:tcW w:w="1274" w:type="dxa"/>
          </w:tcPr>
          <w:p w14:paraId="79DBBE61" w14:textId="37585D45"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3</w:t>
            </w:r>
          </w:p>
        </w:tc>
        <w:tc>
          <w:tcPr>
            <w:tcW w:w="1268" w:type="dxa"/>
          </w:tcPr>
          <w:p w14:paraId="7E2397D4" w14:textId="50883DD7"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2.46</w:t>
            </w:r>
          </w:p>
        </w:tc>
        <w:tc>
          <w:tcPr>
            <w:tcW w:w="1248" w:type="dxa"/>
          </w:tcPr>
          <w:p w14:paraId="3684A550" w14:textId="2C720463"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2.35</w:t>
            </w:r>
          </w:p>
        </w:tc>
        <w:tc>
          <w:tcPr>
            <w:tcW w:w="1298" w:type="dxa"/>
          </w:tcPr>
          <w:p w14:paraId="19C6CD4D" w14:textId="6012E07C"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2.49</w:t>
            </w:r>
          </w:p>
        </w:tc>
      </w:tr>
      <w:tr w:rsidR="00C109A4" w:rsidRPr="008F3FF9" w14:paraId="4864EDEE" w14:textId="77777777" w:rsidTr="00C109A4">
        <w:tc>
          <w:tcPr>
            <w:cnfStyle w:val="001000000000" w:firstRow="0" w:lastRow="0" w:firstColumn="1" w:lastColumn="0" w:oddVBand="0" w:evenVBand="0" w:oddHBand="0" w:evenHBand="0" w:firstRowFirstColumn="0" w:firstRowLastColumn="0" w:lastRowFirstColumn="0" w:lastRowLastColumn="0"/>
            <w:tcW w:w="1816" w:type="dxa"/>
          </w:tcPr>
          <w:p w14:paraId="00A3D460" w14:textId="77777777" w:rsidR="00C109A4" w:rsidRPr="008F3FF9" w:rsidRDefault="00C109A4"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Abnormal liver enzyme</w:t>
            </w:r>
          </w:p>
        </w:tc>
        <w:tc>
          <w:tcPr>
            <w:tcW w:w="1268" w:type="dxa"/>
          </w:tcPr>
          <w:p w14:paraId="281729CA" w14:textId="1AA5E4D8"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0.28</w:t>
            </w:r>
          </w:p>
        </w:tc>
        <w:tc>
          <w:tcPr>
            <w:tcW w:w="1188" w:type="dxa"/>
          </w:tcPr>
          <w:p w14:paraId="1BAAE5BB" w14:textId="6D56F20E"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1.07</w:t>
            </w:r>
          </w:p>
        </w:tc>
        <w:tc>
          <w:tcPr>
            <w:tcW w:w="1274" w:type="dxa"/>
          </w:tcPr>
          <w:p w14:paraId="063BF085" w14:textId="50A98476"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0.21 *</w:t>
            </w:r>
          </w:p>
        </w:tc>
        <w:tc>
          <w:tcPr>
            <w:tcW w:w="1268" w:type="dxa"/>
          </w:tcPr>
          <w:p w14:paraId="4486D547" w14:textId="7DE929A7"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0.25</w:t>
            </w:r>
          </w:p>
        </w:tc>
        <w:tc>
          <w:tcPr>
            <w:tcW w:w="1248" w:type="dxa"/>
          </w:tcPr>
          <w:p w14:paraId="03B0D469" w14:textId="1F4B8066"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0.44</w:t>
            </w:r>
          </w:p>
        </w:tc>
        <w:tc>
          <w:tcPr>
            <w:tcW w:w="1298" w:type="dxa"/>
          </w:tcPr>
          <w:p w14:paraId="31D16037" w14:textId="7335D1DB"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0.2 *</w:t>
            </w:r>
          </w:p>
        </w:tc>
      </w:tr>
      <w:tr w:rsidR="00C109A4" w:rsidRPr="008F3FF9" w14:paraId="3031CA7B" w14:textId="77777777" w:rsidTr="00C109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63089608" w14:textId="77777777" w:rsidR="00C109A4" w:rsidRPr="008A13EB" w:rsidRDefault="00C109A4"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Acute kidney injury</w:t>
            </w:r>
          </w:p>
        </w:tc>
        <w:tc>
          <w:tcPr>
            <w:tcW w:w="1268" w:type="dxa"/>
          </w:tcPr>
          <w:p w14:paraId="5B709130" w14:textId="2C4B6ADB"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0.22</w:t>
            </w:r>
          </w:p>
        </w:tc>
        <w:tc>
          <w:tcPr>
            <w:tcW w:w="1188" w:type="dxa"/>
          </w:tcPr>
          <w:p w14:paraId="087EC7F1" w14:textId="446BE8BD"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1.16</w:t>
            </w:r>
          </w:p>
        </w:tc>
        <w:tc>
          <w:tcPr>
            <w:tcW w:w="1274" w:type="dxa"/>
          </w:tcPr>
          <w:p w14:paraId="02C91271" w14:textId="41E5C9B4"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0.13</w:t>
            </w:r>
          </w:p>
        </w:tc>
        <w:tc>
          <w:tcPr>
            <w:tcW w:w="1268" w:type="dxa"/>
          </w:tcPr>
          <w:p w14:paraId="76D51AC4" w14:textId="31896F29"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0.19</w:t>
            </w:r>
          </w:p>
        </w:tc>
        <w:tc>
          <w:tcPr>
            <w:tcW w:w="1248" w:type="dxa"/>
          </w:tcPr>
          <w:p w14:paraId="6870C75E" w14:textId="6BF119C6"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0.48</w:t>
            </w:r>
          </w:p>
        </w:tc>
        <w:tc>
          <w:tcPr>
            <w:tcW w:w="1298" w:type="dxa"/>
          </w:tcPr>
          <w:p w14:paraId="499D3CC9" w14:textId="0D8B2F0D"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0.11</w:t>
            </w:r>
          </w:p>
        </w:tc>
      </w:tr>
      <w:tr w:rsidR="00C109A4" w:rsidRPr="008F3FF9" w14:paraId="69453D13" w14:textId="77777777" w:rsidTr="00C109A4">
        <w:tc>
          <w:tcPr>
            <w:cnfStyle w:val="001000000000" w:firstRow="0" w:lastRow="0" w:firstColumn="1" w:lastColumn="0" w:oddVBand="0" w:evenVBand="0" w:oddHBand="0" w:evenHBand="0" w:firstRowFirstColumn="0" w:firstRowLastColumn="0" w:lastRowFirstColumn="0" w:lastRowLastColumn="0"/>
            <w:tcW w:w="1816" w:type="dxa"/>
          </w:tcPr>
          <w:p w14:paraId="013193E6" w14:textId="77777777" w:rsidR="00C109A4" w:rsidRPr="008A13EB" w:rsidRDefault="00C109A4"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Acute respiratory distress syndrome</w:t>
            </w:r>
          </w:p>
        </w:tc>
        <w:tc>
          <w:tcPr>
            <w:tcW w:w="1268" w:type="dxa"/>
          </w:tcPr>
          <w:p w14:paraId="66038F68" w14:textId="49DE72A3"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0.03</w:t>
            </w:r>
          </w:p>
        </w:tc>
        <w:tc>
          <w:tcPr>
            <w:tcW w:w="1188" w:type="dxa"/>
          </w:tcPr>
          <w:p w14:paraId="31A1731B" w14:textId="0E67DDA7"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0.23</w:t>
            </w:r>
          </w:p>
        </w:tc>
        <w:tc>
          <w:tcPr>
            <w:tcW w:w="1274" w:type="dxa"/>
          </w:tcPr>
          <w:p w14:paraId="19C9AE73" w14:textId="3C6FB871"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0.01</w:t>
            </w:r>
          </w:p>
        </w:tc>
        <w:tc>
          <w:tcPr>
            <w:tcW w:w="1268" w:type="dxa"/>
          </w:tcPr>
          <w:p w14:paraId="69362ADF" w14:textId="6B825A4D"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0.02</w:t>
            </w:r>
          </w:p>
        </w:tc>
        <w:tc>
          <w:tcPr>
            <w:tcW w:w="1248" w:type="dxa"/>
          </w:tcPr>
          <w:p w14:paraId="5E179696" w14:textId="3377C2B9"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0.05</w:t>
            </w:r>
          </w:p>
        </w:tc>
        <w:tc>
          <w:tcPr>
            <w:tcW w:w="1298" w:type="dxa"/>
          </w:tcPr>
          <w:p w14:paraId="49F8CFB5" w14:textId="12057FB1"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0.01</w:t>
            </w:r>
          </w:p>
        </w:tc>
      </w:tr>
      <w:tr w:rsidR="00C109A4" w:rsidRPr="008F3FF9" w14:paraId="58D98B8A" w14:textId="77777777" w:rsidTr="00C109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2044F871" w14:textId="77777777" w:rsidR="00C109A4" w:rsidRPr="008A13EB" w:rsidRDefault="00C109A4"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Arrythmias</w:t>
            </w:r>
          </w:p>
        </w:tc>
        <w:tc>
          <w:tcPr>
            <w:tcW w:w="1268" w:type="dxa"/>
          </w:tcPr>
          <w:p w14:paraId="10FBC82B" w14:textId="4603EE22"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1.4</w:t>
            </w:r>
          </w:p>
        </w:tc>
        <w:tc>
          <w:tcPr>
            <w:tcW w:w="1188" w:type="dxa"/>
          </w:tcPr>
          <w:p w14:paraId="263AC72E" w14:textId="72F8AA06"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4.13</w:t>
            </w:r>
          </w:p>
        </w:tc>
        <w:tc>
          <w:tcPr>
            <w:tcW w:w="1274" w:type="dxa"/>
          </w:tcPr>
          <w:p w14:paraId="37F7F3F9" w14:textId="160C8A57"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1.15</w:t>
            </w:r>
          </w:p>
        </w:tc>
        <w:tc>
          <w:tcPr>
            <w:tcW w:w="1268" w:type="dxa"/>
          </w:tcPr>
          <w:p w14:paraId="3E575D24" w14:textId="5F4515AC"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1.08</w:t>
            </w:r>
          </w:p>
        </w:tc>
        <w:tc>
          <w:tcPr>
            <w:tcW w:w="1248" w:type="dxa"/>
          </w:tcPr>
          <w:p w14:paraId="389D0512" w14:textId="0B75A9DC"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1.84</w:t>
            </w:r>
          </w:p>
        </w:tc>
        <w:tc>
          <w:tcPr>
            <w:tcW w:w="1298" w:type="dxa"/>
          </w:tcPr>
          <w:p w14:paraId="7AD858F4" w14:textId="436993A4"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0.88</w:t>
            </w:r>
          </w:p>
        </w:tc>
      </w:tr>
      <w:tr w:rsidR="00C109A4" w:rsidRPr="008F3FF9" w14:paraId="4D8DD1A7" w14:textId="77777777" w:rsidTr="00C109A4">
        <w:tc>
          <w:tcPr>
            <w:cnfStyle w:val="001000000000" w:firstRow="0" w:lastRow="0" w:firstColumn="1" w:lastColumn="0" w:oddVBand="0" w:evenVBand="0" w:oddHBand="0" w:evenHBand="0" w:firstRowFirstColumn="0" w:firstRowLastColumn="0" w:lastRowFirstColumn="0" w:lastRowLastColumn="0"/>
            <w:tcW w:w="1816" w:type="dxa"/>
          </w:tcPr>
          <w:p w14:paraId="2CCB1390" w14:textId="77777777" w:rsidR="00C109A4" w:rsidRPr="008A13EB" w:rsidRDefault="00C109A4"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Cardiovascular signs and symptoms</w:t>
            </w:r>
          </w:p>
        </w:tc>
        <w:tc>
          <w:tcPr>
            <w:tcW w:w="1268" w:type="dxa"/>
          </w:tcPr>
          <w:p w14:paraId="05BA3A68" w14:textId="09DE4DAB"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1.2</w:t>
            </w:r>
          </w:p>
        </w:tc>
        <w:tc>
          <w:tcPr>
            <w:tcW w:w="1188" w:type="dxa"/>
          </w:tcPr>
          <w:p w14:paraId="545F5902" w14:textId="2DCCA337"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1.55</w:t>
            </w:r>
          </w:p>
        </w:tc>
        <w:tc>
          <w:tcPr>
            <w:tcW w:w="1274" w:type="dxa"/>
          </w:tcPr>
          <w:p w14:paraId="68E68887" w14:textId="4FF7FA5B"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1.17</w:t>
            </w:r>
          </w:p>
        </w:tc>
        <w:tc>
          <w:tcPr>
            <w:tcW w:w="1268" w:type="dxa"/>
          </w:tcPr>
          <w:p w14:paraId="6F1084F9" w14:textId="2ED63C5A"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1.06</w:t>
            </w:r>
          </w:p>
        </w:tc>
        <w:tc>
          <w:tcPr>
            <w:tcW w:w="1248" w:type="dxa"/>
          </w:tcPr>
          <w:p w14:paraId="67CA2DCE" w14:textId="3769BD26"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1</w:t>
            </w:r>
          </w:p>
        </w:tc>
        <w:tc>
          <w:tcPr>
            <w:tcW w:w="1298" w:type="dxa"/>
          </w:tcPr>
          <w:p w14:paraId="524C20A9" w14:textId="14FAFFC4"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1.08</w:t>
            </w:r>
          </w:p>
        </w:tc>
      </w:tr>
      <w:tr w:rsidR="00C109A4" w:rsidRPr="008F3FF9" w14:paraId="02EED720" w14:textId="77777777" w:rsidTr="00C109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54B0E0D6" w14:textId="77777777" w:rsidR="00C109A4" w:rsidRPr="008A13EB" w:rsidRDefault="00C109A4"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Changes in the taste and smell</w:t>
            </w:r>
          </w:p>
        </w:tc>
        <w:tc>
          <w:tcPr>
            <w:tcW w:w="1268" w:type="dxa"/>
          </w:tcPr>
          <w:p w14:paraId="20AE6489" w14:textId="7C1B405A"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0.05</w:t>
            </w:r>
          </w:p>
        </w:tc>
        <w:tc>
          <w:tcPr>
            <w:tcW w:w="1188" w:type="dxa"/>
          </w:tcPr>
          <w:p w14:paraId="5D5399BC" w14:textId="3845D6DA"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0.03</w:t>
            </w:r>
          </w:p>
        </w:tc>
        <w:tc>
          <w:tcPr>
            <w:tcW w:w="1274" w:type="dxa"/>
          </w:tcPr>
          <w:p w14:paraId="6B3DA373" w14:textId="481C40F7"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0.05</w:t>
            </w:r>
          </w:p>
        </w:tc>
        <w:tc>
          <w:tcPr>
            <w:tcW w:w="1268" w:type="dxa"/>
          </w:tcPr>
          <w:p w14:paraId="36B47108" w14:textId="0EA1CE58"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0.01</w:t>
            </w:r>
          </w:p>
        </w:tc>
        <w:tc>
          <w:tcPr>
            <w:tcW w:w="1248" w:type="dxa"/>
          </w:tcPr>
          <w:p w14:paraId="43611C4B" w14:textId="456622E2"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0.01</w:t>
            </w:r>
          </w:p>
        </w:tc>
        <w:tc>
          <w:tcPr>
            <w:tcW w:w="1298" w:type="dxa"/>
          </w:tcPr>
          <w:p w14:paraId="7F8741A8" w14:textId="42DD89F3"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0.02</w:t>
            </w:r>
          </w:p>
        </w:tc>
      </w:tr>
      <w:tr w:rsidR="00C109A4" w:rsidRPr="008F3FF9" w14:paraId="4FD2E296" w14:textId="77777777" w:rsidTr="00C109A4">
        <w:tc>
          <w:tcPr>
            <w:cnfStyle w:val="001000000000" w:firstRow="0" w:lastRow="0" w:firstColumn="1" w:lastColumn="0" w:oddVBand="0" w:evenVBand="0" w:oddHBand="0" w:evenHBand="0" w:firstRowFirstColumn="0" w:firstRowLastColumn="0" w:lastRowFirstColumn="0" w:lastRowLastColumn="0"/>
            <w:tcW w:w="1816" w:type="dxa"/>
          </w:tcPr>
          <w:p w14:paraId="1FBF9B4D" w14:textId="77777777" w:rsidR="00C109A4" w:rsidRPr="008A13EB" w:rsidRDefault="00C109A4"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Chest pain</w:t>
            </w:r>
          </w:p>
        </w:tc>
        <w:tc>
          <w:tcPr>
            <w:tcW w:w="1268" w:type="dxa"/>
          </w:tcPr>
          <w:p w14:paraId="14B5A70E" w14:textId="2FD06CD7"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1.16</w:t>
            </w:r>
          </w:p>
        </w:tc>
        <w:tc>
          <w:tcPr>
            <w:tcW w:w="1188" w:type="dxa"/>
          </w:tcPr>
          <w:p w14:paraId="17D6728B" w14:textId="242B61D0"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1.28</w:t>
            </w:r>
          </w:p>
        </w:tc>
        <w:tc>
          <w:tcPr>
            <w:tcW w:w="1274" w:type="dxa"/>
          </w:tcPr>
          <w:p w14:paraId="18F509A7" w14:textId="1BA1C58B"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1.15</w:t>
            </w:r>
          </w:p>
        </w:tc>
        <w:tc>
          <w:tcPr>
            <w:tcW w:w="1268" w:type="dxa"/>
          </w:tcPr>
          <w:p w14:paraId="0B800644" w14:textId="714685D7"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0.75</w:t>
            </w:r>
          </w:p>
        </w:tc>
        <w:tc>
          <w:tcPr>
            <w:tcW w:w="1248" w:type="dxa"/>
          </w:tcPr>
          <w:p w14:paraId="497D13D4" w14:textId="2C985C7C"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0.73</w:t>
            </w:r>
          </w:p>
        </w:tc>
        <w:tc>
          <w:tcPr>
            <w:tcW w:w="1298" w:type="dxa"/>
          </w:tcPr>
          <w:p w14:paraId="5E6E7D89" w14:textId="0FEE238A"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0.76</w:t>
            </w:r>
          </w:p>
        </w:tc>
      </w:tr>
      <w:tr w:rsidR="00C109A4" w:rsidRPr="008F3FF9" w14:paraId="6424FDFD" w14:textId="77777777" w:rsidTr="00C109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684B6AF5" w14:textId="77777777" w:rsidR="00C109A4" w:rsidRPr="008A13EB" w:rsidRDefault="00C109A4" w:rsidP="009221DC">
            <w:pPr>
              <w:jc w:val="both"/>
              <w:rPr>
                <w:rFonts w:ascii="Times New Roman" w:hAnsi="Times New Roman" w:cs="Times New Roman"/>
                <w:b w:val="0"/>
                <w:bCs w:val="0"/>
                <w:i/>
                <w:iCs/>
                <w:color w:val="C00000"/>
                <w:sz w:val="18"/>
                <w:szCs w:val="18"/>
              </w:rPr>
            </w:pPr>
            <w:r w:rsidRPr="00022FF5">
              <w:rPr>
                <w:rFonts w:ascii="Times New Roman" w:hAnsi="Times New Roman" w:cs="Times New Roman"/>
                <w:b w:val="0"/>
                <w:bCs w:val="0"/>
                <w:i/>
                <w:iCs/>
                <w:color w:val="C00000"/>
                <w:sz w:val="18"/>
                <w:szCs w:val="18"/>
              </w:rPr>
              <w:t>Cognitive functions</w:t>
            </w:r>
          </w:p>
        </w:tc>
        <w:tc>
          <w:tcPr>
            <w:tcW w:w="1268" w:type="dxa"/>
          </w:tcPr>
          <w:p w14:paraId="30532A5F" w14:textId="307894DF"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0.77 *</w:t>
            </w:r>
          </w:p>
        </w:tc>
        <w:tc>
          <w:tcPr>
            <w:tcW w:w="1188" w:type="dxa"/>
          </w:tcPr>
          <w:p w14:paraId="018D5189" w14:textId="4DD4E2FA"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1.1</w:t>
            </w:r>
          </w:p>
        </w:tc>
        <w:tc>
          <w:tcPr>
            <w:tcW w:w="1274" w:type="dxa"/>
          </w:tcPr>
          <w:p w14:paraId="257DB223" w14:textId="0CC4CFC9"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0.74</w:t>
            </w:r>
          </w:p>
        </w:tc>
        <w:tc>
          <w:tcPr>
            <w:tcW w:w="1268" w:type="dxa"/>
          </w:tcPr>
          <w:p w14:paraId="6227B97D" w14:textId="58C247D7"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0.76 *</w:t>
            </w:r>
          </w:p>
        </w:tc>
        <w:tc>
          <w:tcPr>
            <w:tcW w:w="1248" w:type="dxa"/>
          </w:tcPr>
          <w:p w14:paraId="2903CE69" w14:textId="3EE53CE7"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0.69</w:t>
            </w:r>
          </w:p>
        </w:tc>
        <w:tc>
          <w:tcPr>
            <w:tcW w:w="1298" w:type="dxa"/>
          </w:tcPr>
          <w:p w14:paraId="121253C9" w14:textId="5CDF0349"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0.78</w:t>
            </w:r>
          </w:p>
        </w:tc>
      </w:tr>
      <w:tr w:rsidR="00C109A4" w:rsidRPr="008F3FF9" w14:paraId="3827B3D0" w14:textId="77777777" w:rsidTr="00C109A4">
        <w:tc>
          <w:tcPr>
            <w:cnfStyle w:val="001000000000" w:firstRow="0" w:lastRow="0" w:firstColumn="1" w:lastColumn="0" w:oddVBand="0" w:evenVBand="0" w:oddHBand="0" w:evenHBand="0" w:firstRowFirstColumn="0" w:firstRowLastColumn="0" w:lastRowFirstColumn="0" w:lastRowLastColumn="0"/>
            <w:tcW w:w="1816" w:type="dxa"/>
          </w:tcPr>
          <w:p w14:paraId="7A30C70C" w14:textId="77777777" w:rsidR="00C109A4" w:rsidRPr="008A13EB" w:rsidRDefault="00C109A4"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Fatigue and malaise</w:t>
            </w:r>
          </w:p>
        </w:tc>
        <w:tc>
          <w:tcPr>
            <w:tcW w:w="1268" w:type="dxa"/>
          </w:tcPr>
          <w:p w14:paraId="3C510607" w14:textId="43850455"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1.69</w:t>
            </w:r>
          </w:p>
        </w:tc>
        <w:tc>
          <w:tcPr>
            <w:tcW w:w="1188" w:type="dxa"/>
          </w:tcPr>
          <w:p w14:paraId="0B611F53" w14:textId="5C68E33E"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3.1</w:t>
            </w:r>
          </w:p>
        </w:tc>
        <w:tc>
          <w:tcPr>
            <w:tcW w:w="1274" w:type="dxa"/>
          </w:tcPr>
          <w:p w14:paraId="27FB7265" w14:textId="1B7850B0"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1.56</w:t>
            </w:r>
          </w:p>
        </w:tc>
        <w:tc>
          <w:tcPr>
            <w:tcW w:w="1268" w:type="dxa"/>
          </w:tcPr>
          <w:p w14:paraId="74604BDA" w14:textId="059859C0"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1.22</w:t>
            </w:r>
          </w:p>
        </w:tc>
        <w:tc>
          <w:tcPr>
            <w:tcW w:w="1248" w:type="dxa"/>
          </w:tcPr>
          <w:p w14:paraId="2D4AEF1F" w14:textId="6951C70B"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1.65</w:t>
            </w:r>
          </w:p>
        </w:tc>
        <w:tc>
          <w:tcPr>
            <w:tcW w:w="1298" w:type="dxa"/>
          </w:tcPr>
          <w:p w14:paraId="2EC434BB" w14:textId="4B3033E2"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1.11</w:t>
            </w:r>
          </w:p>
        </w:tc>
      </w:tr>
      <w:tr w:rsidR="00C109A4" w:rsidRPr="008F3FF9" w14:paraId="17679862" w14:textId="77777777" w:rsidTr="00C109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662A1025" w14:textId="77777777" w:rsidR="00C109A4" w:rsidRPr="008A13EB" w:rsidRDefault="00C109A4"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Fever and chills</w:t>
            </w:r>
          </w:p>
        </w:tc>
        <w:tc>
          <w:tcPr>
            <w:tcW w:w="1268" w:type="dxa"/>
          </w:tcPr>
          <w:p w14:paraId="76BA569F" w14:textId="71BA766C"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7.41</w:t>
            </w:r>
          </w:p>
        </w:tc>
        <w:tc>
          <w:tcPr>
            <w:tcW w:w="1188" w:type="dxa"/>
          </w:tcPr>
          <w:p w14:paraId="659A0347" w14:textId="17C800F1"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10.5</w:t>
            </w:r>
          </w:p>
        </w:tc>
        <w:tc>
          <w:tcPr>
            <w:tcW w:w="1274" w:type="dxa"/>
          </w:tcPr>
          <w:p w14:paraId="607C9BD3" w14:textId="5B50D80A"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7.13</w:t>
            </w:r>
          </w:p>
        </w:tc>
        <w:tc>
          <w:tcPr>
            <w:tcW w:w="1268" w:type="dxa"/>
          </w:tcPr>
          <w:p w14:paraId="2772D01C" w14:textId="68C81DB6"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5.96</w:t>
            </w:r>
          </w:p>
        </w:tc>
        <w:tc>
          <w:tcPr>
            <w:tcW w:w="1248" w:type="dxa"/>
          </w:tcPr>
          <w:p w14:paraId="7AA68F92" w14:textId="25730B7A"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5.33</w:t>
            </w:r>
          </w:p>
        </w:tc>
        <w:tc>
          <w:tcPr>
            <w:tcW w:w="1298" w:type="dxa"/>
          </w:tcPr>
          <w:p w14:paraId="62DEC63A" w14:textId="1553FAEA"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6.13</w:t>
            </w:r>
          </w:p>
        </w:tc>
      </w:tr>
      <w:tr w:rsidR="00C109A4" w:rsidRPr="008F3FF9" w14:paraId="74F2AD07" w14:textId="77777777" w:rsidTr="00C109A4">
        <w:tc>
          <w:tcPr>
            <w:cnfStyle w:val="001000000000" w:firstRow="0" w:lastRow="0" w:firstColumn="1" w:lastColumn="0" w:oddVBand="0" w:evenVBand="0" w:oddHBand="0" w:evenHBand="0" w:firstRowFirstColumn="0" w:firstRowLastColumn="0" w:lastRowFirstColumn="0" w:lastRowLastColumn="0"/>
            <w:tcW w:w="1816" w:type="dxa"/>
          </w:tcPr>
          <w:p w14:paraId="7C4D9DFF" w14:textId="77777777" w:rsidR="00C109A4" w:rsidRPr="008A13EB" w:rsidRDefault="00C109A4"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Fluid and electrolyte</w:t>
            </w:r>
          </w:p>
        </w:tc>
        <w:tc>
          <w:tcPr>
            <w:tcW w:w="1268" w:type="dxa"/>
          </w:tcPr>
          <w:p w14:paraId="48B33AE5" w14:textId="439EA867"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0.59</w:t>
            </w:r>
          </w:p>
        </w:tc>
        <w:tc>
          <w:tcPr>
            <w:tcW w:w="1188" w:type="dxa"/>
          </w:tcPr>
          <w:p w14:paraId="1EE73564" w14:textId="0F6784C0"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3.07</w:t>
            </w:r>
          </w:p>
        </w:tc>
        <w:tc>
          <w:tcPr>
            <w:tcW w:w="1274" w:type="dxa"/>
          </w:tcPr>
          <w:p w14:paraId="26F7FAC5" w14:textId="1B06DA6C"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0.36</w:t>
            </w:r>
          </w:p>
        </w:tc>
        <w:tc>
          <w:tcPr>
            <w:tcW w:w="1268" w:type="dxa"/>
          </w:tcPr>
          <w:p w14:paraId="125C2F50" w14:textId="15FD0D1D"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0.48</w:t>
            </w:r>
          </w:p>
        </w:tc>
        <w:tc>
          <w:tcPr>
            <w:tcW w:w="1248" w:type="dxa"/>
          </w:tcPr>
          <w:p w14:paraId="758FB812" w14:textId="1F17C81F"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1.11</w:t>
            </w:r>
          </w:p>
        </w:tc>
        <w:tc>
          <w:tcPr>
            <w:tcW w:w="1298" w:type="dxa"/>
          </w:tcPr>
          <w:p w14:paraId="25958A98" w14:textId="5B2EF562"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0.31</w:t>
            </w:r>
          </w:p>
        </w:tc>
      </w:tr>
      <w:tr w:rsidR="00C109A4" w:rsidRPr="008F3FF9" w14:paraId="6765EA63" w14:textId="77777777" w:rsidTr="00C109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1CE4CE25" w14:textId="77777777" w:rsidR="00C109A4" w:rsidRPr="008F3FF9" w:rsidRDefault="00C109A4"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Generalized pain</w:t>
            </w:r>
          </w:p>
        </w:tc>
        <w:tc>
          <w:tcPr>
            <w:tcW w:w="1268" w:type="dxa"/>
          </w:tcPr>
          <w:p w14:paraId="10C52ACD" w14:textId="3A73AFA3"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1.12</w:t>
            </w:r>
          </w:p>
        </w:tc>
        <w:tc>
          <w:tcPr>
            <w:tcW w:w="1188" w:type="dxa"/>
          </w:tcPr>
          <w:p w14:paraId="7707A747" w14:textId="256372E1"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1.53</w:t>
            </w:r>
          </w:p>
        </w:tc>
        <w:tc>
          <w:tcPr>
            <w:tcW w:w="1274" w:type="dxa"/>
          </w:tcPr>
          <w:p w14:paraId="7BA94075" w14:textId="304DE4B3"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1.08</w:t>
            </w:r>
          </w:p>
        </w:tc>
        <w:tc>
          <w:tcPr>
            <w:tcW w:w="1268" w:type="dxa"/>
          </w:tcPr>
          <w:p w14:paraId="271AB779" w14:textId="43E11825"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0.86</w:t>
            </w:r>
          </w:p>
        </w:tc>
        <w:tc>
          <w:tcPr>
            <w:tcW w:w="1248" w:type="dxa"/>
          </w:tcPr>
          <w:p w14:paraId="46FD773F" w14:textId="38F6097D"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0.97</w:t>
            </w:r>
          </w:p>
        </w:tc>
        <w:tc>
          <w:tcPr>
            <w:tcW w:w="1298" w:type="dxa"/>
          </w:tcPr>
          <w:p w14:paraId="04D48102" w14:textId="1C10B63D"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0.83</w:t>
            </w:r>
          </w:p>
        </w:tc>
      </w:tr>
      <w:tr w:rsidR="00C109A4" w:rsidRPr="008F3FF9" w14:paraId="5DFD0EC0" w14:textId="77777777" w:rsidTr="00C109A4">
        <w:tc>
          <w:tcPr>
            <w:cnfStyle w:val="001000000000" w:firstRow="0" w:lastRow="0" w:firstColumn="1" w:lastColumn="0" w:oddVBand="0" w:evenVBand="0" w:oddHBand="0" w:evenHBand="0" w:firstRowFirstColumn="0" w:firstRowLastColumn="0" w:lastRowFirstColumn="0" w:lastRowLastColumn="0"/>
            <w:tcW w:w="1816" w:type="dxa"/>
          </w:tcPr>
          <w:p w14:paraId="4BDDCECD" w14:textId="77777777" w:rsidR="00C109A4" w:rsidRPr="008F3FF9" w:rsidRDefault="00C109A4"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Hair loss</w:t>
            </w:r>
          </w:p>
        </w:tc>
        <w:tc>
          <w:tcPr>
            <w:tcW w:w="1268" w:type="dxa"/>
          </w:tcPr>
          <w:p w14:paraId="17536B76" w14:textId="5F4D6FB2"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0.2</w:t>
            </w:r>
          </w:p>
        </w:tc>
        <w:tc>
          <w:tcPr>
            <w:tcW w:w="1188" w:type="dxa"/>
          </w:tcPr>
          <w:p w14:paraId="764E514D" w14:textId="3351ADCF"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0.4</w:t>
            </w:r>
          </w:p>
        </w:tc>
        <w:tc>
          <w:tcPr>
            <w:tcW w:w="1274" w:type="dxa"/>
          </w:tcPr>
          <w:p w14:paraId="3591E318" w14:textId="62294988"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0.18</w:t>
            </w:r>
          </w:p>
        </w:tc>
        <w:tc>
          <w:tcPr>
            <w:tcW w:w="1268" w:type="dxa"/>
          </w:tcPr>
          <w:p w14:paraId="38C1EDC1" w14:textId="10742B18"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0.16</w:t>
            </w:r>
          </w:p>
        </w:tc>
        <w:tc>
          <w:tcPr>
            <w:tcW w:w="1248" w:type="dxa"/>
          </w:tcPr>
          <w:p w14:paraId="02CADD62" w14:textId="3B26536C"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0.17</w:t>
            </w:r>
          </w:p>
        </w:tc>
        <w:tc>
          <w:tcPr>
            <w:tcW w:w="1298" w:type="dxa"/>
          </w:tcPr>
          <w:p w14:paraId="3B9BAB07" w14:textId="59AEFD8F"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0.16</w:t>
            </w:r>
          </w:p>
        </w:tc>
      </w:tr>
      <w:tr w:rsidR="00C109A4" w:rsidRPr="008F3FF9" w14:paraId="2CF06B2E" w14:textId="77777777" w:rsidTr="00C109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502BB91C" w14:textId="77777777" w:rsidR="00C109A4" w:rsidRPr="008F3FF9" w:rsidRDefault="00C109A4"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Headache</w:t>
            </w:r>
          </w:p>
        </w:tc>
        <w:tc>
          <w:tcPr>
            <w:tcW w:w="1268" w:type="dxa"/>
          </w:tcPr>
          <w:p w14:paraId="38694D73" w14:textId="26EB295C"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1.98</w:t>
            </w:r>
          </w:p>
        </w:tc>
        <w:tc>
          <w:tcPr>
            <w:tcW w:w="1188" w:type="dxa"/>
          </w:tcPr>
          <w:p w14:paraId="3ACD0C4B" w14:textId="25CA4223"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1.85</w:t>
            </w:r>
          </w:p>
        </w:tc>
        <w:tc>
          <w:tcPr>
            <w:tcW w:w="1274" w:type="dxa"/>
          </w:tcPr>
          <w:p w14:paraId="675D7914" w14:textId="6C421FA3"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1.99</w:t>
            </w:r>
          </w:p>
        </w:tc>
        <w:tc>
          <w:tcPr>
            <w:tcW w:w="1268" w:type="dxa"/>
          </w:tcPr>
          <w:p w14:paraId="07FADA52" w14:textId="22C0665C"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1.46</w:t>
            </w:r>
          </w:p>
        </w:tc>
        <w:tc>
          <w:tcPr>
            <w:tcW w:w="1248" w:type="dxa"/>
          </w:tcPr>
          <w:p w14:paraId="3D963E67" w14:textId="6BEBAA9C"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1.28</w:t>
            </w:r>
          </w:p>
        </w:tc>
        <w:tc>
          <w:tcPr>
            <w:tcW w:w="1298" w:type="dxa"/>
          </w:tcPr>
          <w:p w14:paraId="47E4BB40" w14:textId="6BA7036E"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1.51</w:t>
            </w:r>
          </w:p>
        </w:tc>
      </w:tr>
      <w:tr w:rsidR="00C109A4" w:rsidRPr="008F3FF9" w14:paraId="48FE835B" w14:textId="77777777" w:rsidTr="00C109A4">
        <w:tc>
          <w:tcPr>
            <w:cnfStyle w:val="001000000000" w:firstRow="0" w:lastRow="0" w:firstColumn="1" w:lastColumn="0" w:oddVBand="0" w:evenVBand="0" w:oddHBand="0" w:evenHBand="0" w:firstRowFirstColumn="0" w:firstRowLastColumn="0" w:lastRowFirstColumn="0" w:lastRowLastColumn="0"/>
            <w:tcW w:w="1816" w:type="dxa"/>
          </w:tcPr>
          <w:p w14:paraId="1E4C90E4" w14:textId="77777777" w:rsidR="00C109A4" w:rsidRPr="008F3FF9" w:rsidRDefault="00C109A4"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Heart disease</w:t>
            </w:r>
          </w:p>
        </w:tc>
        <w:tc>
          <w:tcPr>
            <w:tcW w:w="1268" w:type="dxa"/>
          </w:tcPr>
          <w:p w14:paraId="7A5F31BF" w14:textId="25D67DF4"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0.36</w:t>
            </w:r>
          </w:p>
        </w:tc>
        <w:tc>
          <w:tcPr>
            <w:tcW w:w="1188" w:type="dxa"/>
          </w:tcPr>
          <w:p w14:paraId="3104720F" w14:textId="5A937CDD"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1.62</w:t>
            </w:r>
          </w:p>
        </w:tc>
        <w:tc>
          <w:tcPr>
            <w:tcW w:w="1274" w:type="dxa"/>
          </w:tcPr>
          <w:p w14:paraId="12988517" w14:textId="7799CBA6"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0.24</w:t>
            </w:r>
          </w:p>
        </w:tc>
        <w:tc>
          <w:tcPr>
            <w:tcW w:w="1268" w:type="dxa"/>
          </w:tcPr>
          <w:p w14:paraId="00367C74" w14:textId="52ADF30B"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0.3</w:t>
            </w:r>
          </w:p>
        </w:tc>
        <w:tc>
          <w:tcPr>
            <w:tcW w:w="1248" w:type="dxa"/>
          </w:tcPr>
          <w:p w14:paraId="4551315A" w14:textId="68362AE7"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0.69</w:t>
            </w:r>
          </w:p>
        </w:tc>
        <w:tc>
          <w:tcPr>
            <w:tcW w:w="1298" w:type="dxa"/>
          </w:tcPr>
          <w:p w14:paraId="56DF20EA" w14:textId="656CC54C"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0.19</w:t>
            </w:r>
          </w:p>
        </w:tc>
      </w:tr>
      <w:tr w:rsidR="00C109A4" w:rsidRPr="008F3FF9" w14:paraId="26BABB52" w14:textId="77777777" w:rsidTr="00C109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6702056F" w14:textId="77777777" w:rsidR="00C109A4" w:rsidRPr="008F3FF9" w:rsidRDefault="00C109A4"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Mental health</w:t>
            </w:r>
          </w:p>
        </w:tc>
        <w:tc>
          <w:tcPr>
            <w:tcW w:w="1268" w:type="dxa"/>
          </w:tcPr>
          <w:p w14:paraId="53976930" w14:textId="1F66E212"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6.19</w:t>
            </w:r>
          </w:p>
        </w:tc>
        <w:tc>
          <w:tcPr>
            <w:tcW w:w="1188" w:type="dxa"/>
          </w:tcPr>
          <w:p w14:paraId="72AB258F" w14:textId="5368803A"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7.73</w:t>
            </w:r>
          </w:p>
        </w:tc>
        <w:tc>
          <w:tcPr>
            <w:tcW w:w="1274" w:type="dxa"/>
          </w:tcPr>
          <w:p w14:paraId="2ACCD7F6" w14:textId="7EED2E1B"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6.05</w:t>
            </w:r>
          </w:p>
        </w:tc>
        <w:tc>
          <w:tcPr>
            <w:tcW w:w="1268" w:type="dxa"/>
          </w:tcPr>
          <w:p w14:paraId="0F85B955" w14:textId="39B33803"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5.35</w:t>
            </w:r>
          </w:p>
        </w:tc>
        <w:tc>
          <w:tcPr>
            <w:tcW w:w="1248" w:type="dxa"/>
          </w:tcPr>
          <w:p w14:paraId="1823B7DD" w14:textId="2DBD6C17"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4.95</w:t>
            </w:r>
          </w:p>
        </w:tc>
        <w:tc>
          <w:tcPr>
            <w:tcW w:w="1298" w:type="dxa"/>
          </w:tcPr>
          <w:p w14:paraId="2D5165CA" w14:textId="78393EBF"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5.45</w:t>
            </w:r>
          </w:p>
        </w:tc>
      </w:tr>
      <w:tr w:rsidR="00C109A4" w:rsidRPr="008F3FF9" w14:paraId="2D6B418D" w14:textId="77777777" w:rsidTr="00C109A4">
        <w:tc>
          <w:tcPr>
            <w:cnfStyle w:val="001000000000" w:firstRow="0" w:lastRow="0" w:firstColumn="1" w:lastColumn="0" w:oddVBand="0" w:evenVBand="0" w:oddHBand="0" w:evenHBand="0" w:firstRowFirstColumn="0" w:firstRowLastColumn="0" w:lastRowFirstColumn="0" w:lastRowLastColumn="0"/>
            <w:tcW w:w="1816" w:type="dxa"/>
          </w:tcPr>
          <w:p w14:paraId="64B0F075" w14:textId="77777777" w:rsidR="00C109A4" w:rsidRPr="00D965D5" w:rsidRDefault="00C109A4" w:rsidP="009221DC">
            <w:pPr>
              <w:jc w:val="both"/>
              <w:rPr>
                <w:rFonts w:ascii="Times New Roman" w:hAnsi="Times New Roman" w:cs="Times New Roman"/>
                <w:b w:val="0"/>
                <w:bCs w:val="0"/>
                <w:i/>
                <w:iCs/>
                <w:color w:val="C00000"/>
                <w:sz w:val="18"/>
                <w:szCs w:val="18"/>
              </w:rPr>
            </w:pPr>
            <w:r w:rsidRPr="00D965D5">
              <w:rPr>
                <w:rFonts w:ascii="Times New Roman" w:hAnsi="Times New Roman" w:cs="Times New Roman"/>
                <w:b w:val="0"/>
                <w:bCs w:val="0"/>
                <w:i/>
                <w:iCs/>
                <w:color w:val="C00000"/>
                <w:sz w:val="18"/>
                <w:szCs w:val="18"/>
              </w:rPr>
              <w:t>Musculoskeletal pain</w:t>
            </w:r>
          </w:p>
        </w:tc>
        <w:tc>
          <w:tcPr>
            <w:tcW w:w="1268" w:type="dxa"/>
          </w:tcPr>
          <w:p w14:paraId="7305B721" w14:textId="77C638F2"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3.2</w:t>
            </w:r>
          </w:p>
        </w:tc>
        <w:tc>
          <w:tcPr>
            <w:tcW w:w="1188" w:type="dxa"/>
          </w:tcPr>
          <w:p w14:paraId="3D4F6C24" w14:textId="46F1AAFD"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3.34</w:t>
            </w:r>
          </w:p>
        </w:tc>
        <w:tc>
          <w:tcPr>
            <w:tcW w:w="1274" w:type="dxa"/>
          </w:tcPr>
          <w:p w14:paraId="2AF4845C" w14:textId="0BB7701E"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3.18</w:t>
            </w:r>
          </w:p>
        </w:tc>
        <w:tc>
          <w:tcPr>
            <w:tcW w:w="1268" w:type="dxa"/>
          </w:tcPr>
          <w:p w14:paraId="01868AC1" w14:textId="4B4E334F"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2.56</w:t>
            </w:r>
          </w:p>
        </w:tc>
        <w:tc>
          <w:tcPr>
            <w:tcW w:w="1248" w:type="dxa"/>
          </w:tcPr>
          <w:p w14:paraId="2185AC9C" w14:textId="2CCA1C5F"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2.43</w:t>
            </w:r>
          </w:p>
        </w:tc>
        <w:tc>
          <w:tcPr>
            <w:tcW w:w="1298" w:type="dxa"/>
          </w:tcPr>
          <w:p w14:paraId="203BB3BE" w14:textId="0CD98E8B"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2.59</w:t>
            </w:r>
          </w:p>
        </w:tc>
      </w:tr>
      <w:tr w:rsidR="00C109A4" w:rsidRPr="008F3FF9" w14:paraId="2E240B56" w14:textId="77777777" w:rsidTr="00C109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06BE7EED" w14:textId="77777777" w:rsidR="00C109A4" w:rsidRPr="00D965D5" w:rsidRDefault="00C109A4" w:rsidP="009221DC">
            <w:pPr>
              <w:jc w:val="both"/>
              <w:rPr>
                <w:rFonts w:ascii="Times New Roman" w:hAnsi="Times New Roman" w:cs="Times New Roman"/>
                <w:b w:val="0"/>
                <w:bCs w:val="0"/>
                <w:i/>
                <w:iCs/>
                <w:color w:val="C00000"/>
                <w:sz w:val="18"/>
                <w:szCs w:val="18"/>
              </w:rPr>
            </w:pPr>
            <w:r w:rsidRPr="00D965D5">
              <w:rPr>
                <w:rFonts w:ascii="Times New Roman" w:hAnsi="Times New Roman" w:cs="Times New Roman"/>
                <w:b w:val="0"/>
                <w:bCs w:val="0"/>
                <w:i/>
                <w:iCs/>
                <w:color w:val="C00000"/>
                <w:sz w:val="18"/>
                <w:szCs w:val="18"/>
              </w:rPr>
              <w:t>Myocarditis</w:t>
            </w:r>
          </w:p>
        </w:tc>
        <w:tc>
          <w:tcPr>
            <w:tcW w:w="1268" w:type="dxa"/>
          </w:tcPr>
          <w:p w14:paraId="55180ADF" w14:textId="720F6A6D"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0.03</w:t>
            </w:r>
          </w:p>
        </w:tc>
        <w:tc>
          <w:tcPr>
            <w:tcW w:w="1188" w:type="dxa"/>
          </w:tcPr>
          <w:p w14:paraId="1665FB1F" w14:textId="7CC3C647"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0.17</w:t>
            </w:r>
          </w:p>
        </w:tc>
        <w:tc>
          <w:tcPr>
            <w:tcW w:w="1274" w:type="dxa"/>
          </w:tcPr>
          <w:p w14:paraId="615F97D8" w14:textId="2C6C6658"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0.01</w:t>
            </w:r>
          </w:p>
        </w:tc>
        <w:tc>
          <w:tcPr>
            <w:tcW w:w="1268" w:type="dxa"/>
          </w:tcPr>
          <w:p w14:paraId="2B513387" w14:textId="07772D1A"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0.01</w:t>
            </w:r>
          </w:p>
        </w:tc>
        <w:tc>
          <w:tcPr>
            <w:tcW w:w="1248" w:type="dxa"/>
          </w:tcPr>
          <w:p w14:paraId="653297C2" w14:textId="3D18B94F"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0.02</w:t>
            </w:r>
          </w:p>
        </w:tc>
        <w:tc>
          <w:tcPr>
            <w:tcW w:w="1298" w:type="dxa"/>
          </w:tcPr>
          <w:p w14:paraId="60F4E5E2" w14:textId="161C5620"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w:t>
            </w:r>
          </w:p>
        </w:tc>
      </w:tr>
      <w:tr w:rsidR="00C109A4" w:rsidRPr="008F3FF9" w14:paraId="1F1D419A" w14:textId="77777777" w:rsidTr="00C109A4">
        <w:tc>
          <w:tcPr>
            <w:cnfStyle w:val="001000000000" w:firstRow="0" w:lastRow="0" w:firstColumn="1" w:lastColumn="0" w:oddVBand="0" w:evenVBand="0" w:oddHBand="0" w:evenHBand="0" w:firstRowFirstColumn="0" w:firstRowLastColumn="0" w:lastRowFirstColumn="0" w:lastRowLastColumn="0"/>
            <w:tcW w:w="1816" w:type="dxa"/>
          </w:tcPr>
          <w:p w14:paraId="37D39BDD" w14:textId="77777777" w:rsidR="00C109A4" w:rsidRPr="00D965D5" w:rsidRDefault="00C109A4" w:rsidP="009221DC">
            <w:pPr>
              <w:jc w:val="both"/>
              <w:rPr>
                <w:rFonts w:ascii="Times New Roman" w:hAnsi="Times New Roman" w:cs="Times New Roman"/>
                <w:b w:val="0"/>
                <w:bCs w:val="0"/>
                <w:i/>
                <w:iCs/>
                <w:color w:val="C00000"/>
                <w:sz w:val="18"/>
                <w:szCs w:val="18"/>
              </w:rPr>
            </w:pPr>
            <w:r w:rsidRPr="00022FF5">
              <w:rPr>
                <w:rFonts w:ascii="Times New Roman" w:hAnsi="Times New Roman" w:cs="Times New Roman"/>
                <w:b w:val="0"/>
                <w:bCs w:val="0"/>
                <w:i/>
                <w:iCs/>
                <w:color w:val="000000" w:themeColor="text1"/>
                <w:sz w:val="18"/>
                <w:szCs w:val="18"/>
              </w:rPr>
              <w:t>Myositis</w:t>
            </w:r>
          </w:p>
        </w:tc>
        <w:tc>
          <w:tcPr>
            <w:tcW w:w="1268" w:type="dxa"/>
          </w:tcPr>
          <w:p w14:paraId="4C0F3AE9" w14:textId="50303A4C"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0.03</w:t>
            </w:r>
          </w:p>
        </w:tc>
        <w:tc>
          <w:tcPr>
            <w:tcW w:w="1188" w:type="dxa"/>
          </w:tcPr>
          <w:p w14:paraId="7F53DD60" w14:textId="2BBD8DF5"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0.08</w:t>
            </w:r>
          </w:p>
        </w:tc>
        <w:tc>
          <w:tcPr>
            <w:tcW w:w="1274" w:type="dxa"/>
          </w:tcPr>
          <w:p w14:paraId="4F6098D2" w14:textId="6729932C"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0.03 *</w:t>
            </w:r>
          </w:p>
        </w:tc>
        <w:tc>
          <w:tcPr>
            <w:tcW w:w="1268" w:type="dxa"/>
          </w:tcPr>
          <w:p w14:paraId="47D38E53" w14:textId="504856CA"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0.03</w:t>
            </w:r>
          </w:p>
        </w:tc>
        <w:tc>
          <w:tcPr>
            <w:tcW w:w="1248" w:type="dxa"/>
          </w:tcPr>
          <w:p w14:paraId="1A07DE6C" w14:textId="5D90CCCB"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0.03</w:t>
            </w:r>
          </w:p>
        </w:tc>
        <w:tc>
          <w:tcPr>
            <w:tcW w:w="1298" w:type="dxa"/>
          </w:tcPr>
          <w:p w14:paraId="3AEC87A9" w14:textId="3405531E"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0.02 *</w:t>
            </w:r>
          </w:p>
        </w:tc>
      </w:tr>
      <w:tr w:rsidR="00C109A4" w:rsidRPr="008F3FF9" w14:paraId="5D1BB6A1" w14:textId="77777777" w:rsidTr="00C109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406A774E" w14:textId="77777777" w:rsidR="00C109A4" w:rsidRPr="008F3FF9" w:rsidRDefault="00C109A4"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POTS/dysautonomia</w:t>
            </w:r>
          </w:p>
        </w:tc>
        <w:tc>
          <w:tcPr>
            <w:tcW w:w="1268" w:type="dxa"/>
          </w:tcPr>
          <w:p w14:paraId="4F6FB451" w14:textId="6375D744"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1.02</w:t>
            </w:r>
          </w:p>
        </w:tc>
        <w:tc>
          <w:tcPr>
            <w:tcW w:w="1188" w:type="dxa"/>
          </w:tcPr>
          <w:p w14:paraId="0B655E1F" w14:textId="511410D1"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1.19</w:t>
            </w:r>
          </w:p>
        </w:tc>
        <w:tc>
          <w:tcPr>
            <w:tcW w:w="1274" w:type="dxa"/>
          </w:tcPr>
          <w:p w14:paraId="4AD884CE" w14:textId="00EFF119"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1.01</w:t>
            </w:r>
          </w:p>
        </w:tc>
        <w:tc>
          <w:tcPr>
            <w:tcW w:w="1268" w:type="dxa"/>
          </w:tcPr>
          <w:p w14:paraId="6F6BBFDB" w14:textId="7A1382D8"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0.73</w:t>
            </w:r>
          </w:p>
        </w:tc>
        <w:tc>
          <w:tcPr>
            <w:tcW w:w="1248" w:type="dxa"/>
          </w:tcPr>
          <w:p w14:paraId="13AC196A" w14:textId="7B311D73"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0.77</w:t>
            </w:r>
          </w:p>
        </w:tc>
        <w:tc>
          <w:tcPr>
            <w:tcW w:w="1298" w:type="dxa"/>
          </w:tcPr>
          <w:p w14:paraId="4C57BDDD" w14:textId="002A59A1"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0.72</w:t>
            </w:r>
          </w:p>
        </w:tc>
      </w:tr>
      <w:tr w:rsidR="00C109A4" w:rsidRPr="008F3FF9" w14:paraId="00A3B988" w14:textId="77777777" w:rsidTr="00C109A4">
        <w:tc>
          <w:tcPr>
            <w:cnfStyle w:val="001000000000" w:firstRow="0" w:lastRow="0" w:firstColumn="1" w:lastColumn="0" w:oddVBand="0" w:evenVBand="0" w:oddHBand="0" w:evenHBand="0" w:firstRowFirstColumn="0" w:firstRowLastColumn="0" w:lastRowFirstColumn="0" w:lastRowLastColumn="0"/>
            <w:tcW w:w="1816" w:type="dxa"/>
          </w:tcPr>
          <w:p w14:paraId="0B3A152F" w14:textId="77777777" w:rsidR="00C109A4" w:rsidRPr="008F3FF9" w:rsidRDefault="00C109A4"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Respiratory signs and symptoms</w:t>
            </w:r>
          </w:p>
        </w:tc>
        <w:tc>
          <w:tcPr>
            <w:tcW w:w="1268" w:type="dxa"/>
          </w:tcPr>
          <w:p w14:paraId="4E4B659E" w14:textId="6050DF3E"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11.44</w:t>
            </w:r>
          </w:p>
        </w:tc>
        <w:tc>
          <w:tcPr>
            <w:tcW w:w="1188" w:type="dxa"/>
          </w:tcPr>
          <w:p w14:paraId="3D864B6B" w14:textId="7105E16D"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16.03</w:t>
            </w:r>
          </w:p>
        </w:tc>
        <w:tc>
          <w:tcPr>
            <w:tcW w:w="1274" w:type="dxa"/>
          </w:tcPr>
          <w:p w14:paraId="64082CB9" w14:textId="127E156F"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11.04</w:t>
            </w:r>
          </w:p>
        </w:tc>
        <w:tc>
          <w:tcPr>
            <w:tcW w:w="1268" w:type="dxa"/>
          </w:tcPr>
          <w:p w14:paraId="28A8A1C8" w14:textId="7595FF15"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10.06</w:t>
            </w:r>
          </w:p>
        </w:tc>
        <w:tc>
          <w:tcPr>
            <w:tcW w:w="1248" w:type="dxa"/>
          </w:tcPr>
          <w:p w14:paraId="685330B3" w14:textId="0F113825"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10.09</w:t>
            </w:r>
          </w:p>
        </w:tc>
        <w:tc>
          <w:tcPr>
            <w:tcW w:w="1298" w:type="dxa"/>
          </w:tcPr>
          <w:p w14:paraId="5A8021F6" w14:textId="3D20E327"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10.06</w:t>
            </w:r>
          </w:p>
        </w:tc>
      </w:tr>
      <w:tr w:rsidR="00C109A4" w:rsidRPr="008F3FF9" w14:paraId="2324811E" w14:textId="77777777" w:rsidTr="00C109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6" w:type="dxa"/>
          </w:tcPr>
          <w:p w14:paraId="24113DBF" w14:textId="77777777" w:rsidR="00C109A4" w:rsidRPr="008F3FF9" w:rsidRDefault="00C109A4" w:rsidP="009221DC">
            <w:pPr>
              <w:jc w:val="both"/>
              <w:rPr>
                <w:rFonts w:ascii="Times New Roman" w:hAnsi="Times New Roman" w:cs="Times New Roman"/>
                <w:b w:val="0"/>
                <w:bCs w:val="0"/>
                <w:i/>
                <w:iCs/>
                <w:color w:val="C00000"/>
                <w:sz w:val="18"/>
                <w:szCs w:val="18"/>
              </w:rPr>
            </w:pPr>
            <w:r w:rsidRPr="008F3FF9">
              <w:rPr>
                <w:rFonts w:ascii="Times New Roman" w:hAnsi="Times New Roman" w:cs="Times New Roman"/>
                <w:b w:val="0"/>
                <w:bCs w:val="0"/>
                <w:i/>
                <w:iCs/>
                <w:color w:val="C00000"/>
                <w:sz w:val="18"/>
                <w:szCs w:val="18"/>
              </w:rPr>
              <w:t>Skin symptoms</w:t>
            </w:r>
          </w:p>
        </w:tc>
        <w:tc>
          <w:tcPr>
            <w:tcW w:w="1268" w:type="dxa"/>
          </w:tcPr>
          <w:p w14:paraId="447A89BA" w14:textId="714984D3"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4.04</w:t>
            </w:r>
          </w:p>
        </w:tc>
        <w:tc>
          <w:tcPr>
            <w:tcW w:w="1188" w:type="dxa"/>
          </w:tcPr>
          <w:p w14:paraId="2C027289" w14:textId="3F048412"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5.07</w:t>
            </w:r>
          </w:p>
        </w:tc>
        <w:tc>
          <w:tcPr>
            <w:tcW w:w="1274" w:type="dxa"/>
          </w:tcPr>
          <w:p w14:paraId="74F0B859" w14:textId="16D8223A"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3.94</w:t>
            </w:r>
          </w:p>
        </w:tc>
        <w:tc>
          <w:tcPr>
            <w:tcW w:w="1268" w:type="dxa"/>
          </w:tcPr>
          <w:p w14:paraId="51DD3294" w14:textId="2784BA0F"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3.27</w:t>
            </w:r>
          </w:p>
        </w:tc>
        <w:tc>
          <w:tcPr>
            <w:tcW w:w="1248" w:type="dxa"/>
          </w:tcPr>
          <w:p w14:paraId="2DEA4889" w14:textId="77A83523"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3.15</w:t>
            </w:r>
          </w:p>
        </w:tc>
        <w:tc>
          <w:tcPr>
            <w:tcW w:w="1298" w:type="dxa"/>
          </w:tcPr>
          <w:p w14:paraId="0FED7169" w14:textId="582360A0" w:rsidR="00C109A4" w:rsidRPr="006037C1" w:rsidRDefault="00C109A4" w:rsidP="009221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3.3</w:t>
            </w:r>
          </w:p>
        </w:tc>
      </w:tr>
      <w:tr w:rsidR="00C109A4" w:rsidRPr="008F3FF9" w14:paraId="1E7C787F" w14:textId="77777777" w:rsidTr="00C109A4">
        <w:tc>
          <w:tcPr>
            <w:cnfStyle w:val="001000000000" w:firstRow="0" w:lastRow="0" w:firstColumn="1" w:lastColumn="0" w:oddVBand="0" w:evenVBand="0" w:oddHBand="0" w:evenHBand="0" w:firstRowFirstColumn="0" w:firstRowLastColumn="0" w:lastRowFirstColumn="0" w:lastRowLastColumn="0"/>
            <w:tcW w:w="1816" w:type="dxa"/>
          </w:tcPr>
          <w:p w14:paraId="4A7A29AC" w14:textId="77777777" w:rsidR="00C109A4" w:rsidRPr="008F3FF9" w:rsidRDefault="00C109A4" w:rsidP="009221DC">
            <w:pPr>
              <w:jc w:val="both"/>
              <w:rPr>
                <w:rFonts w:ascii="Times New Roman" w:hAnsi="Times New Roman" w:cs="Times New Roman"/>
                <w:b w:val="0"/>
                <w:bCs w:val="0"/>
                <w:i/>
                <w:iCs/>
                <w:color w:val="C00000"/>
                <w:sz w:val="18"/>
                <w:szCs w:val="18"/>
              </w:rPr>
            </w:pPr>
            <w:r w:rsidRPr="008A13EB">
              <w:rPr>
                <w:rFonts w:ascii="Times New Roman" w:hAnsi="Times New Roman" w:cs="Times New Roman"/>
                <w:b w:val="0"/>
                <w:bCs w:val="0"/>
                <w:i/>
                <w:iCs/>
                <w:color w:val="C00000"/>
                <w:sz w:val="18"/>
                <w:szCs w:val="18"/>
              </w:rPr>
              <w:t>Thrombophlebitis and thromboembolism</w:t>
            </w:r>
          </w:p>
        </w:tc>
        <w:tc>
          <w:tcPr>
            <w:tcW w:w="1268" w:type="dxa"/>
          </w:tcPr>
          <w:p w14:paraId="4B9D9A27" w14:textId="4D012461"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0.13</w:t>
            </w:r>
          </w:p>
        </w:tc>
        <w:tc>
          <w:tcPr>
            <w:tcW w:w="1188" w:type="dxa"/>
          </w:tcPr>
          <w:p w14:paraId="782FAEDE" w14:textId="0A0D407A"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0.82</w:t>
            </w:r>
          </w:p>
        </w:tc>
        <w:tc>
          <w:tcPr>
            <w:tcW w:w="1274" w:type="dxa"/>
          </w:tcPr>
          <w:p w14:paraId="58547FA5" w14:textId="7F284FF8"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0.06</w:t>
            </w:r>
          </w:p>
        </w:tc>
        <w:tc>
          <w:tcPr>
            <w:tcW w:w="1268" w:type="dxa"/>
          </w:tcPr>
          <w:p w14:paraId="3CB1C6AA" w14:textId="770030FE"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0.11</w:t>
            </w:r>
          </w:p>
        </w:tc>
        <w:tc>
          <w:tcPr>
            <w:tcW w:w="1248" w:type="dxa"/>
          </w:tcPr>
          <w:p w14:paraId="0B1F4CEA" w14:textId="5179A016"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0.37</w:t>
            </w:r>
          </w:p>
        </w:tc>
        <w:tc>
          <w:tcPr>
            <w:tcW w:w="1298" w:type="dxa"/>
          </w:tcPr>
          <w:p w14:paraId="4AD668BA" w14:textId="6211CAD0" w:rsidR="00C109A4" w:rsidRPr="006037C1" w:rsidRDefault="00C109A4" w:rsidP="009221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6037C1">
              <w:rPr>
                <w:rFonts w:ascii="Times New Roman" w:hAnsi="Times New Roman" w:cs="Times New Roman"/>
                <w:color w:val="000000"/>
                <w:sz w:val="15"/>
                <w:szCs w:val="15"/>
              </w:rPr>
              <w:t>0.04</w:t>
            </w:r>
          </w:p>
        </w:tc>
      </w:tr>
    </w:tbl>
    <w:p w14:paraId="626BFDDA" w14:textId="6D04ABFE" w:rsidR="00DC543D" w:rsidRDefault="00DC543D" w:rsidP="009221DC">
      <w:pPr>
        <w:jc w:val="both"/>
        <w:rPr>
          <w:rFonts w:ascii="Times New Roman" w:hAnsi="Times New Roman" w:cs="Times New Roman"/>
          <w:i/>
          <w:iCs/>
          <w:sz w:val="18"/>
          <w:szCs w:val="18"/>
        </w:rPr>
      </w:pPr>
      <w:r w:rsidRPr="00DC24E9">
        <w:rPr>
          <w:rFonts w:ascii="Times New Roman" w:hAnsi="Times New Roman" w:cs="Times New Roman"/>
          <w:i/>
          <w:iCs/>
          <w:sz w:val="18"/>
          <w:szCs w:val="18"/>
        </w:rPr>
        <w:t xml:space="preserve">Note: * </w:t>
      </w:r>
      <w:r w:rsidR="00E721F1">
        <w:rPr>
          <w:rFonts w:ascii="Times New Roman" w:hAnsi="Times New Roman" w:cs="Times New Roman"/>
          <w:i/>
          <w:iCs/>
          <w:sz w:val="18"/>
          <w:szCs w:val="18"/>
        </w:rPr>
        <w:t xml:space="preserve">no </w:t>
      </w:r>
      <w:r w:rsidR="00E721F1" w:rsidRPr="00997FB4">
        <w:rPr>
          <w:rFonts w:ascii="Times New Roman" w:hAnsi="Times New Roman" w:cs="Times New Roman"/>
          <w:i/>
          <w:iCs/>
          <w:sz w:val="18"/>
          <w:szCs w:val="18"/>
        </w:rPr>
        <w:t>evidence of statistical significance</w:t>
      </w:r>
    </w:p>
    <w:p w14:paraId="63F66E08" w14:textId="77777777" w:rsidR="00DC543D" w:rsidRDefault="00DC543D" w:rsidP="009221DC">
      <w:pPr>
        <w:jc w:val="both"/>
        <w:rPr>
          <w:rFonts w:ascii="Times New Roman" w:hAnsi="Times New Roman" w:cs="Times New Roman"/>
          <w:i/>
          <w:iCs/>
          <w:sz w:val="18"/>
          <w:szCs w:val="18"/>
        </w:rPr>
      </w:pPr>
      <w:r w:rsidRPr="00522379">
        <w:rPr>
          <w:rFonts w:ascii="Times New Roman" w:hAnsi="Times New Roman" w:cs="Times New Roman"/>
          <w:i/>
          <w:iCs/>
          <w:color w:val="C00000"/>
          <w:sz w:val="18"/>
          <w:szCs w:val="18"/>
        </w:rPr>
        <w:t>Red Symptom</w:t>
      </w:r>
      <w:r>
        <w:rPr>
          <w:rFonts w:ascii="Times New Roman" w:hAnsi="Times New Roman" w:cs="Times New Roman"/>
          <w:i/>
          <w:iCs/>
          <w:sz w:val="18"/>
          <w:szCs w:val="18"/>
        </w:rPr>
        <w:t>: COVID-19 positive higher incidence</w:t>
      </w:r>
    </w:p>
    <w:p w14:paraId="7FE820F0" w14:textId="77777777" w:rsidR="00DC543D" w:rsidRPr="00DC24E9" w:rsidRDefault="00DC543D" w:rsidP="009221DC">
      <w:pPr>
        <w:jc w:val="both"/>
        <w:rPr>
          <w:rFonts w:ascii="Times New Roman" w:hAnsi="Times New Roman" w:cs="Times New Roman"/>
          <w:i/>
          <w:iCs/>
          <w:sz w:val="18"/>
          <w:szCs w:val="18"/>
        </w:rPr>
      </w:pPr>
      <w:r w:rsidRPr="00522379">
        <w:rPr>
          <w:rFonts w:ascii="Times New Roman" w:hAnsi="Times New Roman" w:cs="Times New Roman"/>
          <w:i/>
          <w:iCs/>
          <w:color w:val="4472C4" w:themeColor="accent1"/>
          <w:sz w:val="18"/>
          <w:szCs w:val="18"/>
        </w:rPr>
        <w:t>Blue Symptom</w:t>
      </w:r>
      <w:r>
        <w:rPr>
          <w:rFonts w:ascii="Times New Roman" w:hAnsi="Times New Roman" w:cs="Times New Roman"/>
          <w:i/>
          <w:iCs/>
          <w:sz w:val="18"/>
          <w:szCs w:val="18"/>
        </w:rPr>
        <w:t>: COVID-19 positive lower incidence</w:t>
      </w:r>
    </w:p>
    <w:p w14:paraId="7D4F606D" w14:textId="35A798B1" w:rsidR="000D1353" w:rsidRDefault="000D1353" w:rsidP="009221DC">
      <w:pPr>
        <w:jc w:val="both"/>
        <w:rPr>
          <w:rFonts w:ascii="Times New Roman" w:hAnsi="Times New Roman" w:cs="Times New Roman"/>
        </w:rPr>
      </w:pPr>
    </w:p>
    <w:p w14:paraId="6984BAB5" w14:textId="540E35BB" w:rsidR="000D1353" w:rsidRPr="003E4026" w:rsidRDefault="000D1353" w:rsidP="009221DC">
      <w:pPr>
        <w:jc w:val="both"/>
        <w:rPr>
          <w:rFonts w:ascii="Times New Roman" w:hAnsi="Times New Roman" w:cs="Times New Roman"/>
        </w:rPr>
      </w:pPr>
    </w:p>
    <w:p w14:paraId="05255E31" w14:textId="77777777" w:rsidR="00E964FF" w:rsidRDefault="00E964FF" w:rsidP="009221DC">
      <w:pPr>
        <w:jc w:val="both"/>
        <w:rPr>
          <w:rFonts w:ascii="Times New Roman" w:hAnsi="Times New Roman" w:cs="Times New Roman"/>
        </w:rPr>
      </w:pPr>
    </w:p>
    <w:p w14:paraId="2E3CBCC7" w14:textId="77777777" w:rsidR="00E964FF" w:rsidRDefault="00E964FF" w:rsidP="009221DC">
      <w:pPr>
        <w:jc w:val="both"/>
        <w:rPr>
          <w:rFonts w:ascii="Times New Roman" w:hAnsi="Times New Roman" w:cs="Times New Roman"/>
        </w:rPr>
      </w:pPr>
    </w:p>
    <w:p w14:paraId="335772E9" w14:textId="77777777" w:rsidR="00E964FF" w:rsidRDefault="00E964FF" w:rsidP="009221DC">
      <w:pPr>
        <w:jc w:val="both"/>
        <w:rPr>
          <w:rFonts w:ascii="Times New Roman" w:hAnsi="Times New Roman" w:cs="Times New Roman"/>
        </w:rPr>
      </w:pPr>
    </w:p>
    <w:p w14:paraId="7D0E379D" w14:textId="77777777" w:rsidR="00E964FF" w:rsidRDefault="00E964FF" w:rsidP="009221DC">
      <w:pPr>
        <w:jc w:val="both"/>
        <w:rPr>
          <w:rFonts w:ascii="Times New Roman" w:hAnsi="Times New Roman" w:cs="Times New Roman"/>
        </w:rPr>
      </w:pPr>
    </w:p>
    <w:p w14:paraId="1D11D9ED" w14:textId="77777777" w:rsidR="00E964FF" w:rsidRDefault="00E964FF" w:rsidP="009221DC">
      <w:pPr>
        <w:jc w:val="both"/>
        <w:rPr>
          <w:rFonts w:ascii="Times New Roman" w:hAnsi="Times New Roman" w:cs="Times New Roman"/>
        </w:rPr>
      </w:pPr>
    </w:p>
    <w:p w14:paraId="0A821B28" w14:textId="77777777" w:rsidR="00E964FF" w:rsidRDefault="00E964FF" w:rsidP="009221DC">
      <w:pPr>
        <w:jc w:val="both"/>
        <w:rPr>
          <w:rFonts w:ascii="Times New Roman" w:hAnsi="Times New Roman" w:cs="Times New Roman"/>
        </w:rPr>
      </w:pPr>
    </w:p>
    <w:p w14:paraId="2A9098F1" w14:textId="77777777" w:rsidR="00E964FF" w:rsidRDefault="00E964FF" w:rsidP="009221DC">
      <w:pPr>
        <w:jc w:val="both"/>
        <w:rPr>
          <w:rFonts w:ascii="Times New Roman" w:hAnsi="Times New Roman" w:cs="Times New Roman"/>
        </w:rPr>
      </w:pPr>
    </w:p>
    <w:p w14:paraId="5401447E" w14:textId="77777777" w:rsidR="00E964FF" w:rsidRDefault="00E964FF" w:rsidP="009221DC">
      <w:pPr>
        <w:jc w:val="both"/>
        <w:rPr>
          <w:rFonts w:ascii="Times New Roman" w:hAnsi="Times New Roman" w:cs="Times New Roman"/>
        </w:rPr>
      </w:pPr>
    </w:p>
    <w:p w14:paraId="4AFBD314" w14:textId="77777777" w:rsidR="00E964FF" w:rsidRDefault="00E964FF" w:rsidP="009221DC">
      <w:pPr>
        <w:jc w:val="both"/>
        <w:rPr>
          <w:rFonts w:ascii="Times New Roman" w:hAnsi="Times New Roman" w:cs="Times New Roman"/>
        </w:rPr>
      </w:pPr>
    </w:p>
    <w:p w14:paraId="26271EA8" w14:textId="539DE089" w:rsidR="00B7188F" w:rsidRDefault="00E721F1" w:rsidP="009221DC">
      <w:pPr>
        <w:jc w:val="both"/>
        <w:rPr>
          <w:rFonts w:ascii="Times New Roman" w:hAnsi="Times New Roman" w:cs="Times New Roman"/>
        </w:rPr>
      </w:pPr>
      <w:r>
        <w:rPr>
          <w:rFonts w:ascii="Times New Roman" w:hAnsi="Times New Roman" w:cs="Times New Roman"/>
        </w:rPr>
        <w:lastRenderedPageBreak/>
        <w:t>Table</w:t>
      </w:r>
      <w:r w:rsidR="0013530B" w:rsidRPr="005D0D1D">
        <w:rPr>
          <w:rFonts w:ascii="Times New Roman" w:hAnsi="Times New Roman" w:cs="Times New Roman"/>
        </w:rPr>
        <w:t xml:space="preserve"> S</w:t>
      </w:r>
      <w:r>
        <w:rPr>
          <w:rFonts w:ascii="Times New Roman" w:hAnsi="Times New Roman" w:cs="Times New Roman"/>
        </w:rPr>
        <w:t>2</w:t>
      </w:r>
      <w:r w:rsidR="00F50A57">
        <w:rPr>
          <w:rFonts w:ascii="Times New Roman" w:hAnsi="Times New Roman" w:cs="Times New Roman"/>
        </w:rPr>
        <w:t>6</w:t>
      </w:r>
      <w:r w:rsidR="0013530B" w:rsidRPr="005D0D1D">
        <w:rPr>
          <w:rFonts w:ascii="Times New Roman" w:hAnsi="Times New Roman" w:cs="Times New Roman"/>
        </w:rPr>
        <w:t>.</w:t>
      </w:r>
      <w:r w:rsidR="0013530B">
        <w:rPr>
          <w:rFonts w:ascii="Times New Roman" w:hAnsi="Times New Roman" w:cs="Times New Roman"/>
        </w:rPr>
        <w:t xml:space="preserve"> </w:t>
      </w:r>
      <w:r w:rsidR="0013530B" w:rsidRPr="00937540">
        <w:rPr>
          <w:rFonts w:ascii="Times New Roman" w:hAnsi="Times New Roman" w:cs="Times New Roman"/>
        </w:rPr>
        <w:t xml:space="preserve">Adjusted differential increase related to COVID-19 for prevalence of potential </w:t>
      </w:r>
      <w:r w:rsidR="0013530B" w:rsidRPr="00937540">
        <w:rPr>
          <w:rFonts w:ascii="Times New Roman" w:hAnsi="Times New Roman" w:cs="Times New Roman"/>
          <w:lang w:val="en"/>
        </w:rPr>
        <w:t>PASC symptoms and conditions</w:t>
      </w:r>
      <w:r w:rsidR="0013530B" w:rsidRPr="00937540" w:rsidDel="00E74275">
        <w:rPr>
          <w:rFonts w:ascii="Times New Roman" w:hAnsi="Times New Roman" w:cs="Times New Roman"/>
        </w:rPr>
        <w:t xml:space="preserve"> </w:t>
      </w:r>
      <w:r w:rsidR="0013530B" w:rsidRPr="00937540">
        <w:rPr>
          <w:rFonts w:ascii="Times New Roman" w:hAnsi="Times New Roman" w:cs="Times New Roman"/>
        </w:rPr>
        <w:t>among</w:t>
      </w:r>
      <w:r>
        <w:rPr>
          <w:rFonts w:ascii="Times New Roman" w:hAnsi="Times New Roman" w:cs="Times New Roman"/>
        </w:rPr>
        <w:t xml:space="preserve"> severe</w:t>
      </w:r>
      <w:r w:rsidR="0013530B" w:rsidRPr="00937540">
        <w:rPr>
          <w:rFonts w:ascii="Times New Roman" w:hAnsi="Times New Roman" w:cs="Times New Roman"/>
        </w:rPr>
        <w:t xml:space="preserve"> COVID-19-positive patients</w:t>
      </w:r>
      <w:r w:rsidR="0013530B">
        <w:rPr>
          <w:rFonts w:ascii="Times New Roman" w:hAnsi="Times New Roman" w:cs="Times New Roman"/>
        </w:rPr>
        <w:t xml:space="preserve"> </w:t>
      </w:r>
      <w:r w:rsidR="0013530B">
        <w:rPr>
          <w:rFonts w:ascii="Times New Roman" w:hAnsi="Times New Roman" w:cs="Times New Roman" w:hint="eastAsia"/>
        </w:rPr>
        <w:t>during</w:t>
      </w:r>
      <w:r w:rsidR="0013530B">
        <w:rPr>
          <w:rFonts w:ascii="Times New Roman" w:hAnsi="Times New Roman" w:cs="Times New Roman"/>
        </w:rPr>
        <w:t xml:space="preserve"> </w:t>
      </w:r>
      <w:r w:rsidR="00B9404E">
        <w:rPr>
          <w:rFonts w:ascii="Times New Roman" w:hAnsi="Times New Roman" w:cs="Times New Roman"/>
        </w:rPr>
        <w:t xml:space="preserve">the </w:t>
      </w:r>
      <w:r w:rsidR="0013530B">
        <w:rPr>
          <w:rFonts w:ascii="Times New Roman" w:hAnsi="Times New Roman" w:cs="Times New Roman"/>
        </w:rPr>
        <w:t xml:space="preserve">Omicron period, </w:t>
      </w:r>
      <w:r w:rsidR="0013530B" w:rsidRPr="00937540">
        <w:rPr>
          <w:rFonts w:ascii="Times New Roman" w:hAnsi="Times New Roman" w:cs="Times New Roman"/>
        </w:rPr>
        <w:t>by race/ethnicity</w:t>
      </w:r>
      <w:r w:rsidR="0013530B">
        <w:rPr>
          <w:rFonts w:ascii="Times New Roman" w:hAnsi="Times New Roman" w:cs="Times New Roman"/>
        </w:rPr>
        <w:t>.</w:t>
      </w:r>
    </w:p>
    <w:p w14:paraId="7C05F085" w14:textId="6EA3423A" w:rsidR="00372F82" w:rsidRDefault="00A602DE" w:rsidP="009221DC">
      <w:pPr>
        <w:jc w:val="both"/>
        <w:rPr>
          <w:rFonts w:ascii="Times New Roman" w:hAnsi="Times New Roman" w:cs="Times New Roman"/>
        </w:rPr>
      </w:pPr>
      <w:r>
        <w:rPr>
          <w:rFonts w:ascii="Times New Roman" w:hAnsi="Times New Roman" w:cs="Times New Roman"/>
          <w:noProof/>
        </w:rPr>
        <w:drawing>
          <wp:inline distT="0" distB="0" distL="0" distR="0" wp14:anchorId="0830A5E2" wp14:editId="6B01C3E1">
            <wp:extent cx="5676108" cy="7636669"/>
            <wp:effectExtent l="0" t="0" r="1270" b="0"/>
            <wp:docPr id="215980948" name="Picture 29"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980948" name="Picture 29" descr="A screenshot of a document&#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695502" cy="7662761"/>
                    </a:xfrm>
                    <a:prstGeom prst="rect">
                      <a:avLst/>
                    </a:prstGeom>
                  </pic:spPr>
                </pic:pic>
              </a:graphicData>
            </a:graphic>
          </wp:inline>
        </w:drawing>
      </w:r>
    </w:p>
    <w:p w14:paraId="07A58FB7" w14:textId="41E5197D" w:rsidR="00E964FF" w:rsidRDefault="00E964FF" w:rsidP="009221DC">
      <w:pPr>
        <w:jc w:val="both"/>
        <w:rPr>
          <w:noProof/>
        </w:rPr>
      </w:pPr>
      <w:r>
        <w:rPr>
          <w:rFonts w:ascii="Times New Roman" w:hAnsi="Times New Roman" w:cs="Times New Roman"/>
        </w:rPr>
        <w:lastRenderedPageBreak/>
        <w:t>Table</w:t>
      </w:r>
      <w:r w:rsidRPr="005D0D1D">
        <w:rPr>
          <w:rFonts w:ascii="Times New Roman" w:hAnsi="Times New Roman" w:cs="Times New Roman"/>
        </w:rPr>
        <w:t xml:space="preserve"> S</w:t>
      </w:r>
      <w:r>
        <w:rPr>
          <w:rFonts w:ascii="Times New Roman" w:hAnsi="Times New Roman" w:cs="Times New Roman"/>
        </w:rPr>
        <w:t>2</w:t>
      </w:r>
      <w:r w:rsidR="00F50A57">
        <w:rPr>
          <w:rFonts w:ascii="Times New Roman" w:hAnsi="Times New Roman" w:cs="Times New Roman"/>
        </w:rPr>
        <w:t>7</w:t>
      </w:r>
      <w:r w:rsidRPr="005D0D1D">
        <w:rPr>
          <w:rFonts w:ascii="Times New Roman" w:hAnsi="Times New Roman" w:cs="Times New Roman"/>
        </w:rPr>
        <w:t>.</w:t>
      </w:r>
      <w:r>
        <w:rPr>
          <w:rFonts w:ascii="Times New Roman" w:hAnsi="Times New Roman" w:cs="Times New Roman"/>
        </w:rPr>
        <w:t xml:space="preserve"> </w:t>
      </w:r>
      <w:r w:rsidRPr="00937540">
        <w:rPr>
          <w:rFonts w:ascii="Times New Roman" w:hAnsi="Times New Roman" w:cs="Times New Roman"/>
        </w:rPr>
        <w:t xml:space="preserve">Adjusted differential increase related to COVID-19 for prevalence of potential </w:t>
      </w:r>
      <w:r w:rsidRPr="00937540">
        <w:rPr>
          <w:rFonts w:ascii="Times New Roman" w:hAnsi="Times New Roman" w:cs="Times New Roman"/>
          <w:lang w:val="en"/>
        </w:rPr>
        <w:t>PASC symptoms and conditions</w:t>
      </w:r>
      <w:r w:rsidRPr="00937540" w:rsidDel="00E74275">
        <w:rPr>
          <w:rFonts w:ascii="Times New Roman" w:hAnsi="Times New Roman" w:cs="Times New Roman"/>
        </w:rPr>
        <w:t xml:space="preserve"> </w:t>
      </w:r>
      <w:r w:rsidRPr="00937540">
        <w:rPr>
          <w:rFonts w:ascii="Times New Roman" w:hAnsi="Times New Roman" w:cs="Times New Roman"/>
        </w:rPr>
        <w:t>among</w:t>
      </w:r>
      <w:r>
        <w:rPr>
          <w:rFonts w:ascii="Times New Roman" w:hAnsi="Times New Roman" w:cs="Times New Roman"/>
        </w:rPr>
        <w:t xml:space="preserve"> non-severe</w:t>
      </w:r>
      <w:r w:rsidRPr="00937540">
        <w:rPr>
          <w:rFonts w:ascii="Times New Roman" w:hAnsi="Times New Roman" w:cs="Times New Roman"/>
        </w:rPr>
        <w:t xml:space="preserve"> COVID-19-positive patients</w:t>
      </w:r>
      <w:r>
        <w:rPr>
          <w:rFonts w:ascii="Times New Roman" w:hAnsi="Times New Roman" w:cs="Times New Roman"/>
        </w:rPr>
        <w:t xml:space="preserve"> </w:t>
      </w:r>
      <w:r>
        <w:rPr>
          <w:rFonts w:ascii="Times New Roman" w:hAnsi="Times New Roman" w:cs="Times New Roman" w:hint="eastAsia"/>
        </w:rPr>
        <w:t>during</w:t>
      </w:r>
      <w:r>
        <w:rPr>
          <w:rFonts w:ascii="Times New Roman" w:hAnsi="Times New Roman" w:cs="Times New Roman"/>
        </w:rPr>
        <w:t xml:space="preserve"> </w:t>
      </w:r>
      <w:r w:rsidR="00AF3E49">
        <w:rPr>
          <w:rFonts w:ascii="Times New Roman" w:hAnsi="Times New Roman" w:cs="Times New Roman"/>
        </w:rPr>
        <w:t xml:space="preserve">the </w:t>
      </w:r>
      <w:r>
        <w:rPr>
          <w:rFonts w:ascii="Times New Roman" w:hAnsi="Times New Roman" w:cs="Times New Roman"/>
        </w:rPr>
        <w:t xml:space="preserve">Omicron period, </w:t>
      </w:r>
      <w:r w:rsidRPr="00937540">
        <w:rPr>
          <w:rFonts w:ascii="Times New Roman" w:hAnsi="Times New Roman" w:cs="Times New Roman"/>
        </w:rPr>
        <w:t>by race/ethnicity</w:t>
      </w:r>
      <w:r>
        <w:rPr>
          <w:rFonts w:ascii="Times New Roman" w:hAnsi="Times New Roman" w:cs="Times New Roman"/>
        </w:rPr>
        <w:t>.</w:t>
      </w:r>
    </w:p>
    <w:p w14:paraId="3605913C" w14:textId="7C16E763" w:rsidR="00AF3E49" w:rsidRDefault="00A602DE" w:rsidP="009221DC">
      <w:pPr>
        <w:jc w:val="both"/>
        <w:rPr>
          <w:rFonts w:ascii="Times New Roman" w:hAnsi="Times New Roman" w:cs="Times New Roman"/>
        </w:rPr>
      </w:pPr>
      <w:r>
        <w:rPr>
          <w:rFonts w:ascii="Times New Roman" w:hAnsi="Times New Roman" w:cs="Times New Roman"/>
          <w:noProof/>
        </w:rPr>
        <w:drawing>
          <wp:inline distT="0" distB="0" distL="0" distR="0" wp14:anchorId="15B7BBA0" wp14:editId="09E9D7A0">
            <wp:extent cx="5686425" cy="7650551"/>
            <wp:effectExtent l="0" t="0" r="3175" b="0"/>
            <wp:docPr id="304016687" name="Picture 30" descr="A table of numbers and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016687" name="Picture 30" descr="A table of numbers and text&#10;&#10;Description automatically generated with medium confidenc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05312" cy="7675962"/>
                    </a:xfrm>
                    <a:prstGeom prst="rect">
                      <a:avLst/>
                    </a:prstGeom>
                  </pic:spPr>
                </pic:pic>
              </a:graphicData>
            </a:graphic>
          </wp:inline>
        </w:drawing>
      </w:r>
    </w:p>
    <w:p w14:paraId="53631A34" w14:textId="096F1B69" w:rsidR="003A70AF" w:rsidRPr="008537D7" w:rsidRDefault="003A70AF" w:rsidP="009221DC">
      <w:pPr>
        <w:pStyle w:val="Heading1"/>
        <w:jc w:val="both"/>
      </w:pPr>
      <w:bookmarkStart w:id="23" w:name="_Toc160613225"/>
      <w:r w:rsidRPr="00647540">
        <w:lastRenderedPageBreak/>
        <w:t>Section S</w:t>
      </w:r>
      <w:r w:rsidR="00347F2D">
        <w:t>8</w:t>
      </w:r>
      <w:r w:rsidRPr="00647540">
        <w:t xml:space="preserve"> Supplemental</w:t>
      </w:r>
      <w:r>
        <w:t xml:space="preserve"> Results: patient characteristic balance between race/ethnicity groups</w:t>
      </w:r>
      <w:bookmarkEnd w:id="23"/>
    </w:p>
    <w:p w14:paraId="0B24540F" w14:textId="2B6DF181" w:rsidR="003A70AF" w:rsidRPr="008537D7" w:rsidRDefault="003A70AF" w:rsidP="009221DC">
      <w:pPr>
        <w:pStyle w:val="Heading2"/>
        <w:jc w:val="both"/>
        <w:rPr>
          <w:rFonts w:ascii="Arial" w:hAnsi="Arial" w:cs="Arial"/>
        </w:rPr>
      </w:pPr>
      <w:bookmarkStart w:id="24" w:name="_Toc160613226"/>
      <w:r>
        <w:t>A. Propensity-score (PS) models and matching</w:t>
      </w:r>
      <w:bookmarkEnd w:id="24"/>
    </w:p>
    <w:p w14:paraId="6076775E" w14:textId="1CC29196" w:rsidR="00B959E6" w:rsidRPr="00B959E6" w:rsidRDefault="00B959E6" w:rsidP="009221DC">
      <w:pPr>
        <w:jc w:val="both"/>
        <w:rPr>
          <w:rFonts w:ascii="Times New Roman" w:hAnsi="Times New Roman" w:cs="Times New Roman"/>
        </w:rPr>
      </w:pPr>
      <w:r w:rsidRPr="00B959E6">
        <w:rPr>
          <w:rFonts w:ascii="Times New Roman" w:hAnsi="Times New Roman" w:cs="Times New Roman"/>
        </w:rPr>
        <w:t>We built large-scale PS model</w:t>
      </w:r>
      <w:r w:rsidR="009B2A05">
        <w:rPr>
          <w:rFonts w:ascii="Times New Roman" w:hAnsi="Times New Roman" w:cs="Times New Roman"/>
        </w:rPr>
        <w:t>s</w:t>
      </w:r>
      <w:r w:rsidRPr="00B959E6">
        <w:rPr>
          <w:rFonts w:ascii="Times New Roman" w:hAnsi="Times New Roman" w:cs="Times New Roman"/>
        </w:rPr>
        <w:t xml:space="preserve"> for each of the cohorts with baseline patient characteristics </w:t>
      </w:r>
      <w:proofErr w:type="gramStart"/>
      <w:r w:rsidRPr="00B959E6">
        <w:rPr>
          <w:rFonts w:ascii="Times New Roman" w:hAnsi="Times New Roman" w:cs="Times New Roman"/>
        </w:rPr>
        <w:t>including</w:t>
      </w:r>
      <w:proofErr w:type="gramEnd"/>
    </w:p>
    <w:p w14:paraId="3BCE44C3" w14:textId="77777777" w:rsidR="00B959E6" w:rsidRPr="00B959E6" w:rsidRDefault="00B959E6" w:rsidP="009221DC">
      <w:pPr>
        <w:pStyle w:val="ListParagraph"/>
        <w:numPr>
          <w:ilvl w:val="0"/>
          <w:numId w:val="1"/>
        </w:numPr>
        <w:spacing w:line="276" w:lineRule="auto"/>
        <w:jc w:val="both"/>
        <w:rPr>
          <w:rFonts w:ascii="Times New Roman" w:hAnsi="Times New Roman" w:cs="Times New Roman"/>
        </w:rPr>
      </w:pPr>
      <w:r w:rsidRPr="00B959E6">
        <w:rPr>
          <w:rFonts w:ascii="Times New Roman" w:hAnsi="Times New Roman" w:cs="Times New Roman"/>
        </w:rPr>
        <w:t>Demographics (age at index date; race/ethnicity; gender)</w:t>
      </w:r>
    </w:p>
    <w:p w14:paraId="7330D117" w14:textId="77777777" w:rsidR="00B959E6" w:rsidRPr="00B959E6" w:rsidRDefault="00B959E6" w:rsidP="009221DC">
      <w:pPr>
        <w:pStyle w:val="ListParagraph"/>
        <w:numPr>
          <w:ilvl w:val="0"/>
          <w:numId w:val="1"/>
        </w:numPr>
        <w:spacing w:line="276" w:lineRule="auto"/>
        <w:jc w:val="both"/>
        <w:rPr>
          <w:rFonts w:ascii="Times New Roman" w:hAnsi="Times New Roman" w:cs="Times New Roman"/>
        </w:rPr>
      </w:pPr>
      <w:r w:rsidRPr="00B959E6">
        <w:rPr>
          <w:rFonts w:ascii="Times New Roman" w:hAnsi="Times New Roman" w:cs="Times New Roman"/>
        </w:rPr>
        <w:t>Obesity</w:t>
      </w:r>
    </w:p>
    <w:p w14:paraId="32D260E8" w14:textId="77777777" w:rsidR="00B959E6" w:rsidRPr="00B959E6" w:rsidRDefault="00B959E6" w:rsidP="009221DC">
      <w:pPr>
        <w:pStyle w:val="ListParagraph"/>
        <w:numPr>
          <w:ilvl w:val="0"/>
          <w:numId w:val="1"/>
        </w:numPr>
        <w:spacing w:line="276" w:lineRule="auto"/>
        <w:jc w:val="both"/>
        <w:rPr>
          <w:rFonts w:ascii="Times New Roman" w:hAnsi="Times New Roman" w:cs="Times New Roman"/>
        </w:rPr>
      </w:pPr>
      <w:r w:rsidRPr="00B959E6">
        <w:rPr>
          <w:rFonts w:ascii="Times New Roman" w:hAnsi="Times New Roman" w:cs="Times New Roman"/>
        </w:rPr>
        <w:t xml:space="preserve">Chronic condition indicator as defined by the Pediatric Medical Complexity Algorithm (PMCA) </w:t>
      </w:r>
    </w:p>
    <w:p w14:paraId="4BDC805E" w14:textId="77777777" w:rsidR="00B959E6" w:rsidRPr="00B959E6" w:rsidRDefault="00B959E6" w:rsidP="009221DC">
      <w:pPr>
        <w:pStyle w:val="ListParagraph"/>
        <w:numPr>
          <w:ilvl w:val="1"/>
          <w:numId w:val="1"/>
        </w:numPr>
        <w:spacing w:line="276" w:lineRule="auto"/>
        <w:jc w:val="both"/>
        <w:rPr>
          <w:rFonts w:ascii="Times New Roman" w:hAnsi="Times New Roman" w:cs="Times New Roman"/>
        </w:rPr>
      </w:pPr>
      <w:r w:rsidRPr="00B959E6">
        <w:rPr>
          <w:rFonts w:ascii="Times New Roman" w:hAnsi="Times New Roman" w:cs="Times New Roman"/>
        </w:rPr>
        <w:t>No chronic condition (PMCA = 0)</w:t>
      </w:r>
    </w:p>
    <w:p w14:paraId="6535790D" w14:textId="77777777" w:rsidR="00B959E6" w:rsidRPr="00B959E6" w:rsidRDefault="00B959E6" w:rsidP="009221DC">
      <w:pPr>
        <w:pStyle w:val="ListParagraph"/>
        <w:numPr>
          <w:ilvl w:val="1"/>
          <w:numId w:val="1"/>
        </w:numPr>
        <w:spacing w:line="276" w:lineRule="auto"/>
        <w:jc w:val="both"/>
        <w:rPr>
          <w:rFonts w:ascii="Times New Roman" w:hAnsi="Times New Roman" w:cs="Times New Roman"/>
        </w:rPr>
      </w:pPr>
      <w:r w:rsidRPr="00B959E6">
        <w:rPr>
          <w:rFonts w:ascii="Times New Roman" w:hAnsi="Times New Roman" w:cs="Times New Roman"/>
        </w:rPr>
        <w:t>Non-complex chronic condition (PMCA = 1)</w:t>
      </w:r>
    </w:p>
    <w:p w14:paraId="4F71DEEF" w14:textId="77777777" w:rsidR="00B959E6" w:rsidRPr="00B959E6" w:rsidRDefault="00B959E6" w:rsidP="009221DC">
      <w:pPr>
        <w:pStyle w:val="ListParagraph"/>
        <w:numPr>
          <w:ilvl w:val="1"/>
          <w:numId w:val="1"/>
        </w:numPr>
        <w:spacing w:line="276" w:lineRule="auto"/>
        <w:jc w:val="both"/>
        <w:rPr>
          <w:rFonts w:ascii="Times New Roman" w:hAnsi="Times New Roman" w:cs="Times New Roman"/>
        </w:rPr>
      </w:pPr>
      <w:r w:rsidRPr="00B959E6">
        <w:rPr>
          <w:rFonts w:ascii="Times New Roman" w:hAnsi="Times New Roman" w:cs="Times New Roman"/>
        </w:rPr>
        <w:t>Complex chronic condition comorbidities (PMCA = 2)</w:t>
      </w:r>
    </w:p>
    <w:p w14:paraId="5E825049" w14:textId="7F20DEB3" w:rsidR="00B959E6" w:rsidRPr="00B959E6" w:rsidRDefault="00B959E6" w:rsidP="009221DC">
      <w:pPr>
        <w:pStyle w:val="ListParagraph"/>
        <w:numPr>
          <w:ilvl w:val="0"/>
          <w:numId w:val="1"/>
        </w:numPr>
        <w:spacing w:line="276" w:lineRule="auto"/>
        <w:jc w:val="both"/>
        <w:rPr>
          <w:rFonts w:ascii="Times New Roman" w:hAnsi="Times New Roman" w:cs="Times New Roman"/>
        </w:rPr>
      </w:pPr>
      <w:r w:rsidRPr="00B959E6">
        <w:rPr>
          <w:rFonts w:ascii="Times New Roman" w:hAnsi="Times New Roman" w:cs="Times New Roman"/>
        </w:rPr>
        <w:t xml:space="preserve">Healthcare utilization 18 months ~ </w:t>
      </w:r>
      <w:r w:rsidR="00A45789">
        <w:rPr>
          <w:rFonts w:ascii="Times New Roman" w:hAnsi="Times New Roman" w:cs="Times New Roman"/>
        </w:rPr>
        <w:t>1</w:t>
      </w:r>
      <w:r w:rsidRPr="00B959E6">
        <w:rPr>
          <w:rFonts w:ascii="Times New Roman" w:hAnsi="Times New Roman" w:cs="Times New Roman"/>
        </w:rPr>
        <w:t>7</w:t>
      </w:r>
      <w:r w:rsidR="00A45789">
        <w:rPr>
          <w:rFonts w:ascii="Times New Roman" w:hAnsi="Times New Roman" w:cs="Times New Roman"/>
        </w:rPr>
        <w:t>9</w:t>
      </w:r>
      <w:r w:rsidRPr="00B959E6">
        <w:rPr>
          <w:rFonts w:ascii="Times New Roman" w:hAnsi="Times New Roman" w:cs="Times New Roman"/>
        </w:rPr>
        <w:t xml:space="preserve"> days prior to index date categorized to 0,1,2,&gt;=3</w:t>
      </w:r>
    </w:p>
    <w:p w14:paraId="484EFC13" w14:textId="77777777" w:rsidR="00B959E6" w:rsidRPr="00B959E6" w:rsidRDefault="00B959E6" w:rsidP="009221DC">
      <w:pPr>
        <w:pStyle w:val="ListParagraph"/>
        <w:numPr>
          <w:ilvl w:val="1"/>
          <w:numId w:val="1"/>
        </w:numPr>
        <w:spacing w:line="276" w:lineRule="auto"/>
        <w:jc w:val="both"/>
        <w:rPr>
          <w:rFonts w:ascii="Times New Roman" w:hAnsi="Times New Roman" w:cs="Times New Roman"/>
        </w:rPr>
      </w:pPr>
      <w:r w:rsidRPr="00B959E6">
        <w:rPr>
          <w:rFonts w:ascii="Times New Roman" w:hAnsi="Times New Roman" w:cs="Times New Roman"/>
        </w:rPr>
        <w:t xml:space="preserve">Number of outpatient visits </w:t>
      </w:r>
    </w:p>
    <w:p w14:paraId="192952E6" w14:textId="77777777" w:rsidR="00B959E6" w:rsidRPr="00B959E6" w:rsidRDefault="00B959E6" w:rsidP="009221DC">
      <w:pPr>
        <w:pStyle w:val="ListParagraph"/>
        <w:numPr>
          <w:ilvl w:val="1"/>
          <w:numId w:val="1"/>
        </w:numPr>
        <w:spacing w:line="276" w:lineRule="auto"/>
        <w:jc w:val="both"/>
        <w:rPr>
          <w:rFonts w:ascii="Times New Roman" w:hAnsi="Times New Roman" w:cs="Times New Roman"/>
        </w:rPr>
      </w:pPr>
      <w:r w:rsidRPr="00B959E6">
        <w:rPr>
          <w:rFonts w:ascii="Times New Roman" w:hAnsi="Times New Roman" w:cs="Times New Roman"/>
        </w:rPr>
        <w:t>Number of inpatient visits</w:t>
      </w:r>
    </w:p>
    <w:p w14:paraId="615E0DE8" w14:textId="77777777" w:rsidR="00B959E6" w:rsidRPr="00B959E6" w:rsidRDefault="00B959E6" w:rsidP="009221DC">
      <w:pPr>
        <w:pStyle w:val="ListParagraph"/>
        <w:numPr>
          <w:ilvl w:val="1"/>
          <w:numId w:val="1"/>
        </w:numPr>
        <w:spacing w:line="276" w:lineRule="auto"/>
        <w:jc w:val="both"/>
        <w:rPr>
          <w:rFonts w:ascii="Times New Roman" w:hAnsi="Times New Roman" w:cs="Times New Roman"/>
        </w:rPr>
      </w:pPr>
      <w:r w:rsidRPr="00B959E6">
        <w:rPr>
          <w:rFonts w:ascii="Times New Roman" w:hAnsi="Times New Roman" w:cs="Times New Roman"/>
        </w:rPr>
        <w:t>Number of ED visits</w:t>
      </w:r>
    </w:p>
    <w:p w14:paraId="70485AA4" w14:textId="77777777" w:rsidR="00B959E6" w:rsidRPr="00B959E6" w:rsidRDefault="00B959E6" w:rsidP="009221DC">
      <w:pPr>
        <w:pStyle w:val="ListParagraph"/>
        <w:numPr>
          <w:ilvl w:val="1"/>
          <w:numId w:val="1"/>
        </w:numPr>
        <w:spacing w:line="276" w:lineRule="auto"/>
        <w:jc w:val="both"/>
        <w:rPr>
          <w:rFonts w:ascii="Times New Roman" w:hAnsi="Times New Roman" w:cs="Times New Roman"/>
        </w:rPr>
      </w:pPr>
      <w:r w:rsidRPr="00B959E6">
        <w:rPr>
          <w:rFonts w:ascii="Times New Roman" w:hAnsi="Times New Roman" w:cs="Times New Roman"/>
        </w:rPr>
        <w:t>Number of unique medications/prescriptions</w:t>
      </w:r>
    </w:p>
    <w:p w14:paraId="22CA2BDB" w14:textId="77777777" w:rsidR="00B959E6" w:rsidRPr="00B959E6" w:rsidRDefault="00B959E6" w:rsidP="009221DC">
      <w:pPr>
        <w:pStyle w:val="ListParagraph"/>
        <w:numPr>
          <w:ilvl w:val="1"/>
          <w:numId w:val="1"/>
        </w:numPr>
        <w:spacing w:line="276" w:lineRule="auto"/>
        <w:jc w:val="both"/>
        <w:rPr>
          <w:rFonts w:ascii="Times New Roman" w:hAnsi="Times New Roman" w:cs="Times New Roman"/>
        </w:rPr>
      </w:pPr>
      <w:r w:rsidRPr="00B959E6">
        <w:rPr>
          <w:rFonts w:ascii="Times New Roman" w:hAnsi="Times New Roman" w:cs="Times New Roman"/>
        </w:rPr>
        <w:t>Number of COVID tests</w:t>
      </w:r>
    </w:p>
    <w:p w14:paraId="41014826" w14:textId="77777777" w:rsidR="00B959E6" w:rsidRPr="00B959E6" w:rsidRDefault="00B959E6" w:rsidP="009221DC">
      <w:pPr>
        <w:pStyle w:val="ListParagraph"/>
        <w:numPr>
          <w:ilvl w:val="0"/>
          <w:numId w:val="1"/>
        </w:numPr>
        <w:spacing w:line="276" w:lineRule="auto"/>
        <w:jc w:val="both"/>
        <w:rPr>
          <w:rFonts w:ascii="Times New Roman" w:hAnsi="Times New Roman" w:cs="Times New Roman"/>
        </w:rPr>
      </w:pPr>
      <w:r w:rsidRPr="00B959E6">
        <w:rPr>
          <w:rFonts w:ascii="Times New Roman" w:hAnsi="Times New Roman" w:cs="Times New Roman"/>
        </w:rPr>
        <w:t>Cohort entry date (index date) categorized to 1 month</w:t>
      </w:r>
    </w:p>
    <w:p w14:paraId="6939C09B" w14:textId="77777777" w:rsidR="00B959E6" w:rsidRPr="00B959E6" w:rsidRDefault="00B959E6" w:rsidP="009221DC">
      <w:pPr>
        <w:pStyle w:val="ListParagraph"/>
        <w:numPr>
          <w:ilvl w:val="0"/>
          <w:numId w:val="1"/>
        </w:numPr>
        <w:spacing w:line="276" w:lineRule="auto"/>
        <w:jc w:val="both"/>
        <w:rPr>
          <w:rFonts w:ascii="Times New Roman" w:hAnsi="Times New Roman" w:cs="Times New Roman"/>
        </w:rPr>
      </w:pPr>
      <w:r w:rsidRPr="00B959E6">
        <w:rPr>
          <w:rFonts w:ascii="Times New Roman" w:hAnsi="Times New Roman" w:cs="Times New Roman"/>
        </w:rPr>
        <w:t>Hospital index</w:t>
      </w:r>
    </w:p>
    <w:p w14:paraId="679EDC3D" w14:textId="14FE8CA8" w:rsidR="00B959E6" w:rsidRDefault="00B959E6" w:rsidP="009221DC">
      <w:pPr>
        <w:pStyle w:val="ListParagraph"/>
        <w:numPr>
          <w:ilvl w:val="0"/>
          <w:numId w:val="1"/>
        </w:numPr>
        <w:spacing w:line="276" w:lineRule="auto"/>
        <w:jc w:val="both"/>
        <w:rPr>
          <w:rFonts w:ascii="Times New Roman" w:hAnsi="Times New Roman" w:cs="Times New Roman"/>
        </w:rPr>
      </w:pPr>
      <w:r w:rsidRPr="00B959E6">
        <w:rPr>
          <w:rFonts w:ascii="Times New Roman" w:hAnsi="Times New Roman" w:cs="Times New Roman"/>
        </w:rPr>
        <w:t xml:space="preserve">Existence of a list of 205 chronic conditions 18 months ~ </w:t>
      </w:r>
      <w:r w:rsidR="005718C2">
        <w:rPr>
          <w:rFonts w:ascii="Times New Roman" w:hAnsi="Times New Roman" w:cs="Times New Roman"/>
        </w:rPr>
        <w:t>1</w:t>
      </w:r>
      <w:r w:rsidRPr="00B959E6">
        <w:rPr>
          <w:rFonts w:ascii="Times New Roman" w:hAnsi="Times New Roman" w:cs="Times New Roman"/>
        </w:rPr>
        <w:t>7</w:t>
      </w:r>
      <w:r w:rsidR="005718C2">
        <w:rPr>
          <w:rFonts w:ascii="Times New Roman" w:hAnsi="Times New Roman" w:cs="Times New Roman"/>
        </w:rPr>
        <w:t>9</w:t>
      </w:r>
      <w:r w:rsidRPr="00B959E6">
        <w:rPr>
          <w:rFonts w:ascii="Times New Roman" w:hAnsi="Times New Roman" w:cs="Times New Roman"/>
        </w:rPr>
        <w:t xml:space="preserve"> days prior to </w:t>
      </w:r>
      <w:r w:rsidR="00D97605">
        <w:rPr>
          <w:rFonts w:ascii="Times New Roman" w:hAnsi="Times New Roman" w:cs="Times New Roman"/>
        </w:rPr>
        <w:t xml:space="preserve">the </w:t>
      </w:r>
      <w:r w:rsidRPr="00B959E6">
        <w:rPr>
          <w:rFonts w:ascii="Times New Roman" w:hAnsi="Times New Roman" w:cs="Times New Roman"/>
        </w:rPr>
        <w:t>index</w:t>
      </w:r>
    </w:p>
    <w:p w14:paraId="72E9C008" w14:textId="35BA71AC" w:rsidR="00377666" w:rsidRPr="00377666" w:rsidRDefault="00377666" w:rsidP="009221DC">
      <w:pPr>
        <w:pStyle w:val="ListParagraph"/>
        <w:numPr>
          <w:ilvl w:val="0"/>
          <w:numId w:val="1"/>
        </w:numPr>
        <w:spacing w:line="276" w:lineRule="auto"/>
        <w:jc w:val="both"/>
        <w:rPr>
          <w:rFonts w:ascii="Times New Roman" w:hAnsi="Times New Roman" w:cs="Times New Roman"/>
        </w:rPr>
      </w:pPr>
      <w:r>
        <w:rPr>
          <w:rFonts w:ascii="Times New Roman" w:hAnsi="Times New Roman" w:cs="Times New Roman"/>
        </w:rPr>
        <w:t>Vaccine dosage prior to index categorized to 0,1, &gt;=2</w:t>
      </w:r>
    </w:p>
    <w:p w14:paraId="57B11AD3" w14:textId="0C6D3516" w:rsidR="00377666" w:rsidRPr="00B959E6" w:rsidRDefault="00377666" w:rsidP="009221DC">
      <w:pPr>
        <w:pStyle w:val="ListParagraph"/>
        <w:numPr>
          <w:ilvl w:val="0"/>
          <w:numId w:val="1"/>
        </w:numPr>
        <w:spacing w:line="276" w:lineRule="auto"/>
        <w:jc w:val="both"/>
        <w:rPr>
          <w:rFonts w:ascii="Times New Roman" w:hAnsi="Times New Roman" w:cs="Times New Roman"/>
        </w:rPr>
      </w:pPr>
      <w:r>
        <w:rPr>
          <w:rFonts w:ascii="Times New Roman" w:hAnsi="Times New Roman" w:cs="Times New Roman"/>
        </w:rPr>
        <w:t>D</w:t>
      </w:r>
      <w:r w:rsidRPr="00377666">
        <w:rPr>
          <w:rFonts w:ascii="Times New Roman" w:hAnsi="Times New Roman" w:cs="Times New Roman"/>
        </w:rPr>
        <w:t xml:space="preserve">uration from last immunization date </w:t>
      </w:r>
      <w:r>
        <w:rPr>
          <w:rFonts w:ascii="Times New Roman" w:hAnsi="Times New Roman" w:cs="Times New Roman"/>
        </w:rPr>
        <w:t xml:space="preserve">categorized to </w:t>
      </w:r>
      <w:r w:rsidRPr="00377666">
        <w:rPr>
          <w:rFonts w:ascii="Times New Roman" w:hAnsi="Times New Roman" w:cs="Times New Roman"/>
        </w:rPr>
        <w:t>no vaccine, &lt;4 months, &gt;= 4 months</w:t>
      </w:r>
    </w:p>
    <w:p w14:paraId="5473F982" w14:textId="77777777" w:rsidR="00B959E6" w:rsidRPr="00B959E6" w:rsidRDefault="00B959E6" w:rsidP="009221DC">
      <w:pPr>
        <w:jc w:val="both"/>
        <w:rPr>
          <w:rFonts w:ascii="Times New Roman" w:hAnsi="Times New Roman" w:cs="Times New Roman"/>
        </w:rPr>
      </w:pPr>
    </w:p>
    <w:p w14:paraId="0BB96B64" w14:textId="7DAE2669" w:rsidR="003A70AF" w:rsidRPr="002B5453" w:rsidRDefault="00B959E6" w:rsidP="009221DC">
      <w:pPr>
        <w:jc w:val="both"/>
        <w:rPr>
          <w:rFonts w:ascii="Times New Roman" w:hAnsi="Times New Roman" w:cs="Times New Roman"/>
        </w:rPr>
      </w:pPr>
      <w:r w:rsidRPr="00B959E6">
        <w:rPr>
          <w:rFonts w:ascii="Times New Roman" w:hAnsi="Times New Roman" w:cs="Times New Roman"/>
        </w:rPr>
        <w:t>We exclude all covariates that occur in fewer than 1% of participants in the cohort for computational efficiency. The</w:t>
      </w:r>
      <w:r w:rsidR="002B5453">
        <w:rPr>
          <w:rFonts w:ascii="Times New Roman" w:hAnsi="Times New Roman" w:cs="Times New Roman"/>
        </w:rPr>
        <w:t xml:space="preserve"> minor rac</w:t>
      </w:r>
      <w:r w:rsidR="00473C2D">
        <w:rPr>
          <w:rFonts w:ascii="Times New Roman" w:hAnsi="Times New Roman" w:cs="Times New Roman"/>
        </w:rPr>
        <w:t>e/</w:t>
      </w:r>
      <w:r w:rsidR="00D159F7">
        <w:rPr>
          <w:rFonts w:ascii="Times New Roman" w:hAnsi="Times New Roman" w:cs="Times New Roman"/>
        </w:rPr>
        <w:t>ethnicity</w:t>
      </w:r>
      <w:r w:rsidR="002B5453">
        <w:rPr>
          <w:rFonts w:ascii="Times New Roman" w:hAnsi="Times New Roman" w:cs="Times New Roman"/>
        </w:rPr>
        <w:t xml:space="preserve"> group</w:t>
      </w:r>
      <w:r w:rsidRPr="00B959E6">
        <w:rPr>
          <w:rFonts w:ascii="Times New Roman" w:hAnsi="Times New Roman" w:cs="Times New Roman"/>
        </w:rPr>
        <w:t xml:space="preserve"> patients were then </w:t>
      </w:r>
      <w:r w:rsidR="00AF5BF7">
        <w:rPr>
          <w:rFonts w:ascii="Times New Roman" w:hAnsi="Times New Roman" w:cs="Times New Roman"/>
        </w:rPr>
        <w:t>matched</w:t>
      </w:r>
      <w:r w:rsidR="002B5453">
        <w:rPr>
          <w:rFonts w:ascii="Times New Roman" w:hAnsi="Times New Roman" w:cs="Times New Roman"/>
        </w:rPr>
        <w:t xml:space="preserve"> using </w:t>
      </w:r>
      <w:r w:rsidR="00C56BD2">
        <w:rPr>
          <w:rFonts w:ascii="Times New Roman" w:hAnsi="Times New Roman" w:cs="Times New Roman"/>
        </w:rPr>
        <w:t xml:space="preserve">the </w:t>
      </w:r>
      <w:r w:rsidR="002B5453">
        <w:rPr>
          <w:rFonts w:ascii="Times New Roman" w:hAnsi="Times New Roman" w:cs="Times New Roman"/>
        </w:rPr>
        <w:t>propensity score to NHW group patients with caliper 0.2</w:t>
      </w:r>
      <w:r w:rsidRPr="00B959E6">
        <w:rPr>
          <w:rFonts w:ascii="Times New Roman" w:hAnsi="Times New Roman" w:cs="Times New Roman"/>
        </w:rPr>
        <w:t>.</w:t>
      </w:r>
      <w:r w:rsidR="002B5453">
        <w:rPr>
          <w:rFonts w:ascii="Times New Roman" w:hAnsi="Times New Roman" w:cs="Times New Roman"/>
        </w:rPr>
        <w:t xml:space="preserve"> The propensity score is estimated by </w:t>
      </w:r>
      <w:r w:rsidR="00C56BD2">
        <w:rPr>
          <w:rFonts w:ascii="Times New Roman" w:hAnsi="Times New Roman" w:cs="Times New Roman"/>
        </w:rPr>
        <w:t xml:space="preserve">the </w:t>
      </w:r>
      <w:r w:rsidR="002B5453">
        <w:rPr>
          <w:rFonts w:ascii="Times New Roman" w:hAnsi="Times New Roman" w:cs="Times New Roman"/>
        </w:rPr>
        <w:t>lasso model.</w:t>
      </w:r>
    </w:p>
    <w:p w14:paraId="635987AF" w14:textId="77777777" w:rsidR="003A70AF" w:rsidRDefault="003A70AF" w:rsidP="009221DC">
      <w:pPr>
        <w:jc w:val="both"/>
      </w:pPr>
    </w:p>
    <w:p w14:paraId="1B247701" w14:textId="33D6BA0E" w:rsidR="003A70AF" w:rsidRPr="008537D7" w:rsidRDefault="003A70AF" w:rsidP="009221DC">
      <w:pPr>
        <w:pStyle w:val="Heading2"/>
        <w:jc w:val="both"/>
        <w:rPr>
          <w:rFonts w:ascii="Arial" w:hAnsi="Arial" w:cs="Arial"/>
        </w:rPr>
      </w:pPr>
      <w:bookmarkStart w:id="25" w:name="_Toc160613227"/>
      <w:r>
        <w:t>B. Patient characteristic balance in the primary analysis</w:t>
      </w:r>
      <w:bookmarkEnd w:id="25"/>
    </w:p>
    <w:p w14:paraId="5B698BD8" w14:textId="11142F06" w:rsidR="00620177" w:rsidRDefault="00620177" w:rsidP="009221DC">
      <w:pPr>
        <w:jc w:val="both"/>
        <w:rPr>
          <w:rFonts w:ascii="Times New Roman" w:hAnsi="Times New Roman" w:cs="Times New Roman"/>
        </w:rPr>
      </w:pPr>
      <w:r w:rsidRPr="00620177">
        <w:rPr>
          <w:rFonts w:ascii="Times New Roman" w:hAnsi="Times New Roman" w:cs="Times New Roman"/>
        </w:rPr>
        <w:t xml:space="preserve">We evaluate the balance of patient characteristics using the standardized difference of means (SMD). </w:t>
      </w:r>
      <w:r w:rsidRPr="00E1166E">
        <w:rPr>
          <w:rFonts w:ascii="Times New Roman" w:hAnsi="Times New Roman" w:cs="Times New Roman"/>
          <w:b/>
          <w:bCs/>
        </w:rPr>
        <w:t>Figure S</w:t>
      </w:r>
      <w:r w:rsidR="00785890" w:rsidRPr="00E1166E">
        <w:rPr>
          <w:rFonts w:ascii="Times New Roman" w:hAnsi="Times New Roman" w:cs="Times New Roman" w:hint="eastAsia"/>
          <w:b/>
          <w:bCs/>
        </w:rPr>
        <w:t>14</w:t>
      </w:r>
      <w:r w:rsidRPr="00E1166E">
        <w:rPr>
          <w:rFonts w:ascii="Times New Roman" w:hAnsi="Times New Roman" w:cs="Times New Roman"/>
          <w:b/>
          <w:bCs/>
        </w:rPr>
        <w:t>-S</w:t>
      </w:r>
      <w:r w:rsidR="00785890" w:rsidRPr="00E1166E">
        <w:rPr>
          <w:rFonts w:ascii="Times New Roman" w:hAnsi="Times New Roman" w:cs="Times New Roman" w:hint="eastAsia"/>
          <w:b/>
          <w:bCs/>
        </w:rPr>
        <w:t>19</w:t>
      </w:r>
      <w:r w:rsidRPr="00620177">
        <w:rPr>
          <w:rFonts w:ascii="Times New Roman" w:hAnsi="Times New Roman" w:cs="Times New Roman"/>
        </w:rPr>
        <w:t xml:space="preserve"> presents the SMD of three cohorts before and after PS score </w:t>
      </w:r>
      <w:r w:rsidR="0056567F">
        <w:rPr>
          <w:rFonts w:ascii="Times New Roman" w:hAnsi="Times New Roman" w:cs="Times New Roman"/>
        </w:rPr>
        <w:t>matching</w:t>
      </w:r>
      <w:r w:rsidRPr="00620177">
        <w:rPr>
          <w:rFonts w:ascii="Times New Roman" w:hAnsi="Times New Roman" w:cs="Times New Roman"/>
        </w:rPr>
        <w:t>.</w:t>
      </w:r>
    </w:p>
    <w:p w14:paraId="2D758F0E" w14:textId="77777777" w:rsidR="000D1353" w:rsidRDefault="000D1353" w:rsidP="009221DC">
      <w:pPr>
        <w:jc w:val="both"/>
        <w:rPr>
          <w:rFonts w:ascii="Times New Roman" w:hAnsi="Times New Roman" w:cs="Times New Roman"/>
        </w:rPr>
      </w:pPr>
    </w:p>
    <w:p w14:paraId="3855688F" w14:textId="1A2EF621" w:rsidR="00066CA4" w:rsidRDefault="00066CA4" w:rsidP="009221DC">
      <w:pPr>
        <w:jc w:val="both"/>
        <w:rPr>
          <w:rFonts w:ascii="Times New Roman" w:hAnsi="Times New Roman" w:cs="Times New Roman"/>
        </w:rPr>
      </w:pPr>
    </w:p>
    <w:p w14:paraId="6EA362AE" w14:textId="26ADB17B" w:rsidR="00066CA4" w:rsidRPr="00066CA4" w:rsidRDefault="00A314F3" w:rsidP="009221DC">
      <w:pPr>
        <w:jc w:val="both"/>
        <w:rPr>
          <w:rFonts w:ascii="Times New Roman" w:hAnsi="Times New Roman" w:cs="Times New Roman"/>
        </w:rPr>
      </w:pPr>
      <w:r>
        <w:rPr>
          <w:rFonts w:ascii="Times New Roman" w:hAnsi="Times New Roman" w:cs="Times New Roman"/>
          <w:b/>
          <w:noProof/>
        </w:rPr>
        <w:lastRenderedPageBreak/>
        <w:drawing>
          <wp:inline distT="0" distB="0" distL="0" distR="0" wp14:anchorId="6565A5DE" wp14:editId="443773F7">
            <wp:extent cx="5943600" cy="5943600"/>
            <wp:effectExtent l="0" t="0" r="0" b="0"/>
            <wp:docPr id="1109274670" name="Picture 1" descr="A graph of a medical histor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274670" name="Picture 1" descr="A graph of a medical history&#10;&#10;Description automatically generated with medium confidenc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r w:rsidR="00066CA4" w:rsidRPr="00066CA4">
        <w:rPr>
          <w:rFonts w:ascii="Times New Roman" w:hAnsi="Times New Roman" w:cs="Times New Roman"/>
          <w:b/>
        </w:rPr>
        <w:t>Figure S</w:t>
      </w:r>
      <w:r w:rsidR="002A7764">
        <w:rPr>
          <w:rFonts w:ascii="Times New Roman" w:hAnsi="Times New Roman" w:cs="Times New Roman"/>
          <w:b/>
        </w:rPr>
        <w:t>14</w:t>
      </w:r>
      <w:r w:rsidR="00066CA4" w:rsidRPr="00066CA4">
        <w:rPr>
          <w:rFonts w:ascii="Times New Roman" w:hAnsi="Times New Roman" w:cs="Times New Roman"/>
          <w:b/>
        </w:rPr>
        <w:t>: Patient characteristic balance for</w:t>
      </w:r>
      <w:r w:rsidR="00066CA4">
        <w:rPr>
          <w:rFonts w:ascii="Times New Roman" w:hAnsi="Times New Roman" w:cs="Times New Roman"/>
          <w:b/>
        </w:rPr>
        <w:t xml:space="preserve"> </w:t>
      </w:r>
      <w:r w:rsidR="00A311E9">
        <w:rPr>
          <w:rFonts w:ascii="Times New Roman" w:hAnsi="Times New Roman" w:cs="Times New Roman"/>
          <w:b/>
        </w:rPr>
        <w:t>severe COVID-19</w:t>
      </w:r>
      <w:r w:rsidR="00066CA4" w:rsidRPr="00066CA4">
        <w:rPr>
          <w:rFonts w:ascii="Times New Roman" w:hAnsi="Times New Roman" w:cs="Times New Roman"/>
          <w:b/>
        </w:rPr>
        <w:t xml:space="preserve"> </w:t>
      </w:r>
      <w:r w:rsidR="00066CA4">
        <w:rPr>
          <w:rFonts w:ascii="Times New Roman" w:hAnsi="Times New Roman" w:cs="Times New Roman"/>
          <w:b/>
        </w:rPr>
        <w:t>AAPI vs. NHW</w:t>
      </w:r>
      <w:r w:rsidR="00A311E9">
        <w:rPr>
          <w:rFonts w:ascii="Times New Roman" w:hAnsi="Times New Roman" w:cs="Times New Roman"/>
          <w:b/>
        </w:rPr>
        <w:t xml:space="preserve"> patients</w:t>
      </w:r>
      <w:r w:rsidR="00066CA4" w:rsidRPr="00066CA4">
        <w:rPr>
          <w:rFonts w:ascii="Times New Roman" w:hAnsi="Times New Roman" w:cs="Times New Roman"/>
          <w:b/>
        </w:rPr>
        <w:t xml:space="preserve"> before and after large-scale PS </w:t>
      </w:r>
      <w:r w:rsidR="00066CA4">
        <w:rPr>
          <w:rFonts w:ascii="Times New Roman" w:hAnsi="Times New Roman" w:cs="Times New Roman"/>
          <w:b/>
        </w:rPr>
        <w:t>matching</w:t>
      </w:r>
      <w:r w:rsidR="00066CA4" w:rsidRPr="00066CA4">
        <w:rPr>
          <w:rFonts w:ascii="Times New Roman" w:hAnsi="Times New Roman" w:cs="Times New Roman"/>
          <w:b/>
        </w:rPr>
        <w:t>.</w:t>
      </w:r>
      <w:r w:rsidR="00066CA4" w:rsidRPr="00066CA4">
        <w:rPr>
          <w:rFonts w:ascii="Times New Roman" w:hAnsi="Times New Roman" w:cs="Times New Roman"/>
        </w:rPr>
        <w:t xml:space="preserve"> The upper panel displays the top 20 covariates with the largest standardized difference of means before </w:t>
      </w:r>
      <w:r w:rsidR="00066CA4">
        <w:rPr>
          <w:rFonts w:ascii="Times New Roman" w:hAnsi="Times New Roman" w:cs="Times New Roman"/>
        </w:rPr>
        <w:t>PS matching</w:t>
      </w:r>
      <w:r w:rsidR="00066CA4" w:rsidRPr="00066CA4">
        <w:rPr>
          <w:rFonts w:ascii="Times New Roman" w:hAnsi="Times New Roman" w:cs="Times New Roman"/>
        </w:rPr>
        <w:t xml:space="preserve">, while the lower panel displays the top 20 covariates with the largest standardized difference of means after </w:t>
      </w:r>
      <w:r w:rsidR="00066CA4">
        <w:rPr>
          <w:rFonts w:ascii="Times New Roman" w:hAnsi="Times New Roman" w:cs="Times New Roman"/>
        </w:rPr>
        <w:t>PS matching</w:t>
      </w:r>
      <w:r w:rsidR="00066CA4" w:rsidRPr="00066CA4">
        <w:rPr>
          <w:rFonts w:ascii="Times New Roman" w:hAnsi="Times New Roman" w:cs="Times New Roman"/>
        </w:rPr>
        <w:t>.</w:t>
      </w:r>
    </w:p>
    <w:p w14:paraId="60F63282" w14:textId="223AACF6" w:rsidR="003A70AF" w:rsidRDefault="003A70AF" w:rsidP="009221DC">
      <w:pPr>
        <w:jc w:val="both"/>
        <w:rPr>
          <w:rFonts w:ascii="Times New Roman" w:hAnsi="Times New Roman" w:cs="Times New Roman"/>
        </w:rPr>
      </w:pPr>
    </w:p>
    <w:p w14:paraId="5FFC9A90" w14:textId="4DBF8223" w:rsidR="003A70AF" w:rsidRPr="002A52AE" w:rsidRDefault="00A314F3" w:rsidP="009221DC">
      <w:pPr>
        <w:jc w:val="both"/>
        <w:rPr>
          <w:rFonts w:ascii="Times New Roman" w:hAnsi="Times New Roman" w:cs="Times New Roman"/>
        </w:rPr>
      </w:pPr>
      <w:r>
        <w:rPr>
          <w:rFonts w:ascii="Times New Roman" w:hAnsi="Times New Roman" w:cs="Times New Roman"/>
          <w:noProof/>
        </w:rPr>
        <w:lastRenderedPageBreak/>
        <w:drawing>
          <wp:inline distT="0" distB="0" distL="0" distR="0" wp14:anchorId="46F05720" wp14:editId="723A5E10">
            <wp:extent cx="5943600" cy="5943600"/>
            <wp:effectExtent l="0" t="0" r="0" b="0"/>
            <wp:docPr id="48414691" name="Picture 2" descr="A graph of a patient's healt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14691" name="Picture 2" descr="A graph of a patient's health&#10;&#10;Description automatically generated with medium confidenc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3DFCB130" w14:textId="13C34C09" w:rsidR="00D36099" w:rsidRPr="00066CA4" w:rsidRDefault="00D36099" w:rsidP="009221DC">
      <w:pPr>
        <w:jc w:val="both"/>
        <w:rPr>
          <w:rFonts w:ascii="Times New Roman" w:hAnsi="Times New Roman" w:cs="Times New Roman"/>
        </w:rPr>
      </w:pPr>
      <w:r w:rsidRPr="00066CA4">
        <w:rPr>
          <w:rFonts w:ascii="Times New Roman" w:hAnsi="Times New Roman" w:cs="Times New Roman"/>
          <w:b/>
        </w:rPr>
        <w:t>Figure S</w:t>
      </w:r>
      <w:r w:rsidR="002A7764">
        <w:rPr>
          <w:rFonts w:ascii="Times New Roman" w:hAnsi="Times New Roman" w:cs="Times New Roman"/>
          <w:b/>
        </w:rPr>
        <w:t>15</w:t>
      </w:r>
      <w:r w:rsidRPr="00066CA4">
        <w:rPr>
          <w:rFonts w:ascii="Times New Roman" w:hAnsi="Times New Roman" w:cs="Times New Roman"/>
          <w:b/>
        </w:rPr>
        <w:t>: Patient characteristic balance for</w:t>
      </w:r>
      <w:r>
        <w:rPr>
          <w:rFonts w:ascii="Times New Roman" w:hAnsi="Times New Roman" w:cs="Times New Roman"/>
          <w:b/>
        </w:rPr>
        <w:t xml:space="preserve"> </w:t>
      </w:r>
      <w:r w:rsidR="00A311E9">
        <w:rPr>
          <w:rFonts w:ascii="Times New Roman" w:hAnsi="Times New Roman" w:cs="Times New Roman"/>
          <w:b/>
        </w:rPr>
        <w:t>severe COVID-19</w:t>
      </w:r>
      <w:r w:rsidRPr="00066CA4">
        <w:rPr>
          <w:rFonts w:ascii="Times New Roman" w:hAnsi="Times New Roman" w:cs="Times New Roman"/>
          <w:b/>
        </w:rPr>
        <w:t xml:space="preserve"> </w:t>
      </w:r>
      <w:r>
        <w:rPr>
          <w:rFonts w:ascii="Times New Roman" w:hAnsi="Times New Roman" w:cs="Times New Roman"/>
          <w:b/>
        </w:rPr>
        <w:t>Hispanic vs. NHW</w:t>
      </w:r>
      <w:r w:rsidRPr="00066CA4">
        <w:rPr>
          <w:rFonts w:ascii="Times New Roman" w:hAnsi="Times New Roman" w:cs="Times New Roman"/>
          <w:b/>
        </w:rPr>
        <w:t xml:space="preserve"> </w:t>
      </w:r>
      <w:r w:rsidR="00A311E9">
        <w:rPr>
          <w:rFonts w:ascii="Times New Roman" w:hAnsi="Times New Roman" w:cs="Times New Roman"/>
          <w:b/>
        </w:rPr>
        <w:t>patients</w:t>
      </w:r>
      <w:r w:rsidRPr="00066CA4">
        <w:rPr>
          <w:rFonts w:ascii="Times New Roman" w:hAnsi="Times New Roman" w:cs="Times New Roman"/>
          <w:b/>
        </w:rPr>
        <w:t xml:space="preserve"> before and after large-scale PS </w:t>
      </w:r>
      <w:r>
        <w:rPr>
          <w:rFonts w:ascii="Times New Roman" w:hAnsi="Times New Roman" w:cs="Times New Roman"/>
          <w:b/>
        </w:rPr>
        <w:t>matching</w:t>
      </w:r>
      <w:r w:rsidRPr="00066CA4">
        <w:rPr>
          <w:rFonts w:ascii="Times New Roman" w:hAnsi="Times New Roman" w:cs="Times New Roman"/>
          <w:b/>
        </w:rPr>
        <w:t>.</w:t>
      </w:r>
      <w:r w:rsidRPr="00066CA4">
        <w:rPr>
          <w:rFonts w:ascii="Times New Roman" w:hAnsi="Times New Roman" w:cs="Times New Roman"/>
        </w:rPr>
        <w:t xml:space="preserve"> The upper panel displays the top 20 covariates with the largest standardized difference of means before </w:t>
      </w:r>
      <w:r>
        <w:rPr>
          <w:rFonts w:ascii="Times New Roman" w:hAnsi="Times New Roman" w:cs="Times New Roman"/>
        </w:rPr>
        <w:t>PS matching</w:t>
      </w:r>
      <w:r w:rsidRPr="00066CA4">
        <w:rPr>
          <w:rFonts w:ascii="Times New Roman" w:hAnsi="Times New Roman" w:cs="Times New Roman"/>
        </w:rPr>
        <w:t xml:space="preserve">, while the lower panel displays the top 20 covariates with the largest standardized difference of means after </w:t>
      </w:r>
      <w:r>
        <w:rPr>
          <w:rFonts w:ascii="Times New Roman" w:hAnsi="Times New Roman" w:cs="Times New Roman"/>
        </w:rPr>
        <w:t>PS matching</w:t>
      </w:r>
      <w:r w:rsidRPr="00066CA4">
        <w:rPr>
          <w:rFonts w:ascii="Times New Roman" w:hAnsi="Times New Roman" w:cs="Times New Roman"/>
        </w:rPr>
        <w:t>.</w:t>
      </w:r>
    </w:p>
    <w:p w14:paraId="769A9D34" w14:textId="38D22823" w:rsidR="003A70AF" w:rsidRDefault="003A70AF" w:rsidP="009221DC">
      <w:pPr>
        <w:jc w:val="both"/>
        <w:rPr>
          <w:rFonts w:ascii="Times New Roman" w:hAnsi="Times New Roman" w:cs="Times New Roman"/>
          <w:noProof/>
        </w:rPr>
      </w:pPr>
    </w:p>
    <w:p w14:paraId="3C164189" w14:textId="52BFAF79" w:rsidR="00A314F3" w:rsidRPr="002A52AE" w:rsidRDefault="00A314F3" w:rsidP="009221DC">
      <w:pPr>
        <w:jc w:val="both"/>
        <w:rPr>
          <w:rFonts w:ascii="Times New Roman" w:hAnsi="Times New Roman" w:cs="Times New Roman"/>
        </w:rPr>
      </w:pPr>
      <w:r>
        <w:rPr>
          <w:rFonts w:ascii="Times New Roman" w:hAnsi="Times New Roman" w:cs="Times New Roman"/>
          <w:noProof/>
        </w:rPr>
        <w:lastRenderedPageBreak/>
        <w:drawing>
          <wp:inline distT="0" distB="0" distL="0" distR="0" wp14:anchorId="1EBB8A3A" wp14:editId="1FF4179B">
            <wp:extent cx="5943600" cy="5943600"/>
            <wp:effectExtent l="0" t="0" r="0" b="0"/>
            <wp:docPr id="2103372551" name="Picture 3" descr="A graph with red and blu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372551" name="Picture 3" descr="A graph with red and blue dots&#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17F06545" w14:textId="13E36773" w:rsidR="00D36099" w:rsidRPr="00066CA4" w:rsidRDefault="00D36099" w:rsidP="009221DC">
      <w:pPr>
        <w:jc w:val="both"/>
        <w:rPr>
          <w:rFonts w:ascii="Times New Roman" w:hAnsi="Times New Roman" w:cs="Times New Roman"/>
        </w:rPr>
      </w:pPr>
      <w:r w:rsidRPr="00066CA4">
        <w:rPr>
          <w:rFonts w:ascii="Times New Roman" w:hAnsi="Times New Roman" w:cs="Times New Roman"/>
          <w:b/>
        </w:rPr>
        <w:t>Figure S</w:t>
      </w:r>
      <w:r w:rsidR="002A7764">
        <w:rPr>
          <w:rFonts w:ascii="Times New Roman" w:hAnsi="Times New Roman" w:cs="Times New Roman"/>
          <w:b/>
        </w:rPr>
        <w:t>16</w:t>
      </w:r>
      <w:r w:rsidRPr="00066CA4">
        <w:rPr>
          <w:rFonts w:ascii="Times New Roman" w:hAnsi="Times New Roman" w:cs="Times New Roman"/>
          <w:b/>
        </w:rPr>
        <w:t>: Patient characteristic balance for</w:t>
      </w:r>
      <w:r>
        <w:rPr>
          <w:rFonts w:ascii="Times New Roman" w:hAnsi="Times New Roman" w:cs="Times New Roman"/>
          <w:b/>
        </w:rPr>
        <w:t xml:space="preserve"> </w:t>
      </w:r>
      <w:r w:rsidR="00A311E9">
        <w:rPr>
          <w:rFonts w:ascii="Times New Roman" w:hAnsi="Times New Roman" w:cs="Times New Roman"/>
          <w:b/>
        </w:rPr>
        <w:t>severe COVID-19</w:t>
      </w:r>
      <w:r w:rsidRPr="00066CA4">
        <w:rPr>
          <w:rFonts w:ascii="Times New Roman" w:hAnsi="Times New Roman" w:cs="Times New Roman"/>
          <w:b/>
        </w:rPr>
        <w:t xml:space="preserve"> </w:t>
      </w:r>
      <w:r>
        <w:rPr>
          <w:rFonts w:ascii="Times New Roman" w:hAnsi="Times New Roman" w:cs="Times New Roman"/>
          <w:b/>
        </w:rPr>
        <w:t>NHB vs. NHW</w:t>
      </w:r>
      <w:r w:rsidR="00A311E9">
        <w:rPr>
          <w:rFonts w:ascii="Times New Roman" w:hAnsi="Times New Roman" w:cs="Times New Roman"/>
          <w:b/>
        </w:rPr>
        <w:t xml:space="preserve"> patients</w:t>
      </w:r>
      <w:r w:rsidRPr="00066CA4">
        <w:rPr>
          <w:rFonts w:ascii="Times New Roman" w:hAnsi="Times New Roman" w:cs="Times New Roman"/>
          <w:b/>
        </w:rPr>
        <w:t xml:space="preserve"> before and after large-scale PS </w:t>
      </w:r>
      <w:r>
        <w:rPr>
          <w:rFonts w:ascii="Times New Roman" w:hAnsi="Times New Roman" w:cs="Times New Roman"/>
          <w:b/>
        </w:rPr>
        <w:t>matching</w:t>
      </w:r>
      <w:r w:rsidRPr="00066CA4">
        <w:rPr>
          <w:rFonts w:ascii="Times New Roman" w:hAnsi="Times New Roman" w:cs="Times New Roman"/>
          <w:b/>
        </w:rPr>
        <w:t>.</w:t>
      </w:r>
      <w:r w:rsidRPr="00066CA4">
        <w:rPr>
          <w:rFonts w:ascii="Times New Roman" w:hAnsi="Times New Roman" w:cs="Times New Roman"/>
        </w:rPr>
        <w:t xml:space="preserve"> The upper panel displays the top 20 covariates with the largest standardized difference of means before </w:t>
      </w:r>
      <w:r>
        <w:rPr>
          <w:rFonts w:ascii="Times New Roman" w:hAnsi="Times New Roman" w:cs="Times New Roman"/>
        </w:rPr>
        <w:t>PS matching</w:t>
      </w:r>
      <w:r w:rsidRPr="00066CA4">
        <w:rPr>
          <w:rFonts w:ascii="Times New Roman" w:hAnsi="Times New Roman" w:cs="Times New Roman"/>
        </w:rPr>
        <w:t xml:space="preserve">, while the lower panel displays the top 20 covariates with the largest standardized difference of means after </w:t>
      </w:r>
      <w:r>
        <w:rPr>
          <w:rFonts w:ascii="Times New Roman" w:hAnsi="Times New Roman" w:cs="Times New Roman"/>
        </w:rPr>
        <w:t>PS matching</w:t>
      </w:r>
      <w:r w:rsidRPr="00066CA4">
        <w:rPr>
          <w:rFonts w:ascii="Times New Roman" w:hAnsi="Times New Roman" w:cs="Times New Roman"/>
        </w:rPr>
        <w:t>.</w:t>
      </w:r>
    </w:p>
    <w:p w14:paraId="4CD76D30" w14:textId="55438002" w:rsidR="003A70AF" w:rsidRDefault="003A70AF" w:rsidP="009221DC">
      <w:pPr>
        <w:jc w:val="both"/>
        <w:rPr>
          <w:rFonts w:ascii="Times New Roman" w:hAnsi="Times New Roman" w:cs="Times New Roman"/>
          <w:noProof/>
        </w:rPr>
      </w:pPr>
    </w:p>
    <w:p w14:paraId="28ED6748" w14:textId="08054BD4" w:rsidR="006A1D04" w:rsidRDefault="006A1D04" w:rsidP="009221DC">
      <w:pPr>
        <w:jc w:val="both"/>
        <w:rPr>
          <w:rFonts w:ascii="Times New Roman" w:hAnsi="Times New Roman" w:cs="Times New Roman"/>
        </w:rPr>
      </w:pPr>
      <w:r>
        <w:rPr>
          <w:rFonts w:ascii="Times New Roman" w:hAnsi="Times New Roman" w:cs="Times New Roman"/>
          <w:noProof/>
        </w:rPr>
        <w:lastRenderedPageBreak/>
        <w:drawing>
          <wp:inline distT="0" distB="0" distL="0" distR="0" wp14:anchorId="4E3ACAE6" wp14:editId="4E65517D">
            <wp:extent cx="5943600" cy="5943600"/>
            <wp:effectExtent l="0" t="0" r="0" b="0"/>
            <wp:docPr id="330525942" name="Picture 4" descr="A graph with red and blu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525942" name="Picture 4" descr="A graph with red and blue dots&#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2435C694" w14:textId="015B3382" w:rsidR="00D36099" w:rsidRPr="00066CA4" w:rsidRDefault="00D36099" w:rsidP="009221DC">
      <w:pPr>
        <w:jc w:val="both"/>
        <w:rPr>
          <w:rFonts w:ascii="Times New Roman" w:hAnsi="Times New Roman" w:cs="Times New Roman"/>
        </w:rPr>
      </w:pPr>
      <w:r w:rsidRPr="00066CA4">
        <w:rPr>
          <w:rFonts w:ascii="Times New Roman" w:hAnsi="Times New Roman" w:cs="Times New Roman"/>
          <w:b/>
        </w:rPr>
        <w:t>Figure S</w:t>
      </w:r>
      <w:r w:rsidR="00785890">
        <w:rPr>
          <w:rFonts w:ascii="Times New Roman" w:hAnsi="Times New Roman" w:cs="Times New Roman" w:hint="eastAsia"/>
          <w:b/>
        </w:rPr>
        <w:t>17</w:t>
      </w:r>
      <w:r w:rsidRPr="00066CA4">
        <w:rPr>
          <w:rFonts w:ascii="Times New Roman" w:hAnsi="Times New Roman" w:cs="Times New Roman"/>
          <w:b/>
        </w:rPr>
        <w:t>: Patient characteristic balance for</w:t>
      </w:r>
      <w:r>
        <w:rPr>
          <w:rFonts w:ascii="Times New Roman" w:hAnsi="Times New Roman" w:cs="Times New Roman"/>
          <w:b/>
        </w:rPr>
        <w:t xml:space="preserve"> </w:t>
      </w:r>
      <w:r w:rsidR="00A311E9">
        <w:rPr>
          <w:rFonts w:ascii="Times New Roman" w:hAnsi="Times New Roman" w:cs="Times New Roman"/>
          <w:b/>
        </w:rPr>
        <w:t>non-severe COVID-19</w:t>
      </w:r>
      <w:r w:rsidR="00A311E9" w:rsidRPr="00066CA4">
        <w:rPr>
          <w:rFonts w:ascii="Times New Roman" w:hAnsi="Times New Roman" w:cs="Times New Roman"/>
          <w:b/>
        </w:rPr>
        <w:t xml:space="preserve"> </w:t>
      </w:r>
      <w:r>
        <w:rPr>
          <w:rFonts w:ascii="Times New Roman" w:hAnsi="Times New Roman" w:cs="Times New Roman"/>
          <w:b/>
        </w:rPr>
        <w:t>AAPI vs. NHW</w:t>
      </w:r>
      <w:r w:rsidRPr="00066CA4">
        <w:rPr>
          <w:rFonts w:ascii="Times New Roman" w:hAnsi="Times New Roman" w:cs="Times New Roman"/>
          <w:b/>
        </w:rPr>
        <w:t xml:space="preserve"> </w:t>
      </w:r>
      <w:r w:rsidR="00A311E9">
        <w:rPr>
          <w:rFonts w:ascii="Times New Roman" w:hAnsi="Times New Roman" w:cs="Times New Roman"/>
          <w:b/>
        </w:rPr>
        <w:t>patients</w:t>
      </w:r>
      <w:r w:rsidRPr="00066CA4">
        <w:rPr>
          <w:rFonts w:ascii="Times New Roman" w:hAnsi="Times New Roman" w:cs="Times New Roman"/>
          <w:b/>
        </w:rPr>
        <w:t xml:space="preserve"> before and after large-scale PS </w:t>
      </w:r>
      <w:r>
        <w:rPr>
          <w:rFonts w:ascii="Times New Roman" w:hAnsi="Times New Roman" w:cs="Times New Roman"/>
          <w:b/>
        </w:rPr>
        <w:t>matching</w:t>
      </w:r>
      <w:r w:rsidRPr="00066CA4">
        <w:rPr>
          <w:rFonts w:ascii="Times New Roman" w:hAnsi="Times New Roman" w:cs="Times New Roman"/>
          <w:b/>
        </w:rPr>
        <w:t>.</w:t>
      </w:r>
      <w:r w:rsidRPr="00066CA4">
        <w:rPr>
          <w:rFonts w:ascii="Times New Roman" w:hAnsi="Times New Roman" w:cs="Times New Roman"/>
        </w:rPr>
        <w:t xml:space="preserve"> The upper panel displays the top 20 covariates with the largest standardized difference of means before </w:t>
      </w:r>
      <w:r>
        <w:rPr>
          <w:rFonts w:ascii="Times New Roman" w:hAnsi="Times New Roman" w:cs="Times New Roman"/>
        </w:rPr>
        <w:t>PS matching</w:t>
      </w:r>
      <w:r w:rsidRPr="00066CA4">
        <w:rPr>
          <w:rFonts w:ascii="Times New Roman" w:hAnsi="Times New Roman" w:cs="Times New Roman"/>
        </w:rPr>
        <w:t xml:space="preserve">, while the lower panel displays the top 20 covariates with the largest standardized difference of means after </w:t>
      </w:r>
      <w:r>
        <w:rPr>
          <w:rFonts w:ascii="Times New Roman" w:hAnsi="Times New Roman" w:cs="Times New Roman"/>
        </w:rPr>
        <w:t>PS matching</w:t>
      </w:r>
      <w:r w:rsidRPr="00066CA4">
        <w:rPr>
          <w:rFonts w:ascii="Times New Roman" w:hAnsi="Times New Roman" w:cs="Times New Roman"/>
        </w:rPr>
        <w:t>.</w:t>
      </w:r>
    </w:p>
    <w:p w14:paraId="17CCBB2F" w14:textId="5191B322" w:rsidR="00D36099" w:rsidRDefault="00D36099" w:rsidP="009221DC">
      <w:pPr>
        <w:jc w:val="both"/>
        <w:rPr>
          <w:rFonts w:ascii="Times New Roman" w:hAnsi="Times New Roman" w:cs="Times New Roman"/>
          <w:noProof/>
        </w:rPr>
      </w:pPr>
    </w:p>
    <w:p w14:paraId="4719BB8E" w14:textId="5F06C1F6" w:rsidR="006A1D04" w:rsidRDefault="006A1D04" w:rsidP="009221DC">
      <w:pPr>
        <w:jc w:val="both"/>
        <w:rPr>
          <w:rFonts w:ascii="Times New Roman" w:hAnsi="Times New Roman" w:cs="Times New Roman"/>
        </w:rPr>
      </w:pPr>
      <w:r>
        <w:rPr>
          <w:rFonts w:ascii="Times New Roman" w:hAnsi="Times New Roman" w:cs="Times New Roman"/>
          <w:noProof/>
        </w:rPr>
        <w:lastRenderedPageBreak/>
        <w:drawing>
          <wp:inline distT="0" distB="0" distL="0" distR="0" wp14:anchorId="214BE298" wp14:editId="1C679FAC">
            <wp:extent cx="5943600" cy="5943600"/>
            <wp:effectExtent l="0" t="0" r="0" b="0"/>
            <wp:docPr id="1202769079" name="Picture 5" descr="A graph with red and blu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769079" name="Picture 5" descr="A graph with red and blue dots&#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6AD85135" w14:textId="57E2F391" w:rsidR="00D36099" w:rsidRPr="00066CA4" w:rsidRDefault="00D36099" w:rsidP="009221DC">
      <w:pPr>
        <w:jc w:val="both"/>
        <w:rPr>
          <w:rFonts w:ascii="Times New Roman" w:hAnsi="Times New Roman" w:cs="Times New Roman"/>
        </w:rPr>
      </w:pPr>
      <w:r w:rsidRPr="00066CA4">
        <w:rPr>
          <w:rFonts w:ascii="Times New Roman" w:hAnsi="Times New Roman" w:cs="Times New Roman"/>
          <w:b/>
        </w:rPr>
        <w:t>Figure S</w:t>
      </w:r>
      <w:r w:rsidR="00785890">
        <w:rPr>
          <w:rFonts w:ascii="Times New Roman" w:hAnsi="Times New Roman" w:cs="Times New Roman" w:hint="eastAsia"/>
          <w:b/>
        </w:rPr>
        <w:t>18</w:t>
      </w:r>
      <w:r w:rsidRPr="00066CA4">
        <w:rPr>
          <w:rFonts w:ascii="Times New Roman" w:hAnsi="Times New Roman" w:cs="Times New Roman"/>
          <w:b/>
        </w:rPr>
        <w:t>: Patient characteristic balance for</w:t>
      </w:r>
      <w:r>
        <w:rPr>
          <w:rFonts w:ascii="Times New Roman" w:hAnsi="Times New Roman" w:cs="Times New Roman"/>
          <w:b/>
        </w:rPr>
        <w:t xml:space="preserve"> </w:t>
      </w:r>
      <w:r w:rsidR="00A311E9">
        <w:rPr>
          <w:rFonts w:ascii="Times New Roman" w:hAnsi="Times New Roman" w:cs="Times New Roman"/>
          <w:b/>
        </w:rPr>
        <w:t>non-severe COVID-19</w:t>
      </w:r>
      <w:r w:rsidR="00A311E9" w:rsidRPr="00066CA4">
        <w:rPr>
          <w:rFonts w:ascii="Times New Roman" w:hAnsi="Times New Roman" w:cs="Times New Roman"/>
          <w:b/>
        </w:rPr>
        <w:t xml:space="preserve"> </w:t>
      </w:r>
      <w:r>
        <w:rPr>
          <w:rFonts w:ascii="Times New Roman" w:hAnsi="Times New Roman" w:cs="Times New Roman"/>
          <w:b/>
        </w:rPr>
        <w:t>Hispanic vs. NHW</w:t>
      </w:r>
      <w:r w:rsidRPr="00066CA4">
        <w:rPr>
          <w:rFonts w:ascii="Times New Roman" w:hAnsi="Times New Roman" w:cs="Times New Roman"/>
          <w:b/>
        </w:rPr>
        <w:t xml:space="preserve"> </w:t>
      </w:r>
      <w:r w:rsidR="00A311E9">
        <w:rPr>
          <w:rFonts w:ascii="Times New Roman" w:hAnsi="Times New Roman" w:cs="Times New Roman"/>
          <w:b/>
        </w:rPr>
        <w:t>patients</w:t>
      </w:r>
      <w:r w:rsidRPr="00066CA4">
        <w:rPr>
          <w:rFonts w:ascii="Times New Roman" w:hAnsi="Times New Roman" w:cs="Times New Roman"/>
          <w:b/>
        </w:rPr>
        <w:t xml:space="preserve"> before and after large-scale PS </w:t>
      </w:r>
      <w:r>
        <w:rPr>
          <w:rFonts w:ascii="Times New Roman" w:hAnsi="Times New Roman" w:cs="Times New Roman"/>
          <w:b/>
        </w:rPr>
        <w:t>matching</w:t>
      </w:r>
      <w:r w:rsidRPr="00066CA4">
        <w:rPr>
          <w:rFonts w:ascii="Times New Roman" w:hAnsi="Times New Roman" w:cs="Times New Roman"/>
          <w:b/>
        </w:rPr>
        <w:t>.</w:t>
      </w:r>
      <w:r w:rsidRPr="00066CA4">
        <w:rPr>
          <w:rFonts w:ascii="Times New Roman" w:hAnsi="Times New Roman" w:cs="Times New Roman"/>
        </w:rPr>
        <w:t xml:space="preserve"> The upper panel displays the top 20 covariates with the largest standardized difference of means before </w:t>
      </w:r>
      <w:r>
        <w:rPr>
          <w:rFonts w:ascii="Times New Roman" w:hAnsi="Times New Roman" w:cs="Times New Roman"/>
        </w:rPr>
        <w:t>PS matching</w:t>
      </w:r>
      <w:r w:rsidRPr="00066CA4">
        <w:rPr>
          <w:rFonts w:ascii="Times New Roman" w:hAnsi="Times New Roman" w:cs="Times New Roman"/>
        </w:rPr>
        <w:t xml:space="preserve">, while the lower panel displays the top 20 covariates with the largest standardized difference of means after </w:t>
      </w:r>
      <w:r>
        <w:rPr>
          <w:rFonts w:ascii="Times New Roman" w:hAnsi="Times New Roman" w:cs="Times New Roman"/>
        </w:rPr>
        <w:t>PS matching</w:t>
      </w:r>
      <w:r w:rsidRPr="00066CA4">
        <w:rPr>
          <w:rFonts w:ascii="Times New Roman" w:hAnsi="Times New Roman" w:cs="Times New Roman"/>
        </w:rPr>
        <w:t>.</w:t>
      </w:r>
    </w:p>
    <w:p w14:paraId="6705F6C2" w14:textId="636247AF" w:rsidR="00D36099" w:rsidRDefault="00D36099" w:rsidP="009221DC">
      <w:pPr>
        <w:jc w:val="both"/>
        <w:rPr>
          <w:rFonts w:ascii="Times New Roman" w:hAnsi="Times New Roman" w:cs="Times New Roman"/>
        </w:rPr>
      </w:pPr>
    </w:p>
    <w:p w14:paraId="570B3F47" w14:textId="7A120151" w:rsidR="006A1D04" w:rsidRDefault="006A1D04" w:rsidP="009221DC">
      <w:pPr>
        <w:jc w:val="both"/>
        <w:rPr>
          <w:rFonts w:ascii="Times New Roman" w:hAnsi="Times New Roman" w:cs="Times New Roman"/>
        </w:rPr>
      </w:pPr>
      <w:r>
        <w:rPr>
          <w:rFonts w:ascii="Times New Roman" w:hAnsi="Times New Roman" w:cs="Times New Roman"/>
          <w:noProof/>
        </w:rPr>
        <w:lastRenderedPageBreak/>
        <w:drawing>
          <wp:inline distT="0" distB="0" distL="0" distR="0" wp14:anchorId="1FC97398" wp14:editId="5FBACD6C">
            <wp:extent cx="5943600" cy="5943600"/>
            <wp:effectExtent l="0" t="0" r="0" b="0"/>
            <wp:docPr id="286390612" name="Picture 6"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390612" name="Picture 6" descr="A screenshot of a graph&#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23191399" w14:textId="61F8B1EF" w:rsidR="00D36099" w:rsidRPr="00066CA4" w:rsidRDefault="00D36099" w:rsidP="009221DC">
      <w:pPr>
        <w:jc w:val="both"/>
        <w:rPr>
          <w:rFonts w:ascii="Times New Roman" w:hAnsi="Times New Roman" w:cs="Times New Roman"/>
        </w:rPr>
      </w:pPr>
      <w:r w:rsidRPr="00066CA4">
        <w:rPr>
          <w:rFonts w:ascii="Times New Roman" w:hAnsi="Times New Roman" w:cs="Times New Roman"/>
          <w:b/>
        </w:rPr>
        <w:t>Figure S</w:t>
      </w:r>
      <w:r w:rsidR="00785890">
        <w:rPr>
          <w:rFonts w:ascii="Times New Roman" w:hAnsi="Times New Roman" w:cs="Times New Roman" w:hint="eastAsia"/>
          <w:b/>
        </w:rPr>
        <w:t>19</w:t>
      </w:r>
      <w:r w:rsidRPr="00066CA4">
        <w:rPr>
          <w:rFonts w:ascii="Times New Roman" w:hAnsi="Times New Roman" w:cs="Times New Roman"/>
          <w:b/>
        </w:rPr>
        <w:t>: Patient characteristic balance for</w:t>
      </w:r>
      <w:r>
        <w:rPr>
          <w:rFonts w:ascii="Times New Roman" w:hAnsi="Times New Roman" w:cs="Times New Roman"/>
          <w:b/>
        </w:rPr>
        <w:t xml:space="preserve"> </w:t>
      </w:r>
      <w:r w:rsidR="00A311E9">
        <w:rPr>
          <w:rFonts w:ascii="Times New Roman" w:hAnsi="Times New Roman" w:cs="Times New Roman"/>
          <w:b/>
        </w:rPr>
        <w:t>non-severe COVID-19</w:t>
      </w:r>
      <w:r w:rsidR="00A311E9" w:rsidRPr="00066CA4">
        <w:rPr>
          <w:rFonts w:ascii="Times New Roman" w:hAnsi="Times New Roman" w:cs="Times New Roman"/>
          <w:b/>
        </w:rPr>
        <w:t xml:space="preserve"> </w:t>
      </w:r>
      <w:r>
        <w:rPr>
          <w:rFonts w:ascii="Times New Roman" w:hAnsi="Times New Roman" w:cs="Times New Roman"/>
          <w:b/>
        </w:rPr>
        <w:t>NHB vs. NHW</w:t>
      </w:r>
      <w:r w:rsidRPr="00066CA4">
        <w:rPr>
          <w:rFonts w:ascii="Times New Roman" w:hAnsi="Times New Roman" w:cs="Times New Roman"/>
          <w:b/>
        </w:rPr>
        <w:t xml:space="preserve"> </w:t>
      </w:r>
      <w:r w:rsidR="00A311E9">
        <w:rPr>
          <w:rFonts w:ascii="Times New Roman" w:hAnsi="Times New Roman" w:cs="Times New Roman"/>
          <w:b/>
        </w:rPr>
        <w:t>patients</w:t>
      </w:r>
      <w:r w:rsidRPr="00066CA4">
        <w:rPr>
          <w:rFonts w:ascii="Times New Roman" w:hAnsi="Times New Roman" w:cs="Times New Roman"/>
          <w:b/>
        </w:rPr>
        <w:t xml:space="preserve"> before and after large-scale PS </w:t>
      </w:r>
      <w:r>
        <w:rPr>
          <w:rFonts w:ascii="Times New Roman" w:hAnsi="Times New Roman" w:cs="Times New Roman"/>
          <w:b/>
        </w:rPr>
        <w:t>matching</w:t>
      </w:r>
      <w:r w:rsidRPr="00066CA4">
        <w:rPr>
          <w:rFonts w:ascii="Times New Roman" w:hAnsi="Times New Roman" w:cs="Times New Roman"/>
          <w:b/>
        </w:rPr>
        <w:t>.</w:t>
      </w:r>
      <w:r w:rsidRPr="00066CA4">
        <w:rPr>
          <w:rFonts w:ascii="Times New Roman" w:hAnsi="Times New Roman" w:cs="Times New Roman"/>
        </w:rPr>
        <w:t xml:space="preserve"> The upper panel displays the top 20 covariates with the largest standardized difference of means before </w:t>
      </w:r>
      <w:r>
        <w:rPr>
          <w:rFonts w:ascii="Times New Roman" w:hAnsi="Times New Roman" w:cs="Times New Roman"/>
        </w:rPr>
        <w:t>PS matching</w:t>
      </w:r>
      <w:r w:rsidRPr="00066CA4">
        <w:rPr>
          <w:rFonts w:ascii="Times New Roman" w:hAnsi="Times New Roman" w:cs="Times New Roman"/>
        </w:rPr>
        <w:t xml:space="preserve">, while the lower panel displays the top 20 covariates with the largest standardized difference of means after </w:t>
      </w:r>
      <w:r>
        <w:rPr>
          <w:rFonts w:ascii="Times New Roman" w:hAnsi="Times New Roman" w:cs="Times New Roman"/>
        </w:rPr>
        <w:t>PS matching</w:t>
      </w:r>
      <w:r w:rsidRPr="00066CA4">
        <w:rPr>
          <w:rFonts w:ascii="Times New Roman" w:hAnsi="Times New Roman" w:cs="Times New Roman"/>
        </w:rPr>
        <w:t>.</w:t>
      </w:r>
    </w:p>
    <w:p w14:paraId="602268BD" w14:textId="77777777" w:rsidR="00D36099" w:rsidRPr="002A52AE" w:rsidRDefault="00D36099" w:rsidP="009221DC">
      <w:pPr>
        <w:jc w:val="both"/>
        <w:rPr>
          <w:rFonts w:ascii="Times New Roman" w:hAnsi="Times New Roman" w:cs="Times New Roman"/>
        </w:rPr>
      </w:pPr>
    </w:p>
    <w:sectPr w:rsidR="00D36099" w:rsidRPr="002A52AE">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2FF" w:usb1="420024FF" w:usb2="00000000" w:usb3="00000000" w:csb0="0000019F" w:csb1="00000000"/>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A6283"/>
    <w:multiLevelType w:val="hybridMultilevel"/>
    <w:tmpl w:val="FC527B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6A3001"/>
    <w:multiLevelType w:val="hybridMultilevel"/>
    <w:tmpl w:val="EBC228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11D192D"/>
    <w:multiLevelType w:val="hybridMultilevel"/>
    <w:tmpl w:val="FA7AC51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83105AE"/>
    <w:multiLevelType w:val="hybridMultilevel"/>
    <w:tmpl w:val="0D107E9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038895605">
    <w:abstractNumId w:val="0"/>
  </w:num>
  <w:num w:numId="2" w16cid:durableId="1556351629">
    <w:abstractNumId w:val="2"/>
  </w:num>
  <w:num w:numId="3" w16cid:durableId="512839544">
    <w:abstractNumId w:val="1"/>
  </w:num>
  <w:num w:numId="4" w16cid:durableId="198885226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9"/>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52AE"/>
    <w:rsid w:val="00012E92"/>
    <w:rsid w:val="000149A2"/>
    <w:rsid w:val="00016C06"/>
    <w:rsid w:val="00017470"/>
    <w:rsid w:val="00020E39"/>
    <w:rsid w:val="00022FF5"/>
    <w:rsid w:val="000247ED"/>
    <w:rsid w:val="00025E34"/>
    <w:rsid w:val="000269BF"/>
    <w:rsid w:val="00036C01"/>
    <w:rsid w:val="00041668"/>
    <w:rsid w:val="0006667E"/>
    <w:rsid w:val="00066CA4"/>
    <w:rsid w:val="0007094D"/>
    <w:rsid w:val="000730F9"/>
    <w:rsid w:val="000740F2"/>
    <w:rsid w:val="0007420F"/>
    <w:rsid w:val="0008035C"/>
    <w:rsid w:val="000A0652"/>
    <w:rsid w:val="000A1D81"/>
    <w:rsid w:val="000A2C88"/>
    <w:rsid w:val="000A2F13"/>
    <w:rsid w:val="000C2807"/>
    <w:rsid w:val="000C7D49"/>
    <w:rsid w:val="000D1353"/>
    <w:rsid w:val="000D6574"/>
    <w:rsid w:val="000F75D7"/>
    <w:rsid w:val="001032BE"/>
    <w:rsid w:val="00105D5D"/>
    <w:rsid w:val="00107F84"/>
    <w:rsid w:val="00114973"/>
    <w:rsid w:val="00115925"/>
    <w:rsid w:val="00117538"/>
    <w:rsid w:val="0013530B"/>
    <w:rsid w:val="001423F0"/>
    <w:rsid w:val="0015209F"/>
    <w:rsid w:val="00157535"/>
    <w:rsid w:val="0017131D"/>
    <w:rsid w:val="001A1959"/>
    <w:rsid w:val="001A2CAA"/>
    <w:rsid w:val="001B4BF1"/>
    <w:rsid w:val="001B4DFA"/>
    <w:rsid w:val="001B5259"/>
    <w:rsid w:val="001C497B"/>
    <w:rsid w:val="001C4DB7"/>
    <w:rsid w:val="001D3BBD"/>
    <w:rsid w:val="001E306F"/>
    <w:rsid w:val="001F2A64"/>
    <w:rsid w:val="00200B98"/>
    <w:rsid w:val="002043F0"/>
    <w:rsid w:val="00205762"/>
    <w:rsid w:val="00216418"/>
    <w:rsid w:val="002274BF"/>
    <w:rsid w:val="002317C0"/>
    <w:rsid w:val="002434CD"/>
    <w:rsid w:val="002701AC"/>
    <w:rsid w:val="002718B1"/>
    <w:rsid w:val="002943EE"/>
    <w:rsid w:val="002A097F"/>
    <w:rsid w:val="002A38C0"/>
    <w:rsid w:val="002A52AE"/>
    <w:rsid w:val="002A60EF"/>
    <w:rsid w:val="002A7764"/>
    <w:rsid w:val="002B4F9C"/>
    <w:rsid w:val="002B5453"/>
    <w:rsid w:val="002B789F"/>
    <w:rsid w:val="002D2799"/>
    <w:rsid w:val="002D3E02"/>
    <w:rsid w:val="002E4D48"/>
    <w:rsid w:val="002F3F67"/>
    <w:rsid w:val="003010D9"/>
    <w:rsid w:val="00302862"/>
    <w:rsid w:val="00310BAB"/>
    <w:rsid w:val="00311178"/>
    <w:rsid w:val="003347AE"/>
    <w:rsid w:val="00337A4C"/>
    <w:rsid w:val="00347F2D"/>
    <w:rsid w:val="00363995"/>
    <w:rsid w:val="00364A07"/>
    <w:rsid w:val="00372F82"/>
    <w:rsid w:val="0037400D"/>
    <w:rsid w:val="00377666"/>
    <w:rsid w:val="00380145"/>
    <w:rsid w:val="0039146E"/>
    <w:rsid w:val="00397756"/>
    <w:rsid w:val="003A082E"/>
    <w:rsid w:val="003A3F43"/>
    <w:rsid w:val="003A70AF"/>
    <w:rsid w:val="003E7809"/>
    <w:rsid w:val="003F7752"/>
    <w:rsid w:val="00402270"/>
    <w:rsid w:val="00403486"/>
    <w:rsid w:val="00422F0A"/>
    <w:rsid w:val="004247D8"/>
    <w:rsid w:val="00432318"/>
    <w:rsid w:val="00446283"/>
    <w:rsid w:val="00447235"/>
    <w:rsid w:val="00452938"/>
    <w:rsid w:val="00464F60"/>
    <w:rsid w:val="00473C2D"/>
    <w:rsid w:val="00476688"/>
    <w:rsid w:val="0048348B"/>
    <w:rsid w:val="004A6D88"/>
    <w:rsid w:val="004B0798"/>
    <w:rsid w:val="004B4045"/>
    <w:rsid w:val="004C2548"/>
    <w:rsid w:val="004D25E6"/>
    <w:rsid w:val="004D2EED"/>
    <w:rsid w:val="004D5C1F"/>
    <w:rsid w:val="004E20BB"/>
    <w:rsid w:val="004E2435"/>
    <w:rsid w:val="004E38B1"/>
    <w:rsid w:val="004E3AC0"/>
    <w:rsid w:val="004F33BE"/>
    <w:rsid w:val="00534CEB"/>
    <w:rsid w:val="0054030D"/>
    <w:rsid w:val="00547086"/>
    <w:rsid w:val="00560A29"/>
    <w:rsid w:val="0056567F"/>
    <w:rsid w:val="005718C2"/>
    <w:rsid w:val="00572D2B"/>
    <w:rsid w:val="00581372"/>
    <w:rsid w:val="0058494D"/>
    <w:rsid w:val="005A38D8"/>
    <w:rsid w:val="005A4079"/>
    <w:rsid w:val="005C2ECE"/>
    <w:rsid w:val="005D0665"/>
    <w:rsid w:val="005D0D1D"/>
    <w:rsid w:val="005D1E36"/>
    <w:rsid w:val="005F57A0"/>
    <w:rsid w:val="005F791A"/>
    <w:rsid w:val="00602246"/>
    <w:rsid w:val="006037C1"/>
    <w:rsid w:val="00616FC9"/>
    <w:rsid w:val="00620177"/>
    <w:rsid w:val="006218EF"/>
    <w:rsid w:val="00626F9F"/>
    <w:rsid w:val="0064379C"/>
    <w:rsid w:val="00650455"/>
    <w:rsid w:val="00653787"/>
    <w:rsid w:val="00675B2C"/>
    <w:rsid w:val="006761CB"/>
    <w:rsid w:val="006831F0"/>
    <w:rsid w:val="006A1D04"/>
    <w:rsid w:val="006A547A"/>
    <w:rsid w:val="006B73C9"/>
    <w:rsid w:val="006C11C7"/>
    <w:rsid w:val="006E0656"/>
    <w:rsid w:val="0070733B"/>
    <w:rsid w:val="00715CD7"/>
    <w:rsid w:val="007312AB"/>
    <w:rsid w:val="00736F1D"/>
    <w:rsid w:val="00767AFE"/>
    <w:rsid w:val="00770A11"/>
    <w:rsid w:val="007742FA"/>
    <w:rsid w:val="00785890"/>
    <w:rsid w:val="007B2582"/>
    <w:rsid w:val="007B2F05"/>
    <w:rsid w:val="007C16F7"/>
    <w:rsid w:val="007D2497"/>
    <w:rsid w:val="008006EC"/>
    <w:rsid w:val="00803902"/>
    <w:rsid w:val="00830777"/>
    <w:rsid w:val="00830A55"/>
    <w:rsid w:val="008537D7"/>
    <w:rsid w:val="00870D60"/>
    <w:rsid w:val="008753F4"/>
    <w:rsid w:val="008910BB"/>
    <w:rsid w:val="00891581"/>
    <w:rsid w:val="00896B6B"/>
    <w:rsid w:val="008A0363"/>
    <w:rsid w:val="008A13EB"/>
    <w:rsid w:val="008B6886"/>
    <w:rsid w:val="008C376C"/>
    <w:rsid w:val="008C6560"/>
    <w:rsid w:val="008E16EE"/>
    <w:rsid w:val="008E372C"/>
    <w:rsid w:val="008E4037"/>
    <w:rsid w:val="008F2BF0"/>
    <w:rsid w:val="008F3FF9"/>
    <w:rsid w:val="009059AE"/>
    <w:rsid w:val="009062A5"/>
    <w:rsid w:val="0090660A"/>
    <w:rsid w:val="009132C7"/>
    <w:rsid w:val="009160BE"/>
    <w:rsid w:val="009221DC"/>
    <w:rsid w:val="00924C43"/>
    <w:rsid w:val="009330E3"/>
    <w:rsid w:val="009363CD"/>
    <w:rsid w:val="00937540"/>
    <w:rsid w:val="00953765"/>
    <w:rsid w:val="00973230"/>
    <w:rsid w:val="009777C5"/>
    <w:rsid w:val="00985122"/>
    <w:rsid w:val="00995492"/>
    <w:rsid w:val="00997C1D"/>
    <w:rsid w:val="00997FB4"/>
    <w:rsid w:val="009B2A05"/>
    <w:rsid w:val="009B5D31"/>
    <w:rsid w:val="009D5034"/>
    <w:rsid w:val="009D6E48"/>
    <w:rsid w:val="009E56CD"/>
    <w:rsid w:val="009F3129"/>
    <w:rsid w:val="009F511F"/>
    <w:rsid w:val="00A16CEA"/>
    <w:rsid w:val="00A27182"/>
    <w:rsid w:val="00A311E9"/>
    <w:rsid w:val="00A314F3"/>
    <w:rsid w:val="00A3392B"/>
    <w:rsid w:val="00A35F88"/>
    <w:rsid w:val="00A42096"/>
    <w:rsid w:val="00A44466"/>
    <w:rsid w:val="00A45789"/>
    <w:rsid w:val="00A470A2"/>
    <w:rsid w:val="00A52FE8"/>
    <w:rsid w:val="00A602DE"/>
    <w:rsid w:val="00A63BE6"/>
    <w:rsid w:val="00A92831"/>
    <w:rsid w:val="00A9640A"/>
    <w:rsid w:val="00AB570D"/>
    <w:rsid w:val="00AC435F"/>
    <w:rsid w:val="00AC744B"/>
    <w:rsid w:val="00AD6EAD"/>
    <w:rsid w:val="00AE148A"/>
    <w:rsid w:val="00AE3CE9"/>
    <w:rsid w:val="00AE61EA"/>
    <w:rsid w:val="00AF3E49"/>
    <w:rsid w:val="00AF5BF7"/>
    <w:rsid w:val="00B04262"/>
    <w:rsid w:val="00B05AEC"/>
    <w:rsid w:val="00B134BC"/>
    <w:rsid w:val="00B23337"/>
    <w:rsid w:val="00B27AD5"/>
    <w:rsid w:val="00B35FF1"/>
    <w:rsid w:val="00B51BDD"/>
    <w:rsid w:val="00B52908"/>
    <w:rsid w:val="00B7188F"/>
    <w:rsid w:val="00B77F45"/>
    <w:rsid w:val="00B86D47"/>
    <w:rsid w:val="00B907FE"/>
    <w:rsid w:val="00B9404E"/>
    <w:rsid w:val="00B959E6"/>
    <w:rsid w:val="00BC0FF5"/>
    <w:rsid w:val="00BC0FF7"/>
    <w:rsid w:val="00BC13D8"/>
    <w:rsid w:val="00BE0CCC"/>
    <w:rsid w:val="00BE668F"/>
    <w:rsid w:val="00BF7714"/>
    <w:rsid w:val="00C04EF8"/>
    <w:rsid w:val="00C109A4"/>
    <w:rsid w:val="00C14BF0"/>
    <w:rsid w:val="00C321AC"/>
    <w:rsid w:val="00C34541"/>
    <w:rsid w:val="00C5574E"/>
    <w:rsid w:val="00C55839"/>
    <w:rsid w:val="00C5680B"/>
    <w:rsid w:val="00C56BD2"/>
    <w:rsid w:val="00C70034"/>
    <w:rsid w:val="00C75E20"/>
    <w:rsid w:val="00C7625D"/>
    <w:rsid w:val="00C82C7B"/>
    <w:rsid w:val="00C87FAF"/>
    <w:rsid w:val="00C91D05"/>
    <w:rsid w:val="00C94029"/>
    <w:rsid w:val="00C950DC"/>
    <w:rsid w:val="00CA26FA"/>
    <w:rsid w:val="00CB4A63"/>
    <w:rsid w:val="00CB4D45"/>
    <w:rsid w:val="00CE64AE"/>
    <w:rsid w:val="00CE64D7"/>
    <w:rsid w:val="00CF0924"/>
    <w:rsid w:val="00CF7DC4"/>
    <w:rsid w:val="00D02335"/>
    <w:rsid w:val="00D03398"/>
    <w:rsid w:val="00D06EF1"/>
    <w:rsid w:val="00D159F7"/>
    <w:rsid w:val="00D2403C"/>
    <w:rsid w:val="00D36099"/>
    <w:rsid w:val="00D41CAA"/>
    <w:rsid w:val="00D50A74"/>
    <w:rsid w:val="00D54522"/>
    <w:rsid w:val="00D54C12"/>
    <w:rsid w:val="00D56905"/>
    <w:rsid w:val="00D60C59"/>
    <w:rsid w:val="00D67781"/>
    <w:rsid w:val="00D749BC"/>
    <w:rsid w:val="00D83DE7"/>
    <w:rsid w:val="00D8788C"/>
    <w:rsid w:val="00D93BFF"/>
    <w:rsid w:val="00D95E04"/>
    <w:rsid w:val="00D965D5"/>
    <w:rsid w:val="00D97605"/>
    <w:rsid w:val="00DB7753"/>
    <w:rsid w:val="00DC0463"/>
    <w:rsid w:val="00DC543D"/>
    <w:rsid w:val="00DD6D38"/>
    <w:rsid w:val="00DE60E3"/>
    <w:rsid w:val="00DF522C"/>
    <w:rsid w:val="00E05940"/>
    <w:rsid w:val="00E104F4"/>
    <w:rsid w:val="00E1166E"/>
    <w:rsid w:val="00E24988"/>
    <w:rsid w:val="00E25A0F"/>
    <w:rsid w:val="00E414F7"/>
    <w:rsid w:val="00E56F5A"/>
    <w:rsid w:val="00E6252C"/>
    <w:rsid w:val="00E721F1"/>
    <w:rsid w:val="00E93785"/>
    <w:rsid w:val="00E964FF"/>
    <w:rsid w:val="00E977D8"/>
    <w:rsid w:val="00EA1E04"/>
    <w:rsid w:val="00EB7CBC"/>
    <w:rsid w:val="00EC2588"/>
    <w:rsid w:val="00EC491B"/>
    <w:rsid w:val="00EE2ACF"/>
    <w:rsid w:val="00EE703E"/>
    <w:rsid w:val="00F02DDF"/>
    <w:rsid w:val="00F158F6"/>
    <w:rsid w:val="00F1761D"/>
    <w:rsid w:val="00F3120D"/>
    <w:rsid w:val="00F31256"/>
    <w:rsid w:val="00F50A57"/>
    <w:rsid w:val="00F63854"/>
    <w:rsid w:val="00F71F94"/>
    <w:rsid w:val="00F878B0"/>
    <w:rsid w:val="00F9284A"/>
    <w:rsid w:val="00F97ADD"/>
    <w:rsid w:val="00FC4111"/>
    <w:rsid w:val="00FD3490"/>
    <w:rsid w:val="00FE0224"/>
    <w:rsid w:val="00FE58F7"/>
    <w:rsid w:val="00FF404C"/>
    <w:rsid w:val="00FF6D6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9DBB8D"/>
  <w15:chartTrackingRefBased/>
  <w15:docId w15:val="{EFECA0B2-5B03-6846-8307-365C71343F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B4F9C"/>
    <w:pPr>
      <w:keepNext/>
      <w:keepLines/>
      <w:spacing w:before="240" w:line="276" w:lineRule="auto"/>
      <w:outlineLvl w:val="0"/>
    </w:pPr>
    <w:rPr>
      <w:rFonts w:asciiTheme="majorHAnsi" w:eastAsiaTheme="majorEastAsia" w:hAnsiTheme="majorHAnsi" w:cstheme="majorBidi"/>
      <w:color w:val="2F5496" w:themeColor="accent1" w:themeShade="BF"/>
      <w:kern w:val="0"/>
      <w:sz w:val="32"/>
      <w:szCs w:val="32"/>
      <w:lang w:val="en"/>
      <w14:ligatures w14:val="none"/>
    </w:rPr>
  </w:style>
  <w:style w:type="paragraph" w:styleId="Heading2">
    <w:name w:val="heading 2"/>
    <w:basedOn w:val="Normal"/>
    <w:next w:val="Normal"/>
    <w:link w:val="Heading2Char"/>
    <w:uiPriority w:val="9"/>
    <w:unhideWhenUsed/>
    <w:qFormat/>
    <w:rsid w:val="002B4F9C"/>
    <w:pPr>
      <w:keepNext/>
      <w:keepLines/>
      <w:spacing w:before="40" w:line="276" w:lineRule="auto"/>
      <w:outlineLvl w:val="1"/>
    </w:pPr>
    <w:rPr>
      <w:rFonts w:asciiTheme="majorHAnsi" w:eastAsiaTheme="majorEastAsia" w:hAnsiTheme="majorHAnsi" w:cstheme="majorBidi"/>
      <w:color w:val="2F5496" w:themeColor="accent1" w:themeShade="BF"/>
      <w:kern w:val="0"/>
      <w:sz w:val="26"/>
      <w:szCs w:val="26"/>
      <w:lang w:val="en"/>
      <w14:ligatures w14:val="none"/>
    </w:rPr>
  </w:style>
  <w:style w:type="paragraph" w:styleId="Heading3">
    <w:name w:val="heading 3"/>
    <w:basedOn w:val="Normal"/>
    <w:next w:val="Normal"/>
    <w:link w:val="Heading3Char"/>
    <w:uiPriority w:val="9"/>
    <w:unhideWhenUsed/>
    <w:qFormat/>
    <w:rsid w:val="008537D7"/>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B4F9C"/>
    <w:rPr>
      <w:rFonts w:asciiTheme="majorHAnsi" w:eastAsiaTheme="majorEastAsia" w:hAnsiTheme="majorHAnsi" w:cstheme="majorBidi"/>
      <w:color w:val="2F5496" w:themeColor="accent1" w:themeShade="BF"/>
      <w:kern w:val="0"/>
      <w:sz w:val="32"/>
      <w:szCs w:val="32"/>
      <w:lang w:val="en"/>
      <w14:ligatures w14:val="none"/>
    </w:rPr>
  </w:style>
  <w:style w:type="character" w:customStyle="1" w:styleId="Heading2Char">
    <w:name w:val="Heading 2 Char"/>
    <w:basedOn w:val="DefaultParagraphFont"/>
    <w:link w:val="Heading2"/>
    <w:uiPriority w:val="9"/>
    <w:rsid w:val="002B4F9C"/>
    <w:rPr>
      <w:rFonts w:asciiTheme="majorHAnsi" w:eastAsiaTheme="majorEastAsia" w:hAnsiTheme="majorHAnsi" w:cstheme="majorBidi"/>
      <w:color w:val="2F5496" w:themeColor="accent1" w:themeShade="BF"/>
      <w:kern w:val="0"/>
      <w:sz w:val="26"/>
      <w:szCs w:val="26"/>
      <w:lang w:val="en"/>
      <w14:ligatures w14:val="none"/>
    </w:rPr>
  </w:style>
  <w:style w:type="paragraph" w:styleId="ListParagraph">
    <w:name w:val="List Paragraph"/>
    <w:basedOn w:val="Normal"/>
    <w:uiPriority w:val="34"/>
    <w:qFormat/>
    <w:rsid w:val="002B4F9C"/>
    <w:pPr>
      <w:ind w:left="720"/>
      <w:contextualSpacing/>
    </w:pPr>
  </w:style>
  <w:style w:type="paragraph" w:styleId="TOCHeading">
    <w:name w:val="TOC Heading"/>
    <w:basedOn w:val="Heading1"/>
    <w:next w:val="Normal"/>
    <w:uiPriority w:val="39"/>
    <w:unhideWhenUsed/>
    <w:qFormat/>
    <w:rsid w:val="003A70AF"/>
    <w:pPr>
      <w:spacing w:before="480"/>
      <w:outlineLvl w:val="9"/>
    </w:pPr>
    <w:rPr>
      <w:b/>
      <w:bCs/>
      <w:sz w:val="28"/>
      <w:szCs w:val="28"/>
      <w:lang w:val="en-US" w:eastAsia="en-US"/>
    </w:rPr>
  </w:style>
  <w:style w:type="paragraph" w:styleId="TOC1">
    <w:name w:val="toc 1"/>
    <w:basedOn w:val="Normal"/>
    <w:next w:val="Normal"/>
    <w:autoRedefine/>
    <w:uiPriority w:val="39"/>
    <w:unhideWhenUsed/>
    <w:rsid w:val="003A70AF"/>
    <w:pPr>
      <w:spacing w:before="240" w:after="120"/>
    </w:pPr>
    <w:rPr>
      <w:rFonts w:cstheme="minorHAnsi"/>
      <w:b/>
      <w:bCs/>
      <w:sz w:val="20"/>
      <w:szCs w:val="20"/>
    </w:rPr>
  </w:style>
  <w:style w:type="paragraph" w:styleId="TOC2">
    <w:name w:val="toc 2"/>
    <w:basedOn w:val="Normal"/>
    <w:next w:val="Normal"/>
    <w:autoRedefine/>
    <w:uiPriority w:val="39"/>
    <w:unhideWhenUsed/>
    <w:rsid w:val="003A70AF"/>
    <w:pPr>
      <w:spacing w:before="120"/>
      <w:ind w:left="240"/>
    </w:pPr>
    <w:rPr>
      <w:rFonts w:cstheme="minorHAnsi"/>
      <w:i/>
      <w:iCs/>
      <w:sz w:val="20"/>
      <w:szCs w:val="20"/>
    </w:rPr>
  </w:style>
  <w:style w:type="character" w:styleId="Hyperlink">
    <w:name w:val="Hyperlink"/>
    <w:basedOn w:val="DefaultParagraphFont"/>
    <w:uiPriority w:val="99"/>
    <w:unhideWhenUsed/>
    <w:rsid w:val="003A70AF"/>
    <w:rPr>
      <w:color w:val="0563C1" w:themeColor="hyperlink"/>
      <w:u w:val="single"/>
    </w:rPr>
  </w:style>
  <w:style w:type="paragraph" w:styleId="TOC3">
    <w:name w:val="toc 3"/>
    <w:basedOn w:val="Normal"/>
    <w:next w:val="Normal"/>
    <w:autoRedefine/>
    <w:uiPriority w:val="39"/>
    <w:unhideWhenUsed/>
    <w:rsid w:val="003A70AF"/>
    <w:pPr>
      <w:ind w:left="480"/>
    </w:pPr>
    <w:rPr>
      <w:rFonts w:cstheme="minorHAnsi"/>
      <w:sz w:val="20"/>
      <w:szCs w:val="20"/>
    </w:rPr>
  </w:style>
  <w:style w:type="paragraph" w:styleId="TOC4">
    <w:name w:val="toc 4"/>
    <w:basedOn w:val="Normal"/>
    <w:next w:val="Normal"/>
    <w:autoRedefine/>
    <w:uiPriority w:val="39"/>
    <w:semiHidden/>
    <w:unhideWhenUsed/>
    <w:rsid w:val="003A70AF"/>
    <w:pPr>
      <w:ind w:left="720"/>
    </w:pPr>
    <w:rPr>
      <w:rFonts w:cstheme="minorHAnsi"/>
      <w:sz w:val="20"/>
      <w:szCs w:val="20"/>
    </w:rPr>
  </w:style>
  <w:style w:type="paragraph" w:styleId="TOC5">
    <w:name w:val="toc 5"/>
    <w:basedOn w:val="Normal"/>
    <w:next w:val="Normal"/>
    <w:autoRedefine/>
    <w:uiPriority w:val="39"/>
    <w:semiHidden/>
    <w:unhideWhenUsed/>
    <w:rsid w:val="003A70AF"/>
    <w:pPr>
      <w:ind w:left="960"/>
    </w:pPr>
    <w:rPr>
      <w:rFonts w:cstheme="minorHAnsi"/>
      <w:sz w:val="20"/>
      <w:szCs w:val="20"/>
    </w:rPr>
  </w:style>
  <w:style w:type="paragraph" w:styleId="TOC6">
    <w:name w:val="toc 6"/>
    <w:basedOn w:val="Normal"/>
    <w:next w:val="Normal"/>
    <w:autoRedefine/>
    <w:uiPriority w:val="39"/>
    <w:semiHidden/>
    <w:unhideWhenUsed/>
    <w:rsid w:val="003A70AF"/>
    <w:pPr>
      <w:ind w:left="1200"/>
    </w:pPr>
    <w:rPr>
      <w:rFonts w:cstheme="minorHAnsi"/>
      <w:sz w:val="20"/>
      <w:szCs w:val="20"/>
    </w:rPr>
  </w:style>
  <w:style w:type="paragraph" w:styleId="TOC7">
    <w:name w:val="toc 7"/>
    <w:basedOn w:val="Normal"/>
    <w:next w:val="Normal"/>
    <w:autoRedefine/>
    <w:uiPriority w:val="39"/>
    <w:semiHidden/>
    <w:unhideWhenUsed/>
    <w:rsid w:val="003A70AF"/>
    <w:pPr>
      <w:ind w:left="1440"/>
    </w:pPr>
    <w:rPr>
      <w:rFonts w:cstheme="minorHAnsi"/>
      <w:sz w:val="20"/>
      <w:szCs w:val="20"/>
    </w:rPr>
  </w:style>
  <w:style w:type="paragraph" w:styleId="TOC8">
    <w:name w:val="toc 8"/>
    <w:basedOn w:val="Normal"/>
    <w:next w:val="Normal"/>
    <w:autoRedefine/>
    <w:uiPriority w:val="39"/>
    <w:semiHidden/>
    <w:unhideWhenUsed/>
    <w:rsid w:val="003A70AF"/>
    <w:pPr>
      <w:ind w:left="1680"/>
    </w:pPr>
    <w:rPr>
      <w:rFonts w:cstheme="minorHAnsi"/>
      <w:sz w:val="20"/>
      <w:szCs w:val="20"/>
    </w:rPr>
  </w:style>
  <w:style w:type="paragraph" w:styleId="TOC9">
    <w:name w:val="toc 9"/>
    <w:basedOn w:val="Normal"/>
    <w:next w:val="Normal"/>
    <w:autoRedefine/>
    <w:uiPriority w:val="39"/>
    <w:semiHidden/>
    <w:unhideWhenUsed/>
    <w:rsid w:val="003A70AF"/>
    <w:pPr>
      <w:ind w:left="1920"/>
    </w:pPr>
    <w:rPr>
      <w:rFonts w:cstheme="minorHAnsi"/>
      <w:sz w:val="20"/>
      <w:szCs w:val="20"/>
    </w:rPr>
  </w:style>
  <w:style w:type="character" w:customStyle="1" w:styleId="Heading3Char">
    <w:name w:val="Heading 3 Char"/>
    <w:basedOn w:val="DefaultParagraphFont"/>
    <w:link w:val="Heading3"/>
    <w:uiPriority w:val="9"/>
    <w:rsid w:val="008537D7"/>
    <w:rPr>
      <w:rFonts w:asciiTheme="majorHAnsi" w:eastAsiaTheme="majorEastAsia" w:hAnsiTheme="majorHAnsi" w:cstheme="majorBidi"/>
      <w:color w:val="1F3763" w:themeColor="accent1" w:themeShade="7F"/>
    </w:rPr>
  </w:style>
  <w:style w:type="table" w:styleId="TableGrid">
    <w:name w:val="Table Grid"/>
    <w:basedOn w:val="TableNormal"/>
    <w:uiPriority w:val="39"/>
    <w:rsid w:val="00D8788C"/>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6Colorful-Accent5">
    <w:name w:val="List Table 6 Colorful Accent 5"/>
    <w:basedOn w:val="TableNormal"/>
    <w:uiPriority w:val="51"/>
    <w:rsid w:val="008F3FF9"/>
    <w:rPr>
      <w:color w:val="2E74B5" w:themeColor="accent5" w:themeShade="BF"/>
      <w:kern w:val="0"/>
      <w14:ligatures w14:val="none"/>
    </w:rPr>
    <w:tblPr>
      <w:tblStyleRowBandSize w:val="1"/>
      <w:tblStyleColBandSize w:val="1"/>
      <w:tblBorders>
        <w:top w:val="single" w:sz="4" w:space="0" w:color="5B9BD5" w:themeColor="accent5"/>
        <w:bottom w:val="single" w:sz="4" w:space="0" w:color="5B9BD5" w:themeColor="accent5"/>
      </w:tblBorders>
    </w:tblPr>
    <w:tblStylePr w:type="firstRow">
      <w:rPr>
        <w:b/>
        <w:bCs/>
      </w:rPr>
      <w:tblPr/>
      <w:tcPr>
        <w:tcBorders>
          <w:bottom w:val="single" w:sz="4" w:space="0" w:color="5B9BD5" w:themeColor="accent5"/>
        </w:tcBorders>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styleId="PlaceholderText">
    <w:name w:val="Placeholder Text"/>
    <w:basedOn w:val="DefaultParagraphFont"/>
    <w:uiPriority w:val="99"/>
    <w:semiHidden/>
    <w:rsid w:val="00F63854"/>
    <w:rPr>
      <w:color w:val="666666"/>
    </w:rPr>
  </w:style>
  <w:style w:type="paragraph" w:styleId="NormalWeb">
    <w:name w:val="Normal (Web)"/>
    <w:basedOn w:val="Normal"/>
    <w:uiPriority w:val="99"/>
    <w:semiHidden/>
    <w:unhideWhenUsed/>
    <w:rsid w:val="002F3F67"/>
    <w:rPr>
      <w:rFonts w:ascii="Times New Roman" w:hAnsi="Times New Roman" w:cs="Times New Roman"/>
    </w:rPr>
  </w:style>
  <w:style w:type="table" w:styleId="ListTable2-Accent3">
    <w:name w:val="List Table 2 Accent 3"/>
    <w:basedOn w:val="TableNormal"/>
    <w:uiPriority w:val="47"/>
    <w:rsid w:val="0006667E"/>
    <w:rPr>
      <w:kern w:val="0"/>
      <w14:ligatures w14:val="none"/>
    </w:r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CommentReference">
    <w:name w:val="annotation reference"/>
    <w:basedOn w:val="DefaultParagraphFont"/>
    <w:uiPriority w:val="99"/>
    <w:semiHidden/>
    <w:unhideWhenUsed/>
    <w:rsid w:val="00380145"/>
    <w:rPr>
      <w:sz w:val="16"/>
      <w:szCs w:val="16"/>
    </w:rPr>
  </w:style>
  <w:style w:type="paragraph" w:styleId="CommentText">
    <w:name w:val="annotation text"/>
    <w:basedOn w:val="Normal"/>
    <w:link w:val="CommentTextChar"/>
    <w:uiPriority w:val="99"/>
    <w:semiHidden/>
    <w:unhideWhenUsed/>
    <w:rsid w:val="00380145"/>
    <w:rPr>
      <w:sz w:val="20"/>
      <w:szCs w:val="20"/>
    </w:rPr>
  </w:style>
  <w:style w:type="character" w:customStyle="1" w:styleId="CommentTextChar">
    <w:name w:val="Comment Text Char"/>
    <w:basedOn w:val="DefaultParagraphFont"/>
    <w:link w:val="CommentText"/>
    <w:uiPriority w:val="99"/>
    <w:semiHidden/>
    <w:rsid w:val="00380145"/>
    <w:rPr>
      <w:sz w:val="20"/>
      <w:szCs w:val="20"/>
    </w:rPr>
  </w:style>
  <w:style w:type="paragraph" w:styleId="CommentSubject">
    <w:name w:val="annotation subject"/>
    <w:basedOn w:val="CommentText"/>
    <w:next w:val="CommentText"/>
    <w:link w:val="CommentSubjectChar"/>
    <w:uiPriority w:val="99"/>
    <w:semiHidden/>
    <w:unhideWhenUsed/>
    <w:rsid w:val="00380145"/>
    <w:rPr>
      <w:b/>
      <w:bCs/>
    </w:rPr>
  </w:style>
  <w:style w:type="character" w:customStyle="1" w:styleId="CommentSubjectChar">
    <w:name w:val="Comment Subject Char"/>
    <w:basedOn w:val="CommentTextChar"/>
    <w:link w:val="CommentSubject"/>
    <w:uiPriority w:val="99"/>
    <w:semiHidden/>
    <w:rsid w:val="00380145"/>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6537796">
      <w:bodyDiv w:val="1"/>
      <w:marLeft w:val="0"/>
      <w:marRight w:val="0"/>
      <w:marTop w:val="0"/>
      <w:marBottom w:val="0"/>
      <w:divBdr>
        <w:top w:val="none" w:sz="0" w:space="0" w:color="auto"/>
        <w:left w:val="none" w:sz="0" w:space="0" w:color="auto"/>
        <w:bottom w:val="none" w:sz="0" w:space="0" w:color="auto"/>
        <w:right w:val="none" w:sz="0" w:space="0" w:color="auto"/>
      </w:divBdr>
    </w:div>
    <w:div w:id="769354907">
      <w:bodyDiv w:val="1"/>
      <w:marLeft w:val="0"/>
      <w:marRight w:val="0"/>
      <w:marTop w:val="0"/>
      <w:marBottom w:val="0"/>
      <w:divBdr>
        <w:top w:val="none" w:sz="0" w:space="0" w:color="auto"/>
        <w:left w:val="none" w:sz="0" w:space="0" w:color="auto"/>
        <w:bottom w:val="none" w:sz="0" w:space="0" w:color="auto"/>
        <w:right w:val="none" w:sz="0" w:space="0" w:color="auto"/>
      </w:divBdr>
    </w:div>
    <w:div w:id="988678797">
      <w:bodyDiv w:val="1"/>
      <w:marLeft w:val="0"/>
      <w:marRight w:val="0"/>
      <w:marTop w:val="0"/>
      <w:marBottom w:val="0"/>
      <w:divBdr>
        <w:top w:val="none" w:sz="0" w:space="0" w:color="auto"/>
        <w:left w:val="none" w:sz="0" w:space="0" w:color="auto"/>
        <w:bottom w:val="none" w:sz="0" w:space="0" w:color="auto"/>
        <w:right w:val="none" w:sz="0" w:space="0" w:color="auto"/>
      </w:divBdr>
      <w:divsChild>
        <w:div w:id="996222733">
          <w:marLeft w:val="0"/>
          <w:marRight w:val="0"/>
          <w:marTop w:val="0"/>
          <w:marBottom w:val="0"/>
          <w:divBdr>
            <w:top w:val="none" w:sz="0" w:space="0" w:color="auto"/>
            <w:left w:val="none" w:sz="0" w:space="0" w:color="auto"/>
            <w:bottom w:val="none" w:sz="0" w:space="0" w:color="auto"/>
            <w:right w:val="none" w:sz="0" w:space="0" w:color="auto"/>
          </w:divBdr>
          <w:divsChild>
            <w:div w:id="1425883465">
              <w:marLeft w:val="0"/>
              <w:marRight w:val="0"/>
              <w:marTop w:val="0"/>
              <w:marBottom w:val="0"/>
              <w:divBdr>
                <w:top w:val="none" w:sz="0" w:space="0" w:color="auto"/>
                <w:left w:val="none" w:sz="0" w:space="0" w:color="auto"/>
                <w:bottom w:val="none" w:sz="0" w:space="0" w:color="auto"/>
                <w:right w:val="none" w:sz="0" w:space="0" w:color="auto"/>
              </w:divBdr>
              <w:divsChild>
                <w:div w:id="647052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2699767">
      <w:bodyDiv w:val="1"/>
      <w:marLeft w:val="0"/>
      <w:marRight w:val="0"/>
      <w:marTop w:val="0"/>
      <w:marBottom w:val="0"/>
      <w:divBdr>
        <w:top w:val="none" w:sz="0" w:space="0" w:color="auto"/>
        <w:left w:val="none" w:sz="0" w:space="0" w:color="auto"/>
        <w:bottom w:val="none" w:sz="0" w:space="0" w:color="auto"/>
        <w:right w:val="none" w:sz="0" w:space="0" w:color="auto"/>
      </w:divBdr>
    </w:div>
    <w:div w:id="18998521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hyperlink" Target="https://data-models-service.research.chop.edu" TargetMode="Externa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glossaryDocument" Target="glossary/document.xml"/><Relationship Id="rId8" Type="http://schemas.openxmlformats.org/officeDocument/2006/relationships/image" Target="media/image2.pn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960173DB-496E-F342-A6CC-6FC09E153AAB}"/>
      </w:docPartPr>
      <w:docPartBody>
        <w:p w:rsidR="00870333" w:rsidRDefault="000D3558">
          <w:r w:rsidRPr="008445AA">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2FF" w:usb1="420024FF" w:usb2="00000000" w:usb3="00000000" w:csb0="0000019F" w:csb1="00000000"/>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AFF" w:usb1="C0007843" w:usb2="00000009" w:usb3="00000000" w:csb0="000001F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3558"/>
    <w:rsid w:val="000D3558"/>
    <w:rsid w:val="003671DB"/>
    <w:rsid w:val="004073D3"/>
    <w:rsid w:val="006434B0"/>
    <w:rsid w:val="0066010F"/>
    <w:rsid w:val="00691FB2"/>
    <w:rsid w:val="006979C1"/>
    <w:rsid w:val="006A64FD"/>
    <w:rsid w:val="00870333"/>
    <w:rsid w:val="008D1AA2"/>
    <w:rsid w:val="009B0AFF"/>
    <w:rsid w:val="00B33CC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33CC6"/>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ED6323AA-2C70-C044-93CB-98B7037B9E7C}">
  <we:reference id="f78a3046-9e99-4300-aa2b-5814002b01a2" version="1.55.1.0" store="EXCatalog" storeType="EXCatalog"/>
  <we:alternateReferences>
    <we:reference id="WA104382081" version="1.55.1.0" store="en-US" storeType="OMEX"/>
  </we:alternateReferences>
  <we:properties>
    <we:property name="MENDELEY_CITATIONS" value="[{&quot;citationID&quot;:&quot;MENDELEY_CITATION_c53531e4-da6e-4615-9a87-3b8f0e87299e&quot;,&quot;properties&quot;:{&quot;noteIndex&quot;:0},&quot;isEdited&quot;:false,&quot;manualOverride&quot;:{&quot;isManuallyOverridden&quot;:false,&quot;citeprocText&quot;:&quot;[1,2]&quot;,&quot;manualOverrideText&quot;:&quot;&quot;},&quot;citationTag&quot;:&quot;MENDELEY_CITATION_v3_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&quot;,&quot;citationItems&quot;:[{&quot;id&quot;:&quot;64a01c70-7bdf-37d6-8c14-850644f3809e&quot;,&quot;itemData&quot;:{&quot;type&quot;:&quot;article-journal&quot;,&quot;id&quot;:&quot;64a01c70-7bdf-37d6-8c14-850644f3809e&quot;,&quot;title&quot;:&quot;How much should we trust differences-in-differences estimates?&quot;,&quot;author&quot;:[{&quot;family&quot;:&quot;Bertrand&quot;,&quot;given&quot;:&quot;Marianne&quot;,&quot;parse-names&quot;:false,&quot;dropping-particle&quot;:&quot;&quot;,&quot;non-dropping-particle&quot;:&quot;&quot;},{&quot;family&quot;:&quot;Duflo&quot;,&quot;given&quot;:&quot;Esther&quot;,&quot;parse-names&quot;:false,&quot;dropping-particle&quot;:&quot;&quot;,&quot;non-dropping-particle&quot;:&quot;&quot;},{&quot;family&quot;:&quot;Mullainathan&quot;,&quot;given&quot;:&quot;Sendhil&quot;,&quot;parse-names&quot;:false,&quot;dropping-particle&quot;:&quot;&quot;,&quot;non-dropping-particle&quot;:&quot;&quot;}],&quot;container-title&quot;:&quot;The Quarterly journal of economics&quot;,&quot;container-title-short&quot;:&quot;Q J Econ&quot;,&quot;ISSN&quot;:&quot;1531-4650&quot;,&quot;issued&quot;:{&quot;date-parts&quot;:[[2004]]},&quot;page&quot;:&quot;249-275&quot;,&quot;publisher&quot;:&quot;MIT Press&quot;,&quot;issue&quot;:&quot;1&quot;,&quot;volume&quot;:&quot;119&quot;},&quot;isTemporary&quot;:false},{&quot;id&quot;:&quot;a89e0613-d867-36d9-8bfd-3f6886e7cebc&quot;,&quot;itemData&quot;:{&quot;type&quot;:&quot;article-journal&quot;,&quot;id&quot;:&quot;a89e0613-d867-36d9-8bfd-3f6886e7cebc&quot;,&quot;title&quot;:&quot;Semiparametric difference-in-differences estimators&quot;,&quot;author&quot;:[{&quot;family&quot;:&quot;Abadie&quot;,&quot;given&quot;:&quot;Alberto&quot;,&quot;parse-names&quot;:false,&quot;dropping-particle&quot;:&quot;&quot;,&quot;non-dropping-particle&quot;:&quot;&quot;}],&quot;container-title&quot;:&quot;The review of economic studies&quot;,&quot;container-title-short&quot;:&quot;Rev Econ Stud&quot;,&quot;ISSN&quot;:&quot;1467-937X&quot;,&quot;issued&quot;:{&quot;date-parts&quot;:[[2005]]},&quot;page&quot;:&quot;1-19&quot;,&quot;publisher&quot;:&quot;Wiley-Blackwell&quot;,&quot;issue&quot;:&quot;1&quot;,&quot;volume&quot;:&quot;72&quot;},&quot;isTemporary&quot;:false}]}]"/>
    <we:property name="MENDELEY_CITATIONS_LOCALE_CODE" value="&quot;en-GB&quot;"/>
    <we:property name="MENDELEY_CITATIONS_STYLE" value="{&quot;id&quot;:&quot;https://www.zotero.org/styles/bmj&quot;,&quot;title&quot;:&quot;BMJ&quot;,&quot;format&quot;:&quot;numeric&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C4EC07-8F97-954C-A1EA-EF1BFB7492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407</TotalTime>
  <Pages>43</Pages>
  <Words>5195</Words>
  <Characters>29614</Characters>
  <Application>Microsoft Office Word</Application>
  <DocSecurity>0</DocSecurity>
  <Lines>246</Lines>
  <Paragraphs>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34740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Zhang, Bingyu</dc:creator>
  <cp:keywords/>
  <dc:description/>
  <cp:lastModifiedBy>Zhang, Dazheng</cp:lastModifiedBy>
  <cp:revision>317</cp:revision>
  <dcterms:created xsi:type="dcterms:W3CDTF">2023-05-31T15:30:00Z</dcterms:created>
  <dcterms:modified xsi:type="dcterms:W3CDTF">2024-03-07T16:42:00Z</dcterms:modified>
</cp:coreProperties>
</file>