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92120" w14:textId="77777777" w:rsidR="007F44C7" w:rsidRPr="00B60B7F" w:rsidRDefault="007F44C7" w:rsidP="007F44C7">
      <w:pPr>
        <w:pStyle w:val="Heading3"/>
        <w:keepNext w:val="0"/>
        <w:keepLines w:val="0"/>
        <w:widowControl w:val="0"/>
        <w:snapToGrid w:val="0"/>
        <w:spacing w:before="0" w:line="480" w:lineRule="auto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Supplementary Table 1. Characteristics of the SENTINEL study sites</w:t>
      </w:r>
    </w:p>
    <w:tbl>
      <w:tblPr>
        <w:tblW w:w="63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05"/>
        <w:gridCol w:w="984"/>
        <w:gridCol w:w="1262"/>
        <w:gridCol w:w="2249"/>
      </w:tblGrid>
      <w:tr w:rsidR="007F44C7" w:rsidRPr="009F319F" w14:paraId="0570D55D" w14:textId="77777777" w:rsidTr="0038538E">
        <w:trPr>
          <w:tblHeader/>
        </w:trPr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 w14:paraId="0DC884B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b/>
                <w:sz w:val="16"/>
                <w:szCs w:val="16"/>
              </w:rPr>
              <w:t>Site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000000"/>
            </w:tcBorders>
          </w:tcPr>
          <w:p w14:paraId="6098543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b/>
                <w:sz w:val="16"/>
                <w:szCs w:val="16"/>
              </w:rPr>
              <w:t>Setting</w:t>
            </w: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000000"/>
            </w:tcBorders>
          </w:tcPr>
          <w:p w14:paraId="4EE4C0B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75D92">
              <w:rPr>
                <w:rFonts w:asciiTheme="majorHAnsi" w:hAnsiTheme="majorHAnsi" w:cstheme="majorHAnsi"/>
                <w:b/>
                <w:sz w:val="16"/>
                <w:szCs w:val="16"/>
              </w:rPr>
              <w:t>Number on ART 2021</w:t>
            </w: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000000"/>
            </w:tcBorders>
          </w:tcPr>
          <w:p w14:paraId="38C1FF6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  <w:highlight w:val="yellow"/>
              </w:rPr>
            </w:pPr>
            <w:r w:rsidRPr="00575D92">
              <w:rPr>
                <w:rFonts w:asciiTheme="majorHAnsi" w:hAnsiTheme="majorHAnsi" w:cstheme="majorHAnsi"/>
                <w:b/>
                <w:sz w:val="16"/>
                <w:szCs w:val="16"/>
              </w:rPr>
              <w:t>% of ART patients enrolled in DSD models (2021)</w:t>
            </w:r>
          </w:p>
        </w:tc>
      </w:tr>
      <w:tr w:rsidR="007F44C7" w:rsidRPr="009F319F" w14:paraId="410D380B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 w14:paraId="54B5FF5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b/>
                <w:sz w:val="16"/>
                <w:szCs w:val="16"/>
              </w:rPr>
              <w:t>Malawi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000000"/>
            </w:tcBorders>
          </w:tcPr>
          <w:p w14:paraId="6510988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000000"/>
            </w:tcBorders>
          </w:tcPr>
          <w:p w14:paraId="48B90FB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000000"/>
            </w:tcBorders>
          </w:tcPr>
          <w:p w14:paraId="7E9BFB8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</w:tr>
      <w:tr w:rsidR="007F44C7" w:rsidRPr="009F319F" w14:paraId="319D5162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BFBFBF"/>
            </w:tcBorders>
          </w:tcPr>
          <w:p w14:paraId="332BDB4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Blantyre District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BFBFBF"/>
            </w:tcBorders>
          </w:tcPr>
          <w:p w14:paraId="3488387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BFBFBF"/>
            </w:tcBorders>
          </w:tcPr>
          <w:p w14:paraId="68EB08D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1BC00C1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</w:tr>
      <w:tr w:rsidR="007F44C7" w:rsidRPr="009F319F" w14:paraId="5F24EFED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7B47F3D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1261834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41F4FE8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3,298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6ED43C9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31%</w:t>
            </w:r>
          </w:p>
        </w:tc>
      </w:tr>
      <w:tr w:rsidR="007F44C7" w:rsidRPr="009F319F" w14:paraId="19D63174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2715422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75985B1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70EC4C2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9,032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432BF0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97%</w:t>
            </w:r>
          </w:p>
        </w:tc>
      </w:tr>
      <w:tr w:rsidR="007F44C7" w:rsidRPr="009F319F" w14:paraId="11CA7259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4933E96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678F2D4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7AC9C4F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9969B2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95%</w:t>
            </w:r>
          </w:p>
        </w:tc>
      </w:tr>
      <w:tr w:rsidR="007F44C7" w:rsidRPr="009F319F" w14:paraId="23D3BDFF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000000"/>
            </w:tcBorders>
          </w:tcPr>
          <w:p w14:paraId="1E9171A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Mission 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</w:tcPr>
          <w:p w14:paraId="4CC1419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Rural 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</w:tcPr>
          <w:p w14:paraId="2CFF4E9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473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597620C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17%</w:t>
            </w:r>
          </w:p>
        </w:tc>
      </w:tr>
      <w:tr w:rsidR="007F44C7" w:rsidRPr="009F319F" w14:paraId="5425B5F7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BFBFBF"/>
            </w:tcBorders>
          </w:tcPr>
          <w:p w14:paraId="0D2C9B5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Chiradzulu District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BFBFBF"/>
            </w:tcBorders>
          </w:tcPr>
          <w:p w14:paraId="0350C2F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BFBFBF"/>
            </w:tcBorders>
          </w:tcPr>
          <w:p w14:paraId="4C54F79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72AC397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</w:tr>
      <w:tr w:rsidR="007F44C7" w:rsidRPr="009F319F" w14:paraId="6C4E7A68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45C2AAD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5821838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Rural 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18BEAD9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2,987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6615C5B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90%</w:t>
            </w:r>
          </w:p>
        </w:tc>
      </w:tr>
      <w:tr w:rsidR="007F44C7" w:rsidRPr="009F319F" w14:paraId="0B7A1057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9BAD6D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2FD03DF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Rural 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62E6C48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871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4A0DB8D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77%</w:t>
            </w:r>
          </w:p>
        </w:tc>
      </w:tr>
      <w:tr w:rsidR="007F44C7" w:rsidRPr="009F319F" w14:paraId="660F1D73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64D19E7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District 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58B9124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Rural 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4EFFC9F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45F5140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73%</w:t>
            </w:r>
          </w:p>
        </w:tc>
      </w:tr>
      <w:tr w:rsidR="007F44C7" w:rsidRPr="009F319F" w14:paraId="4E53681D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000000"/>
            </w:tcBorders>
          </w:tcPr>
          <w:p w14:paraId="6CE99FB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</w:tcPr>
          <w:p w14:paraId="59A2032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</w:tcPr>
          <w:p w14:paraId="375EF15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4,020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505E579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92%</w:t>
            </w:r>
          </w:p>
        </w:tc>
      </w:tr>
      <w:tr w:rsidR="007F44C7" w:rsidRPr="009F319F" w14:paraId="5ADFA9C5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BFBFBF"/>
            </w:tcBorders>
          </w:tcPr>
          <w:p w14:paraId="70CE111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Lilongwe District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BFBFBF"/>
            </w:tcBorders>
          </w:tcPr>
          <w:p w14:paraId="2C71FF5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BFBFBF"/>
            </w:tcBorders>
          </w:tcPr>
          <w:p w14:paraId="2C5E573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3A43ECC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</w:tr>
      <w:tr w:rsidR="007F44C7" w:rsidRPr="009F319F" w14:paraId="35B14686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5180C0B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536EC1C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Rural 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5B0D45E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221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73EF7B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98%</w:t>
            </w:r>
          </w:p>
        </w:tc>
      </w:tr>
      <w:tr w:rsidR="007F44C7" w:rsidRPr="009F319F" w14:paraId="7801D829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6CEB5AD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Mission 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1C09EED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Rural 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441C48B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646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0C1E0DB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59%</w:t>
            </w:r>
          </w:p>
        </w:tc>
      </w:tr>
      <w:tr w:rsidR="007F44C7" w:rsidRPr="009F319F" w14:paraId="6FD3680A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79CE883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034B9DD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06F2F31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24,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895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1644C6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95%</w:t>
            </w:r>
          </w:p>
        </w:tc>
      </w:tr>
      <w:tr w:rsidR="007F44C7" w:rsidRPr="009F319F" w14:paraId="7BAE6D1A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000000"/>
            </w:tcBorders>
          </w:tcPr>
          <w:p w14:paraId="1C4B42C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</w:tcPr>
          <w:p w14:paraId="0E4DA72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Urban 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</w:tcPr>
          <w:p w14:paraId="5413763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4,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592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09AAE20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98%</w:t>
            </w:r>
          </w:p>
        </w:tc>
      </w:tr>
      <w:tr w:rsidR="007F44C7" w:rsidRPr="009F319F" w14:paraId="17863B13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 w14:paraId="6D9C659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b/>
                <w:sz w:val="16"/>
                <w:szCs w:val="16"/>
              </w:rPr>
              <w:t>South Africa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000000"/>
            </w:tcBorders>
          </w:tcPr>
          <w:p w14:paraId="23F3634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000000"/>
            </w:tcBorders>
          </w:tcPr>
          <w:p w14:paraId="4B3343A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000000"/>
            </w:tcBorders>
          </w:tcPr>
          <w:p w14:paraId="08B80AE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</w:tr>
      <w:tr w:rsidR="007F44C7" w:rsidRPr="009F319F" w14:paraId="1D0487AB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BFBFBF"/>
            </w:tcBorders>
          </w:tcPr>
          <w:p w14:paraId="1394F98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Ekurhuleni District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BFBFBF"/>
            </w:tcBorders>
          </w:tcPr>
          <w:p w14:paraId="5534AD2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BFBFBF"/>
            </w:tcBorders>
          </w:tcPr>
          <w:p w14:paraId="60E331C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06F9176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F44C7" w:rsidRPr="009F319F" w14:paraId="2192CA29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51D5612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1FCA0D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3B3D84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2,386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57D437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53%</w:t>
            </w:r>
          </w:p>
        </w:tc>
      </w:tr>
      <w:tr w:rsidR="007F44C7" w:rsidRPr="009F319F" w14:paraId="7D9EC1D2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7623FC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F3516E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2BB4C9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2,658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0676260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44%</w:t>
            </w:r>
          </w:p>
        </w:tc>
      </w:tr>
      <w:tr w:rsidR="007F44C7" w:rsidRPr="009F319F" w14:paraId="787C5FB2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000000"/>
            </w:tcBorders>
          </w:tcPr>
          <w:p w14:paraId="4E7E943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  <w:shd w:val="clear" w:color="auto" w:fill="auto"/>
          </w:tcPr>
          <w:p w14:paraId="6908F6C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  <w:shd w:val="clear" w:color="auto" w:fill="auto"/>
          </w:tcPr>
          <w:p w14:paraId="17F0AA6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7,213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06C6176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51%</w:t>
            </w:r>
          </w:p>
        </w:tc>
      </w:tr>
      <w:tr w:rsidR="007F44C7" w:rsidRPr="009F319F" w14:paraId="1607AAEB" w14:textId="77777777" w:rsidTr="0038538E">
        <w:tc>
          <w:tcPr>
            <w:tcW w:w="1805" w:type="dxa"/>
            <w:tcBorders>
              <w:top w:val="single" w:sz="4" w:space="0" w:color="000000"/>
            </w:tcBorders>
            <w:shd w:val="clear" w:color="auto" w:fill="auto"/>
          </w:tcPr>
          <w:p w14:paraId="56701FF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West Rand District</w:t>
            </w:r>
          </w:p>
        </w:tc>
        <w:tc>
          <w:tcPr>
            <w:tcW w:w="984" w:type="dxa"/>
            <w:tcBorders>
              <w:top w:val="single" w:sz="4" w:space="0" w:color="000000"/>
            </w:tcBorders>
          </w:tcPr>
          <w:p w14:paraId="2687C4D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</w:tcBorders>
          </w:tcPr>
          <w:p w14:paraId="4196373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3AD199D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F44C7" w:rsidRPr="009F319F" w14:paraId="48B31516" w14:textId="77777777" w:rsidTr="0038538E">
        <w:tc>
          <w:tcPr>
            <w:tcW w:w="1805" w:type="dxa"/>
            <w:tcBorders>
              <w:bottom w:val="single" w:sz="4" w:space="0" w:color="BFBFBF"/>
            </w:tcBorders>
          </w:tcPr>
          <w:p w14:paraId="3F34BCB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lastRenderedPageBreak/>
              <w:t>Clinic</w:t>
            </w:r>
          </w:p>
        </w:tc>
        <w:tc>
          <w:tcPr>
            <w:tcW w:w="984" w:type="dxa"/>
            <w:tcBorders>
              <w:bottom w:val="single" w:sz="4" w:space="0" w:color="BFBFBF"/>
            </w:tcBorders>
            <w:shd w:val="clear" w:color="auto" w:fill="auto"/>
          </w:tcPr>
          <w:p w14:paraId="6539371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bottom w:val="single" w:sz="4" w:space="0" w:color="BFBFBF"/>
            </w:tcBorders>
            <w:shd w:val="clear" w:color="auto" w:fill="auto"/>
          </w:tcPr>
          <w:p w14:paraId="5F03291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1,783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174B8ED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Missing</w:t>
            </w:r>
          </w:p>
        </w:tc>
      </w:tr>
      <w:tr w:rsidR="007F44C7" w:rsidRPr="009F319F" w14:paraId="648FE76B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93CBE1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A545A2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11485E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1,803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B61DE0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32%</w:t>
            </w:r>
          </w:p>
        </w:tc>
      </w:tr>
      <w:tr w:rsidR="007F44C7" w:rsidRPr="009F319F" w14:paraId="4B4C6F0E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7FADE02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C7CB0F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69E2FE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1,897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5D9F820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24%</w:t>
            </w:r>
          </w:p>
        </w:tc>
      </w:tr>
      <w:tr w:rsidR="007F44C7" w:rsidRPr="009F319F" w14:paraId="52A8537E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4E4D597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86EA50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7BD626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2,116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5775862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57%</w:t>
            </w:r>
          </w:p>
        </w:tc>
      </w:tr>
      <w:tr w:rsidR="007F44C7" w:rsidRPr="009F319F" w14:paraId="1264A97C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E97F40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67854B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15659C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2,301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8BEFFB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43%</w:t>
            </w:r>
          </w:p>
        </w:tc>
      </w:tr>
      <w:tr w:rsidR="007F44C7" w:rsidRPr="009F319F" w14:paraId="738581A1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000000"/>
            </w:tcBorders>
          </w:tcPr>
          <w:p w14:paraId="3AC6AEA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  <w:shd w:val="clear" w:color="auto" w:fill="auto"/>
          </w:tcPr>
          <w:p w14:paraId="7326DD6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  <w:shd w:val="clear" w:color="auto" w:fill="auto"/>
          </w:tcPr>
          <w:p w14:paraId="3508ED7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2,959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  <w:shd w:val="clear" w:color="auto" w:fill="auto"/>
          </w:tcPr>
          <w:p w14:paraId="328A024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575D92">
              <w:rPr>
                <w:rFonts w:asciiTheme="majorHAnsi" w:hAnsiTheme="majorHAnsi" w:cstheme="majorHAnsi"/>
                <w:sz w:val="16"/>
                <w:szCs w:val="16"/>
              </w:rPr>
              <w:t>66%</w:t>
            </w:r>
          </w:p>
        </w:tc>
      </w:tr>
      <w:tr w:rsidR="007F44C7" w:rsidRPr="009F319F" w14:paraId="6497EA70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BFBFBF"/>
            </w:tcBorders>
          </w:tcPr>
          <w:p w14:paraId="63CAEDA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Ehlanzeni District</w:t>
            </w:r>
          </w:p>
        </w:tc>
        <w:tc>
          <w:tcPr>
            <w:tcW w:w="984" w:type="dxa"/>
            <w:tcBorders>
              <w:top w:val="single" w:sz="4" w:space="0" w:color="000000"/>
            </w:tcBorders>
          </w:tcPr>
          <w:p w14:paraId="7B0C1CB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</w:tcBorders>
          </w:tcPr>
          <w:p w14:paraId="1AB6C51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70B4D68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F44C7" w:rsidRPr="009F319F" w14:paraId="2F19F2E7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3309B76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Community Health Centre</w:t>
            </w:r>
          </w:p>
        </w:tc>
        <w:tc>
          <w:tcPr>
            <w:tcW w:w="984" w:type="dxa"/>
            <w:tcBorders>
              <w:bottom w:val="single" w:sz="4" w:space="0" w:color="BFBFBF"/>
            </w:tcBorders>
            <w:shd w:val="clear" w:color="auto" w:fill="auto"/>
          </w:tcPr>
          <w:p w14:paraId="16CE002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bottom w:val="single" w:sz="4" w:space="0" w:color="BFBFBF"/>
            </w:tcBorders>
            <w:shd w:val="clear" w:color="auto" w:fill="auto"/>
          </w:tcPr>
          <w:p w14:paraId="77E7A25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6,622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0C4ADD5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61%</w:t>
            </w:r>
          </w:p>
        </w:tc>
      </w:tr>
      <w:tr w:rsidR="007F44C7" w:rsidRPr="009F319F" w14:paraId="25EE1A66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188466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3401F05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96E8E1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3,553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14E5A6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44%</w:t>
            </w:r>
          </w:p>
        </w:tc>
      </w:tr>
      <w:tr w:rsidR="007F44C7" w:rsidRPr="009F319F" w14:paraId="4E34B6E1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3A7788C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6C63BD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4DF1836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1,943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454A4B3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48%</w:t>
            </w:r>
          </w:p>
        </w:tc>
      </w:tr>
      <w:tr w:rsidR="007F44C7" w:rsidRPr="009F319F" w14:paraId="186F5B38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5758A22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E52099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C46A1A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3,001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CB4355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11%</w:t>
            </w:r>
          </w:p>
        </w:tc>
      </w:tr>
      <w:tr w:rsidR="007F44C7" w:rsidRPr="009F319F" w14:paraId="11F3EF87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030B3C8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Community 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11EB27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1B1060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5,234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F41FF8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25%</w:t>
            </w:r>
          </w:p>
        </w:tc>
      </w:tr>
      <w:tr w:rsidR="007F44C7" w:rsidRPr="009F319F" w14:paraId="55694D68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5638C49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  <w:shd w:val="clear" w:color="auto" w:fill="auto"/>
          </w:tcPr>
          <w:p w14:paraId="5ADAB7A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  <w:shd w:val="clear" w:color="auto" w:fill="auto"/>
          </w:tcPr>
          <w:p w14:paraId="13C5A4D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5,515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2050C38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28%</w:t>
            </w:r>
          </w:p>
        </w:tc>
      </w:tr>
      <w:tr w:rsidR="007F44C7" w:rsidRPr="009F319F" w14:paraId="4A6969FB" w14:textId="77777777" w:rsidTr="0038538E">
        <w:tc>
          <w:tcPr>
            <w:tcW w:w="1805" w:type="dxa"/>
            <w:tcBorders>
              <w:top w:val="single" w:sz="4" w:space="0" w:color="000000"/>
            </w:tcBorders>
            <w:shd w:val="clear" w:color="auto" w:fill="auto"/>
          </w:tcPr>
          <w:p w14:paraId="43CB804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King Cetshwayo District</w:t>
            </w:r>
          </w:p>
        </w:tc>
        <w:tc>
          <w:tcPr>
            <w:tcW w:w="984" w:type="dxa"/>
            <w:tcBorders>
              <w:top w:val="single" w:sz="4" w:space="0" w:color="000000"/>
            </w:tcBorders>
          </w:tcPr>
          <w:p w14:paraId="7105C49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</w:tcBorders>
          </w:tcPr>
          <w:p w14:paraId="0552CA2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54227ED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F44C7" w:rsidRPr="009F319F" w14:paraId="2A08F8B3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4913948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bottom w:val="single" w:sz="4" w:space="0" w:color="BFBFBF"/>
            </w:tcBorders>
            <w:shd w:val="clear" w:color="auto" w:fill="auto"/>
          </w:tcPr>
          <w:p w14:paraId="0F35F0C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bottom w:val="single" w:sz="4" w:space="0" w:color="BFBFBF"/>
            </w:tcBorders>
            <w:shd w:val="clear" w:color="auto" w:fill="auto"/>
          </w:tcPr>
          <w:p w14:paraId="23631E8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1,182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C96A37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24%</w:t>
            </w:r>
          </w:p>
        </w:tc>
      </w:tr>
      <w:tr w:rsidR="007F44C7" w:rsidRPr="009F319F" w14:paraId="0E3B3F92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3539ABE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085156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C92479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1,509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62D1306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81%</w:t>
            </w:r>
          </w:p>
        </w:tc>
      </w:tr>
      <w:tr w:rsidR="007F44C7" w:rsidRPr="009F319F" w14:paraId="43591438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20272C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02FABCC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828C86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2,231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7F9CF46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78%</w:t>
            </w:r>
          </w:p>
        </w:tc>
      </w:tr>
      <w:tr w:rsidR="007F44C7" w:rsidRPr="009F319F" w14:paraId="2020D1D4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4B698B7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2B1886B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66F4C13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3,361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56A557A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Missing</w:t>
            </w:r>
          </w:p>
        </w:tc>
      </w:tr>
      <w:tr w:rsidR="007F44C7" w:rsidRPr="009F319F" w14:paraId="36AAD894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261E66E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775F01F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12DC1EB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5,190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1939AE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61%</w:t>
            </w:r>
          </w:p>
        </w:tc>
      </w:tr>
      <w:tr w:rsidR="007F44C7" w:rsidRPr="009F319F" w14:paraId="0972E03C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534369E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Clinic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C41947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  <w:shd w:val="clear" w:color="auto" w:fill="auto"/>
          </w:tcPr>
          <w:p w14:paraId="5AEA384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7,934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667DF6D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75%</w:t>
            </w:r>
          </w:p>
        </w:tc>
      </w:tr>
      <w:tr w:rsidR="007F44C7" w:rsidRPr="009F319F" w14:paraId="7DC3097D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000000"/>
            </w:tcBorders>
          </w:tcPr>
          <w:p w14:paraId="171120A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b/>
                <w:sz w:val="16"/>
                <w:szCs w:val="16"/>
              </w:rPr>
              <w:t>Zambia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000000"/>
            </w:tcBorders>
          </w:tcPr>
          <w:p w14:paraId="071DC19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000000"/>
            </w:tcBorders>
          </w:tcPr>
          <w:p w14:paraId="1B98966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000000"/>
            </w:tcBorders>
          </w:tcPr>
          <w:p w14:paraId="47CF7B8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</w:tr>
      <w:tr w:rsidR="007F44C7" w:rsidRPr="009F319F" w14:paraId="16866198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BFBFBF"/>
            </w:tcBorders>
          </w:tcPr>
          <w:p w14:paraId="3E4FEEA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lastRenderedPageBreak/>
              <w:t>Central Province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BFBFBF"/>
            </w:tcBorders>
          </w:tcPr>
          <w:p w14:paraId="1B8277D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BFBFBF"/>
            </w:tcBorders>
          </w:tcPr>
          <w:p w14:paraId="773B8B4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425A1FE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</w:tr>
      <w:tr w:rsidR="007F44C7" w:rsidRPr="009F319F" w14:paraId="4FBE66F2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3C5AD00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Mission 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02EC2F4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39DFA01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683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530DB3F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85%</w:t>
            </w:r>
          </w:p>
        </w:tc>
      </w:tr>
      <w:tr w:rsidR="007F44C7" w:rsidRPr="009F319F" w14:paraId="284E8961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568025A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 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0D32874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667BE34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985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9CA7DF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71%</w:t>
            </w:r>
          </w:p>
        </w:tc>
      </w:tr>
      <w:tr w:rsidR="007F44C7" w:rsidRPr="009F319F" w14:paraId="572D9768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67F9074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 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5798519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097E9C7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8,411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59456B2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76%</w:t>
            </w:r>
          </w:p>
        </w:tc>
      </w:tr>
      <w:tr w:rsidR="007F44C7" w:rsidRPr="009F319F" w14:paraId="4464ADF4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0B16468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709B6E8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15ECC6B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3,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912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790ADB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95%</w:t>
            </w:r>
          </w:p>
        </w:tc>
      </w:tr>
      <w:tr w:rsidR="007F44C7" w:rsidRPr="009F319F" w14:paraId="29579E59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6572422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Mission 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6B5FD9A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572EE56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3,724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D24016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85%</w:t>
            </w:r>
          </w:p>
        </w:tc>
      </w:tr>
      <w:tr w:rsidR="007F44C7" w:rsidRPr="009F319F" w14:paraId="6A23AF54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000000"/>
            </w:tcBorders>
          </w:tcPr>
          <w:p w14:paraId="2162777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District 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</w:tcPr>
          <w:p w14:paraId="598D5CA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</w:tcPr>
          <w:p w14:paraId="1F295A4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4,3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1078175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96%</w:t>
            </w:r>
          </w:p>
        </w:tc>
      </w:tr>
      <w:tr w:rsidR="007F44C7" w:rsidRPr="009F319F" w14:paraId="65939714" w14:textId="77777777" w:rsidTr="0038538E">
        <w:tc>
          <w:tcPr>
            <w:tcW w:w="1805" w:type="dxa"/>
            <w:tcBorders>
              <w:top w:val="single" w:sz="4" w:space="0" w:color="000000"/>
              <w:bottom w:val="single" w:sz="4" w:space="0" w:color="BFBFBF"/>
            </w:tcBorders>
          </w:tcPr>
          <w:p w14:paraId="760A241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  <w:t>Lusaka Province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BFBFBF"/>
            </w:tcBorders>
          </w:tcPr>
          <w:p w14:paraId="7E17B336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4" w:space="0" w:color="000000"/>
              <w:bottom w:val="single" w:sz="4" w:space="0" w:color="BFBFBF"/>
            </w:tcBorders>
          </w:tcPr>
          <w:p w14:paraId="6E43209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  <w:tc>
          <w:tcPr>
            <w:tcW w:w="2249" w:type="dxa"/>
            <w:tcBorders>
              <w:top w:val="single" w:sz="4" w:space="0" w:color="000000"/>
              <w:bottom w:val="single" w:sz="4" w:space="0" w:color="BFBFBF"/>
            </w:tcBorders>
          </w:tcPr>
          <w:p w14:paraId="20472CEF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i/>
                <w:color w:val="000000"/>
                <w:sz w:val="16"/>
                <w:szCs w:val="16"/>
              </w:rPr>
            </w:pPr>
          </w:p>
        </w:tc>
      </w:tr>
      <w:tr w:rsidR="007F44C7" w:rsidRPr="009F319F" w14:paraId="73E7BBD8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6A17B45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 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2A6DE118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7A387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546122B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2,370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D7EC8B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33%</w:t>
            </w:r>
          </w:p>
        </w:tc>
      </w:tr>
      <w:tr w:rsidR="007F44C7" w:rsidRPr="009F319F" w14:paraId="51EA037D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C1E4EB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 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51BECF6B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20282F4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4,060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40A9ECB0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89%</w:t>
            </w:r>
          </w:p>
        </w:tc>
      </w:tr>
      <w:tr w:rsidR="007F44C7" w:rsidRPr="009F319F" w14:paraId="58D1560F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1994AD4D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77C9231C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7A54D59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3,754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2392FBC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92%</w:t>
            </w:r>
          </w:p>
        </w:tc>
      </w:tr>
      <w:tr w:rsidR="007F44C7" w:rsidRPr="009F319F" w14:paraId="70830B88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71DF5EB4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1st Level 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214116C1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5912AB3A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11,069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3C3FA3FE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77%</w:t>
            </w:r>
          </w:p>
        </w:tc>
      </w:tr>
      <w:tr w:rsidR="007F44C7" w:rsidRPr="009F319F" w14:paraId="339CAE3F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BFBFBF"/>
            </w:tcBorders>
          </w:tcPr>
          <w:p w14:paraId="6E5E4C73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1st Level Hospital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BFBFBF"/>
            </w:tcBorders>
          </w:tcPr>
          <w:p w14:paraId="32A7D549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BFBFBF"/>
            </w:tcBorders>
          </w:tcPr>
          <w:p w14:paraId="6BAE0E9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14,486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BFBFBF"/>
            </w:tcBorders>
          </w:tcPr>
          <w:p w14:paraId="0F726BC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66%</w:t>
            </w:r>
          </w:p>
        </w:tc>
      </w:tr>
      <w:tr w:rsidR="007F44C7" w:rsidRPr="009F319F" w14:paraId="51E4434B" w14:textId="77777777" w:rsidTr="0038538E">
        <w:tc>
          <w:tcPr>
            <w:tcW w:w="1805" w:type="dxa"/>
            <w:tcBorders>
              <w:top w:val="single" w:sz="4" w:space="0" w:color="BFBFBF"/>
              <w:bottom w:val="single" w:sz="4" w:space="0" w:color="000000"/>
            </w:tcBorders>
          </w:tcPr>
          <w:p w14:paraId="1CD5664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ind w:left="159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 Health Centre</w:t>
            </w:r>
          </w:p>
        </w:tc>
        <w:tc>
          <w:tcPr>
            <w:tcW w:w="984" w:type="dxa"/>
            <w:tcBorders>
              <w:top w:val="single" w:sz="4" w:space="0" w:color="BFBFBF"/>
              <w:bottom w:val="single" w:sz="4" w:space="0" w:color="000000"/>
            </w:tcBorders>
          </w:tcPr>
          <w:p w14:paraId="41C17EE5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62" w:type="dxa"/>
            <w:tcBorders>
              <w:top w:val="single" w:sz="4" w:space="0" w:color="BFBFBF"/>
              <w:bottom w:val="single" w:sz="4" w:space="0" w:color="000000"/>
            </w:tcBorders>
          </w:tcPr>
          <w:p w14:paraId="372DED82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6,954</w:t>
            </w:r>
            <w:r w:rsidRPr="00CA4726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BFBFBF"/>
              <w:bottom w:val="single" w:sz="4" w:space="0" w:color="000000"/>
            </w:tcBorders>
          </w:tcPr>
          <w:p w14:paraId="77FD77A7" w14:textId="77777777" w:rsidR="007F44C7" w:rsidRPr="00CA4726" w:rsidRDefault="007F44C7" w:rsidP="0038538E">
            <w:pPr>
              <w:widowControl w:val="0"/>
              <w:snapToGrid w:val="0"/>
              <w:spacing w:line="480" w:lineRule="auto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81%</w:t>
            </w:r>
          </w:p>
        </w:tc>
      </w:tr>
    </w:tbl>
    <w:p w14:paraId="3CF67760" w14:textId="77777777" w:rsidR="007F44C7" w:rsidRDefault="007F44C7" w:rsidP="007F44C7">
      <w:pPr>
        <w:widowControl w:val="0"/>
        <w:snapToGrid w:val="0"/>
        <w:spacing w:after="0" w:line="480" w:lineRule="auto"/>
        <w:sectPr w:rsidR="007F44C7" w:rsidSect="007E268C">
          <w:headerReference w:type="default" r:id="rId4"/>
          <w:footerReference w:type="even" r:id="rId5"/>
          <w:footerReference w:type="default" r:id="rId6"/>
          <w:pgSz w:w="11906" w:h="16838"/>
          <w:pgMar w:top="1440" w:right="1440" w:bottom="1440" w:left="1440" w:header="708" w:footer="708" w:gutter="0"/>
          <w:lnNumType w:countBy="1" w:restart="continuous"/>
          <w:pgNumType w:start="1"/>
          <w:cols w:space="720"/>
          <w:docGrid w:linePitch="299"/>
        </w:sectPr>
      </w:pPr>
    </w:p>
    <w:p w14:paraId="564E83A0" w14:textId="77777777" w:rsidR="007F44C7" w:rsidRDefault="007F44C7" w:rsidP="007F44C7">
      <w:pPr>
        <w:pStyle w:val="Heading3"/>
        <w:keepNext w:val="0"/>
        <w:keepLines w:val="0"/>
        <w:widowControl w:val="0"/>
        <w:snapToGrid w:val="0"/>
        <w:spacing w:before="0" w:line="480" w:lineRule="auto"/>
        <w:rPr>
          <w:b/>
          <w:bCs/>
          <w:color w:val="000000"/>
          <w:sz w:val="20"/>
          <w:szCs w:val="20"/>
        </w:rPr>
      </w:pPr>
      <w:r>
        <w:lastRenderedPageBreak/>
        <w:t xml:space="preserve"> </w:t>
      </w:r>
      <w:r w:rsidRPr="65CCA3B7">
        <w:rPr>
          <w:b/>
          <w:bCs/>
          <w:color w:val="000000" w:themeColor="text1"/>
          <w:sz w:val="20"/>
          <w:szCs w:val="20"/>
        </w:rPr>
        <w:t>Supplementary Table 2. Survey participants’ roles in DSD models, N=468</w:t>
      </w:r>
    </w:p>
    <w:p w14:paraId="1D1C8498" w14:textId="77777777" w:rsidR="007F44C7" w:rsidRPr="00F803B8" w:rsidRDefault="007F44C7" w:rsidP="007F44C7">
      <w:pPr>
        <w:spacing w:line="480" w:lineRule="auto"/>
      </w:pPr>
    </w:p>
    <w:tbl>
      <w:tblPr>
        <w:tblW w:w="14433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885"/>
        <w:gridCol w:w="961"/>
        <w:gridCol w:w="964"/>
        <w:gridCol w:w="964"/>
        <w:gridCol w:w="967"/>
        <w:gridCol w:w="964"/>
        <w:gridCol w:w="964"/>
        <w:gridCol w:w="967"/>
        <w:gridCol w:w="967"/>
        <w:gridCol w:w="964"/>
        <w:gridCol w:w="964"/>
        <w:gridCol w:w="967"/>
        <w:gridCol w:w="935"/>
      </w:tblGrid>
      <w:tr w:rsidR="007F44C7" w14:paraId="52B7C1AD" w14:textId="77777777" w:rsidTr="0038538E">
        <w:tc>
          <w:tcPr>
            <w:tcW w:w="288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14:paraId="6A176B2C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Variable</w:t>
            </w:r>
          </w:p>
        </w:tc>
        <w:tc>
          <w:tcPr>
            <w:tcW w:w="385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F775A6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Malawi, </w:t>
            </w:r>
            <w:r>
              <w:rPr>
                <w:b/>
                <w:sz w:val="16"/>
                <w:szCs w:val="16"/>
              </w:rPr>
              <w:t>n=142</w:t>
            </w:r>
          </w:p>
        </w:tc>
        <w:tc>
          <w:tcPr>
            <w:tcW w:w="386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0D46FC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South Africa, </w:t>
            </w:r>
            <w:r>
              <w:rPr>
                <w:b/>
                <w:sz w:val="16"/>
                <w:szCs w:val="16"/>
              </w:rPr>
              <w:t>n=206</w:t>
            </w:r>
          </w:p>
        </w:tc>
        <w:tc>
          <w:tcPr>
            <w:tcW w:w="38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0D0BB8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Zambia, </w:t>
            </w:r>
            <w:r>
              <w:rPr>
                <w:b/>
                <w:sz w:val="16"/>
                <w:szCs w:val="16"/>
              </w:rPr>
              <w:t>n=120</w:t>
            </w:r>
          </w:p>
        </w:tc>
      </w:tr>
      <w:tr w:rsidR="007F44C7" w14:paraId="6C68F9B0" w14:textId="77777777" w:rsidTr="0038538E">
        <w:tc>
          <w:tcPr>
            <w:tcW w:w="288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E8DDF30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b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3B8305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Nurses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C2470C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Counselors and CHWs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07219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Doctors, MOs, COs,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A15B0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A2DF10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Nurses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F84C9C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Counselors and CHWs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43D932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Doctors, MOs, COs,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436AD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A66262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Nurses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BD35A0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Counselors and CHWs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32661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Doctors, MOs, COs,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682364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Other</w:t>
            </w:r>
          </w:p>
        </w:tc>
      </w:tr>
      <w:tr w:rsidR="007F44C7" w14:paraId="7F1E1336" w14:textId="77777777" w:rsidTr="0038538E">
        <w:tc>
          <w:tcPr>
            <w:tcW w:w="28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23FC21C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30678A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A5049C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2B5BB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B696D9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69D2C7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111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6BFB46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379F30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6DDC5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9AACC4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86C5F8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09937F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05306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</w:tr>
      <w:tr w:rsidR="007F44C7" w14:paraId="14DCB0A6" w14:textId="77777777" w:rsidTr="0038538E">
        <w:tc>
          <w:tcPr>
            <w:tcW w:w="28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FD4093C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Average days/week spent on all HIV services delivery</w:t>
            </w: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4731E2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F57E84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A77A5A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B1B66D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545182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6BC660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4A3474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F1563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38642E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0C111C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9D3B6D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A193A4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</w:p>
        </w:tc>
      </w:tr>
      <w:tr w:rsidR="007F44C7" w14:paraId="21A212F2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18C65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0-2 days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3F27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 (14%)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93E6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357BF5B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(17%)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6F8D864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(8%)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6339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 (14%)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D6900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1C61659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F8433E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7955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8C01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(11%)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6AED11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B98D7F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7F44C7" w14:paraId="1753596F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D9D30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2.5-4 days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441B0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 (24%)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D6DD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(19%)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68FB1DC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4B24B3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(11%)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D24D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(14%)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7C645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721411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1CA8B6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(11%)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216C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(11%)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FB00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(7%)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40509BB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6F72848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(3%)</w:t>
            </w:r>
          </w:p>
        </w:tc>
      </w:tr>
      <w:tr w:rsidR="007F44C7" w14:paraId="7F759908" w14:textId="77777777" w:rsidTr="0038538E">
        <w:tc>
          <w:tcPr>
            <w:tcW w:w="28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9AACE5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4.5+ days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FE7C88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 (61%)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A0495E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 (78%)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CF83F0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 (69%)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A969D2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 (81%)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F18929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 (72%)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CBBF95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 (91%)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258E2E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704C9F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 (77%)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DC629E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 (89%)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64377B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 (82%)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55367D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(100%)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BC27E5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 (97%)</w:t>
            </w:r>
          </w:p>
        </w:tc>
      </w:tr>
      <w:tr w:rsidR="007F44C7" w14:paraId="48EA782B" w14:textId="77777777" w:rsidTr="0038538E">
        <w:tc>
          <w:tcPr>
            <w:tcW w:w="28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D7CC868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Average days/week spent on HIV treatment delivery</w:t>
            </w: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7212B6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E8ADE4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07EAED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7069F4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41A89C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925006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B8CFFC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B3C598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54304F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721E2F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A0D5E9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DF2DBE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7F44C7" w14:paraId="056E636E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0E841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24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0-2 days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AEF4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 (22%)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9BB8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(6%)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5B8BE9E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 (19%)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219853A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(12%)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DEB4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 (22%)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728A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 (38%)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46F7B3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3D7B49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 (36%)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36FD9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C28D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(11%)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CA7411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1778840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 (13%)</w:t>
            </w:r>
          </w:p>
        </w:tc>
      </w:tr>
      <w:tr w:rsidR="007F44C7" w14:paraId="24B9BA0D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E926BC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24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2.5-4 days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FE7D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 (22%)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E128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(19%)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4A497C5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(17%)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033F18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 (15%)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6367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 (15%)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44C5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(6%)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990CCE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43111E4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3160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 (15%)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0158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(11%)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CB5DA5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678642B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(3%)</w:t>
            </w:r>
          </w:p>
        </w:tc>
      </w:tr>
      <w:tr w:rsidR="007F44C7" w14:paraId="7C0CC898" w14:textId="77777777" w:rsidTr="0038538E">
        <w:tc>
          <w:tcPr>
            <w:tcW w:w="28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4234338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24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4.5+ days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7D65B3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 (55%)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57521D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(74%)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9A03A6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(64%)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2ED609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 (73%)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79EDB7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 (63%)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4564BE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 (55%)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DABD24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3AF18C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 (51%)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F56779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(85%)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3379C7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 (78%)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7AB10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 (88%)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8E59ED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 (84%)</w:t>
            </w:r>
          </w:p>
        </w:tc>
      </w:tr>
      <w:tr w:rsidR="007F44C7" w14:paraId="7EC3B6DF" w14:textId="77777777" w:rsidTr="0038538E">
        <w:tc>
          <w:tcPr>
            <w:tcW w:w="28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1786B87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Average days/week spent on DSD model delivery</w:t>
            </w: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3C1DAB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EF0223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D5DE80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9C4AE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4F1AC3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668E4A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119459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18EB69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AFFED2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739449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B09056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4215B9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7F44C7" w14:paraId="3E844B40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B955A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24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0-3 days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D7FC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(47</w:t>
            </w:r>
            <w:r w:rsidDel="00C528AD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0BC63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 (42%)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14C00C6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 (42%)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26A90F9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 (46%)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78F2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 (31%)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CAFA8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 (28%)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6DFA959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414A903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 (30%)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A477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 (15%)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5A69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 (22%)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0356F7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(19%)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</w:tcPr>
          <w:p w14:paraId="0D02C67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(3%)</w:t>
            </w:r>
          </w:p>
        </w:tc>
      </w:tr>
      <w:tr w:rsidR="007F44C7" w14:paraId="591C299B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79A6F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244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4+ days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C796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 (53%)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A3F9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 (58%)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1AF6F96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 (58%)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FCA7A9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 (54%)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E106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 (34%)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9256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 (38%)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4FFD9BC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4F4E826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 (23%)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EC8F9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(85%)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D713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 (76%)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24FD314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 (81%)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</w:tcPr>
          <w:p w14:paraId="2057887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 (97%)</w:t>
            </w:r>
          </w:p>
        </w:tc>
      </w:tr>
      <w:tr w:rsidR="007F44C7" w14:paraId="4862D0BD" w14:textId="77777777" w:rsidTr="0038538E">
        <w:tc>
          <w:tcPr>
            <w:tcW w:w="28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875055D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24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 direct DSD responsibilities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C5B836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DCCA5E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F04DA6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83B21D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F8F1EE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 (35%)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0A2962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(34%)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386671F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D2FD65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 (47%)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F3FBDB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B5E396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(2%)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8CDCE8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left w:val="nil"/>
              <w:bottom w:val="single" w:sz="4" w:space="0" w:color="000000"/>
              <w:right w:val="nil"/>
            </w:tcBorders>
          </w:tcPr>
          <w:p w14:paraId="4A7A141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7F44C7" w14:paraId="40CA6C38" w14:textId="77777777" w:rsidTr="0038538E">
        <w:tc>
          <w:tcPr>
            <w:tcW w:w="28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1EEB695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lastRenderedPageBreak/>
              <w:t>Number of DSD models involved in</w:t>
            </w:r>
          </w:p>
        </w:tc>
        <w:tc>
          <w:tcPr>
            <w:tcW w:w="9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DDF366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736600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C0E2A1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6713D0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13FD1E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864248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4DAC6F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81066E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848459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27A3A3D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BD1B9C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7D13AD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7F44C7" w14:paraId="591C5B13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689B2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model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D33F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(10%)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FCE2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 (13%)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6C54307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(17%)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4D51D7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(19%)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7B04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 (23%)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346A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(34%)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64093AF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51291E6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 (17%)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813AF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 (15%)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05A9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(11%)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F5F4D0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(13%)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061B1C6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 (13%)</w:t>
            </w:r>
          </w:p>
        </w:tc>
      </w:tr>
      <w:tr w:rsidR="007F44C7" w14:paraId="22D246D8" w14:textId="77777777" w:rsidTr="0038538E">
        <w:tc>
          <w:tcPr>
            <w:tcW w:w="288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FDEDDB1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models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3EB977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 (29%)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01E3A4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 (42%)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</w:tcPr>
          <w:p w14:paraId="32AE4FF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 (19%)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643DB97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 (31%)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F00560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 (19%)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AF04D6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 (28%)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2FD6A85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5903BF8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 (21%)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FD6ABC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 (26%)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988CB0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 (20%)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3FE2C94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(6</w:t>
            </w:r>
            <w:r w:rsidDel="00FE45B6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%)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</w:tcPr>
          <w:p w14:paraId="7A517A6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 (25%)</w:t>
            </w:r>
          </w:p>
        </w:tc>
      </w:tr>
      <w:tr w:rsidR="007F44C7" w14:paraId="417F647C" w14:textId="77777777" w:rsidTr="0038538E"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49C90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3+ models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7472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 (61%)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E2AE1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 (45%)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 w14:paraId="6A3E78D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(64%)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79AF601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 (50%)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06603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 (23%)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5322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(4%)</w:t>
            </w:r>
          </w:p>
        </w:tc>
        <w:tc>
          <w:tcPr>
            <w:tcW w:w="967" w:type="dxa"/>
            <w:tcBorders>
              <w:top w:val="nil"/>
              <w:left w:val="nil"/>
              <w:right w:val="nil"/>
            </w:tcBorders>
          </w:tcPr>
          <w:p w14:paraId="67821A1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530FF3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 (15%)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AABC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(59%)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5DCFB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 (67%)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14:paraId="08F7273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 (81%)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0CA8C44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 (63%)</w:t>
            </w:r>
          </w:p>
        </w:tc>
      </w:tr>
      <w:tr w:rsidR="007F44C7" w14:paraId="1E666AC7" w14:textId="77777777" w:rsidTr="0038538E">
        <w:tc>
          <w:tcPr>
            <w:tcW w:w="28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F3ED0D2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 direct DSD responsibilities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7DDF81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98317C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533A7C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9B739A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52BB1C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 (35%)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84F1D2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(34%)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E1DDAB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A5CD3B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 (47%)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63395A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40231D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(2%)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33FDC9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3FDE5D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</w:tbl>
    <w:p w14:paraId="5A1B24B1" w14:textId="77777777" w:rsidR="007F44C7" w:rsidRPr="00CA4726" w:rsidRDefault="007F44C7" w:rsidP="007F44C7">
      <w:pPr>
        <w:widowControl w:val="0"/>
        <w:snapToGrid w:val="0"/>
        <w:spacing w:after="0" w:line="480" w:lineRule="auto"/>
        <w:rPr>
          <w:i/>
          <w:sz w:val="18"/>
          <w:szCs w:val="18"/>
        </w:rPr>
      </w:pPr>
      <w:r w:rsidRPr="00CA4726">
        <w:rPr>
          <w:i/>
          <w:sz w:val="18"/>
          <w:szCs w:val="18"/>
        </w:rPr>
        <w:t>*Admin clerks, data capturers and pharmacists were categorised as other staff cadre.</w:t>
      </w:r>
    </w:p>
    <w:p w14:paraId="5E5B7051" w14:textId="77777777" w:rsidR="007F44C7" w:rsidRPr="00CA4726" w:rsidRDefault="007F44C7" w:rsidP="007F44C7">
      <w:pPr>
        <w:widowControl w:val="0"/>
        <w:snapToGrid w:val="0"/>
        <w:spacing w:after="0" w:line="480" w:lineRule="auto"/>
        <w:rPr>
          <w:i/>
          <w:sz w:val="18"/>
          <w:szCs w:val="18"/>
        </w:rPr>
      </w:pPr>
      <w:r w:rsidRPr="00CA4726">
        <w:rPr>
          <w:i/>
          <w:sz w:val="18"/>
          <w:szCs w:val="18"/>
        </w:rPr>
        <w:t>MO, Medical Officer; CO, Clinical Officer; CHW, Community Health Worker</w:t>
      </w:r>
    </w:p>
    <w:p w14:paraId="74F0C158" w14:textId="77777777" w:rsidR="007F44C7" w:rsidRDefault="007F44C7" w:rsidP="007F44C7">
      <w:pPr>
        <w:widowControl w:val="0"/>
        <w:snapToGrid w:val="0"/>
        <w:spacing w:after="0" w:line="480" w:lineRule="auto"/>
      </w:pPr>
    </w:p>
    <w:p w14:paraId="533638B7" w14:textId="77777777" w:rsidR="007F44C7" w:rsidRDefault="007F44C7" w:rsidP="007F44C7">
      <w:pPr>
        <w:widowControl w:val="0"/>
        <w:snapToGrid w:val="0"/>
        <w:spacing w:after="0" w:line="480" w:lineRule="auto"/>
        <w:rPr>
          <w:b/>
          <w:color w:val="000000"/>
          <w:sz w:val="20"/>
          <w:szCs w:val="20"/>
        </w:rPr>
      </w:pPr>
      <w:r>
        <w:br w:type="page"/>
      </w:r>
    </w:p>
    <w:p w14:paraId="622AA61C" w14:textId="77777777" w:rsidR="007F44C7" w:rsidRPr="00CA4726" w:rsidRDefault="007F44C7" w:rsidP="007F44C7">
      <w:pPr>
        <w:pStyle w:val="Heading3"/>
        <w:keepNext w:val="0"/>
        <w:keepLines w:val="0"/>
        <w:widowControl w:val="0"/>
        <w:snapToGrid w:val="0"/>
        <w:spacing w:before="0" w:line="480" w:lineRule="auto"/>
        <w:rPr>
          <w:b/>
          <w:bCs/>
          <w:color w:val="000000" w:themeColor="text1"/>
          <w:sz w:val="20"/>
          <w:szCs w:val="20"/>
        </w:rPr>
      </w:pPr>
      <w:r w:rsidRPr="65CCA3B7">
        <w:rPr>
          <w:b/>
          <w:bCs/>
          <w:color w:val="000000" w:themeColor="text1"/>
          <w:sz w:val="20"/>
          <w:szCs w:val="20"/>
        </w:rPr>
        <w:lastRenderedPageBreak/>
        <w:t>Supplementary Table 3. Self-reported effect of DSD model implementation on respondents’ workloads, by professional cadre, N=468</w:t>
      </w:r>
    </w:p>
    <w:p w14:paraId="19337404" w14:textId="77777777" w:rsidR="007F44C7" w:rsidRPr="00157844" w:rsidRDefault="007F44C7" w:rsidP="007F44C7">
      <w:pPr>
        <w:spacing w:line="480" w:lineRule="auto"/>
      </w:pPr>
    </w:p>
    <w:tbl>
      <w:tblPr>
        <w:tblW w:w="14907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948"/>
        <w:gridCol w:w="980"/>
        <w:gridCol w:w="983"/>
        <w:gridCol w:w="984"/>
        <w:gridCol w:w="988"/>
        <w:gridCol w:w="1112"/>
        <w:gridCol w:w="986"/>
        <w:gridCol w:w="985"/>
        <w:gridCol w:w="991"/>
        <w:gridCol w:w="986"/>
        <w:gridCol w:w="985"/>
        <w:gridCol w:w="986"/>
        <w:gridCol w:w="993"/>
      </w:tblGrid>
      <w:tr w:rsidR="007F44C7" w14:paraId="7BA72E50" w14:textId="77777777" w:rsidTr="0038538E">
        <w:trPr>
          <w:tblHeader/>
        </w:trPr>
        <w:tc>
          <w:tcPr>
            <w:tcW w:w="2950" w:type="dxa"/>
            <w:tcBorders>
              <w:top w:val="single" w:sz="4" w:space="0" w:color="000000"/>
            </w:tcBorders>
            <w:shd w:val="clear" w:color="auto" w:fill="auto"/>
          </w:tcPr>
          <w:p w14:paraId="65F669E2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Variable</w:t>
            </w:r>
          </w:p>
        </w:tc>
        <w:tc>
          <w:tcPr>
            <w:tcW w:w="3936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948F84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Malawi, n=142</w:t>
            </w:r>
          </w:p>
        </w:tc>
        <w:tc>
          <w:tcPr>
            <w:tcW w:w="4071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F6A0C0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South Africa, n=206</w:t>
            </w:r>
          </w:p>
        </w:tc>
        <w:tc>
          <w:tcPr>
            <w:tcW w:w="3950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25BED3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Zambia, n=120</w:t>
            </w:r>
          </w:p>
        </w:tc>
      </w:tr>
      <w:tr w:rsidR="007F44C7" w14:paraId="726F942D" w14:textId="77777777" w:rsidTr="0038538E">
        <w:trPr>
          <w:tblHeader/>
        </w:trPr>
        <w:tc>
          <w:tcPr>
            <w:tcW w:w="2951" w:type="dxa"/>
            <w:tcBorders>
              <w:bottom w:val="single" w:sz="4" w:space="0" w:color="000000"/>
            </w:tcBorders>
            <w:shd w:val="clear" w:color="auto" w:fill="auto"/>
          </w:tcPr>
          <w:p w14:paraId="57A8B822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b/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EACE0F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Nurses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93F642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Counselors and CHWs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/>
            </w:tcBorders>
          </w:tcPr>
          <w:p w14:paraId="1FF2394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Doctors, MOs, COs,</w:t>
            </w:r>
          </w:p>
        </w:tc>
        <w:tc>
          <w:tcPr>
            <w:tcW w:w="988" w:type="dxa"/>
            <w:tcBorders>
              <w:top w:val="single" w:sz="4" w:space="0" w:color="000000"/>
              <w:bottom w:val="single" w:sz="4" w:space="0" w:color="000000"/>
            </w:tcBorders>
          </w:tcPr>
          <w:p w14:paraId="2A8B73F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11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2EBABA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Nurses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625345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Counselors and CHWs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/>
            </w:tcBorders>
          </w:tcPr>
          <w:p w14:paraId="3C5574B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Doctors, MOs, COs,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14:paraId="356BC0D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1D2A81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Nurses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98750F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Counselors and CHWs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273A396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Doctors, MOs, COs,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/>
            </w:tcBorders>
          </w:tcPr>
          <w:p w14:paraId="7FB8DFD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Other</w:t>
            </w:r>
          </w:p>
        </w:tc>
      </w:tr>
      <w:tr w:rsidR="007F44C7" w14:paraId="5F5F43CE" w14:textId="77777777" w:rsidTr="0038538E">
        <w:tc>
          <w:tcPr>
            <w:tcW w:w="2951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14:paraId="3D9487F2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NN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3023A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</w:t>
            </w:r>
          </w:p>
        </w:tc>
        <w:tc>
          <w:tcPr>
            <w:tcW w:w="9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FD4CE9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205E8D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9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7C281A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11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BF4E60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111</w:t>
            </w:r>
          </w:p>
        </w:tc>
        <w:tc>
          <w:tcPr>
            <w:tcW w:w="9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D2A0FE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1B218C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6DFCD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9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E89767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A9242B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9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173D8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9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9F467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</w:tr>
      <w:tr w:rsidR="007F44C7" w14:paraId="48F8CE45" w14:textId="77777777" w:rsidTr="0038538E">
        <w:tc>
          <w:tcPr>
            <w:tcW w:w="2951" w:type="dxa"/>
            <w:tcBorders>
              <w:top w:val="single" w:sz="4" w:space="0" w:color="auto"/>
            </w:tcBorders>
            <w:shd w:val="clear" w:color="auto" w:fill="auto"/>
          </w:tcPr>
          <w:p w14:paraId="64B92A59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More free time after DSD (Yes)</w:t>
            </w:r>
          </w:p>
        </w:tc>
        <w:tc>
          <w:tcPr>
            <w:tcW w:w="981" w:type="dxa"/>
            <w:tcBorders>
              <w:top w:val="single" w:sz="4" w:space="0" w:color="auto"/>
            </w:tcBorders>
            <w:shd w:val="clear" w:color="auto" w:fill="auto"/>
          </w:tcPr>
          <w:p w14:paraId="2E9A837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 (71%)</w:t>
            </w:r>
          </w:p>
        </w:tc>
        <w:tc>
          <w:tcPr>
            <w:tcW w:w="984" w:type="dxa"/>
            <w:shd w:val="clear" w:color="auto" w:fill="auto"/>
          </w:tcPr>
          <w:p w14:paraId="78B2D5C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(74%)</w:t>
            </w:r>
          </w:p>
        </w:tc>
        <w:tc>
          <w:tcPr>
            <w:tcW w:w="985" w:type="dxa"/>
          </w:tcPr>
          <w:p w14:paraId="7FC03A2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 (78%)</w:t>
            </w:r>
          </w:p>
        </w:tc>
        <w:tc>
          <w:tcPr>
            <w:tcW w:w="988" w:type="dxa"/>
          </w:tcPr>
          <w:p w14:paraId="0C84354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(77%)</w:t>
            </w:r>
          </w:p>
        </w:tc>
        <w:tc>
          <w:tcPr>
            <w:tcW w:w="1113" w:type="dxa"/>
            <w:shd w:val="clear" w:color="auto" w:fill="auto"/>
          </w:tcPr>
          <w:p w14:paraId="46FD8EE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 (66%)</w:t>
            </w:r>
          </w:p>
        </w:tc>
        <w:tc>
          <w:tcPr>
            <w:tcW w:w="986" w:type="dxa"/>
            <w:shd w:val="clear" w:color="auto" w:fill="auto"/>
          </w:tcPr>
          <w:p w14:paraId="0861370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 (61%)</w:t>
            </w:r>
          </w:p>
        </w:tc>
        <w:tc>
          <w:tcPr>
            <w:tcW w:w="985" w:type="dxa"/>
          </w:tcPr>
          <w:p w14:paraId="1487BC1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91" w:type="dxa"/>
          </w:tcPr>
          <w:p w14:paraId="3648787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 (80%)</w:t>
            </w:r>
          </w:p>
        </w:tc>
        <w:tc>
          <w:tcPr>
            <w:tcW w:w="986" w:type="dxa"/>
            <w:shd w:val="clear" w:color="auto" w:fill="auto"/>
          </w:tcPr>
          <w:p w14:paraId="1541E4C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26 </w:t>
            </w:r>
            <w:r>
              <w:rPr>
                <w:color w:val="000000"/>
                <w:sz w:val="16"/>
                <w:szCs w:val="16"/>
              </w:rPr>
              <w:t>(96%)</w:t>
            </w:r>
          </w:p>
        </w:tc>
        <w:tc>
          <w:tcPr>
            <w:tcW w:w="985" w:type="dxa"/>
            <w:shd w:val="clear" w:color="auto" w:fill="auto"/>
          </w:tcPr>
          <w:p w14:paraId="1BF1F8E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 (93%)</w:t>
            </w:r>
          </w:p>
        </w:tc>
        <w:tc>
          <w:tcPr>
            <w:tcW w:w="986" w:type="dxa"/>
          </w:tcPr>
          <w:p w14:paraId="2CE5F37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(94%)</w:t>
            </w:r>
          </w:p>
        </w:tc>
        <w:tc>
          <w:tcPr>
            <w:tcW w:w="986" w:type="dxa"/>
          </w:tcPr>
          <w:p w14:paraId="0CB9A4E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 (91%)</w:t>
            </w:r>
          </w:p>
        </w:tc>
      </w:tr>
      <w:tr w:rsidR="007F44C7" w14:paraId="3D716499" w14:textId="77777777" w:rsidTr="0038538E">
        <w:tc>
          <w:tcPr>
            <w:tcW w:w="2951" w:type="dxa"/>
            <w:shd w:val="clear" w:color="auto" w:fill="auto"/>
          </w:tcPr>
          <w:p w14:paraId="0C0E136C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Different compensation for DSD (benefits, overtime pay) (Yes)</w:t>
            </w:r>
          </w:p>
        </w:tc>
        <w:tc>
          <w:tcPr>
            <w:tcW w:w="981" w:type="dxa"/>
            <w:shd w:val="clear" w:color="auto" w:fill="auto"/>
          </w:tcPr>
          <w:p w14:paraId="130BCE5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 (63%)</w:t>
            </w:r>
          </w:p>
        </w:tc>
        <w:tc>
          <w:tcPr>
            <w:tcW w:w="984" w:type="dxa"/>
            <w:shd w:val="clear" w:color="auto" w:fill="auto"/>
          </w:tcPr>
          <w:p w14:paraId="46F854C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 (87%)</w:t>
            </w:r>
          </w:p>
        </w:tc>
        <w:tc>
          <w:tcPr>
            <w:tcW w:w="985" w:type="dxa"/>
          </w:tcPr>
          <w:p w14:paraId="3FD8EFF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 (75%)</w:t>
            </w:r>
          </w:p>
        </w:tc>
        <w:tc>
          <w:tcPr>
            <w:tcW w:w="988" w:type="dxa"/>
          </w:tcPr>
          <w:p w14:paraId="007BC8B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(62%)</w:t>
            </w:r>
          </w:p>
        </w:tc>
        <w:tc>
          <w:tcPr>
            <w:tcW w:w="1113" w:type="dxa"/>
            <w:shd w:val="clear" w:color="auto" w:fill="auto"/>
          </w:tcPr>
          <w:p w14:paraId="27D05F2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(1%)</w:t>
            </w:r>
          </w:p>
        </w:tc>
        <w:tc>
          <w:tcPr>
            <w:tcW w:w="986" w:type="dxa"/>
            <w:shd w:val="clear" w:color="auto" w:fill="auto"/>
          </w:tcPr>
          <w:p w14:paraId="7FDF8EB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 (15%)</w:t>
            </w:r>
          </w:p>
        </w:tc>
        <w:tc>
          <w:tcPr>
            <w:tcW w:w="985" w:type="dxa"/>
          </w:tcPr>
          <w:p w14:paraId="3E72301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3DAC00D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(2%)</w:t>
            </w:r>
          </w:p>
        </w:tc>
        <w:tc>
          <w:tcPr>
            <w:tcW w:w="986" w:type="dxa"/>
            <w:shd w:val="clear" w:color="auto" w:fill="auto"/>
          </w:tcPr>
          <w:p w14:paraId="0AA8A56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(7%)</w:t>
            </w:r>
          </w:p>
        </w:tc>
        <w:tc>
          <w:tcPr>
            <w:tcW w:w="985" w:type="dxa"/>
            <w:shd w:val="clear" w:color="auto" w:fill="auto"/>
          </w:tcPr>
          <w:p w14:paraId="02DD1DF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(13%)</w:t>
            </w:r>
          </w:p>
        </w:tc>
        <w:tc>
          <w:tcPr>
            <w:tcW w:w="986" w:type="dxa"/>
            <w:tcBorders>
              <w:top w:val="nil"/>
              <w:left w:val="nil"/>
              <w:right w:val="nil"/>
            </w:tcBorders>
          </w:tcPr>
          <w:p w14:paraId="77D3F24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(6%)</w:t>
            </w:r>
          </w:p>
        </w:tc>
        <w:tc>
          <w:tcPr>
            <w:tcW w:w="986" w:type="dxa"/>
          </w:tcPr>
          <w:p w14:paraId="1903AF8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(9%)</w:t>
            </w:r>
          </w:p>
        </w:tc>
      </w:tr>
      <w:tr w:rsidR="007F44C7" w14:paraId="65E1A3A0" w14:textId="77777777" w:rsidTr="0038538E">
        <w:tc>
          <w:tcPr>
            <w:tcW w:w="2951" w:type="dxa"/>
            <w:shd w:val="clear" w:color="auto" w:fill="auto"/>
          </w:tcPr>
          <w:p w14:paraId="422D0EE9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DSD enrolment pressure (Yes)</w:t>
            </w:r>
          </w:p>
        </w:tc>
        <w:tc>
          <w:tcPr>
            <w:tcW w:w="981" w:type="dxa"/>
            <w:shd w:val="clear" w:color="auto" w:fill="auto"/>
          </w:tcPr>
          <w:p w14:paraId="55A1C58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(4%)</w:t>
            </w:r>
          </w:p>
        </w:tc>
        <w:tc>
          <w:tcPr>
            <w:tcW w:w="984" w:type="dxa"/>
            <w:shd w:val="clear" w:color="auto" w:fill="auto"/>
          </w:tcPr>
          <w:p w14:paraId="3A22BCE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(19%)</w:t>
            </w:r>
          </w:p>
        </w:tc>
        <w:tc>
          <w:tcPr>
            <w:tcW w:w="985" w:type="dxa"/>
          </w:tcPr>
          <w:p w14:paraId="61B6D2D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(3%)</w:t>
            </w:r>
          </w:p>
        </w:tc>
        <w:tc>
          <w:tcPr>
            <w:tcW w:w="988" w:type="dxa"/>
          </w:tcPr>
          <w:p w14:paraId="3DC3A73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113" w:type="dxa"/>
            <w:shd w:val="clear" w:color="auto" w:fill="auto"/>
          </w:tcPr>
          <w:p w14:paraId="15F4029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 (23%)</w:t>
            </w:r>
          </w:p>
        </w:tc>
        <w:tc>
          <w:tcPr>
            <w:tcW w:w="986" w:type="dxa"/>
            <w:shd w:val="clear" w:color="auto" w:fill="auto"/>
          </w:tcPr>
          <w:p w14:paraId="4D151BF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 (13%)</w:t>
            </w:r>
          </w:p>
        </w:tc>
        <w:tc>
          <w:tcPr>
            <w:tcW w:w="985" w:type="dxa"/>
          </w:tcPr>
          <w:p w14:paraId="3DDFF31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537E3B1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 (19%)</w:t>
            </w:r>
          </w:p>
        </w:tc>
        <w:tc>
          <w:tcPr>
            <w:tcW w:w="986" w:type="dxa"/>
            <w:shd w:val="clear" w:color="auto" w:fill="auto"/>
          </w:tcPr>
          <w:p w14:paraId="2CAE750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BFE1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 (11%)</w:t>
            </w:r>
          </w:p>
        </w:tc>
        <w:tc>
          <w:tcPr>
            <w:tcW w:w="986" w:type="dxa"/>
          </w:tcPr>
          <w:p w14:paraId="1BE041F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(19%)</w:t>
            </w:r>
          </w:p>
        </w:tc>
        <w:tc>
          <w:tcPr>
            <w:tcW w:w="986" w:type="dxa"/>
          </w:tcPr>
          <w:p w14:paraId="054FEA7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(6%)</w:t>
            </w:r>
          </w:p>
        </w:tc>
      </w:tr>
      <w:tr w:rsidR="007F44C7" w14:paraId="7BD99AF4" w14:textId="77777777" w:rsidTr="0038538E">
        <w:tc>
          <w:tcPr>
            <w:tcW w:w="2951" w:type="dxa"/>
            <w:tcBorders>
              <w:bottom w:val="single" w:sz="4" w:space="0" w:color="000000"/>
            </w:tcBorders>
            <w:shd w:val="clear" w:color="auto" w:fill="auto"/>
          </w:tcPr>
          <w:p w14:paraId="1C4F2245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Clinic management changes after DSD (Yes)</w:t>
            </w:r>
          </w:p>
        </w:tc>
        <w:tc>
          <w:tcPr>
            <w:tcW w:w="981" w:type="dxa"/>
            <w:tcBorders>
              <w:bottom w:val="single" w:sz="4" w:space="0" w:color="000000"/>
            </w:tcBorders>
            <w:shd w:val="clear" w:color="auto" w:fill="auto"/>
          </w:tcPr>
          <w:p w14:paraId="22E26F2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 (77%)</w:t>
            </w:r>
          </w:p>
        </w:tc>
        <w:tc>
          <w:tcPr>
            <w:tcW w:w="984" w:type="dxa"/>
            <w:shd w:val="clear" w:color="auto" w:fill="auto"/>
          </w:tcPr>
          <w:p w14:paraId="63D027C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 (74%)</w:t>
            </w:r>
          </w:p>
        </w:tc>
        <w:tc>
          <w:tcPr>
            <w:tcW w:w="985" w:type="dxa"/>
            <w:tcBorders>
              <w:bottom w:val="single" w:sz="4" w:space="0" w:color="000000"/>
            </w:tcBorders>
          </w:tcPr>
          <w:p w14:paraId="4393D97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 (89%)</w:t>
            </w:r>
          </w:p>
        </w:tc>
        <w:tc>
          <w:tcPr>
            <w:tcW w:w="988" w:type="dxa"/>
            <w:tcBorders>
              <w:bottom w:val="single" w:sz="4" w:space="0" w:color="000000"/>
            </w:tcBorders>
          </w:tcPr>
          <w:p w14:paraId="1A0B471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 (81%)</w:t>
            </w:r>
          </w:p>
        </w:tc>
        <w:tc>
          <w:tcPr>
            <w:tcW w:w="1113" w:type="dxa"/>
            <w:tcBorders>
              <w:bottom w:val="single" w:sz="4" w:space="0" w:color="000000"/>
            </w:tcBorders>
            <w:shd w:val="clear" w:color="auto" w:fill="auto"/>
          </w:tcPr>
          <w:p w14:paraId="3DB3C79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 (66%)</w:t>
            </w:r>
          </w:p>
        </w:tc>
        <w:tc>
          <w:tcPr>
            <w:tcW w:w="986" w:type="dxa"/>
            <w:tcBorders>
              <w:bottom w:val="single" w:sz="4" w:space="0" w:color="000000"/>
            </w:tcBorders>
            <w:shd w:val="clear" w:color="auto" w:fill="auto"/>
          </w:tcPr>
          <w:p w14:paraId="34FC3A6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 (74%)</w:t>
            </w:r>
          </w:p>
        </w:tc>
        <w:tc>
          <w:tcPr>
            <w:tcW w:w="985" w:type="dxa"/>
            <w:tcBorders>
              <w:bottom w:val="single" w:sz="4" w:space="0" w:color="000000"/>
            </w:tcBorders>
          </w:tcPr>
          <w:p w14:paraId="4B595FC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14:paraId="3EBB3CE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 (77%)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01BBF2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 (89%)</w:t>
            </w:r>
          </w:p>
        </w:tc>
        <w:tc>
          <w:tcPr>
            <w:tcW w:w="985" w:type="dxa"/>
            <w:tcBorders>
              <w:bottom w:val="single" w:sz="4" w:space="0" w:color="000000"/>
            </w:tcBorders>
            <w:shd w:val="clear" w:color="auto" w:fill="auto"/>
          </w:tcPr>
          <w:p w14:paraId="3380600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 (93%)</w:t>
            </w:r>
          </w:p>
        </w:tc>
        <w:tc>
          <w:tcPr>
            <w:tcW w:w="986" w:type="dxa"/>
          </w:tcPr>
          <w:p w14:paraId="5EF1D7B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15 (94%)</w:t>
            </w:r>
          </w:p>
        </w:tc>
        <w:tc>
          <w:tcPr>
            <w:tcW w:w="986" w:type="dxa"/>
          </w:tcPr>
          <w:p w14:paraId="7EED977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29 (91)</w:t>
            </w:r>
          </w:p>
        </w:tc>
      </w:tr>
      <w:tr w:rsidR="007F44C7" w14:paraId="7EDFB4F0" w14:textId="77777777" w:rsidTr="0038538E">
        <w:tc>
          <w:tcPr>
            <w:tcW w:w="2951" w:type="dxa"/>
            <w:tcBorders>
              <w:top w:val="single" w:sz="4" w:space="0" w:color="000000"/>
            </w:tcBorders>
            <w:shd w:val="clear" w:color="auto" w:fill="auto"/>
          </w:tcPr>
          <w:p w14:paraId="661A8F47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Job difficulty after DSD</w:t>
            </w:r>
          </w:p>
        </w:tc>
        <w:tc>
          <w:tcPr>
            <w:tcW w:w="981" w:type="dxa"/>
            <w:tcBorders>
              <w:top w:val="single" w:sz="4" w:space="0" w:color="000000"/>
            </w:tcBorders>
            <w:shd w:val="clear" w:color="auto" w:fill="auto"/>
          </w:tcPr>
          <w:p w14:paraId="23F794C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4" w:type="dxa"/>
            <w:tcBorders>
              <w:top w:val="single" w:sz="4" w:space="0" w:color="000000"/>
            </w:tcBorders>
            <w:shd w:val="clear" w:color="auto" w:fill="auto"/>
          </w:tcPr>
          <w:p w14:paraId="6C124A3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single" w:sz="4" w:space="0" w:color="000000"/>
            </w:tcBorders>
          </w:tcPr>
          <w:p w14:paraId="14B4F55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000000"/>
            </w:tcBorders>
          </w:tcPr>
          <w:p w14:paraId="7D36009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000000"/>
            </w:tcBorders>
            <w:shd w:val="clear" w:color="auto" w:fill="auto"/>
          </w:tcPr>
          <w:p w14:paraId="1BC0D0A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000000"/>
            </w:tcBorders>
            <w:shd w:val="clear" w:color="auto" w:fill="auto"/>
          </w:tcPr>
          <w:p w14:paraId="4F1295E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single" w:sz="4" w:space="0" w:color="000000"/>
            </w:tcBorders>
          </w:tcPr>
          <w:p w14:paraId="170E827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single" w:sz="4" w:space="0" w:color="000000"/>
            </w:tcBorders>
          </w:tcPr>
          <w:p w14:paraId="22AFA8C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000000"/>
            </w:tcBorders>
            <w:shd w:val="clear" w:color="auto" w:fill="auto"/>
          </w:tcPr>
          <w:p w14:paraId="47EAD82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single" w:sz="4" w:space="0" w:color="000000"/>
            </w:tcBorders>
            <w:shd w:val="clear" w:color="auto" w:fill="auto"/>
          </w:tcPr>
          <w:p w14:paraId="1773EFD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55C40AF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986" w:type="dxa"/>
            <w:tcBorders>
              <w:top w:val="single" w:sz="4" w:space="0" w:color="000000"/>
            </w:tcBorders>
          </w:tcPr>
          <w:p w14:paraId="5CE601C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7F44C7" w14:paraId="17984906" w14:textId="77777777" w:rsidTr="0038538E">
        <w:tc>
          <w:tcPr>
            <w:tcW w:w="2951" w:type="dxa"/>
            <w:shd w:val="clear" w:color="auto" w:fill="auto"/>
          </w:tcPr>
          <w:p w14:paraId="672D667A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Easier</w:t>
            </w:r>
          </w:p>
        </w:tc>
        <w:tc>
          <w:tcPr>
            <w:tcW w:w="981" w:type="dxa"/>
            <w:shd w:val="clear" w:color="auto" w:fill="auto"/>
          </w:tcPr>
          <w:p w14:paraId="53C149E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 (92%)</w:t>
            </w:r>
          </w:p>
        </w:tc>
        <w:tc>
          <w:tcPr>
            <w:tcW w:w="984" w:type="dxa"/>
            <w:shd w:val="clear" w:color="auto" w:fill="auto"/>
          </w:tcPr>
          <w:p w14:paraId="393E3A1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 (81%)</w:t>
            </w:r>
          </w:p>
        </w:tc>
        <w:tc>
          <w:tcPr>
            <w:tcW w:w="985" w:type="dxa"/>
          </w:tcPr>
          <w:p w14:paraId="2346EC7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 (92%)</w:t>
            </w:r>
          </w:p>
        </w:tc>
        <w:tc>
          <w:tcPr>
            <w:tcW w:w="988" w:type="dxa"/>
          </w:tcPr>
          <w:p w14:paraId="72E9FA2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 (96%)</w:t>
            </w:r>
          </w:p>
        </w:tc>
        <w:tc>
          <w:tcPr>
            <w:tcW w:w="1113" w:type="dxa"/>
            <w:shd w:val="clear" w:color="auto" w:fill="auto"/>
          </w:tcPr>
          <w:p w14:paraId="152E861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76 (70%)</w:t>
            </w:r>
          </w:p>
        </w:tc>
        <w:tc>
          <w:tcPr>
            <w:tcW w:w="986" w:type="dxa"/>
            <w:shd w:val="clear" w:color="auto" w:fill="auto"/>
          </w:tcPr>
          <w:p w14:paraId="34DB8ED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 (75%)</w:t>
            </w:r>
          </w:p>
        </w:tc>
        <w:tc>
          <w:tcPr>
            <w:tcW w:w="985" w:type="dxa"/>
          </w:tcPr>
          <w:p w14:paraId="6604214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91" w:type="dxa"/>
          </w:tcPr>
          <w:p w14:paraId="477C8F3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 (78%)</w:t>
            </w:r>
          </w:p>
        </w:tc>
        <w:tc>
          <w:tcPr>
            <w:tcW w:w="986" w:type="dxa"/>
            <w:shd w:val="clear" w:color="auto" w:fill="auto"/>
          </w:tcPr>
          <w:p w14:paraId="108EC0D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 (100%)</w:t>
            </w:r>
          </w:p>
        </w:tc>
        <w:tc>
          <w:tcPr>
            <w:tcW w:w="985" w:type="dxa"/>
            <w:shd w:val="clear" w:color="auto" w:fill="auto"/>
          </w:tcPr>
          <w:p w14:paraId="4F89CB9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 (98%)</w:t>
            </w:r>
          </w:p>
        </w:tc>
        <w:tc>
          <w:tcPr>
            <w:tcW w:w="986" w:type="dxa"/>
          </w:tcPr>
          <w:p w14:paraId="7454D3AB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(100%)</w:t>
            </w:r>
          </w:p>
        </w:tc>
        <w:tc>
          <w:tcPr>
            <w:tcW w:w="986" w:type="dxa"/>
          </w:tcPr>
          <w:p w14:paraId="7549499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 (100%)</w:t>
            </w:r>
          </w:p>
        </w:tc>
      </w:tr>
      <w:tr w:rsidR="007F44C7" w14:paraId="09504B6D" w14:textId="77777777" w:rsidTr="0038538E">
        <w:tc>
          <w:tcPr>
            <w:tcW w:w="2951" w:type="dxa"/>
            <w:shd w:val="clear" w:color="auto" w:fill="auto"/>
          </w:tcPr>
          <w:p w14:paraId="48361CB5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Harder</w:t>
            </w:r>
          </w:p>
        </w:tc>
        <w:tc>
          <w:tcPr>
            <w:tcW w:w="981" w:type="dxa"/>
            <w:shd w:val="clear" w:color="auto" w:fill="auto"/>
          </w:tcPr>
          <w:p w14:paraId="5EF82810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(6%)</w:t>
            </w:r>
          </w:p>
        </w:tc>
        <w:tc>
          <w:tcPr>
            <w:tcW w:w="984" w:type="dxa"/>
            <w:shd w:val="clear" w:color="auto" w:fill="auto"/>
          </w:tcPr>
          <w:p w14:paraId="7125E59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(10%)</w:t>
            </w:r>
          </w:p>
        </w:tc>
        <w:tc>
          <w:tcPr>
            <w:tcW w:w="985" w:type="dxa"/>
          </w:tcPr>
          <w:p w14:paraId="55E6EF9C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(6%)</w:t>
            </w:r>
          </w:p>
        </w:tc>
        <w:tc>
          <w:tcPr>
            <w:tcW w:w="988" w:type="dxa"/>
          </w:tcPr>
          <w:p w14:paraId="17830E6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(4%)</w:t>
            </w:r>
          </w:p>
        </w:tc>
        <w:tc>
          <w:tcPr>
            <w:tcW w:w="1113" w:type="dxa"/>
            <w:shd w:val="clear" w:color="auto" w:fill="auto"/>
          </w:tcPr>
          <w:p w14:paraId="19CCAAB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 (14%)</w:t>
            </w:r>
          </w:p>
        </w:tc>
        <w:tc>
          <w:tcPr>
            <w:tcW w:w="986" w:type="dxa"/>
            <w:shd w:val="clear" w:color="auto" w:fill="auto"/>
          </w:tcPr>
          <w:p w14:paraId="5BBDD66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(7%)</w:t>
            </w:r>
          </w:p>
        </w:tc>
        <w:tc>
          <w:tcPr>
            <w:tcW w:w="985" w:type="dxa"/>
          </w:tcPr>
          <w:p w14:paraId="1CD7999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162C2414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 (4%)</w:t>
            </w:r>
          </w:p>
        </w:tc>
        <w:tc>
          <w:tcPr>
            <w:tcW w:w="986" w:type="dxa"/>
            <w:shd w:val="clear" w:color="auto" w:fill="auto"/>
          </w:tcPr>
          <w:p w14:paraId="3670CE2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8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0A1CBE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(2%)</w:t>
            </w:r>
          </w:p>
        </w:tc>
        <w:tc>
          <w:tcPr>
            <w:tcW w:w="986" w:type="dxa"/>
          </w:tcPr>
          <w:p w14:paraId="7A17D13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86" w:type="dxa"/>
          </w:tcPr>
          <w:p w14:paraId="7EC2916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7F44C7" w14:paraId="7683CCAC" w14:textId="77777777" w:rsidTr="0038538E">
        <w:tc>
          <w:tcPr>
            <w:tcW w:w="2951" w:type="dxa"/>
            <w:tcBorders>
              <w:bottom w:val="single" w:sz="4" w:space="0" w:color="000000"/>
            </w:tcBorders>
            <w:shd w:val="clear" w:color="auto" w:fill="auto"/>
          </w:tcPr>
          <w:p w14:paraId="686A3A96" w14:textId="77777777" w:rsidR="007F44C7" w:rsidRDefault="007F44C7" w:rsidP="0038538E">
            <w:pPr>
              <w:widowControl w:val="0"/>
              <w:snapToGrid w:val="0"/>
              <w:spacing w:after="0" w:line="480" w:lineRule="auto"/>
              <w:ind w:left="1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No change/don't know</w:t>
            </w:r>
          </w:p>
        </w:tc>
        <w:tc>
          <w:tcPr>
            <w:tcW w:w="981" w:type="dxa"/>
            <w:tcBorders>
              <w:bottom w:val="single" w:sz="4" w:space="0" w:color="000000"/>
            </w:tcBorders>
            <w:shd w:val="clear" w:color="auto" w:fill="auto"/>
          </w:tcPr>
          <w:p w14:paraId="4E5669D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(2%)</w:t>
            </w:r>
          </w:p>
        </w:tc>
        <w:tc>
          <w:tcPr>
            <w:tcW w:w="984" w:type="dxa"/>
            <w:tcBorders>
              <w:bottom w:val="single" w:sz="4" w:space="0" w:color="000000"/>
            </w:tcBorders>
            <w:shd w:val="clear" w:color="auto" w:fill="auto"/>
          </w:tcPr>
          <w:p w14:paraId="6427B67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 (10%)</w:t>
            </w:r>
          </w:p>
        </w:tc>
        <w:tc>
          <w:tcPr>
            <w:tcW w:w="985" w:type="dxa"/>
            <w:tcBorders>
              <w:bottom w:val="single" w:sz="4" w:space="0" w:color="000000"/>
            </w:tcBorders>
          </w:tcPr>
          <w:p w14:paraId="6290177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(3%)</w:t>
            </w:r>
          </w:p>
        </w:tc>
        <w:tc>
          <w:tcPr>
            <w:tcW w:w="988" w:type="dxa"/>
            <w:tcBorders>
              <w:bottom w:val="single" w:sz="4" w:space="0" w:color="000000"/>
            </w:tcBorders>
          </w:tcPr>
          <w:p w14:paraId="4CE15CC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1113" w:type="dxa"/>
            <w:tcBorders>
              <w:bottom w:val="single" w:sz="4" w:space="0" w:color="000000"/>
            </w:tcBorders>
            <w:shd w:val="clear" w:color="auto" w:fill="auto"/>
          </w:tcPr>
          <w:p w14:paraId="7CB1976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 (16</w:t>
            </w:r>
            <w:r w:rsidDel="007F6728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%)</w:t>
            </w:r>
          </w:p>
        </w:tc>
        <w:tc>
          <w:tcPr>
            <w:tcW w:w="986" w:type="dxa"/>
            <w:tcBorders>
              <w:bottom w:val="single" w:sz="4" w:space="0" w:color="000000"/>
            </w:tcBorders>
            <w:shd w:val="clear" w:color="auto" w:fill="auto"/>
          </w:tcPr>
          <w:p w14:paraId="440B664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 (18%)</w:t>
            </w:r>
          </w:p>
        </w:tc>
        <w:tc>
          <w:tcPr>
            <w:tcW w:w="985" w:type="dxa"/>
            <w:tcBorders>
              <w:bottom w:val="single" w:sz="4" w:space="0" w:color="000000"/>
            </w:tcBorders>
          </w:tcPr>
          <w:p w14:paraId="04605DE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14:paraId="7FFE6CA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 (17%)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5E9A724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85" w:type="dxa"/>
            <w:tcBorders>
              <w:bottom w:val="single" w:sz="4" w:space="0" w:color="000000"/>
            </w:tcBorders>
          </w:tcPr>
          <w:p w14:paraId="661E9EC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3FBF013A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986" w:type="dxa"/>
            <w:tcBorders>
              <w:bottom w:val="single" w:sz="4" w:space="0" w:color="000000"/>
            </w:tcBorders>
          </w:tcPr>
          <w:p w14:paraId="1D9EF75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-</w:t>
            </w:r>
          </w:p>
        </w:tc>
      </w:tr>
      <w:tr w:rsidR="007F44C7" w14:paraId="61EB36B7" w14:textId="77777777" w:rsidTr="0038538E">
        <w:tc>
          <w:tcPr>
            <w:tcW w:w="2951" w:type="dxa"/>
            <w:tcBorders>
              <w:top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14:paraId="394FDD4B" w14:textId="77777777" w:rsidR="007F44C7" w:rsidRDefault="007F44C7" w:rsidP="0038538E">
            <w:pPr>
              <w:widowControl w:val="0"/>
              <w:snapToGrid w:val="0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Do DSD models improve or worsen the care that this facility’s ART patients receive? (Improve)</w:t>
            </w:r>
          </w:p>
        </w:tc>
        <w:tc>
          <w:tcPr>
            <w:tcW w:w="981" w:type="dxa"/>
            <w:tcBorders>
              <w:top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14:paraId="47E954F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 (100%)</w:t>
            </w:r>
          </w:p>
        </w:tc>
        <w:tc>
          <w:tcPr>
            <w:tcW w:w="984" w:type="dxa"/>
            <w:tcBorders>
              <w:top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14:paraId="5D6E90CE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 (100%)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 w:themeColor="text1"/>
            </w:tcBorders>
          </w:tcPr>
          <w:p w14:paraId="75B60453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 (100%)</w:t>
            </w:r>
          </w:p>
        </w:tc>
        <w:tc>
          <w:tcPr>
            <w:tcW w:w="988" w:type="dxa"/>
            <w:tcBorders>
              <w:top w:val="single" w:sz="4" w:space="0" w:color="000000"/>
              <w:bottom w:val="single" w:sz="4" w:space="0" w:color="000000" w:themeColor="text1"/>
            </w:tcBorders>
          </w:tcPr>
          <w:p w14:paraId="62D0EE05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 (100%)</w:t>
            </w:r>
          </w:p>
        </w:tc>
        <w:tc>
          <w:tcPr>
            <w:tcW w:w="1113" w:type="dxa"/>
            <w:tcBorders>
              <w:top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14:paraId="0448180D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105 (95%)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14:paraId="5CCF6338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 (94%)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 w:themeColor="text1"/>
            </w:tcBorders>
          </w:tcPr>
          <w:p w14:paraId="1B1E3389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 (100%)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 w:themeColor="text1"/>
            </w:tcBorders>
          </w:tcPr>
          <w:p w14:paraId="70ABE097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 (89%)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14:paraId="0CD3E82F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 (100%)</w:t>
            </w:r>
          </w:p>
        </w:tc>
        <w:tc>
          <w:tcPr>
            <w:tcW w:w="985" w:type="dxa"/>
            <w:tcBorders>
              <w:top w:val="single" w:sz="4" w:space="0" w:color="000000"/>
              <w:bottom w:val="single" w:sz="4" w:space="0" w:color="000000" w:themeColor="text1"/>
            </w:tcBorders>
            <w:shd w:val="clear" w:color="auto" w:fill="auto"/>
          </w:tcPr>
          <w:p w14:paraId="387F1922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 (100%)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 w:themeColor="text1"/>
            </w:tcBorders>
          </w:tcPr>
          <w:p w14:paraId="7EF400D1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 (100%)</w:t>
            </w:r>
          </w:p>
        </w:tc>
        <w:tc>
          <w:tcPr>
            <w:tcW w:w="986" w:type="dxa"/>
            <w:tcBorders>
              <w:top w:val="single" w:sz="4" w:space="0" w:color="000000"/>
              <w:bottom w:val="single" w:sz="4" w:space="0" w:color="000000" w:themeColor="text1"/>
            </w:tcBorders>
          </w:tcPr>
          <w:p w14:paraId="71D05F76" w14:textId="77777777" w:rsidR="007F44C7" w:rsidRDefault="007F44C7" w:rsidP="0038538E">
            <w:pPr>
              <w:widowControl w:val="0"/>
              <w:snapToGrid w:val="0"/>
              <w:spacing w:after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 (100%)</w:t>
            </w:r>
          </w:p>
        </w:tc>
      </w:tr>
    </w:tbl>
    <w:p w14:paraId="179EE645" w14:textId="77777777" w:rsidR="007F44C7" w:rsidRPr="005448C8" w:rsidRDefault="007F44C7" w:rsidP="007F44C7">
      <w:pPr>
        <w:widowControl w:val="0"/>
        <w:snapToGrid w:val="0"/>
        <w:spacing w:after="0" w:line="480" w:lineRule="auto"/>
        <w:rPr>
          <w:i/>
          <w:sz w:val="18"/>
          <w:szCs w:val="18"/>
        </w:rPr>
      </w:pPr>
      <w:r w:rsidRPr="005448C8">
        <w:rPr>
          <w:i/>
          <w:sz w:val="18"/>
          <w:szCs w:val="18"/>
        </w:rPr>
        <w:t>*Admin clerks, data capturers and pharmacists were categorised as other staff cadre.</w:t>
      </w:r>
    </w:p>
    <w:p w14:paraId="45F4AC19" w14:textId="77777777" w:rsidR="007F44C7" w:rsidRDefault="007F44C7" w:rsidP="007F44C7">
      <w:pPr>
        <w:widowControl w:val="0"/>
        <w:snapToGrid w:val="0"/>
        <w:spacing w:after="0" w:line="480" w:lineRule="auto"/>
      </w:pPr>
      <w:r w:rsidRPr="005448C8">
        <w:rPr>
          <w:i/>
          <w:sz w:val="18"/>
          <w:szCs w:val="18"/>
        </w:rPr>
        <w:t>MO, Medical Officer; CO, Clinical Officer; CHW, Community Health Worker</w:t>
      </w:r>
    </w:p>
    <w:p w14:paraId="3F83531D" w14:textId="77777777" w:rsidR="00F35240" w:rsidRDefault="00F35240"/>
    <w:sectPr w:rsidR="00F35240" w:rsidSect="007E268C">
      <w:pgSz w:w="16838" w:h="11906" w:orient="landscape"/>
      <w:pgMar w:top="1440" w:right="1440" w:bottom="1440" w:left="1440" w:header="708" w:footer="70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F933C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4740587C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5C622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218EE2B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B1C6A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4C7"/>
    <w:rsid w:val="00342DA6"/>
    <w:rsid w:val="005868F4"/>
    <w:rsid w:val="00703469"/>
    <w:rsid w:val="00753CA0"/>
    <w:rsid w:val="007D23AF"/>
    <w:rsid w:val="007E268C"/>
    <w:rsid w:val="007F44C7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371B6"/>
  <w15:chartTrackingRefBased/>
  <w15:docId w15:val="{DF65C260-83D8-4E12-BF87-94FC6E03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4C7"/>
    <w:rPr>
      <w:rFonts w:ascii="Calibri" w:eastAsia="Calibri" w:hAnsi="Calibri" w:cs="Calibri"/>
      <w:kern w:val="0"/>
      <w:lang w:val="en-ZA" w:eastAsia="en-ZA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44C7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F44C7"/>
    <w:rPr>
      <w:rFonts w:ascii="Calibri" w:eastAsia="Calibri" w:hAnsi="Calibri" w:cs="Calibri"/>
      <w:color w:val="1F3863"/>
      <w:kern w:val="0"/>
      <w:sz w:val="24"/>
      <w:szCs w:val="24"/>
      <w:lang w:val="en-ZA" w:eastAsia="en-Z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F44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4C7"/>
    <w:rPr>
      <w:rFonts w:ascii="Calibri" w:eastAsia="Calibri" w:hAnsi="Calibri" w:cs="Calibri"/>
      <w:kern w:val="0"/>
      <w:lang w:val="en-ZA" w:eastAsia="en-ZA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F4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815</Words>
  <Characters>4647</Characters>
  <Application>Microsoft Office Word</Application>
  <DocSecurity>0</DocSecurity>
  <Lines>38</Lines>
  <Paragraphs>10</Paragraphs>
  <ScaleCrop>false</ScaleCrop>
  <Company>Springer Nature</Company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2024-03-27T10:12:00Z</dcterms:created>
  <dcterms:modified xsi:type="dcterms:W3CDTF">2024-03-27T10:12:00Z</dcterms:modified>
</cp:coreProperties>
</file>