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宋体" w:cs="Times New Roman"/>
          <w:b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b/>
          <w:sz w:val="24"/>
          <w:szCs w:val="24"/>
          <w:lang w:val="en-US" w:eastAsia="zh-CN"/>
        </w:rPr>
        <w:t>Additional file 1: Search strategy for this review</w:t>
      </w:r>
    </w:p>
    <w:p>
      <w:pPr>
        <w:jc w:val="center"/>
        <w:rPr>
          <w:rFonts w:hint="eastAsia" w:ascii="Times New Roman" w:hAnsi="Times New Roman" w:cs="Times New Roman"/>
          <w:b/>
          <w:szCs w:val="21"/>
          <w:lang w:val="en-US" w:eastAsia="zh-CN"/>
        </w:rPr>
      </w:pPr>
    </w:p>
    <w:p>
      <w:pPr>
        <w:jc w:val="center"/>
        <w:rPr>
          <w:rFonts w:ascii="Times New Roman" w:hAnsi="Times New Roman" w:cs="Times New Roman"/>
          <w:b/>
          <w:szCs w:val="21"/>
        </w:rPr>
      </w:pPr>
      <w:bookmarkStart w:id="0" w:name="_GoBack"/>
      <w:r>
        <w:rPr>
          <w:rFonts w:ascii="Times New Roman" w:hAnsi="Times New Roman" w:cs="Times New Roman"/>
          <w:b/>
          <w:szCs w:val="21"/>
        </w:rPr>
        <w:t>Table 1. Keywords used for searching</w:t>
      </w:r>
    </w:p>
    <w:bookmarkEnd w:id="0"/>
    <w:tbl>
      <w:tblPr>
        <w:tblStyle w:val="4"/>
        <w:tblW w:w="883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09"/>
        <w:gridCol w:w="985"/>
        <w:gridCol w:w="1847"/>
        <w:gridCol w:w="222"/>
        <w:gridCol w:w="26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1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/>
                <w:color w:val="000000"/>
                <w:kern w:val="0"/>
                <w:szCs w:val="21"/>
                <w:lang w:val="en-US" w:eastAsia="zh-CN"/>
              </w:rPr>
              <w:t xml:space="preserve">respiratory infectious </w:t>
            </w: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disease</w:t>
            </w:r>
          </w:p>
        </w:tc>
        <w:tc>
          <w:tcPr>
            <w:tcW w:w="98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</w:p>
        </w:tc>
        <w:tc>
          <w:tcPr>
            <w:tcW w:w="2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participants</w:t>
            </w: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ind w:firstLine="211" w:firstLineChars="100"/>
              <w:jc w:val="both"/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Cs w:val="21"/>
              </w:rPr>
              <w:t>health outcomes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09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Serious Acute Respiratory Symptom</w:t>
            </w:r>
          </w:p>
        </w:tc>
        <w:tc>
          <w:tcPr>
            <w:tcW w:w="1847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children</w:t>
            </w: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670" w:type="dxa"/>
            <w:tcBorders>
              <w:top w:val="single" w:color="auto" w:sz="4" w:space="0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psychosocial situation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SARS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child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psychological situation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0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influenza A (H1N1)</w:t>
            </w:r>
          </w:p>
        </w:tc>
        <w:tc>
          <w:tcPr>
            <w:tcW w:w="206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adolescents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mental health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409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Middle East Respiratory Syndrome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youth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social behaviors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1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MERS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nurturing care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6163" w:type="dxa"/>
            <w:gridSpan w:val="4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2019 novel coronavirus disease</w:t>
            </w:r>
          </w:p>
        </w:tc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early development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3109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COVID-19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parenting practices</w:t>
            </w:r>
          </w:p>
        </w:tc>
      </w:tr>
    </w:tbl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For SARS: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(((((((child) OR children) OR caregivers) OR parents) OR adolescents)) AND ((</w:t>
      </w:r>
      <w:r>
        <w:rPr>
          <w:rFonts w:hint="eastAsia" w:ascii="Times New Roman" w:hAnsi="Times New Roman"/>
          <w:szCs w:val="21"/>
        </w:rPr>
        <w:t>Serious Acute Respiratory Symptom</w:t>
      </w:r>
      <w:r>
        <w:rPr>
          <w:rFonts w:ascii="Times New Roman" w:hAnsi="Times New Roman" w:cs="Times New Roman"/>
          <w:szCs w:val="21"/>
        </w:rPr>
        <w:t>) OR</w:t>
      </w:r>
      <w:r>
        <w:rPr>
          <w:rFonts w:hint="eastAsia" w:ascii="Times New Roman" w:hAnsi="Times New Roman" w:cs="Times New Roman"/>
          <w:szCs w:val="21"/>
        </w:rPr>
        <w:t xml:space="preserve"> SARS</w:t>
      </w:r>
      <w:r>
        <w:rPr>
          <w:rFonts w:ascii="Times New Roman" w:hAnsi="Times New Roman" w:cs="Times New Roman"/>
          <w:szCs w:val="21"/>
        </w:rPr>
        <w:t>) AND (((((((psychosocial situation) OR psychological situation) OR mental health) OR social behaviors) OR nurturing care) OR early development) OR parenting practices)</w:t>
      </w:r>
    </w:p>
    <w:p>
      <w:pPr>
        <w:rPr>
          <w:rFonts w:hint="eastAsia" w:ascii="Times New Roman" w:hAnsi="Times New Roman" w:cs="Times New Roman"/>
          <w:b/>
          <w:szCs w:val="21"/>
        </w:rPr>
      </w:pP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Results:</w:t>
      </w:r>
    </w:p>
    <w:p>
      <w:pPr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>PubMed: 1</w:t>
      </w:r>
      <w:r>
        <w:rPr>
          <w:rFonts w:hint="eastAsia" w:ascii="Times New Roman" w:hAnsi="Times New Roman" w:cs="Times New Roman"/>
          <w:szCs w:val="21"/>
          <w:lang w:val="en-US" w:eastAsia="zh-CN"/>
        </w:rPr>
        <w:t>51</w:t>
      </w:r>
      <w:r>
        <w:rPr>
          <w:rFonts w:hint="eastAsia" w:ascii="Times New Roman" w:hAnsi="Times New Roman" w:cs="Times New Roman"/>
          <w:szCs w:val="21"/>
        </w:rPr>
        <w:t xml:space="preserve">; Web of Science: 141; CNKI: 17; SUM: </w:t>
      </w:r>
      <w:r>
        <w:rPr>
          <w:rFonts w:hint="eastAsia" w:ascii="Times New Roman" w:hAnsi="Times New Roman" w:cs="Times New Roman"/>
          <w:szCs w:val="21"/>
          <w:lang w:val="en-US" w:eastAsia="zh-CN"/>
        </w:rPr>
        <w:t>309</w:t>
      </w:r>
    </w:p>
    <w:p>
      <w:pPr>
        <w:rPr>
          <w:rFonts w:ascii="Times New Roman" w:hAnsi="Times New Roman" w:cs="Times New Roman"/>
          <w:b/>
          <w:szCs w:val="21"/>
        </w:rPr>
      </w:pP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For influenza A (H1N1):</w:t>
      </w:r>
    </w:p>
    <w:p>
      <w:pPr>
        <w:rPr>
          <w:rFonts w:hint="eastAsia" w:ascii="Times New Roman" w:hAnsi="Times New Roman" w:cs="Times New Roman"/>
          <w:b w:val="0"/>
          <w:bCs/>
          <w:szCs w:val="21"/>
        </w:rPr>
      </w:pPr>
      <w:r>
        <w:rPr>
          <w:rFonts w:hint="eastAsia" w:ascii="Times New Roman" w:hAnsi="Times New Roman" w:cs="Times New Roman"/>
          <w:b w:val="0"/>
          <w:bCs/>
          <w:szCs w:val="21"/>
        </w:rPr>
        <w:t>(((((((child) OR children) OR caregivers) OR parents) OR adolescents)) AND (influenza A (H1N1)) AND (((((((psychosocial situation) OR psychological situation) OR mental health) OR social behaviors) OR nurturing care) OR early development) OR parenting practices)</w:t>
      </w:r>
    </w:p>
    <w:p>
      <w:pPr>
        <w:rPr>
          <w:rFonts w:hint="eastAsia" w:ascii="Times New Roman" w:hAnsi="Times New Roman" w:cs="Times New Roman"/>
          <w:b/>
          <w:szCs w:val="21"/>
        </w:rPr>
      </w:pP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Results:</w:t>
      </w:r>
    </w:p>
    <w:p>
      <w:pPr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 xml:space="preserve">PubMed: </w:t>
      </w:r>
      <w:r>
        <w:rPr>
          <w:rFonts w:hint="eastAsia" w:ascii="Times New Roman" w:hAnsi="Times New Roman" w:cs="Times New Roman"/>
          <w:szCs w:val="21"/>
          <w:lang w:val="en-US" w:eastAsia="zh-CN"/>
        </w:rPr>
        <w:t>266</w:t>
      </w:r>
      <w:r>
        <w:rPr>
          <w:rFonts w:hint="eastAsia" w:ascii="Times New Roman" w:hAnsi="Times New Roman" w:cs="Times New Roman"/>
          <w:szCs w:val="21"/>
        </w:rPr>
        <w:t xml:space="preserve">; Web of Science: 331; CNKI: 0; SUM: </w:t>
      </w:r>
      <w:r>
        <w:rPr>
          <w:rFonts w:hint="eastAsia" w:ascii="Times New Roman" w:hAnsi="Times New Roman" w:cs="Times New Roman"/>
          <w:szCs w:val="21"/>
          <w:lang w:val="en-US" w:eastAsia="zh-CN"/>
        </w:rPr>
        <w:t>597</w:t>
      </w: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For MERS: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(((((((child) OR children) OR caregivers) OR parents) OR adolescents) AND (</w:t>
      </w:r>
      <w:r>
        <w:rPr>
          <w:rFonts w:ascii="Times New Roman" w:hAnsi="Times New Roman" w:eastAsia="仿宋"/>
          <w:szCs w:val="21"/>
        </w:rPr>
        <w:t>Middle East Respiratory Syndrome</w:t>
      </w:r>
      <w:r>
        <w:rPr>
          <w:rFonts w:hint="eastAsia" w:ascii="Times New Roman" w:hAnsi="Times New Roman" w:eastAsia="仿宋"/>
          <w:szCs w:val="21"/>
        </w:rPr>
        <w:t xml:space="preserve"> OR MERS</w:t>
      </w:r>
      <w:r>
        <w:rPr>
          <w:rFonts w:hint="eastAsia" w:ascii="Times New Roman" w:hAnsi="Times New Roman" w:cs="Times New Roman"/>
          <w:szCs w:val="21"/>
        </w:rPr>
        <w:t>)</w:t>
      </w:r>
      <w:r>
        <w:rPr>
          <w:rFonts w:ascii="Times New Roman" w:hAnsi="Times New Roman" w:cs="Times New Roman"/>
          <w:szCs w:val="21"/>
        </w:rPr>
        <w:t xml:space="preserve"> AND (((((((psychosocial situation) OR psychological situation) OR mental health) OR social behaviors) OR nurturing care) OR early development) OR parenting practices)</w:t>
      </w:r>
    </w:p>
    <w:p>
      <w:pPr>
        <w:rPr>
          <w:rFonts w:hint="eastAsia"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Results: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</w:rPr>
        <w:t xml:space="preserve">PubMed: </w:t>
      </w:r>
      <w:r>
        <w:rPr>
          <w:rFonts w:hint="eastAsia" w:ascii="Times New Roman" w:hAnsi="Times New Roman" w:cs="Times New Roman"/>
          <w:szCs w:val="21"/>
          <w:lang w:val="en-US" w:eastAsia="zh-CN"/>
        </w:rPr>
        <w:t>214</w:t>
      </w:r>
      <w:r>
        <w:rPr>
          <w:rFonts w:hint="eastAsia" w:ascii="Times New Roman" w:hAnsi="Times New Roman" w:cs="Times New Roman"/>
          <w:szCs w:val="21"/>
        </w:rPr>
        <w:t xml:space="preserve">; Web of Science: 120; CNKI: 0; SUM: </w:t>
      </w:r>
      <w:r>
        <w:rPr>
          <w:rFonts w:hint="eastAsia" w:ascii="Times New Roman" w:hAnsi="Times New Roman" w:cs="Times New Roman"/>
          <w:szCs w:val="21"/>
          <w:lang w:val="en-US" w:eastAsia="zh-CN"/>
        </w:rPr>
        <w:t>334</w:t>
      </w:r>
      <w:r>
        <w:rPr>
          <w:rFonts w:hint="eastAsia" w:ascii="Times New Roman" w:hAnsi="Times New Roman" w:cs="Times New Roman"/>
          <w:szCs w:val="21"/>
        </w:rPr>
        <w:t xml:space="preserve"> 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For COVID-19:</w:t>
      </w:r>
    </w:p>
    <w:p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(((((((child) OR children) OR caregivers) OR parents) OR adolescents)) AND ((2019 novel coronavirus disease) OR COVID-19) AND (((((((psychosocial situation) OR psychological situation) OR mental health) OR social behaviors) OR nurturing care) OR early development) OR parenting practices)</w:t>
      </w:r>
    </w:p>
    <w:p>
      <w:pPr>
        <w:rPr>
          <w:rFonts w:ascii="Times New Roman" w:hAnsi="Times New Roman" w:cs="Times New Roman"/>
          <w:szCs w:val="21"/>
        </w:rPr>
      </w:pPr>
    </w:p>
    <w:p>
      <w:pPr>
        <w:rPr>
          <w:rFonts w:hint="eastAsia" w:ascii="Times New Roman" w:hAnsi="Times New Roman" w:cs="Times New Roman"/>
          <w:b/>
          <w:szCs w:val="21"/>
        </w:rPr>
      </w:pPr>
      <w:r>
        <w:rPr>
          <w:rFonts w:hint="eastAsia" w:ascii="Times New Roman" w:hAnsi="Times New Roman" w:cs="Times New Roman"/>
          <w:b/>
          <w:szCs w:val="21"/>
        </w:rPr>
        <w:t>Results:</w:t>
      </w:r>
    </w:p>
    <w:p>
      <w:pPr>
        <w:rPr>
          <w:rFonts w:hint="default" w:ascii="Times New Roman" w:hAnsi="Times New Roman" w:eastAsia="宋体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</w:rPr>
        <w:t xml:space="preserve">PubMed: </w:t>
      </w:r>
      <w:r>
        <w:rPr>
          <w:rFonts w:hint="eastAsia" w:ascii="Times New Roman" w:hAnsi="Times New Roman" w:cs="Times New Roman"/>
          <w:szCs w:val="21"/>
          <w:lang w:val="en-US" w:eastAsia="zh-CN"/>
        </w:rPr>
        <w:t>264</w:t>
      </w:r>
      <w:r>
        <w:rPr>
          <w:rFonts w:hint="eastAsia" w:ascii="Times New Roman" w:hAnsi="Times New Roman" w:cs="Times New Roman"/>
          <w:szCs w:val="21"/>
        </w:rPr>
        <w:t xml:space="preserve">; Web of Science: 44; CNKI: </w:t>
      </w:r>
      <w:r>
        <w:rPr>
          <w:rFonts w:hint="eastAsia" w:ascii="Times New Roman" w:hAnsi="Times New Roman" w:cs="Times New Roman"/>
          <w:szCs w:val="21"/>
          <w:lang w:val="en-US" w:eastAsia="zh-CN"/>
        </w:rPr>
        <w:t>17</w:t>
      </w:r>
      <w:r>
        <w:rPr>
          <w:rFonts w:hint="eastAsia" w:ascii="Times New Roman" w:hAnsi="Times New Roman" w:cs="Times New Roman"/>
          <w:szCs w:val="21"/>
        </w:rPr>
        <w:t xml:space="preserve">; SUM: </w:t>
      </w:r>
      <w:r>
        <w:rPr>
          <w:rFonts w:hint="eastAsia" w:ascii="Times New Roman" w:hAnsi="Times New Roman" w:cs="Times New Roman"/>
          <w:szCs w:val="21"/>
          <w:lang w:val="en-US" w:eastAsia="zh-CN"/>
        </w:rPr>
        <w:t>325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9D1020"/>
    <w:rsid w:val="269D1020"/>
    <w:rsid w:val="43AF7591"/>
    <w:rsid w:val="7BBC7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2020-07-10T11:53:00Z</dcterms:created>
  <dc:creator>Wang Chenran</dc:creator>
  <cp:lastModifiedBy>Wang Chenran</cp:lastModifiedBy>
  <dcterms:modified xsi:type="dcterms:W3CDTF">2020-07-10T12:37:46Z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