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121E1A" w14:textId="77777777" w:rsidR="00E27DFA" w:rsidRPr="00515CFA" w:rsidRDefault="00E27DFA" w:rsidP="00E27DFA">
      <w:pPr>
        <w:spacing w:line="360" w:lineRule="auto"/>
        <w:rPr>
          <w:lang w:val="en-US"/>
        </w:rPr>
      </w:pPr>
      <w:r w:rsidRPr="00515CFA">
        <w:rPr>
          <w:b/>
          <w:bCs/>
          <w:lang w:val="en-US"/>
        </w:rPr>
        <w:t xml:space="preserve">Table S5.  </w:t>
      </w:r>
      <w:r>
        <w:rPr>
          <w:lang w:val="en-US"/>
        </w:rPr>
        <w:t>Correlation</w:t>
      </w:r>
      <w:r w:rsidRPr="00515CFA">
        <w:rPr>
          <w:lang w:val="en-US"/>
        </w:rPr>
        <w:t xml:space="preserve"> between GDF-15 and sarcopenia markers before and after 12 weeks of resistance exercise training</w:t>
      </w:r>
    </w:p>
    <w:p w14:paraId="4719D696" w14:textId="77777777" w:rsidR="00E27DFA" w:rsidRPr="00515CFA" w:rsidRDefault="00E27DFA" w:rsidP="00E27DFA">
      <w:pPr>
        <w:spacing w:line="360" w:lineRule="auto"/>
        <w:rPr>
          <w:lang w:val="en-US"/>
        </w:rPr>
      </w:pPr>
    </w:p>
    <w:tbl>
      <w:tblPr>
        <w:tblW w:w="10330" w:type="dxa"/>
        <w:jc w:val="center"/>
        <w:tblLayout w:type="fixed"/>
        <w:tblLook w:val="04A0" w:firstRow="1" w:lastRow="0" w:firstColumn="1" w:lastColumn="0" w:noHBand="0" w:noVBand="1"/>
      </w:tblPr>
      <w:tblGrid>
        <w:gridCol w:w="2977"/>
        <w:gridCol w:w="1285"/>
        <w:gridCol w:w="1286"/>
        <w:gridCol w:w="1285"/>
        <w:gridCol w:w="1286"/>
        <w:gridCol w:w="1285"/>
        <w:gridCol w:w="926"/>
      </w:tblGrid>
      <w:tr w:rsidR="00E27DFA" w:rsidRPr="00515CFA" w14:paraId="03926566" w14:textId="77777777" w:rsidTr="00B57AC3">
        <w:trPr>
          <w:trHeight w:val="503"/>
          <w:jc w:val="center"/>
        </w:trPr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54A1E2B" w14:textId="77777777" w:rsidR="00E27DFA" w:rsidRPr="00515CFA" w:rsidRDefault="00E27DFA" w:rsidP="00E27DFA">
            <w:pPr>
              <w:spacing w:line="360" w:lineRule="auto"/>
              <w:rPr>
                <w:b/>
                <w:bCs/>
                <w:lang w:val="en-US"/>
              </w:rPr>
            </w:pPr>
            <w:bookmarkStart w:id="0" w:name="_Hlk156181276"/>
            <w:r w:rsidRPr="00515CFA">
              <w:rPr>
                <w:b/>
                <w:bCs/>
                <w:lang w:val="en-US"/>
              </w:rPr>
              <w:t>GDF-15 PRE</w:t>
            </w:r>
          </w:p>
        </w:tc>
        <w:tc>
          <w:tcPr>
            <w:tcW w:w="257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774441E" w14:textId="77777777" w:rsidR="00E27DFA" w:rsidRPr="00515CFA" w:rsidRDefault="00E27DFA" w:rsidP="00E27DFA">
            <w:pPr>
              <w:spacing w:line="360" w:lineRule="auto"/>
              <w:rPr>
                <w:b/>
                <w:bCs/>
                <w:lang w:val="en-US"/>
              </w:rPr>
            </w:pPr>
            <w:r w:rsidRPr="00515CFA">
              <w:rPr>
                <w:b/>
                <w:bCs/>
                <w:lang w:val="en-US"/>
              </w:rPr>
              <w:t>HEA</w:t>
            </w:r>
          </w:p>
        </w:tc>
        <w:tc>
          <w:tcPr>
            <w:tcW w:w="257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2660D56" w14:textId="77777777" w:rsidR="00E27DFA" w:rsidRPr="00515CFA" w:rsidRDefault="00E27DFA" w:rsidP="00E27DFA">
            <w:pPr>
              <w:spacing w:line="360" w:lineRule="auto"/>
              <w:rPr>
                <w:b/>
                <w:bCs/>
                <w:lang w:val="en-US"/>
              </w:rPr>
            </w:pPr>
            <w:r w:rsidRPr="00515CFA">
              <w:rPr>
                <w:b/>
                <w:bCs/>
                <w:lang w:val="en-US"/>
              </w:rPr>
              <w:t>BCS</w:t>
            </w:r>
          </w:p>
        </w:tc>
        <w:tc>
          <w:tcPr>
            <w:tcW w:w="220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01A7F4C" w14:textId="77777777" w:rsidR="00E27DFA" w:rsidRPr="00515CFA" w:rsidRDefault="00E27DFA" w:rsidP="00E27DFA">
            <w:pPr>
              <w:spacing w:line="360" w:lineRule="auto"/>
              <w:rPr>
                <w:b/>
                <w:bCs/>
                <w:lang w:val="en-US"/>
              </w:rPr>
            </w:pPr>
            <w:r w:rsidRPr="00515CFA">
              <w:rPr>
                <w:b/>
                <w:bCs/>
                <w:lang w:val="en-US"/>
              </w:rPr>
              <w:t>Total</w:t>
            </w:r>
          </w:p>
        </w:tc>
      </w:tr>
      <w:tr w:rsidR="00E27DFA" w:rsidRPr="00515CFA" w14:paraId="6EB503AE" w14:textId="77777777" w:rsidTr="00B57AC3">
        <w:trPr>
          <w:trHeight w:val="503"/>
          <w:jc w:val="center"/>
        </w:trPr>
        <w:tc>
          <w:tcPr>
            <w:tcW w:w="297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248A4EA" w14:textId="77777777" w:rsidR="00E27DFA" w:rsidRPr="00515CFA" w:rsidRDefault="00E27DFA" w:rsidP="00E27DFA">
            <w:pPr>
              <w:spacing w:line="360" w:lineRule="auto"/>
              <w:rPr>
                <w:lang w:val="en-US"/>
              </w:rPr>
            </w:pPr>
            <w:bookmarkStart w:id="1" w:name="_Hlk156181320"/>
            <w:bookmarkEnd w:id="0"/>
            <w:r w:rsidRPr="00515CFA">
              <w:rPr>
                <w:lang w:val="en-US"/>
              </w:rPr>
              <w:t>Correlation</w:t>
            </w:r>
          </w:p>
        </w:tc>
        <w:tc>
          <w:tcPr>
            <w:tcW w:w="128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7EB7AF3" w14:textId="77777777" w:rsidR="00E27DFA" w:rsidRPr="00515CFA" w:rsidRDefault="00E27DFA" w:rsidP="00E27DFA">
            <w:pPr>
              <w:spacing w:line="360" w:lineRule="auto"/>
              <w:rPr>
                <w:i/>
                <w:iCs/>
                <w:lang w:val="en-US"/>
              </w:rPr>
            </w:pPr>
            <w:r>
              <w:rPr>
                <w:i/>
                <w:iCs/>
                <w:lang w:val="en-US"/>
              </w:rPr>
              <w:t xml:space="preserve">     </w:t>
            </w:r>
            <w:r w:rsidRPr="00515CFA">
              <w:rPr>
                <w:i/>
                <w:iCs/>
                <w:lang w:val="en-US"/>
              </w:rPr>
              <w:t>R</w:t>
            </w:r>
          </w:p>
        </w:tc>
        <w:tc>
          <w:tcPr>
            <w:tcW w:w="128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FD8A33A" w14:textId="77777777" w:rsidR="00E27DFA" w:rsidRPr="00515CFA" w:rsidRDefault="00E27DFA" w:rsidP="00E27DFA">
            <w:pPr>
              <w:spacing w:line="360" w:lineRule="auto"/>
              <w:rPr>
                <w:i/>
                <w:iCs/>
                <w:lang w:val="en-US"/>
              </w:rPr>
            </w:pPr>
            <w:r w:rsidRPr="00515CFA">
              <w:rPr>
                <w:i/>
                <w:iCs/>
                <w:lang w:val="en-US"/>
              </w:rPr>
              <w:t>P</w:t>
            </w:r>
            <w:r>
              <w:rPr>
                <w:i/>
                <w:iCs/>
                <w:lang w:val="en-US"/>
              </w:rPr>
              <w:t>-value</w:t>
            </w:r>
          </w:p>
        </w:tc>
        <w:tc>
          <w:tcPr>
            <w:tcW w:w="128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4FAD7F0" w14:textId="77777777" w:rsidR="00E27DFA" w:rsidRPr="00515CFA" w:rsidRDefault="00E27DFA" w:rsidP="00E27DFA">
            <w:pPr>
              <w:spacing w:line="360" w:lineRule="auto"/>
              <w:rPr>
                <w:i/>
                <w:iCs/>
                <w:lang w:val="en-US"/>
              </w:rPr>
            </w:pPr>
            <w:r>
              <w:rPr>
                <w:i/>
                <w:iCs/>
                <w:lang w:val="en-US"/>
              </w:rPr>
              <w:t xml:space="preserve">     </w:t>
            </w:r>
            <w:r w:rsidRPr="00515CFA">
              <w:rPr>
                <w:i/>
                <w:iCs/>
                <w:lang w:val="en-US"/>
              </w:rPr>
              <w:t>R</w:t>
            </w:r>
          </w:p>
        </w:tc>
        <w:tc>
          <w:tcPr>
            <w:tcW w:w="128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63AF35F" w14:textId="77777777" w:rsidR="00E27DFA" w:rsidRPr="00515CFA" w:rsidRDefault="00E27DFA" w:rsidP="00E27DFA">
            <w:pPr>
              <w:spacing w:line="360" w:lineRule="auto"/>
              <w:rPr>
                <w:i/>
                <w:iCs/>
                <w:lang w:val="en-US"/>
              </w:rPr>
            </w:pPr>
            <w:r w:rsidRPr="00515CFA">
              <w:rPr>
                <w:i/>
                <w:iCs/>
                <w:lang w:val="en-US"/>
              </w:rPr>
              <w:t>P</w:t>
            </w:r>
            <w:r>
              <w:rPr>
                <w:i/>
                <w:iCs/>
                <w:lang w:val="en-US"/>
              </w:rPr>
              <w:t>-value</w:t>
            </w:r>
          </w:p>
        </w:tc>
        <w:tc>
          <w:tcPr>
            <w:tcW w:w="128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E974D8A" w14:textId="77777777" w:rsidR="00E27DFA" w:rsidRPr="00515CFA" w:rsidRDefault="00E27DFA" w:rsidP="00E27DFA">
            <w:pPr>
              <w:spacing w:line="360" w:lineRule="auto"/>
              <w:rPr>
                <w:i/>
                <w:iCs/>
                <w:lang w:val="en-US"/>
              </w:rPr>
            </w:pPr>
            <w:r>
              <w:rPr>
                <w:i/>
                <w:iCs/>
                <w:lang w:val="en-US"/>
              </w:rPr>
              <w:t xml:space="preserve">     </w:t>
            </w:r>
            <w:r w:rsidRPr="00515CFA">
              <w:rPr>
                <w:i/>
                <w:iCs/>
                <w:lang w:val="en-US"/>
              </w:rPr>
              <w:t>R</w:t>
            </w:r>
          </w:p>
        </w:tc>
        <w:tc>
          <w:tcPr>
            <w:tcW w:w="92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D8692A8" w14:textId="77777777" w:rsidR="00E27DFA" w:rsidRPr="00515CFA" w:rsidRDefault="00E27DFA" w:rsidP="00E27DFA">
            <w:pPr>
              <w:spacing w:line="360" w:lineRule="auto"/>
              <w:rPr>
                <w:i/>
                <w:iCs/>
                <w:lang w:val="en-US"/>
              </w:rPr>
            </w:pPr>
            <w:r w:rsidRPr="00515CFA">
              <w:rPr>
                <w:i/>
                <w:iCs/>
                <w:lang w:val="en-US"/>
              </w:rPr>
              <w:t>P</w:t>
            </w:r>
            <w:r>
              <w:rPr>
                <w:i/>
                <w:iCs/>
                <w:lang w:val="en-US"/>
              </w:rPr>
              <w:t>-value</w:t>
            </w:r>
          </w:p>
        </w:tc>
      </w:tr>
      <w:tr w:rsidR="00E27DFA" w:rsidRPr="00515CFA" w14:paraId="68F90C90" w14:textId="77777777" w:rsidTr="00B57AC3">
        <w:trPr>
          <w:trHeight w:val="515"/>
          <w:jc w:val="center"/>
        </w:trPr>
        <w:tc>
          <w:tcPr>
            <w:tcW w:w="2977" w:type="dxa"/>
            <w:shd w:val="clear" w:color="auto" w:fill="auto"/>
          </w:tcPr>
          <w:p w14:paraId="315B2372" w14:textId="77777777" w:rsidR="00E27DFA" w:rsidRPr="00515CFA" w:rsidRDefault="00E27DFA" w:rsidP="00E27DFA">
            <w:pPr>
              <w:spacing w:line="360" w:lineRule="auto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L</w:t>
            </w:r>
            <w:r w:rsidRPr="00515CFA">
              <w:rPr>
                <w:b/>
                <w:bCs/>
                <w:lang w:val="en-US"/>
              </w:rPr>
              <w:t xml:space="preserve">ean </w:t>
            </w:r>
            <w:r>
              <w:rPr>
                <w:b/>
                <w:bCs/>
                <w:lang w:val="en-US"/>
              </w:rPr>
              <w:t xml:space="preserve">body mass </w:t>
            </w:r>
            <w:r w:rsidRPr="00515CFA">
              <w:rPr>
                <w:b/>
                <w:bCs/>
                <w:lang w:val="en-US"/>
              </w:rPr>
              <w:t>(%)</w:t>
            </w:r>
          </w:p>
        </w:tc>
        <w:tc>
          <w:tcPr>
            <w:tcW w:w="1285" w:type="dxa"/>
            <w:shd w:val="clear" w:color="auto" w:fill="auto"/>
          </w:tcPr>
          <w:p w14:paraId="106BA25C" w14:textId="77777777" w:rsidR="00E27DFA" w:rsidRPr="00515CFA" w:rsidRDefault="00E27DFA" w:rsidP="00E27DFA">
            <w:pPr>
              <w:spacing w:line="360" w:lineRule="auto"/>
              <w:rPr>
                <w:lang w:val="en-US"/>
              </w:rPr>
            </w:pPr>
            <w:r w:rsidRPr="00515CFA">
              <w:rPr>
                <w:lang w:val="en-US"/>
              </w:rPr>
              <w:t>-0.183</w:t>
            </w:r>
          </w:p>
        </w:tc>
        <w:tc>
          <w:tcPr>
            <w:tcW w:w="1286" w:type="dxa"/>
            <w:shd w:val="clear" w:color="auto" w:fill="auto"/>
          </w:tcPr>
          <w:p w14:paraId="0C406403" w14:textId="77777777" w:rsidR="00E27DFA" w:rsidRPr="00515CFA" w:rsidRDefault="00E27DFA" w:rsidP="00E27DFA">
            <w:pPr>
              <w:spacing w:line="360" w:lineRule="auto"/>
              <w:rPr>
                <w:lang w:val="en-US"/>
              </w:rPr>
            </w:pPr>
            <w:r w:rsidRPr="00515CFA">
              <w:rPr>
                <w:lang w:val="en-US"/>
              </w:rPr>
              <w:t>0.590</w:t>
            </w:r>
          </w:p>
        </w:tc>
        <w:tc>
          <w:tcPr>
            <w:tcW w:w="1285" w:type="dxa"/>
            <w:shd w:val="clear" w:color="auto" w:fill="auto"/>
          </w:tcPr>
          <w:p w14:paraId="1D499099" w14:textId="77777777" w:rsidR="00E27DFA" w:rsidRPr="00515CFA" w:rsidRDefault="00E27DFA" w:rsidP="00E27DFA">
            <w:pPr>
              <w:spacing w:line="360" w:lineRule="auto"/>
              <w:rPr>
                <w:lang w:val="en-US"/>
              </w:rPr>
            </w:pPr>
            <w:r w:rsidRPr="00515CFA">
              <w:rPr>
                <w:lang w:val="en-US"/>
              </w:rPr>
              <w:t>-0.433</w:t>
            </w:r>
          </w:p>
        </w:tc>
        <w:tc>
          <w:tcPr>
            <w:tcW w:w="1286" w:type="dxa"/>
            <w:shd w:val="clear" w:color="auto" w:fill="auto"/>
          </w:tcPr>
          <w:p w14:paraId="2A3CF854" w14:textId="77777777" w:rsidR="00E27DFA" w:rsidRPr="00515CFA" w:rsidRDefault="00E27DFA" w:rsidP="00E27DFA">
            <w:pPr>
              <w:spacing w:line="360" w:lineRule="auto"/>
              <w:rPr>
                <w:lang w:val="en-US"/>
              </w:rPr>
            </w:pPr>
            <w:r w:rsidRPr="00515CFA">
              <w:rPr>
                <w:lang w:val="en-US"/>
              </w:rPr>
              <w:t>0.183</w:t>
            </w:r>
          </w:p>
        </w:tc>
        <w:tc>
          <w:tcPr>
            <w:tcW w:w="1285" w:type="dxa"/>
            <w:shd w:val="clear" w:color="auto" w:fill="auto"/>
          </w:tcPr>
          <w:p w14:paraId="000F7195" w14:textId="77777777" w:rsidR="00E27DFA" w:rsidRPr="00515CFA" w:rsidRDefault="00E27DFA" w:rsidP="00E27DFA">
            <w:pPr>
              <w:spacing w:line="360" w:lineRule="auto"/>
              <w:rPr>
                <w:lang w:val="en-US"/>
              </w:rPr>
            </w:pPr>
            <w:r w:rsidRPr="00515CFA">
              <w:rPr>
                <w:lang w:val="en-US"/>
              </w:rPr>
              <w:t>-0.290</w:t>
            </w:r>
          </w:p>
        </w:tc>
        <w:tc>
          <w:tcPr>
            <w:tcW w:w="924" w:type="dxa"/>
            <w:shd w:val="clear" w:color="auto" w:fill="auto"/>
          </w:tcPr>
          <w:p w14:paraId="6B85040B" w14:textId="77777777" w:rsidR="00E27DFA" w:rsidRPr="00515CFA" w:rsidRDefault="00E27DFA" w:rsidP="00E27DFA">
            <w:pPr>
              <w:spacing w:line="360" w:lineRule="auto"/>
              <w:rPr>
                <w:lang w:val="en-US"/>
              </w:rPr>
            </w:pPr>
            <w:r w:rsidRPr="00515CFA">
              <w:rPr>
                <w:lang w:val="en-US"/>
              </w:rPr>
              <w:t>0.190</w:t>
            </w:r>
          </w:p>
        </w:tc>
      </w:tr>
      <w:tr w:rsidR="00E27DFA" w:rsidRPr="00515CFA" w14:paraId="3FB38FB0" w14:textId="77777777" w:rsidTr="00B57AC3">
        <w:trPr>
          <w:trHeight w:val="456"/>
          <w:jc w:val="center"/>
        </w:trPr>
        <w:tc>
          <w:tcPr>
            <w:tcW w:w="2977" w:type="dxa"/>
            <w:shd w:val="clear" w:color="auto" w:fill="auto"/>
          </w:tcPr>
          <w:p w14:paraId="3563CD73" w14:textId="77777777" w:rsidR="00E27DFA" w:rsidRPr="00515CFA" w:rsidRDefault="00E27DFA" w:rsidP="00E27DFA">
            <w:pPr>
              <w:spacing w:line="360" w:lineRule="auto"/>
              <w:rPr>
                <w:b/>
                <w:bCs/>
                <w:lang w:val="en-US"/>
              </w:rPr>
            </w:pPr>
            <w:r w:rsidRPr="00515CFA">
              <w:rPr>
                <w:b/>
                <w:bCs/>
                <w:lang w:val="en-US"/>
              </w:rPr>
              <w:t>Dominant Quadriceps (cm)</w:t>
            </w:r>
          </w:p>
        </w:tc>
        <w:tc>
          <w:tcPr>
            <w:tcW w:w="1285" w:type="dxa"/>
            <w:shd w:val="clear" w:color="auto" w:fill="auto"/>
          </w:tcPr>
          <w:p w14:paraId="50CD8626" w14:textId="77777777" w:rsidR="00E27DFA" w:rsidRPr="00515CFA" w:rsidRDefault="00E27DFA" w:rsidP="00E27DFA">
            <w:pPr>
              <w:spacing w:line="360" w:lineRule="auto"/>
              <w:rPr>
                <w:lang w:val="en-US"/>
              </w:rPr>
            </w:pPr>
            <w:r w:rsidRPr="00515CFA">
              <w:rPr>
                <w:lang w:val="en-US"/>
              </w:rPr>
              <w:t>-0.468</w:t>
            </w:r>
          </w:p>
        </w:tc>
        <w:tc>
          <w:tcPr>
            <w:tcW w:w="1286" w:type="dxa"/>
            <w:shd w:val="clear" w:color="auto" w:fill="auto"/>
          </w:tcPr>
          <w:p w14:paraId="77A043AE" w14:textId="77777777" w:rsidR="00E27DFA" w:rsidRPr="00515CFA" w:rsidRDefault="00E27DFA" w:rsidP="00E27DFA">
            <w:pPr>
              <w:spacing w:line="360" w:lineRule="auto"/>
              <w:rPr>
                <w:lang w:val="en-US"/>
              </w:rPr>
            </w:pPr>
            <w:r w:rsidRPr="00515CFA">
              <w:rPr>
                <w:lang w:val="en-US"/>
              </w:rPr>
              <w:t>0.146</w:t>
            </w:r>
          </w:p>
        </w:tc>
        <w:tc>
          <w:tcPr>
            <w:tcW w:w="1285" w:type="dxa"/>
            <w:shd w:val="clear" w:color="auto" w:fill="auto"/>
          </w:tcPr>
          <w:p w14:paraId="5A516F48" w14:textId="77777777" w:rsidR="00E27DFA" w:rsidRPr="00515CFA" w:rsidRDefault="00E27DFA" w:rsidP="00E27DFA">
            <w:pPr>
              <w:spacing w:line="360" w:lineRule="auto"/>
              <w:rPr>
                <w:lang w:val="en-US"/>
              </w:rPr>
            </w:pPr>
            <w:r w:rsidRPr="00515CFA">
              <w:rPr>
                <w:lang w:val="en-US"/>
              </w:rPr>
              <w:t>0.396</w:t>
            </w:r>
          </w:p>
        </w:tc>
        <w:tc>
          <w:tcPr>
            <w:tcW w:w="1286" w:type="dxa"/>
            <w:shd w:val="clear" w:color="auto" w:fill="auto"/>
          </w:tcPr>
          <w:p w14:paraId="01270DC7" w14:textId="77777777" w:rsidR="00E27DFA" w:rsidRPr="00515CFA" w:rsidRDefault="00E27DFA" w:rsidP="00E27DFA">
            <w:pPr>
              <w:spacing w:line="360" w:lineRule="auto"/>
              <w:rPr>
                <w:lang w:val="en-US"/>
              </w:rPr>
            </w:pPr>
            <w:r w:rsidRPr="00515CFA">
              <w:rPr>
                <w:lang w:val="en-US"/>
              </w:rPr>
              <w:t>0.228</w:t>
            </w:r>
          </w:p>
        </w:tc>
        <w:tc>
          <w:tcPr>
            <w:tcW w:w="1285" w:type="dxa"/>
            <w:shd w:val="clear" w:color="auto" w:fill="auto"/>
          </w:tcPr>
          <w:p w14:paraId="52483EFE" w14:textId="77777777" w:rsidR="00E27DFA" w:rsidRPr="00515CFA" w:rsidRDefault="00E27DFA" w:rsidP="00E27DFA">
            <w:pPr>
              <w:spacing w:line="360" w:lineRule="auto"/>
              <w:rPr>
                <w:lang w:val="en-US"/>
              </w:rPr>
            </w:pPr>
            <w:r w:rsidRPr="00515CFA">
              <w:rPr>
                <w:lang w:val="en-US"/>
              </w:rPr>
              <w:t>-0.075</w:t>
            </w:r>
          </w:p>
        </w:tc>
        <w:tc>
          <w:tcPr>
            <w:tcW w:w="924" w:type="dxa"/>
            <w:shd w:val="clear" w:color="auto" w:fill="auto"/>
          </w:tcPr>
          <w:p w14:paraId="38A57CDA" w14:textId="77777777" w:rsidR="00E27DFA" w:rsidRPr="00515CFA" w:rsidRDefault="00E27DFA" w:rsidP="00E27DFA">
            <w:pPr>
              <w:spacing w:line="360" w:lineRule="auto"/>
              <w:rPr>
                <w:lang w:val="en-US"/>
              </w:rPr>
            </w:pPr>
            <w:r w:rsidRPr="00515CFA">
              <w:rPr>
                <w:lang w:val="en-US"/>
              </w:rPr>
              <w:t>0.741</w:t>
            </w:r>
          </w:p>
        </w:tc>
      </w:tr>
      <w:tr w:rsidR="00E27DFA" w:rsidRPr="00515CFA" w14:paraId="4CF44A98" w14:textId="77777777" w:rsidTr="00B57AC3">
        <w:trPr>
          <w:trHeight w:val="503"/>
          <w:jc w:val="center"/>
        </w:trPr>
        <w:tc>
          <w:tcPr>
            <w:tcW w:w="2977" w:type="dxa"/>
            <w:shd w:val="clear" w:color="auto" w:fill="auto"/>
          </w:tcPr>
          <w:p w14:paraId="669C1A44" w14:textId="77777777" w:rsidR="00E27DFA" w:rsidRPr="00515CFA" w:rsidRDefault="00E27DFA" w:rsidP="00E27DFA">
            <w:pPr>
              <w:spacing w:line="360" w:lineRule="auto"/>
              <w:rPr>
                <w:b/>
                <w:bCs/>
                <w:lang w:val="en-US"/>
              </w:rPr>
            </w:pPr>
            <w:r w:rsidRPr="00515CFA">
              <w:rPr>
                <w:b/>
                <w:bCs/>
                <w:lang w:val="en-US"/>
              </w:rPr>
              <w:t>1RM leg extension (kg)</w:t>
            </w:r>
          </w:p>
        </w:tc>
        <w:tc>
          <w:tcPr>
            <w:tcW w:w="1285" w:type="dxa"/>
            <w:shd w:val="clear" w:color="auto" w:fill="auto"/>
          </w:tcPr>
          <w:p w14:paraId="0DA89FE9" w14:textId="77777777" w:rsidR="00E27DFA" w:rsidRPr="00515CFA" w:rsidRDefault="00E27DFA" w:rsidP="00E27DFA">
            <w:pPr>
              <w:spacing w:line="360" w:lineRule="auto"/>
              <w:rPr>
                <w:lang w:val="en-US"/>
              </w:rPr>
            </w:pPr>
            <w:r w:rsidRPr="00515CFA">
              <w:rPr>
                <w:lang w:val="en-US"/>
              </w:rPr>
              <w:t>-0.652</w:t>
            </w:r>
          </w:p>
        </w:tc>
        <w:tc>
          <w:tcPr>
            <w:tcW w:w="1286" w:type="dxa"/>
            <w:shd w:val="clear" w:color="auto" w:fill="auto"/>
          </w:tcPr>
          <w:p w14:paraId="190B7521" w14:textId="77777777" w:rsidR="00E27DFA" w:rsidRPr="00515CFA" w:rsidRDefault="00E27DFA" w:rsidP="00E27DFA">
            <w:pPr>
              <w:spacing w:line="360" w:lineRule="auto"/>
              <w:rPr>
                <w:b/>
                <w:bCs/>
                <w:iCs/>
                <w:lang w:val="en-US"/>
              </w:rPr>
            </w:pPr>
            <w:r w:rsidRPr="00515CFA">
              <w:rPr>
                <w:b/>
                <w:bCs/>
                <w:iCs/>
                <w:lang w:val="en-US"/>
              </w:rPr>
              <w:t>0.030</w:t>
            </w:r>
          </w:p>
        </w:tc>
        <w:tc>
          <w:tcPr>
            <w:tcW w:w="1285" w:type="dxa"/>
            <w:shd w:val="clear" w:color="auto" w:fill="auto"/>
          </w:tcPr>
          <w:p w14:paraId="67993167" w14:textId="77777777" w:rsidR="00E27DFA" w:rsidRPr="00515CFA" w:rsidRDefault="00E27DFA" w:rsidP="00E27DFA">
            <w:pPr>
              <w:spacing w:line="360" w:lineRule="auto"/>
              <w:rPr>
                <w:lang w:val="en-US"/>
              </w:rPr>
            </w:pPr>
            <w:r w:rsidRPr="00515CFA">
              <w:rPr>
                <w:lang w:val="en-US"/>
              </w:rPr>
              <w:t>-0.337</w:t>
            </w:r>
          </w:p>
        </w:tc>
        <w:tc>
          <w:tcPr>
            <w:tcW w:w="1286" w:type="dxa"/>
            <w:shd w:val="clear" w:color="auto" w:fill="auto"/>
          </w:tcPr>
          <w:p w14:paraId="7B092204" w14:textId="77777777" w:rsidR="00E27DFA" w:rsidRPr="00515CFA" w:rsidRDefault="00E27DFA" w:rsidP="00E27DFA">
            <w:pPr>
              <w:spacing w:line="360" w:lineRule="auto"/>
              <w:rPr>
                <w:lang w:val="en-US"/>
              </w:rPr>
            </w:pPr>
            <w:r w:rsidRPr="00515CFA">
              <w:rPr>
                <w:lang w:val="en-US"/>
              </w:rPr>
              <w:t>0.340</w:t>
            </w:r>
          </w:p>
        </w:tc>
        <w:tc>
          <w:tcPr>
            <w:tcW w:w="1285" w:type="dxa"/>
            <w:shd w:val="clear" w:color="auto" w:fill="auto"/>
          </w:tcPr>
          <w:p w14:paraId="286AFF59" w14:textId="77777777" w:rsidR="00E27DFA" w:rsidRPr="00515CFA" w:rsidRDefault="00E27DFA" w:rsidP="00E27DFA">
            <w:pPr>
              <w:spacing w:line="360" w:lineRule="auto"/>
              <w:rPr>
                <w:lang w:val="en-US"/>
              </w:rPr>
            </w:pPr>
            <w:r w:rsidRPr="00515CFA">
              <w:rPr>
                <w:lang w:val="en-US"/>
              </w:rPr>
              <w:t>-0.439</w:t>
            </w:r>
          </w:p>
        </w:tc>
        <w:tc>
          <w:tcPr>
            <w:tcW w:w="924" w:type="dxa"/>
            <w:shd w:val="clear" w:color="auto" w:fill="auto"/>
          </w:tcPr>
          <w:p w14:paraId="2BD2B19B" w14:textId="77777777" w:rsidR="00E27DFA" w:rsidRPr="00515CFA" w:rsidRDefault="00E27DFA" w:rsidP="00E27DFA">
            <w:pPr>
              <w:spacing w:line="360" w:lineRule="auto"/>
              <w:rPr>
                <w:b/>
                <w:bCs/>
                <w:iCs/>
                <w:lang w:val="en-US"/>
              </w:rPr>
            </w:pPr>
            <w:r w:rsidRPr="00515CFA">
              <w:rPr>
                <w:b/>
                <w:bCs/>
                <w:iCs/>
                <w:lang w:val="en-US"/>
              </w:rPr>
              <w:t>0.046</w:t>
            </w:r>
          </w:p>
        </w:tc>
      </w:tr>
      <w:tr w:rsidR="00E27DFA" w:rsidRPr="00515CFA" w14:paraId="40AFBC2D" w14:textId="77777777" w:rsidTr="00B57AC3">
        <w:trPr>
          <w:trHeight w:val="503"/>
          <w:jc w:val="center"/>
        </w:trPr>
        <w:tc>
          <w:tcPr>
            <w:tcW w:w="2977" w:type="dxa"/>
            <w:tcBorders>
              <w:bottom w:val="single" w:sz="4" w:space="0" w:color="auto"/>
            </w:tcBorders>
            <w:shd w:val="clear" w:color="auto" w:fill="auto"/>
          </w:tcPr>
          <w:p w14:paraId="52DE8767" w14:textId="77777777" w:rsidR="00E27DFA" w:rsidRPr="00515CFA" w:rsidRDefault="00E27DFA" w:rsidP="00E27DFA">
            <w:pPr>
              <w:spacing w:line="360" w:lineRule="auto"/>
              <w:rPr>
                <w:b/>
                <w:bCs/>
                <w:lang w:val="en-US"/>
              </w:rPr>
            </w:pPr>
            <w:r w:rsidRPr="00515CFA">
              <w:rPr>
                <w:b/>
                <w:bCs/>
                <w:lang w:val="en-US"/>
              </w:rPr>
              <w:t>Walk speed (m/s)</w:t>
            </w:r>
          </w:p>
        </w:tc>
        <w:tc>
          <w:tcPr>
            <w:tcW w:w="1285" w:type="dxa"/>
            <w:tcBorders>
              <w:bottom w:val="single" w:sz="4" w:space="0" w:color="auto"/>
            </w:tcBorders>
            <w:shd w:val="clear" w:color="auto" w:fill="auto"/>
          </w:tcPr>
          <w:p w14:paraId="3DFD609F" w14:textId="77777777" w:rsidR="00E27DFA" w:rsidRPr="00515CFA" w:rsidRDefault="00E27DFA" w:rsidP="00E27DFA">
            <w:pPr>
              <w:spacing w:line="360" w:lineRule="auto"/>
              <w:rPr>
                <w:lang w:val="en-US"/>
              </w:rPr>
            </w:pPr>
            <w:r w:rsidRPr="00515CFA">
              <w:rPr>
                <w:lang w:val="en-US"/>
              </w:rPr>
              <w:t>-0.396</w:t>
            </w:r>
          </w:p>
        </w:tc>
        <w:tc>
          <w:tcPr>
            <w:tcW w:w="1286" w:type="dxa"/>
            <w:tcBorders>
              <w:bottom w:val="single" w:sz="4" w:space="0" w:color="auto"/>
            </w:tcBorders>
            <w:shd w:val="clear" w:color="auto" w:fill="auto"/>
          </w:tcPr>
          <w:p w14:paraId="3C70844F" w14:textId="77777777" w:rsidR="00E27DFA" w:rsidRPr="00515CFA" w:rsidRDefault="00E27DFA" w:rsidP="00E27DFA">
            <w:pPr>
              <w:spacing w:line="360" w:lineRule="auto"/>
              <w:rPr>
                <w:lang w:val="en-US"/>
              </w:rPr>
            </w:pPr>
            <w:r w:rsidRPr="00515CFA">
              <w:rPr>
                <w:lang w:val="en-US"/>
              </w:rPr>
              <w:t>0.228</w:t>
            </w:r>
          </w:p>
        </w:tc>
        <w:tc>
          <w:tcPr>
            <w:tcW w:w="1285" w:type="dxa"/>
            <w:tcBorders>
              <w:bottom w:val="single" w:sz="4" w:space="0" w:color="auto"/>
            </w:tcBorders>
            <w:shd w:val="clear" w:color="auto" w:fill="auto"/>
          </w:tcPr>
          <w:p w14:paraId="4390AEA7" w14:textId="77777777" w:rsidR="00E27DFA" w:rsidRPr="00515CFA" w:rsidRDefault="00E27DFA" w:rsidP="00E27DFA">
            <w:pPr>
              <w:spacing w:line="360" w:lineRule="auto"/>
              <w:rPr>
                <w:lang w:val="en-US"/>
              </w:rPr>
            </w:pPr>
            <w:r w:rsidRPr="00515CFA">
              <w:rPr>
                <w:lang w:val="en-US"/>
              </w:rPr>
              <w:t>0.282</w:t>
            </w:r>
          </w:p>
        </w:tc>
        <w:tc>
          <w:tcPr>
            <w:tcW w:w="1286" w:type="dxa"/>
            <w:tcBorders>
              <w:bottom w:val="single" w:sz="4" w:space="0" w:color="auto"/>
            </w:tcBorders>
            <w:shd w:val="clear" w:color="auto" w:fill="auto"/>
          </w:tcPr>
          <w:p w14:paraId="20892259" w14:textId="77777777" w:rsidR="00E27DFA" w:rsidRPr="00515CFA" w:rsidRDefault="00E27DFA" w:rsidP="00E27DFA">
            <w:pPr>
              <w:spacing w:line="360" w:lineRule="auto"/>
              <w:rPr>
                <w:lang w:val="en-US"/>
              </w:rPr>
            </w:pPr>
            <w:r w:rsidRPr="00515CFA">
              <w:rPr>
                <w:lang w:val="en-US"/>
              </w:rPr>
              <w:t>0.430</w:t>
            </w:r>
          </w:p>
        </w:tc>
        <w:tc>
          <w:tcPr>
            <w:tcW w:w="1285" w:type="dxa"/>
            <w:tcBorders>
              <w:bottom w:val="single" w:sz="4" w:space="0" w:color="auto"/>
            </w:tcBorders>
            <w:shd w:val="clear" w:color="auto" w:fill="auto"/>
          </w:tcPr>
          <w:p w14:paraId="47F77677" w14:textId="77777777" w:rsidR="00E27DFA" w:rsidRPr="00515CFA" w:rsidRDefault="00E27DFA" w:rsidP="00E27DFA">
            <w:pPr>
              <w:spacing w:line="360" w:lineRule="auto"/>
              <w:rPr>
                <w:lang w:val="en-US"/>
              </w:rPr>
            </w:pPr>
            <w:r w:rsidRPr="00515CFA">
              <w:rPr>
                <w:lang w:val="en-US"/>
              </w:rPr>
              <w:t>-0.075</w:t>
            </w:r>
          </w:p>
        </w:tc>
        <w:tc>
          <w:tcPr>
            <w:tcW w:w="924" w:type="dxa"/>
            <w:tcBorders>
              <w:bottom w:val="single" w:sz="4" w:space="0" w:color="auto"/>
            </w:tcBorders>
            <w:shd w:val="clear" w:color="auto" w:fill="auto"/>
          </w:tcPr>
          <w:p w14:paraId="7B888DAA" w14:textId="77777777" w:rsidR="00E27DFA" w:rsidRPr="00515CFA" w:rsidRDefault="00E27DFA" w:rsidP="00E27DFA">
            <w:pPr>
              <w:spacing w:line="360" w:lineRule="auto"/>
              <w:rPr>
                <w:lang w:val="en-US"/>
              </w:rPr>
            </w:pPr>
            <w:r w:rsidRPr="00515CFA">
              <w:rPr>
                <w:lang w:val="en-US"/>
              </w:rPr>
              <w:t>0.745</w:t>
            </w:r>
          </w:p>
        </w:tc>
      </w:tr>
      <w:bookmarkEnd w:id="1"/>
      <w:tr w:rsidR="00E27DFA" w:rsidRPr="00515CFA" w14:paraId="37091EFA" w14:textId="77777777" w:rsidTr="00B57AC3">
        <w:trPr>
          <w:trHeight w:val="503"/>
          <w:jc w:val="center"/>
        </w:trPr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0D2E948" w14:textId="77777777" w:rsidR="00E27DFA" w:rsidRPr="00515CFA" w:rsidRDefault="00E27DFA" w:rsidP="00E27DFA">
            <w:pPr>
              <w:spacing w:line="360" w:lineRule="auto"/>
              <w:rPr>
                <w:b/>
                <w:bCs/>
                <w:lang w:val="en-US"/>
              </w:rPr>
            </w:pPr>
            <w:r w:rsidRPr="00515CFA">
              <w:rPr>
                <w:b/>
                <w:bCs/>
                <w:lang w:val="en-US"/>
              </w:rPr>
              <w:t>GDF-15 POST</w:t>
            </w:r>
          </w:p>
        </w:tc>
        <w:tc>
          <w:tcPr>
            <w:tcW w:w="257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64C4E51" w14:textId="77777777" w:rsidR="00E27DFA" w:rsidRPr="00515CFA" w:rsidRDefault="00E27DFA" w:rsidP="00E27DFA">
            <w:pPr>
              <w:spacing w:line="360" w:lineRule="auto"/>
              <w:rPr>
                <w:b/>
                <w:bCs/>
                <w:lang w:val="en-US"/>
              </w:rPr>
            </w:pPr>
            <w:r w:rsidRPr="00515CFA">
              <w:rPr>
                <w:b/>
                <w:bCs/>
                <w:lang w:val="en-US"/>
              </w:rPr>
              <w:t>HEA</w:t>
            </w:r>
          </w:p>
        </w:tc>
        <w:tc>
          <w:tcPr>
            <w:tcW w:w="257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8654720" w14:textId="77777777" w:rsidR="00E27DFA" w:rsidRPr="00515CFA" w:rsidRDefault="00E27DFA" w:rsidP="00E27DFA">
            <w:pPr>
              <w:spacing w:line="360" w:lineRule="auto"/>
              <w:rPr>
                <w:b/>
                <w:bCs/>
                <w:lang w:val="en-US"/>
              </w:rPr>
            </w:pPr>
            <w:r w:rsidRPr="00515CFA">
              <w:rPr>
                <w:b/>
                <w:bCs/>
                <w:lang w:val="en-US"/>
              </w:rPr>
              <w:t>BCS</w:t>
            </w:r>
          </w:p>
        </w:tc>
        <w:tc>
          <w:tcPr>
            <w:tcW w:w="220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0667E53" w14:textId="77777777" w:rsidR="00E27DFA" w:rsidRPr="00515CFA" w:rsidRDefault="00E27DFA" w:rsidP="00E27DFA">
            <w:pPr>
              <w:spacing w:line="360" w:lineRule="auto"/>
              <w:rPr>
                <w:b/>
                <w:bCs/>
                <w:lang w:val="en-US"/>
              </w:rPr>
            </w:pPr>
            <w:r w:rsidRPr="00515CFA">
              <w:rPr>
                <w:b/>
                <w:bCs/>
                <w:lang w:val="en-US"/>
              </w:rPr>
              <w:t>Total</w:t>
            </w:r>
          </w:p>
        </w:tc>
      </w:tr>
      <w:tr w:rsidR="00E27DFA" w:rsidRPr="00515CFA" w14:paraId="5283EDA3" w14:textId="77777777" w:rsidTr="00B57AC3">
        <w:trPr>
          <w:trHeight w:val="503"/>
          <w:jc w:val="center"/>
        </w:trPr>
        <w:tc>
          <w:tcPr>
            <w:tcW w:w="2977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73F63B14" w14:textId="77777777" w:rsidR="00E27DFA" w:rsidRPr="00515CFA" w:rsidRDefault="00E27DFA" w:rsidP="00E27DFA">
            <w:pPr>
              <w:spacing w:line="360" w:lineRule="auto"/>
              <w:rPr>
                <w:lang w:val="en-US"/>
              </w:rPr>
            </w:pPr>
            <w:r w:rsidRPr="00515CFA">
              <w:rPr>
                <w:lang w:val="en-US"/>
              </w:rPr>
              <w:t>Correlation</w:t>
            </w:r>
          </w:p>
        </w:tc>
        <w:tc>
          <w:tcPr>
            <w:tcW w:w="1285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48455B70" w14:textId="77777777" w:rsidR="00E27DFA" w:rsidRPr="00515CFA" w:rsidRDefault="00E27DFA" w:rsidP="00E27DFA">
            <w:pPr>
              <w:spacing w:line="360" w:lineRule="auto"/>
              <w:rPr>
                <w:b/>
                <w:bCs/>
                <w:i/>
                <w:iCs/>
                <w:lang w:val="en-US"/>
              </w:rPr>
            </w:pPr>
            <w:r>
              <w:rPr>
                <w:i/>
                <w:iCs/>
                <w:lang w:val="en-US"/>
              </w:rPr>
              <w:t xml:space="preserve">     </w:t>
            </w:r>
            <w:r w:rsidRPr="00515CFA">
              <w:rPr>
                <w:i/>
                <w:iCs/>
                <w:lang w:val="en-US"/>
              </w:rPr>
              <w:t>R</w:t>
            </w:r>
          </w:p>
        </w:tc>
        <w:tc>
          <w:tcPr>
            <w:tcW w:w="1286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27D1A431" w14:textId="77777777" w:rsidR="00E27DFA" w:rsidRPr="00515CFA" w:rsidRDefault="00E27DFA" w:rsidP="00E27DFA">
            <w:pPr>
              <w:spacing w:line="360" w:lineRule="auto"/>
              <w:rPr>
                <w:b/>
                <w:bCs/>
                <w:i/>
                <w:iCs/>
                <w:lang w:val="en-US"/>
              </w:rPr>
            </w:pPr>
            <w:r w:rsidRPr="00515CFA">
              <w:rPr>
                <w:i/>
                <w:iCs/>
                <w:lang w:val="en-US"/>
              </w:rPr>
              <w:t>P</w:t>
            </w:r>
            <w:r>
              <w:rPr>
                <w:i/>
                <w:iCs/>
                <w:lang w:val="en-US"/>
              </w:rPr>
              <w:t>-value</w:t>
            </w:r>
          </w:p>
        </w:tc>
        <w:tc>
          <w:tcPr>
            <w:tcW w:w="1285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3094B0BC" w14:textId="77777777" w:rsidR="00E27DFA" w:rsidRPr="00515CFA" w:rsidRDefault="00E27DFA" w:rsidP="00E27DFA">
            <w:pPr>
              <w:spacing w:line="360" w:lineRule="auto"/>
              <w:rPr>
                <w:b/>
                <w:bCs/>
                <w:i/>
                <w:iCs/>
                <w:lang w:val="en-US"/>
              </w:rPr>
            </w:pPr>
            <w:r>
              <w:rPr>
                <w:i/>
                <w:iCs/>
                <w:lang w:val="en-US"/>
              </w:rPr>
              <w:t xml:space="preserve">    </w:t>
            </w:r>
            <w:r w:rsidRPr="00515CFA">
              <w:rPr>
                <w:i/>
                <w:iCs/>
                <w:lang w:val="en-US"/>
              </w:rPr>
              <w:t>R</w:t>
            </w:r>
          </w:p>
        </w:tc>
        <w:tc>
          <w:tcPr>
            <w:tcW w:w="1286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534CFA55" w14:textId="77777777" w:rsidR="00E27DFA" w:rsidRPr="00515CFA" w:rsidRDefault="00E27DFA" w:rsidP="00E27DFA">
            <w:pPr>
              <w:spacing w:line="360" w:lineRule="auto"/>
              <w:rPr>
                <w:b/>
                <w:bCs/>
                <w:i/>
                <w:iCs/>
                <w:lang w:val="en-US"/>
              </w:rPr>
            </w:pPr>
            <w:r w:rsidRPr="00515CFA">
              <w:rPr>
                <w:i/>
                <w:iCs/>
                <w:lang w:val="en-US"/>
              </w:rPr>
              <w:t>P</w:t>
            </w:r>
            <w:r>
              <w:rPr>
                <w:i/>
                <w:iCs/>
                <w:lang w:val="en-US"/>
              </w:rPr>
              <w:t>-value</w:t>
            </w:r>
          </w:p>
        </w:tc>
        <w:tc>
          <w:tcPr>
            <w:tcW w:w="1285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4B2C6725" w14:textId="77777777" w:rsidR="00E27DFA" w:rsidRPr="00515CFA" w:rsidRDefault="00E27DFA" w:rsidP="00E27DFA">
            <w:pPr>
              <w:spacing w:line="360" w:lineRule="auto"/>
              <w:rPr>
                <w:b/>
                <w:bCs/>
                <w:i/>
                <w:iCs/>
                <w:lang w:val="en-US"/>
              </w:rPr>
            </w:pPr>
            <w:r>
              <w:rPr>
                <w:i/>
                <w:iCs/>
                <w:lang w:val="en-US"/>
              </w:rPr>
              <w:t xml:space="preserve">     </w:t>
            </w:r>
            <w:r w:rsidRPr="00515CFA">
              <w:rPr>
                <w:i/>
                <w:iCs/>
                <w:lang w:val="en-US"/>
              </w:rPr>
              <w:t>R</w:t>
            </w:r>
          </w:p>
        </w:tc>
        <w:tc>
          <w:tcPr>
            <w:tcW w:w="924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017DCF3C" w14:textId="77777777" w:rsidR="00E27DFA" w:rsidRPr="00515CFA" w:rsidRDefault="00E27DFA" w:rsidP="00E27DFA">
            <w:pPr>
              <w:spacing w:line="360" w:lineRule="auto"/>
              <w:rPr>
                <w:b/>
                <w:bCs/>
                <w:i/>
                <w:iCs/>
                <w:lang w:val="en-US"/>
              </w:rPr>
            </w:pPr>
            <w:r w:rsidRPr="00515CFA">
              <w:rPr>
                <w:i/>
                <w:iCs/>
                <w:lang w:val="en-US"/>
              </w:rPr>
              <w:t>P</w:t>
            </w:r>
            <w:r>
              <w:rPr>
                <w:i/>
                <w:iCs/>
                <w:lang w:val="en-US"/>
              </w:rPr>
              <w:t>-value</w:t>
            </w:r>
          </w:p>
        </w:tc>
      </w:tr>
      <w:tr w:rsidR="00E27DFA" w:rsidRPr="00515CFA" w14:paraId="66B170CE" w14:textId="77777777" w:rsidTr="00B57AC3">
        <w:trPr>
          <w:trHeight w:val="503"/>
          <w:jc w:val="center"/>
        </w:trPr>
        <w:tc>
          <w:tcPr>
            <w:tcW w:w="2977" w:type="dxa"/>
            <w:shd w:val="clear" w:color="auto" w:fill="FFFFFF"/>
          </w:tcPr>
          <w:p w14:paraId="2A4072F0" w14:textId="77777777" w:rsidR="00E27DFA" w:rsidRPr="00515CFA" w:rsidRDefault="00E27DFA" w:rsidP="00E27DFA">
            <w:pPr>
              <w:spacing w:line="360" w:lineRule="auto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L</w:t>
            </w:r>
            <w:r w:rsidRPr="00515CFA">
              <w:rPr>
                <w:b/>
                <w:bCs/>
                <w:lang w:val="en-US"/>
              </w:rPr>
              <w:t xml:space="preserve">ean </w:t>
            </w:r>
            <w:r>
              <w:rPr>
                <w:b/>
                <w:bCs/>
                <w:lang w:val="en-US"/>
              </w:rPr>
              <w:t>body mass</w:t>
            </w:r>
            <w:r w:rsidRPr="00515CFA">
              <w:rPr>
                <w:b/>
                <w:bCs/>
                <w:lang w:val="en-US"/>
              </w:rPr>
              <w:t xml:space="preserve"> (%)</w:t>
            </w:r>
          </w:p>
        </w:tc>
        <w:tc>
          <w:tcPr>
            <w:tcW w:w="1285" w:type="dxa"/>
            <w:shd w:val="clear" w:color="auto" w:fill="FFFFFF"/>
          </w:tcPr>
          <w:p w14:paraId="058635A3" w14:textId="77777777" w:rsidR="00E27DFA" w:rsidRPr="00515CFA" w:rsidRDefault="00E27DFA" w:rsidP="00E27DFA">
            <w:pPr>
              <w:spacing w:line="360" w:lineRule="auto"/>
              <w:rPr>
                <w:lang w:val="en-US"/>
              </w:rPr>
            </w:pPr>
            <w:r w:rsidRPr="00515CFA">
              <w:rPr>
                <w:lang w:val="en-US"/>
              </w:rPr>
              <w:t>-0.246</w:t>
            </w:r>
          </w:p>
        </w:tc>
        <w:tc>
          <w:tcPr>
            <w:tcW w:w="1286" w:type="dxa"/>
            <w:shd w:val="clear" w:color="auto" w:fill="FFFFFF"/>
          </w:tcPr>
          <w:p w14:paraId="08C45688" w14:textId="77777777" w:rsidR="00E27DFA" w:rsidRPr="00515CFA" w:rsidRDefault="00E27DFA" w:rsidP="00E27DFA">
            <w:pPr>
              <w:spacing w:line="360" w:lineRule="auto"/>
              <w:rPr>
                <w:lang w:val="en-US"/>
              </w:rPr>
            </w:pPr>
            <w:r w:rsidRPr="00515CFA">
              <w:rPr>
                <w:lang w:val="en-US"/>
              </w:rPr>
              <w:t>0.466</w:t>
            </w:r>
          </w:p>
        </w:tc>
        <w:tc>
          <w:tcPr>
            <w:tcW w:w="1285" w:type="dxa"/>
            <w:shd w:val="clear" w:color="auto" w:fill="FFFFFF"/>
          </w:tcPr>
          <w:p w14:paraId="6F38483D" w14:textId="77777777" w:rsidR="00E27DFA" w:rsidRPr="00515CFA" w:rsidRDefault="00E27DFA" w:rsidP="00E27DFA">
            <w:pPr>
              <w:spacing w:line="360" w:lineRule="auto"/>
              <w:rPr>
                <w:lang w:val="en-US"/>
              </w:rPr>
            </w:pPr>
            <w:r w:rsidRPr="00515CFA">
              <w:rPr>
                <w:lang w:val="en-US"/>
              </w:rPr>
              <w:t>0.171</w:t>
            </w:r>
          </w:p>
        </w:tc>
        <w:tc>
          <w:tcPr>
            <w:tcW w:w="1286" w:type="dxa"/>
            <w:shd w:val="clear" w:color="auto" w:fill="FFFFFF"/>
          </w:tcPr>
          <w:p w14:paraId="5D384C23" w14:textId="77777777" w:rsidR="00E27DFA" w:rsidRPr="00515CFA" w:rsidRDefault="00E27DFA" w:rsidP="00E27DFA">
            <w:pPr>
              <w:spacing w:line="360" w:lineRule="auto"/>
              <w:rPr>
                <w:lang w:val="en-US"/>
              </w:rPr>
            </w:pPr>
            <w:r w:rsidRPr="00515CFA">
              <w:rPr>
                <w:lang w:val="en-US"/>
              </w:rPr>
              <w:t>0.616</w:t>
            </w:r>
          </w:p>
        </w:tc>
        <w:tc>
          <w:tcPr>
            <w:tcW w:w="1285" w:type="dxa"/>
            <w:shd w:val="clear" w:color="auto" w:fill="FFFFFF"/>
          </w:tcPr>
          <w:p w14:paraId="53CDBDD8" w14:textId="77777777" w:rsidR="00E27DFA" w:rsidRPr="00515CFA" w:rsidRDefault="00E27DFA" w:rsidP="00E27DFA">
            <w:pPr>
              <w:spacing w:line="360" w:lineRule="auto"/>
              <w:rPr>
                <w:lang w:val="en-US"/>
              </w:rPr>
            </w:pPr>
            <w:r w:rsidRPr="00515CFA">
              <w:rPr>
                <w:lang w:val="en-US"/>
              </w:rPr>
              <w:t>-0.181</w:t>
            </w:r>
          </w:p>
        </w:tc>
        <w:tc>
          <w:tcPr>
            <w:tcW w:w="924" w:type="dxa"/>
            <w:shd w:val="clear" w:color="auto" w:fill="FFFFFF"/>
          </w:tcPr>
          <w:p w14:paraId="16F8ED39" w14:textId="77777777" w:rsidR="00E27DFA" w:rsidRPr="00515CFA" w:rsidRDefault="00E27DFA" w:rsidP="00E27DFA">
            <w:pPr>
              <w:spacing w:line="360" w:lineRule="auto"/>
              <w:rPr>
                <w:lang w:val="en-US"/>
              </w:rPr>
            </w:pPr>
            <w:r w:rsidRPr="00515CFA">
              <w:rPr>
                <w:lang w:val="en-US"/>
              </w:rPr>
              <w:t>0.420</w:t>
            </w:r>
          </w:p>
        </w:tc>
      </w:tr>
      <w:tr w:rsidR="00E27DFA" w:rsidRPr="00515CFA" w14:paraId="31943FFE" w14:textId="77777777" w:rsidTr="00B57AC3">
        <w:trPr>
          <w:trHeight w:val="503"/>
          <w:jc w:val="center"/>
        </w:trPr>
        <w:tc>
          <w:tcPr>
            <w:tcW w:w="2977" w:type="dxa"/>
            <w:shd w:val="clear" w:color="auto" w:fill="FFFFFF"/>
          </w:tcPr>
          <w:p w14:paraId="40418B84" w14:textId="77777777" w:rsidR="00E27DFA" w:rsidRPr="00515CFA" w:rsidRDefault="00E27DFA" w:rsidP="00E27DFA">
            <w:pPr>
              <w:spacing w:line="360" w:lineRule="auto"/>
              <w:rPr>
                <w:b/>
                <w:bCs/>
                <w:lang w:val="en-US"/>
              </w:rPr>
            </w:pPr>
            <w:r w:rsidRPr="00515CFA">
              <w:rPr>
                <w:b/>
                <w:bCs/>
                <w:lang w:val="en-US"/>
              </w:rPr>
              <w:t>Dominant Quadriceps (cm)</w:t>
            </w:r>
          </w:p>
        </w:tc>
        <w:tc>
          <w:tcPr>
            <w:tcW w:w="1285" w:type="dxa"/>
            <w:shd w:val="clear" w:color="auto" w:fill="FFFFFF"/>
          </w:tcPr>
          <w:p w14:paraId="2D922A62" w14:textId="77777777" w:rsidR="00E27DFA" w:rsidRPr="00515CFA" w:rsidRDefault="00E27DFA" w:rsidP="00E27DFA">
            <w:pPr>
              <w:spacing w:line="360" w:lineRule="auto"/>
              <w:rPr>
                <w:lang w:val="en-US"/>
              </w:rPr>
            </w:pPr>
            <w:r w:rsidRPr="00515CFA">
              <w:rPr>
                <w:lang w:val="en-US"/>
              </w:rPr>
              <w:t>-0.318</w:t>
            </w:r>
          </w:p>
        </w:tc>
        <w:tc>
          <w:tcPr>
            <w:tcW w:w="1286" w:type="dxa"/>
            <w:shd w:val="clear" w:color="auto" w:fill="FFFFFF"/>
          </w:tcPr>
          <w:p w14:paraId="5B70CCDD" w14:textId="77777777" w:rsidR="00E27DFA" w:rsidRPr="00515CFA" w:rsidRDefault="00E27DFA" w:rsidP="00E27DFA">
            <w:pPr>
              <w:spacing w:line="360" w:lineRule="auto"/>
              <w:rPr>
                <w:lang w:val="en-US"/>
              </w:rPr>
            </w:pPr>
            <w:r w:rsidRPr="00515CFA">
              <w:rPr>
                <w:lang w:val="en-US"/>
              </w:rPr>
              <w:t>0.341</w:t>
            </w:r>
          </w:p>
        </w:tc>
        <w:tc>
          <w:tcPr>
            <w:tcW w:w="1285" w:type="dxa"/>
            <w:shd w:val="clear" w:color="auto" w:fill="FFFFFF"/>
          </w:tcPr>
          <w:p w14:paraId="11701D45" w14:textId="77777777" w:rsidR="00E27DFA" w:rsidRPr="00515CFA" w:rsidRDefault="00E27DFA" w:rsidP="00E27DFA">
            <w:pPr>
              <w:spacing w:line="360" w:lineRule="auto"/>
              <w:rPr>
                <w:lang w:val="en-US"/>
              </w:rPr>
            </w:pPr>
            <w:r w:rsidRPr="00515CFA">
              <w:rPr>
                <w:lang w:val="en-US"/>
              </w:rPr>
              <w:t>0.260</w:t>
            </w:r>
          </w:p>
        </w:tc>
        <w:tc>
          <w:tcPr>
            <w:tcW w:w="1286" w:type="dxa"/>
            <w:shd w:val="clear" w:color="auto" w:fill="FFFFFF"/>
          </w:tcPr>
          <w:p w14:paraId="151F9186" w14:textId="77777777" w:rsidR="00E27DFA" w:rsidRPr="00515CFA" w:rsidRDefault="00E27DFA" w:rsidP="00E27DFA">
            <w:pPr>
              <w:spacing w:line="360" w:lineRule="auto"/>
              <w:rPr>
                <w:lang w:val="en-US"/>
              </w:rPr>
            </w:pPr>
            <w:r w:rsidRPr="00515CFA">
              <w:rPr>
                <w:lang w:val="en-US"/>
              </w:rPr>
              <w:t>0.441</w:t>
            </w:r>
          </w:p>
        </w:tc>
        <w:tc>
          <w:tcPr>
            <w:tcW w:w="1285" w:type="dxa"/>
            <w:shd w:val="clear" w:color="auto" w:fill="FFFFFF"/>
          </w:tcPr>
          <w:p w14:paraId="771E70A8" w14:textId="77777777" w:rsidR="00E27DFA" w:rsidRPr="00515CFA" w:rsidRDefault="00E27DFA" w:rsidP="00E27DFA">
            <w:pPr>
              <w:spacing w:line="360" w:lineRule="auto"/>
              <w:rPr>
                <w:lang w:val="en-US"/>
              </w:rPr>
            </w:pPr>
            <w:r w:rsidRPr="00515CFA">
              <w:rPr>
                <w:lang w:val="en-US"/>
              </w:rPr>
              <w:t>-0.175</w:t>
            </w:r>
          </w:p>
        </w:tc>
        <w:tc>
          <w:tcPr>
            <w:tcW w:w="924" w:type="dxa"/>
            <w:shd w:val="clear" w:color="auto" w:fill="FFFFFF"/>
          </w:tcPr>
          <w:p w14:paraId="65D4D8F6" w14:textId="77777777" w:rsidR="00E27DFA" w:rsidRPr="00515CFA" w:rsidRDefault="00E27DFA" w:rsidP="00E27DFA">
            <w:pPr>
              <w:spacing w:line="360" w:lineRule="auto"/>
              <w:rPr>
                <w:lang w:val="en-US"/>
              </w:rPr>
            </w:pPr>
            <w:r w:rsidRPr="00515CFA">
              <w:rPr>
                <w:lang w:val="en-US"/>
              </w:rPr>
              <w:t>0.436</w:t>
            </w:r>
          </w:p>
        </w:tc>
      </w:tr>
      <w:tr w:rsidR="00E27DFA" w:rsidRPr="00515CFA" w14:paraId="2656F320" w14:textId="77777777" w:rsidTr="00B57AC3">
        <w:trPr>
          <w:trHeight w:val="503"/>
          <w:jc w:val="center"/>
        </w:trPr>
        <w:tc>
          <w:tcPr>
            <w:tcW w:w="2977" w:type="dxa"/>
            <w:shd w:val="clear" w:color="auto" w:fill="FFFFFF"/>
          </w:tcPr>
          <w:p w14:paraId="1F67B8F6" w14:textId="77777777" w:rsidR="00E27DFA" w:rsidRPr="00515CFA" w:rsidRDefault="00E27DFA" w:rsidP="00E27DFA">
            <w:pPr>
              <w:spacing w:line="360" w:lineRule="auto"/>
              <w:rPr>
                <w:b/>
                <w:bCs/>
                <w:lang w:val="en-US"/>
              </w:rPr>
            </w:pPr>
            <w:r w:rsidRPr="00515CFA">
              <w:rPr>
                <w:b/>
                <w:bCs/>
                <w:lang w:val="en-US"/>
              </w:rPr>
              <w:t>1RM leg extension (kg)</w:t>
            </w:r>
          </w:p>
        </w:tc>
        <w:tc>
          <w:tcPr>
            <w:tcW w:w="1285" w:type="dxa"/>
            <w:shd w:val="clear" w:color="auto" w:fill="FFFFFF"/>
          </w:tcPr>
          <w:p w14:paraId="692F65FE" w14:textId="77777777" w:rsidR="00E27DFA" w:rsidRPr="00515CFA" w:rsidRDefault="00E27DFA" w:rsidP="00E27DFA">
            <w:pPr>
              <w:spacing w:line="360" w:lineRule="auto"/>
              <w:rPr>
                <w:lang w:val="en-US"/>
              </w:rPr>
            </w:pPr>
            <w:r w:rsidRPr="00515CFA">
              <w:rPr>
                <w:lang w:val="en-US"/>
              </w:rPr>
              <w:t>-0.262</w:t>
            </w:r>
          </w:p>
        </w:tc>
        <w:tc>
          <w:tcPr>
            <w:tcW w:w="1286" w:type="dxa"/>
            <w:shd w:val="clear" w:color="auto" w:fill="FFFFFF"/>
          </w:tcPr>
          <w:p w14:paraId="5A68BD0E" w14:textId="77777777" w:rsidR="00E27DFA" w:rsidRPr="00515CFA" w:rsidRDefault="00E27DFA" w:rsidP="00E27DFA">
            <w:pPr>
              <w:spacing w:line="360" w:lineRule="auto"/>
              <w:rPr>
                <w:lang w:val="en-US"/>
              </w:rPr>
            </w:pPr>
            <w:r w:rsidRPr="00515CFA">
              <w:rPr>
                <w:lang w:val="en-US"/>
              </w:rPr>
              <w:t>0.437</w:t>
            </w:r>
          </w:p>
        </w:tc>
        <w:tc>
          <w:tcPr>
            <w:tcW w:w="1285" w:type="dxa"/>
            <w:shd w:val="clear" w:color="auto" w:fill="FFFFFF"/>
          </w:tcPr>
          <w:p w14:paraId="7F299E9E" w14:textId="77777777" w:rsidR="00E27DFA" w:rsidRPr="00515CFA" w:rsidRDefault="00E27DFA" w:rsidP="00E27DFA">
            <w:pPr>
              <w:spacing w:line="360" w:lineRule="auto"/>
              <w:rPr>
                <w:lang w:val="en-US"/>
              </w:rPr>
            </w:pPr>
            <w:r w:rsidRPr="00515CFA">
              <w:rPr>
                <w:lang w:val="en-US"/>
              </w:rPr>
              <w:t>-0.218</w:t>
            </w:r>
          </w:p>
        </w:tc>
        <w:tc>
          <w:tcPr>
            <w:tcW w:w="1286" w:type="dxa"/>
            <w:shd w:val="clear" w:color="auto" w:fill="FFFFFF"/>
          </w:tcPr>
          <w:p w14:paraId="7AB7201C" w14:textId="77777777" w:rsidR="00E27DFA" w:rsidRPr="00515CFA" w:rsidRDefault="00E27DFA" w:rsidP="00E27DFA">
            <w:pPr>
              <w:spacing w:line="360" w:lineRule="auto"/>
              <w:rPr>
                <w:lang w:val="en-US"/>
              </w:rPr>
            </w:pPr>
            <w:r w:rsidRPr="00515CFA">
              <w:rPr>
                <w:lang w:val="en-US"/>
              </w:rPr>
              <w:t>0.520</w:t>
            </w:r>
          </w:p>
        </w:tc>
        <w:tc>
          <w:tcPr>
            <w:tcW w:w="1285" w:type="dxa"/>
            <w:shd w:val="clear" w:color="auto" w:fill="FFFFFF"/>
          </w:tcPr>
          <w:p w14:paraId="5E57D72B" w14:textId="77777777" w:rsidR="00E27DFA" w:rsidRPr="00515CFA" w:rsidRDefault="00E27DFA" w:rsidP="00E27DFA">
            <w:pPr>
              <w:spacing w:line="360" w:lineRule="auto"/>
              <w:rPr>
                <w:lang w:val="en-US"/>
              </w:rPr>
            </w:pPr>
            <w:r w:rsidRPr="00515CFA">
              <w:rPr>
                <w:lang w:val="en-US"/>
              </w:rPr>
              <w:t>-0.259</w:t>
            </w:r>
          </w:p>
        </w:tc>
        <w:tc>
          <w:tcPr>
            <w:tcW w:w="924" w:type="dxa"/>
            <w:shd w:val="clear" w:color="auto" w:fill="FFFFFF"/>
          </w:tcPr>
          <w:p w14:paraId="6AE67658" w14:textId="77777777" w:rsidR="00E27DFA" w:rsidRPr="00515CFA" w:rsidRDefault="00E27DFA" w:rsidP="00E27DFA">
            <w:pPr>
              <w:spacing w:line="360" w:lineRule="auto"/>
              <w:rPr>
                <w:lang w:val="en-US"/>
              </w:rPr>
            </w:pPr>
            <w:r w:rsidRPr="00515CFA">
              <w:rPr>
                <w:lang w:val="en-US"/>
              </w:rPr>
              <w:t>0.244</w:t>
            </w:r>
          </w:p>
        </w:tc>
      </w:tr>
      <w:tr w:rsidR="00E27DFA" w:rsidRPr="00515CFA" w14:paraId="0BF7A0BE" w14:textId="77777777" w:rsidTr="00B57AC3">
        <w:trPr>
          <w:trHeight w:val="503"/>
          <w:jc w:val="center"/>
        </w:trPr>
        <w:tc>
          <w:tcPr>
            <w:tcW w:w="2977" w:type="dxa"/>
            <w:tcBorders>
              <w:bottom w:val="single" w:sz="4" w:space="0" w:color="auto"/>
            </w:tcBorders>
            <w:shd w:val="clear" w:color="auto" w:fill="FFFFFF"/>
          </w:tcPr>
          <w:p w14:paraId="70B9CE7D" w14:textId="77777777" w:rsidR="00E27DFA" w:rsidRPr="00515CFA" w:rsidRDefault="00E27DFA" w:rsidP="00E27DFA">
            <w:pPr>
              <w:spacing w:line="360" w:lineRule="auto"/>
              <w:rPr>
                <w:b/>
                <w:bCs/>
                <w:lang w:val="en-US"/>
              </w:rPr>
            </w:pPr>
            <w:r w:rsidRPr="00515CFA">
              <w:rPr>
                <w:b/>
                <w:bCs/>
                <w:lang w:val="en-US"/>
              </w:rPr>
              <w:t>Walk speed (m/s)</w:t>
            </w:r>
          </w:p>
        </w:tc>
        <w:tc>
          <w:tcPr>
            <w:tcW w:w="1285" w:type="dxa"/>
            <w:tcBorders>
              <w:bottom w:val="single" w:sz="4" w:space="0" w:color="auto"/>
            </w:tcBorders>
            <w:shd w:val="clear" w:color="auto" w:fill="FFFFFF"/>
          </w:tcPr>
          <w:p w14:paraId="233396A2" w14:textId="77777777" w:rsidR="00E27DFA" w:rsidRPr="00515CFA" w:rsidRDefault="00E27DFA" w:rsidP="00E27DFA">
            <w:pPr>
              <w:spacing w:line="360" w:lineRule="auto"/>
              <w:rPr>
                <w:iCs/>
                <w:lang w:val="en-US"/>
              </w:rPr>
            </w:pPr>
            <w:r w:rsidRPr="00515CFA">
              <w:rPr>
                <w:iCs/>
                <w:lang w:val="en-US"/>
              </w:rPr>
              <w:t>-0.640</w:t>
            </w:r>
          </w:p>
        </w:tc>
        <w:tc>
          <w:tcPr>
            <w:tcW w:w="1286" w:type="dxa"/>
            <w:tcBorders>
              <w:bottom w:val="single" w:sz="4" w:space="0" w:color="auto"/>
            </w:tcBorders>
            <w:shd w:val="clear" w:color="auto" w:fill="FFFFFF"/>
          </w:tcPr>
          <w:p w14:paraId="0D269D32" w14:textId="77777777" w:rsidR="00E27DFA" w:rsidRPr="00515CFA" w:rsidRDefault="00E27DFA" w:rsidP="00E27DFA">
            <w:pPr>
              <w:spacing w:line="360" w:lineRule="auto"/>
              <w:rPr>
                <w:b/>
                <w:bCs/>
                <w:iCs/>
                <w:lang w:val="en-US"/>
              </w:rPr>
            </w:pPr>
            <w:r w:rsidRPr="00515CFA">
              <w:rPr>
                <w:b/>
                <w:bCs/>
                <w:iCs/>
                <w:lang w:val="en-US"/>
              </w:rPr>
              <w:t>0.034</w:t>
            </w:r>
          </w:p>
        </w:tc>
        <w:tc>
          <w:tcPr>
            <w:tcW w:w="1285" w:type="dxa"/>
            <w:tcBorders>
              <w:bottom w:val="single" w:sz="4" w:space="0" w:color="auto"/>
            </w:tcBorders>
            <w:shd w:val="clear" w:color="auto" w:fill="FFFFFF"/>
          </w:tcPr>
          <w:p w14:paraId="1D694090" w14:textId="77777777" w:rsidR="00E27DFA" w:rsidRPr="00515CFA" w:rsidRDefault="00E27DFA" w:rsidP="00E27DFA">
            <w:pPr>
              <w:spacing w:line="360" w:lineRule="auto"/>
              <w:rPr>
                <w:iCs/>
                <w:lang w:val="en-US"/>
              </w:rPr>
            </w:pPr>
            <w:r w:rsidRPr="00515CFA">
              <w:rPr>
                <w:lang w:val="en-US"/>
              </w:rPr>
              <w:t>-0.235</w:t>
            </w:r>
          </w:p>
        </w:tc>
        <w:tc>
          <w:tcPr>
            <w:tcW w:w="1286" w:type="dxa"/>
            <w:tcBorders>
              <w:bottom w:val="single" w:sz="4" w:space="0" w:color="auto"/>
            </w:tcBorders>
            <w:shd w:val="clear" w:color="auto" w:fill="FFFFFF"/>
          </w:tcPr>
          <w:p w14:paraId="69DE8D08" w14:textId="77777777" w:rsidR="00E27DFA" w:rsidRPr="00515CFA" w:rsidRDefault="00E27DFA" w:rsidP="00E27DFA">
            <w:pPr>
              <w:spacing w:line="360" w:lineRule="auto"/>
              <w:rPr>
                <w:iCs/>
                <w:lang w:val="en-US"/>
              </w:rPr>
            </w:pPr>
            <w:r w:rsidRPr="00515CFA">
              <w:rPr>
                <w:lang w:val="en-US"/>
              </w:rPr>
              <w:t>0.486</w:t>
            </w:r>
          </w:p>
        </w:tc>
        <w:tc>
          <w:tcPr>
            <w:tcW w:w="1285" w:type="dxa"/>
            <w:tcBorders>
              <w:bottom w:val="single" w:sz="4" w:space="0" w:color="auto"/>
            </w:tcBorders>
            <w:shd w:val="clear" w:color="auto" w:fill="FFFFFF"/>
          </w:tcPr>
          <w:p w14:paraId="19D55901" w14:textId="77777777" w:rsidR="00E27DFA" w:rsidRPr="00515CFA" w:rsidRDefault="00E27DFA" w:rsidP="00E27DFA">
            <w:pPr>
              <w:spacing w:line="360" w:lineRule="auto"/>
              <w:rPr>
                <w:iCs/>
                <w:lang w:val="en-US"/>
              </w:rPr>
            </w:pPr>
            <w:r w:rsidRPr="00515CFA">
              <w:rPr>
                <w:iCs/>
                <w:lang w:val="en-US"/>
              </w:rPr>
              <w:t>-0.419</w:t>
            </w:r>
          </w:p>
        </w:tc>
        <w:tc>
          <w:tcPr>
            <w:tcW w:w="924" w:type="dxa"/>
            <w:tcBorders>
              <w:bottom w:val="single" w:sz="4" w:space="0" w:color="auto"/>
            </w:tcBorders>
            <w:shd w:val="clear" w:color="auto" w:fill="FFFFFF"/>
          </w:tcPr>
          <w:p w14:paraId="28C440D3" w14:textId="77777777" w:rsidR="00E27DFA" w:rsidRPr="00515CFA" w:rsidRDefault="00E27DFA" w:rsidP="00E27DFA">
            <w:pPr>
              <w:spacing w:line="360" w:lineRule="auto"/>
              <w:rPr>
                <w:b/>
                <w:bCs/>
                <w:iCs/>
                <w:lang w:val="en-US"/>
              </w:rPr>
            </w:pPr>
            <w:r w:rsidRPr="00515CFA">
              <w:rPr>
                <w:b/>
                <w:bCs/>
                <w:iCs/>
                <w:lang w:val="en-US"/>
              </w:rPr>
              <w:t>0.05</w:t>
            </w:r>
            <w:r>
              <w:rPr>
                <w:b/>
                <w:bCs/>
                <w:iCs/>
                <w:lang w:val="en-US"/>
              </w:rPr>
              <w:t>0</w:t>
            </w:r>
          </w:p>
        </w:tc>
      </w:tr>
      <w:tr w:rsidR="00E27DFA" w:rsidRPr="006A6815" w14:paraId="2D5A4E77" w14:textId="77777777" w:rsidTr="00B57AC3">
        <w:trPr>
          <w:trHeight w:val="503"/>
          <w:jc w:val="center"/>
        </w:trPr>
        <w:tc>
          <w:tcPr>
            <w:tcW w:w="10330" w:type="dxa"/>
            <w:gridSpan w:val="7"/>
            <w:tcBorders>
              <w:top w:val="single" w:sz="4" w:space="0" w:color="auto"/>
            </w:tcBorders>
            <w:shd w:val="clear" w:color="auto" w:fill="FFFFFF"/>
          </w:tcPr>
          <w:p w14:paraId="35DE5471" w14:textId="77777777" w:rsidR="00E27DFA" w:rsidRPr="00515CFA" w:rsidRDefault="00E27DFA" w:rsidP="00E27DFA">
            <w:pPr>
              <w:spacing w:line="360" w:lineRule="auto"/>
              <w:rPr>
                <w:lang w:val="en-US"/>
              </w:rPr>
            </w:pPr>
            <w:r w:rsidRPr="00515CFA">
              <w:rPr>
                <w:lang w:val="en-US"/>
              </w:rPr>
              <w:t xml:space="preserve">GDF-15: Growth differentiation factor-15; HEA: Healthy group; BCS: breast cancer </w:t>
            </w:r>
            <w:proofErr w:type="gramStart"/>
            <w:r w:rsidRPr="00515CFA">
              <w:rPr>
                <w:lang w:val="en-US"/>
              </w:rPr>
              <w:t>survivors</w:t>
            </w:r>
            <w:proofErr w:type="gramEnd"/>
            <w:r w:rsidRPr="00515CFA">
              <w:rPr>
                <w:lang w:val="en-US"/>
              </w:rPr>
              <w:t xml:space="preserve"> group; 1RM: 1-repetition maximum R: Pearson correlation; Correlation is significant at the level (bilateral).</w:t>
            </w:r>
          </w:p>
        </w:tc>
      </w:tr>
    </w:tbl>
    <w:p w14:paraId="42AB6DB8" w14:textId="77777777" w:rsidR="00117CF3" w:rsidRPr="00E27DFA" w:rsidRDefault="00117CF3">
      <w:pPr>
        <w:rPr>
          <w:lang w:val="en-GB"/>
        </w:rPr>
      </w:pPr>
    </w:p>
    <w:sectPr w:rsidR="00117CF3" w:rsidRPr="00E27DFA" w:rsidSect="00E27DFA">
      <w:pgSz w:w="12240" w:h="15840"/>
      <w:pgMar w:top="1417" w:right="1701" w:bottom="1417" w:left="1701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7DFA"/>
    <w:rsid w:val="0003004B"/>
    <w:rsid w:val="000C42E5"/>
    <w:rsid w:val="00117CF3"/>
    <w:rsid w:val="007D1BED"/>
    <w:rsid w:val="008D5464"/>
    <w:rsid w:val="00E27D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CA48DA"/>
  <w15:chartTrackingRefBased/>
  <w15:docId w15:val="{76261C9B-A645-4A49-84EC-7B21FA2C0E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7DFA"/>
  </w:style>
  <w:style w:type="paragraph" w:styleId="Ttulo1">
    <w:name w:val="heading 1"/>
    <w:basedOn w:val="Normal"/>
    <w:next w:val="Normal"/>
    <w:link w:val="Ttulo1Car"/>
    <w:uiPriority w:val="9"/>
    <w:qFormat/>
    <w:rsid w:val="00E27DF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E27DF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E27DF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E27DF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E27DF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E27DF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E27DF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E27DF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E27DF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27DF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E27DF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E27DF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E27DFA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E27DFA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E27DFA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E27DFA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E27DFA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E27DFA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E27DF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E27DF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E27DF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E27DF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E27DF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E27DFA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E27DFA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E27DFA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E27DF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E27DFA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E27DFA"/>
    <w:rPr>
      <w:b/>
      <w:bCs/>
      <w:smallCaps/>
      <w:color w:val="0F4761" w:themeColor="accent1" w:themeShade="BF"/>
      <w:spacing w:val="5"/>
    </w:rPr>
  </w:style>
  <w:style w:type="character" w:styleId="Nmerodelnea">
    <w:name w:val="line number"/>
    <w:basedOn w:val="Fuentedeprrafopredeter"/>
    <w:uiPriority w:val="99"/>
    <w:semiHidden/>
    <w:unhideWhenUsed/>
    <w:rsid w:val="00E27D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150</Words>
  <Characters>825</Characters>
  <Application>Microsoft Office Word</Application>
  <DocSecurity>0</DocSecurity>
  <Lines>6</Lines>
  <Paragraphs>1</Paragraphs>
  <ScaleCrop>false</ScaleCrop>
  <Company/>
  <LinksUpToDate>false</LinksUpToDate>
  <CharactersWithSpaces>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Macarena Artigas</dc:creator>
  <cp:keywords/>
  <dc:description/>
  <cp:lastModifiedBy>Macarena Artigas</cp:lastModifiedBy>
  <cp:revision>1</cp:revision>
  <dcterms:created xsi:type="dcterms:W3CDTF">2024-03-21T19:40:00Z</dcterms:created>
  <dcterms:modified xsi:type="dcterms:W3CDTF">2024-03-21T19:41:00Z</dcterms:modified>
</cp:coreProperties>
</file>