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1E3CC" w14:textId="77777777" w:rsidR="0013087B" w:rsidRDefault="0013087B" w:rsidP="0013087B">
      <w:pPr>
        <w:spacing w:line="360" w:lineRule="auto"/>
        <w:rPr>
          <w:lang w:val="en-GB"/>
        </w:rPr>
      </w:pPr>
      <w:r>
        <w:rPr>
          <w:b/>
          <w:bCs/>
          <w:lang w:val="en-GB"/>
        </w:rPr>
        <w:t>Table S6.</w:t>
      </w:r>
      <w:r>
        <w:rPr>
          <w:lang w:val="en-GB"/>
        </w:rPr>
        <w:t xml:space="preserve">  Correlation between GDF-15 and sarcopenia markers before and after 12 weeks of resistance exercise training</w:t>
      </w:r>
    </w:p>
    <w:tbl>
      <w:tblPr>
        <w:tblpPr w:leftFromText="141" w:rightFromText="141" w:bottomFromText="160" w:horzAnchor="margin" w:tblpY="900"/>
        <w:tblW w:w="8684" w:type="dxa"/>
        <w:tblLook w:val="04A0" w:firstRow="1" w:lastRow="0" w:firstColumn="1" w:lastColumn="0" w:noHBand="0" w:noVBand="1"/>
      </w:tblPr>
      <w:tblGrid>
        <w:gridCol w:w="4460"/>
        <w:gridCol w:w="2111"/>
        <w:gridCol w:w="2113"/>
      </w:tblGrid>
      <w:tr w:rsidR="0013087B" w14:paraId="1AB7DEC6" w14:textId="77777777" w:rsidTr="0013087B">
        <w:trPr>
          <w:trHeight w:val="500"/>
        </w:trPr>
        <w:tc>
          <w:tcPr>
            <w:tcW w:w="4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ABCC5BA" w14:textId="77777777" w:rsidR="0013087B" w:rsidRDefault="0013087B" w:rsidP="0013087B">
            <w:pPr>
              <w:spacing w:line="360" w:lineRule="auto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 xml:space="preserve">GDF-15 </w:t>
            </w:r>
          </w:p>
        </w:tc>
        <w:tc>
          <w:tcPr>
            <w:tcW w:w="42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6FA4864" w14:textId="77777777" w:rsidR="0013087B" w:rsidRDefault="0013087B" w:rsidP="0013087B">
            <w:pPr>
              <w:spacing w:line="36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PRE-POST RET</w:t>
            </w:r>
          </w:p>
        </w:tc>
      </w:tr>
      <w:tr w:rsidR="0013087B" w14:paraId="016D9D33" w14:textId="77777777" w:rsidTr="0013087B">
        <w:trPr>
          <w:trHeight w:val="500"/>
        </w:trPr>
        <w:tc>
          <w:tcPr>
            <w:tcW w:w="446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AEA1F7C" w14:textId="77777777" w:rsidR="0013087B" w:rsidRDefault="0013087B" w:rsidP="0013087B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Correlation</w:t>
            </w:r>
          </w:p>
        </w:tc>
        <w:tc>
          <w:tcPr>
            <w:tcW w:w="211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2C68B73" w14:textId="77777777" w:rsidR="0013087B" w:rsidRDefault="0013087B" w:rsidP="0013087B">
            <w:pPr>
              <w:spacing w:line="360" w:lineRule="auto"/>
              <w:jc w:val="center"/>
              <w:rPr>
                <w:b/>
                <w:bCs/>
                <w:i/>
                <w:iCs/>
                <w:lang w:val="en-US"/>
              </w:rPr>
            </w:pPr>
            <w:r>
              <w:rPr>
                <w:b/>
                <w:bCs/>
                <w:i/>
                <w:iCs/>
                <w:lang w:val="en-US"/>
              </w:rPr>
              <w:t>R</w:t>
            </w:r>
          </w:p>
        </w:tc>
        <w:tc>
          <w:tcPr>
            <w:tcW w:w="211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5E0857B" w14:textId="77777777" w:rsidR="0013087B" w:rsidRDefault="0013087B" w:rsidP="0013087B">
            <w:pPr>
              <w:spacing w:line="360" w:lineRule="auto"/>
              <w:jc w:val="center"/>
              <w:rPr>
                <w:b/>
                <w:bCs/>
                <w:i/>
                <w:iCs/>
                <w:lang w:val="en-US"/>
              </w:rPr>
            </w:pPr>
            <w:r>
              <w:rPr>
                <w:b/>
                <w:bCs/>
                <w:i/>
                <w:iCs/>
                <w:lang w:val="en-US"/>
              </w:rPr>
              <w:t>P</w:t>
            </w:r>
          </w:p>
        </w:tc>
      </w:tr>
      <w:tr w:rsidR="0013087B" w14:paraId="2DD49464" w14:textId="77777777" w:rsidTr="0013087B">
        <w:trPr>
          <w:trHeight w:val="512"/>
        </w:trPr>
        <w:tc>
          <w:tcPr>
            <w:tcW w:w="4460" w:type="dxa"/>
            <w:hideMark/>
          </w:tcPr>
          <w:p w14:paraId="65345503" w14:textId="77777777" w:rsidR="0013087B" w:rsidRDefault="0013087B" w:rsidP="0013087B">
            <w:pPr>
              <w:spacing w:line="360" w:lineRule="auto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Body lean percent (%)</w:t>
            </w:r>
          </w:p>
        </w:tc>
        <w:tc>
          <w:tcPr>
            <w:tcW w:w="2111" w:type="dxa"/>
            <w:hideMark/>
          </w:tcPr>
          <w:p w14:paraId="23AE49BB" w14:textId="77777777" w:rsidR="0013087B" w:rsidRDefault="0013087B" w:rsidP="0013087B">
            <w:pP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-0,239</w:t>
            </w:r>
          </w:p>
        </w:tc>
        <w:tc>
          <w:tcPr>
            <w:tcW w:w="2113" w:type="dxa"/>
            <w:hideMark/>
          </w:tcPr>
          <w:p w14:paraId="704F509D" w14:textId="77777777" w:rsidR="0013087B" w:rsidRDefault="0013087B" w:rsidP="0013087B">
            <w:pP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0,285</w:t>
            </w:r>
          </w:p>
        </w:tc>
      </w:tr>
      <w:tr w:rsidR="0013087B" w14:paraId="5949AAC1" w14:textId="77777777" w:rsidTr="0013087B">
        <w:trPr>
          <w:trHeight w:val="454"/>
        </w:trPr>
        <w:tc>
          <w:tcPr>
            <w:tcW w:w="4460" w:type="dxa"/>
            <w:hideMark/>
          </w:tcPr>
          <w:p w14:paraId="4F4D95D2" w14:textId="77777777" w:rsidR="0013087B" w:rsidRDefault="0013087B" w:rsidP="0013087B">
            <w:pPr>
              <w:spacing w:line="360" w:lineRule="auto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Dominant Quadriceps (cm)</w:t>
            </w:r>
          </w:p>
        </w:tc>
        <w:tc>
          <w:tcPr>
            <w:tcW w:w="2111" w:type="dxa"/>
            <w:hideMark/>
          </w:tcPr>
          <w:p w14:paraId="6E797CCB" w14:textId="77777777" w:rsidR="0013087B" w:rsidRDefault="0013087B" w:rsidP="0013087B">
            <w:pP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0,170</w:t>
            </w:r>
          </w:p>
        </w:tc>
        <w:tc>
          <w:tcPr>
            <w:tcW w:w="2113" w:type="dxa"/>
            <w:hideMark/>
          </w:tcPr>
          <w:p w14:paraId="45B559FA" w14:textId="77777777" w:rsidR="0013087B" w:rsidRDefault="0013087B" w:rsidP="0013087B">
            <w:pP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0,449</w:t>
            </w:r>
          </w:p>
        </w:tc>
      </w:tr>
      <w:tr w:rsidR="0013087B" w14:paraId="4B77A1A2" w14:textId="77777777" w:rsidTr="0013087B">
        <w:trPr>
          <w:trHeight w:val="500"/>
        </w:trPr>
        <w:tc>
          <w:tcPr>
            <w:tcW w:w="4460" w:type="dxa"/>
            <w:hideMark/>
          </w:tcPr>
          <w:p w14:paraId="7A288D45" w14:textId="77777777" w:rsidR="0013087B" w:rsidRDefault="0013087B" w:rsidP="0013087B">
            <w:pPr>
              <w:spacing w:line="360" w:lineRule="auto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1RM leg extension (kg)</w:t>
            </w:r>
          </w:p>
        </w:tc>
        <w:tc>
          <w:tcPr>
            <w:tcW w:w="2111" w:type="dxa"/>
            <w:hideMark/>
          </w:tcPr>
          <w:p w14:paraId="00C08422" w14:textId="77777777" w:rsidR="0013087B" w:rsidRDefault="0013087B" w:rsidP="0013087B">
            <w:pP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-0,271</w:t>
            </w:r>
          </w:p>
        </w:tc>
        <w:tc>
          <w:tcPr>
            <w:tcW w:w="2113" w:type="dxa"/>
            <w:hideMark/>
          </w:tcPr>
          <w:p w14:paraId="7499CDC3" w14:textId="77777777" w:rsidR="0013087B" w:rsidRDefault="0013087B" w:rsidP="0013087B">
            <w:pPr>
              <w:spacing w:line="360" w:lineRule="auto"/>
              <w:jc w:val="center"/>
              <w:rPr>
                <w:iCs/>
                <w:lang w:val="en-US"/>
              </w:rPr>
            </w:pPr>
            <w:r>
              <w:rPr>
                <w:iCs/>
                <w:lang w:val="en-US"/>
              </w:rPr>
              <w:t>0,222</w:t>
            </w:r>
          </w:p>
        </w:tc>
      </w:tr>
      <w:tr w:rsidR="0013087B" w14:paraId="04DF1819" w14:textId="77777777" w:rsidTr="0013087B">
        <w:trPr>
          <w:trHeight w:val="500"/>
        </w:trPr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780A987" w14:textId="77777777" w:rsidR="0013087B" w:rsidRDefault="0013087B" w:rsidP="0013087B">
            <w:pPr>
              <w:spacing w:line="360" w:lineRule="auto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Walk speed (m/s)</w:t>
            </w:r>
          </w:p>
        </w:tc>
        <w:tc>
          <w:tcPr>
            <w:tcW w:w="211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DF48C8A" w14:textId="77777777" w:rsidR="0013087B" w:rsidRDefault="0013087B" w:rsidP="0013087B">
            <w:pP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0,022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9C06493" w14:textId="77777777" w:rsidR="0013087B" w:rsidRDefault="0013087B" w:rsidP="0013087B">
            <w:pP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0,922</w:t>
            </w:r>
          </w:p>
        </w:tc>
      </w:tr>
      <w:tr w:rsidR="0013087B" w:rsidRPr="0013087B" w14:paraId="51A73916" w14:textId="77777777" w:rsidTr="0013087B">
        <w:trPr>
          <w:trHeight w:val="500"/>
        </w:trPr>
        <w:tc>
          <w:tcPr>
            <w:tcW w:w="868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DAC2F80" w14:textId="77777777" w:rsidR="0013087B" w:rsidRDefault="0013087B" w:rsidP="0013087B">
            <w:pPr>
              <w:spacing w:line="360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GDF-15: Growth differentiation factor-15; RET: Resistance exercise training; 1RM: 1-repetition maximum R: Pearson correlation; Correlation is significant at the level (bilateral).</w:t>
            </w:r>
          </w:p>
        </w:tc>
      </w:tr>
    </w:tbl>
    <w:p w14:paraId="2752CA3E" w14:textId="77777777" w:rsidR="00117CF3" w:rsidRPr="0013087B" w:rsidRDefault="00117CF3">
      <w:pPr>
        <w:rPr>
          <w:lang w:val="en-GB"/>
        </w:rPr>
      </w:pPr>
    </w:p>
    <w:sectPr w:rsidR="00117CF3" w:rsidRPr="0013087B" w:rsidSect="0013087B">
      <w:pgSz w:w="12240" w:h="15840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87B"/>
    <w:rsid w:val="0003004B"/>
    <w:rsid w:val="000C42E5"/>
    <w:rsid w:val="00117CF3"/>
    <w:rsid w:val="0013087B"/>
    <w:rsid w:val="007D1BED"/>
    <w:rsid w:val="008D5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47E00C"/>
  <w15:chartTrackingRefBased/>
  <w15:docId w15:val="{DF6D28E2-BA16-4CCC-94B6-3EB570F08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087B"/>
    <w:pPr>
      <w:spacing w:line="25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13087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3087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3087B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3087B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3087B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3087B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3087B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3087B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3087B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308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308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308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3087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3087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3087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3087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3087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3087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308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308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3087B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308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3087B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3087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3087B"/>
    <w:pPr>
      <w:spacing w:line="259" w:lineRule="auto"/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3087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308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3087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3087B"/>
    <w:rPr>
      <w:b/>
      <w:bCs/>
      <w:smallCaps/>
      <w:color w:val="0F4761" w:themeColor="accent1" w:themeShade="BF"/>
      <w:spacing w:val="5"/>
    </w:rPr>
  </w:style>
  <w:style w:type="character" w:styleId="Nmerodelnea">
    <w:name w:val="line number"/>
    <w:basedOn w:val="Fuentedeprrafopredeter"/>
    <w:uiPriority w:val="99"/>
    <w:semiHidden/>
    <w:unhideWhenUsed/>
    <w:rsid w:val="001308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49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407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Macarena Artigas</dc:creator>
  <cp:keywords/>
  <dc:description/>
  <cp:lastModifiedBy>Macarena Artigas</cp:lastModifiedBy>
  <cp:revision>1</cp:revision>
  <dcterms:created xsi:type="dcterms:W3CDTF">2024-03-21T19:41:00Z</dcterms:created>
  <dcterms:modified xsi:type="dcterms:W3CDTF">2024-03-21T19:41:00Z</dcterms:modified>
</cp:coreProperties>
</file>