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932F8" w14:textId="77777777" w:rsidR="007270D1" w:rsidRDefault="007270D1" w:rsidP="007270D1">
      <w:pPr>
        <w:spacing w:after="0"/>
        <w:outlineLvl w:val="0"/>
        <w:rPr>
          <w:lang w:val="en-US"/>
        </w:rPr>
      </w:pPr>
      <w:r>
        <w:rPr>
          <w:b/>
          <w:bCs/>
          <w:lang w:val="en-US"/>
        </w:rPr>
        <w:t>Appendix</w:t>
      </w:r>
    </w:p>
    <w:p w14:paraId="77252AEF" w14:textId="77777777" w:rsidR="007270D1" w:rsidRDefault="007270D1" w:rsidP="007270D1">
      <w:pPr>
        <w:outlineLvl w:val="0"/>
        <w:rPr>
          <w:b/>
          <w:bCs/>
          <w:lang w:val="en-US"/>
        </w:rPr>
      </w:pPr>
      <w:bookmarkStart w:id="0" w:name="_Hlk161906713"/>
      <w:r>
        <w:rPr>
          <w:b/>
          <w:bCs/>
          <w:lang w:val="en-US"/>
        </w:rPr>
        <w:t>Appendix A</w:t>
      </w:r>
    </w:p>
    <w:bookmarkEnd w:id="0"/>
    <w:p w14:paraId="67ED00AB" w14:textId="77777777" w:rsidR="007270D1" w:rsidRDefault="007270D1" w:rsidP="007270D1">
      <w:pPr>
        <w:spacing w:line="480" w:lineRule="auto"/>
        <w:outlineLvl w:val="3"/>
        <w:rPr>
          <w:i/>
          <w:iCs/>
          <w:lang w:val="en-US"/>
        </w:rPr>
      </w:pPr>
      <w:r>
        <w:rPr>
          <w:i/>
          <w:iCs/>
          <w:lang w:val="en-US"/>
        </w:rPr>
        <w:t>Tasks to identify the initial levels of covariational reasoning.</w:t>
      </w:r>
    </w:p>
    <w:tbl>
      <w:tblPr>
        <w:tblStyle w:val="TableGrid"/>
        <w:tblW w:w="0" w:type="auto"/>
        <w:tblInd w:w="0" w:type="dxa"/>
        <w:tblLook w:val="04A0" w:firstRow="1" w:lastRow="0" w:firstColumn="1" w:lastColumn="0" w:noHBand="0" w:noVBand="1"/>
      </w:tblPr>
      <w:tblGrid>
        <w:gridCol w:w="9350"/>
      </w:tblGrid>
      <w:tr w:rsidR="007270D1" w14:paraId="541F4B89" w14:textId="77777777" w:rsidTr="007270D1">
        <w:tc>
          <w:tcPr>
            <w:tcW w:w="9350" w:type="dxa"/>
            <w:tcBorders>
              <w:top w:val="single" w:sz="4" w:space="0" w:color="auto"/>
              <w:left w:val="single" w:sz="4" w:space="0" w:color="auto"/>
              <w:bottom w:val="single" w:sz="4" w:space="0" w:color="auto"/>
              <w:right w:val="single" w:sz="4" w:space="0" w:color="auto"/>
            </w:tcBorders>
          </w:tcPr>
          <w:p w14:paraId="0A3F850E" w14:textId="77777777" w:rsidR="007270D1" w:rsidRDefault="007270D1">
            <w:pPr>
              <w:spacing w:line="240" w:lineRule="auto"/>
              <w:rPr>
                <w:b/>
                <w:bCs/>
                <w:sz w:val="20"/>
                <w:szCs w:val="20"/>
                <w:lang w:val="en-US"/>
              </w:rPr>
            </w:pPr>
            <w:r>
              <w:rPr>
                <w:b/>
                <w:bCs/>
                <w:sz w:val="20"/>
                <w:szCs w:val="20"/>
                <w:lang w:val="en-US"/>
              </w:rPr>
              <w:t>Task A</w:t>
            </w:r>
          </w:p>
          <w:p w14:paraId="41E010E6" w14:textId="77777777" w:rsidR="007270D1" w:rsidRDefault="007270D1">
            <w:pPr>
              <w:spacing w:line="240" w:lineRule="auto"/>
              <w:rPr>
                <w:sz w:val="20"/>
                <w:szCs w:val="20"/>
                <w:lang w:val="en-US"/>
              </w:rPr>
            </w:pPr>
          </w:p>
          <w:p w14:paraId="4BF524D7" w14:textId="77777777" w:rsidR="007270D1" w:rsidRDefault="007270D1">
            <w:pPr>
              <w:spacing w:line="240" w:lineRule="auto"/>
              <w:rPr>
                <w:sz w:val="20"/>
                <w:szCs w:val="20"/>
                <w:lang w:val="en-US"/>
              </w:rPr>
            </w:pPr>
            <w:r>
              <w:rPr>
                <w:sz w:val="20"/>
                <w:szCs w:val="20"/>
                <w:lang w:val="en-US"/>
              </w:rPr>
              <w:t>Solve each of the following points without looking for information, only using your current knowledge.</w:t>
            </w:r>
          </w:p>
          <w:p w14:paraId="16932B6B" w14:textId="77777777" w:rsidR="007270D1" w:rsidRDefault="007270D1">
            <w:pPr>
              <w:spacing w:line="240" w:lineRule="auto"/>
              <w:rPr>
                <w:sz w:val="20"/>
                <w:szCs w:val="20"/>
                <w:lang w:val="en-US"/>
              </w:rPr>
            </w:pPr>
          </w:p>
          <w:p w14:paraId="26F55D26" w14:textId="77777777" w:rsidR="007270D1" w:rsidRDefault="007270D1" w:rsidP="00A436D1">
            <w:pPr>
              <w:pStyle w:val="ListParagraph"/>
              <w:numPr>
                <w:ilvl w:val="0"/>
                <w:numId w:val="1"/>
              </w:numPr>
              <w:spacing w:line="240" w:lineRule="auto"/>
              <w:ind w:left="360"/>
              <w:rPr>
                <w:sz w:val="20"/>
                <w:szCs w:val="20"/>
                <w:lang w:val="en-US"/>
              </w:rPr>
            </w:pPr>
            <w:r>
              <w:rPr>
                <w:sz w:val="20"/>
                <w:szCs w:val="20"/>
                <w:lang w:val="en-US"/>
              </w:rPr>
              <w:t xml:space="preserve">What is a </w:t>
            </w:r>
            <w:r>
              <w:rPr>
                <w:i/>
                <w:iCs/>
                <w:sz w:val="20"/>
                <w:szCs w:val="20"/>
                <w:lang w:val="en-US"/>
              </w:rPr>
              <w:t>quantity</w:t>
            </w:r>
            <w:r>
              <w:rPr>
                <w:sz w:val="20"/>
                <w:szCs w:val="20"/>
                <w:lang w:val="en-US"/>
              </w:rPr>
              <w:t xml:space="preserve">, a </w:t>
            </w:r>
            <w:r>
              <w:rPr>
                <w:i/>
                <w:iCs/>
                <w:sz w:val="20"/>
                <w:szCs w:val="20"/>
                <w:lang w:val="en-US"/>
              </w:rPr>
              <w:t>variable</w:t>
            </w:r>
            <w:r>
              <w:rPr>
                <w:sz w:val="20"/>
                <w:szCs w:val="20"/>
                <w:lang w:val="en-US"/>
              </w:rPr>
              <w:t xml:space="preserve">, and a </w:t>
            </w:r>
            <w:r>
              <w:rPr>
                <w:i/>
                <w:iCs/>
                <w:sz w:val="20"/>
                <w:szCs w:val="20"/>
                <w:lang w:val="en-US"/>
              </w:rPr>
              <w:t>function</w:t>
            </w:r>
            <w:r>
              <w:rPr>
                <w:sz w:val="20"/>
                <w:szCs w:val="20"/>
                <w:lang w:val="en-US"/>
              </w:rPr>
              <w:t>?</w:t>
            </w:r>
          </w:p>
          <w:p w14:paraId="2E0333E7" w14:textId="77777777" w:rsidR="007270D1" w:rsidRDefault="007270D1" w:rsidP="00A436D1">
            <w:pPr>
              <w:pStyle w:val="ListParagraph"/>
              <w:numPr>
                <w:ilvl w:val="0"/>
                <w:numId w:val="1"/>
              </w:numPr>
              <w:spacing w:line="240" w:lineRule="auto"/>
              <w:ind w:left="360"/>
              <w:rPr>
                <w:sz w:val="20"/>
                <w:szCs w:val="20"/>
                <w:lang w:val="en-US"/>
              </w:rPr>
            </w:pPr>
            <w:r>
              <w:rPr>
                <w:sz w:val="20"/>
                <w:szCs w:val="20"/>
                <w:lang w:val="en-US"/>
              </w:rPr>
              <w:t xml:space="preserve">Imagine you are watching a Ferris wheel spin for 10 minutes. Then, mention </w:t>
            </w:r>
            <w:r>
              <w:rPr>
                <w:b/>
                <w:bCs/>
                <w:sz w:val="20"/>
                <w:szCs w:val="20"/>
                <w:lang w:val="en-US"/>
              </w:rPr>
              <w:t>all</w:t>
            </w:r>
            <w:r>
              <w:rPr>
                <w:sz w:val="20"/>
                <w:szCs w:val="20"/>
                <w:lang w:val="en-US"/>
              </w:rPr>
              <w:t xml:space="preserve"> the </w:t>
            </w:r>
            <w:r>
              <w:rPr>
                <w:i/>
                <w:iCs/>
                <w:sz w:val="20"/>
                <w:szCs w:val="20"/>
                <w:lang w:val="en-US"/>
              </w:rPr>
              <w:t>quantities</w:t>
            </w:r>
            <w:r>
              <w:rPr>
                <w:sz w:val="20"/>
                <w:szCs w:val="20"/>
                <w:lang w:val="en-US"/>
              </w:rPr>
              <w:t xml:space="preserve">, </w:t>
            </w:r>
            <w:r>
              <w:rPr>
                <w:i/>
                <w:iCs/>
                <w:sz w:val="20"/>
                <w:szCs w:val="20"/>
                <w:lang w:val="en-US"/>
              </w:rPr>
              <w:t>variables</w:t>
            </w:r>
            <w:r>
              <w:rPr>
                <w:sz w:val="20"/>
                <w:szCs w:val="20"/>
                <w:lang w:val="en-US"/>
              </w:rPr>
              <w:t xml:space="preserve">, and </w:t>
            </w:r>
            <w:r>
              <w:rPr>
                <w:i/>
                <w:iCs/>
                <w:sz w:val="20"/>
                <w:szCs w:val="20"/>
                <w:lang w:val="en-US"/>
              </w:rPr>
              <w:t>functions</w:t>
            </w:r>
            <w:r>
              <w:rPr>
                <w:sz w:val="20"/>
                <w:szCs w:val="20"/>
                <w:lang w:val="en-US"/>
              </w:rPr>
              <w:t xml:space="preserve"> that you consider are present in what you imagined.</w:t>
            </w:r>
          </w:p>
          <w:p w14:paraId="4BEAE821" w14:textId="77777777" w:rsidR="007270D1" w:rsidRDefault="007270D1" w:rsidP="00A436D1">
            <w:pPr>
              <w:pStyle w:val="ListParagraph"/>
              <w:numPr>
                <w:ilvl w:val="0"/>
                <w:numId w:val="1"/>
              </w:numPr>
              <w:spacing w:line="240" w:lineRule="auto"/>
              <w:ind w:left="360"/>
              <w:rPr>
                <w:sz w:val="20"/>
                <w:szCs w:val="20"/>
                <w:lang w:val="en-US"/>
              </w:rPr>
            </w:pPr>
            <w:r>
              <w:rPr>
                <w:sz w:val="20"/>
                <w:szCs w:val="20"/>
                <w:lang w:val="en-US"/>
              </w:rPr>
              <w:t>Draw the graph of each of the functions you mentioned in point 2.</w:t>
            </w:r>
          </w:p>
          <w:p w14:paraId="0DD81135" w14:textId="77777777" w:rsidR="007270D1" w:rsidRDefault="007270D1">
            <w:pPr>
              <w:spacing w:line="240" w:lineRule="auto"/>
              <w:rPr>
                <w:b/>
                <w:bCs/>
                <w:sz w:val="20"/>
                <w:szCs w:val="20"/>
                <w:lang w:val="en-US"/>
              </w:rPr>
            </w:pPr>
          </w:p>
          <w:p w14:paraId="3518E237" w14:textId="77777777" w:rsidR="007270D1" w:rsidRDefault="007270D1">
            <w:pPr>
              <w:spacing w:line="240" w:lineRule="auto"/>
              <w:rPr>
                <w:sz w:val="20"/>
                <w:szCs w:val="20"/>
                <w:lang w:val="en-US"/>
              </w:rPr>
            </w:pPr>
            <w:r>
              <w:rPr>
                <w:sz w:val="20"/>
                <w:szCs w:val="20"/>
                <w:lang w:val="en-US"/>
              </w:rPr>
              <w:t>To share your answers from the previous points with the other course participants, create a presentation as detailed as possible.</w:t>
            </w:r>
          </w:p>
          <w:p w14:paraId="16AB2828" w14:textId="77777777" w:rsidR="007270D1" w:rsidRDefault="007270D1">
            <w:pPr>
              <w:spacing w:line="240" w:lineRule="auto"/>
              <w:rPr>
                <w:sz w:val="20"/>
                <w:szCs w:val="20"/>
                <w:lang w:val="en-US"/>
              </w:rPr>
            </w:pPr>
          </w:p>
          <w:p w14:paraId="3F3047A5" w14:textId="77777777" w:rsidR="007270D1" w:rsidRDefault="007270D1">
            <w:pPr>
              <w:spacing w:line="240" w:lineRule="auto"/>
              <w:rPr>
                <w:b/>
                <w:bCs/>
                <w:sz w:val="20"/>
                <w:szCs w:val="20"/>
                <w:lang w:val="en-US"/>
              </w:rPr>
            </w:pPr>
            <w:r>
              <w:rPr>
                <w:b/>
                <w:bCs/>
                <w:sz w:val="20"/>
                <w:szCs w:val="20"/>
                <w:lang w:val="en-US"/>
              </w:rPr>
              <w:t>Task B</w:t>
            </w:r>
          </w:p>
          <w:p w14:paraId="3A3958DD" w14:textId="77777777" w:rsidR="007270D1" w:rsidRDefault="007270D1">
            <w:pPr>
              <w:spacing w:line="240" w:lineRule="auto"/>
              <w:rPr>
                <w:sz w:val="20"/>
                <w:szCs w:val="20"/>
                <w:lang w:val="en-US"/>
              </w:rPr>
            </w:pPr>
            <w:r>
              <w:rPr>
                <w:sz w:val="20"/>
                <w:szCs w:val="20"/>
                <w:lang w:val="en-US"/>
              </w:rPr>
              <w:t>Solve each of the following points without looking for information and without using digital or physical tools.</w:t>
            </w:r>
          </w:p>
          <w:p w14:paraId="4512DA8B" w14:textId="77777777" w:rsidR="007270D1" w:rsidRDefault="007270D1">
            <w:pPr>
              <w:spacing w:line="240" w:lineRule="auto"/>
              <w:rPr>
                <w:sz w:val="20"/>
                <w:szCs w:val="20"/>
                <w:lang w:val="en-US"/>
              </w:rPr>
            </w:pPr>
          </w:p>
          <w:p w14:paraId="7F56F28A" w14:textId="77777777" w:rsidR="007270D1" w:rsidRDefault="007270D1" w:rsidP="00A436D1">
            <w:pPr>
              <w:pStyle w:val="ListParagraph"/>
              <w:numPr>
                <w:ilvl w:val="0"/>
                <w:numId w:val="2"/>
              </w:numPr>
              <w:spacing w:line="240" w:lineRule="auto"/>
              <w:rPr>
                <w:sz w:val="20"/>
                <w:szCs w:val="20"/>
                <w:lang w:val="en-US"/>
              </w:rPr>
            </w:pPr>
            <w:r>
              <w:rPr>
                <w:sz w:val="20"/>
                <w:szCs w:val="20"/>
                <w:lang w:val="en-US"/>
              </w:rPr>
              <w:t xml:space="preserve">What is the approximate value of the following expressions? </w:t>
            </w:r>
          </w:p>
          <w:p w14:paraId="45A3957D" w14:textId="77777777" w:rsidR="007270D1" w:rsidRDefault="007270D1">
            <w:pPr>
              <w:spacing w:line="240" w:lineRule="auto"/>
              <w:ind w:left="360"/>
              <w:rPr>
                <w:sz w:val="20"/>
                <w:szCs w:val="20"/>
                <w:lang w:val="en-US"/>
              </w:rPr>
            </w:pPr>
            <w:r>
              <w:rPr>
                <w:sz w:val="20"/>
                <w:szCs w:val="20"/>
                <w:lang w:val="en-US"/>
              </w:rPr>
              <w:t>• Sin (35°) = / • Sin (50°) = / • Sin (-35°) = / • Sin (-50°) =</w:t>
            </w:r>
          </w:p>
          <w:p w14:paraId="2FAAB1E8" w14:textId="77777777" w:rsidR="007270D1" w:rsidRDefault="007270D1" w:rsidP="00A436D1">
            <w:pPr>
              <w:pStyle w:val="ListParagraph"/>
              <w:numPr>
                <w:ilvl w:val="0"/>
                <w:numId w:val="2"/>
              </w:numPr>
              <w:spacing w:line="240" w:lineRule="auto"/>
              <w:rPr>
                <w:sz w:val="20"/>
                <w:szCs w:val="20"/>
                <w:lang w:val="en-US"/>
              </w:rPr>
            </w:pPr>
            <w:r>
              <w:rPr>
                <w:sz w:val="20"/>
                <w:szCs w:val="20"/>
                <w:lang w:val="en-US"/>
              </w:rPr>
              <w:t>Draw a graph with the sine values you found in the previous point.</w:t>
            </w:r>
          </w:p>
          <w:p w14:paraId="4277CE6C" w14:textId="77777777" w:rsidR="007270D1" w:rsidRDefault="007270D1" w:rsidP="00A436D1">
            <w:pPr>
              <w:pStyle w:val="ListParagraph"/>
              <w:numPr>
                <w:ilvl w:val="0"/>
                <w:numId w:val="2"/>
              </w:numPr>
              <w:spacing w:line="240" w:lineRule="auto"/>
              <w:rPr>
                <w:sz w:val="20"/>
                <w:szCs w:val="20"/>
                <w:lang w:val="en-US"/>
              </w:rPr>
            </w:pPr>
            <w:r>
              <w:rPr>
                <w:sz w:val="20"/>
                <w:szCs w:val="20"/>
                <w:lang w:val="en-US"/>
              </w:rPr>
              <w:t>What is the approximate value of the following expressions?</w:t>
            </w:r>
          </w:p>
          <w:p w14:paraId="0936E778" w14:textId="77777777" w:rsidR="007270D1" w:rsidRDefault="007270D1">
            <w:pPr>
              <w:spacing w:line="240" w:lineRule="auto"/>
              <w:ind w:left="360"/>
              <w:rPr>
                <w:sz w:val="20"/>
                <w:szCs w:val="20"/>
                <w:lang w:val="en-US"/>
              </w:rPr>
            </w:pPr>
            <w:r>
              <w:rPr>
                <w:sz w:val="20"/>
                <w:szCs w:val="20"/>
                <w:lang w:val="en-US"/>
              </w:rPr>
              <w:t xml:space="preserve">• Cos (25°) </w:t>
            </w:r>
            <w:proofErr w:type="gramStart"/>
            <w:r>
              <w:rPr>
                <w:sz w:val="20"/>
                <w:szCs w:val="20"/>
                <w:lang w:val="en-US"/>
              </w:rPr>
              <w:t>=  /</w:t>
            </w:r>
            <w:proofErr w:type="gramEnd"/>
            <w:r>
              <w:rPr>
                <w:sz w:val="20"/>
                <w:szCs w:val="20"/>
                <w:lang w:val="en-US"/>
              </w:rPr>
              <w:t xml:space="preserve"> • Cos (50°) =  / • Cos (-25°) = / • Cos (-50°) =</w:t>
            </w:r>
          </w:p>
          <w:p w14:paraId="1A5A9F18" w14:textId="77777777" w:rsidR="007270D1" w:rsidRDefault="007270D1" w:rsidP="00A436D1">
            <w:pPr>
              <w:pStyle w:val="ListParagraph"/>
              <w:numPr>
                <w:ilvl w:val="0"/>
                <w:numId w:val="2"/>
              </w:numPr>
              <w:spacing w:line="240" w:lineRule="auto"/>
              <w:rPr>
                <w:sz w:val="20"/>
                <w:szCs w:val="20"/>
                <w:lang w:val="en-US"/>
              </w:rPr>
            </w:pPr>
            <w:r>
              <w:rPr>
                <w:sz w:val="20"/>
                <w:szCs w:val="20"/>
                <w:lang w:val="en-US"/>
              </w:rPr>
              <w:t>Draw a graph with the cosine values you found in the previous point.</w:t>
            </w:r>
          </w:p>
          <w:p w14:paraId="21960D8C" w14:textId="77777777" w:rsidR="007270D1" w:rsidRDefault="007270D1">
            <w:pPr>
              <w:spacing w:line="240" w:lineRule="auto"/>
              <w:rPr>
                <w:sz w:val="20"/>
                <w:szCs w:val="20"/>
                <w:lang w:val="en-US"/>
              </w:rPr>
            </w:pPr>
          </w:p>
          <w:p w14:paraId="149285AF" w14:textId="77777777" w:rsidR="007270D1" w:rsidRDefault="007270D1">
            <w:pPr>
              <w:spacing w:line="240" w:lineRule="auto"/>
              <w:rPr>
                <w:sz w:val="20"/>
                <w:szCs w:val="20"/>
                <w:lang w:val="en-US"/>
              </w:rPr>
            </w:pPr>
            <w:r>
              <w:rPr>
                <w:sz w:val="20"/>
                <w:szCs w:val="20"/>
                <w:lang w:val="en-US"/>
              </w:rPr>
              <w:t>To share your answers from the previous points with the other course participants, create a presentation as detailed as possible.</w:t>
            </w:r>
          </w:p>
        </w:tc>
      </w:tr>
    </w:tbl>
    <w:p w14:paraId="4FA1B31D" w14:textId="77777777" w:rsidR="007270D1" w:rsidRDefault="007270D1" w:rsidP="007270D1">
      <w:pPr>
        <w:spacing w:line="480" w:lineRule="auto"/>
        <w:rPr>
          <w:lang w:val="en-US"/>
        </w:rPr>
      </w:pPr>
    </w:p>
    <w:p w14:paraId="09615267" w14:textId="77777777" w:rsidR="007270D1" w:rsidRDefault="007270D1" w:rsidP="007270D1">
      <w:pPr>
        <w:outlineLvl w:val="0"/>
        <w:rPr>
          <w:b/>
          <w:bCs/>
          <w:lang w:val="en-US"/>
        </w:rPr>
      </w:pPr>
      <w:r>
        <w:rPr>
          <w:b/>
          <w:bCs/>
          <w:lang w:val="en-US"/>
        </w:rPr>
        <w:t>Appendix B</w:t>
      </w:r>
    </w:p>
    <w:p w14:paraId="75A2FE59" w14:textId="77777777" w:rsidR="007270D1" w:rsidRDefault="007270D1" w:rsidP="007270D1">
      <w:pPr>
        <w:spacing w:line="480" w:lineRule="auto"/>
        <w:outlineLvl w:val="3"/>
        <w:rPr>
          <w:i/>
          <w:iCs/>
          <w:lang w:val="en-US"/>
        </w:rPr>
      </w:pPr>
      <w:r>
        <w:rPr>
          <w:i/>
          <w:iCs/>
          <w:lang w:val="en-US"/>
        </w:rPr>
        <w:t>Tasks of the hypothetical learning trajectory.</w:t>
      </w:r>
    </w:p>
    <w:tbl>
      <w:tblPr>
        <w:tblStyle w:val="TableGrid"/>
        <w:tblW w:w="0" w:type="auto"/>
        <w:tblInd w:w="0" w:type="dxa"/>
        <w:tblLook w:val="04A0" w:firstRow="1" w:lastRow="0" w:firstColumn="1" w:lastColumn="0" w:noHBand="0" w:noVBand="1"/>
      </w:tblPr>
      <w:tblGrid>
        <w:gridCol w:w="9350"/>
      </w:tblGrid>
      <w:tr w:rsidR="007270D1" w14:paraId="0E4E2A15" w14:textId="77777777" w:rsidTr="007270D1">
        <w:tc>
          <w:tcPr>
            <w:tcW w:w="9350" w:type="dxa"/>
            <w:tcBorders>
              <w:top w:val="single" w:sz="4" w:space="0" w:color="auto"/>
              <w:left w:val="single" w:sz="4" w:space="0" w:color="auto"/>
              <w:bottom w:val="single" w:sz="4" w:space="0" w:color="auto"/>
              <w:right w:val="single" w:sz="4" w:space="0" w:color="auto"/>
            </w:tcBorders>
          </w:tcPr>
          <w:p w14:paraId="0904A0BC" w14:textId="77777777" w:rsidR="007270D1" w:rsidRDefault="007270D1">
            <w:pPr>
              <w:keepNext/>
              <w:spacing w:line="240" w:lineRule="auto"/>
              <w:jc w:val="both"/>
              <w:rPr>
                <w:b/>
                <w:bCs/>
                <w:sz w:val="20"/>
                <w:szCs w:val="20"/>
                <w:lang w:val="en-US"/>
              </w:rPr>
            </w:pPr>
            <w:r>
              <w:rPr>
                <w:b/>
                <w:bCs/>
                <w:sz w:val="20"/>
                <w:szCs w:val="20"/>
                <w:lang w:val="en-US"/>
              </w:rPr>
              <w:lastRenderedPageBreak/>
              <w:t>Task 1</w:t>
            </w:r>
          </w:p>
          <w:p w14:paraId="1196FE47" w14:textId="77777777" w:rsidR="007270D1" w:rsidRDefault="007270D1">
            <w:pPr>
              <w:keepNext/>
              <w:spacing w:line="240" w:lineRule="auto"/>
              <w:jc w:val="both"/>
              <w:rPr>
                <w:b/>
                <w:bCs/>
                <w:sz w:val="20"/>
                <w:szCs w:val="20"/>
                <w:lang w:val="en-US"/>
              </w:rPr>
            </w:pPr>
          </w:p>
          <w:p w14:paraId="68A5A330" w14:textId="77777777" w:rsidR="007270D1" w:rsidRDefault="007270D1">
            <w:pPr>
              <w:spacing w:line="240" w:lineRule="auto"/>
              <w:rPr>
                <w:sz w:val="20"/>
                <w:szCs w:val="20"/>
                <w:lang w:val="en-US"/>
              </w:rPr>
            </w:pPr>
            <w:r>
              <w:rPr>
                <w:sz w:val="20"/>
                <w:szCs w:val="20"/>
                <w:lang w:val="en-US"/>
              </w:rPr>
              <w:t>The Applet 1 (</w:t>
            </w:r>
            <w:hyperlink r:id="rId5" w:history="1">
              <w:r>
                <w:rPr>
                  <w:rStyle w:val="Hyperlink"/>
                  <w:sz w:val="20"/>
                  <w:szCs w:val="20"/>
                  <w:lang w:val="en-US"/>
                </w:rPr>
                <w:t>https://www.geogebra.org/m/spkdgrma</w:t>
              </w:r>
            </w:hyperlink>
            <w:r>
              <w:rPr>
                <w:sz w:val="20"/>
                <w:szCs w:val="20"/>
                <w:lang w:val="en-US"/>
              </w:rPr>
              <w:t>) is a GeoGebra applet that simulates the rotation of a Ferris wheel, which takes 60 seconds to complete a full turn. In the applet, the following are represented: (1) The Ferris wheel, (2) A red passenger P and (3) The ground level with an orange horizontal line / A building on the left side of the Ferris wheel with a vertical purple line.</w:t>
            </w:r>
          </w:p>
          <w:p w14:paraId="35724786" w14:textId="77777777" w:rsidR="007270D1" w:rsidRDefault="007270D1">
            <w:pPr>
              <w:keepNext/>
              <w:spacing w:line="240" w:lineRule="auto"/>
              <w:rPr>
                <w:sz w:val="20"/>
                <w:szCs w:val="20"/>
                <w:lang w:val="en-US"/>
              </w:rPr>
            </w:pPr>
          </w:p>
          <w:p w14:paraId="7C2EA669" w14:textId="2E59F5AA" w:rsidR="007270D1" w:rsidRDefault="007270D1">
            <w:pPr>
              <w:keepNext/>
              <w:spacing w:line="240" w:lineRule="auto"/>
              <w:rPr>
                <w:sz w:val="20"/>
                <w:szCs w:val="20"/>
                <w:lang w:val="en-US"/>
              </w:rPr>
            </w:pPr>
            <w:r>
              <w:rPr>
                <w:sz w:val="20"/>
                <w:szCs w:val="20"/>
                <w:lang w:val="en-US"/>
              </w:rPr>
              <w:t>Click on the full-screen button (</w:t>
            </w:r>
            <w:r>
              <w:rPr>
                <w:noProof/>
                <w:sz w:val="20"/>
                <w:szCs w:val="20"/>
                <w:lang w:val="es-419"/>
              </w:rPr>
              <w:drawing>
                <wp:inline distT="0" distB="0" distL="0" distR="0" wp14:anchorId="7204556E" wp14:editId="662ED979">
                  <wp:extent cx="152400" cy="142875"/>
                  <wp:effectExtent l="0" t="0" r="0" b="9525"/>
                  <wp:docPr id="17910596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572563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sz w:val="20"/>
                <w:szCs w:val="20"/>
                <w:lang w:val="en-US"/>
              </w:rPr>
              <w:t xml:space="preserve"> ) located at the bottom right of the applet and then on the play button (</w:t>
            </w:r>
            <w:r>
              <w:rPr>
                <w:noProof/>
                <w:sz w:val="20"/>
                <w:szCs w:val="20"/>
                <w:lang w:val="es-419"/>
              </w:rPr>
              <w:drawing>
                <wp:inline distT="0" distB="0" distL="0" distR="0" wp14:anchorId="2B4E61CF" wp14:editId="7E7900C8">
                  <wp:extent cx="171450" cy="142875"/>
                  <wp:effectExtent l="0" t="0" r="0" b="9525"/>
                  <wp:docPr id="5512255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95328373"/>
                          <pic:cNvPicPr>
                            <a:picLocks noChangeAspect="1" noChangeArrowheads="1"/>
                          </pic:cNvPicPr>
                        </pic:nvPicPr>
                        <pic:blipFill>
                          <a:blip r:embed="rId7">
                            <a:extLst>
                              <a:ext uri="{28A0092B-C50C-407E-A947-70E740481C1C}">
                                <a14:useLocalDpi xmlns:a14="http://schemas.microsoft.com/office/drawing/2010/main" val="0"/>
                              </a:ext>
                            </a:extLst>
                          </a:blip>
                          <a:srcRect l="-2" t="-2" r="-1659" b="10414"/>
                          <a:stretch>
                            <a:fillRect/>
                          </a:stretch>
                        </pic:blipFill>
                        <pic:spPr bwMode="auto">
                          <a:xfrm>
                            <a:off x="0" y="0"/>
                            <a:ext cx="171450" cy="142875"/>
                          </a:xfrm>
                          <a:prstGeom prst="rect">
                            <a:avLst/>
                          </a:prstGeom>
                          <a:noFill/>
                          <a:ln>
                            <a:noFill/>
                          </a:ln>
                        </pic:spPr>
                      </pic:pic>
                    </a:graphicData>
                  </a:graphic>
                </wp:inline>
              </w:drawing>
            </w:r>
            <w:r>
              <w:rPr>
                <w:sz w:val="20"/>
                <w:szCs w:val="20"/>
                <w:lang w:val="en-US"/>
              </w:rPr>
              <w:t xml:space="preserve"> ) at the bottom left to start the movement of the Ferris wheel.</w:t>
            </w:r>
          </w:p>
          <w:p w14:paraId="24B2F5F8" w14:textId="77777777" w:rsidR="007270D1" w:rsidRDefault="007270D1">
            <w:pPr>
              <w:keepNext/>
              <w:spacing w:line="240" w:lineRule="auto"/>
              <w:rPr>
                <w:sz w:val="20"/>
                <w:szCs w:val="20"/>
                <w:lang w:val="en-US"/>
              </w:rPr>
            </w:pPr>
          </w:p>
          <w:p w14:paraId="0092ED42" w14:textId="77777777" w:rsidR="007270D1" w:rsidRDefault="007270D1">
            <w:pPr>
              <w:keepNext/>
              <w:spacing w:line="240" w:lineRule="auto"/>
              <w:rPr>
                <w:sz w:val="20"/>
                <w:szCs w:val="20"/>
                <w:lang w:val="en-US"/>
              </w:rPr>
            </w:pPr>
            <w:r>
              <w:rPr>
                <w:sz w:val="20"/>
                <w:szCs w:val="20"/>
                <w:lang w:val="en-US"/>
              </w:rPr>
              <w:t xml:space="preserve">Based on the above information and your interaction with the applet: (1) Identify and mention all the quantities present, (2) Identify and mention </w:t>
            </w:r>
            <w:r>
              <w:rPr>
                <w:i/>
                <w:iCs/>
                <w:sz w:val="20"/>
                <w:szCs w:val="20"/>
                <w:lang w:val="en-US"/>
              </w:rPr>
              <w:t>all</w:t>
            </w:r>
            <w:r>
              <w:rPr>
                <w:sz w:val="20"/>
                <w:szCs w:val="20"/>
                <w:lang w:val="en-US"/>
              </w:rPr>
              <w:t xml:space="preserve"> the variables present, (3) Identify and mention </w:t>
            </w:r>
            <w:r>
              <w:rPr>
                <w:i/>
                <w:iCs/>
                <w:sz w:val="20"/>
                <w:szCs w:val="20"/>
                <w:lang w:val="en-US"/>
              </w:rPr>
              <w:t>all</w:t>
            </w:r>
            <w:r>
              <w:rPr>
                <w:sz w:val="20"/>
                <w:szCs w:val="20"/>
                <w:lang w:val="en-US"/>
              </w:rPr>
              <w:t xml:space="preserve"> the functions present, (4) Make the most detailed possible graphs of the functions from point 3. To share your answers with other course participants, prepare a presentation as detailed as possible.</w:t>
            </w:r>
          </w:p>
          <w:p w14:paraId="1FA4BF5E" w14:textId="77777777" w:rsidR="007270D1" w:rsidRDefault="007270D1">
            <w:pPr>
              <w:keepNext/>
              <w:spacing w:line="240" w:lineRule="auto"/>
              <w:jc w:val="both"/>
              <w:rPr>
                <w:sz w:val="20"/>
                <w:szCs w:val="20"/>
                <w:lang w:val="en-US"/>
              </w:rPr>
            </w:pPr>
          </w:p>
        </w:tc>
      </w:tr>
      <w:tr w:rsidR="007270D1" w14:paraId="4CCB74DB" w14:textId="77777777" w:rsidTr="007270D1">
        <w:tc>
          <w:tcPr>
            <w:tcW w:w="9350" w:type="dxa"/>
            <w:tcBorders>
              <w:top w:val="single" w:sz="4" w:space="0" w:color="auto"/>
              <w:left w:val="single" w:sz="4" w:space="0" w:color="auto"/>
              <w:bottom w:val="single" w:sz="4" w:space="0" w:color="auto"/>
              <w:right w:val="single" w:sz="4" w:space="0" w:color="auto"/>
            </w:tcBorders>
          </w:tcPr>
          <w:p w14:paraId="67B117B1" w14:textId="77777777" w:rsidR="007270D1" w:rsidRDefault="007270D1">
            <w:pPr>
              <w:keepNext/>
              <w:spacing w:line="240" w:lineRule="auto"/>
              <w:jc w:val="both"/>
              <w:rPr>
                <w:b/>
                <w:bCs/>
                <w:sz w:val="20"/>
                <w:szCs w:val="20"/>
                <w:lang w:val="en-US"/>
              </w:rPr>
            </w:pPr>
            <w:r>
              <w:rPr>
                <w:b/>
                <w:bCs/>
                <w:sz w:val="20"/>
                <w:szCs w:val="20"/>
                <w:lang w:val="en-US"/>
              </w:rPr>
              <w:t>Task 2</w:t>
            </w:r>
          </w:p>
          <w:p w14:paraId="0FE6E25E" w14:textId="77777777" w:rsidR="007270D1" w:rsidRDefault="007270D1">
            <w:pPr>
              <w:keepNext/>
              <w:spacing w:line="240" w:lineRule="auto"/>
              <w:jc w:val="both"/>
              <w:rPr>
                <w:b/>
                <w:bCs/>
                <w:lang w:val="en-US"/>
              </w:rPr>
            </w:pPr>
          </w:p>
          <w:p w14:paraId="2786F216" w14:textId="77777777" w:rsidR="007270D1" w:rsidRDefault="007270D1">
            <w:pPr>
              <w:spacing w:line="240" w:lineRule="auto"/>
              <w:rPr>
                <w:color w:val="0563C1" w:themeColor="hyperlink"/>
                <w:sz w:val="20"/>
                <w:szCs w:val="20"/>
                <w:u w:val="single"/>
                <w:lang w:val="en-US"/>
              </w:rPr>
            </w:pPr>
            <w:r>
              <w:rPr>
                <w:sz w:val="20"/>
                <w:szCs w:val="20"/>
                <w:lang w:val="en-US"/>
              </w:rPr>
              <w:t>The Applet 2 (</w:t>
            </w:r>
            <w:hyperlink r:id="rId8" w:history="1">
              <w:r>
                <w:rPr>
                  <w:rStyle w:val="Hyperlink"/>
                  <w:sz w:val="20"/>
                  <w:szCs w:val="20"/>
                  <w:lang w:val="en-US"/>
                </w:rPr>
                <w:t>https://www.geogebra.org/m/vm5pqc9b</w:t>
              </w:r>
            </w:hyperlink>
            <w:r>
              <w:rPr>
                <w:sz w:val="20"/>
                <w:szCs w:val="20"/>
                <w:lang w:val="en-US"/>
              </w:rPr>
              <w:t>) is a GeoGebra applet that simulates the rotation of a Ferris wheel, which takes 60 seconds to complete a full turn. In the applet, the same elements as in the Task 1 applet are represented, and additionally: (1) The one-meter measurement unit represented by a black segment on the left side of the Ferris wheel, (2) a stopwatch in seconds represented by a slider at the bottom of the Ferris wheel, (3) an input box to enter time values, between 0 and 60 seconds, at the bottom of the Ferris wheel, and (4) a protractor in degrees and radians fixed at the center of the Ferris wheel.</w:t>
            </w:r>
          </w:p>
          <w:p w14:paraId="7F0209D5" w14:textId="77777777" w:rsidR="007270D1" w:rsidRDefault="007270D1">
            <w:pPr>
              <w:keepNext/>
              <w:spacing w:line="240" w:lineRule="auto"/>
              <w:jc w:val="both"/>
              <w:rPr>
                <w:lang w:val="en-US"/>
              </w:rPr>
            </w:pPr>
          </w:p>
          <w:p w14:paraId="0C403A66" w14:textId="4930FA59" w:rsidR="007270D1" w:rsidRDefault="007270D1">
            <w:pPr>
              <w:keepNext/>
              <w:spacing w:line="240" w:lineRule="auto"/>
              <w:rPr>
                <w:sz w:val="20"/>
                <w:szCs w:val="20"/>
                <w:lang w:val="en-US"/>
              </w:rPr>
            </w:pPr>
            <w:r>
              <w:rPr>
                <w:sz w:val="20"/>
                <w:szCs w:val="20"/>
                <w:lang w:val="en-US"/>
              </w:rPr>
              <w:t>Click on the full-screen button (</w:t>
            </w:r>
            <w:r>
              <w:rPr>
                <w:noProof/>
                <w:sz w:val="20"/>
                <w:szCs w:val="20"/>
                <w:lang w:val="es-419"/>
              </w:rPr>
              <w:drawing>
                <wp:inline distT="0" distB="0" distL="0" distR="0" wp14:anchorId="790B1DFC" wp14:editId="3EFE9F45">
                  <wp:extent cx="152400" cy="142875"/>
                  <wp:effectExtent l="0" t="0" r="0" b="9525"/>
                  <wp:docPr id="5677221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458788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sz w:val="20"/>
                <w:szCs w:val="20"/>
                <w:lang w:val="en-US"/>
              </w:rPr>
              <w:t xml:space="preserve"> ) located at the bottom right of the applet and then on the play button (</w:t>
            </w:r>
            <w:r>
              <w:rPr>
                <w:noProof/>
                <w:sz w:val="20"/>
                <w:szCs w:val="20"/>
                <w:lang w:val="es-419"/>
              </w:rPr>
              <w:drawing>
                <wp:inline distT="0" distB="0" distL="0" distR="0" wp14:anchorId="3A8A39F1" wp14:editId="2173B564">
                  <wp:extent cx="171450" cy="142875"/>
                  <wp:effectExtent l="0" t="0" r="0" b="9525"/>
                  <wp:docPr id="9378982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20708687"/>
                          <pic:cNvPicPr>
                            <a:picLocks noChangeAspect="1" noChangeArrowheads="1"/>
                          </pic:cNvPicPr>
                        </pic:nvPicPr>
                        <pic:blipFill>
                          <a:blip r:embed="rId7">
                            <a:extLst>
                              <a:ext uri="{28A0092B-C50C-407E-A947-70E740481C1C}">
                                <a14:useLocalDpi xmlns:a14="http://schemas.microsoft.com/office/drawing/2010/main" val="0"/>
                              </a:ext>
                            </a:extLst>
                          </a:blip>
                          <a:srcRect l="-2" t="-2" r="-1659" b="10414"/>
                          <a:stretch>
                            <a:fillRect/>
                          </a:stretch>
                        </pic:blipFill>
                        <pic:spPr bwMode="auto">
                          <a:xfrm>
                            <a:off x="0" y="0"/>
                            <a:ext cx="171450" cy="142875"/>
                          </a:xfrm>
                          <a:prstGeom prst="rect">
                            <a:avLst/>
                          </a:prstGeom>
                          <a:noFill/>
                          <a:ln>
                            <a:noFill/>
                          </a:ln>
                        </pic:spPr>
                      </pic:pic>
                    </a:graphicData>
                  </a:graphic>
                </wp:inline>
              </w:drawing>
            </w:r>
            <w:r>
              <w:rPr>
                <w:sz w:val="20"/>
                <w:szCs w:val="20"/>
                <w:lang w:val="en-US"/>
              </w:rPr>
              <w:t xml:space="preserve"> ) at the bottom left to start the movement of the Ferris wheel.</w:t>
            </w:r>
          </w:p>
          <w:p w14:paraId="170D2503" w14:textId="77777777" w:rsidR="007270D1" w:rsidRDefault="007270D1">
            <w:pPr>
              <w:keepNext/>
              <w:spacing w:line="240" w:lineRule="auto"/>
              <w:rPr>
                <w:sz w:val="20"/>
                <w:szCs w:val="20"/>
                <w:lang w:val="en-US"/>
              </w:rPr>
            </w:pPr>
          </w:p>
          <w:p w14:paraId="6E51A247" w14:textId="77777777" w:rsidR="007270D1" w:rsidRDefault="007270D1">
            <w:pPr>
              <w:keepNext/>
              <w:spacing w:line="240" w:lineRule="auto"/>
              <w:rPr>
                <w:sz w:val="20"/>
                <w:szCs w:val="20"/>
                <w:lang w:val="en-US"/>
              </w:rPr>
            </w:pPr>
            <w:r>
              <w:rPr>
                <w:sz w:val="20"/>
                <w:szCs w:val="20"/>
                <w:lang w:val="en-US"/>
              </w:rPr>
              <w:t xml:space="preserve">Based on the above information and your interaction with the applet: (1) Identify and mention all the quantities present, (2) Identify and mention </w:t>
            </w:r>
            <w:r>
              <w:rPr>
                <w:i/>
                <w:iCs/>
                <w:sz w:val="20"/>
                <w:szCs w:val="20"/>
                <w:lang w:val="en-US"/>
              </w:rPr>
              <w:t>all</w:t>
            </w:r>
            <w:r>
              <w:rPr>
                <w:sz w:val="20"/>
                <w:szCs w:val="20"/>
                <w:lang w:val="en-US"/>
              </w:rPr>
              <w:t xml:space="preserve"> the variables present, (3) Identify and mention </w:t>
            </w:r>
            <w:r>
              <w:rPr>
                <w:i/>
                <w:iCs/>
                <w:sz w:val="20"/>
                <w:szCs w:val="20"/>
                <w:lang w:val="en-US"/>
              </w:rPr>
              <w:t>all</w:t>
            </w:r>
            <w:r>
              <w:rPr>
                <w:sz w:val="20"/>
                <w:szCs w:val="20"/>
                <w:lang w:val="en-US"/>
              </w:rPr>
              <w:t xml:space="preserve"> the functions present, (4) Make the most detailed possible graphs of the functions from point 3. To share your answers with other course participants, prepare a presentation as detailed as possible.</w:t>
            </w:r>
          </w:p>
        </w:tc>
      </w:tr>
      <w:tr w:rsidR="007270D1" w14:paraId="234AECF8" w14:textId="77777777" w:rsidTr="007270D1">
        <w:tc>
          <w:tcPr>
            <w:tcW w:w="9350" w:type="dxa"/>
            <w:tcBorders>
              <w:top w:val="single" w:sz="4" w:space="0" w:color="auto"/>
              <w:left w:val="single" w:sz="4" w:space="0" w:color="auto"/>
              <w:bottom w:val="single" w:sz="4" w:space="0" w:color="auto"/>
              <w:right w:val="single" w:sz="4" w:space="0" w:color="auto"/>
            </w:tcBorders>
          </w:tcPr>
          <w:p w14:paraId="344EC12A" w14:textId="77777777" w:rsidR="007270D1" w:rsidRDefault="007270D1">
            <w:pPr>
              <w:keepNext/>
              <w:spacing w:line="240" w:lineRule="auto"/>
              <w:jc w:val="both"/>
              <w:rPr>
                <w:b/>
                <w:bCs/>
                <w:sz w:val="20"/>
                <w:szCs w:val="20"/>
                <w:lang w:val="en-US"/>
              </w:rPr>
            </w:pPr>
            <w:r>
              <w:rPr>
                <w:b/>
                <w:bCs/>
                <w:sz w:val="20"/>
                <w:szCs w:val="20"/>
                <w:lang w:val="en-US"/>
              </w:rPr>
              <w:t>Task 3</w:t>
            </w:r>
          </w:p>
          <w:p w14:paraId="4C55264C" w14:textId="77777777" w:rsidR="007270D1" w:rsidRDefault="007270D1">
            <w:pPr>
              <w:keepNext/>
              <w:spacing w:line="240" w:lineRule="auto"/>
              <w:jc w:val="both"/>
              <w:rPr>
                <w:b/>
                <w:bCs/>
                <w:sz w:val="20"/>
                <w:szCs w:val="20"/>
                <w:lang w:val="en-US"/>
              </w:rPr>
            </w:pPr>
          </w:p>
          <w:p w14:paraId="79AB1ABB" w14:textId="77777777" w:rsidR="007270D1" w:rsidRDefault="007270D1">
            <w:pPr>
              <w:spacing w:line="240" w:lineRule="auto"/>
              <w:rPr>
                <w:color w:val="0563C1" w:themeColor="hyperlink"/>
                <w:sz w:val="20"/>
                <w:szCs w:val="20"/>
                <w:u w:val="single"/>
                <w:lang w:val="en-US"/>
              </w:rPr>
            </w:pPr>
            <w:r>
              <w:rPr>
                <w:sz w:val="20"/>
                <w:szCs w:val="20"/>
                <w:lang w:val="en-US"/>
              </w:rPr>
              <w:t>The Applet 3 (</w:t>
            </w:r>
            <w:hyperlink r:id="rId9" w:history="1">
              <w:r>
                <w:rPr>
                  <w:rStyle w:val="Hyperlink"/>
                  <w:sz w:val="20"/>
                  <w:szCs w:val="20"/>
                  <w:lang w:val="en-US"/>
                </w:rPr>
                <w:t>https://www.geogebra.org/m/vfdgptvq</w:t>
              </w:r>
            </w:hyperlink>
            <w:r>
              <w:rPr>
                <w:sz w:val="20"/>
                <w:szCs w:val="20"/>
                <w:lang w:val="en-US"/>
              </w:rPr>
              <w:t>)</w:t>
            </w:r>
            <w:r>
              <w:rPr>
                <w:lang w:val="en-US"/>
              </w:rPr>
              <w:t xml:space="preserve"> </w:t>
            </w:r>
            <w:r>
              <w:rPr>
                <w:sz w:val="20"/>
                <w:szCs w:val="20"/>
                <w:lang w:val="en-US"/>
              </w:rPr>
              <w:t>is a GeoGebra applet that simulates the rotation of a Ferris wheel with a radius of 1. Except for the time, Applet 3 includes the same elements as Applets 1 and 2, and additionally: (1) Arc, represented by a curved line in purple and (2) Angle, represented by green semi-rays.</w:t>
            </w:r>
          </w:p>
          <w:p w14:paraId="342D7211" w14:textId="77777777" w:rsidR="007270D1" w:rsidRDefault="007270D1">
            <w:pPr>
              <w:keepNext/>
              <w:spacing w:line="240" w:lineRule="auto"/>
              <w:jc w:val="both"/>
              <w:rPr>
                <w:sz w:val="20"/>
                <w:szCs w:val="20"/>
                <w:lang w:val="en-US"/>
              </w:rPr>
            </w:pPr>
          </w:p>
          <w:p w14:paraId="4E7DD303" w14:textId="77777777" w:rsidR="007270D1" w:rsidRDefault="007270D1">
            <w:pPr>
              <w:keepNext/>
              <w:spacing w:line="240" w:lineRule="auto"/>
              <w:jc w:val="both"/>
              <w:rPr>
                <w:sz w:val="20"/>
                <w:szCs w:val="20"/>
                <w:lang w:val="en-US"/>
              </w:rPr>
            </w:pPr>
            <w:r>
              <w:rPr>
                <w:sz w:val="20"/>
                <w:szCs w:val="20"/>
                <w:lang w:val="en-US"/>
              </w:rPr>
              <w:t xml:space="preserve">Consider the following variables: (1) </w:t>
            </w:r>
            <w:r>
              <w:rPr>
                <w:sz w:val="20"/>
                <w:szCs w:val="20"/>
                <w:lang w:val="es-ES"/>
              </w:rPr>
              <w:t>α</w:t>
            </w:r>
            <w:r>
              <w:rPr>
                <w:sz w:val="20"/>
                <w:szCs w:val="20"/>
                <w:lang w:val="en-US"/>
              </w:rPr>
              <w:t xml:space="preserve">: the angle, in degrees, of passenger P's rotation from the moment the Ferris wheel starts turning, and (2) </w:t>
            </w:r>
            <w:r>
              <w:rPr>
                <w:i/>
                <w:iCs/>
                <w:sz w:val="20"/>
                <w:szCs w:val="20"/>
                <w:lang w:val="en-US"/>
              </w:rPr>
              <w:t>l</w:t>
            </w:r>
            <w:r>
              <w:rPr>
                <w:sz w:val="20"/>
                <w:szCs w:val="20"/>
                <w:lang w:val="en-US"/>
              </w:rPr>
              <w:t>: the arc length, in radians, traveled by passenger P from the moment the Ferris wheel starts turning.</w:t>
            </w:r>
          </w:p>
          <w:p w14:paraId="4C14F5F4" w14:textId="77777777" w:rsidR="007270D1" w:rsidRDefault="007270D1">
            <w:pPr>
              <w:keepNext/>
              <w:spacing w:line="240" w:lineRule="auto"/>
              <w:jc w:val="both"/>
              <w:rPr>
                <w:sz w:val="20"/>
                <w:szCs w:val="20"/>
                <w:lang w:val="en-US"/>
              </w:rPr>
            </w:pPr>
          </w:p>
          <w:p w14:paraId="5B2C5FA4" w14:textId="2DB8FFFF" w:rsidR="007270D1" w:rsidRDefault="007270D1">
            <w:pPr>
              <w:keepNext/>
              <w:spacing w:line="240" w:lineRule="auto"/>
              <w:rPr>
                <w:sz w:val="20"/>
                <w:szCs w:val="20"/>
                <w:lang w:val="en-US"/>
              </w:rPr>
            </w:pPr>
            <w:r>
              <w:rPr>
                <w:sz w:val="20"/>
                <w:szCs w:val="20"/>
                <w:lang w:val="en-US"/>
              </w:rPr>
              <w:t>Click on the full-screen button (</w:t>
            </w:r>
            <w:r>
              <w:rPr>
                <w:noProof/>
                <w:sz w:val="20"/>
                <w:szCs w:val="20"/>
                <w:lang w:val="es-419"/>
              </w:rPr>
              <w:drawing>
                <wp:inline distT="0" distB="0" distL="0" distR="0" wp14:anchorId="63DDB3E1" wp14:editId="7BC41DD2">
                  <wp:extent cx="152400" cy="142875"/>
                  <wp:effectExtent l="0" t="0" r="0" b="9525"/>
                  <wp:docPr id="3459909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69980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sz w:val="20"/>
                <w:szCs w:val="20"/>
                <w:lang w:val="en-US"/>
              </w:rPr>
              <w:t xml:space="preserve"> ) located at the bottom right of the applet and then on the play button (</w:t>
            </w:r>
            <w:r>
              <w:rPr>
                <w:noProof/>
                <w:sz w:val="20"/>
                <w:szCs w:val="20"/>
                <w:lang w:val="es-419"/>
              </w:rPr>
              <w:drawing>
                <wp:inline distT="0" distB="0" distL="0" distR="0" wp14:anchorId="4B4ABD11" wp14:editId="3B5F96A7">
                  <wp:extent cx="171450" cy="142875"/>
                  <wp:effectExtent l="0" t="0" r="0" b="9525"/>
                  <wp:docPr id="10907369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07946920"/>
                          <pic:cNvPicPr>
                            <a:picLocks noChangeAspect="1" noChangeArrowheads="1"/>
                          </pic:cNvPicPr>
                        </pic:nvPicPr>
                        <pic:blipFill>
                          <a:blip r:embed="rId7">
                            <a:extLst>
                              <a:ext uri="{28A0092B-C50C-407E-A947-70E740481C1C}">
                                <a14:useLocalDpi xmlns:a14="http://schemas.microsoft.com/office/drawing/2010/main" val="0"/>
                              </a:ext>
                            </a:extLst>
                          </a:blip>
                          <a:srcRect l="-2" t="-2" r="-1659" b="10414"/>
                          <a:stretch>
                            <a:fillRect/>
                          </a:stretch>
                        </pic:blipFill>
                        <pic:spPr bwMode="auto">
                          <a:xfrm>
                            <a:off x="0" y="0"/>
                            <a:ext cx="171450" cy="142875"/>
                          </a:xfrm>
                          <a:prstGeom prst="rect">
                            <a:avLst/>
                          </a:prstGeom>
                          <a:noFill/>
                          <a:ln>
                            <a:noFill/>
                          </a:ln>
                        </pic:spPr>
                      </pic:pic>
                    </a:graphicData>
                  </a:graphic>
                </wp:inline>
              </w:drawing>
            </w:r>
            <w:r>
              <w:rPr>
                <w:sz w:val="20"/>
                <w:szCs w:val="20"/>
                <w:lang w:val="en-US"/>
              </w:rPr>
              <w:t xml:space="preserve"> ) at the bottom left to start the movement of the Ferris wheel.</w:t>
            </w:r>
          </w:p>
          <w:p w14:paraId="505DF3CA" w14:textId="77777777" w:rsidR="007270D1" w:rsidRDefault="007270D1">
            <w:pPr>
              <w:keepNext/>
              <w:spacing w:line="240" w:lineRule="auto"/>
              <w:jc w:val="both"/>
              <w:rPr>
                <w:sz w:val="20"/>
                <w:szCs w:val="20"/>
                <w:lang w:val="en-US"/>
              </w:rPr>
            </w:pPr>
          </w:p>
          <w:p w14:paraId="3F5E64B9" w14:textId="77777777" w:rsidR="007270D1" w:rsidRDefault="007270D1">
            <w:pPr>
              <w:keepNext/>
              <w:spacing w:line="240" w:lineRule="auto"/>
              <w:jc w:val="both"/>
              <w:rPr>
                <w:b/>
                <w:bCs/>
                <w:sz w:val="20"/>
                <w:szCs w:val="20"/>
                <w:lang w:val="en-US"/>
              </w:rPr>
            </w:pPr>
            <w:r>
              <w:rPr>
                <w:sz w:val="20"/>
                <w:szCs w:val="20"/>
                <w:lang w:val="en-US"/>
              </w:rPr>
              <w:t>Based on the above information and your interaction with the applet: (1) Construct a table of values in degrees and radians, (2) What is the relationship between degrees and radians, (3) What are you measuring with radians? To share your answers with other course participants, prepare a presentation as detailed as possible.</w:t>
            </w:r>
          </w:p>
        </w:tc>
      </w:tr>
      <w:tr w:rsidR="007270D1" w14:paraId="384F445D" w14:textId="77777777" w:rsidTr="007270D1">
        <w:tc>
          <w:tcPr>
            <w:tcW w:w="9350" w:type="dxa"/>
            <w:tcBorders>
              <w:top w:val="single" w:sz="4" w:space="0" w:color="auto"/>
              <w:left w:val="single" w:sz="4" w:space="0" w:color="auto"/>
              <w:bottom w:val="single" w:sz="4" w:space="0" w:color="auto"/>
              <w:right w:val="single" w:sz="4" w:space="0" w:color="auto"/>
            </w:tcBorders>
          </w:tcPr>
          <w:p w14:paraId="0C719ED1" w14:textId="77777777" w:rsidR="007270D1" w:rsidRDefault="007270D1">
            <w:pPr>
              <w:keepNext/>
              <w:spacing w:line="240" w:lineRule="auto"/>
              <w:rPr>
                <w:b/>
                <w:bCs/>
                <w:sz w:val="20"/>
                <w:szCs w:val="20"/>
                <w:lang w:val="en-US"/>
              </w:rPr>
            </w:pPr>
            <w:r>
              <w:rPr>
                <w:b/>
                <w:bCs/>
                <w:sz w:val="20"/>
                <w:szCs w:val="20"/>
                <w:lang w:val="en-US"/>
              </w:rPr>
              <w:lastRenderedPageBreak/>
              <w:t>Task 4</w:t>
            </w:r>
          </w:p>
          <w:p w14:paraId="7DE67EA8" w14:textId="77777777" w:rsidR="007270D1" w:rsidRDefault="007270D1">
            <w:pPr>
              <w:keepNext/>
              <w:spacing w:line="240" w:lineRule="auto"/>
              <w:rPr>
                <w:b/>
                <w:bCs/>
                <w:sz w:val="20"/>
                <w:szCs w:val="20"/>
                <w:lang w:val="en-US"/>
              </w:rPr>
            </w:pPr>
          </w:p>
          <w:p w14:paraId="0E95DEDB" w14:textId="77777777" w:rsidR="007270D1" w:rsidRDefault="007270D1">
            <w:pPr>
              <w:keepNext/>
              <w:spacing w:line="240" w:lineRule="auto"/>
              <w:rPr>
                <w:sz w:val="20"/>
                <w:szCs w:val="20"/>
                <w:lang w:val="en-US"/>
              </w:rPr>
            </w:pPr>
            <w:r>
              <w:rPr>
                <w:sz w:val="20"/>
                <w:szCs w:val="20"/>
                <w:lang w:val="en-US"/>
              </w:rPr>
              <w:t>The Applet 4 (</w:t>
            </w:r>
            <w:hyperlink r:id="rId10" w:history="1">
              <w:r>
                <w:rPr>
                  <w:rStyle w:val="Hyperlink"/>
                  <w:sz w:val="20"/>
                  <w:szCs w:val="20"/>
                  <w:lang w:val="en-US"/>
                </w:rPr>
                <w:t>https://www.geogebra.org/m/xdeqh3tk</w:t>
              </w:r>
            </w:hyperlink>
            <w:r>
              <w:rPr>
                <w:sz w:val="20"/>
                <w:szCs w:val="20"/>
                <w:lang w:val="en-US"/>
              </w:rPr>
              <w:t>) is a GeoGebra applet that simulates the rotation of a Ferris wheel. Except for time and angle, the applet features the same elements as applets 1, 2, and 3, and additionally: (1) the height of the passenger with a blue horizontal line, and (2) the distance of the passenger from the building with a green vertical line.</w:t>
            </w:r>
          </w:p>
          <w:p w14:paraId="269339B9" w14:textId="77777777" w:rsidR="007270D1" w:rsidRDefault="007270D1">
            <w:pPr>
              <w:keepNext/>
              <w:spacing w:line="240" w:lineRule="auto"/>
              <w:rPr>
                <w:sz w:val="20"/>
                <w:szCs w:val="20"/>
                <w:lang w:val="en-US"/>
              </w:rPr>
            </w:pPr>
          </w:p>
          <w:p w14:paraId="791A3097" w14:textId="77777777" w:rsidR="007270D1" w:rsidRDefault="007270D1">
            <w:pPr>
              <w:keepNext/>
              <w:spacing w:line="240" w:lineRule="auto"/>
              <w:rPr>
                <w:sz w:val="20"/>
                <w:szCs w:val="20"/>
                <w:lang w:val="en-US"/>
              </w:rPr>
            </w:pPr>
            <w:r>
              <w:rPr>
                <w:sz w:val="20"/>
                <w:szCs w:val="20"/>
                <w:lang w:val="en-US"/>
              </w:rPr>
              <w:t xml:space="preserve">Consider the following variables: (1) </w:t>
            </w:r>
            <w:r>
              <w:rPr>
                <w:i/>
                <w:iCs/>
                <w:sz w:val="20"/>
                <w:szCs w:val="20"/>
                <w:lang w:val="en-US"/>
              </w:rPr>
              <w:t>l</w:t>
            </w:r>
            <w:r>
              <w:rPr>
                <w:sz w:val="20"/>
                <w:szCs w:val="20"/>
                <w:lang w:val="en-US"/>
              </w:rPr>
              <w:t>: arc length, in radians, traveled by the passenger P, from the moment the Ferris wheel starts to rotate, (2)</w:t>
            </w:r>
            <w:r>
              <w:rPr>
                <w:i/>
                <w:iCs/>
                <w:sz w:val="20"/>
                <w:szCs w:val="20"/>
                <w:lang w:val="en-US"/>
              </w:rPr>
              <w:t xml:space="preserve"> h</w:t>
            </w:r>
            <w:r>
              <w:rPr>
                <w:sz w:val="20"/>
                <w:szCs w:val="20"/>
                <w:lang w:val="en-US"/>
              </w:rPr>
              <w:t xml:space="preserve">: height, in meters, at which passenger P is from the ground level, and (3) </w:t>
            </w:r>
            <w:r>
              <w:rPr>
                <w:i/>
                <w:iCs/>
                <w:sz w:val="20"/>
                <w:szCs w:val="20"/>
                <w:lang w:val="en-US"/>
              </w:rPr>
              <w:t>d</w:t>
            </w:r>
            <w:r>
              <w:rPr>
                <w:sz w:val="20"/>
                <w:szCs w:val="20"/>
                <w:lang w:val="en-US"/>
              </w:rPr>
              <w:t>: distance, in meters, at which passenger P is from the building.</w:t>
            </w:r>
          </w:p>
          <w:p w14:paraId="7CC70E82" w14:textId="77777777" w:rsidR="007270D1" w:rsidRDefault="007270D1">
            <w:pPr>
              <w:keepNext/>
              <w:spacing w:line="240" w:lineRule="auto"/>
              <w:rPr>
                <w:sz w:val="20"/>
                <w:szCs w:val="20"/>
                <w:lang w:val="en-US"/>
              </w:rPr>
            </w:pPr>
          </w:p>
          <w:p w14:paraId="7B848297" w14:textId="7D7CA22E" w:rsidR="007270D1" w:rsidRDefault="007270D1">
            <w:pPr>
              <w:keepNext/>
              <w:spacing w:line="240" w:lineRule="auto"/>
              <w:rPr>
                <w:sz w:val="20"/>
                <w:szCs w:val="20"/>
                <w:lang w:val="en-US"/>
              </w:rPr>
            </w:pPr>
            <w:r>
              <w:rPr>
                <w:sz w:val="20"/>
                <w:szCs w:val="20"/>
                <w:lang w:val="en-US"/>
              </w:rPr>
              <w:t>Click on the full-screen button (</w:t>
            </w:r>
            <w:r>
              <w:rPr>
                <w:noProof/>
                <w:sz w:val="20"/>
                <w:szCs w:val="20"/>
                <w:lang w:val="es-419"/>
              </w:rPr>
              <w:drawing>
                <wp:inline distT="0" distB="0" distL="0" distR="0" wp14:anchorId="0D441876" wp14:editId="0344B266">
                  <wp:extent cx="152400" cy="142875"/>
                  <wp:effectExtent l="0" t="0" r="0" b="9525"/>
                  <wp:docPr id="8260850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347141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sz w:val="20"/>
                <w:szCs w:val="20"/>
                <w:lang w:val="en-US"/>
              </w:rPr>
              <w:t xml:space="preserve"> ) located at the bottom right of the applet and then on the play button (</w:t>
            </w:r>
            <w:r>
              <w:rPr>
                <w:noProof/>
                <w:sz w:val="20"/>
                <w:szCs w:val="20"/>
                <w:lang w:val="es-419"/>
              </w:rPr>
              <w:drawing>
                <wp:inline distT="0" distB="0" distL="0" distR="0" wp14:anchorId="086B0DD5" wp14:editId="095C2E31">
                  <wp:extent cx="171450" cy="142875"/>
                  <wp:effectExtent l="0" t="0" r="0" b="9525"/>
                  <wp:docPr id="20949606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1800945"/>
                          <pic:cNvPicPr>
                            <a:picLocks noChangeAspect="1" noChangeArrowheads="1"/>
                          </pic:cNvPicPr>
                        </pic:nvPicPr>
                        <pic:blipFill>
                          <a:blip r:embed="rId7">
                            <a:extLst>
                              <a:ext uri="{28A0092B-C50C-407E-A947-70E740481C1C}">
                                <a14:useLocalDpi xmlns:a14="http://schemas.microsoft.com/office/drawing/2010/main" val="0"/>
                              </a:ext>
                            </a:extLst>
                          </a:blip>
                          <a:srcRect l="-2" t="-2" r="-1659" b="10414"/>
                          <a:stretch>
                            <a:fillRect/>
                          </a:stretch>
                        </pic:blipFill>
                        <pic:spPr bwMode="auto">
                          <a:xfrm>
                            <a:off x="0" y="0"/>
                            <a:ext cx="171450" cy="142875"/>
                          </a:xfrm>
                          <a:prstGeom prst="rect">
                            <a:avLst/>
                          </a:prstGeom>
                          <a:noFill/>
                          <a:ln>
                            <a:noFill/>
                          </a:ln>
                        </pic:spPr>
                      </pic:pic>
                    </a:graphicData>
                  </a:graphic>
                </wp:inline>
              </w:drawing>
            </w:r>
            <w:r>
              <w:rPr>
                <w:sz w:val="20"/>
                <w:szCs w:val="20"/>
                <w:lang w:val="en-US"/>
              </w:rPr>
              <w:t xml:space="preserve"> ) at the bottom left to start the movement of the Ferris wheel.</w:t>
            </w:r>
          </w:p>
          <w:p w14:paraId="2592D451" w14:textId="77777777" w:rsidR="007270D1" w:rsidRDefault="007270D1">
            <w:pPr>
              <w:keepNext/>
              <w:spacing w:line="240" w:lineRule="auto"/>
              <w:jc w:val="both"/>
              <w:rPr>
                <w:sz w:val="20"/>
                <w:szCs w:val="20"/>
                <w:lang w:val="en-US"/>
              </w:rPr>
            </w:pPr>
          </w:p>
          <w:p w14:paraId="0CE7EBD7" w14:textId="77777777" w:rsidR="007270D1" w:rsidRDefault="007270D1">
            <w:pPr>
              <w:keepNext/>
              <w:spacing w:line="240" w:lineRule="auto"/>
              <w:rPr>
                <w:b/>
                <w:bCs/>
                <w:sz w:val="20"/>
                <w:szCs w:val="20"/>
                <w:lang w:val="en-US"/>
              </w:rPr>
            </w:pPr>
            <w:r>
              <w:rPr>
                <w:sz w:val="20"/>
                <w:szCs w:val="20"/>
                <w:lang w:val="en-US"/>
              </w:rPr>
              <w:t xml:space="preserve">Based on the previous information and your interaction with the Applet, construct the graphs of the following functions: (1) </w:t>
            </w:r>
            <w:proofErr w:type="spellStart"/>
            <w:r>
              <w:rPr>
                <w:i/>
                <w:iCs/>
                <w:sz w:val="20"/>
                <w:szCs w:val="20"/>
                <w:lang w:val="en-US"/>
              </w:rPr>
              <w:t>h</w:t>
            </w:r>
            <w:r>
              <w:rPr>
                <w:sz w:val="20"/>
                <w:szCs w:val="20"/>
                <w:lang w:val="en-US"/>
              </w:rPr>
              <w:t xml:space="preserve"> as</w:t>
            </w:r>
            <w:proofErr w:type="spellEnd"/>
            <w:r>
              <w:rPr>
                <w:sz w:val="20"/>
                <w:szCs w:val="20"/>
                <w:lang w:val="en-US"/>
              </w:rPr>
              <w:t xml:space="preserve"> a function of l and (2) </w:t>
            </w:r>
            <w:r>
              <w:rPr>
                <w:i/>
                <w:iCs/>
                <w:sz w:val="20"/>
                <w:szCs w:val="20"/>
                <w:lang w:val="en-US"/>
              </w:rPr>
              <w:t>d</w:t>
            </w:r>
            <w:r>
              <w:rPr>
                <w:sz w:val="20"/>
                <w:szCs w:val="20"/>
                <w:lang w:val="en-US"/>
              </w:rPr>
              <w:t xml:space="preserve"> as a function of l. To share your answers with other course participants, create a presentation as detailed as possible."</w:t>
            </w:r>
          </w:p>
        </w:tc>
      </w:tr>
      <w:tr w:rsidR="007270D1" w14:paraId="55674CCF" w14:textId="77777777" w:rsidTr="007270D1">
        <w:tc>
          <w:tcPr>
            <w:tcW w:w="9350" w:type="dxa"/>
            <w:tcBorders>
              <w:top w:val="single" w:sz="4" w:space="0" w:color="auto"/>
              <w:left w:val="single" w:sz="4" w:space="0" w:color="auto"/>
              <w:bottom w:val="single" w:sz="4" w:space="0" w:color="auto"/>
              <w:right w:val="single" w:sz="4" w:space="0" w:color="auto"/>
            </w:tcBorders>
          </w:tcPr>
          <w:p w14:paraId="53FE7289" w14:textId="77777777" w:rsidR="007270D1" w:rsidRDefault="007270D1">
            <w:pPr>
              <w:keepNext/>
              <w:spacing w:line="240" w:lineRule="auto"/>
              <w:rPr>
                <w:b/>
                <w:bCs/>
                <w:sz w:val="20"/>
                <w:szCs w:val="20"/>
                <w:lang w:val="en-US"/>
              </w:rPr>
            </w:pPr>
            <w:r>
              <w:rPr>
                <w:b/>
                <w:bCs/>
                <w:sz w:val="20"/>
                <w:szCs w:val="20"/>
                <w:lang w:val="en-US"/>
              </w:rPr>
              <w:t>Task 5</w:t>
            </w:r>
          </w:p>
          <w:p w14:paraId="637CC7EF" w14:textId="77777777" w:rsidR="007270D1" w:rsidRDefault="007270D1">
            <w:pPr>
              <w:keepNext/>
              <w:spacing w:line="240" w:lineRule="auto"/>
              <w:rPr>
                <w:sz w:val="20"/>
                <w:szCs w:val="20"/>
                <w:lang w:val="en-US"/>
              </w:rPr>
            </w:pPr>
          </w:p>
          <w:p w14:paraId="450F17AE" w14:textId="77777777" w:rsidR="007270D1" w:rsidRDefault="007270D1">
            <w:pPr>
              <w:spacing w:line="240" w:lineRule="auto"/>
              <w:rPr>
                <w:noProof/>
                <w:sz w:val="20"/>
                <w:szCs w:val="20"/>
                <w:lang w:val="en-US"/>
              </w:rPr>
            </w:pPr>
            <w:r>
              <w:rPr>
                <w:sz w:val="20"/>
                <w:szCs w:val="20"/>
                <w:lang w:val="en-US"/>
              </w:rPr>
              <w:t>The Applet 5 (</w:t>
            </w:r>
            <w:hyperlink r:id="rId11" w:history="1">
              <w:r>
                <w:rPr>
                  <w:rStyle w:val="Hyperlink"/>
                  <w:noProof/>
                  <w:sz w:val="20"/>
                  <w:szCs w:val="20"/>
                  <w:lang w:val="en-US"/>
                </w:rPr>
                <w:t>https://www.geogebra.org/m/sjp8sqfw</w:t>
              </w:r>
            </w:hyperlink>
            <w:r>
              <w:rPr>
                <w:sz w:val="20"/>
                <w:szCs w:val="20"/>
                <w:lang w:val="en-US"/>
              </w:rPr>
              <w:t xml:space="preserve">) is a GeoGebra applet that simulates the rotation of a Ferris wheel with a radius of 1. Except for the time, the angle, the height of the passenger, and the distance of the passenger, the applet features the same elements as applets 1, 2, 3, and 4, additionally: (1) the x-axis, which passes through the center of the Ferris wheel, (2) the y-axis, which also passes through the center of the Ferris wheel, and (3) the </w:t>
            </w:r>
            <w:r>
              <w:rPr>
                <w:i/>
                <w:iCs/>
                <w:sz w:val="20"/>
                <w:szCs w:val="20"/>
                <w:lang w:val="en-US"/>
              </w:rPr>
              <w:t>x</w:t>
            </w:r>
            <w:r>
              <w:rPr>
                <w:sz w:val="20"/>
                <w:szCs w:val="20"/>
                <w:lang w:val="en-US"/>
              </w:rPr>
              <w:t xml:space="preserve"> and </w:t>
            </w:r>
            <w:r>
              <w:rPr>
                <w:i/>
                <w:iCs/>
                <w:sz w:val="20"/>
                <w:szCs w:val="20"/>
                <w:lang w:val="en-US"/>
              </w:rPr>
              <w:t>y</w:t>
            </w:r>
            <w:r>
              <w:rPr>
                <w:sz w:val="20"/>
                <w:szCs w:val="20"/>
                <w:lang w:val="en-US"/>
              </w:rPr>
              <w:t xml:space="preserve"> coordinates of point P.</w:t>
            </w:r>
          </w:p>
          <w:p w14:paraId="6F0C51B7" w14:textId="77777777" w:rsidR="007270D1" w:rsidRDefault="007270D1">
            <w:pPr>
              <w:keepNext/>
              <w:spacing w:line="240" w:lineRule="auto"/>
              <w:rPr>
                <w:sz w:val="20"/>
                <w:szCs w:val="20"/>
                <w:lang w:val="en-US"/>
              </w:rPr>
            </w:pPr>
          </w:p>
          <w:p w14:paraId="46A7BBB6" w14:textId="77777777" w:rsidR="007270D1" w:rsidRDefault="007270D1">
            <w:pPr>
              <w:keepNext/>
              <w:spacing w:line="240" w:lineRule="auto"/>
              <w:rPr>
                <w:sz w:val="20"/>
                <w:szCs w:val="20"/>
                <w:lang w:val="en-US"/>
              </w:rPr>
            </w:pPr>
            <w:r>
              <w:rPr>
                <w:sz w:val="20"/>
                <w:szCs w:val="20"/>
                <w:lang w:val="en-US"/>
              </w:rPr>
              <w:t xml:space="preserve">Consider the following variables: (1) </w:t>
            </w:r>
            <w:r>
              <w:rPr>
                <w:i/>
                <w:iCs/>
                <w:sz w:val="20"/>
                <w:szCs w:val="20"/>
                <w:lang w:val="en-US"/>
              </w:rPr>
              <w:t>l</w:t>
            </w:r>
            <w:r>
              <w:rPr>
                <w:sz w:val="20"/>
                <w:szCs w:val="20"/>
                <w:lang w:val="en-US"/>
              </w:rPr>
              <w:t xml:space="preserve">: arc length, in radians, traveled by point P from the coordinate (1, 0) until it returns to (1, 0) where it started its journey, (2) </w:t>
            </w:r>
            <w:r>
              <w:rPr>
                <w:i/>
                <w:iCs/>
                <w:sz w:val="20"/>
                <w:szCs w:val="20"/>
                <w:lang w:val="en-US"/>
              </w:rPr>
              <w:t>x</w:t>
            </w:r>
            <w:r>
              <w:rPr>
                <w:sz w:val="20"/>
                <w:szCs w:val="20"/>
                <w:lang w:val="en-US"/>
              </w:rPr>
              <w:t xml:space="preserve">: x-coordinate of point P, and (3) </w:t>
            </w:r>
            <w:r>
              <w:rPr>
                <w:i/>
                <w:iCs/>
                <w:sz w:val="20"/>
                <w:szCs w:val="20"/>
                <w:lang w:val="en-US"/>
              </w:rPr>
              <w:t>y</w:t>
            </w:r>
            <w:r>
              <w:rPr>
                <w:sz w:val="20"/>
                <w:szCs w:val="20"/>
                <w:lang w:val="en-US"/>
              </w:rPr>
              <w:t>: y-coordinate of point P.</w:t>
            </w:r>
          </w:p>
          <w:p w14:paraId="2BD9140E" w14:textId="77777777" w:rsidR="007270D1" w:rsidRDefault="007270D1">
            <w:pPr>
              <w:keepNext/>
              <w:spacing w:line="240" w:lineRule="auto"/>
              <w:rPr>
                <w:sz w:val="20"/>
                <w:szCs w:val="20"/>
                <w:lang w:val="en-US"/>
              </w:rPr>
            </w:pPr>
          </w:p>
          <w:p w14:paraId="41E315E2" w14:textId="378830E6" w:rsidR="007270D1" w:rsidRDefault="007270D1">
            <w:pPr>
              <w:keepNext/>
              <w:spacing w:line="240" w:lineRule="auto"/>
              <w:rPr>
                <w:sz w:val="20"/>
                <w:szCs w:val="20"/>
                <w:lang w:val="en-US"/>
              </w:rPr>
            </w:pPr>
            <w:r>
              <w:rPr>
                <w:sz w:val="20"/>
                <w:szCs w:val="20"/>
                <w:lang w:val="en-US"/>
              </w:rPr>
              <w:t>Click on the full-screen button (</w:t>
            </w:r>
            <w:r>
              <w:rPr>
                <w:noProof/>
                <w:sz w:val="20"/>
                <w:szCs w:val="20"/>
                <w:lang w:val="es-419"/>
              </w:rPr>
              <w:drawing>
                <wp:inline distT="0" distB="0" distL="0" distR="0" wp14:anchorId="0DFE693E" wp14:editId="692124A8">
                  <wp:extent cx="152400" cy="142875"/>
                  <wp:effectExtent l="0" t="0" r="0" b="9525"/>
                  <wp:docPr id="18830212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4889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sz w:val="20"/>
                <w:szCs w:val="20"/>
                <w:lang w:val="en-US"/>
              </w:rPr>
              <w:t xml:space="preserve"> ) located at the bottom right of the applet and then on the play button (</w:t>
            </w:r>
            <w:r>
              <w:rPr>
                <w:noProof/>
                <w:sz w:val="20"/>
                <w:szCs w:val="20"/>
                <w:lang w:val="es-419"/>
              </w:rPr>
              <w:drawing>
                <wp:inline distT="0" distB="0" distL="0" distR="0" wp14:anchorId="74182039" wp14:editId="72C1A208">
                  <wp:extent cx="171450" cy="142875"/>
                  <wp:effectExtent l="0" t="0" r="0" b="9525"/>
                  <wp:docPr id="156293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36328367"/>
                          <pic:cNvPicPr>
                            <a:picLocks noChangeAspect="1" noChangeArrowheads="1"/>
                          </pic:cNvPicPr>
                        </pic:nvPicPr>
                        <pic:blipFill>
                          <a:blip r:embed="rId7">
                            <a:extLst>
                              <a:ext uri="{28A0092B-C50C-407E-A947-70E740481C1C}">
                                <a14:useLocalDpi xmlns:a14="http://schemas.microsoft.com/office/drawing/2010/main" val="0"/>
                              </a:ext>
                            </a:extLst>
                          </a:blip>
                          <a:srcRect l="-2" t="-2" r="-1659" b="10414"/>
                          <a:stretch>
                            <a:fillRect/>
                          </a:stretch>
                        </pic:blipFill>
                        <pic:spPr bwMode="auto">
                          <a:xfrm>
                            <a:off x="0" y="0"/>
                            <a:ext cx="171450" cy="142875"/>
                          </a:xfrm>
                          <a:prstGeom prst="rect">
                            <a:avLst/>
                          </a:prstGeom>
                          <a:noFill/>
                          <a:ln>
                            <a:noFill/>
                          </a:ln>
                        </pic:spPr>
                      </pic:pic>
                    </a:graphicData>
                  </a:graphic>
                </wp:inline>
              </w:drawing>
            </w:r>
            <w:r>
              <w:rPr>
                <w:sz w:val="20"/>
                <w:szCs w:val="20"/>
                <w:lang w:val="en-US"/>
              </w:rPr>
              <w:t xml:space="preserve"> ) at the bottom left to start the movement of the Ferris wheel.</w:t>
            </w:r>
          </w:p>
          <w:p w14:paraId="3FCB4CCD" w14:textId="77777777" w:rsidR="007270D1" w:rsidRDefault="007270D1">
            <w:pPr>
              <w:keepNext/>
              <w:spacing w:line="240" w:lineRule="auto"/>
              <w:rPr>
                <w:sz w:val="20"/>
                <w:szCs w:val="20"/>
                <w:lang w:val="en-US"/>
              </w:rPr>
            </w:pPr>
          </w:p>
          <w:p w14:paraId="754E3C2C" w14:textId="77777777" w:rsidR="007270D1" w:rsidRDefault="007270D1">
            <w:pPr>
              <w:keepNext/>
              <w:spacing w:line="240" w:lineRule="auto"/>
              <w:rPr>
                <w:sz w:val="20"/>
                <w:szCs w:val="20"/>
                <w:lang w:val="en-US"/>
              </w:rPr>
            </w:pPr>
            <w:r>
              <w:rPr>
                <w:sz w:val="20"/>
                <w:szCs w:val="20"/>
                <w:lang w:val="en-US"/>
              </w:rPr>
              <w:t xml:space="preserve">Based on the previous information and your interaction with the applet: (1) Construct the graphs of the following functions: (a) </w:t>
            </w:r>
            <w:r>
              <w:rPr>
                <w:i/>
                <w:iCs/>
                <w:sz w:val="20"/>
                <w:szCs w:val="20"/>
                <w:lang w:val="en-US"/>
              </w:rPr>
              <w:t>y</w:t>
            </w:r>
            <w:r>
              <w:rPr>
                <w:sz w:val="20"/>
                <w:szCs w:val="20"/>
                <w:lang w:val="en-US"/>
              </w:rPr>
              <w:t xml:space="preserve"> as a function of </w:t>
            </w:r>
            <w:r>
              <w:rPr>
                <w:i/>
                <w:iCs/>
                <w:sz w:val="20"/>
                <w:szCs w:val="20"/>
                <w:lang w:val="en-US"/>
              </w:rPr>
              <w:t>l</w:t>
            </w:r>
            <w:r>
              <w:rPr>
                <w:sz w:val="20"/>
                <w:szCs w:val="20"/>
                <w:lang w:val="en-US"/>
              </w:rPr>
              <w:t xml:space="preserve"> and (b) </w:t>
            </w:r>
            <w:r>
              <w:rPr>
                <w:i/>
                <w:iCs/>
                <w:sz w:val="20"/>
                <w:szCs w:val="20"/>
                <w:lang w:val="en-US"/>
              </w:rPr>
              <w:t>x</w:t>
            </w:r>
            <w:r>
              <w:rPr>
                <w:sz w:val="20"/>
                <w:szCs w:val="20"/>
                <w:lang w:val="en-US"/>
              </w:rPr>
              <w:t xml:space="preserve"> as a function of </w:t>
            </w:r>
            <w:r>
              <w:rPr>
                <w:i/>
                <w:iCs/>
                <w:sz w:val="20"/>
                <w:szCs w:val="20"/>
                <w:lang w:val="en-US"/>
              </w:rPr>
              <w:t>l</w:t>
            </w:r>
            <w:r>
              <w:rPr>
                <w:sz w:val="20"/>
                <w:szCs w:val="20"/>
                <w:lang w:val="en-US"/>
              </w:rPr>
              <w:t>; (2) describe in as much detail as possible the information provided by each graph, and (2) based on the descriptions made in the previous point, write a general definition for each graph. To share your answers with other course participants, create a presentation as detailed as possible.</w:t>
            </w:r>
          </w:p>
        </w:tc>
      </w:tr>
      <w:tr w:rsidR="007270D1" w14:paraId="3B46C3CD" w14:textId="77777777" w:rsidTr="007270D1">
        <w:tc>
          <w:tcPr>
            <w:tcW w:w="9350" w:type="dxa"/>
            <w:tcBorders>
              <w:top w:val="single" w:sz="4" w:space="0" w:color="auto"/>
              <w:left w:val="single" w:sz="4" w:space="0" w:color="auto"/>
              <w:bottom w:val="single" w:sz="4" w:space="0" w:color="auto"/>
              <w:right w:val="single" w:sz="4" w:space="0" w:color="auto"/>
            </w:tcBorders>
          </w:tcPr>
          <w:p w14:paraId="76FA7F88" w14:textId="77777777" w:rsidR="007270D1" w:rsidRDefault="007270D1">
            <w:pPr>
              <w:keepNext/>
              <w:spacing w:line="240" w:lineRule="auto"/>
              <w:rPr>
                <w:b/>
                <w:bCs/>
                <w:sz w:val="20"/>
                <w:szCs w:val="20"/>
                <w:lang w:val="en-US"/>
              </w:rPr>
            </w:pPr>
            <w:r>
              <w:rPr>
                <w:b/>
                <w:bCs/>
                <w:sz w:val="20"/>
                <w:szCs w:val="20"/>
                <w:lang w:val="en-US"/>
              </w:rPr>
              <w:t>Task 6</w:t>
            </w:r>
          </w:p>
          <w:p w14:paraId="02FB788D" w14:textId="77777777" w:rsidR="007270D1" w:rsidRDefault="007270D1">
            <w:pPr>
              <w:keepNext/>
              <w:spacing w:line="240" w:lineRule="auto"/>
              <w:rPr>
                <w:b/>
                <w:bCs/>
                <w:sz w:val="20"/>
                <w:szCs w:val="20"/>
                <w:lang w:val="en-US"/>
              </w:rPr>
            </w:pPr>
          </w:p>
          <w:p w14:paraId="044C5B52" w14:textId="77777777" w:rsidR="007270D1" w:rsidRDefault="007270D1">
            <w:pPr>
              <w:spacing w:line="240" w:lineRule="auto"/>
              <w:rPr>
                <w:sz w:val="20"/>
                <w:szCs w:val="20"/>
                <w:lang w:val="en-US"/>
              </w:rPr>
            </w:pPr>
            <w:r>
              <w:rPr>
                <w:sz w:val="20"/>
                <w:szCs w:val="20"/>
                <w:lang w:val="en-US"/>
              </w:rPr>
              <w:t>The Applet 6 (</w:t>
            </w:r>
            <w:hyperlink r:id="rId12" w:history="1">
              <w:r>
                <w:rPr>
                  <w:rStyle w:val="Hyperlink"/>
                  <w:sz w:val="20"/>
                  <w:szCs w:val="20"/>
                  <w:lang w:val="en-US"/>
                </w:rPr>
                <w:t>https://www.</w:t>
              </w:r>
              <w:r>
                <w:rPr>
                  <w:rStyle w:val="Hyperlink"/>
                  <w:noProof/>
                  <w:sz w:val="20"/>
                  <w:szCs w:val="20"/>
                  <w:lang w:val="en-US"/>
                </w:rPr>
                <w:t>geogebra</w:t>
              </w:r>
              <w:r>
                <w:rPr>
                  <w:rStyle w:val="Hyperlink"/>
                  <w:sz w:val="20"/>
                  <w:szCs w:val="20"/>
                  <w:lang w:val="en-US"/>
                </w:rPr>
                <w:t>.org/m/zqrgsgtm</w:t>
              </w:r>
            </w:hyperlink>
            <w:r>
              <w:rPr>
                <w:sz w:val="20"/>
                <w:szCs w:val="20"/>
                <w:lang w:val="en-US"/>
              </w:rPr>
              <w:t>) is a GeoGebra applet that simulates the circular motion of a point P on a unit circle. Except for time, angle, height of the passenger, and distance of the passenger, the applet contains the same elements as in Applets 1, 2, 3, 4, and 5, in addition to: (1) a green-colored point S and (2) a blue-colored point C.</w:t>
            </w:r>
          </w:p>
          <w:p w14:paraId="0057FEB6" w14:textId="77777777" w:rsidR="007270D1" w:rsidRDefault="007270D1">
            <w:pPr>
              <w:keepNext/>
              <w:spacing w:line="240" w:lineRule="auto"/>
              <w:rPr>
                <w:sz w:val="20"/>
                <w:szCs w:val="20"/>
                <w:lang w:val="en-US"/>
              </w:rPr>
            </w:pPr>
          </w:p>
          <w:p w14:paraId="4AD32CC7" w14:textId="043B8512" w:rsidR="007270D1" w:rsidRDefault="007270D1">
            <w:pPr>
              <w:keepNext/>
              <w:spacing w:line="240" w:lineRule="auto"/>
              <w:rPr>
                <w:sz w:val="20"/>
                <w:szCs w:val="20"/>
                <w:lang w:val="en-US"/>
              </w:rPr>
            </w:pPr>
            <w:r>
              <w:rPr>
                <w:sz w:val="20"/>
                <w:szCs w:val="20"/>
                <w:lang w:val="en-US"/>
              </w:rPr>
              <w:t>Click on the full-screen button (</w:t>
            </w:r>
            <w:r>
              <w:rPr>
                <w:noProof/>
                <w:sz w:val="20"/>
                <w:szCs w:val="20"/>
                <w:lang w:val="es-419"/>
              </w:rPr>
              <w:drawing>
                <wp:inline distT="0" distB="0" distL="0" distR="0" wp14:anchorId="5C992D75" wp14:editId="41FC39A0">
                  <wp:extent cx="152400" cy="142875"/>
                  <wp:effectExtent l="0" t="0" r="0" b="9525"/>
                  <wp:docPr id="4180230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79116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sz w:val="20"/>
                <w:szCs w:val="20"/>
                <w:lang w:val="en-US"/>
              </w:rPr>
              <w:t xml:space="preserve"> ) located at the bottom right of the applet and then on the play button (</w:t>
            </w:r>
            <w:r>
              <w:rPr>
                <w:noProof/>
                <w:sz w:val="20"/>
                <w:szCs w:val="20"/>
                <w:lang w:val="es-419"/>
              </w:rPr>
              <w:drawing>
                <wp:inline distT="0" distB="0" distL="0" distR="0" wp14:anchorId="7B71B9FE" wp14:editId="20D1FA7A">
                  <wp:extent cx="171450" cy="142875"/>
                  <wp:effectExtent l="0" t="0" r="0" b="9525"/>
                  <wp:docPr id="1728303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66951753"/>
                          <pic:cNvPicPr>
                            <a:picLocks noChangeAspect="1" noChangeArrowheads="1"/>
                          </pic:cNvPicPr>
                        </pic:nvPicPr>
                        <pic:blipFill>
                          <a:blip r:embed="rId7">
                            <a:extLst>
                              <a:ext uri="{28A0092B-C50C-407E-A947-70E740481C1C}">
                                <a14:useLocalDpi xmlns:a14="http://schemas.microsoft.com/office/drawing/2010/main" val="0"/>
                              </a:ext>
                            </a:extLst>
                          </a:blip>
                          <a:srcRect l="-2" t="-2" r="-1659" b="10414"/>
                          <a:stretch>
                            <a:fillRect/>
                          </a:stretch>
                        </pic:blipFill>
                        <pic:spPr bwMode="auto">
                          <a:xfrm>
                            <a:off x="0" y="0"/>
                            <a:ext cx="171450" cy="142875"/>
                          </a:xfrm>
                          <a:prstGeom prst="rect">
                            <a:avLst/>
                          </a:prstGeom>
                          <a:noFill/>
                          <a:ln>
                            <a:noFill/>
                          </a:ln>
                        </pic:spPr>
                      </pic:pic>
                    </a:graphicData>
                  </a:graphic>
                </wp:inline>
              </w:drawing>
            </w:r>
            <w:r>
              <w:rPr>
                <w:sz w:val="20"/>
                <w:szCs w:val="20"/>
                <w:lang w:val="en-US"/>
              </w:rPr>
              <w:t xml:space="preserve"> ) at the bottom left to start the movement of the Ferris wheel. Watch the animation of point P while observing how the sketch of the </w:t>
            </w:r>
            <w:r>
              <w:rPr>
                <w:i/>
                <w:iCs/>
                <w:sz w:val="20"/>
                <w:szCs w:val="20"/>
                <w:lang w:val="en-US"/>
              </w:rPr>
              <w:t>sine function</w:t>
            </w:r>
            <w:r>
              <w:rPr>
                <w:sz w:val="20"/>
                <w:szCs w:val="20"/>
                <w:lang w:val="en-US"/>
              </w:rPr>
              <w:t xml:space="preserve"> graph is created with the trace of point </w:t>
            </w:r>
            <m:oMath>
              <m:r>
                <w:rPr>
                  <w:rFonts w:ascii="Cambria Math" w:hAnsi="Cambria Math"/>
                  <w:sz w:val="20"/>
                  <w:szCs w:val="20"/>
                  <w:lang w:val="es-419"/>
                </w:rPr>
                <m:t>S</m:t>
              </m:r>
              <m:r>
                <w:rPr>
                  <w:rFonts w:ascii="Cambria Math" w:hAnsi="Cambria Math"/>
                  <w:sz w:val="20"/>
                  <w:szCs w:val="20"/>
                  <w:lang w:val="en-US"/>
                </w:rPr>
                <m:t>(</m:t>
              </m:r>
              <m:r>
                <w:rPr>
                  <w:rFonts w:ascii="Cambria Math" w:hAnsi="Cambria Math"/>
                  <w:sz w:val="20"/>
                  <w:szCs w:val="20"/>
                  <w:lang w:val="es-419"/>
                </w:rPr>
                <m:t>l</m:t>
              </m:r>
              <m:r>
                <w:rPr>
                  <w:rFonts w:ascii="Cambria Math" w:hAnsi="Cambria Math"/>
                  <w:sz w:val="20"/>
                  <w:szCs w:val="20"/>
                  <w:lang w:val="en-US"/>
                </w:rPr>
                <m:t>,</m:t>
              </m:r>
              <m:r>
                <w:rPr>
                  <w:rFonts w:ascii="Cambria Math" w:hAnsi="Cambria Math"/>
                  <w:sz w:val="20"/>
                  <w:szCs w:val="20"/>
                  <w:lang w:val="es-419"/>
                </w:rPr>
                <m:t>y</m:t>
              </m:r>
              <m:r>
                <w:rPr>
                  <w:rFonts w:ascii="Cambria Math" w:hAnsi="Cambria Math"/>
                  <w:sz w:val="20"/>
                  <w:szCs w:val="20"/>
                  <w:lang w:val="en-US"/>
                </w:rPr>
                <m:t>)</m:t>
              </m:r>
            </m:oMath>
            <w:r>
              <w:rPr>
                <w:sz w:val="20"/>
                <w:szCs w:val="20"/>
                <w:lang w:val="en-US"/>
              </w:rPr>
              <w:t xml:space="preserve">  and the </w:t>
            </w:r>
            <w:r>
              <w:rPr>
                <w:i/>
                <w:iCs/>
                <w:sz w:val="20"/>
                <w:szCs w:val="20"/>
                <w:lang w:val="en-US"/>
              </w:rPr>
              <w:t>cosine function</w:t>
            </w:r>
            <w:r>
              <w:rPr>
                <w:sz w:val="20"/>
                <w:szCs w:val="20"/>
                <w:lang w:val="en-US"/>
              </w:rPr>
              <w:t xml:space="preserve"> graph with the trace of point </w:t>
            </w:r>
            <m:oMath>
              <m:r>
                <w:rPr>
                  <w:rFonts w:ascii="Cambria Math" w:hAnsi="Cambria Math"/>
                  <w:sz w:val="20"/>
                  <w:szCs w:val="20"/>
                  <w:lang w:val="es-419"/>
                </w:rPr>
                <m:t>C</m:t>
              </m:r>
              <m:r>
                <w:rPr>
                  <w:rFonts w:ascii="Cambria Math" w:hAnsi="Cambria Math"/>
                  <w:sz w:val="20"/>
                  <w:szCs w:val="20"/>
                  <w:lang w:val="en-US"/>
                </w:rPr>
                <m:t>(</m:t>
              </m:r>
              <m:r>
                <w:rPr>
                  <w:rFonts w:ascii="Cambria Math" w:hAnsi="Cambria Math"/>
                  <w:sz w:val="20"/>
                  <w:szCs w:val="20"/>
                  <w:lang w:val="es-419"/>
                </w:rPr>
                <m:t>l</m:t>
              </m:r>
              <m:r>
                <w:rPr>
                  <w:rFonts w:ascii="Cambria Math" w:hAnsi="Cambria Math"/>
                  <w:sz w:val="20"/>
                  <w:szCs w:val="20"/>
                  <w:lang w:val="en-US"/>
                </w:rPr>
                <m:t>,</m:t>
              </m:r>
              <m:r>
                <w:rPr>
                  <w:rFonts w:ascii="Cambria Math" w:hAnsi="Cambria Math"/>
                  <w:sz w:val="20"/>
                  <w:szCs w:val="20"/>
                  <w:lang w:val="es-419"/>
                </w:rPr>
                <m:t>x</m:t>
              </m:r>
              <m:r>
                <w:rPr>
                  <w:rFonts w:ascii="Cambria Math" w:hAnsi="Cambria Math"/>
                  <w:sz w:val="20"/>
                  <w:szCs w:val="20"/>
                  <w:lang w:val="en-US"/>
                </w:rPr>
                <m:t>)</m:t>
              </m:r>
            </m:oMath>
            <w:r>
              <w:rPr>
                <w:sz w:val="20"/>
                <w:szCs w:val="20"/>
                <w:lang w:val="en-US"/>
              </w:rPr>
              <w:t>.</w:t>
            </w:r>
          </w:p>
          <w:p w14:paraId="2269A05F" w14:textId="77777777" w:rsidR="007270D1" w:rsidRDefault="007270D1">
            <w:pPr>
              <w:keepNext/>
              <w:spacing w:line="240" w:lineRule="auto"/>
              <w:rPr>
                <w:sz w:val="20"/>
                <w:szCs w:val="20"/>
                <w:lang w:val="en-US"/>
              </w:rPr>
            </w:pPr>
          </w:p>
          <w:p w14:paraId="493A21D2" w14:textId="77777777" w:rsidR="007270D1" w:rsidRDefault="007270D1">
            <w:pPr>
              <w:keepNext/>
              <w:spacing w:line="240" w:lineRule="auto"/>
              <w:rPr>
                <w:sz w:val="20"/>
                <w:szCs w:val="20"/>
                <w:lang w:val="en-US"/>
              </w:rPr>
            </w:pPr>
            <w:r>
              <w:rPr>
                <w:sz w:val="20"/>
                <w:szCs w:val="20"/>
                <w:lang w:val="en-US"/>
              </w:rPr>
              <w:t xml:space="preserve">Consider the following functions: (1) </w:t>
            </w:r>
            <w:r>
              <w:rPr>
                <w:i/>
                <w:iCs/>
                <w:sz w:val="20"/>
                <w:szCs w:val="20"/>
                <w:lang w:val="en-US"/>
              </w:rPr>
              <w:t xml:space="preserve">y </w:t>
            </w:r>
            <w:r>
              <w:rPr>
                <w:sz w:val="20"/>
                <w:szCs w:val="20"/>
                <w:lang w:val="en-US"/>
              </w:rPr>
              <w:t xml:space="preserve">as a function of </w:t>
            </w:r>
            <w:r>
              <w:rPr>
                <w:i/>
                <w:iCs/>
                <w:sz w:val="20"/>
                <w:szCs w:val="20"/>
                <w:lang w:val="en-US"/>
              </w:rPr>
              <w:t xml:space="preserve">l </w:t>
            </w:r>
            <w:r>
              <w:rPr>
                <w:sz w:val="20"/>
                <w:szCs w:val="20"/>
                <w:lang w:val="en-US"/>
              </w:rPr>
              <w:t xml:space="preserve">= sine function and (2) </w:t>
            </w:r>
            <w:r>
              <w:rPr>
                <w:i/>
                <w:iCs/>
                <w:sz w:val="20"/>
                <w:szCs w:val="20"/>
                <w:lang w:val="en-US"/>
              </w:rPr>
              <w:t>x</w:t>
            </w:r>
            <w:r>
              <w:rPr>
                <w:sz w:val="20"/>
                <w:szCs w:val="20"/>
                <w:lang w:val="en-US"/>
              </w:rPr>
              <w:t xml:space="preserve"> as a function of </w:t>
            </w:r>
            <w:r>
              <w:rPr>
                <w:i/>
                <w:iCs/>
                <w:sz w:val="20"/>
                <w:szCs w:val="20"/>
                <w:lang w:val="en-US"/>
              </w:rPr>
              <w:t xml:space="preserve">l </w:t>
            </w:r>
            <w:r>
              <w:rPr>
                <w:sz w:val="20"/>
                <w:szCs w:val="20"/>
                <w:lang w:val="en-US"/>
              </w:rPr>
              <w:t xml:space="preserve">= cosine function. In functional notation, we write: (1) sine function: </w:t>
            </w:r>
            <m:oMath>
              <m:r>
                <w:rPr>
                  <w:rFonts w:ascii="Cambria Math" w:hAnsi="Cambria Math"/>
                  <w:sz w:val="20"/>
                  <w:szCs w:val="20"/>
                </w:rPr>
                <m:t>y</m:t>
              </m:r>
              <m:r>
                <w:rPr>
                  <w:rFonts w:ascii="Cambria Math" w:hAnsi="Cambria Math"/>
                  <w:sz w:val="20"/>
                  <w:szCs w:val="20"/>
                  <w:lang w:val="en-US"/>
                </w:rPr>
                <m:t>=</m:t>
              </m:r>
              <m:r>
                <m:rPr>
                  <m:sty m:val="p"/>
                </m:rPr>
                <w:rPr>
                  <w:rFonts w:ascii="Cambria Math" w:hAnsi="Cambria Math"/>
                  <w:sz w:val="20"/>
                  <w:szCs w:val="20"/>
                  <w:lang w:val="en-US"/>
                </w:rPr>
                <m:t>sen⁡</m:t>
              </m:r>
              <m:r>
                <w:rPr>
                  <w:rFonts w:ascii="Cambria Math" w:hAnsi="Cambria Math"/>
                  <w:sz w:val="20"/>
                  <w:szCs w:val="20"/>
                  <w:lang w:val="en-US"/>
                </w:rPr>
                <m:t>(</m:t>
              </m:r>
              <m:r>
                <w:rPr>
                  <w:rFonts w:ascii="Cambria Math" w:hAnsi="Cambria Math"/>
                  <w:sz w:val="20"/>
                  <w:szCs w:val="20"/>
                </w:rPr>
                <m:t>l</m:t>
              </m:r>
              <m:r>
                <w:rPr>
                  <w:rFonts w:ascii="Cambria Math" w:hAnsi="Cambria Math"/>
                  <w:sz w:val="20"/>
                  <w:szCs w:val="20"/>
                  <w:lang w:val="en-US"/>
                </w:rPr>
                <m:t>)</m:t>
              </m:r>
            </m:oMath>
            <w:r>
              <w:rPr>
                <w:sz w:val="20"/>
                <w:szCs w:val="20"/>
                <w:lang w:val="en-US"/>
              </w:rPr>
              <w:t xml:space="preserve"> and (2) cosine function: </w:t>
            </w:r>
            <m:oMath>
              <m:r>
                <w:rPr>
                  <w:rFonts w:ascii="Cambria Math" w:hAnsi="Cambria Math"/>
                  <w:sz w:val="20"/>
                  <w:szCs w:val="20"/>
                </w:rPr>
                <m:t>x</m:t>
              </m:r>
              <m:r>
                <w:rPr>
                  <w:rFonts w:ascii="Cambria Math" w:hAnsi="Cambria Math"/>
                  <w:sz w:val="20"/>
                  <w:szCs w:val="20"/>
                  <w:lang w:val="en-US"/>
                </w:rPr>
                <m:t>=</m:t>
              </m:r>
              <m:r>
                <w:rPr>
                  <w:rFonts w:ascii="Cambria Math" w:hAnsi="Cambria Math"/>
                  <w:sz w:val="20"/>
                  <w:szCs w:val="20"/>
                </w:rPr>
                <m:t>cos</m:t>
              </m:r>
              <m:r>
                <w:rPr>
                  <w:rFonts w:ascii="Cambria Math" w:hAnsi="Cambria Math"/>
                  <w:sz w:val="20"/>
                  <w:szCs w:val="20"/>
                  <w:lang w:val="en-US"/>
                </w:rPr>
                <m:t>(</m:t>
              </m:r>
              <m:r>
                <w:rPr>
                  <w:rFonts w:ascii="Cambria Math" w:hAnsi="Cambria Math"/>
                  <w:sz w:val="20"/>
                  <w:szCs w:val="20"/>
                </w:rPr>
                <m:t>l</m:t>
              </m:r>
              <m:r>
                <w:rPr>
                  <w:rFonts w:ascii="Cambria Math" w:hAnsi="Cambria Math"/>
                  <w:sz w:val="20"/>
                  <w:szCs w:val="20"/>
                  <w:lang w:val="en-US"/>
                </w:rPr>
                <m:t>)</m:t>
              </m:r>
            </m:oMath>
            <w:r>
              <w:rPr>
                <w:sz w:val="20"/>
                <w:szCs w:val="20"/>
                <w:lang w:val="en-US"/>
              </w:rPr>
              <w:t>.</w:t>
            </w:r>
          </w:p>
          <w:p w14:paraId="56304FCD" w14:textId="77777777" w:rsidR="007270D1" w:rsidRDefault="007270D1">
            <w:pPr>
              <w:keepNext/>
              <w:spacing w:line="240" w:lineRule="auto"/>
              <w:rPr>
                <w:sz w:val="20"/>
                <w:szCs w:val="20"/>
                <w:lang w:val="en-US"/>
              </w:rPr>
            </w:pPr>
          </w:p>
          <w:p w14:paraId="16725580" w14:textId="77777777" w:rsidR="007270D1" w:rsidRDefault="007270D1">
            <w:pPr>
              <w:keepNext/>
              <w:spacing w:line="240" w:lineRule="auto"/>
              <w:rPr>
                <w:b/>
                <w:bCs/>
                <w:sz w:val="20"/>
                <w:szCs w:val="20"/>
                <w:lang w:val="en-US"/>
              </w:rPr>
            </w:pPr>
            <w:r>
              <w:rPr>
                <w:sz w:val="20"/>
                <w:szCs w:val="20"/>
                <w:lang w:val="en-US"/>
              </w:rPr>
              <w:t>Based on the previous information and your interaction with Applet 6, write a general definition for the sine function and one for the cosine function. To share your answers with other course participants, create a presentation as detailed as possible.</w:t>
            </w:r>
          </w:p>
        </w:tc>
      </w:tr>
    </w:tbl>
    <w:p w14:paraId="24D26112" w14:textId="77777777" w:rsidR="007270D1" w:rsidRDefault="007270D1" w:rsidP="007270D1">
      <w:pPr>
        <w:spacing w:after="0"/>
        <w:outlineLvl w:val="0"/>
        <w:rPr>
          <w:lang w:val="en-US"/>
        </w:rPr>
      </w:pPr>
    </w:p>
    <w:p w14:paraId="6365119D"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61184"/>
    <w:multiLevelType w:val="hybridMultilevel"/>
    <w:tmpl w:val="362A7B34"/>
    <w:lvl w:ilvl="0" w:tplc="BA80429A">
      <w:start w:val="1"/>
      <w:numFmt w:val="decimal"/>
      <w:lvlText w:val="(%1)"/>
      <w:lvlJc w:val="left"/>
      <w:pPr>
        <w:ind w:left="360" w:hanging="360"/>
      </w:pPr>
    </w:lvl>
    <w:lvl w:ilvl="1" w:tplc="080A0019">
      <w:start w:val="1"/>
      <w:numFmt w:val="lowerLetter"/>
      <w:lvlText w:val="%2."/>
      <w:lvlJc w:val="left"/>
      <w:pPr>
        <w:ind w:left="720" w:hanging="360"/>
      </w:pPr>
    </w:lvl>
    <w:lvl w:ilvl="2" w:tplc="080A001B">
      <w:start w:val="1"/>
      <w:numFmt w:val="lowerRoman"/>
      <w:lvlText w:val="%3."/>
      <w:lvlJc w:val="right"/>
      <w:pPr>
        <w:ind w:left="1440" w:hanging="180"/>
      </w:pPr>
    </w:lvl>
    <w:lvl w:ilvl="3" w:tplc="080A000F">
      <w:start w:val="1"/>
      <w:numFmt w:val="decimal"/>
      <w:lvlText w:val="%4."/>
      <w:lvlJc w:val="left"/>
      <w:pPr>
        <w:ind w:left="2160" w:hanging="360"/>
      </w:pPr>
    </w:lvl>
    <w:lvl w:ilvl="4" w:tplc="080A0019">
      <w:start w:val="1"/>
      <w:numFmt w:val="lowerLetter"/>
      <w:lvlText w:val="%5."/>
      <w:lvlJc w:val="left"/>
      <w:pPr>
        <w:ind w:left="2880" w:hanging="360"/>
      </w:pPr>
    </w:lvl>
    <w:lvl w:ilvl="5" w:tplc="080A001B">
      <w:start w:val="1"/>
      <w:numFmt w:val="lowerRoman"/>
      <w:lvlText w:val="%6."/>
      <w:lvlJc w:val="right"/>
      <w:pPr>
        <w:ind w:left="3600" w:hanging="180"/>
      </w:pPr>
    </w:lvl>
    <w:lvl w:ilvl="6" w:tplc="080A000F">
      <w:start w:val="1"/>
      <w:numFmt w:val="decimal"/>
      <w:lvlText w:val="%7."/>
      <w:lvlJc w:val="left"/>
      <w:pPr>
        <w:ind w:left="4320" w:hanging="360"/>
      </w:pPr>
    </w:lvl>
    <w:lvl w:ilvl="7" w:tplc="080A0019">
      <w:start w:val="1"/>
      <w:numFmt w:val="lowerLetter"/>
      <w:lvlText w:val="%8."/>
      <w:lvlJc w:val="left"/>
      <w:pPr>
        <w:ind w:left="5040" w:hanging="360"/>
      </w:pPr>
    </w:lvl>
    <w:lvl w:ilvl="8" w:tplc="080A001B">
      <w:start w:val="1"/>
      <w:numFmt w:val="lowerRoman"/>
      <w:lvlText w:val="%9."/>
      <w:lvlJc w:val="right"/>
      <w:pPr>
        <w:ind w:left="5760" w:hanging="180"/>
      </w:pPr>
    </w:lvl>
  </w:abstractNum>
  <w:abstractNum w:abstractNumId="1" w15:restartNumberingAfterBreak="0">
    <w:nsid w:val="386C4EE4"/>
    <w:multiLevelType w:val="hybridMultilevel"/>
    <w:tmpl w:val="8E8295A2"/>
    <w:lvl w:ilvl="0" w:tplc="BA80429A">
      <w:start w:val="1"/>
      <w:numFmt w:val="decimal"/>
      <w:lvlText w:val="(%1)"/>
      <w:lvlJc w:val="left"/>
      <w:pPr>
        <w:ind w:left="108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404911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0664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0D1"/>
    <w:rsid w:val="005374DE"/>
    <w:rsid w:val="007270D1"/>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4980"/>
  <w15:chartTrackingRefBased/>
  <w15:docId w15:val="{DB126977-8C8A-406A-9CCA-C45F7BD55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0D1"/>
    <w:pPr>
      <w:spacing w:line="256" w:lineRule="auto"/>
    </w:pPr>
    <w:rPr>
      <w:rFonts w:ascii="Times New Roman" w:hAnsi="Times New Roman" w:cs="Times New Roman"/>
      <w:kern w:val="0"/>
      <w:sz w:val="24"/>
      <w:szCs w:val="24"/>
      <w:lang w:val="es-C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70D1"/>
    <w:rPr>
      <w:color w:val="0563C1" w:themeColor="hyperlink"/>
      <w:u w:val="single"/>
    </w:rPr>
  </w:style>
  <w:style w:type="paragraph" w:styleId="ListParagraph">
    <w:name w:val="List Paragraph"/>
    <w:basedOn w:val="Normal"/>
    <w:uiPriority w:val="34"/>
    <w:qFormat/>
    <w:rsid w:val="007270D1"/>
    <w:pPr>
      <w:ind w:left="720"/>
      <w:contextualSpacing/>
    </w:pPr>
  </w:style>
  <w:style w:type="table" w:styleId="TableGrid">
    <w:name w:val="Table Grid"/>
    <w:basedOn w:val="TableNormal"/>
    <w:uiPriority w:val="39"/>
    <w:rsid w:val="007270D1"/>
    <w:pPr>
      <w:spacing w:after="0" w:line="240" w:lineRule="auto"/>
    </w:pPr>
    <w:rPr>
      <w:rFonts w:ascii="Times New Roman" w:hAnsi="Times New Roman" w:cs="Times New Roman"/>
      <w:kern w:val="0"/>
      <w:sz w:val="24"/>
      <w:szCs w:val="24"/>
      <w:lang w:val="es-CO"/>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23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gebra.org/m/vm5pqc9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geogebra.org/m/zqrgsg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geogebra.org/m/sjp8sqfw" TargetMode="External"/><Relationship Id="rId5" Type="http://schemas.openxmlformats.org/officeDocument/2006/relationships/hyperlink" Target="https://www.geogebra.org/m/spkdgrma" TargetMode="External"/><Relationship Id="rId10" Type="http://schemas.openxmlformats.org/officeDocument/2006/relationships/hyperlink" Target="https://www.geogebra.org/m/xdeqh3tk" TargetMode="External"/><Relationship Id="rId4" Type="http://schemas.openxmlformats.org/officeDocument/2006/relationships/webSettings" Target="webSettings.xml"/><Relationship Id="rId9" Type="http://schemas.openxmlformats.org/officeDocument/2006/relationships/hyperlink" Target="https://www.geogebra.org/m/vfdgptvq"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1293</Words>
  <Characters>7372</Characters>
  <Application>Microsoft Office Word</Application>
  <DocSecurity>0</DocSecurity>
  <Lines>61</Lines>
  <Paragraphs>17</Paragraphs>
  <ScaleCrop>false</ScaleCrop>
  <Company>Springer Nature</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2024-03-28T13:45:00Z</dcterms:created>
  <dcterms:modified xsi:type="dcterms:W3CDTF">2024-03-28T13:45:00Z</dcterms:modified>
</cp:coreProperties>
</file>