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139B7" w14:textId="77777777" w:rsidR="004E021D" w:rsidRPr="004E021D" w:rsidRDefault="004E021D" w:rsidP="004E021D">
      <w:pPr>
        <w:spacing w:after="0" w:line="480"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kern w:val="0"/>
          <w:sz w:val="24"/>
          <w:szCs w:val="24"/>
          <w:lang w:val="en"/>
          <w14:ligatures w14:val="none"/>
        </w:rPr>
        <w:t>APPENDIX</w:t>
      </w:r>
    </w:p>
    <w:p w14:paraId="77EFF9F8" w14:textId="76F3CBA3" w:rsidR="004E021D" w:rsidRDefault="004E021D" w:rsidP="00C54A7E">
      <w:pPr>
        <w:spacing w:after="0" w:line="479" w:lineRule="auto"/>
        <w:jc w:val="both"/>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kern w:val="0"/>
          <w:sz w:val="24"/>
          <w:szCs w:val="24"/>
          <w:lang w:val="en"/>
          <w14:ligatures w14:val="none"/>
        </w:rPr>
        <w:t>In this appendix, we explain how we code the variables that comprise our Populism Dataset. To decide if a country year was under unified populist rule (whether populists controlled both the executive and legislative branches), we first create three variables from the original Votes for Populists dataset and</w:t>
      </w:r>
      <w:r w:rsidR="009C1CED">
        <w:rPr>
          <w:rFonts w:ascii="Times New Roman" w:eastAsia="Times New Roman" w:hAnsi="Times New Roman" w:cs="Times New Roman"/>
          <w:kern w:val="0"/>
          <w:sz w:val="24"/>
          <w:szCs w:val="24"/>
          <w:lang w:val="en"/>
          <w14:ligatures w14:val="none"/>
        </w:rPr>
        <w:t xml:space="preserve"> </w:t>
      </w:r>
      <w:r w:rsidRPr="004E021D">
        <w:rPr>
          <w:rFonts w:ascii="Times New Roman" w:eastAsia="Times New Roman" w:hAnsi="Times New Roman" w:cs="Times New Roman"/>
          <w:kern w:val="0"/>
          <w:sz w:val="24"/>
          <w:szCs w:val="24"/>
          <w:lang w:val="en"/>
          <w14:ligatures w14:val="none"/>
        </w:rPr>
        <w:t>from consulting a host of primary and secondary sources:</w:t>
      </w:r>
    </w:p>
    <w:p w14:paraId="1B28CBC3" w14:textId="77777777" w:rsidR="00C54A7E" w:rsidRPr="004E021D" w:rsidRDefault="00C54A7E" w:rsidP="004E021D">
      <w:pPr>
        <w:spacing w:after="0" w:line="479" w:lineRule="auto"/>
        <w:rPr>
          <w:rFonts w:ascii="Times New Roman" w:eastAsia="Times New Roman" w:hAnsi="Times New Roman" w:cs="Times New Roman"/>
          <w:kern w:val="0"/>
          <w:sz w:val="24"/>
          <w:szCs w:val="24"/>
          <w:lang w:val="en"/>
          <w14:ligatures w14:val="none"/>
        </w:rPr>
      </w:pPr>
    </w:p>
    <w:p w14:paraId="4C558CCA" w14:textId="3C2E0298" w:rsidR="004E021D" w:rsidRPr="004E021D" w:rsidRDefault="004E021D" w:rsidP="00C54A7E">
      <w:pPr>
        <w:spacing w:after="0" w:line="479" w:lineRule="auto"/>
        <w:ind w:left="720"/>
        <w:jc w:val="both"/>
        <w:rPr>
          <w:rFonts w:ascii="Times New Roman" w:eastAsia="Times New Roman" w:hAnsi="Times New Roman" w:cs="Times New Roman"/>
          <w:kern w:val="0"/>
          <w:sz w:val="24"/>
          <w:szCs w:val="24"/>
          <w:lang w:val="en"/>
          <w14:ligatures w14:val="none"/>
        </w:rPr>
      </w:pPr>
      <w:proofErr w:type="gramStart"/>
      <w:r w:rsidRPr="004E021D">
        <w:rPr>
          <w:rFonts w:ascii="Times New Roman" w:eastAsia="Times New Roman" w:hAnsi="Times New Roman" w:cs="Times New Roman"/>
          <w:kern w:val="0"/>
          <w:sz w:val="24"/>
          <w:szCs w:val="24"/>
          <w:lang w:val="en"/>
          <w14:ligatures w14:val="none"/>
        </w:rPr>
        <w:t>●</w:t>
      </w:r>
      <w:r w:rsidRPr="004E021D">
        <w:rPr>
          <w:rFonts w:ascii="Times New Roman" w:eastAsia="Times New Roman" w:hAnsi="Times New Roman" w:cs="Times New Roman"/>
          <w:kern w:val="0"/>
          <w:sz w:val="14"/>
          <w:szCs w:val="14"/>
          <w:lang w:val="en"/>
          <w14:ligatures w14:val="none"/>
        </w:rPr>
        <w:t xml:space="preserve">  </w:t>
      </w:r>
      <w:r w:rsidRPr="004E021D">
        <w:rPr>
          <w:rFonts w:ascii="Times New Roman" w:eastAsia="Times New Roman" w:hAnsi="Times New Roman" w:cs="Times New Roman"/>
          <w:kern w:val="0"/>
          <w:sz w:val="24"/>
          <w:szCs w:val="24"/>
          <w:lang w:val="en"/>
          <w14:ligatures w14:val="none"/>
        </w:rPr>
        <w:t>Executive</w:t>
      </w:r>
      <w:proofErr w:type="gramEnd"/>
      <w:r w:rsidRPr="004E021D">
        <w:rPr>
          <w:rFonts w:ascii="Times New Roman" w:eastAsia="Times New Roman" w:hAnsi="Times New Roman" w:cs="Times New Roman"/>
          <w:kern w:val="0"/>
          <w:sz w:val="24"/>
          <w:szCs w:val="24"/>
          <w:lang w:val="en"/>
          <w14:ligatures w14:val="none"/>
        </w:rPr>
        <w:t xml:space="preserve"> Populist Vote Share, which measures the vote share of populist presidents or populist parties that are in government (either in a coalition or governing solo).</w:t>
      </w:r>
    </w:p>
    <w:p w14:paraId="0906F83A" w14:textId="4BD0175E" w:rsidR="004E021D" w:rsidRPr="004E021D" w:rsidRDefault="004E021D" w:rsidP="00C54A7E">
      <w:pPr>
        <w:spacing w:after="0" w:line="479" w:lineRule="auto"/>
        <w:ind w:left="720"/>
        <w:jc w:val="both"/>
        <w:rPr>
          <w:rFonts w:ascii="Times New Roman" w:eastAsia="Times New Roman" w:hAnsi="Times New Roman" w:cs="Times New Roman"/>
          <w:kern w:val="0"/>
          <w:sz w:val="24"/>
          <w:szCs w:val="24"/>
          <w:lang w:val="en"/>
          <w14:ligatures w14:val="none"/>
        </w:rPr>
      </w:pPr>
      <w:proofErr w:type="gramStart"/>
      <w:r w:rsidRPr="004E021D">
        <w:rPr>
          <w:rFonts w:ascii="Times New Roman" w:eastAsia="Times New Roman" w:hAnsi="Times New Roman" w:cs="Times New Roman"/>
          <w:kern w:val="0"/>
          <w:sz w:val="24"/>
          <w:szCs w:val="24"/>
          <w:lang w:val="en"/>
          <w14:ligatures w14:val="none"/>
        </w:rPr>
        <w:t>●</w:t>
      </w:r>
      <w:r w:rsidRPr="004E021D">
        <w:rPr>
          <w:rFonts w:ascii="Times New Roman" w:eastAsia="Times New Roman" w:hAnsi="Times New Roman" w:cs="Times New Roman"/>
          <w:kern w:val="0"/>
          <w:sz w:val="14"/>
          <w:szCs w:val="14"/>
          <w:lang w:val="en"/>
          <w14:ligatures w14:val="none"/>
        </w:rPr>
        <w:t xml:space="preserve">  </w:t>
      </w:r>
      <w:r w:rsidRPr="004E021D">
        <w:rPr>
          <w:rFonts w:ascii="Times New Roman" w:eastAsia="Times New Roman" w:hAnsi="Times New Roman" w:cs="Times New Roman"/>
          <w:kern w:val="0"/>
          <w:sz w:val="24"/>
          <w:szCs w:val="24"/>
          <w:lang w:val="en"/>
          <w14:ligatures w14:val="none"/>
        </w:rPr>
        <w:t>Legislative</w:t>
      </w:r>
      <w:proofErr w:type="gramEnd"/>
      <w:r w:rsidRPr="004E021D">
        <w:rPr>
          <w:rFonts w:ascii="Times New Roman" w:eastAsia="Times New Roman" w:hAnsi="Times New Roman" w:cs="Times New Roman"/>
          <w:kern w:val="0"/>
          <w:sz w:val="24"/>
          <w:szCs w:val="24"/>
          <w:lang w:val="en"/>
          <w14:ligatures w14:val="none"/>
        </w:rPr>
        <w:t xml:space="preserve"> Populist Vote Share, which measures the populist vote share in the legislature.</w:t>
      </w:r>
    </w:p>
    <w:p w14:paraId="6B6D908D" w14:textId="4354AD6A" w:rsidR="004E021D" w:rsidRPr="004E021D" w:rsidRDefault="004E021D" w:rsidP="00C54A7E">
      <w:pPr>
        <w:spacing w:after="0" w:line="479" w:lineRule="auto"/>
        <w:ind w:left="720"/>
        <w:jc w:val="both"/>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kern w:val="0"/>
          <w:sz w:val="24"/>
          <w:szCs w:val="24"/>
          <w:lang w:val="en"/>
          <w14:ligatures w14:val="none"/>
        </w:rPr>
        <w:t>●</w:t>
      </w:r>
      <w:r w:rsidRPr="004E021D">
        <w:rPr>
          <w:rFonts w:ascii="Times New Roman" w:eastAsia="Times New Roman" w:hAnsi="Times New Roman" w:cs="Times New Roman"/>
          <w:kern w:val="0"/>
          <w:sz w:val="14"/>
          <w:szCs w:val="14"/>
          <w:lang w:val="en"/>
          <w14:ligatures w14:val="none"/>
        </w:rPr>
        <w:t xml:space="preserve">  </w:t>
      </w:r>
      <w:r w:rsidR="00C54A7E">
        <w:rPr>
          <w:rFonts w:ascii="Times New Roman" w:eastAsia="Times New Roman" w:hAnsi="Times New Roman" w:cs="Times New Roman"/>
          <w:kern w:val="0"/>
          <w:sz w:val="14"/>
          <w:szCs w:val="14"/>
          <w:lang w:val="en"/>
          <w14:ligatures w14:val="none"/>
        </w:rPr>
        <w:t xml:space="preserve"> </w:t>
      </w:r>
      <w:r w:rsidRPr="004E021D">
        <w:rPr>
          <w:rFonts w:ascii="Times New Roman" w:eastAsia="Times New Roman" w:hAnsi="Times New Roman" w:cs="Times New Roman"/>
          <w:kern w:val="0"/>
          <w:sz w:val="24"/>
          <w:szCs w:val="24"/>
          <w:lang w:val="en"/>
          <w14:ligatures w14:val="none"/>
        </w:rPr>
        <w:t>Populists in Power, which is built from Executive Populist Vote Share and is a dummy that equals 1 if the prime minister or president is a populist, otherwise it equals 0.</w:t>
      </w:r>
    </w:p>
    <w:p w14:paraId="2466E246" w14:textId="77777777" w:rsidR="00C54A7E" w:rsidRDefault="00C54A7E" w:rsidP="00C54A7E">
      <w:pPr>
        <w:spacing w:after="0" w:line="479" w:lineRule="auto"/>
        <w:jc w:val="both"/>
        <w:rPr>
          <w:rFonts w:ascii="Times New Roman" w:eastAsia="Times New Roman" w:hAnsi="Times New Roman" w:cs="Times New Roman"/>
          <w:kern w:val="0"/>
          <w:sz w:val="24"/>
          <w:szCs w:val="24"/>
          <w:lang w:val="en"/>
          <w14:ligatures w14:val="none"/>
        </w:rPr>
      </w:pPr>
    </w:p>
    <w:p w14:paraId="3F568F2D" w14:textId="77777777" w:rsidR="00E02876" w:rsidRDefault="004E021D" w:rsidP="00C54A7E">
      <w:pPr>
        <w:spacing w:after="0" w:line="479" w:lineRule="auto"/>
        <w:jc w:val="both"/>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kern w:val="0"/>
          <w:sz w:val="24"/>
          <w:szCs w:val="24"/>
          <w:lang w:val="en"/>
          <w14:ligatures w14:val="none"/>
        </w:rPr>
        <w:t>The latter two variables are then used to create our key independent variable in our analyses. Specifically, these allow us to identify whether a “unified populist government” rules a country during any given country year; we create a dummy variable</w:t>
      </w:r>
      <w:r w:rsidR="00912074">
        <w:rPr>
          <w:rFonts w:ascii="Times New Roman" w:eastAsia="Times New Roman" w:hAnsi="Times New Roman" w:cs="Times New Roman"/>
          <w:kern w:val="0"/>
          <w:sz w:val="24"/>
          <w:szCs w:val="24"/>
          <w:lang w:val="en"/>
          <w14:ligatures w14:val="none"/>
        </w:rPr>
        <w:t xml:space="preserve">, </w:t>
      </w:r>
      <w:proofErr w:type="spellStart"/>
      <w:r w:rsidR="00912074" w:rsidRPr="00C54A7E">
        <w:rPr>
          <w:rFonts w:ascii="Times New Roman" w:eastAsia="Times New Roman" w:hAnsi="Times New Roman" w:cs="Times New Roman"/>
          <w:i/>
          <w:iCs/>
          <w:kern w:val="0"/>
          <w:sz w:val="24"/>
          <w:szCs w:val="24"/>
          <w:lang w:val="en"/>
          <w14:ligatures w14:val="none"/>
        </w:rPr>
        <w:t>unified_populism_main</w:t>
      </w:r>
      <w:proofErr w:type="spellEnd"/>
      <w:r w:rsidR="00912074">
        <w:rPr>
          <w:rFonts w:ascii="Times New Roman" w:eastAsia="Times New Roman" w:hAnsi="Times New Roman" w:cs="Times New Roman"/>
          <w:kern w:val="0"/>
          <w:sz w:val="24"/>
          <w:szCs w:val="24"/>
          <w:lang w:val="en"/>
          <w14:ligatures w14:val="none"/>
        </w:rPr>
        <w:t>,</w:t>
      </w:r>
      <w:r w:rsidRPr="004E021D">
        <w:rPr>
          <w:rFonts w:ascii="Times New Roman" w:eastAsia="Times New Roman" w:hAnsi="Times New Roman" w:cs="Times New Roman"/>
          <w:kern w:val="0"/>
          <w:sz w:val="24"/>
          <w:szCs w:val="24"/>
          <w:lang w:val="en"/>
          <w14:ligatures w14:val="none"/>
        </w:rPr>
        <w:t xml:space="preserve"> that </w:t>
      </w:r>
      <w:r w:rsidR="00912074">
        <w:rPr>
          <w:rFonts w:ascii="Times New Roman" w:eastAsia="Times New Roman" w:hAnsi="Times New Roman" w:cs="Times New Roman"/>
          <w:kern w:val="0"/>
          <w:sz w:val="24"/>
          <w:szCs w:val="24"/>
          <w:lang w:val="en"/>
          <w14:ligatures w14:val="none"/>
        </w:rPr>
        <w:t xml:space="preserve">takes value 1 if Populists in Power equals one and </w:t>
      </w:r>
      <w:r w:rsidR="00912074" w:rsidRPr="004E021D">
        <w:rPr>
          <w:rFonts w:ascii="Times New Roman" w:eastAsia="Times New Roman" w:hAnsi="Times New Roman" w:cs="Times New Roman"/>
          <w:kern w:val="0"/>
          <w:sz w:val="24"/>
          <w:szCs w:val="24"/>
          <w:lang w:val="en"/>
          <w14:ligatures w14:val="none"/>
        </w:rPr>
        <w:t>Legislative Populist Vote Share</w:t>
      </w:r>
      <w:r w:rsidR="00912074">
        <w:rPr>
          <w:rFonts w:ascii="Times New Roman" w:eastAsia="Times New Roman" w:hAnsi="Times New Roman" w:cs="Times New Roman"/>
          <w:kern w:val="0"/>
          <w:sz w:val="24"/>
          <w:szCs w:val="24"/>
          <w:lang w:val="en"/>
          <w14:ligatures w14:val="none"/>
        </w:rPr>
        <w:t xml:space="preserve"> is 50 percent or more, and 0 otherwise</w:t>
      </w:r>
      <w:r w:rsidRPr="004E021D">
        <w:rPr>
          <w:rFonts w:ascii="Times New Roman" w:eastAsia="Times New Roman" w:hAnsi="Times New Roman" w:cs="Times New Roman"/>
          <w:kern w:val="0"/>
          <w:sz w:val="24"/>
          <w:szCs w:val="24"/>
          <w:lang w:val="en"/>
          <w14:ligatures w14:val="none"/>
        </w:rPr>
        <w:t xml:space="preserve">. </w:t>
      </w:r>
      <w:r w:rsidR="00912074" w:rsidRPr="00912074">
        <w:rPr>
          <w:rFonts w:ascii="Times New Roman" w:eastAsia="Times New Roman" w:hAnsi="Times New Roman" w:cs="Times New Roman"/>
          <w:kern w:val="0"/>
          <w:sz w:val="24"/>
          <w:szCs w:val="24"/>
          <w:lang w:val="en"/>
          <w14:ligatures w14:val="none"/>
        </w:rPr>
        <w:t>For consistency with the V</w:t>
      </w:r>
      <w:r w:rsidR="00912074">
        <w:rPr>
          <w:rFonts w:ascii="Times New Roman" w:eastAsia="Times New Roman" w:hAnsi="Times New Roman" w:cs="Times New Roman"/>
          <w:kern w:val="0"/>
          <w:sz w:val="24"/>
          <w:szCs w:val="24"/>
          <w:lang w:val="en"/>
          <w14:ligatures w14:val="none"/>
        </w:rPr>
        <w:t>otes for Populists</w:t>
      </w:r>
      <w:r w:rsidR="00912074" w:rsidRPr="00912074">
        <w:rPr>
          <w:rFonts w:ascii="Times New Roman" w:eastAsia="Times New Roman" w:hAnsi="Times New Roman" w:cs="Times New Roman"/>
          <w:kern w:val="0"/>
          <w:sz w:val="24"/>
          <w:szCs w:val="24"/>
          <w:lang w:val="en"/>
          <w14:ligatures w14:val="none"/>
        </w:rPr>
        <w:t xml:space="preserve"> dataset, we use election years and not years when leaders/legislatures take office. We use the lower chamber for legislative elections. </w:t>
      </w:r>
    </w:p>
    <w:p w14:paraId="654F5600" w14:textId="2E78080F" w:rsidR="004E021D" w:rsidRPr="004E021D" w:rsidRDefault="0061523F" w:rsidP="00E02876">
      <w:pPr>
        <w:spacing w:after="0" w:line="479" w:lineRule="auto"/>
        <w:ind w:firstLine="720"/>
        <w:jc w:val="both"/>
        <w:rPr>
          <w:rFonts w:ascii="Times New Roman" w:eastAsia="Times New Roman" w:hAnsi="Times New Roman" w:cs="Times New Roman"/>
          <w:kern w:val="0"/>
          <w:sz w:val="24"/>
          <w:szCs w:val="24"/>
          <w:lang w:val="en"/>
          <w14:ligatures w14:val="none"/>
        </w:rPr>
      </w:pPr>
      <w:r w:rsidRPr="0061523F">
        <w:rPr>
          <w:rFonts w:ascii="Times New Roman" w:eastAsia="Times New Roman" w:hAnsi="Times New Roman" w:cs="Times New Roman"/>
          <w:kern w:val="0"/>
          <w:sz w:val="24"/>
          <w:szCs w:val="24"/>
          <w:lang w:val="en"/>
          <w14:ligatures w14:val="none"/>
        </w:rPr>
        <w:t>In the supplementary materials, we provide two tables (as Excel spreadsheets); one compares the country year coding for each of these two populism measures (“</w:t>
      </w:r>
      <w:proofErr w:type="spellStart"/>
      <w:r w:rsidRPr="0061523F">
        <w:rPr>
          <w:rFonts w:ascii="Times New Roman" w:eastAsia="Times New Roman" w:hAnsi="Times New Roman" w:cs="Times New Roman"/>
          <w:kern w:val="0"/>
          <w:sz w:val="24"/>
          <w:szCs w:val="24"/>
          <w:lang w:val="en"/>
          <w14:ligatures w14:val="none"/>
        </w:rPr>
        <w:t>populist_data_comparision</w:t>
      </w:r>
      <w:proofErr w:type="spellEnd"/>
      <w:r w:rsidRPr="0061523F">
        <w:rPr>
          <w:rFonts w:ascii="Times New Roman" w:eastAsia="Times New Roman" w:hAnsi="Times New Roman" w:cs="Times New Roman"/>
          <w:kern w:val="0"/>
          <w:sz w:val="24"/>
          <w:szCs w:val="24"/>
          <w:lang w:val="en"/>
          <w14:ligatures w14:val="none"/>
        </w:rPr>
        <w:t xml:space="preserve">”), while the other compares them with the Funke, </w:t>
      </w:r>
      <w:proofErr w:type="spellStart"/>
      <w:r w:rsidRPr="0061523F">
        <w:rPr>
          <w:rFonts w:ascii="Times New Roman" w:eastAsia="Times New Roman" w:hAnsi="Times New Roman" w:cs="Times New Roman"/>
          <w:kern w:val="0"/>
          <w:sz w:val="24"/>
          <w:szCs w:val="24"/>
          <w:lang w:val="en"/>
          <w14:ligatures w14:val="none"/>
        </w:rPr>
        <w:t>Schularick</w:t>
      </w:r>
      <w:proofErr w:type="spellEnd"/>
      <w:r w:rsidRPr="0061523F">
        <w:rPr>
          <w:rFonts w:ascii="Times New Roman" w:eastAsia="Times New Roman" w:hAnsi="Times New Roman" w:cs="Times New Roman"/>
          <w:kern w:val="0"/>
          <w:sz w:val="24"/>
          <w:szCs w:val="24"/>
          <w:lang w:val="en"/>
          <w14:ligatures w14:val="none"/>
        </w:rPr>
        <w:t>, and Trebesch (2023) dataset (“</w:t>
      </w:r>
      <w:proofErr w:type="spellStart"/>
      <w:r w:rsidRPr="0061523F">
        <w:rPr>
          <w:rFonts w:ascii="Times New Roman" w:eastAsia="Times New Roman" w:hAnsi="Times New Roman" w:cs="Times New Roman"/>
          <w:kern w:val="0"/>
          <w:sz w:val="24"/>
          <w:szCs w:val="24"/>
          <w:lang w:val="en"/>
          <w14:ligatures w14:val="none"/>
        </w:rPr>
        <w:t>populist_data_and_others</w:t>
      </w:r>
      <w:proofErr w:type="spellEnd"/>
      <w:r w:rsidRPr="0061523F">
        <w:rPr>
          <w:rFonts w:ascii="Times New Roman" w:eastAsia="Times New Roman" w:hAnsi="Times New Roman" w:cs="Times New Roman"/>
          <w:kern w:val="0"/>
          <w:sz w:val="24"/>
          <w:szCs w:val="24"/>
          <w:lang w:val="en"/>
          <w14:ligatures w14:val="none"/>
        </w:rPr>
        <w:t xml:space="preserve">”). </w:t>
      </w:r>
      <w:r w:rsidR="004E021D" w:rsidRPr="004E021D">
        <w:rPr>
          <w:rFonts w:ascii="Times New Roman" w:eastAsia="Times New Roman" w:hAnsi="Times New Roman" w:cs="Times New Roman"/>
          <w:kern w:val="0"/>
          <w:sz w:val="24"/>
          <w:szCs w:val="24"/>
          <w:lang w:val="en"/>
          <w14:ligatures w14:val="none"/>
        </w:rPr>
        <w:t>Below, we present detailed information on departures from the Votes for Populism dataset by country and the reasons why.</w:t>
      </w:r>
    </w:p>
    <w:p w14:paraId="2FA323AE" w14:textId="77777777" w:rsidR="004E021D" w:rsidRP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lastRenderedPageBreak/>
        <w:t>Argentina</w:t>
      </w:r>
      <w:r w:rsidRPr="004E021D">
        <w:rPr>
          <w:rFonts w:ascii="Times New Roman" w:eastAsia="Times New Roman" w:hAnsi="Times New Roman" w:cs="Times New Roman"/>
          <w:kern w:val="0"/>
          <w:sz w:val="24"/>
          <w:szCs w:val="24"/>
          <w:lang w:val="en"/>
          <w14:ligatures w14:val="none"/>
        </w:rPr>
        <w:t>: Military junta overthrows Peron in 1955 so vote shares go to 0 until 1972 (the Peronist party was outlawed). Elections occurred in 1973 but in 1976 a dictatorship was established again until 1983.</w:t>
      </w:r>
    </w:p>
    <w:p w14:paraId="209C9059" w14:textId="0B07F694" w:rsidR="004E021D" w:rsidRP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t>Austria</w:t>
      </w:r>
      <w:r w:rsidRPr="004E021D">
        <w:rPr>
          <w:rFonts w:ascii="Times New Roman" w:eastAsia="Times New Roman" w:hAnsi="Times New Roman" w:cs="Times New Roman"/>
          <w:kern w:val="0"/>
          <w:sz w:val="24"/>
          <w:szCs w:val="24"/>
          <w:lang w:val="en"/>
          <w14:ligatures w14:val="none"/>
        </w:rPr>
        <w:t>: Coded as parliamentary since the head of state is largely a ceremonial figure. We updated the FPO share in the 1971 elections. In 1970 and from 1983 to 1985 the FPO was in a coalition government led by the Socialists. In 1999-2001 the FPO entered a coalition government led by OVP, then again in 2002-2005, and again in 2017.</w:t>
      </w:r>
    </w:p>
    <w:p w14:paraId="315A5A69" w14:textId="73DE0C12" w:rsidR="004E021D" w:rsidRP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t>Bolivia</w:t>
      </w:r>
      <w:r w:rsidRPr="004E021D">
        <w:rPr>
          <w:rFonts w:ascii="Times New Roman" w:eastAsia="Times New Roman" w:hAnsi="Times New Roman" w:cs="Times New Roman"/>
          <w:kern w:val="0"/>
          <w:sz w:val="24"/>
          <w:szCs w:val="24"/>
          <w:lang w:val="en"/>
          <w14:ligatures w14:val="none"/>
        </w:rPr>
        <w:t xml:space="preserve">: We copied the vote share of Victor Paz </w:t>
      </w:r>
      <w:proofErr w:type="spellStart"/>
      <w:r w:rsidRPr="004E021D">
        <w:rPr>
          <w:rFonts w:ascii="Times New Roman" w:eastAsia="Times New Roman" w:hAnsi="Times New Roman" w:cs="Times New Roman"/>
          <w:kern w:val="0"/>
          <w:sz w:val="24"/>
          <w:szCs w:val="24"/>
          <w:lang w:val="en"/>
          <w14:ligatures w14:val="none"/>
        </w:rPr>
        <w:t>Estensorro</w:t>
      </w:r>
      <w:proofErr w:type="spellEnd"/>
      <w:r w:rsidRPr="004E021D">
        <w:rPr>
          <w:rFonts w:ascii="Times New Roman" w:eastAsia="Times New Roman" w:hAnsi="Times New Roman" w:cs="Times New Roman"/>
          <w:kern w:val="0"/>
          <w:sz w:val="24"/>
          <w:szCs w:val="24"/>
          <w:lang w:val="en"/>
          <w14:ligatures w14:val="none"/>
        </w:rPr>
        <w:t xml:space="preserve"> to the legislature since his party had a majority in Congress. The </w:t>
      </w:r>
      <w:r w:rsidR="0052458D">
        <w:rPr>
          <w:rFonts w:ascii="Times New Roman" w:eastAsia="Times New Roman" w:hAnsi="Times New Roman" w:cs="Times New Roman"/>
          <w:kern w:val="0"/>
          <w:sz w:val="24"/>
          <w:szCs w:val="24"/>
          <w:lang w:val="en"/>
          <w14:ligatures w14:val="none"/>
        </w:rPr>
        <w:t xml:space="preserve">1951 </w:t>
      </w:r>
      <w:r w:rsidRPr="004E021D">
        <w:rPr>
          <w:rFonts w:ascii="Times New Roman" w:eastAsia="Times New Roman" w:hAnsi="Times New Roman" w:cs="Times New Roman"/>
          <w:kern w:val="0"/>
          <w:sz w:val="24"/>
          <w:szCs w:val="24"/>
          <w:lang w:val="en"/>
          <w14:ligatures w14:val="none"/>
        </w:rPr>
        <w:t xml:space="preserve">elections were annulled but the MNR, his party, was able to come to power the next year after a popular national revolution. Victor Paz </w:t>
      </w:r>
      <w:proofErr w:type="spellStart"/>
      <w:r w:rsidRPr="004E021D">
        <w:rPr>
          <w:rFonts w:ascii="Times New Roman" w:eastAsia="Times New Roman" w:hAnsi="Times New Roman" w:cs="Times New Roman"/>
          <w:kern w:val="0"/>
          <w:sz w:val="24"/>
          <w:szCs w:val="24"/>
          <w:lang w:val="en"/>
          <w14:ligatures w14:val="none"/>
        </w:rPr>
        <w:t>Estensorro</w:t>
      </w:r>
      <w:proofErr w:type="spellEnd"/>
      <w:r w:rsidRPr="004E021D">
        <w:rPr>
          <w:rFonts w:ascii="Times New Roman" w:eastAsia="Times New Roman" w:hAnsi="Times New Roman" w:cs="Times New Roman"/>
          <w:kern w:val="0"/>
          <w:sz w:val="24"/>
          <w:szCs w:val="24"/>
          <w:lang w:val="en"/>
          <w14:ligatures w14:val="none"/>
        </w:rPr>
        <w:t xml:space="preserve"> also won the 1964 elections, however, following the elections, General René Barrientos led a military coup in November 1964, removing Paz from office. The coup led to a series of authoritarian and military regimes that remained in power until 1982. The elections in 1966 were not free and fair.</w:t>
      </w:r>
    </w:p>
    <w:p w14:paraId="724B2AD5" w14:textId="77777777" w:rsidR="004E021D" w:rsidRP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t>Brazil</w:t>
      </w:r>
      <w:r w:rsidRPr="004E021D">
        <w:rPr>
          <w:rFonts w:ascii="Times New Roman" w:eastAsia="Times New Roman" w:hAnsi="Times New Roman" w:cs="Times New Roman"/>
          <w:kern w:val="0"/>
          <w:sz w:val="24"/>
          <w:szCs w:val="24"/>
          <w:lang w:val="en"/>
          <w14:ligatures w14:val="none"/>
        </w:rPr>
        <w:t>: There was a military coup in 1964 so the vote shares are set to 0 until 1982, when the first legislative free and fair elections happened.</w:t>
      </w:r>
    </w:p>
    <w:p w14:paraId="48B73287" w14:textId="77777777" w:rsidR="004E021D" w:rsidRP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t>Bulgaria</w:t>
      </w:r>
      <w:r w:rsidRPr="004E021D">
        <w:rPr>
          <w:rFonts w:ascii="Times New Roman" w:eastAsia="Times New Roman" w:hAnsi="Times New Roman" w:cs="Times New Roman"/>
          <w:kern w:val="0"/>
          <w:sz w:val="24"/>
          <w:szCs w:val="24"/>
          <w:lang w:val="en"/>
          <w14:ligatures w14:val="none"/>
        </w:rPr>
        <w:t>: Recoded as a parliamentary system. We fixed mistakes in the coalition variable.</w:t>
      </w:r>
    </w:p>
    <w:p w14:paraId="371A3657" w14:textId="77777777" w:rsidR="004E021D" w:rsidRP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t>Cambodia</w:t>
      </w:r>
      <w:r w:rsidRPr="004E021D">
        <w:rPr>
          <w:rFonts w:ascii="Times New Roman" w:eastAsia="Times New Roman" w:hAnsi="Times New Roman" w:cs="Times New Roman"/>
          <w:kern w:val="0"/>
          <w:sz w:val="24"/>
          <w:szCs w:val="24"/>
          <w:lang w:val="en"/>
          <w14:ligatures w14:val="none"/>
        </w:rPr>
        <w:t>: In 2018, the Cambodia National Rescue Party did not contest in the elections, so it was changed to 0.</w:t>
      </w:r>
    </w:p>
    <w:p w14:paraId="03A38485" w14:textId="77777777" w:rsidR="004E021D" w:rsidRP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t>Chile</w:t>
      </w:r>
      <w:r w:rsidRPr="004E021D">
        <w:rPr>
          <w:rFonts w:ascii="Times New Roman" w:eastAsia="Times New Roman" w:hAnsi="Times New Roman" w:cs="Times New Roman"/>
          <w:kern w:val="0"/>
          <w:sz w:val="24"/>
          <w:szCs w:val="24"/>
          <w:lang w:val="en"/>
          <w14:ligatures w14:val="none"/>
        </w:rPr>
        <w:t xml:space="preserve">: Alessandri’s vote share was copied and pasted from 1920 to 1951, then Ibanez from 1952 to 2019. We now have Ibanez correctly from 1952 to 1958. He is </w:t>
      </w:r>
      <w:proofErr w:type="gramStart"/>
      <w:r w:rsidRPr="004E021D">
        <w:rPr>
          <w:rFonts w:ascii="Times New Roman" w:eastAsia="Times New Roman" w:hAnsi="Times New Roman" w:cs="Times New Roman"/>
          <w:kern w:val="0"/>
          <w:sz w:val="24"/>
          <w:szCs w:val="24"/>
          <w:lang w:val="en"/>
          <w14:ligatures w14:val="none"/>
        </w:rPr>
        <w:t>an independent</w:t>
      </w:r>
      <w:proofErr w:type="gramEnd"/>
      <w:r w:rsidRPr="004E021D">
        <w:rPr>
          <w:rFonts w:ascii="Times New Roman" w:eastAsia="Times New Roman" w:hAnsi="Times New Roman" w:cs="Times New Roman"/>
          <w:kern w:val="0"/>
          <w:sz w:val="24"/>
          <w:szCs w:val="24"/>
          <w:lang w:val="en"/>
          <w14:ligatures w14:val="none"/>
        </w:rPr>
        <w:t xml:space="preserve"> and did not have support from the legislature. Montalva is also considered a populist by the literature and he is president from 1964 to 1969. We copy the vote share of his party, the PDC, in the legislature column. We do the same for Salvador Allende, president from 1970 until the coup of 1973. We copy the vote share of his party coalition in the legislature.</w:t>
      </w:r>
    </w:p>
    <w:p w14:paraId="331F9EC9" w14:textId="37C9A1E9" w:rsidR="004E021D" w:rsidRP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lastRenderedPageBreak/>
        <w:t>Colombia</w:t>
      </w:r>
      <w:r w:rsidRPr="004E021D">
        <w:rPr>
          <w:rFonts w:ascii="Times New Roman" w:eastAsia="Times New Roman" w:hAnsi="Times New Roman" w:cs="Times New Roman"/>
          <w:kern w:val="0"/>
          <w:sz w:val="24"/>
          <w:szCs w:val="24"/>
          <w:lang w:val="en"/>
          <w14:ligatures w14:val="none"/>
        </w:rPr>
        <w:t xml:space="preserve">: Jorge Eliecer Gaitan’s vote share was mistakenly copied and pasted from1946 to 1961. The ANAPO vote share was mistakenly copied from 1972 to </w:t>
      </w:r>
      <w:proofErr w:type="gramStart"/>
      <w:r w:rsidRPr="004E021D">
        <w:rPr>
          <w:rFonts w:ascii="Times New Roman" w:eastAsia="Times New Roman" w:hAnsi="Times New Roman" w:cs="Times New Roman"/>
          <w:kern w:val="0"/>
          <w:sz w:val="24"/>
          <w:szCs w:val="24"/>
          <w:lang w:val="en"/>
          <w14:ligatures w14:val="none"/>
        </w:rPr>
        <w:t>2001,</w:t>
      </w:r>
      <w:r w:rsidR="009C1CED">
        <w:rPr>
          <w:rFonts w:ascii="Times New Roman" w:eastAsia="Times New Roman" w:hAnsi="Times New Roman" w:cs="Times New Roman"/>
          <w:kern w:val="0"/>
          <w:sz w:val="24"/>
          <w:szCs w:val="24"/>
          <w:lang w:val="en"/>
          <w14:ligatures w14:val="none"/>
        </w:rPr>
        <w:t xml:space="preserve"> </w:t>
      </w:r>
      <w:r w:rsidRPr="004E021D">
        <w:rPr>
          <w:rFonts w:ascii="Times New Roman" w:eastAsia="Times New Roman" w:hAnsi="Times New Roman" w:cs="Times New Roman"/>
          <w:kern w:val="0"/>
          <w:sz w:val="24"/>
          <w:szCs w:val="24"/>
          <w:lang w:val="en"/>
          <w14:ligatures w14:val="none"/>
        </w:rPr>
        <w:t>but</w:t>
      </w:r>
      <w:proofErr w:type="gramEnd"/>
      <w:r w:rsidRPr="004E021D">
        <w:rPr>
          <w:rFonts w:ascii="Times New Roman" w:eastAsia="Times New Roman" w:hAnsi="Times New Roman" w:cs="Times New Roman"/>
          <w:kern w:val="0"/>
          <w:sz w:val="24"/>
          <w:szCs w:val="24"/>
          <w:lang w:val="en"/>
          <w14:ligatures w14:val="none"/>
        </w:rPr>
        <w:t xml:space="preserve"> should end in 1977. Uribe’s 2006 vote share should end in 2009, and not in 2013.</w:t>
      </w:r>
    </w:p>
    <w:p w14:paraId="5F1B4EE6" w14:textId="77777777" w:rsidR="004E021D" w:rsidRP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t>Costa Rica</w:t>
      </w:r>
      <w:r w:rsidRPr="004E021D">
        <w:rPr>
          <w:rFonts w:ascii="Times New Roman" w:eastAsia="Times New Roman" w:hAnsi="Times New Roman" w:cs="Times New Roman"/>
          <w:kern w:val="0"/>
          <w:sz w:val="24"/>
          <w:szCs w:val="24"/>
          <w:lang w:val="en"/>
          <w14:ligatures w14:val="none"/>
        </w:rPr>
        <w:t>: Rafael Calderon’s vote share was incorrectly copied from 1940 to 2019. From 1950, we have no record of populism in Costa Rica.</w:t>
      </w:r>
    </w:p>
    <w:p w14:paraId="35AEAB24" w14:textId="77777777" w:rsidR="004E021D" w:rsidRP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t>Croatia</w:t>
      </w:r>
      <w:r w:rsidRPr="004E021D">
        <w:rPr>
          <w:rFonts w:ascii="Times New Roman" w:eastAsia="Times New Roman" w:hAnsi="Times New Roman" w:cs="Times New Roman"/>
          <w:kern w:val="0"/>
          <w:sz w:val="24"/>
          <w:szCs w:val="24"/>
          <w:lang w:val="en"/>
          <w14:ligatures w14:val="none"/>
        </w:rPr>
        <w:t>: Semi presidential system until 2000, then parliamentary.</w:t>
      </w:r>
    </w:p>
    <w:p w14:paraId="08E858E7" w14:textId="77777777" w:rsidR="004E021D" w:rsidRP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t>Cuba</w:t>
      </w:r>
      <w:r w:rsidRPr="004E021D">
        <w:rPr>
          <w:rFonts w:ascii="Times New Roman" w:eastAsia="Times New Roman" w:hAnsi="Times New Roman" w:cs="Times New Roman"/>
          <w:kern w:val="0"/>
          <w:sz w:val="24"/>
          <w:szCs w:val="24"/>
          <w:lang w:val="en"/>
          <w14:ligatures w14:val="none"/>
        </w:rPr>
        <w:t>: Data ends in 1958 with the beginning of the Cuban revolution.</w:t>
      </w:r>
    </w:p>
    <w:p w14:paraId="54A73AB5" w14:textId="77777777" w:rsidR="004E021D" w:rsidRP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t>Czech Republic</w:t>
      </w:r>
      <w:r w:rsidRPr="004E021D">
        <w:rPr>
          <w:rFonts w:ascii="Times New Roman" w:eastAsia="Times New Roman" w:hAnsi="Times New Roman" w:cs="Times New Roman"/>
          <w:kern w:val="0"/>
          <w:sz w:val="24"/>
          <w:szCs w:val="24"/>
          <w:lang w:val="en"/>
          <w14:ligatures w14:val="none"/>
        </w:rPr>
        <w:t>: In 2010, VV entered a coalition government led by ODS. In 2013, ANO entered a coalition government led by CSSD. In 2017, ANO formed a minority government, hence we copied its share to the executive.</w:t>
      </w:r>
    </w:p>
    <w:p w14:paraId="2E8412B6" w14:textId="77777777" w:rsidR="004E021D" w:rsidRP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t>Dominican Republic</w:t>
      </w:r>
      <w:r w:rsidRPr="004E021D">
        <w:rPr>
          <w:rFonts w:ascii="Times New Roman" w:eastAsia="Times New Roman" w:hAnsi="Times New Roman" w:cs="Times New Roman"/>
          <w:kern w:val="0"/>
          <w:sz w:val="24"/>
          <w:szCs w:val="24"/>
          <w:lang w:val="en"/>
          <w14:ligatures w14:val="none"/>
        </w:rPr>
        <w:t>: Bosch was removed from office in 1963 by a coup. The 1966 election results are copied through 1977, but they should stop in 1969. Since the PRD and PLD are both identified as populists, whenever they’re in power we copy over their share to the executive.</w:t>
      </w:r>
    </w:p>
    <w:p w14:paraId="1BCEAB9B" w14:textId="77777777" w:rsidR="004E021D" w:rsidRP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t>Ecuador</w:t>
      </w:r>
      <w:r w:rsidRPr="004E021D">
        <w:rPr>
          <w:rFonts w:ascii="Times New Roman" w:eastAsia="Times New Roman" w:hAnsi="Times New Roman" w:cs="Times New Roman"/>
          <w:kern w:val="0"/>
          <w:sz w:val="24"/>
          <w:szCs w:val="24"/>
          <w:lang w:val="en"/>
          <w14:ligatures w14:val="none"/>
        </w:rPr>
        <w:t>: We keep 0 in legislative populist vote share in Ecuador because Ibarra’s party was not in parliament.</w:t>
      </w:r>
    </w:p>
    <w:p w14:paraId="629A2AD4" w14:textId="77777777" w:rsidR="004E021D" w:rsidRP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t>Estonia</w:t>
      </w:r>
      <w:r w:rsidRPr="004E021D">
        <w:rPr>
          <w:rFonts w:ascii="Times New Roman" w:eastAsia="Times New Roman" w:hAnsi="Times New Roman" w:cs="Times New Roman"/>
          <w:kern w:val="0"/>
          <w:sz w:val="24"/>
          <w:szCs w:val="24"/>
          <w:lang w:val="en"/>
          <w14:ligatures w14:val="none"/>
        </w:rPr>
        <w:t>: In Estonia, the Fatherland coalition and the ENIP were part of the executive from 1992-1994 under PM Mart Laar, who then resigned after a vote of no confidence. Mart Laar from the Pro Patria Union formed a government again in 1999 and he stayed in power until 2001, when he resigned.</w:t>
      </w:r>
    </w:p>
    <w:p w14:paraId="4F69F8D5" w14:textId="77777777" w:rsidR="004E021D" w:rsidRP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t>Finland</w:t>
      </w:r>
      <w:r w:rsidRPr="004E021D">
        <w:rPr>
          <w:rFonts w:ascii="Times New Roman" w:eastAsia="Times New Roman" w:hAnsi="Times New Roman" w:cs="Times New Roman"/>
          <w:kern w:val="0"/>
          <w:sz w:val="24"/>
          <w:szCs w:val="24"/>
          <w:lang w:val="en"/>
          <w14:ligatures w14:val="none"/>
        </w:rPr>
        <w:t>: Is now coded as parliamentary starting in 2000 (new constitution). The Pro Patria (IRL) was also in the coalition government with Reform from 2007 to 2010 (the PM was from Reform), then again from 2011 to 2015, and again from 2016 to 2019. In 2019 EKRE was in a coalition government led by the Centre Party.</w:t>
      </w:r>
    </w:p>
    <w:p w14:paraId="2F7BD9D9" w14:textId="77777777" w:rsidR="004E021D" w:rsidRP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lastRenderedPageBreak/>
        <w:t>France</w:t>
      </w:r>
      <w:r w:rsidRPr="004E021D">
        <w:rPr>
          <w:rFonts w:ascii="Times New Roman" w:eastAsia="Times New Roman" w:hAnsi="Times New Roman" w:cs="Times New Roman"/>
          <w:kern w:val="0"/>
          <w:sz w:val="24"/>
          <w:szCs w:val="24"/>
          <w:lang w:val="en"/>
          <w14:ligatures w14:val="none"/>
        </w:rPr>
        <w:t xml:space="preserve">: There is a mistake with the UDCA. In 1956 it was called Union et </w:t>
      </w:r>
      <w:proofErr w:type="spellStart"/>
      <w:r w:rsidRPr="004E021D">
        <w:rPr>
          <w:rFonts w:ascii="Times New Roman" w:eastAsia="Times New Roman" w:hAnsi="Times New Roman" w:cs="Times New Roman"/>
          <w:kern w:val="0"/>
          <w:sz w:val="24"/>
          <w:szCs w:val="24"/>
          <w:lang w:val="en"/>
          <w14:ligatures w14:val="none"/>
        </w:rPr>
        <w:t>Fraternite</w:t>
      </w:r>
      <w:proofErr w:type="spellEnd"/>
      <w:r w:rsidRPr="004E021D">
        <w:rPr>
          <w:rFonts w:ascii="Times New Roman" w:eastAsia="Times New Roman" w:hAnsi="Times New Roman" w:cs="Times New Roman"/>
          <w:kern w:val="0"/>
          <w:sz w:val="24"/>
          <w:szCs w:val="24"/>
          <w:lang w:val="en"/>
          <w14:ligatures w14:val="none"/>
        </w:rPr>
        <w:t xml:space="preserve"> </w:t>
      </w:r>
      <w:proofErr w:type="spellStart"/>
      <w:r w:rsidRPr="004E021D">
        <w:rPr>
          <w:rFonts w:ascii="Times New Roman" w:eastAsia="Times New Roman" w:hAnsi="Times New Roman" w:cs="Times New Roman"/>
          <w:kern w:val="0"/>
          <w:sz w:val="24"/>
          <w:szCs w:val="24"/>
          <w:lang w:val="en"/>
          <w14:ligatures w14:val="none"/>
        </w:rPr>
        <w:t>Francaises</w:t>
      </w:r>
      <w:proofErr w:type="spellEnd"/>
      <w:r w:rsidRPr="004E021D">
        <w:rPr>
          <w:rFonts w:ascii="Times New Roman" w:eastAsia="Times New Roman" w:hAnsi="Times New Roman" w:cs="Times New Roman"/>
          <w:kern w:val="0"/>
          <w:sz w:val="24"/>
          <w:szCs w:val="24"/>
          <w:lang w:val="en"/>
          <w14:ligatures w14:val="none"/>
        </w:rPr>
        <w:t>, and it was dissolved in 1962.</w:t>
      </w:r>
    </w:p>
    <w:p w14:paraId="3D6124D6" w14:textId="77777777" w:rsidR="004E021D" w:rsidRP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t>Georgia</w:t>
      </w:r>
      <w:r w:rsidRPr="004E021D">
        <w:rPr>
          <w:rFonts w:ascii="Times New Roman" w:eastAsia="Times New Roman" w:hAnsi="Times New Roman" w:cs="Times New Roman"/>
          <w:kern w:val="0"/>
          <w:sz w:val="24"/>
          <w:szCs w:val="24"/>
          <w:lang w:val="en"/>
          <w14:ligatures w14:val="none"/>
        </w:rPr>
        <w:t>: Gamsakhurdia’s vote share was wrongly copied from 1991 to 2015. There was a coup in late 1991/early 1992 where Gamsakhurdia was removed.</w:t>
      </w:r>
    </w:p>
    <w:p w14:paraId="52CEF8C3" w14:textId="77777777" w:rsidR="004E021D" w:rsidRP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t>Greece</w:t>
      </w:r>
      <w:r w:rsidRPr="004E021D">
        <w:rPr>
          <w:rFonts w:ascii="Times New Roman" w:eastAsia="Times New Roman" w:hAnsi="Times New Roman" w:cs="Times New Roman"/>
          <w:kern w:val="0"/>
          <w:sz w:val="24"/>
          <w:szCs w:val="24"/>
          <w:lang w:val="en"/>
          <w14:ligatures w14:val="none"/>
        </w:rPr>
        <w:t xml:space="preserve">: The coalition variable was not always coded correctly, so we fixed that to make sure that the percentage executive was correct and that we correctly identified whether populists were </w:t>
      </w:r>
      <w:proofErr w:type="gramStart"/>
      <w:r w:rsidRPr="004E021D">
        <w:rPr>
          <w:rFonts w:ascii="Times New Roman" w:eastAsia="Times New Roman" w:hAnsi="Times New Roman" w:cs="Times New Roman"/>
          <w:kern w:val="0"/>
          <w:sz w:val="24"/>
          <w:szCs w:val="24"/>
          <w:lang w:val="en"/>
          <w14:ligatures w14:val="none"/>
        </w:rPr>
        <w:t>actually in</w:t>
      </w:r>
      <w:proofErr w:type="gramEnd"/>
      <w:r w:rsidRPr="004E021D">
        <w:rPr>
          <w:rFonts w:ascii="Times New Roman" w:eastAsia="Times New Roman" w:hAnsi="Times New Roman" w:cs="Times New Roman"/>
          <w:kern w:val="0"/>
          <w:sz w:val="24"/>
          <w:szCs w:val="24"/>
          <w:lang w:val="en"/>
          <w14:ligatures w14:val="none"/>
        </w:rPr>
        <w:t xml:space="preserve"> power.</w:t>
      </w:r>
    </w:p>
    <w:p w14:paraId="692A3491" w14:textId="77777777" w:rsidR="004E021D" w:rsidRP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t>Guatemala</w:t>
      </w:r>
      <w:r w:rsidRPr="004E021D">
        <w:rPr>
          <w:rFonts w:ascii="Times New Roman" w:eastAsia="Times New Roman" w:hAnsi="Times New Roman" w:cs="Times New Roman"/>
          <w:kern w:val="0"/>
          <w:sz w:val="24"/>
          <w:szCs w:val="24"/>
          <w:lang w:val="en"/>
          <w14:ligatures w14:val="none"/>
        </w:rPr>
        <w:t xml:space="preserve">: The </w:t>
      </w:r>
      <w:proofErr w:type="gramStart"/>
      <w:r w:rsidRPr="004E021D">
        <w:rPr>
          <w:rFonts w:ascii="Times New Roman" w:eastAsia="Times New Roman" w:hAnsi="Times New Roman" w:cs="Times New Roman"/>
          <w:kern w:val="0"/>
          <w:sz w:val="24"/>
          <w:szCs w:val="24"/>
          <w:lang w:val="en"/>
          <w14:ligatures w14:val="none"/>
        </w:rPr>
        <w:t>second round</w:t>
      </w:r>
      <w:proofErr w:type="gramEnd"/>
      <w:r w:rsidRPr="004E021D">
        <w:rPr>
          <w:rFonts w:ascii="Times New Roman" w:eastAsia="Times New Roman" w:hAnsi="Times New Roman" w:cs="Times New Roman"/>
          <w:kern w:val="0"/>
          <w:sz w:val="24"/>
          <w:szCs w:val="24"/>
          <w:lang w:val="en"/>
          <w14:ligatures w14:val="none"/>
        </w:rPr>
        <w:t xml:space="preserve"> vote share for Jimmy Morales is reported. His party did not have a majority in Congress, so we did not copy his vote share.</w:t>
      </w:r>
    </w:p>
    <w:p w14:paraId="132F95D1" w14:textId="77777777" w:rsidR="004E021D" w:rsidRP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t>Haiti</w:t>
      </w:r>
      <w:r w:rsidRPr="004E021D">
        <w:rPr>
          <w:rFonts w:ascii="Times New Roman" w:eastAsia="Times New Roman" w:hAnsi="Times New Roman" w:cs="Times New Roman"/>
          <w:kern w:val="0"/>
          <w:sz w:val="24"/>
          <w:szCs w:val="24"/>
          <w:lang w:val="en"/>
          <w14:ligatures w14:val="none"/>
        </w:rPr>
        <w:t>: Astride was only president in 1991, 1994-1996, and then 2001-2004. He was removed by coups in each case. In each case, we copy the vote share of his party in the legislature for the year in question.</w:t>
      </w:r>
    </w:p>
    <w:p w14:paraId="23931F10" w14:textId="7DA65ED6" w:rsidR="004E021D" w:rsidRP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t>Honduras</w:t>
      </w:r>
      <w:r w:rsidRPr="004E021D">
        <w:rPr>
          <w:rFonts w:ascii="Times New Roman" w:eastAsia="Times New Roman" w:hAnsi="Times New Roman" w:cs="Times New Roman"/>
          <w:kern w:val="0"/>
          <w:sz w:val="24"/>
          <w:szCs w:val="24"/>
          <w:lang w:val="en"/>
          <w14:ligatures w14:val="none"/>
        </w:rPr>
        <w:t>: Manuel Zelaya was incorrectly copied from 2005 to 2019. He was president until 2009 (when he was ousted), and we copied the share to the legislatur</w:t>
      </w:r>
      <w:r w:rsidR="00D40A07">
        <w:rPr>
          <w:rFonts w:ascii="Times New Roman" w:eastAsia="Times New Roman" w:hAnsi="Times New Roman" w:cs="Times New Roman"/>
          <w:kern w:val="0"/>
          <w:sz w:val="24"/>
          <w:szCs w:val="24"/>
          <w:lang w:val="en"/>
          <w14:ligatures w14:val="none"/>
        </w:rPr>
        <w:t>e.</w:t>
      </w:r>
    </w:p>
    <w:p w14:paraId="5E1B5BC3" w14:textId="77777777" w:rsidR="004E021D" w:rsidRP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t>Hungary</w:t>
      </w:r>
      <w:r w:rsidRPr="004E021D">
        <w:rPr>
          <w:rFonts w:ascii="Times New Roman" w:eastAsia="Times New Roman" w:hAnsi="Times New Roman" w:cs="Times New Roman"/>
          <w:kern w:val="0"/>
          <w:sz w:val="24"/>
          <w:szCs w:val="24"/>
          <w:lang w:val="en"/>
          <w14:ligatures w14:val="none"/>
        </w:rPr>
        <w:t xml:space="preserve">: Issues with the coalition variable. We noted that Fidesz was in power in 1998. Conversely, Fidesz was not in power in 2002. Fidesz was </w:t>
      </w:r>
      <w:proofErr w:type="gramStart"/>
      <w:r w:rsidRPr="004E021D">
        <w:rPr>
          <w:rFonts w:ascii="Times New Roman" w:eastAsia="Times New Roman" w:hAnsi="Times New Roman" w:cs="Times New Roman"/>
          <w:kern w:val="0"/>
          <w:sz w:val="24"/>
          <w:szCs w:val="24"/>
          <w:lang w:val="en"/>
          <w14:ligatures w14:val="none"/>
        </w:rPr>
        <w:t>again in power</w:t>
      </w:r>
      <w:proofErr w:type="gramEnd"/>
      <w:r w:rsidRPr="004E021D">
        <w:rPr>
          <w:rFonts w:ascii="Times New Roman" w:eastAsia="Times New Roman" w:hAnsi="Times New Roman" w:cs="Times New Roman"/>
          <w:kern w:val="0"/>
          <w:sz w:val="24"/>
          <w:szCs w:val="24"/>
          <w:lang w:val="en"/>
          <w14:ligatures w14:val="none"/>
        </w:rPr>
        <w:t xml:space="preserve"> in 2010.</w:t>
      </w:r>
    </w:p>
    <w:p w14:paraId="5A9C3575" w14:textId="77777777" w:rsidR="004E021D" w:rsidRP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t>India</w:t>
      </w:r>
      <w:r w:rsidRPr="004E021D">
        <w:rPr>
          <w:rFonts w:ascii="Times New Roman" w:eastAsia="Times New Roman" w:hAnsi="Times New Roman" w:cs="Times New Roman"/>
          <w:kern w:val="0"/>
          <w:sz w:val="24"/>
          <w:szCs w:val="24"/>
          <w:lang w:val="en"/>
          <w14:ligatures w14:val="none"/>
        </w:rPr>
        <w:t xml:space="preserve">: Fixed 1980, to note that I. Ghandi’s party was in government until she was assassinated in 1984. Similarly, in 2014, we note that the BJP is </w:t>
      </w:r>
      <w:proofErr w:type="gramStart"/>
      <w:r w:rsidRPr="004E021D">
        <w:rPr>
          <w:rFonts w:ascii="Times New Roman" w:eastAsia="Times New Roman" w:hAnsi="Times New Roman" w:cs="Times New Roman"/>
          <w:kern w:val="0"/>
          <w:sz w:val="24"/>
          <w:szCs w:val="24"/>
          <w:lang w:val="en"/>
          <w14:ligatures w14:val="none"/>
        </w:rPr>
        <w:t>actually in</w:t>
      </w:r>
      <w:proofErr w:type="gramEnd"/>
      <w:r w:rsidRPr="004E021D">
        <w:rPr>
          <w:rFonts w:ascii="Times New Roman" w:eastAsia="Times New Roman" w:hAnsi="Times New Roman" w:cs="Times New Roman"/>
          <w:kern w:val="0"/>
          <w:sz w:val="24"/>
          <w:szCs w:val="24"/>
          <w:lang w:val="en"/>
          <w14:ligatures w14:val="none"/>
        </w:rPr>
        <w:t xml:space="preserve"> power and not just in parliament.</w:t>
      </w:r>
    </w:p>
    <w:p w14:paraId="35BBBFBE" w14:textId="77777777" w:rsidR="004E021D" w:rsidRP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t>Ireland</w:t>
      </w:r>
      <w:r w:rsidRPr="004E021D">
        <w:rPr>
          <w:rFonts w:ascii="Times New Roman" w:eastAsia="Times New Roman" w:hAnsi="Times New Roman" w:cs="Times New Roman"/>
          <w:kern w:val="0"/>
          <w:sz w:val="24"/>
          <w:szCs w:val="24"/>
          <w:lang w:val="en"/>
          <w14:ligatures w14:val="none"/>
        </w:rPr>
        <w:t>: Now coded as parliamentary not presidential.</w:t>
      </w:r>
    </w:p>
    <w:p w14:paraId="7EB7A79F" w14:textId="77777777" w:rsidR="004E021D" w:rsidRP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t>Israel</w:t>
      </w:r>
      <w:r w:rsidRPr="004E021D">
        <w:rPr>
          <w:rFonts w:ascii="Times New Roman" w:eastAsia="Times New Roman" w:hAnsi="Times New Roman" w:cs="Times New Roman"/>
          <w:kern w:val="0"/>
          <w:sz w:val="24"/>
          <w:szCs w:val="24"/>
          <w:lang w:val="en"/>
          <w14:ligatures w14:val="none"/>
        </w:rPr>
        <w:t xml:space="preserve">: The coalition variable was not always coded correctly, so we fixed that to make sure that the percentage executive was correct and that we correctly identified whether populists were </w:t>
      </w:r>
      <w:proofErr w:type="gramStart"/>
      <w:r w:rsidRPr="004E021D">
        <w:rPr>
          <w:rFonts w:ascii="Times New Roman" w:eastAsia="Times New Roman" w:hAnsi="Times New Roman" w:cs="Times New Roman"/>
          <w:kern w:val="0"/>
          <w:sz w:val="24"/>
          <w:szCs w:val="24"/>
          <w:lang w:val="en"/>
          <w14:ligatures w14:val="none"/>
        </w:rPr>
        <w:t>actually in</w:t>
      </w:r>
      <w:proofErr w:type="gramEnd"/>
      <w:r w:rsidRPr="004E021D">
        <w:rPr>
          <w:rFonts w:ascii="Times New Roman" w:eastAsia="Times New Roman" w:hAnsi="Times New Roman" w:cs="Times New Roman"/>
          <w:kern w:val="0"/>
          <w:sz w:val="24"/>
          <w:szCs w:val="24"/>
          <w:lang w:val="en"/>
          <w14:ligatures w14:val="none"/>
        </w:rPr>
        <w:t xml:space="preserve"> power.</w:t>
      </w:r>
    </w:p>
    <w:p w14:paraId="66A68987" w14:textId="77777777" w:rsidR="004E021D" w:rsidRP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lastRenderedPageBreak/>
        <w:t>Italy</w:t>
      </w:r>
      <w:r w:rsidRPr="004E021D">
        <w:rPr>
          <w:rFonts w:ascii="Times New Roman" w:eastAsia="Times New Roman" w:hAnsi="Times New Roman" w:cs="Times New Roman"/>
          <w:kern w:val="0"/>
          <w:sz w:val="24"/>
          <w:szCs w:val="24"/>
          <w:lang w:val="en"/>
          <w14:ligatures w14:val="none"/>
        </w:rPr>
        <w:t xml:space="preserve">: The coalition variable was not always coded correctly, so we fixed that to make sure that the percentage executive was correct and that we correctly identified whether populists were </w:t>
      </w:r>
      <w:proofErr w:type="gramStart"/>
      <w:r w:rsidRPr="004E021D">
        <w:rPr>
          <w:rFonts w:ascii="Times New Roman" w:eastAsia="Times New Roman" w:hAnsi="Times New Roman" w:cs="Times New Roman"/>
          <w:kern w:val="0"/>
          <w:sz w:val="24"/>
          <w:szCs w:val="24"/>
          <w:lang w:val="en"/>
          <w14:ligatures w14:val="none"/>
        </w:rPr>
        <w:t>actually in</w:t>
      </w:r>
      <w:proofErr w:type="gramEnd"/>
      <w:r w:rsidRPr="004E021D">
        <w:rPr>
          <w:rFonts w:ascii="Times New Roman" w:eastAsia="Times New Roman" w:hAnsi="Times New Roman" w:cs="Times New Roman"/>
          <w:kern w:val="0"/>
          <w:sz w:val="24"/>
          <w:szCs w:val="24"/>
          <w:lang w:val="en"/>
          <w14:ligatures w14:val="none"/>
        </w:rPr>
        <w:t xml:space="preserve"> power.</w:t>
      </w:r>
    </w:p>
    <w:p w14:paraId="1DF6E92B" w14:textId="4D554AD9" w:rsidR="004E021D" w:rsidRP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t>Japan</w:t>
      </w:r>
      <w:r w:rsidRPr="004E021D">
        <w:rPr>
          <w:rFonts w:ascii="Times New Roman" w:eastAsia="Times New Roman" w:hAnsi="Times New Roman" w:cs="Times New Roman"/>
          <w:kern w:val="0"/>
          <w:sz w:val="24"/>
          <w:szCs w:val="24"/>
          <w:lang w:val="en"/>
          <w14:ligatures w14:val="none"/>
        </w:rPr>
        <w:t>: The Liberal Democratic party’s results were mistakenly copied from 2005 to 2011, but should end in 2009, since in 2009 the DPJ won the elections.</w:t>
      </w:r>
    </w:p>
    <w:p w14:paraId="245BEA65" w14:textId="77777777" w:rsidR="004E021D" w:rsidRP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t>Lithuania</w:t>
      </w:r>
      <w:r w:rsidRPr="004E021D">
        <w:rPr>
          <w:rFonts w:ascii="Times New Roman" w:eastAsia="Times New Roman" w:hAnsi="Times New Roman" w:cs="Times New Roman"/>
          <w:kern w:val="0"/>
          <w:sz w:val="24"/>
          <w:szCs w:val="24"/>
          <w:lang w:val="en"/>
          <w14:ligatures w14:val="none"/>
        </w:rPr>
        <w:t>: Many mistakes in identifying whether the populist party in question was in the coalition government or not, which we fixed.</w:t>
      </w:r>
    </w:p>
    <w:p w14:paraId="753BDB03" w14:textId="77777777" w:rsidR="004E021D" w:rsidRP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t>Macedonia</w:t>
      </w:r>
      <w:r w:rsidRPr="004E021D">
        <w:rPr>
          <w:rFonts w:ascii="Times New Roman" w:eastAsia="Times New Roman" w:hAnsi="Times New Roman" w:cs="Times New Roman"/>
          <w:kern w:val="0"/>
          <w:sz w:val="24"/>
          <w:szCs w:val="24"/>
          <w:lang w:val="en"/>
          <w14:ligatures w14:val="none"/>
        </w:rPr>
        <w:t>: Now coded as parliamentary not presidential. The president is largely ceremonial. The executive populist vote is based on legislative elections, and not presidential.</w:t>
      </w:r>
    </w:p>
    <w:p w14:paraId="144DF662" w14:textId="77777777" w:rsidR="004E021D" w:rsidRP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t>Mexico</w:t>
      </w:r>
      <w:r w:rsidRPr="004E021D">
        <w:rPr>
          <w:rFonts w:ascii="Times New Roman" w:eastAsia="Times New Roman" w:hAnsi="Times New Roman" w:cs="Times New Roman"/>
          <w:kern w:val="0"/>
          <w:sz w:val="24"/>
          <w:szCs w:val="24"/>
          <w:lang w:val="en"/>
          <w14:ligatures w14:val="none"/>
        </w:rPr>
        <w:t>:  We end Mexico’s PRI populism in 1994. Salinas de Gortari is the last populist (Ronchi 2007). Whenever the data only provided the legislature share of populist votes for the PRI, we also added the executive share (based on presidential elections).</w:t>
      </w:r>
    </w:p>
    <w:p w14:paraId="0DF1BD7C" w14:textId="77777777" w:rsidR="004E021D" w:rsidRP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t>Nicaragua</w:t>
      </w:r>
      <w:r w:rsidRPr="004E021D">
        <w:rPr>
          <w:rFonts w:ascii="Times New Roman" w:eastAsia="Times New Roman" w:hAnsi="Times New Roman" w:cs="Times New Roman"/>
          <w:kern w:val="0"/>
          <w:sz w:val="24"/>
          <w:szCs w:val="24"/>
          <w:lang w:val="en"/>
          <w14:ligatures w14:val="none"/>
        </w:rPr>
        <w:t xml:space="preserve">: Daniel Ortega is identified as populist. When he was in </w:t>
      </w:r>
      <w:proofErr w:type="gramStart"/>
      <w:r w:rsidRPr="004E021D">
        <w:rPr>
          <w:rFonts w:ascii="Times New Roman" w:eastAsia="Times New Roman" w:hAnsi="Times New Roman" w:cs="Times New Roman"/>
          <w:kern w:val="0"/>
          <w:sz w:val="24"/>
          <w:szCs w:val="24"/>
          <w:lang w:val="en"/>
          <w14:ligatures w14:val="none"/>
        </w:rPr>
        <w:t>power</w:t>
      </w:r>
      <w:proofErr w:type="gramEnd"/>
      <w:r w:rsidRPr="004E021D">
        <w:rPr>
          <w:rFonts w:ascii="Times New Roman" w:eastAsia="Times New Roman" w:hAnsi="Times New Roman" w:cs="Times New Roman"/>
          <w:kern w:val="0"/>
          <w:sz w:val="24"/>
          <w:szCs w:val="24"/>
          <w:lang w:val="en"/>
          <w14:ligatures w14:val="none"/>
        </w:rPr>
        <w:t xml:space="preserve"> we copied his share to the legislature if his party had a majority, otherwise we did not.</w:t>
      </w:r>
    </w:p>
    <w:p w14:paraId="0DFEF426" w14:textId="77777777" w:rsidR="004E021D" w:rsidRP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t>Pakistan</w:t>
      </w:r>
      <w:r w:rsidRPr="004E021D">
        <w:rPr>
          <w:rFonts w:ascii="Times New Roman" w:eastAsia="Times New Roman" w:hAnsi="Times New Roman" w:cs="Times New Roman"/>
          <w:kern w:val="0"/>
          <w:sz w:val="24"/>
          <w:szCs w:val="24"/>
          <w:lang w:val="en"/>
          <w14:ligatures w14:val="none"/>
        </w:rPr>
        <w:t>: Elections for the Assembly were held in 1970, but the Assembly was eventually inaugurated in 1972 after Yahya resigned and handed power to Zulfikar Ali Bhutto. Bhutto became Prime Minister in 1973, after the post was recreated by a new constitution. Bhutto won the elections in 1977 with 60% of the vote, but he was overthrown by a military coup. The original dataset mistakenly copied and pasted Bhutto’s vote share from 1977 to 1997.</w:t>
      </w:r>
    </w:p>
    <w:p w14:paraId="08E90ED4" w14:textId="77777777" w:rsidR="004E021D" w:rsidRP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t>Panama</w:t>
      </w:r>
      <w:r w:rsidRPr="004E021D">
        <w:rPr>
          <w:rFonts w:ascii="Times New Roman" w:eastAsia="Times New Roman" w:hAnsi="Times New Roman" w:cs="Times New Roman"/>
          <w:kern w:val="0"/>
          <w:sz w:val="24"/>
          <w:szCs w:val="24"/>
          <w:lang w:val="en"/>
          <w14:ligatures w14:val="none"/>
        </w:rPr>
        <w:t>: Arnulfo Arias’ vote share in 1948 was copied and pasted till 1963. Arias was initially denied his electoral success in 1948 by the military. In 1949, the National Assembly declared he had won. In 1951, he was overthrown by the police chief. He did not have a majority in the National Assembly so we coded the legislative variable as 0. In 1968, he won again, but was ousted after only 11 days in office.</w:t>
      </w:r>
    </w:p>
    <w:p w14:paraId="6FEA9741" w14:textId="77777777" w:rsidR="004E021D" w:rsidRP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lastRenderedPageBreak/>
        <w:t>Paraguay</w:t>
      </w:r>
      <w:r w:rsidRPr="004E021D">
        <w:rPr>
          <w:rFonts w:ascii="Times New Roman" w:eastAsia="Times New Roman" w:hAnsi="Times New Roman" w:cs="Times New Roman"/>
          <w:kern w:val="0"/>
          <w:sz w:val="24"/>
          <w:szCs w:val="24"/>
          <w:lang w:val="en"/>
          <w14:ligatures w14:val="none"/>
        </w:rPr>
        <w:t>: Fernando Lugo was mistakenly copied and pasted from 2008 to 2019. He was in power from 2008 to 2012, so we edited it accordingly. In August 2008, shortly before taking office, Lugo struck a deal with Oviedo, enabling him to govern with a parliamentary majority. Together, the Authentic Liberal Radical Party and National Union for Ethical Citizens held 25 out of 45 Senate seats and 44 out of 80 House of Representatives seats so we entered the share of votes of his party, the Patriotic Alliance for Change, and the National Union of Ethical Citizens, in the legislature too. He lost support from the Liberals in 2009, which meant he had no more majority in Congress, so from 2009 we entered 0. Lugo was impeached in 2012.</w:t>
      </w:r>
    </w:p>
    <w:p w14:paraId="15B99A51" w14:textId="77777777" w:rsidR="004E021D" w:rsidRP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t>Peru:</w:t>
      </w:r>
      <w:r w:rsidRPr="004E021D">
        <w:rPr>
          <w:rFonts w:ascii="Times New Roman" w:eastAsia="Times New Roman" w:hAnsi="Times New Roman" w:cs="Times New Roman"/>
          <w:kern w:val="0"/>
          <w:sz w:val="24"/>
          <w:szCs w:val="24"/>
          <w:lang w:val="en"/>
          <w14:ligatures w14:val="none"/>
        </w:rPr>
        <w:t xml:space="preserve"> Luis Miguel Sanchez Cerro and Victor Raul Haya de la Torre were mistakenly copied and pasted from 1931 to 1955. Victor Raul Haya de la Torre from the Peruvian Aprista Party was President in 1962, but elections were annulled by a military coup so we entered 0. Fernando Belaunde Terry was elected president in 1963, but he did not have a majority in Congress, so we coded the legislative populism variable as 0. Following a coup on 3 October 1968, no further elections were held until a Constituent Assembly was elected in 1978, so we have 0s in both legislature and executive between 1968 and 1978.</w:t>
      </w:r>
    </w:p>
    <w:p w14:paraId="0C61D917" w14:textId="77777777" w:rsidR="004E021D" w:rsidRP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t>Philippines</w:t>
      </w:r>
      <w:r w:rsidRPr="004E021D">
        <w:rPr>
          <w:rFonts w:ascii="Times New Roman" w:eastAsia="Times New Roman" w:hAnsi="Times New Roman" w:cs="Times New Roman"/>
          <w:kern w:val="0"/>
          <w:sz w:val="24"/>
          <w:szCs w:val="24"/>
          <w:lang w:val="en"/>
          <w14:ligatures w14:val="none"/>
        </w:rPr>
        <w:t xml:space="preserve">: In 1953, Ramon Magsaysay was elected president with the Nacionalistas so we code his vote share as populist since the party is identified as populist. We do the same in 1957 for Carlos Garcia and in 1965 for Ferdinand Marcos. Martial law started in 1972. We code Ferdinand Marcos as a populist based on these sources (McCoy 2017, </w:t>
      </w:r>
      <w:proofErr w:type="gramStart"/>
      <w:r w:rsidRPr="004E021D">
        <w:rPr>
          <w:rFonts w:ascii="Times New Roman" w:eastAsia="Times New Roman" w:hAnsi="Times New Roman" w:cs="Times New Roman"/>
          <w:kern w:val="0"/>
          <w:sz w:val="24"/>
          <w:szCs w:val="24"/>
          <w:lang w:val="en"/>
          <w14:ligatures w14:val="none"/>
        </w:rPr>
        <w:t>Webb</w:t>
      </w:r>
      <w:proofErr w:type="gramEnd"/>
      <w:r w:rsidRPr="004E021D">
        <w:rPr>
          <w:rFonts w:ascii="Times New Roman" w:eastAsia="Times New Roman" w:hAnsi="Times New Roman" w:cs="Times New Roman"/>
          <w:kern w:val="0"/>
          <w:sz w:val="24"/>
          <w:szCs w:val="24"/>
          <w:lang w:val="en"/>
          <w14:ligatures w14:val="none"/>
        </w:rPr>
        <w:t xml:space="preserve"> and Curato 2018). For populist executive vote share, we carry forward his 62.2% until 1986, when he is ousted. He dissolved the Chambers and ruled by decree from 1973 until 1978, hence we enter 100 under legislative vote share. After that, we enter the share obtained by his party in parliamentary elections until 1986. Finally, we note that Estrada was ousted in 2000.</w:t>
      </w:r>
    </w:p>
    <w:p w14:paraId="20D1FBA8" w14:textId="77777777" w:rsidR="004E021D" w:rsidRP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lastRenderedPageBreak/>
        <w:t>Puerto Rico</w:t>
      </w:r>
      <w:r w:rsidRPr="004E021D">
        <w:rPr>
          <w:rFonts w:ascii="Times New Roman" w:eastAsia="Times New Roman" w:hAnsi="Times New Roman" w:cs="Times New Roman"/>
          <w:kern w:val="0"/>
          <w:sz w:val="24"/>
          <w:szCs w:val="24"/>
          <w:lang w:val="en"/>
          <w14:ligatures w14:val="none"/>
        </w:rPr>
        <w:t xml:space="preserve">: The vote share for Luis Munoz Marin was mistakenly copied and </w:t>
      </w:r>
      <w:proofErr w:type="gramStart"/>
      <w:r w:rsidRPr="004E021D">
        <w:rPr>
          <w:rFonts w:ascii="Times New Roman" w:eastAsia="Times New Roman" w:hAnsi="Times New Roman" w:cs="Times New Roman"/>
          <w:kern w:val="0"/>
          <w:sz w:val="24"/>
          <w:szCs w:val="24"/>
          <w:lang w:val="en"/>
          <w14:ligatures w14:val="none"/>
        </w:rPr>
        <w:t>pasted</w:t>
      </w:r>
      <w:proofErr w:type="gramEnd"/>
      <w:r w:rsidRPr="004E021D">
        <w:rPr>
          <w:rFonts w:ascii="Times New Roman" w:eastAsia="Times New Roman" w:hAnsi="Times New Roman" w:cs="Times New Roman"/>
          <w:kern w:val="0"/>
          <w:sz w:val="24"/>
          <w:szCs w:val="24"/>
          <w:lang w:val="en"/>
          <w14:ligatures w14:val="none"/>
        </w:rPr>
        <w:t xml:space="preserve"> from 1960 to 2019. We now stop his vote share in 1963.</w:t>
      </w:r>
    </w:p>
    <w:p w14:paraId="32B02DA1" w14:textId="77777777" w:rsidR="004E021D" w:rsidRP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t>Serbia</w:t>
      </w:r>
      <w:r w:rsidRPr="004E021D">
        <w:rPr>
          <w:rFonts w:ascii="Times New Roman" w:eastAsia="Times New Roman" w:hAnsi="Times New Roman" w:cs="Times New Roman"/>
          <w:kern w:val="0"/>
          <w:sz w:val="24"/>
          <w:szCs w:val="24"/>
          <w:lang w:val="en"/>
          <w14:ligatures w14:val="none"/>
        </w:rPr>
        <w:t>: It is now coded as parliamentary not presidential.</w:t>
      </w:r>
    </w:p>
    <w:p w14:paraId="2BD34BE9" w14:textId="77777777" w:rsidR="004E021D" w:rsidRP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t>Slovakia</w:t>
      </w:r>
      <w:r w:rsidRPr="004E021D">
        <w:rPr>
          <w:rFonts w:ascii="Times New Roman" w:eastAsia="Times New Roman" w:hAnsi="Times New Roman" w:cs="Times New Roman"/>
          <w:kern w:val="0"/>
          <w:sz w:val="24"/>
          <w:szCs w:val="24"/>
          <w:lang w:val="en"/>
          <w14:ligatures w14:val="none"/>
        </w:rPr>
        <w:t>: It is now coded as parliamentary not presidential.</w:t>
      </w:r>
    </w:p>
    <w:p w14:paraId="6413FBFD" w14:textId="77777777" w:rsidR="004E021D" w:rsidRP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t>Slovenia</w:t>
      </w:r>
      <w:r w:rsidRPr="004E021D">
        <w:rPr>
          <w:rFonts w:ascii="Times New Roman" w:eastAsia="Times New Roman" w:hAnsi="Times New Roman" w:cs="Times New Roman"/>
          <w:kern w:val="0"/>
          <w:sz w:val="24"/>
          <w:szCs w:val="24"/>
          <w:lang w:val="en"/>
          <w14:ligatures w14:val="none"/>
        </w:rPr>
        <w:t>: It is now coded as parliamentary not presidential.</w:t>
      </w:r>
    </w:p>
    <w:p w14:paraId="6DB70AA6" w14:textId="77777777" w:rsidR="004E021D" w:rsidRP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t>South Korea</w:t>
      </w:r>
      <w:r w:rsidRPr="004E021D">
        <w:rPr>
          <w:rFonts w:ascii="Times New Roman" w:eastAsia="Times New Roman" w:hAnsi="Times New Roman" w:cs="Times New Roman"/>
          <w:kern w:val="0"/>
          <w:sz w:val="24"/>
          <w:szCs w:val="24"/>
          <w:lang w:val="en"/>
          <w14:ligatures w14:val="none"/>
        </w:rPr>
        <w:t xml:space="preserve">: </w:t>
      </w:r>
      <w:proofErr w:type="spellStart"/>
      <w:r w:rsidRPr="004E021D">
        <w:rPr>
          <w:rFonts w:ascii="Times New Roman" w:eastAsia="Times New Roman" w:hAnsi="Times New Roman" w:cs="Times New Roman"/>
          <w:kern w:val="0"/>
          <w:sz w:val="24"/>
          <w:szCs w:val="24"/>
          <w:lang w:val="en"/>
          <w14:ligatures w14:val="none"/>
        </w:rPr>
        <w:t>Roh</w:t>
      </w:r>
      <w:proofErr w:type="spellEnd"/>
      <w:r w:rsidRPr="004E021D">
        <w:rPr>
          <w:rFonts w:ascii="Times New Roman" w:eastAsia="Times New Roman" w:hAnsi="Times New Roman" w:cs="Times New Roman"/>
          <w:kern w:val="0"/>
          <w:sz w:val="24"/>
          <w:szCs w:val="24"/>
          <w:lang w:val="en"/>
          <w14:ligatures w14:val="none"/>
        </w:rPr>
        <w:t xml:space="preserve"> Moo-</w:t>
      </w:r>
      <w:proofErr w:type="spellStart"/>
      <w:r w:rsidRPr="004E021D">
        <w:rPr>
          <w:rFonts w:ascii="Times New Roman" w:eastAsia="Times New Roman" w:hAnsi="Times New Roman" w:cs="Times New Roman"/>
          <w:kern w:val="0"/>
          <w:sz w:val="24"/>
          <w:szCs w:val="24"/>
          <w:lang w:val="en"/>
          <w14:ligatures w14:val="none"/>
        </w:rPr>
        <w:t>hyun</w:t>
      </w:r>
      <w:proofErr w:type="spellEnd"/>
      <w:r w:rsidRPr="004E021D">
        <w:rPr>
          <w:rFonts w:ascii="Times New Roman" w:eastAsia="Times New Roman" w:hAnsi="Times New Roman" w:cs="Times New Roman"/>
          <w:kern w:val="0"/>
          <w:sz w:val="24"/>
          <w:szCs w:val="24"/>
          <w:lang w:val="en"/>
          <w14:ligatures w14:val="none"/>
        </w:rPr>
        <w:t xml:space="preserve"> is coded as populist. His party, the Millennium Democratic Party, did not have a majority in Parliament when he was elected. </w:t>
      </w:r>
      <w:proofErr w:type="spellStart"/>
      <w:r w:rsidRPr="004E021D">
        <w:rPr>
          <w:rFonts w:ascii="Times New Roman" w:eastAsia="Times New Roman" w:hAnsi="Times New Roman" w:cs="Times New Roman"/>
          <w:kern w:val="0"/>
          <w:sz w:val="24"/>
          <w:szCs w:val="24"/>
          <w:lang w:val="en"/>
          <w14:ligatures w14:val="none"/>
        </w:rPr>
        <w:t>Roh</w:t>
      </w:r>
      <w:proofErr w:type="spellEnd"/>
      <w:r w:rsidRPr="004E021D">
        <w:rPr>
          <w:rFonts w:ascii="Times New Roman" w:eastAsia="Times New Roman" w:hAnsi="Times New Roman" w:cs="Times New Roman"/>
          <w:kern w:val="0"/>
          <w:sz w:val="24"/>
          <w:szCs w:val="24"/>
          <w:lang w:val="en"/>
          <w14:ligatures w14:val="none"/>
        </w:rPr>
        <w:t xml:space="preserve"> and his supporters left the Millennium Democratic Party in 2003 to form a new party, the Uri Party. The Uri Party won a majority in parliament in 2004, but lost it on April 30</w:t>
      </w:r>
      <w:proofErr w:type="gramStart"/>
      <w:r w:rsidRPr="004E021D">
        <w:rPr>
          <w:rFonts w:ascii="Times New Roman" w:eastAsia="Times New Roman" w:hAnsi="Times New Roman" w:cs="Times New Roman"/>
          <w:kern w:val="0"/>
          <w:sz w:val="24"/>
          <w:szCs w:val="24"/>
          <w:lang w:val="en"/>
          <w14:ligatures w14:val="none"/>
        </w:rPr>
        <w:t xml:space="preserve"> 2005</w:t>
      </w:r>
      <w:proofErr w:type="gramEnd"/>
      <w:r w:rsidRPr="004E021D">
        <w:rPr>
          <w:rFonts w:ascii="Times New Roman" w:eastAsia="Times New Roman" w:hAnsi="Times New Roman" w:cs="Times New Roman"/>
          <w:kern w:val="0"/>
          <w:sz w:val="24"/>
          <w:szCs w:val="24"/>
          <w:lang w:val="en"/>
          <w14:ligatures w14:val="none"/>
        </w:rPr>
        <w:t>, hence we code this accordingly.</w:t>
      </w:r>
    </w:p>
    <w:p w14:paraId="2220782B" w14:textId="77777777" w:rsidR="004E021D" w:rsidRP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t>Sri Lanka</w:t>
      </w:r>
      <w:r w:rsidRPr="004E021D">
        <w:rPr>
          <w:rFonts w:ascii="Times New Roman" w:eastAsia="Times New Roman" w:hAnsi="Times New Roman" w:cs="Times New Roman"/>
          <w:kern w:val="0"/>
          <w:sz w:val="24"/>
          <w:szCs w:val="24"/>
          <w:lang w:val="en"/>
          <w14:ligatures w14:val="none"/>
        </w:rPr>
        <w:t xml:space="preserve">: It is a semi-presidential system, but we code it as presidential. Mahinda Rajapaksa is identified as a populist president. Hence, when he won the presidential </w:t>
      </w:r>
      <w:proofErr w:type="gramStart"/>
      <w:r w:rsidRPr="004E021D">
        <w:rPr>
          <w:rFonts w:ascii="Times New Roman" w:eastAsia="Times New Roman" w:hAnsi="Times New Roman" w:cs="Times New Roman"/>
          <w:kern w:val="0"/>
          <w:sz w:val="24"/>
          <w:szCs w:val="24"/>
          <w:lang w:val="en"/>
          <w14:ligatures w14:val="none"/>
        </w:rPr>
        <w:t>elections</w:t>
      </w:r>
      <w:proofErr w:type="gramEnd"/>
      <w:r w:rsidRPr="004E021D">
        <w:rPr>
          <w:rFonts w:ascii="Times New Roman" w:eastAsia="Times New Roman" w:hAnsi="Times New Roman" w:cs="Times New Roman"/>
          <w:kern w:val="0"/>
          <w:sz w:val="24"/>
          <w:szCs w:val="24"/>
          <w:lang w:val="en"/>
          <w14:ligatures w14:val="none"/>
        </w:rPr>
        <w:t xml:space="preserve"> we added the vote share of the party he belongs to (Sri Lanka Freedom) to the legislature populist vote share, to signal he had support from the legislature.</w:t>
      </w:r>
    </w:p>
    <w:p w14:paraId="52AED8D2" w14:textId="77777777" w:rsidR="004E021D" w:rsidRP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t>Switzerland</w:t>
      </w:r>
      <w:r w:rsidRPr="004E021D">
        <w:rPr>
          <w:rFonts w:ascii="Times New Roman" w:eastAsia="Times New Roman" w:hAnsi="Times New Roman" w:cs="Times New Roman"/>
          <w:kern w:val="0"/>
          <w:sz w:val="24"/>
          <w:szCs w:val="24"/>
          <w:lang w:val="en"/>
          <w14:ligatures w14:val="none"/>
        </w:rPr>
        <w:t>: The variable Populists in Power is coded as 0 because there is not a figure like a Prime Minister or President.</w:t>
      </w:r>
    </w:p>
    <w:p w14:paraId="18C0C9E8" w14:textId="77777777" w:rsidR="004E021D" w:rsidRP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t>Thailand</w:t>
      </w:r>
      <w:r w:rsidRPr="004E021D">
        <w:rPr>
          <w:rFonts w:ascii="Times New Roman" w:eastAsia="Times New Roman" w:hAnsi="Times New Roman" w:cs="Times New Roman"/>
          <w:kern w:val="0"/>
          <w:sz w:val="24"/>
          <w:szCs w:val="24"/>
          <w:lang w:val="en"/>
          <w14:ligatures w14:val="none"/>
        </w:rPr>
        <w:t xml:space="preserve">: The 2006 elections were annulled by a coup. The 2007 executive was only in place for a year, and on 2 December 2008, the People’s Power Party (PPP) had been dissolved by the Constitutional Court over vote buying. The PPP's executive team was banned from politics for 5 years. After the party's dissolution, </w:t>
      </w:r>
      <w:proofErr w:type="gramStart"/>
      <w:r w:rsidRPr="004E021D">
        <w:rPr>
          <w:rFonts w:ascii="Times New Roman" w:eastAsia="Times New Roman" w:hAnsi="Times New Roman" w:cs="Times New Roman"/>
          <w:kern w:val="0"/>
          <w:sz w:val="24"/>
          <w:szCs w:val="24"/>
          <w:lang w:val="en"/>
          <w14:ligatures w14:val="none"/>
        </w:rPr>
        <w:t>all of</w:t>
      </w:r>
      <w:proofErr w:type="gramEnd"/>
      <w:r w:rsidRPr="004E021D">
        <w:rPr>
          <w:rFonts w:ascii="Times New Roman" w:eastAsia="Times New Roman" w:hAnsi="Times New Roman" w:cs="Times New Roman"/>
          <w:kern w:val="0"/>
          <w:sz w:val="24"/>
          <w:szCs w:val="24"/>
          <w:lang w:val="en"/>
          <w14:ligatures w14:val="none"/>
        </w:rPr>
        <w:t xml:space="preserve"> the party’s members of parliament had to join another party if they wished to retain their seat. </w:t>
      </w:r>
      <w:proofErr w:type="gramStart"/>
      <w:r w:rsidRPr="004E021D">
        <w:rPr>
          <w:rFonts w:ascii="Times New Roman" w:eastAsia="Times New Roman" w:hAnsi="Times New Roman" w:cs="Times New Roman"/>
          <w:kern w:val="0"/>
          <w:sz w:val="24"/>
          <w:szCs w:val="24"/>
          <w:lang w:val="en"/>
          <w14:ligatures w14:val="none"/>
        </w:rPr>
        <w:t>The majority of</w:t>
      </w:r>
      <w:proofErr w:type="gramEnd"/>
      <w:r w:rsidRPr="004E021D">
        <w:rPr>
          <w:rFonts w:ascii="Times New Roman" w:eastAsia="Times New Roman" w:hAnsi="Times New Roman" w:cs="Times New Roman"/>
          <w:kern w:val="0"/>
          <w:sz w:val="24"/>
          <w:szCs w:val="24"/>
          <w:lang w:val="en"/>
          <w14:ligatures w14:val="none"/>
        </w:rPr>
        <w:t xml:space="preserve"> them transferred to the newly founded Pheu Thai Party. Some representatives defected to the Democrats, which enabled the Democrat Party leader Abhisit Vejjajiva to be elected by parliament as prime minister. The 2011 results were mistakenly copied and </w:t>
      </w:r>
      <w:proofErr w:type="gramStart"/>
      <w:r w:rsidRPr="004E021D">
        <w:rPr>
          <w:rFonts w:ascii="Times New Roman" w:eastAsia="Times New Roman" w:hAnsi="Times New Roman" w:cs="Times New Roman"/>
          <w:kern w:val="0"/>
          <w:sz w:val="24"/>
          <w:szCs w:val="24"/>
          <w:lang w:val="en"/>
          <w14:ligatures w14:val="none"/>
        </w:rPr>
        <w:t>pasted</w:t>
      </w:r>
      <w:proofErr w:type="gramEnd"/>
      <w:r w:rsidRPr="004E021D">
        <w:rPr>
          <w:rFonts w:ascii="Times New Roman" w:eastAsia="Times New Roman" w:hAnsi="Times New Roman" w:cs="Times New Roman"/>
          <w:kern w:val="0"/>
          <w:sz w:val="24"/>
          <w:szCs w:val="24"/>
          <w:lang w:val="en"/>
          <w14:ligatures w14:val="none"/>
        </w:rPr>
        <w:t xml:space="preserve"> until 2019, but a military junta was in power from 2014 to 2019, so populist vote shares now take the value 0 from 2014 to 2019.</w:t>
      </w:r>
    </w:p>
    <w:p w14:paraId="370E860D" w14:textId="77777777" w:rsidR="004E021D" w:rsidRP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lastRenderedPageBreak/>
        <w:t>Turkey</w:t>
      </w:r>
      <w:r w:rsidRPr="004E021D">
        <w:rPr>
          <w:rFonts w:ascii="Times New Roman" w:eastAsia="Times New Roman" w:hAnsi="Times New Roman" w:cs="Times New Roman"/>
          <w:kern w:val="0"/>
          <w:sz w:val="24"/>
          <w:szCs w:val="24"/>
          <w:lang w:val="en"/>
          <w14:ligatures w14:val="none"/>
        </w:rPr>
        <w:t>: It switched to direct presidential elections in 2014, so executive power rests with the president starting in 2014.</w:t>
      </w:r>
    </w:p>
    <w:p w14:paraId="4339601D" w14:textId="77777777" w:rsid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t>Ukraine</w:t>
      </w:r>
      <w:r w:rsidRPr="004E021D">
        <w:rPr>
          <w:rFonts w:ascii="Times New Roman" w:eastAsia="Times New Roman" w:hAnsi="Times New Roman" w:cs="Times New Roman"/>
          <w:kern w:val="0"/>
          <w:sz w:val="24"/>
          <w:szCs w:val="24"/>
          <w:lang w:val="en"/>
          <w14:ligatures w14:val="none"/>
        </w:rPr>
        <w:t>: It is a semi-presidential system but we code it as presidential.</w:t>
      </w:r>
    </w:p>
    <w:p w14:paraId="51673441" w14:textId="23BBAF77" w:rsidR="004150EC" w:rsidRPr="004E021D" w:rsidRDefault="004150EC" w:rsidP="004E021D">
      <w:pPr>
        <w:spacing w:after="0" w:line="479" w:lineRule="auto"/>
        <w:rPr>
          <w:rFonts w:ascii="Times New Roman" w:eastAsia="Times New Roman" w:hAnsi="Times New Roman" w:cs="Times New Roman"/>
          <w:kern w:val="0"/>
          <w:sz w:val="24"/>
          <w:szCs w:val="24"/>
          <w:lang w:val="en"/>
          <w14:ligatures w14:val="none"/>
        </w:rPr>
      </w:pPr>
      <w:r w:rsidRPr="00C54A7E">
        <w:rPr>
          <w:rFonts w:ascii="Times New Roman" w:eastAsia="Times New Roman" w:hAnsi="Times New Roman" w:cs="Times New Roman"/>
          <w:b/>
          <w:bCs/>
          <w:kern w:val="0"/>
          <w:sz w:val="24"/>
          <w:szCs w:val="24"/>
          <w:lang w:val="en"/>
          <w14:ligatures w14:val="none"/>
        </w:rPr>
        <w:t>Venezuela</w:t>
      </w:r>
      <w:r>
        <w:rPr>
          <w:rFonts w:ascii="Times New Roman" w:eastAsia="Times New Roman" w:hAnsi="Times New Roman" w:cs="Times New Roman"/>
          <w:kern w:val="0"/>
          <w:sz w:val="24"/>
          <w:szCs w:val="24"/>
          <w:lang w:val="en"/>
          <w14:ligatures w14:val="none"/>
        </w:rPr>
        <w:t xml:space="preserve">: Coup in 1948. </w:t>
      </w:r>
      <w:r w:rsidRPr="004150EC">
        <w:rPr>
          <w:rFonts w:ascii="Times New Roman" w:eastAsia="Times New Roman" w:hAnsi="Times New Roman" w:cs="Times New Roman"/>
          <w:kern w:val="0"/>
          <w:sz w:val="24"/>
          <w:szCs w:val="24"/>
          <w14:ligatures w14:val="none"/>
        </w:rPr>
        <w:t>Democracy would not be restored until the </w:t>
      </w:r>
      <w:r w:rsidRPr="00C54A7E">
        <w:rPr>
          <w:rFonts w:ascii="Times New Roman" w:eastAsia="Times New Roman" w:hAnsi="Times New Roman" w:cs="Times New Roman"/>
          <w:kern w:val="0"/>
          <w:sz w:val="24"/>
          <w:szCs w:val="24"/>
          <w14:ligatures w14:val="none"/>
        </w:rPr>
        <w:t>1958 Venezuelan coup d'état</w:t>
      </w:r>
      <w:r w:rsidRPr="004150EC">
        <w:rPr>
          <w:rFonts w:ascii="Times New Roman" w:eastAsia="Times New Roman" w:hAnsi="Times New Roman" w:cs="Times New Roman"/>
          <w:kern w:val="0"/>
          <w:sz w:val="24"/>
          <w:szCs w:val="24"/>
          <w14:ligatures w14:val="none"/>
        </w:rPr>
        <w:t> overthrew Jiménez</w:t>
      </w:r>
      <w:r>
        <w:rPr>
          <w:rFonts w:ascii="Times New Roman" w:eastAsia="Times New Roman" w:hAnsi="Times New Roman" w:cs="Times New Roman"/>
          <w:kern w:val="0"/>
          <w:sz w:val="24"/>
          <w:szCs w:val="24"/>
          <w14:ligatures w14:val="none"/>
        </w:rPr>
        <w:t>.</w:t>
      </w:r>
    </w:p>
    <w:p w14:paraId="0B2905A4" w14:textId="77777777" w:rsidR="004E021D" w:rsidRPr="004E021D" w:rsidRDefault="004E021D" w:rsidP="004E021D">
      <w:pPr>
        <w:spacing w:after="0" w:line="479" w:lineRule="auto"/>
        <w:rPr>
          <w:rFonts w:ascii="Times New Roman" w:eastAsia="Times New Roman" w:hAnsi="Times New Roman" w:cs="Times New Roman"/>
          <w:kern w:val="0"/>
          <w:sz w:val="24"/>
          <w:szCs w:val="24"/>
          <w:lang w:val="en"/>
          <w14:ligatures w14:val="none"/>
        </w:rPr>
      </w:pPr>
    </w:p>
    <w:p w14:paraId="468288D6" w14:textId="091C8893" w:rsidR="004E021D" w:rsidRDefault="004E021D" w:rsidP="00C54A7E">
      <w:pPr>
        <w:spacing w:after="0" w:line="479" w:lineRule="auto"/>
        <w:jc w:val="both"/>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kern w:val="0"/>
          <w:sz w:val="24"/>
          <w:szCs w:val="24"/>
          <w:lang w:val="en"/>
          <w14:ligatures w14:val="none"/>
        </w:rPr>
        <w:t>Our main measure of Unified Populist Rule</w:t>
      </w:r>
      <w:r w:rsidR="0052458D" w:rsidRPr="00C54A7E">
        <w:rPr>
          <w:rFonts w:ascii="Times New Roman" w:eastAsia="Times New Roman" w:hAnsi="Times New Roman" w:cs="Times New Roman"/>
          <w:i/>
          <w:iCs/>
          <w:kern w:val="0"/>
          <w:sz w:val="24"/>
          <w:szCs w:val="24"/>
          <w:lang w:val="en"/>
          <w14:ligatures w14:val="none"/>
        </w:rPr>
        <w:t xml:space="preserve">, </w:t>
      </w:r>
      <w:proofErr w:type="spellStart"/>
      <w:r w:rsidR="0052458D" w:rsidRPr="00C54A7E">
        <w:rPr>
          <w:rFonts w:ascii="Times New Roman" w:eastAsia="Times New Roman" w:hAnsi="Times New Roman" w:cs="Times New Roman"/>
          <w:i/>
          <w:iCs/>
          <w:kern w:val="0"/>
          <w:sz w:val="24"/>
          <w:szCs w:val="24"/>
          <w:lang w:val="en"/>
          <w14:ligatures w14:val="none"/>
        </w:rPr>
        <w:t>unified_populism_main</w:t>
      </w:r>
      <w:proofErr w:type="spellEnd"/>
      <w:r w:rsidR="0052458D">
        <w:rPr>
          <w:rFonts w:ascii="Times New Roman" w:eastAsia="Times New Roman" w:hAnsi="Times New Roman" w:cs="Times New Roman"/>
          <w:kern w:val="0"/>
          <w:sz w:val="24"/>
          <w:szCs w:val="24"/>
          <w:lang w:val="en"/>
          <w14:ligatures w14:val="none"/>
        </w:rPr>
        <w:t xml:space="preserve">, </w:t>
      </w:r>
      <w:r w:rsidR="00A12100">
        <w:rPr>
          <w:rFonts w:ascii="Times New Roman" w:eastAsia="Times New Roman" w:hAnsi="Times New Roman" w:cs="Times New Roman"/>
          <w:kern w:val="0"/>
          <w:sz w:val="24"/>
          <w:szCs w:val="24"/>
          <w:lang w:val="en"/>
          <w14:ligatures w14:val="none"/>
        </w:rPr>
        <w:t xml:space="preserve">is a conservative classification that may bias against us as </w:t>
      </w:r>
      <w:r w:rsidRPr="004E021D">
        <w:rPr>
          <w:rFonts w:ascii="Times New Roman" w:eastAsia="Times New Roman" w:hAnsi="Times New Roman" w:cs="Times New Roman"/>
          <w:kern w:val="0"/>
          <w:sz w:val="24"/>
          <w:szCs w:val="24"/>
          <w:lang w:val="en"/>
          <w14:ligatures w14:val="none"/>
        </w:rPr>
        <w:t>it doesn’t account for cases in which the percentage of the vote share for populist parties in the legislature may be below 50%, but the number of populist seats may be above 50%, due to the asymmetric allocations of votes to seats in some proportional representation systems. Furthermore</w:t>
      </w:r>
      <w:r w:rsidR="009C1CED">
        <w:rPr>
          <w:rFonts w:ascii="Times New Roman" w:eastAsia="Times New Roman" w:hAnsi="Times New Roman" w:cs="Times New Roman"/>
          <w:kern w:val="0"/>
          <w:sz w:val="24"/>
          <w:szCs w:val="24"/>
          <w:lang w:val="en"/>
          <w14:ligatures w14:val="none"/>
        </w:rPr>
        <w:t>,</w:t>
      </w:r>
      <w:r w:rsidRPr="004E021D">
        <w:rPr>
          <w:rFonts w:ascii="Times New Roman" w:eastAsia="Times New Roman" w:hAnsi="Times New Roman" w:cs="Times New Roman"/>
          <w:kern w:val="0"/>
          <w:sz w:val="24"/>
          <w:szCs w:val="24"/>
          <w:lang w:val="en"/>
          <w14:ligatures w14:val="none"/>
        </w:rPr>
        <w:t xml:space="preserve"> it doesn’t account for cases in which the percentage vote for populist parties is above 50%, but this vote share may include populist parties that are not represented in the cabinet and that do not support the government in parliament. Hence, we also </w:t>
      </w:r>
      <w:proofErr w:type="gramStart"/>
      <w:r w:rsidRPr="004E021D">
        <w:rPr>
          <w:rFonts w:ascii="Times New Roman" w:eastAsia="Times New Roman" w:hAnsi="Times New Roman" w:cs="Times New Roman"/>
          <w:kern w:val="0"/>
          <w:sz w:val="24"/>
          <w:szCs w:val="24"/>
          <w:lang w:val="en"/>
          <w14:ligatures w14:val="none"/>
        </w:rPr>
        <w:t>create</w:t>
      </w:r>
      <w:proofErr w:type="gramEnd"/>
      <w:r w:rsidRPr="004E021D">
        <w:rPr>
          <w:rFonts w:ascii="Times New Roman" w:eastAsia="Times New Roman" w:hAnsi="Times New Roman" w:cs="Times New Roman"/>
          <w:kern w:val="0"/>
          <w:sz w:val="24"/>
          <w:szCs w:val="24"/>
          <w:lang w:val="en"/>
          <w14:ligatures w14:val="none"/>
        </w:rPr>
        <w:t xml:space="preserve"> an alternative version of the Unified Populist Rule variable</w:t>
      </w:r>
      <w:r w:rsidR="0052458D">
        <w:rPr>
          <w:rFonts w:ascii="Times New Roman" w:eastAsia="Times New Roman" w:hAnsi="Times New Roman" w:cs="Times New Roman"/>
          <w:kern w:val="0"/>
          <w:sz w:val="24"/>
          <w:szCs w:val="24"/>
          <w:lang w:val="en"/>
          <w14:ligatures w14:val="none"/>
        </w:rPr>
        <w:t xml:space="preserve">, </w:t>
      </w:r>
      <w:proofErr w:type="spellStart"/>
      <w:r w:rsidR="0052458D" w:rsidRPr="00C54A7E">
        <w:rPr>
          <w:rFonts w:ascii="Times New Roman" w:eastAsia="Times New Roman" w:hAnsi="Times New Roman" w:cs="Times New Roman"/>
          <w:i/>
          <w:iCs/>
          <w:kern w:val="0"/>
          <w:sz w:val="24"/>
          <w:szCs w:val="24"/>
          <w:lang w:val="en"/>
          <w14:ligatures w14:val="none"/>
        </w:rPr>
        <w:t>unified_populism_alternative</w:t>
      </w:r>
      <w:proofErr w:type="spellEnd"/>
      <w:r w:rsidRPr="004E021D">
        <w:rPr>
          <w:rFonts w:ascii="Times New Roman" w:eastAsia="Times New Roman" w:hAnsi="Times New Roman" w:cs="Times New Roman"/>
          <w:kern w:val="0"/>
          <w:sz w:val="24"/>
          <w:szCs w:val="24"/>
          <w:lang w:val="en"/>
          <w14:ligatures w14:val="none"/>
        </w:rPr>
        <w:t xml:space="preserve">.  The alternative version differs in four main ways. First, for parliamentary regimes, it only codes as populist country years where the populist prime minister’s (PMs) party has a majority of seats in the parliament, but not when the PM heads a coalition cabinet in which their party does not have an absolute majority of seats. Second, it codes as populist country years where the percentage of the vote share for populist parties is below 50%, but the number of populist seats is above 50% due to the asymmetric allocations of votes to seats in some proportional representation systems. Third, it excludes cases in which the percentage vote for populist parties was above 50%, but some of that share went to populist parties that were not represented in the cabinet and that did not support the government in parliament. Fourth, it complements the Votes for Populists data </w:t>
      </w:r>
      <w:r w:rsidR="00746035">
        <w:rPr>
          <w:rFonts w:ascii="Times New Roman" w:eastAsia="Times New Roman" w:hAnsi="Times New Roman" w:cs="Times New Roman"/>
          <w:kern w:val="0"/>
          <w:sz w:val="24"/>
          <w:szCs w:val="24"/>
          <w:lang w:val="en"/>
          <w14:ligatures w14:val="none"/>
        </w:rPr>
        <w:t>with</w:t>
      </w:r>
      <w:r w:rsidRPr="004E021D">
        <w:rPr>
          <w:rFonts w:ascii="Times New Roman" w:eastAsia="Times New Roman" w:hAnsi="Times New Roman" w:cs="Times New Roman"/>
          <w:kern w:val="0"/>
          <w:sz w:val="24"/>
          <w:szCs w:val="24"/>
          <w:lang w:val="en"/>
          <w14:ligatures w14:val="none"/>
        </w:rPr>
        <w:t xml:space="preserve"> </w:t>
      </w:r>
      <w:r w:rsidR="00746035">
        <w:rPr>
          <w:rFonts w:ascii="Times New Roman" w:eastAsia="Times New Roman" w:hAnsi="Times New Roman" w:cs="Times New Roman"/>
          <w:kern w:val="0"/>
          <w:sz w:val="24"/>
          <w:szCs w:val="24"/>
          <w:lang w:val="en"/>
          <w14:ligatures w14:val="none"/>
        </w:rPr>
        <w:lastRenderedPageBreak/>
        <w:t>additional</w:t>
      </w:r>
      <w:r w:rsidRPr="004E021D">
        <w:rPr>
          <w:rFonts w:ascii="Times New Roman" w:eastAsia="Times New Roman" w:hAnsi="Times New Roman" w:cs="Times New Roman"/>
          <w:kern w:val="0"/>
          <w:sz w:val="24"/>
          <w:szCs w:val="24"/>
          <w:lang w:val="en"/>
          <w14:ligatures w14:val="none"/>
        </w:rPr>
        <w:t xml:space="preserve"> primary and secondary sources. Below we report the countries that change </w:t>
      </w:r>
      <w:proofErr w:type="gramStart"/>
      <w:r w:rsidRPr="004E021D">
        <w:rPr>
          <w:rFonts w:ascii="Times New Roman" w:eastAsia="Times New Roman" w:hAnsi="Times New Roman" w:cs="Times New Roman"/>
          <w:kern w:val="0"/>
          <w:sz w:val="24"/>
          <w:szCs w:val="24"/>
          <w:lang w:val="en"/>
          <w14:ligatures w14:val="none"/>
        </w:rPr>
        <w:t>as a result of</w:t>
      </w:r>
      <w:proofErr w:type="gramEnd"/>
      <w:r w:rsidRPr="004E021D">
        <w:rPr>
          <w:rFonts w:ascii="Times New Roman" w:eastAsia="Times New Roman" w:hAnsi="Times New Roman" w:cs="Times New Roman"/>
          <w:kern w:val="0"/>
          <w:sz w:val="24"/>
          <w:szCs w:val="24"/>
          <w:lang w:val="en"/>
          <w14:ligatures w14:val="none"/>
        </w:rPr>
        <w:t xml:space="preserve"> this different coding scheme.</w:t>
      </w:r>
    </w:p>
    <w:p w14:paraId="0FB3163D" w14:textId="77777777" w:rsidR="00C54A7E" w:rsidRPr="004E021D" w:rsidRDefault="00C54A7E" w:rsidP="004E021D">
      <w:pPr>
        <w:spacing w:after="0" w:line="479" w:lineRule="auto"/>
        <w:rPr>
          <w:rFonts w:ascii="Times New Roman" w:eastAsia="Times New Roman" w:hAnsi="Times New Roman" w:cs="Times New Roman"/>
          <w:kern w:val="0"/>
          <w:sz w:val="24"/>
          <w:szCs w:val="24"/>
          <w:lang w:val="en"/>
          <w14:ligatures w14:val="none"/>
        </w:rPr>
      </w:pPr>
    </w:p>
    <w:p w14:paraId="18C85502" w14:textId="42464FE6" w:rsidR="004E021D" w:rsidRP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t>Argentina</w:t>
      </w:r>
      <w:r w:rsidRPr="004E021D">
        <w:rPr>
          <w:rFonts w:ascii="Times New Roman" w:eastAsia="Times New Roman" w:hAnsi="Times New Roman" w:cs="Times New Roman"/>
          <w:kern w:val="0"/>
          <w:sz w:val="24"/>
          <w:szCs w:val="24"/>
          <w:lang w:val="en"/>
          <w14:ligatures w14:val="none"/>
        </w:rPr>
        <w:t xml:space="preserve">: in 1950 the Peronistas had a majority in parliament (111/158 seats). In 1989, 1991 and 1995, the PJ controlled, respectively 127/254 seats,130/254 seats, and 145/257 seats, so Menem did have a majority until 1996 although it doesn't appear so in our dataset. In 2003, the PJ had a majority in the chamber of deputies until 2005, </w:t>
      </w:r>
      <w:r w:rsidR="009C1CED" w:rsidRPr="004E021D">
        <w:rPr>
          <w:rFonts w:ascii="Times New Roman" w:eastAsia="Times New Roman" w:hAnsi="Times New Roman" w:cs="Times New Roman"/>
          <w:kern w:val="0"/>
          <w:sz w:val="24"/>
          <w:szCs w:val="24"/>
          <w:lang w:val="en"/>
          <w14:ligatures w14:val="none"/>
        </w:rPr>
        <w:t>and</w:t>
      </w:r>
      <w:r w:rsidRPr="004E021D">
        <w:rPr>
          <w:rFonts w:ascii="Times New Roman" w:eastAsia="Times New Roman" w:hAnsi="Times New Roman" w:cs="Times New Roman"/>
          <w:kern w:val="0"/>
          <w:sz w:val="24"/>
          <w:szCs w:val="24"/>
          <w:lang w:val="en"/>
          <w14:ligatures w14:val="none"/>
        </w:rPr>
        <w:t xml:space="preserve"> again in 2007 until 2009. Then again in 2011 to 2013.</w:t>
      </w:r>
    </w:p>
    <w:p w14:paraId="5871EA58" w14:textId="77777777" w:rsidR="004E021D" w:rsidRP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t>Bulgaria</w:t>
      </w:r>
      <w:r w:rsidRPr="004E021D">
        <w:rPr>
          <w:rFonts w:ascii="Times New Roman" w:eastAsia="Times New Roman" w:hAnsi="Times New Roman" w:cs="Times New Roman"/>
          <w:kern w:val="0"/>
          <w:sz w:val="24"/>
          <w:szCs w:val="24"/>
          <w:lang w:val="en"/>
          <w14:ligatures w14:val="none"/>
        </w:rPr>
        <w:t xml:space="preserve">: The eighty-seventh Cabinet of Bulgaria (in office from July 27, </w:t>
      </w:r>
      <w:proofErr w:type="gramStart"/>
      <w:r w:rsidRPr="004E021D">
        <w:rPr>
          <w:rFonts w:ascii="Times New Roman" w:eastAsia="Times New Roman" w:hAnsi="Times New Roman" w:cs="Times New Roman"/>
          <w:kern w:val="0"/>
          <w:sz w:val="24"/>
          <w:szCs w:val="24"/>
          <w:lang w:val="en"/>
          <w14:ligatures w14:val="none"/>
        </w:rPr>
        <w:t>2009</w:t>
      </w:r>
      <w:proofErr w:type="gramEnd"/>
      <w:r w:rsidRPr="004E021D">
        <w:rPr>
          <w:rFonts w:ascii="Times New Roman" w:eastAsia="Times New Roman" w:hAnsi="Times New Roman" w:cs="Times New Roman"/>
          <w:kern w:val="0"/>
          <w:sz w:val="24"/>
          <w:szCs w:val="24"/>
          <w:lang w:val="en"/>
          <w14:ligatures w14:val="none"/>
        </w:rPr>
        <w:t xml:space="preserve"> to March 13, 2013) was a minority government chaired by Boyko Borisov. Attack was not the party of the PM. The PM’s party had 116 seats out of 240, short of 5 seats for absolute majority.</w:t>
      </w:r>
    </w:p>
    <w:p w14:paraId="253809C9" w14:textId="77777777" w:rsidR="004E021D" w:rsidRP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t>Bolivia</w:t>
      </w:r>
      <w:r w:rsidRPr="004E021D">
        <w:rPr>
          <w:rFonts w:ascii="Times New Roman" w:eastAsia="Times New Roman" w:hAnsi="Times New Roman" w:cs="Times New Roman"/>
          <w:kern w:val="0"/>
          <w:sz w:val="24"/>
          <w:szCs w:val="24"/>
          <w:lang w:val="en"/>
          <w14:ligatures w14:val="none"/>
        </w:rPr>
        <w:t>: the president’s party had no legislative majority in 1993.</w:t>
      </w:r>
    </w:p>
    <w:p w14:paraId="71DC395C" w14:textId="77777777" w:rsidR="004E021D" w:rsidRP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t>Brazil</w:t>
      </w:r>
      <w:r w:rsidRPr="004E021D">
        <w:rPr>
          <w:rFonts w:ascii="Times New Roman" w:eastAsia="Times New Roman" w:hAnsi="Times New Roman" w:cs="Times New Roman"/>
          <w:kern w:val="0"/>
          <w:sz w:val="24"/>
          <w:szCs w:val="24"/>
          <w:lang w:val="en"/>
          <w14:ligatures w14:val="none"/>
        </w:rPr>
        <w:t>: no legislative majority in 1950-54 for Vargas. And no legislative majority for Fernando Collor de Mello in 1989.</w:t>
      </w:r>
    </w:p>
    <w:p w14:paraId="28917A5B" w14:textId="77777777" w:rsidR="004E021D" w:rsidRP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t>Chile:</w:t>
      </w:r>
      <w:r w:rsidRPr="004E021D">
        <w:rPr>
          <w:rFonts w:ascii="Times New Roman" w:eastAsia="Times New Roman" w:hAnsi="Times New Roman" w:cs="Times New Roman"/>
          <w:kern w:val="0"/>
          <w:sz w:val="24"/>
          <w:szCs w:val="24"/>
          <w:lang w:val="en"/>
          <w14:ligatures w14:val="none"/>
        </w:rPr>
        <w:t xml:space="preserve"> Montalva’s party had a majority of seats in 1965 to 1969.</w:t>
      </w:r>
    </w:p>
    <w:p w14:paraId="700FB951" w14:textId="77777777" w:rsidR="004E021D" w:rsidRP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t>Dominican Republic</w:t>
      </w:r>
      <w:r w:rsidRPr="004E021D">
        <w:rPr>
          <w:rFonts w:ascii="Times New Roman" w:eastAsia="Times New Roman" w:hAnsi="Times New Roman" w:cs="Times New Roman"/>
          <w:kern w:val="0"/>
          <w:sz w:val="24"/>
          <w:szCs w:val="24"/>
          <w:lang w:val="en"/>
          <w14:ligatures w14:val="none"/>
        </w:rPr>
        <w:t>: from 1996 to 2000 the president did not have a majority. The president had a majority from 2000 to 2002. Then again from 2006 to 2019.</w:t>
      </w:r>
    </w:p>
    <w:p w14:paraId="26454479" w14:textId="77777777" w:rsidR="004E021D" w:rsidRP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t>Honduras</w:t>
      </w:r>
      <w:r w:rsidRPr="004E021D">
        <w:rPr>
          <w:rFonts w:ascii="Times New Roman" w:eastAsia="Times New Roman" w:hAnsi="Times New Roman" w:cs="Times New Roman"/>
          <w:kern w:val="0"/>
          <w:sz w:val="24"/>
          <w:szCs w:val="24"/>
          <w:lang w:val="en"/>
          <w14:ligatures w14:val="none"/>
        </w:rPr>
        <w:t>: Zelaya’s party did not have an absolute majority in parliament, with 62 out of 128 seats.</w:t>
      </w:r>
    </w:p>
    <w:p w14:paraId="4A60AD19" w14:textId="77777777" w:rsid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t>India</w:t>
      </w:r>
      <w:r w:rsidRPr="004E021D">
        <w:rPr>
          <w:rFonts w:ascii="Times New Roman" w:eastAsia="Times New Roman" w:hAnsi="Times New Roman" w:cs="Times New Roman"/>
          <w:kern w:val="0"/>
          <w:sz w:val="24"/>
          <w:szCs w:val="24"/>
          <w:lang w:val="en"/>
          <w14:ligatures w14:val="none"/>
        </w:rPr>
        <w:t xml:space="preserve">: INC (Indira Gandhi’s party) had a majority in Congress in 1967. And </w:t>
      </w:r>
      <w:proofErr w:type="gramStart"/>
      <w:r w:rsidRPr="004E021D">
        <w:rPr>
          <w:rFonts w:ascii="Times New Roman" w:eastAsia="Times New Roman" w:hAnsi="Times New Roman" w:cs="Times New Roman"/>
          <w:kern w:val="0"/>
          <w:sz w:val="24"/>
          <w:szCs w:val="24"/>
          <w:lang w:val="en"/>
          <w14:ligatures w14:val="none"/>
        </w:rPr>
        <w:t>also</w:t>
      </w:r>
      <w:proofErr w:type="gramEnd"/>
      <w:r w:rsidRPr="004E021D">
        <w:rPr>
          <w:rFonts w:ascii="Times New Roman" w:eastAsia="Times New Roman" w:hAnsi="Times New Roman" w:cs="Times New Roman"/>
          <w:kern w:val="0"/>
          <w:sz w:val="24"/>
          <w:szCs w:val="24"/>
          <w:lang w:val="en"/>
          <w14:ligatures w14:val="none"/>
        </w:rPr>
        <w:t xml:space="preserve"> in 1970. It was not in power and did not have a majority of seats in 1977. It did so again in 1980. Then the BJP had a majority of seats in 2014.</w:t>
      </w:r>
    </w:p>
    <w:p w14:paraId="1BF8EE1F" w14:textId="2CB2453A" w:rsidR="00140728" w:rsidRPr="004E021D" w:rsidRDefault="00140728" w:rsidP="004E021D">
      <w:pPr>
        <w:spacing w:after="0" w:line="479" w:lineRule="auto"/>
        <w:rPr>
          <w:rFonts w:ascii="Times New Roman" w:eastAsia="Times New Roman" w:hAnsi="Times New Roman" w:cs="Times New Roman"/>
          <w:kern w:val="0"/>
          <w:sz w:val="24"/>
          <w:szCs w:val="24"/>
          <w:lang w:val="en"/>
          <w14:ligatures w14:val="none"/>
        </w:rPr>
      </w:pPr>
      <w:r w:rsidRPr="00C54A7E">
        <w:rPr>
          <w:rFonts w:ascii="Times New Roman" w:eastAsia="Times New Roman" w:hAnsi="Times New Roman" w:cs="Times New Roman"/>
          <w:b/>
          <w:bCs/>
          <w:kern w:val="0"/>
          <w:sz w:val="24"/>
          <w:szCs w:val="24"/>
          <w:lang w:val="en"/>
          <w14:ligatures w14:val="none"/>
        </w:rPr>
        <w:t>Indonesia</w:t>
      </w:r>
      <w:r w:rsidRPr="004E021D">
        <w:rPr>
          <w:rFonts w:ascii="Times New Roman" w:eastAsia="Times New Roman" w:hAnsi="Times New Roman" w:cs="Times New Roman"/>
          <w:kern w:val="0"/>
          <w:sz w:val="24"/>
          <w:szCs w:val="24"/>
          <w:lang w:val="en"/>
          <w14:ligatures w14:val="none"/>
        </w:rPr>
        <w:t xml:space="preserve">: we consider this as unified populist rule from 1959-1966 when Sukarno established a presidential system that would make it easier to govern by decree. He disbanded parliament and </w:t>
      </w:r>
      <w:r w:rsidRPr="004E021D">
        <w:rPr>
          <w:rFonts w:ascii="Times New Roman" w:eastAsia="Times New Roman" w:hAnsi="Times New Roman" w:cs="Times New Roman"/>
          <w:kern w:val="0"/>
          <w:sz w:val="24"/>
          <w:szCs w:val="24"/>
          <w:lang w:val="en"/>
          <w14:ligatures w14:val="none"/>
        </w:rPr>
        <w:lastRenderedPageBreak/>
        <w:t>replaced it with a new parliament where half the members were appointed by the president.</w:t>
      </w:r>
      <w:r w:rsidR="00746035">
        <w:rPr>
          <w:rFonts w:ascii="Times New Roman" w:eastAsia="Times New Roman" w:hAnsi="Times New Roman" w:cs="Times New Roman"/>
          <w:kern w:val="0"/>
          <w:sz w:val="24"/>
          <w:szCs w:val="24"/>
          <w:lang w:val="en"/>
          <w14:ligatures w14:val="none"/>
        </w:rPr>
        <w:t xml:space="preserve"> (</w:t>
      </w:r>
      <w:r w:rsidR="00746035" w:rsidRPr="004E021D">
        <w:rPr>
          <w:rFonts w:ascii="Times New Roman" w:eastAsia="Times New Roman" w:hAnsi="Times New Roman" w:cs="Times New Roman"/>
          <w:kern w:val="0"/>
          <w:sz w:val="24"/>
          <w:szCs w:val="24"/>
          <w:lang w:val="en"/>
          <w14:ligatures w14:val="none"/>
        </w:rPr>
        <w:t xml:space="preserve">Funke, </w:t>
      </w:r>
      <w:proofErr w:type="spellStart"/>
      <w:proofErr w:type="gramStart"/>
      <w:r w:rsidR="00746035" w:rsidRPr="004E021D">
        <w:rPr>
          <w:rFonts w:ascii="Times New Roman" w:eastAsia="Times New Roman" w:hAnsi="Times New Roman" w:cs="Times New Roman"/>
          <w:kern w:val="0"/>
          <w:sz w:val="24"/>
          <w:szCs w:val="24"/>
          <w:lang w:val="en"/>
          <w14:ligatures w14:val="none"/>
        </w:rPr>
        <w:t>Schularick</w:t>
      </w:r>
      <w:proofErr w:type="spellEnd"/>
      <w:r w:rsidR="00746035" w:rsidRPr="004E021D">
        <w:rPr>
          <w:rFonts w:ascii="Times New Roman" w:eastAsia="Times New Roman" w:hAnsi="Times New Roman" w:cs="Times New Roman"/>
          <w:kern w:val="0"/>
          <w:sz w:val="24"/>
          <w:szCs w:val="24"/>
          <w:lang w:val="en"/>
          <w14:ligatures w14:val="none"/>
        </w:rPr>
        <w:t>,</w:t>
      </w:r>
      <w:r w:rsidR="00746035">
        <w:rPr>
          <w:rFonts w:ascii="Times New Roman" w:eastAsia="Times New Roman" w:hAnsi="Times New Roman" w:cs="Times New Roman"/>
          <w:kern w:val="0"/>
          <w:sz w:val="24"/>
          <w:szCs w:val="24"/>
          <w:lang w:val="en"/>
          <w14:ligatures w14:val="none"/>
        </w:rPr>
        <w:t xml:space="preserve"> </w:t>
      </w:r>
      <w:r w:rsidR="00746035" w:rsidRPr="004E021D">
        <w:rPr>
          <w:rFonts w:ascii="Times New Roman" w:eastAsia="Times New Roman" w:hAnsi="Times New Roman" w:cs="Times New Roman"/>
          <w:kern w:val="0"/>
          <w:sz w:val="24"/>
          <w:szCs w:val="24"/>
          <w:lang w:val="en"/>
          <w14:ligatures w14:val="none"/>
        </w:rPr>
        <w:t xml:space="preserve"> and</w:t>
      </w:r>
      <w:proofErr w:type="gramEnd"/>
      <w:r w:rsidR="00746035" w:rsidRPr="004E021D">
        <w:rPr>
          <w:rFonts w:ascii="Times New Roman" w:eastAsia="Times New Roman" w:hAnsi="Times New Roman" w:cs="Times New Roman"/>
          <w:kern w:val="0"/>
          <w:sz w:val="24"/>
          <w:szCs w:val="24"/>
          <w:lang w:val="en"/>
          <w14:ligatures w14:val="none"/>
        </w:rPr>
        <w:t xml:space="preserve"> Trebesch</w:t>
      </w:r>
      <w:r w:rsidR="00C54A7E">
        <w:rPr>
          <w:rFonts w:ascii="Times New Roman" w:eastAsia="Times New Roman" w:hAnsi="Times New Roman" w:cs="Times New Roman"/>
          <w:kern w:val="0"/>
          <w:sz w:val="24"/>
          <w:szCs w:val="24"/>
          <w:lang w:val="en"/>
          <w14:ligatures w14:val="none"/>
        </w:rPr>
        <w:t xml:space="preserve">, </w:t>
      </w:r>
      <w:r w:rsidR="00746035">
        <w:rPr>
          <w:rFonts w:ascii="Times New Roman" w:eastAsia="Times New Roman" w:hAnsi="Times New Roman" w:cs="Times New Roman"/>
          <w:kern w:val="0"/>
          <w:sz w:val="24"/>
          <w:szCs w:val="24"/>
          <w:lang w:val="en"/>
          <w14:ligatures w14:val="none"/>
        </w:rPr>
        <w:t>202</w:t>
      </w:r>
      <w:r w:rsidR="00A624BF">
        <w:rPr>
          <w:rFonts w:ascii="Times New Roman" w:eastAsia="Times New Roman" w:hAnsi="Times New Roman" w:cs="Times New Roman"/>
          <w:kern w:val="0"/>
          <w:sz w:val="24"/>
          <w:szCs w:val="24"/>
          <w:lang w:val="en"/>
          <w14:ligatures w14:val="none"/>
        </w:rPr>
        <w:t>3</w:t>
      </w:r>
      <w:r w:rsidR="00746035">
        <w:rPr>
          <w:rFonts w:ascii="Times New Roman" w:eastAsia="Times New Roman" w:hAnsi="Times New Roman" w:cs="Times New Roman"/>
          <w:kern w:val="0"/>
          <w:sz w:val="24"/>
          <w:szCs w:val="24"/>
          <w:lang w:val="en"/>
          <w14:ligatures w14:val="none"/>
        </w:rPr>
        <w:t>)</w:t>
      </w:r>
      <w:r w:rsidR="00746035" w:rsidRPr="004E021D">
        <w:rPr>
          <w:rFonts w:ascii="Times New Roman" w:eastAsia="Times New Roman" w:hAnsi="Times New Roman" w:cs="Times New Roman"/>
          <w:kern w:val="0"/>
          <w:sz w:val="24"/>
          <w:szCs w:val="24"/>
          <w:lang w:val="en"/>
          <w14:ligatures w14:val="none"/>
        </w:rPr>
        <w:t>.</w:t>
      </w:r>
    </w:p>
    <w:p w14:paraId="79DD7B6F" w14:textId="77777777" w:rsidR="004E021D" w:rsidRP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t>Italy</w:t>
      </w:r>
      <w:r w:rsidRPr="004E021D">
        <w:rPr>
          <w:rFonts w:ascii="Times New Roman" w:eastAsia="Times New Roman" w:hAnsi="Times New Roman" w:cs="Times New Roman"/>
          <w:kern w:val="0"/>
          <w:sz w:val="24"/>
          <w:szCs w:val="24"/>
          <w:lang w:val="en"/>
          <w14:ligatures w14:val="none"/>
        </w:rPr>
        <w:t>: In 1994 Berlusconi’s pre-electoral coalition was able to form a government and win an absolute majority of seats. We hence code this is an absolute majority. We do the same in 2001. Finally, we do the same for 2008-2011 since, because of the electoral law and how seats were assigned, Berlusconi did have a majority in parliament despite receiving less than 50% of the votes.</w:t>
      </w:r>
    </w:p>
    <w:p w14:paraId="40D54BFB" w14:textId="77777777" w:rsidR="004E021D" w:rsidRP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t>Japan</w:t>
      </w:r>
      <w:r w:rsidRPr="004E021D">
        <w:rPr>
          <w:rFonts w:ascii="Times New Roman" w:eastAsia="Times New Roman" w:hAnsi="Times New Roman" w:cs="Times New Roman"/>
          <w:kern w:val="0"/>
          <w:sz w:val="24"/>
          <w:szCs w:val="24"/>
          <w:lang w:val="en"/>
          <w14:ligatures w14:val="none"/>
        </w:rPr>
        <w:t>: In 2003, although the LDP failed to secure a simple majority, due to their coalition with the NK, on November 19, the Diet appointed Junichiro Koizumi the Prime Minister in its short special session (which elect the prime minister) and, within a month, the LDP regained a majority by absorbing the Conservative Party. In 2005, the LDP won an absolute majority.</w:t>
      </w:r>
    </w:p>
    <w:p w14:paraId="51D0C35C" w14:textId="77777777" w:rsid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t>Macedonia</w:t>
      </w:r>
      <w:r w:rsidRPr="004E021D">
        <w:rPr>
          <w:rFonts w:ascii="Times New Roman" w:eastAsia="Times New Roman" w:hAnsi="Times New Roman" w:cs="Times New Roman"/>
          <w:kern w:val="0"/>
          <w:sz w:val="24"/>
          <w:szCs w:val="24"/>
          <w:lang w:val="en"/>
          <w14:ligatures w14:val="none"/>
        </w:rPr>
        <w:t>: In 2008 VMRO-DPA held an absolute majority of seats.</w:t>
      </w:r>
    </w:p>
    <w:p w14:paraId="47BC1787" w14:textId="75832F89" w:rsidR="00140728" w:rsidRPr="004E021D" w:rsidRDefault="00140728" w:rsidP="004E021D">
      <w:pPr>
        <w:spacing w:after="0" w:line="479" w:lineRule="auto"/>
        <w:rPr>
          <w:rFonts w:ascii="Times New Roman" w:eastAsia="Times New Roman" w:hAnsi="Times New Roman" w:cs="Times New Roman"/>
          <w:kern w:val="0"/>
          <w:sz w:val="24"/>
          <w:szCs w:val="24"/>
          <w:lang w:val="en"/>
          <w14:ligatures w14:val="none"/>
        </w:rPr>
      </w:pPr>
      <w:r w:rsidRPr="00C54A7E">
        <w:rPr>
          <w:rFonts w:ascii="Times New Roman" w:eastAsia="Times New Roman" w:hAnsi="Times New Roman" w:cs="Times New Roman"/>
          <w:b/>
          <w:bCs/>
          <w:kern w:val="0"/>
          <w:sz w:val="24"/>
          <w:szCs w:val="24"/>
          <w:lang w:val="en"/>
          <w14:ligatures w14:val="none"/>
        </w:rPr>
        <w:t>New Zealand</w:t>
      </w:r>
      <w:r w:rsidRPr="004E021D">
        <w:rPr>
          <w:rFonts w:ascii="Times New Roman" w:eastAsia="Times New Roman" w:hAnsi="Times New Roman" w:cs="Times New Roman"/>
          <w:kern w:val="0"/>
          <w:sz w:val="24"/>
          <w:szCs w:val="24"/>
          <w:lang w:val="en"/>
          <w14:ligatures w14:val="none"/>
        </w:rPr>
        <w:t>: 1975-1984 Muldoon was a populist and had a majority in Parliament</w:t>
      </w:r>
      <w:r w:rsidR="00746035">
        <w:rPr>
          <w:rFonts w:ascii="Times New Roman" w:eastAsia="Times New Roman" w:hAnsi="Times New Roman" w:cs="Times New Roman"/>
          <w:kern w:val="0"/>
          <w:sz w:val="24"/>
          <w:szCs w:val="24"/>
          <w:lang w:val="en"/>
          <w14:ligatures w14:val="none"/>
        </w:rPr>
        <w:t xml:space="preserve"> (</w:t>
      </w:r>
      <w:r w:rsidR="00746035" w:rsidRPr="004E021D">
        <w:rPr>
          <w:rFonts w:ascii="Times New Roman" w:eastAsia="Times New Roman" w:hAnsi="Times New Roman" w:cs="Times New Roman"/>
          <w:kern w:val="0"/>
          <w:sz w:val="24"/>
          <w:szCs w:val="24"/>
          <w:lang w:val="en"/>
          <w14:ligatures w14:val="none"/>
        </w:rPr>
        <w:t xml:space="preserve">Funke, </w:t>
      </w:r>
      <w:proofErr w:type="spellStart"/>
      <w:proofErr w:type="gramStart"/>
      <w:r w:rsidR="00746035" w:rsidRPr="004E021D">
        <w:rPr>
          <w:rFonts w:ascii="Times New Roman" w:eastAsia="Times New Roman" w:hAnsi="Times New Roman" w:cs="Times New Roman"/>
          <w:kern w:val="0"/>
          <w:sz w:val="24"/>
          <w:szCs w:val="24"/>
          <w:lang w:val="en"/>
          <w14:ligatures w14:val="none"/>
        </w:rPr>
        <w:t>Schularick</w:t>
      </w:r>
      <w:proofErr w:type="spellEnd"/>
      <w:r w:rsidR="00746035" w:rsidRPr="004E021D">
        <w:rPr>
          <w:rFonts w:ascii="Times New Roman" w:eastAsia="Times New Roman" w:hAnsi="Times New Roman" w:cs="Times New Roman"/>
          <w:kern w:val="0"/>
          <w:sz w:val="24"/>
          <w:szCs w:val="24"/>
          <w:lang w:val="en"/>
          <w14:ligatures w14:val="none"/>
        </w:rPr>
        <w:t>,</w:t>
      </w:r>
      <w:r w:rsidR="00746035">
        <w:rPr>
          <w:rFonts w:ascii="Times New Roman" w:eastAsia="Times New Roman" w:hAnsi="Times New Roman" w:cs="Times New Roman"/>
          <w:kern w:val="0"/>
          <w:sz w:val="24"/>
          <w:szCs w:val="24"/>
          <w:lang w:val="en"/>
          <w14:ligatures w14:val="none"/>
        </w:rPr>
        <w:t xml:space="preserve"> </w:t>
      </w:r>
      <w:r w:rsidR="00746035" w:rsidRPr="004E021D">
        <w:rPr>
          <w:rFonts w:ascii="Times New Roman" w:eastAsia="Times New Roman" w:hAnsi="Times New Roman" w:cs="Times New Roman"/>
          <w:kern w:val="0"/>
          <w:sz w:val="24"/>
          <w:szCs w:val="24"/>
          <w:lang w:val="en"/>
          <w14:ligatures w14:val="none"/>
        </w:rPr>
        <w:t xml:space="preserve"> and</w:t>
      </w:r>
      <w:proofErr w:type="gramEnd"/>
      <w:r w:rsidR="00746035" w:rsidRPr="004E021D">
        <w:rPr>
          <w:rFonts w:ascii="Times New Roman" w:eastAsia="Times New Roman" w:hAnsi="Times New Roman" w:cs="Times New Roman"/>
          <w:kern w:val="0"/>
          <w:sz w:val="24"/>
          <w:szCs w:val="24"/>
          <w:lang w:val="en"/>
          <w14:ligatures w14:val="none"/>
        </w:rPr>
        <w:t xml:space="preserve"> Trebesch</w:t>
      </w:r>
      <w:r w:rsidR="00C54A7E">
        <w:rPr>
          <w:rFonts w:ascii="Times New Roman" w:eastAsia="Times New Roman" w:hAnsi="Times New Roman" w:cs="Times New Roman"/>
          <w:kern w:val="0"/>
          <w:sz w:val="24"/>
          <w:szCs w:val="24"/>
          <w:lang w:val="en"/>
          <w14:ligatures w14:val="none"/>
        </w:rPr>
        <w:t xml:space="preserve">, </w:t>
      </w:r>
      <w:r w:rsidR="00746035">
        <w:rPr>
          <w:rFonts w:ascii="Times New Roman" w:eastAsia="Times New Roman" w:hAnsi="Times New Roman" w:cs="Times New Roman"/>
          <w:kern w:val="0"/>
          <w:sz w:val="24"/>
          <w:szCs w:val="24"/>
          <w:lang w:val="en"/>
          <w14:ligatures w14:val="none"/>
        </w:rPr>
        <w:t>202</w:t>
      </w:r>
      <w:r w:rsidR="00A624BF">
        <w:rPr>
          <w:rFonts w:ascii="Times New Roman" w:eastAsia="Times New Roman" w:hAnsi="Times New Roman" w:cs="Times New Roman"/>
          <w:kern w:val="0"/>
          <w:sz w:val="24"/>
          <w:szCs w:val="24"/>
          <w:lang w:val="en"/>
          <w14:ligatures w14:val="none"/>
        </w:rPr>
        <w:t>3</w:t>
      </w:r>
      <w:r w:rsidR="00746035">
        <w:rPr>
          <w:rFonts w:ascii="Times New Roman" w:eastAsia="Times New Roman" w:hAnsi="Times New Roman" w:cs="Times New Roman"/>
          <w:kern w:val="0"/>
          <w:sz w:val="24"/>
          <w:szCs w:val="24"/>
          <w:lang w:val="en"/>
          <w14:ligatures w14:val="none"/>
        </w:rPr>
        <w:t>)</w:t>
      </w:r>
      <w:r w:rsidR="00746035" w:rsidRPr="004E021D">
        <w:rPr>
          <w:rFonts w:ascii="Times New Roman" w:eastAsia="Times New Roman" w:hAnsi="Times New Roman" w:cs="Times New Roman"/>
          <w:kern w:val="0"/>
          <w:sz w:val="24"/>
          <w:szCs w:val="24"/>
          <w:lang w:val="en"/>
          <w14:ligatures w14:val="none"/>
        </w:rPr>
        <w:t>.</w:t>
      </w:r>
    </w:p>
    <w:p w14:paraId="50E37ED5" w14:textId="77777777" w:rsidR="004E021D" w:rsidRP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t>Pakistan</w:t>
      </w:r>
      <w:r w:rsidRPr="004E021D">
        <w:rPr>
          <w:rFonts w:ascii="Times New Roman" w:eastAsia="Times New Roman" w:hAnsi="Times New Roman" w:cs="Times New Roman"/>
          <w:kern w:val="0"/>
          <w:sz w:val="24"/>
          <w:szCs w:val="24"/>
          <w:lang w:val="en"/>
          <w14:ligatures w14:val="none"/>
        </w:rPr>
        <w:t>: In 1972 Bangladesh, which used to be East Pakistan and which had elected a majority Awami, seceded from Pakistan, where in 1973 Bhutto became PM and now had a majority of PPP seats in the now smaller National Assembly.</w:t>
      </w:r>
    </w:p>
    <w:p w14:paraId="4285861F" w14:textId="77777777" w:rsidR="004E021D" w:rsidRP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t>Panama</w:t>
      </w:r>
      <w:r w:rsidRPr="004E021D">
        <w:rPr>
          <w:rFonts w:ascii="Times New Roman" w:eastAsia="Times New Roman" w:hAnsi="Times New Roman" w:cs="Times New Roman"/>
          <w:kern w:val="0"/>
          <w:sz w:val="24"/>
          <w:szCs w:val="24"/>
          <w:lang w:val="en"/>
          <w14:ligatures w14:val="none"/>
        </w:rPr>
        <w:t>: Martinelli’s coalition (the Alliance for Change) had a majority also in the parliament.</w:t>
      </w:r>
    </w:p>
    <w:p w14:paraId="17773DD0" w14:textId="77777777" w:rsidR="004E021D" w:rsidRP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t>Peru</w:t>
      </w:r>
      <w:r w:rsidRPr="004E021D">
        <w:rPr>
          <w:rFonts w:ascii="Times New Roman" w:eastAsia="Times New Roman" w:hAnsi="Times New Roman" w:cs="Times New Roman"/>
          <w:kern w:val="0"/>
          <w:sz w:val="24"/>
          <w:szCs w:val="24"/>
          <w:lang w:val="en"/>
          <w14:ligatures w14:val="none"/>
        </w:rPr>
        <w:t xml:space="preserve">: No absolute majority in congress for </w:t>
      </w:r>
      <w:proofErr w:type="gramStart"/>
      <w:r w:rsidRPr="004E021D">
        <w:rPr>
          <w:rFonts w:ascii="Times New Roman" w:eastAsia="Times New Roman" w:hAnsi="Times New Roman" w:cs="Times New Roman"/>
          <w:kern w:val="0"/>
          <w:sz w:val="24"/>
          <w:szCs w:val="24"/>
          <w:lang w:val="en"/>
          <w14:ligatures w14:val="none"/>
        </w:rPr>
        <w:t>president</w:t>
      </w:r>
      <w:proofErr w:type="gramEnd"/>
      <w:r w:rsidRPr="004E021D">
        <w:rPr>
          <w:rFonts w:ascii="Times New Roman" w:eastAsia="Times New Roman" w:hAnsi="Times New Roman" w:cs="Times New Roman"/>
          <w:kern w:val="0"/>
          <w:sz w:val="24"/>
          <w:szCs w:val="24"/>
          <w:lang w:val="en"/>
          <w14:ligatures w14:val="none"/>
        </w:rPr>
        <w:t xml:space="preserve"> Humala from 2011 to 2015 (although most other parties in Congress were also populist).</w:t>
      </w:r>
    </w:p>
    <w:p w14:paraId="548B1347" w14:textId="77777777" w:rsidR="004E021D" w:rsidRP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t>Philippines</w:t>
      </w:r>
      <w:r w:rsidRPr="004E021D">
        <w:rPr>
          <w:rFonts w:ascii="Times New Roman" w:eastAsia="Times New Roman" w:hAnsi="Times New Roman" w:cs="Times New Roman"/>
          <w:kern w:val="0"/>
          <w:sz w:val="24"/>
          <w:szCs w:val="24"/>
          <w:lang w:val="en"/>
          <w14:ligatures w14:val="none"/>
        </w:rPr>
        <w:t>: In 1953, the Nacionalistas had a majority of seats in the House of Representatives.</w:t>
      </w:r>
    </w:p>
    <w:p w14:paraId="766F65E7" w14:textId="77777777" w:rsidR="004E021D" w:rsidRP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t>Poland</w:t>
      </w:r>
      <w:r w:rsidRPr="004E021D">
        <w:rPr>
          <w:rFonts w:ascii="Times New Roman" w:eastAsia="Times New Roman" w:hAnsi="Times New Roman" w:cs="Times New Roman"/>
          <w:kern w:val="0"/>
          <w:sz w:val="24"/>
          <w:szCs w:val="24"/>
          <w:lang w:val="en"/>
          <w14:ligatures w14:val="none"/>
        </w:rPr>
        <w:t>: In 2015, the PiS was able to win an absolute majority of seats.</w:t>
      </w:r>
    </w:p>
    <w:p w14:paraId="2AA54A54" w14:textId="77777777" w:rsidR="004E021D" w:rsidRP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t>Serbia</w:t>
      </w:r>
      <w:r w:rsidRPr="004E021D">
        <w:rPr>
          <w:rFonts w:ascii="Times New Roman" w:eastAsia="Times New Roman" w:hAnsi="Times New Roman" w:cs="Times New Roman"/>
          <w:kern w:val="0"/>
          <w:sz w:val="24"/>
          <w:szCs w:val="24"/>
          <w:lang w:val="en"/>
          <w14:ligatures w14:val="none"/>
        </w:rPr>
        <w:t>: In 2014, the SNS coalition won a majority of seats.</w:t>
      </w:r>
    </w:p>
    <w:p w14:paraId="2221324A" w14:textId="1E7411E2" w:rsid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lastRenderedPageBreak/>
        <w:t>Slovakia</w:t>
      </w:r>
      <w:r w:rsidRPr="004E021D">
        <w:rPr>
          <w:rFonts w:ascii="Times New Roman" w:eastAsia="Times New Roman" w:hAnsi="Times New Roman" w:cs="Times New Roman"/>
          <w:kern w:val="0"/>
          <w:sz w:val="24"/>
          <w:szCs w:val="24"/>
          <w:lang w:val="en"/>
          <w14:ligatures w14:val="none"/>
        </w:rPr>
        <w:t>: In 2006, Fico announced that the government coalition would consist of his Smer-SD party, together with the Slovak National Party and People's Party-Movement for a Democratic Slovakia. In 2012 Robert Fico's Direction – Social Democracy won an absolute majority of seats.</w:t>
      </w:r>
    </w:p>
    <w:p w14:paraId="3A842478" w14:textId="538AB546" w:rsidR="00140728" w:rsidRPr="004E021D" w:rsidRDefault="00140728" w:rsidP="004E021D">
      <w:pPr>
        <w:spacing w:after="0" w:line="479" w:lineRule="auto"/>
        <w:rPr>
          <w:rFonts w:ascii="Times New Roman" w:eastAsia="Times New Roman" w:hAnsi="Times New Roman" w:cs="Times New Roman"/>
          <w:kern w:val="0"/>
          <w:sz w:val="24"/>
          <w:szCs w:val="24"/>
          <w:lang w:val="en"/>
          <w14:ligatures w14:val="none"/>
        </w:rPr>
      </w:pPr>
      <w:r w:rsidRPr="00C54A7E">
        <w:rPr>
          <w:rFonts w:ascii="Times New Roman" w:eastAsia="Times New Roman" w:hAnsi="Times New Roman" w:cs="Times New Roman"/>
          <w:b/>
          <w:bCs/>
          <w:kern w:val="0"/>
          <w:sz w:val="24"/>
          <w:szCs w:val="24"/>
          <w:lang w:val="en"/>
          <w14:ligatures w14:val="none"/>
        </w:rPr>
        <w:t>South Africa:</w:t>
      </w:r>
      <w:r w:rsidRPr="004E021D">
        <w:rPr>
          <w:rFonts w:ascii="Times New Roman" w:eastAsia="Times New Roman" w:hAnsi="Times New Roman" w:cs="Times New Roman"/>
          <w:kern w:val="0"/>
          <w:sz w:val="24"/>
          <w:szCs w:val="24"/>
          <w:lang w:val="en"/>
          <w14:ligatures w14:val="none"/>
        </w:rPr>
        <w:t xml:space="preserve"> Zuma coded as populist and it had a majority in Parliament from 2009 to 2018</w:t>
      </w:r>
      <w:r w:rsidR="00746035">
        <w:rPr>
          <w:rFonts w:ascii="Times New Roman" w:eastAsia="Times New Roman" w:hAnsi="Times New Roman" w:cs="Times New Roman"/>
          <w:kern w:val="0"/>
          <w:sz w:val="24"/>
          <w:szCs w:val="24"/>
          <w:lang w:val="en"/>
          <w14:ligatures w14:val="none"/>
        </w:rPr>
        <w:t xml:space="preserve"> (</w:t>
      </w:r>
      <w:r w:rsidR="00746035" w:rsidRPr="004E021D">
        <w:rPr>
          <w:rFonts w:ascii="Times New Roman" w:eastAsia="Times New Roman" w:hAnsi="Times New Roman" w:cs="Times New Roman"/>
          <w:kern w:val="0"/>
          <w:sz w:val="24"/>
          <w:szCs w:val="24"/>
          <w:lang w:val="en"/>
          <w14:ligatures w14:val="none"/>
        </w:rPr>
        <w:t xml:space="preserve">Funke, </w:t>
      </w:r>
      <w:proofErr w:type="spellStart"/>
      <w:proofErr w:type="gramStart"/>
      <w:r w:rsidR="00746035" w:rsidRPr="004E021D">
        <w:rPr>
          <w:rFonts w:ascii="Times New Roman" w:eastAsia="Times New Roman" w:hAnsi="Times New Roman" w:cs="Times New Roman"/>
          <w:kern w:val="0"/>
          <w:sz w:val="24"/>
          <w:szCs w:val="24"/>
          <w:lang w:val="en"/>
          <w14:ligatures w14:val="none"/>
        </w:rPr>
        <w:t>Schularick</w:t>
      </w:r>
      <w:proofErr w:type="spellEnd"/>
      <w:r w:rsidR="00746035" w:rsidRPr="004E021D">
        <w:rPr>
          <w:rFonts w:ascii="Times New Roman" w:eastAsia="Times New Roman" w:hAnsi="Times New Roman" w:cs="Times New Roman"/>
          <w:kern w:val="0"/>
          <w:sz w:val="24"/>
          <w:szCs w:val="24"/>
          <w:lang w:val="en"/>
          <w14:ligatures w14:val="none"/>
        </w:rPr>
        <w:t>,</w:t>
      </w:r>
      <w:r w:rsidR="00746035">
        <w:rPr>
          <w:rFonts w:ascii="Times New Roman" w:eastAsia="Times New Roman" w:hAnsi="Times New Roman" w:cs="Times New Roman"/>
          <w:kern w:val="0"/>
          <w:sz w:val="24"/>
          <w:szCs w:val="24"/>
          <w:lang w:val="en"/>
          <w14:ligatures w14:val="none"/>
        </w:rPr>
        <w:t xml:space="preserve"> </w:t>
      </w:r>
      <w:r w:rsidR="00746035" w:rsidRPr="004E021D">
        <w:rPr>
          <w:rFonts w:ascii="Times New Roman" w:eastAsia="Times New Roman" w:hAnsi="Times New Roman" w:cs="Times New Roman"/>
          <w:kern w:val="0"/>
          <w:sz w:val="24"/>
          <w:szCs w:val="24"/>
          <w:lang w:val="en"/>
          <w14:ligatures w14:val="none"/>
        </w:rPr>
        <w:t xml:space="preserve"> and</w:t>
      </w:r>
      <w:proofErr w:type="gramEnd"/>
      <w:r w:rsidR="00746035" w:rsidRPr="004E021D">
        <w:rPr>
          <w:rFonts w:ascii="Times New Roman" w:eastAsia="Times New Roman" w:hAnsi="Times New Roman" w:cs="Times New Roman"/>
          <w:kern w:val="0"/>
          <w:sz w:val="24"/>
          <w:szCs w:val="24"/>
          <w:lang w:val="en"/>
          <w14:ligatures w14:val="none"/>
        </w:rPr>
        <w:t xml:space="preserve"> Trebesch</w:t>
      </w:r>
      <w:r w:rsidR="00C54A7E">
        <w:rPr>
          <w:rFonts w:ascii="Times New Roman" w:eastAsia="Times New Roman" w:hAnsi="Times New Roman" w:cs="Times New Roman"/>
          <w:kern w:val="0"/>
          <w:sz w:val="24"/>
          <w:szCs w:val="24"/>
          <w:lang w:val="en"/>
          <w14:ligatures w14:val="none"/>
        </w:rPr>
        <w:t xml:space="preserve">, </w:t>
      </w:r>
      <w:r w:rsidR="00746035">
        <w:rPr>
          <w:rFonts w:ascii="Times New Roman" w:eastAsia="Times New Roman" w:hAnsi="Times New Roman" w:cs="Times New Roman"/>
          <w:kern w:val="0"/>
          <w:sz w:val="24"/>
          <w:szCs w:val="24"/>
          <w:lang w:val="en"/>
          <w14:ligatures w14:val="none"/>
        </w:rPr>
        <w:t>202</w:t>
      </w:r>
      <w:r w:rsidR="00A624BF">
        <w:rPr>
          <w:rFonts w:ascii="Times New Roman" w:eastAsia="Times New Roman" w:hAnsi="Times New Roman" w:cs="Times New Roman"/>
          <w:kern w:val="0"/>
          <w:sz w:val="24"/>
          <w:szCs w:val="24"/>
          <w:lang w:val="en"/>
          <w14:ligatures w14:val="none"/>
        </w:rPr>
        <w:t>3</w:t>
      </w:r>
      <w:r w:rsidR="00746035">
        <w:rPr>
          <w:rFonts w:ascii="Times New Roman" w:eastAsia="Times New Roman" w:hAnsi="Times New Roman" w:cs="Times New Roman"/>
          <w:kern w:val="0"/>
          <w:sz w:val="24"/>
          <w:szCs w:val="24"/>
          <w:lang w:val="en"/>
          <w14:ligatures w14:val="none"/>
        </w:rPr>
        <w:t>)</w:t>
      </w:r>
      <w:r w:rsidRPr="004E021D">
        <w:rPr>
          <w:rFonts w:ascii="Times New Roman" w:eastAsia="Times New Roman" w:hAnsi="Times New Roman" w:cs="Times New Roman"/>
          <w:kern w:val="0"/>
          <w:sz w:val="24"/>
          <w:szCs w:val="24"/>
          <w:lang w:val="en"/>
          <w14:ligatures w14:val="none"/>
        </w:rPr>
        <w:t>.</w:t>
      </w:r>
    </w:p>
    <w:p w14:paraId="6E92F614" w14:textId="77777777" w:rsidR="004E021D" w:rsidRP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t>Thailand</w:t>
      </w:r>
      <w:r w:rsidRPr="004E021D">
        <w:rPr>
          <w:rFonts w:ascii="Times New Roman" w:eastAsia="Times New Roman" w:hAnsi="Times New Roman" w:cs="Times New Roman"/>
          <w:kern w:val="0"/>
          <w:sz w:val="24"/>
          <w:szCs w:val="24"/>
          <w:lang w:val="en"/>
          <w14:ligatures w14:val="none"/>
        </w:rPr>
        <w:t xml:space="preserve">: In 2001, the Thai Rak Thai party co-founded and led by Thaksin Shinawatra won the largest number of votes and 248 of the 500 seats on a populist platform of economic growth and anti-corruption. Following the elections, it gained a parliamentary majority by merging with the New Aspiration Party, giving it 286 seats. A coalition government was formed with the Thai Nation Party. In 2007, the PPP won 233 out of 480 parliamentary seats, just short of </w:t>
      </w:r>
      <w:proofErr w:type="gramStart"/>
      <w:r w:rsidRPr="004E021D">
        <w:rPr>
          <w:rFonts w:ascii="Times New Roman" w:eastAsia="Times New Roman" w:hAnsi="Times New Roman" w:cs="Times New Roman"/>
          <w:kern w:val="0"/>
          <w:sz w:val="24"/>
          <w:szCs w:val="24"/>
          <w:lang w:val="en"/>
          <w14:ligatures w14:val="none"/>
        </w:rPr>
        <w:t>absolute</w:t>
      </w:r>
      <w:proofErr w:type="gramEnd"/>
      <w:r w:rsidRPr="004E021D">
        <w:rPr>
          <w:rFonts w:ascii="Times New Roman" w:eastAsia="Times New Roman" w:hAnsi="Times New Roman" w:cs="Times New Roman"/>
          <w:kern w:val="0"/>
          <w:sz w:val="24"/>
          <w:szCs w:val="24"/>
          <w:lang w:val="en"/>
          <w14:ligatures w14:val="none"/>
        </w:rPr>
        <w:t xml:space="preserve"> majority. In 2011, the populist Pheu Thai Party won a majority with 265 seats.</w:t>
      </w:r>
    </w:p>
    <w:p w14:paraId="16F75C1F" w14:textId="77777777" w:rsidR="004E021D" w:rsidRP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t>Turkey:</w:t>
      </w:r>
      <w:r w:rsidRPr="004E021D">
        <w:rPr>
          <w:rFonts w:ascii="Times New Roman" w:eastAsia="Times New Roman" w:hAnsi="Times New Roman" w:cs="Times New Roman"/>
          <w:kern w:val="0"/>
          <w:sz w:val="24"/>
          <w:szCs w:val="24"/>
          <w:lang w:val="en"/>
          <w14:ligatures w14:val="none"/>
        </w:rPr>
        <w:t xml:space="preserve"> Erdogan had a majority in both 2002 and 2007 (even with less than 50% of votes).</w:t>
      </w:r>
    </w:p>
    <w:p w14:paraId="2A95D8AC" w14:textId="6210D906" w:rsidR="004E021D" w:rsidRP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t>Venezuela</w:t>
      </w:r>
      <w:r w:rsidRPr="004E021D">
        <w:rPr>
          <w:rFonts w:ascii="Times New Roman" w:eastAsia="Times New Roman" w:hAnsi="Times New Roman" w:cs="Times New Roman"/>
          <w:kern w:val="0"/>
          <w:sz w:val="24"/>
          <w:szCs w:val="24"/>
          <w:lang w:val="en"/>
          <w14:ligatures w14:val="none"/>
        </w:rPr>
        <w:t xml:space="preserve">: In 1973, Carlos </w:t>
      </w:r>
      <w:r w:rsidR="004150EC" w:rsidRPr="004E021D">
        <w:rPr>
          <w:rFonts w:ascii="Times New Roman" w:eastAsia="Times New Roman" w:hAnsi="Times New Roman" w:cs="Times New Roman"/>
          <w:kern w:val="0"/>
          <w:sz w:val="24"/>
          <w:szCs w:val="24"/>
          <w:lang w:val="en"/>
          <w14:ligatures w14:val="none"/>
        </w:rPr>
        <w:t>A</w:t>
      </w:r>
      <w:r w:rsidR="004150EC">
        <w:rPr>
          <w:rFonts w:ascii="Times New Roman" w:eastAsia="Times New Roman" w:hAnsi="Times New Roman" w:cs="Times New Roman"/>
          <w:kern w:val="0"/>
          <w:sz w:val="24"/>
          <w:szCs w:val="24"/>
          <w:lang w:val="en"/>
          <w14:ligatures w14:val="none"/>
        </w:rPr>
        <w:t>nd</w:t>
      </w:r>
      <w:r w:rsidR="004150EC" w:rsidRPr="004E021D">
        <w:rPr>
          <w:rFonts w:ascii="Times New Roman" w:eastAsia="Times New Roman" w:hAnsi="Times New Roman" w:cs="Times New Roman"/>
          <w:kern w:val="0"/>
          <w:sz w:val="24"/>
          <w:szCs w:val="24"/>
          <w:lang w:val="en"/>
          <w14:ligatures w14:val="none"/>
        </w:rPr>
        <w:t xml:space="preserve">res </w:t>
      </w:r>
      <w:r w:rsidRPr="004E021D">
        <w:rPr>
          <w:rFonts w:ascii="Times New Roman" w:eastAsia="Times New Roman" w:hAnsi="Times New Roman" w:cs="Times New Roman"/>
          <w:kern w:val="0"/>
          <w:sz w:val="24"/>
          <w:szCs w:val="24"/>
          <w:lang w:val="en"/>
          <w14:ligatures w14:val="none"/>
        </w:rPr>
        <w:t>Perez’s party gained a majority of seats in the legislature (until 1977). In 2000. Chavez’s party gained a majority of seats in the National Assembly (despite getting less than 50% of the votes).  The president’s party had a majority of seats in the legislature through 2014.</w:t>
      </w:r>
    </w:p>
    <w:p w14:paraId="3C2930F3" w14:textId="534136FC" w:rsidR="004E021D" w:rsidRPr="004E021D" w:rsidRDefault="004E021D" w:rsidP="004E021D">
      <w:pPr>
        <w:spacing w:after="0" w:line="479" w:lineRule="auto"/>
        <w:rPr>
          <w:rFonts w:ascii="Times New Roman" w:eastAsia="Times New Roman" w:hAnsi="Times New Roman" w:cs="Times New Roman"/>
          <w:kern w:val="0"/>
          <w:sz w:val="24"/>
          <w:szCs w:val="24"/>
          <w:lang w:val="en"/>
          <w14:ligatures w14:val="none"/>
        </w:rPr>
      </w:pPr>
      <w:r w:rsidRPr="00C54A7E">
        <w:rPr>
          <w:rFonts w:ascii="Times New Roman" w:eastAsia="Times New Roman" w:hAnsi="Times New Roman" w:cs="Times New Roman"/>
          <w:b/>
          <w:bCs/>
          <w:kern w:val="0"/>
          <w:sz w:val="24"/>
          <w:szCs w:val="24"/>
          <w:lang w:val="en"/>
          <w14:ligatures w14:val="none"/>
        </w:rPr>
        <w:t>US:</w:t>
      </w:r>
      <w:r w:rsidRPr="004E021D">
        <w:rPr>
          <w:rFonts w:ascii="Times New Roman" w:eastAsia="Times New Roman" w:hAnsi="Times New Roman" w:cs="Times New Roman"/>
          <w:kern w:val="0"/>
          <w:sz w:val="24"/>
          <w:szCs w:val="24"/>
          <w:lang w:val="en"/>
          <w14:ligatures w14:val="none"/>
        </w:rPr>
        <w:t xml:space="preserve"> Trump and Republican majority 2016-2018</w:t>
      </w:r>
      <w:r w:rsidR="00746035">
        <w:rPr>
          <w:rFonts w:ascii="Times New Roman" w:eastAsia="Times New Roman" w:hAnsi="Times New Roman" w:cs="Times New Roman"/>
          <w:kern w:val="0"/>
          <w:sz w:val="24"/>
          <w:szCs w:val="24"/>
          <w:lang w:val="en"/>
          <w14:ligatures w14:val="none"/>
        </w:rPr>
        <w:t xml:space="preserve"> (</w:t>
      </w:r>
      <w:r w:rsidR="00746035" w:rsidRPr="004E021D">
        <w:rPr>
          <w:rFonts w:ascii="Times New Roman" w:eastAsia="Times New Roman" w:hAnsi="Times New Roman" w:cs="Times New Roman"/>
          <w:kern w:val="0"/>
          <w:sz w:val="24"/>
          <w:szCs w:val="24"/>
          <w:lang w:val="en"/>
          <w14:ligatures w14:val="none"/>
        </w:rPr>
        <w:t xml:space="preserve">Funke, </w:t>
      </w:r>
      <w:proofErr w:type="spellStart"/>
      <w:proofErr w:type="gramStart"/>
      <w:r w:rsidR="00746035" w:rsidRPr="004E021D">
        <w:rPr>
          <w:rFonts w:ascii="Times New Roman" w:eastAsia="Times New Roman" w:hAnsi="Times New Roman" w:cs="Times New Roman"/>
          <w:kern w:val="0"/>
          <w:sz w:val="24"/>
          <w:szCs w:val="24"/>
          <w:lang w:val="en"/>
          <w14:ligatures w14:val="none"/>
        </w:rPr>
        <w:t>Schularick</w:t>
      </w:r>
      <w:proofErr w:type="spellEnd"/>
      <w:r w:rsidR="00746035" w:rsidRPr="004E021D">
        <w:rPr>
          <w:rFonts w:ascii="Times New Roman" w:eastAsia="Times New Roman" w:hAnsi="Times New Roman" w:cs="Times New Roman"/>
          <w:kern w:val="0"/>
          <w:sz w:val="24"/>
          <w:szCs w:val="24"/>
          <w:lang w:val="en"/>
          <w14:ligatures w14:val="none"/>
        </w:rPr>
        <w:t>,</w:t>
      </w:r>
      <w:r w:rsidR="00746035">
        <w:rPr>
          <w:rFonts w:ascii="Times New Roman" w:eastAsia="Times New Roman" w:hAnsi="Times New Roman" w:cs="Times New Roman"/>
          <w:kern w:val="0"/>
          <w:sz w:val="24"/>
          <w:szCs w:val="24"/>
          <w:lang w:val="en"/>
          <w14:ligatures w14:val="none"/>
        </w:rPr>
        <w:t xml:space="preserve"> </w:t>
      </w:r>
      <w:r w:rsidR="00746035" w:rsidRPr="004E021D">
        <w:rPr>
          <w:rFonts w:ascii="Times New Roman" w:eastAsia="Times New Roman" w:hAnsi="Times New Roman" w:cs="Times New Roman"/>
          <w:kern w:val="0"/>
          <w:sz w:val="24"/>
          <w:szCs w:val="24"/>
          <w:lang w:val="en"/>
          <w14:ligatures w14:val="none"/>
        </w:rPr>
        <w:t xml:space="preserve"> and</w:t>
      </w:r>
      <w:proofErr w:type="gramEnd"/>
      <w:r w:rsidR="00746035" w:rsidRPr="004E021D">
        <w:rPr>
          <w:rFonts w:ascii="Times New Roman" w:eastAsia="Times New Roman" w:hAnsi="Times New Roman" w:cs="Times New Roman"/>
          <w:kern w:val="0"/>
          <w:sz w:val="24"/>
          <w:szCs w:val="24"/>
          <w:lang w:val="en"/>
          <w14:ligatures w14:val="none"/>
        </w:rPr>
        <w:t xml:space="preserve"> Trebesch</w:t>
      </w:r>
      <w:r w:rsidR="00C54A7E">
        <w:rPr>
          <w:rFonts w:ascii="Times New Roman" w:eastAsia="Times New Roman" w:hAnsi="Times New Roman" w:cs="Times New Roman"/>
          <w:kern w:val="0"/>
          <w:sz w:val="24"/>
          <w:szCs w:val="24"/>
          <w:lang w:val="en"/>
          <w14:ligatures w14:val="none"/>
        </w:rPr>
        <w:t xml:space="preserve">, </w:t>
      </w:r>
      <w:r w:rsidR="00746035">
        <w:rPr>
          <w:rFonts w:ascii="Times New Roman" w:eastAsia="Times New Roman" w:hAnsi="Times New Roman" w:cs="Times New Roman"/>
          <w:kern w:val="0"/>
          <w:sz w:val="24"/>
          <w:szCs w:val="24"/>
          <w:lang w:val="en"/>
          <w14:ligatures w14:val="none"/>
        </w:rPr>
        <w:t>202</w:t>
      </w:r>
      <w:r w:rsidR="00A624BF">
        <w:rPr>
          <w:rFonts w:ascii="Times New Roman" w:eastAsia="Times New Roman" w:hAnsi="Times New Roman" w:cs="Times New Roman"/>
          <w:kern w:val="0"/>
          <w:sz w:val="24"/>
          <w:szCs w:val="24"/>
          <w:lang w:val="en"/>
          <w14:ligatures w14:val="none"/>
        </w:rPr>
        <w:t>3</w:t>
      </w:r>
      <w:r w:rsidR="00746035">
        <w:rPr>
          <w:rFonts w:ascii="Times New Roman" w:eastAsia="Times New Roman" w:hAnsi="Times New Roman" w:cs="Times New Roman"/>
          <w:kern w:val="0"/>
          <w:sz w:val="24"/>
          <w:szCs w:val="24"/>
          <w:lang w:val="en"/>
          <w14:ligatures w14:val="none"/>
        </w:rPr>
        <w:t>)</w:t>
      </w:r>
      <w:r w:rsidR="00746035" w:rsidRPr="004E021D">
        <w:rPr>
          <w:rFonts w:ascii="Times New Roman" w:eastAsia="Times New Roman" w:hAnsi="Times New Roman" w:cs="Times New Roman"/>
          <w:kern w:val="0"/>
          <w:sz w:val="24"/>
          <w:szCs w:val="24"/>
          <w:lang w:val="en"/>
          <w14:ligatures w14:val="none"/>
        </w:rPr>
        <w:t>.</w:t>
      </w:r>
    </w:p>
    <w:p w14:paraId="4A6C3373" w14:textId="7B54BF10" w:rsidR="004E021D" w:rsidRPr="004E021D" w:rsidRDefault="004E021D" w:rsidP="004E021D">
      <w:pPr>
        <w:spacing w:after="0" w:line="479" w:lineRule="auto"/>
        <w:rPr>
          <w:rFonts w:ascii="Times New Roman" w:eastAsia="Times New Roman" w:hAnsi="Times New Roman" w:cs="Times New Roman"/>
          <w:b/>
          <w:kern w:val="0"/>
          <w:sz w:val="24"/>
          <w:szCs w:val="24"/>
          <w:lang w:val="en"/>
          <w14:ligatures w14:val="none"/>
        </w:rPr>
      </w:pPr>
    </w:p>
    <w:p w14:paraId="33FE92F4" w14:textId="77777777" w:rsidR="004E021D" w:rsidRPr="004E021D" w:rsidRDefault="004E021D" w:rsidP="004E021D">
      <w:pPr>
        <w:spacing w:after="0" w:line="479" w:lineRule="auto"/>
        <w:rPr>
          <w:rFonts w:ascii="Times New Roman" w:eastAsia="Times New Roman" w:hAnsi="Times New Roman" w:cs="Times New Roman"/>
          <w:b/>
          <w:kern w:val="0"/>
          <w:sz w:val="24"/>
          <w:szCs w:val="24"/>
          <w:lang w:val="en"/>
          <w14:ligatures w14:val="none"/>
        </w:rPr>
      </w:pPr>
      <w:r w:rsidRPr="004E021D">
        <w:rPr>
          <w:rFonts w:ascii="Times New Roman" w:eastAsia="Times New Roman" w:hAnsi="Times New Roman" w:cs="Times New Roman"/>
          <w:b/>
          <w:kern w:val="0"/>
          <w:sz w:val="24"/>
          <w:szCs w:val="24"/>
          <w:lang w:val="en"/>
          <w14:ligatures w14:val="none"/>
        </w:rPr>
        <w:t>Works Cited:</w:t>
      </w:r>
    </w:p>
    <w:p w14:paraId="5F84B12B" w14:textId="77777777" w:rsidR="00A624BF" w:rsidRDefault="00A624BF" w:rsidP="004E021D">
      <w:pPr>
        <w:spacing w:after="0" w:line="480" w:lineRule="auto"/>
        <w:ind w:left="720" w:hanging="720"/>
        <w:rPr>
          <w:rFonts w:ascii="Times New Roman" w:eastAsia="Times New Roman" w:hAnsi="Times New Roman" w:cs="Times New Roman"/>
          <w:kern w:val="0"/>
          <w:sz w:val="24"/>
          <w:szCs w:val="24"/>
          <w:lang w:val="en"/>
          <w14:ligatures w14:val="none"/>
        </w:rPr>
      </w:pPr>
      <w:r w:rsidRPr="00A624BF">
        <w:rPr>
          <w:rFonts w:ascii="Times New Roman" w:eastAsia="Times New Roman" w:hAnsi="Times New Roman" w:cs="Times New Roman"/>
          <w:kern w:val="0"/>
          <w:sz w:val="24"/>
          <w:szCs w:val="24"/>
          <w14:ligatures w14:val="none"/>
        </w:rPr>
        <w:t xml:space="preserve">Funke, M., </w:t>
      </w:r>
      <w:proofErr w:type="spellStart"/>
      <w:r w:rsidRPr="00A624BF">
        <w:rPr>
          <w:rFonts w:ascii="Times New Roman" w:eastAsia="Times New Roman" w:hAnsi="Times New Roman" w:cs="Times New Roman"/>
          <w:kern w:val="0"/>
          <w:sz w:val="24"/>
          <w:szCs w:val="24"/>
          <w14:ligatures w14:val="none"/>
        </w:rPr>
        <w:t>Schularick</w:t>
      </w:r>
      <w:proofErr w:type="spellEnd"/>
      <w:r w:rsidRPr="00A624BF">
        <w:rPr>
          <w:rFonts w:ascii="Times New Roman" w:eastAsia="Times New Roman" w:hAnsi="Times New Roman" w:cs="Times New Roman"/>
          <w:kern w:val="0"/>
          <w:sz w:val="24"/>
          <w:szCs w:val="24"/>
          <w14:ligatures w14:val="none"/>
        </w:rPr>
        <w:t xml:space="preserve">, M. and Trebesch, C. (2023). Populist Leaders and the Economy. </w:t>
      </w:r>
      <w:r w:rsidRPr="00A624BF">
        <w:rPr>
          <w:rFonts w:ascii="Times New Roman" w:eastAsia="Times New Roman" w:hAnsi="Times New Roman" w:cs="Times New Roman"/>
          <w:i/>
          <w:iCs/>
          <w:kern w:val="0"/>
          <w:sz w:val="24"/>
          <w:szCs w:val="24"/>
          <w14:ligatures w14:val="none"/>
        </w:rPr>
        <w:t>American Economic Review</w:t>
      </w:r>
      <w:r w:rsidRPr="00A624BF">
        <w:rPr>
          <w:rFonts w:ascii="Times New Roman" w:eastAsia="Times New Roman" w:hAnsi="Times New Roman" w:cs="Times New Roman"/>
          <w:kern w:val="0"/>
          <w:sz w:val="24"/>
          <w:szCs w:val="24"/>
          <w14:ligatures w14:val="none"/>
        </w:rPr>
        <w:t>, 113(12): 3249-3288.</w:t>
      </w:r>
      <w:r w:rsidRPr="00A624BF">
        <w:rPr>
          <w:rFonts w:ascii="Times New Roman" w:eastAsia="Times New Roman" w:hAnsi="Times New Roman" w:cs="Times New Roman"/>
          <w:kern w:val="0"/>
          <w:sz w:val="24"/>
          <w:szCs w:val="24"/>
          <w:lang w:val="en"/>
          <w14:ligatures w14:val="none"/>
        </w:rPr>
        <w:t xml:space="preserve"> </w:t>
      </w:r>
    </w:p>
    <w:p w14:paraId="00C4CF0A" w14:textId="173B7859" w:rsidR="004E021D" w:rsidRPr="004E021D" w:rsidRDefault="004E021D" w:rsidP="004E021D">
      <w:pPr>
        <w:spacing w:after="0" w:line="480" w:lineRule="auto"/>
        <w:ind w:left="720" w:hanging="720"/>
        <w:rPr>
          <w:rFonts w:ascii="Times New Roman" w:eastAsia="Times New Roman" w:hAnsi="Times New Roman" w:cs="Times New Roman"/>
          <w:color w:val="1155CC"/>
          <w:kern w:val="0"/>
          <w:sz w:val="24"/>
          <w:szCs w:val="24"/>
          <w:u w:val="single"/>
          <w:lang w:val="en"/>
          <w14:ligatures w14:val="none"/>
        </w:rPr>
      </w:pPr>
      <w:r w:rsidRPr="004E021D">
        <w:rPr>
          <w:rFonts w:ascii="Times New Roman" w:eastAsia="Times New Roman" w:hAnsi="Times New Roman" w:cs="Times New Roman"/>
          <w:kern w:val="0"/>
          <w:sz w:val="24"/>
          <w:szCs w:val="24"/>
          <w:lang w:val="en"/>
          <w14:ligatures w14:val="none"/>
        </w:rPr>
        <w:t xml:space="preserve">Grzymala-Busse, A. and McFaul, M. (2020). </w:t>
      </w:r>
      <w:r w:rsidRPr="004E021D">
        <w:rPr>
          <w:rFonts w:ascii="Times New Roman" w:eastAsia="Times New Roman" w:hAnsi="Times New Roman" w:cs="Times New Roman"/>
          <w:i/>
          <w:kern w:val="0"/>
          <w:sz w:val="24"/>
          <w:szCs w:val="24"/>
          <w:lang w:val="en"/>
          <w14:ligatures w14:val="none"/>
        </w:rPr>
        <w:t>Votes for Populists</w:t>
      </w:r>
      <w:r w:rsidRPr="004E021D">
        <w:rPr>
          <w:rFonts w:ascii="Times New Roman" w:eastAsia="Times New Roman" w:hAnsi="Times New Roman" w:cs="Times New Roman"/>
          <w:kern w:val="0"/>
          <w:sz w:val="24"/>
          <w:szCs w:val="24"/>
          <w:lang w:val="en"/>
          <w14:ligatures w14:val="none"/>
        </w:rPr>
        <w:t>, electronic dataset, Global Populisms Project, Stanford University:</w:t>
      </w:r>
      <w:hyperlink r:id="rId4">
        <w:r w:rsidRPr="004E021D">
          <w:rPr>
            <w:rFonts w:ascii="Times New Roman" w:eastAsia="Times New Roman" w:hAnsi="Times New Roman" w:cs="Times New Roman"/>
            <w:kern w:val="0"/>
            <w:sz w:val="24"/>
            <w:szCs w:val="24"/>
            <w:lang w:val="en"/>
            <w14:ligatures w14:val="none"/>
          </w:rPr>
          <w:t xml:space="preserve"> </w:t>
        </w:r>
      </w:hyperlink>
      <w:hyperlink r:id="rId5">
        <w:r w:rsidRPr="004E021D">
          <w:rPr>
            <w:rFonts w:ascii="Times New Roman" w:eastAsia="Times New Roman" w:hAnsi="Times New Roman" w:cs="Times New Roman"/>
            <w:color w:val="1155CC"/>
            <w:kern w:val="0"/>
            <w:sz w:val="24"/>
            <w:szCs w:val="24"/>
            <w:u w:val="single"/>
            <w:lang w:val="en"/>
            <w14:ligatures w14:val="none"/>
          </w:rPr>
          <w:t>https://fsi.stanford.edu/global-populisms/content/vote-populists</w:t>
        </w:r>
      </w:hyperlink>
    </w:p>
    <w:p w14:paraId="19475088" w14:textId="77777777" w:rsidR="004E021D" w:rsidRPr="004E021D" w:rsidRDefault="004E021D" w:rsidP="004E021D">
      <w:pPr>
        <w:spacing w:after="0" w:line="480" w:lineRule="auto"/>
        <w:ind w:left="720" w:hanging="720"/>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kern w:val="0"/>
          <w:sz w:val="24"/>
          <w:szCs w:val="24"/>
          <w:lang w:val="en"/>
          <w14:ligatures w14:val="none"/>
        </w:rPr>
        <w:lastRenderedPageBreak/>
        <w:t xml:space="preserve">McCoy, A.W. (2017). Philippine Populism: Local Violence and Global Context in the Rise of a Filipino Strongman. </w:t>
      </w:r>
      <w:r w:rsidRPr="004E021D">
        <w:rPr>
          <w:rFonts w:ascii="Times New Roman" w:eastAsia="Times New Roman" w:hAnsi="Times New Roman" w:cs="Times New Roman"/>
          <w:i/>
          <w:kern w:val="0"/>
          <w:sz w:val="24"/>
          <w:szCs w:val="24"/>
          <w:lang w:val="en"/>
          <w14:ligatures w14:val="none"/>
        </w:rPr>
        <w:t>Surveillance &amp; Society,</w:t>
      </w:r>
      <w:r w:rsidRPr="004E021D">
        <w:rPr>
          <w:rFonts w:ascii="Times New Roman" w:eastAsia="Times New Roman" w:hAnsi="Times New Roman" w:cs="Times New Roman"/>
          <w:kern w:val="0"/>
          <w:sz w:val="24"/>
          <w:szCs w:val="24"/>
          <w:lang w:val="en"/>
          <w14:ligatures w14:val="none"/>
        </w:rPr>
        <w:t xml:space="preserve">15(3/4): 514-522. </w:t>
      </w:r>
    </w:p>
    <w:p w14:paraId="5FE93717" w14:textId="77777777" w:rsidR="004E021D" w:rsidRPr="004E021D" w:rsidRDefault="004E021D" w:rsidP="004E021D">
      <w:pPr>
        <w:spacing w:after="0" w:line="480" w:lineRule="auto"/>
        <w:ind w:left="720" w:hanging="720"/>
        <w:rPr>
          <w:rFonts w:ascii="Times New Roman" w:eastAsia="Times New Roman" w:hAnsi="Times New Roman" w:cs="Times New Roman"/>
          <w:i/>
          <w:kern w:val="0"/>
          <w:sz w:val="24"/>
          <w:szCs w:val="24"/>
          <w:lang w:val="en"/>
          <w14:ligatures w14:val="none"/>
        </w:rPr>
      </w:pPr>
      <w:r w:rsidRPr="004E021D">
        <w:rPr>
          <w:rFonts w:ascii="Times New Roman" w:eastAsia="Times New Roman" w:hAnsi="Times New Roman" w:cs="Times New Roman"/>
          <w:kern w:val="0"/>
          <w:sz w:val="24"/>
          <w:szCs w:val="24"/>
          <w:lang w:val="en"/>
          <w14:ligatures w14:val="none"/>
        </w:rPr>
        <w:t xml:space="preserve">Ronchi, V. (2007). Populism and </w:t>
      </w:r>
      <w:proofErr w:type="spellStart"/>
      <w:r w:rsidRPr="004E021D">
        <w:rPr>
          <w:rFonts w:ascii="Times New Roman" w:eastAsia="Times New Roman" w:hAnsi="Times New Roman" w:cs="Times New Roman"/>
          <w:kern w:val="0"/>
          <w:sz w:val="24"/>
          <w:szCs w:val="24"/>
          <w:lang w:val="en"/>
          <w14:ligatures w14:val="none"/>
        </w:rPr>
        <w:t>Neopopulism</w:t>
      </w:r>
      <w:proofErr w:type="spellEnd"/>
      <w:r w:rsidRPr="004E021D">
        <w:rPr>
          <w:rFonts w:ascii="Times New Roman" w:eastAsia="Times New Roman" w:hAnsi="Times New Roman" w:cs="Times New Roman"/>
          <w:kern w:val="0"/>
          <w:sz w:val="24"/>
          <w:szCs w:val="24"/>
          <w:lang w:val="en"/>
          <w14:ligatures w14:val="none"/>
        </w:rPr>
        <w:t xml:space="preserve"> in Latin America: Clientelism, Trade Union </w:t>
      </w:r>
      <w:proofErr w:type="spellStart"/>
      <w:r w:rsidRPr="004E021D">
        <w:rPr>
          <w:rFonts w:ascii="Times New Roman" w:eastAsia="Times New Roman" w:hAnsi="Times New Roman" w:cs="Times New Roman"/>
          <w:kern w:val="0"/>
          <w:sz w:val="24"/>
          <w:szCs w:val="24"/>
          <w:lang w:val="en"/>
          <w14:ligatures w14:val="none"/>
        </w:rPr>
        <w:t>Organisation</w:t>
      </w:r>
      <w:proofErr w:type="spellEnd"/>
      <w:r w:rsidRPr="004E021D">
        <w:rPr>
          <w:rFonts w:ascii="Times New Roman" w:eastAsia="Times New Roman" w:hAnsi="Times New Roman" w:cs="Times New Roman"/>
          <w:kern w:val="0"/>
          <w:sz w:val="24"/>
          <w:szCs w:val="24"/>
          <w:lang w:val="en"/>
          <w14:ligatures w14:val="none"/>
        </w:rPr>
        <w:t xml:space="preserve"> and Electoral Support in Mexico and Argentina in the '90s. </w:t>
      </w:r>
      <w:r w:rsidRPr="004E021D">
        <w:rPr>
          <w:rFonts w:ascii="Times New Roman" w:eastAsia="Times New Roman" w:hAnsi="Times New Roman" w:cs="Times New Roman"/>
          <w:i/>
          <w:kern w:val="0"/>
          <w:sz w:val="24"/>
          <w:szCs w:val="24"/>
          <w:lang w:val="en"/>
          <w14:ligatures w14:val="none"/>
        </w:rPr>
        <w:t>FEEM Working Paper No. 41.2007.</w:t>
      </w:r>
    </w:p>
    <w:p w14:paraId="10F34FDA" w14:textId="77777777" w:rsidR="004E021D" w:rsidRPr="004E021D" w:rsidRDefault="004E021D" w:rsidP="004E021D">
      <w:pPr>
        <w:spacing w:after="0" w:line="480" w:lineRule="auto"/>
        <w:ind w:left="720" w:hanging="720"/>
        <w:rPr>
          <w:rFonts w:ascii="Times New Roman" w:eastAsia="Times New Roman" w:hAnsi="Times New Roman" w:cs="Times New Roman"/>
          <w:kern w:val="0"/>
          <w:sz w:val="24"/>
          <w:szCs w:val="24"/>
          <w:lang w:val="en"/>
          <w14:ligatures w14:val="none"/>
        </w:rPr>
      </w:pPr>
      <w:r w:rsidRPr="004E021D">
        <w:rPr>
          <w:rFonts w:ascii="Times New Roman" w:eastAsia="Times New Roman" w:hAnsi="Times New Roman" w:cs="Times New Roman"/>
          <w:kern w:val="0"/>
          <w:sz w:val="24"/>
          <w:szCs w:val="24"/>
          <w:lang w:val="en"/>
          <w14:ligatures w14:val="none"/>
        </w:rPr>
        <w:t xml:space="preserve">Webb, A. and Curato, N. (2019). Populism in the Philippines. In: Stockemer, D. (eds) </w:t>
      </w:r>
      <w:r w:rsidRPr="004E021D">
        <w:rPr>
          <w:rFonts w:ascii="Times New Roman" w:eastAsia="Times New Roman" w:hAnsi="Times New Roman" w:cs="Times New Roman"/>
          <w:i/>
          <w:kern w:val="0"/>
          <w:sz w:val="24"/>
          <w:szCs w:val="24"/>
          <w:lang w:val="en"/>
          <w14:ligatures w14:val="none"/>
        </w:rPr>
        <w:t>Populism Around the World</w:t>
      </w:r>
      <w:r w:rsidRPr="004E021D">
        <w:rPr>
          <w:rFonts w:ascii="Times New Roman" w:eastAsia="Times New Roman" w:hAnsi="Times New Roman" w:cs="Times New Roman"/>
          <w:kern w:val="0"/>
          <w:sz w:val="24"/>
          <w:szCs w:val="24"/>
          <w:lang w:val="en"/>
          <w14:ligatures w14:val="none"/>
        </w:rPr>
        <w:t>. Springer, Cham.</w:t>
      </w:r>
    </w:p>
    <w:p w14:paraId="614B1BEF" w14:textId="77777777" w:rsidR="004E021D" w:rsidRPr="004E021D" w:rsidRDefault="004E021D" w:rsidP="004E021D">
      <w:pPr>
        <w:spacing w:after="0" w:line="276" w:lineRule="auto"/>
        <w:rPr>
          <w:rFonts w:ascii="Arial" w:eastAsia="Arial" w:hAnsi="Arial" w:cs="Arial"/>
          <w:kern w:val="0"/>
          <w:lang w:val="en"/>
          <w14:ligatures w14:val="none"/>
        </w:rPr>
      </w:pPr>
    </w:p>
    <w:p w14:paraId="12CA098A" w14:textId="77777777" w:rsidR="00C844FC" w:rsidRDefault="00C844FC"/>
    <w:sectPr w:rsidR="00C844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21D"/>
    <w:rsid w:val="00123F67"/>
    <w:rsid w:val="00140728"/>
    <w:rsid w:val="001928C7"/>
    <w:rsid w:val="002A6928"/>
    <w:rsid w:val="004150EC"/>
    <w:rsid w:val="004E021D"/>
    <w:rsid w:val="0052458D"/>
    <w:rsid w:val="0061523F"/>
    <w:rsid w:val="006D3AA8"/>
    <w:rsid w:val="00746035"/>
    <w:rsid w:val="00912074"/>
    <w:rsid w:val="009C1CED"/>
    <w:rsid w:val="00A12100"/>
    <w:rsid w:val="00A624BF"/>
    <w:rsid w:val="00C54A7E"/>
    <w:rsid w:val="00C844FC"/>
    <w:rsid w:val="00D40A07"/>
    <w:rsid w:val="00E028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4D183"/>
  <w15:chartTrackingRefBased/>
  <w15:docId w15:val="{AE910E49-9294-4263-965C-3E5D71EFB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02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E02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E021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E021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E021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E02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02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02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02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021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E021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E021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E021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E021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E02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02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02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021D"/>
    <w:rPr>
      <w:rFonts w:eastAsiaTheme="majorEastAsia" w:cstheme="majorBidi"/>
      <w:color w:val="272727" w:themeColor="text1" w:themeTint="D8"/>
    </w:rPr>
  </w:style>
  <w:style w:type="paragraph" w:styleId="Title">
    <w:name w:val="Title"/>
    <w:basedOn w:val="Normal"/>
    <w:next w:val="Normal"/>
    <w:link w:val="TitleChar"/>
    <w:uiPriority w:val="10"/>
    <w:qFormat/>
    <w:rsid w:val="004E02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02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02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02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021D"/>
    <w:pPr>
      <w:spacing w:before="160"/>
      <w:jc w:val="center"/>
    </w:pPr>
    <w:rPr>
      <w:i/>
      <w:iCs/>
      <w:color w:val="404040" w:themeColor="text1" w:themeTint="BF"/>
    </w:rPr>
  </w:style>
  <w:style w:type="character" w:customStyle="1" w:styleId="QuoteChar">
    <w:name w:val="Quote Char"/>
    <w:basedOn w:val="DefaultParagraphFont"/>
    <w:link w:val="Quote"/>
    <w:uiPriority w:val="29"/>
    <w:rsid w:val="004E021D"/>
    <w:rPr>
      <w:i/>
      <w:iCs/>
      <w:color w:val="404040" w:themeColor="text1" w:themeTint="BF"/>
    </w:rPr>
  </w:style>
  <w:style w:type="paragraph" w:styleId="ListParagraph">
    <w:name w:val="List Paragraph"/>
    <w:basedOn w:val="Normal"/>
    <w:uiPriority w:val="34"/>
    <w:qFormat/>
    <w:rsid w:val="004E021D"/>
    <w:pPr>
      <w:ind w:left="720"/>
      <w:contextualSpacing/>
    </w:pPr>
  </w:style>
  <w:style w:type="character" w:styleId="IntenseEmphasis">
    <w:name w:val="Intense Emphasis"/>
    <w:basedOn w:val="DefaultParagraphFont"/>
    <w:uiPriority w:val="21"/>
    <w:qFormat/>
    <w:rsid w:val="004E021D"/>
    <w:rPr>
      <w:i/>
      <w:iCs/>
      <w:color w:val="2F5496" w:themeColor="accent1" w:themeShade="BF"/>
    </w:rPr>
  </w:style>
  <w:style w:type="paragraph" w:styleId="IntenseQuote">
    <w:name w:val="Intense Quote"/>
    <w:basedOn w:val="Normal"/>
    <w:next w:val="Normal"/>
    <w:link w:val="IntenseQuoteChar"/>
    <w:uiPriority w:val="30"/>
    <w:qFormat/>
    <w:rsid w:val="004E02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E021D"/>
    <w:rPr>
      <w:i/>
      <w:iCs/>
      <w:color w:val="2F5496" w:themeColor="accent1" w:themeShade="BF"/>
    </w:rPr>
  </w:style>
  <w:style w:type="character" w:styleId="IntenseReference">
    <w:name w:val="Intense Reference"/>
    <w:basedOn w:val="DefaultParagraphFont"/>
    <w:uiPriority w:val="32"/>
    <w:qFormat/>
    <w:rsid w:val="004E021D"/>
    <w:rPr>
      <w:b/>
      <w:bCs/>
      <w:smallCaps/>
      <w:color w:val="2F5496" w:themeColor="accent1" w:themeShade="BF"/>
      <w:spacing w:val="5"/>
    </w:rPr>
  </w:style>
  <w:style w:type="paragraph" w:styleId="Revision">
    <w:name w:val="Revision"/>
    <w:hidden/>
    <w:uiPriority w:val="99"/>
    <w:semiHidden/>
    <w:rsid w:val="00140728"/>
    <w:pPr>
      <w:spacing w:after="0" w:line="240" w:lineRule="auto"/>
    </w:pPr>
  </w:style>
  <w:style w:type="character" w:styleId="Hyperlink">
    <w:name w:val="Hyperlink"/>
    <w:basedOn w:val="DefaultParagraphFont"/>
    <w:uiPriority w:val="99"/>
    <w:unhideWhenUsed/>
    <w:rsid w:val="004150EC"/>
    <w:rPr>
      <w:color w:val="0563C1" w:themeColor="hyperlink"/>
      <w:u w:val="single"/>
    </w:rPr>
  </w:style>
  <w:style w:type="character" w:styleId="UnresolvedMention">
    <w:name w:val="Unresolved Mention"/>
    <w:basedOn w:val="DefaultParagraphFont"/>
    <w:uiPriority w:val="99"/>
    <w:semiHidden/>
    <w:unhideWhenUsed/>
    <w:rsid w:val="004150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si.stanford.edu/global-populisms/content/vote-populists" TargetMode="External"/><Relationship Id="rId4" Type="http://schemas.openxmlformats.org/officeDocument/2006/relationships/hyperlink" Target="https://fsi.stanford.edu/global-populisms/content/vote-populis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12</Pages>
  <Words>3139</Words>
  <Characters>17898</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A. Menaldo</dc:creator>
  <cp:keywords/>
  <dc:description/>
  <cp:lastModifiedBy>Victor A. Menaldo</cp:lastModifiedBy>
  <cp:revision>12</cp:revision>
  <dcterms:created xsi:type="dcterms:W3CDTF">2024-02-01T20:57:00Z</dcterms:created>
  <dcterms:modified xsi:type="dcterms:W3CDTF">2024-03-21T00:29:00Z</dcterms:modified>
</cp:coreProperties>
</file>