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13769" w14:textId="3DDC99A0" w:rsidR="009C6CA3" w:rsidRPr="00BF6F6E" w:rsidRDefault="00BB7D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Supplemental Material belong to Figueroa et al.</w:t>
      </w:r>
    </w:p>
    <w:p w14:paraId="48578718" w14:textId="77777777" w:rsidR="00BF6F6E" w:rsidRDefault="00BF6F6E">
      <w:pPr>
        <w:rPr>
          <w:rFonts w:ascii="Times New Roman" w:hAnsi="Times New Roman" w:cs="Times New Roman"/>
          <w:sz w:val="22"/>
          <w:szCs w:val="22"/>
        </w:rPr>
      </w:pPr>
    </w:p>
    <w:p w14:paraId="7126A6EA" w14:textId="4FCF1B8B" w:rsidR="00F21474" w:rsidRPr="009B2C31" w:rsidRDefault="00F21474" w:rsidP="00F21474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</w:rPr>
        <w:t>We present Type III (</w:t>
      </w:r>
      <w:r w:rsidRPr="00F46077">
        <w:rPr>
          <w:rFonts w:ascii="Times New Roman" w:eastAsia="Calibri" w:hAnsi="Times New Roman" w:cs="Times New Roman"/>
        </w:rPr>
        <w:t>partial sum of squares</w:t>
      </w:r>
      <w:r>
        <w:rPr>
          <w:rFonts w:ascii="Times New Roman" w:eastAsia="Calibri" w:hAnsi="Times New Roman" w:cs="Times New Roman"/>
        </w:rPr>
        <w:t xml:space="preserve">) </w:t>
      </w:r>
      <w:r w:rsidRPr="00F1332A">
        <w:rPr>
          <w:rFonts w:ascii="Times New Roman" w:eastAsia="Calibri" w:hAnsi="Times New Roman" w:cs="Times New Roman"/>
        </w:rPr>
        <w:t xml:space="preserve">tests for fixed effects </w:t>
      </w:r>
      <w:r>
        <w:rPr>
          <w:rFonts w:ascii="Times New Roman" w:eastAsia="Calibri" w:hAnsi="Times New Roman" w:cs="Times New Roman"/>
        </w:rPr>
        <w:t xml:space="preserve">for the models examining the effect of depression and covariates on daily physical activity, and the interaction between weekday and depression status and other covariates. </w:t>
      </w:r>
      <w:r>
        <w:rPr>
          <w:rFonts w:ascii="Times New Roman" w:eastAsia="Calibri" w:hAnsi="Times New Roman" w:cs="Times New Roman"/>
          <w:color w:val="000000" w:themeColor="text1"/>
        </w:rPr>
        <w:t>These tables show e</w:t>
      </w:r>
      <w:r w:rsidRPr="00F46077">
        <w:rPr>
          <w:rFonts w:ascii="Times New Roman" w:eastAsia="Calibri" w:hAnsi="Times New Roman" w:cs="Times New Roman"/>
          <w:color w:val="000000" w:themeColor="text1"/>
        </w:rPr>
        <w:t>ach partial effect</w:t>
      </w:r>
      <w:r>
        <w:rPr>
          <w:rFonts w:ascii="Times New Roman" w:eastAsia="Calibri" w:hAnsi="Times New Roman" w:cs="Times New Roman"/>
          <w:color w:val="000000" w:themeColor="text1"/>
        </w:rPr>
        <w:t xml:space="preserve"> of the fixed effects and interactions, whilst correcting for the influence of all effects in the model.</w:t>
      </w:r>
    </w:p>
    <w:p w14:paraId="60E6764A" w14:textId="18AAF285" w:rsidR="00BF6F6E" w:rsidRDefault="00BF6F6E">
      <w:pPr>
        <w:rPr>
          <w:rFonts w:ascii="Times New Roman" w:eastAsia="Calibri" w:hAnsi="Times New Roman" w:cs="Times New Roman"/>
        </w:rPr>
      </w:pPr>
    </w:p>
    <w:p w14:paraId="58A17AED" w14:textId="77777777" w:rsidR="00F21474" w:rsidRPr="00BF6F6E" w:rsidRDefault="00F2147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6856" w:type="dxa"/>
        <w:tblInd w:w="93" w:type="dxa"/>
        <w:tblLook w:val="04A0" w:firstRow="1" w:lastRow="0" w:firstColumn="1" w:lastColumn="0" w:noHBand="0" w:noVBand="1"/>
      </w:tblPr>
      <w:tblGrid>
        <w:gridCol w:w="3429"/>
        <w:gridCol w:w="1714"/>
        <w:gridCol w:w="1713"/>
      </w:tblGrid>
      <w:tr w:rsidR="00BF6F6E" w:rsidRPr="00BF6F6E" w14:paraId="3DB803BA" w14:textId="77777777" w:rsidTr="00BF6F6E">
        <w:trPr>
          <w:trHeight w:val="303"/>
        </w:trPr>
        <w:tc>
          <w:tcPr>
            <w:tcW w:w="5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D52B" w14:textId="480AFDE5" w:rsidR="00BF6F6E" w:rsidRPr="00BF6F6E" w:rsidRDefault="00044A32" w:rsidP="00044A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Supplemental </w:t>
            </w:r>
            <w:r w:rsidR="00BF6F6E"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  <w:r w:rsidR="00BF6F6E"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Total</w:t>
            </w:r>
            <w:bookmarkStart w:id="0" w:name="_GoBack"/>
            <w:bookmarkEnd w:id="0"/>
            <w:r w:rsidR="00BF6F6E"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steps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95C2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F6E" w:rsidRPr="00BF6F6E" w14:paraId="2B271599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3BEA6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5DC78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7AC3A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</w:tr>
      <w:tr w:rsidR="00BF6F6E" w:rsidRPr="00BF6F6E" w14:paraId="4F09E672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510C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F14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15.2055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37C9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0.0001</w:t>
            </w:r>
          </w:p>
        </w:tc>
      </w:tr>
      <w:tr w:rsidR="00BF6F6E" w:rsidRPr="00BF6F6E" w14:paraId="0F9B5243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87BE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Depression-group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662E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0.5126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CA9B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0.4747</w:t>
            </w:r>
          </w:p>
        </w:tc>
      </w:tr>
      <w:tr w:rsidR="00BF6F6E" w:rsidRPr="00BF6F6E" w14:paraId="6B96140C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7F6C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 day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3D14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3.1084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2938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0.0049</w:t>
            </w:r>
          </w:p>
        </w:tc>
      </w:tr>
      <w:tr w:rsidR="00BF6F6E" w:rsidRPr="00BF6F6E" w14:paraId="0887E068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EDDE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51D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11.5867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5AA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0.0008</w:t>
            </w:r>
          </w:p>
        </w:tc>
      </w:tr>
      <w:tr w:rsidR="00BF6F6E" w:rsidRPr="00BF6F6E" w14:paraId="40967CBA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AA4E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Wearing Time (min)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58D6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460.2661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F629" w14:textId="7E3A1061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2274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</w:t>
            </w: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04C58327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D2E5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8789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12.0783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85A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0.0006</w:t>
            </w:r>
          </w:p>
        </w:tc>
      </w:tr>
      <w:tr w:rsidR="00BF6F6E" w:rsidRPr="00BF6F6E" w14:paraId="25485C41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26D7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Emotional support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DE5E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1.1641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BB4E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0.2816</w:t>
            </w:r>
          </w:p>
        </w:tc>
      </w:tr>
      <w:tr w:rsidR="00BF6F6E" w:rsidRPr="00BF6F6E" w14:paraId="2EDB9B01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6F0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Has paid work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406A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0.2513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D336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0.6165</w:t>
            </w:r>
          </w:p>
        </w:tc>
      </w:tr>
      <w:tr w:rsidR="00BF6F6E" w:rsidRPr="00BF6F6E" w14:paraId="5E6F73E9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4DC8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 in study (cubic effect)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B204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2.6755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44C7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0.069</w:t>
            </w:r>
          </w:p>
        </w:tc>
      </w:tr>
      <w:tr w:rsidR="00BF6F6E" w:rsidRPr="00BF6F6E" w14:paraId="241071BE" w14:textId="77777777" w:rsidTr="00BF6F6E">
        <w:trPr>
          <w:trHeight w:val="303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A7E1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Antidepressant use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54B4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61DE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0.3962</w:t>
            </w:r>
          </w:p>
        </w:tc>
      </w:tr>
    </w:tbl>
    <w:p w14:paraId="25E855AD" w14:textId="77777777" w:rsidR="00BF6F6E" w:rsidRPr="00BF6F6E" w:rsidRDefault="00BF6F6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6857" w:type="dxa"/>
        <w:tblInd w:w="93" w:type="dxa"/>
        <w:tblLook w:val="04A0" w:firstRow="1" w:lastRow="0" w:firstColumn="1" w:lastColumn="0" w:noHBand="0" w:noVBand="1"/>
      </w:tblPr>
      <w:tblGrid>
        <w:gridCol w:w="3533"/>
        <w:gridCol w:w="1562"/>
        <w:gridCol w:w="1762"/>
      </w:tblGrid>
      <w:tr w:rsidR="00BF6F6E" w:rsidRPr="00BF6F6E" w14:paraId="3D382757" w14:textId="77777777" w:rsidTr="00BF6F6E">
        <w:trPr>
          <w:trHeight w:val="295"/>
        </w:trPr>
        <w:tc>
          <w:tcPr>
            <w:tcW w:w="5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848B" w14:textId="1AB8043C" w:rsidR="00BF6F6E" w:rsidRPr="00BF6F6E" w:rsidRDefault="00044A32" w:rsidP="00044A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Supplemental </w:t>
            </w:r>
            <w:r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2.</w:t>
            </w:r>
            <w:r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MVPA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B943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F6E" w:rsidRPr="00BF6F6E" w14:paraId="1EC16012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A12F1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57553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2DFD3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</w:tr>
      <w:tr w:rsidR="00BF6F6E" w:rsidRPr="00BF6F6E" w14:paraId="19C8C963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51C6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24D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23.39175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6AED" w14:textId="1778E998" w:rsidR="00BF6F6E" w:rsidRPr="00BF6F6E" w:rsidRDefault="002274E0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proofErr w:type="gramStart"/>
            <w:r w:rsidR="00BF6F6E"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2A4F77A5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92C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Depression-group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0F38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1.17818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CE41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0.2787</w:t>
            </w:r>
          </w:p>
        </w:tc>
      </w:tr>
      <w:tr w:rsidR="00BF6F6E" w:rsidRPr="00BF6F6E" w14:paraId="6E28C095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BB3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 day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621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3.67311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A7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0.0012</w:t>
            </w:r>
          </w:p>
        </w:tc>
      </w:tr>
      <w:tr w:rsidR="00BF6F6E" w:rsidRPr="00BF6F6E" w14:paraId="759362A9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04AC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0DBC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24.05645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9135" w14:textId="14A6217F" w:rsidR="00BF6F6E" w:rsidRPr="00BF6F6E" w:rsidRDefault="002274E0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proofErr w:type="gramStart"/>
            <w:r w:rsidR="00BF6F6E"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5A5A66C2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E761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Wearing Time (min)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42FC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300.93975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BA14" w14:textId="445FBE3B" w:rsidR="00BF6F6E" w:rsidRPr="00BF6F6E" w:rsidRDefault="002274E0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proofErr w:type="gramStart"/>
            <w:r w:rsidR="00BF6F6E"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3DACD17D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03FB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9669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12.11511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3F5F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0.0006</w:t>
            </w:r>
          </w:p>
        </w:tc>
      </w:tr>
      <w:tr w:rsidR="00BF6F6E" w:rsidRPr="00BF6F6E" w14:paraId="14DF86DF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882C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Emotional support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B8B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1.2164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BE7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0.2711</w:t>
            </w:r>
          </w:p>
        </w:tc>
      </w:tr>
      <w:tr w:rsidR="00BF6F6E" w:rsidRPr="00BF6F6E" w14:paraId="1F73F995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DB1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Has paid work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2FD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1.13458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0CB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0.2878</w:t>
            </w:r>
          </w:p>
        </w:tc>
      </w:tr>
      <w:tr w:rsidR="00BF6F6E" w:rsidRPr="00BF6F6E" w14:paraId="10353EAB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98B4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 in study (cubic effect)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077C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1.64189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EE9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0.1937</w:t>
            </w:r>
          </w:p>
        </w:tc>
      </w:tr>
      <w:tr w:rsidR="00BF6F6E" w:rsidRPr="00BF6F6E" w14:paraId="2AA68949" w14:textId="77777777" w:rsidTr="00BF6F6E">
        <w:trPr>
          <w:trHeight w:val="295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E19D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Antidepressant use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9266A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0.22081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39D4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0.6388</w:t>
            </w:r>
          </w:p>
        </w:tc>
      </w:tr>
    </w:tbl>
    <w:p w14:paraId="51ED8817" w14:textId="77777777" w:rsidR="00BF6F6E" w:rsidRPr="00BF6F6E" w:rsidRDefault="00BF6F6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6842" w:type="dxa"/>
        <w:tblInd w:w="93" w:type="dxa"/>
        <w:tblLook w:val="04A0" w:firstRow="1" w:lastRow="0" w:firstColumn="1" w:lastColumn="0" w:noHBand="0" w:noVBand="1"/>
      </w:tblPr>
      <w:tblGrid>
        <w:gridCol w:w="3855"/>
        <w:gridCol w:w="1296"/>
        <w:gridCol w:w="1691"/>
      </w:tblGrid>
      <w:tr w:rsidR="00BF6F6E" w:rsidRPr="00BF6F6E" w14:paraId="0526E8B8" w14:textId="77777777" w:rsidTr="002274E0">
        <w:trPr>
          <w:trHeight w:val="318"/>
        </w:trPr>
        <w:tc>
          <w:tcPr>
            <w:tcW w:w="6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BAA4" w14:textId="56F447ED" w:rsidR="00BF6F6E" w:rsidRPr="00BF6F6E" w:rsidRDefault="00044A32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Supplemental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Table</w:t>
            </w:r>
            <w:r w:rsidR="00227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4</w:t>
            </w:r>
            <w:r w:rsidR="00BF6F6E"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BF6F6E"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BF6F6E"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Total Steps and day of the week interactions</w:t>
            </w:r>
          </w:p>
        </w:tc>
      </w:tr>
      <w:tr w:rsidR="00BF6F6E" w:rsidRPr="00BF6F6E" w14:paraId="586FF93F" w14:textId="77777777" w:rsidTr="00BF6F6E">
        <w:trPr>
          <w:trHeight w:val="318"/>
        </w:trPr>
        <w:tc>
          <w:tcPr>
            <w:tcW w:w="3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84BB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C204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E341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proofErr w:type="gramEnd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</w:tr>
      <w:tr w:rsidR="00BF6F6E" w:rsidRPr="00BF6F6E" w14:paraId="7E52B1F9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CE6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7AE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14.087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7A7B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0.0002</w:t>
            </w:r>
          </w:p>
        </w:tc>
      </w:tr>
      <w:tr w:rsidR="00BF6F6E" w:rsidRPr="00BF6F6E" w14:paraId="2A9E1C7C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8FDF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Depression-group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45F0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0.4156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DF8F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0.5197</w:t>
            </w:r>
          </w:p>
        </w:tc>
      </w:tr>
      <w:tr w:rsidR="00BF6F6E" w:rsidRPr="00BF6F6E" w14:paraId="080FB603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88FC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 day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DE0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0.7354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5C87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0.6211</w:t>
            </w:r>
          </w:p>
        </w:tc>
      </w:tr>
      <w:tr w:rsidR="00BF6F6E" w:rsidRPr="00BF6F6E" w14:paraId="0A8BEDD4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3414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DCC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11.8345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6FC7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0.0007</w:t>
            </w:r>
          </w:p>
        </w:tc>
      </w:tr>
      <w:tr w:rsidR="00BF6F6E" w:rsidRPr="00BF6F6E" w14:paraId="3A63F14B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8AE6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Wearing Time (min)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6BD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477.083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686D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</w:t>
            </w: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0AFA6508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9FF7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98C6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12.043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E029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0.0006</w:t>
            </w:r>
          </w:p>
        </w:tc>
      </w:tr>
      <w:tr w:rsidR="00BF6F6E" w:rsidRPr="00BF6F6E" w14:paraId="551FF52D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991B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Emotional support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794C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1.2665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464E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0.2614</w:t>
            </w:r>
          </w:p>
        </w:tc>
      </w:tr>
      <w:tr w:rsidR="00BF6F6E" w:rsidRPr="00BF6F6E" w14:paraId="47465FAD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AD31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Has paid work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159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0.2857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B45F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0.5934</w:t>
            </w:r>
          </w:p>
        </w:tc>
      </w:tr>
      <w:tr w:rsidR="00BF6F6E" w:rsidRPr="00BF6F6E" w14:paraId="5CAFC8AE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4E68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 in study (cubic effect)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CE77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1.8923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6740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0.1286</w:t>
            </w:r>
          </w:p>
        </w:tc>
      </w:tr>
      <w:tr w:rsidR="00BF6F6E" w:rsidRPr="00BF6F6E" w14:paraId="0F1A59E9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B185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Antidepressant use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3441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0.6899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5B89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0.4069</w:t>
            </w:r>
          </w:p>
        </w:tc>
      </w:tr>
      <w:tr w:rsidR="00BF6F6E" w:rsidRPr="00BF6F6E" w14:paraId="415A24B7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E98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Depression-status*weekday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CE7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2.5611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6137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0.0177</w:t>
            </w:r>
          </w:p>
        </w:tc>
      </w:tr>
      <w:tr w:rsidR="00BF6F6E" w:rsidRPr="00BF6F6E" w14:paraId="2588EDAF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60FE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Weekday*age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B8F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0.9909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49D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0.4295</w:t>
            </w:r>
          </w:p>
        </w:tc>
      </w:tr>
      <w:tr w:rsidR="00BF6F6E" w:rsidRPr="00BF6F6E" w14:paraId="2B5771B5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17BC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Weekday*Wearing time (min)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53E0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8447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0.775</w:t>
            </w:r>
          </w:p>
        </w:tc>
      </w:tr>
      <w:tr w:rsidR="00BF6F6E" w:rsidRPr="00BF6F6E" w14:paraId="6D511952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0565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Weekday*BMI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C8F6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2.4755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53F8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0.0216</w:t>
            </w:r>
          </w:p>
        </w:tc>
      </w:tr>
      <w:tr w:rsidR="00BF6F6E" w:rsidRPr="00BF6F6E" w14:paraId="1DDF3AFF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62E3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Weekday*Emotional Support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814C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2.0186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0A7C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0.0598</w:t>
            </w:r>
          </w:p>
        </w:tc>
      </w:tr>
      <w:tr w:rsidR="00BF6F6E" w:rsidRPr="00BF6F6E" w14:paraId="29818A9A" w14:textId="77777777" w:rsidTr="00BF6F6E">
        <w:trPr>
          <w:trHeight w:val="29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1D8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Weekday*Paid work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BC88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2.8204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63E0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0.0097</w:t>
            </w:r>
          </w:p>
        </w:tc>
      </w:tr>
      <w:tr w:rsidR="00BF6F6E" w:rsidRPr="00BF6F6E" w14:paraId="1717B2F9" w14:textId="77777777" w:rsidTr="00BF6F6E">
        <w:trPr>
          <w:trHeight w:val="318"/>
        </w:trPr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F0418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Weekday*Antidepressant-use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CF7D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1.2418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DCFC0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0.2814</w:t>
            </w:r>
          </w:p>
        </w:tc>
      </w:tr>
    </w:tbl>
    <w:p w14:paraId="0339B31B" w14:textId="77777777" w:rsidR="005428CF" w:rsidRPr="00BF6F6E" w:rsidRDefault="005428CF">
      <w:pPr>
        <w:rPr>
          <w:rFonts w:ascii="Times New Roman" w:hAnsi="Times New Roman" w:cs="Times New Roman"/>
          <w:sz w:val="22"/>
          <w:szCs w:val="22"/>
        </w:rPr>
      </w:pPr>
    </w:p>
    <w:p w14:paraId="5798D292" w14:textId="77777777" w:rsidR="00BF6F6E" w:rsidRPr="00BF6F6E" w:rsidRDefault="00BF6F6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6856" w:type="dxa"/>
        <w:tblInd w:w="93" w:type="dxa"/>
        <w:tblLook w:val="04A0" w:firstRow="1" w:lastRow="0" w:firstColumn="1" w:lastColumn="0" w:noHBand="0" w:noVBand="1"/>
      </w:tblPr>
      <w:tblGrid>
        <w:gridCol w:w="3869"/>
        <w:gridCol w:w="1298"/>
        <w:gridCol w:w="1689"/>
      </w:tblGrid>
      <w:tr w:rsidR="00BF6F6E" w:rsidRPr="00BF6F6E" w14:paraId="69BF0E42" w14:textId="77777777" w:rsidTr="002274E0">
        <w:trPr>
          <w:trHeight w:val="311"/>
        </w:trPr>
        <w:tc>
          <w:tcPr>
            <w:tcW w:w="6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1AFD" w14:textId="5AFB6239" w:rsidR="00BF6F6E" w:rsidRPr="00BF6F6E" w:rsidRDefault="00044A32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Supplemental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Table</w:t>
            </w:r>
            <w:r w:rsidR="002274E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5</w:t>
            </w:r>
            <w:r w:rsidR="00BF6F6E" w:rsidRPr="00BF6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 MVPA and day of the week interactions</w:t>
            </w:r>
          </w:p>
        </w:tc>
      </w:tr>
      <w:tr w:rsidR="00BF6F6E" w:rsidRPr="00BF6F6E" w14:paraId="56F414FC" w14:textId="77777777" w:rsidTr="00BF6F6E">
        <w:trPr>
          <w:trHeight w:val="292"/>
        </w:trPr>
        <w:tc>
          <w:tcPr>
            <w:tcW w:w="38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FC93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843E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2D7E" w14:textId="158E70A9" w:rsidR="00BF6F6E" w:rsidRPr="00BF6F6E" w:rsidRDefault="00F51959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="00BF6F6E"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</w:tr>
      <w:tr w:rsidR="00BF6F6E" w:rsidRPr="00BF6F6E" w14:paraId="0D2E4277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FC0F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B698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22.1992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DBD5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74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</w:t>
            </w: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472235F7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78AA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Depression-group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FCC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1.0741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60A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0.301</w:t>
            </w:r>
          </w:p>
        </w:tc>
      </w:tr>
      <w:tr w:rsidR="00BF6F6E" w:rsidRPr="00BF6F6E" w14:paraId="50B43D8F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1C07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 day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DD1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0.3199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739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0.9269</w:t>
            </w:r>
          </w:p>
        </w:tc>
      </w:tr>
      <w:tr w:rsidR="00BF6F6E" w:rsidRPr="00BF6F6E" w14:paraId="318DC613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675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9759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24.2767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1F40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74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</w:t>
            </w: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05A37F0A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88FE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Wearing Time (min)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33B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317.455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E8B7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74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</w:t>
            </w:r>
            <w:proofErr w:type="gramStart"/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6435BE50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4BD7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738F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12.1156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29EA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0.0006</w:t>
            </w:r>
          </w:p>
        </w:tc>
      </w:tr>
      <w:tr w:rsidR="00BF6F6E" w:rsidRPr="00BF6F6E" w14:paraId="47815162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E7C3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Emotional support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28D6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8377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0.2571</w:t>
            </w:r>
          </w:p>
        </w:tc>
      </w:tr>
      <w:tr w:rsidR="00BF6F6E" w:rsidRPr="00BF6F6E" w14:paraId="682ECA1C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FEAF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Paid work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5080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1.1955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F89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0.2752</w:t>
            </w:r>
          </w:p>
        </w:tc>
      </w:tr>
      <w:tr w:rsidR="00BF6F6E" w:rsidRPr="00BF6F6E" w14:paraId="62849137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828A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 in study (quadratic effect)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D75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1.7874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7A4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0.1675</w:t>
            </w:r>
          </w:p>
        </w:tc>
      </w:tr>
      <w:tr w:rsidR="00BF6F6E" w:rsidRPr="00BF6F6E" w14:paraId="622F35A8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D741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Antidepressant use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9E2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0.1762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E0DD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0.675</w:t>
            </w:r>
          </w:p>
        </w:tc>
      </w:tr>
      <w:tr w:rsidR="00BF6F6E" w:rsidRPr="00BF6F6E" w14:paraId="006D2317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50C9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Depression-status*weekday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184C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2.5203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D6F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0.0195</w:t>
            </w:r>
          </w:p>
        </w:tc>
      </w:tr>
      <w:tr w:rsidR="00BF6F6E" w:rsidRPr="00BF6F6E" w14:paraId="616641D5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D1BD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Weekday*age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3C31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0.6472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04D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0.6925</w:t>
            </w:r>
          </w:p>
        </w:tc>
      </w:tr>
      <w:tr w:rsidR="00BF6F6E" w:rsidRPr="00BF6F6E" w14:paraId="430F4CDA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7C25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Weekday*Wearing time (min)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6346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0.7298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210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0.6256</w:t>
            </w:r>
          </w:p>
        </w:tc>
      </w:tr>
      <w:tr w:rsidR="00BF6F6E" w:rsidRPr="00BF6F6E" w14:paraId="0DCF3B66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1C17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Weekday*BMI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707A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2.4201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D528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0.0245</w:t>
            </w:r>
          </w:p>
        </w:tc>
      </w:tr>
      <w:tr w:rsidR="00BF6F6E" w:rsidRPr="00BF6F6E" w14:paraId="3CEE154B" w14:textId="77777777" w:rsidTr="00BF6F6E">
        <w:trPr>
          <w:trHeight w:val="292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5FB1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Weekday*Emotional Support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E682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1.1357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07EF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0.3386</w:t>
            </w:r>
          </w:p>
        </w:tc>
      </w:tr>
      <w:tr w:rsidR="00BF6F6E" w:rsidRPr="00BF6F6E" w14:paraId="013A1516" w14:textId="77777777" w:rsidTr="00BF6F6E">
        <w:trPr>
          <w:trHeight w:val="311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C44D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Weekday*Paid work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8095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4.923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C053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74E0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              </w:t>
            </w:r>
            <w:proofErr w:type="gramStart"/>
            <w:r w:rsidRPr="00BF6F6E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&lt;.0001</w:t>
            </w:r>
            <w:proofErr w:type="gramEnd"/>
          </w:p>
        </w:tc>
      </w:tr>
      <w:tr w:rsidR="00BF6F6E" w:rsidRPr="00BF6F6E" w14:paraId="603167C9" w14:textId="77777777" w:rsidTr="00BF6F6E">
        <w:trPr>
          <w:trHeight w:val="311"/>
        </w:trPr>
        <w:tc>
          <w:tcPr>
            <w:tcW w:w="3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93CE" w14:textId="77777777" w:rsidR="00BF6F6E" w:rsidRPr="00BF6F6E" w:rsidRDefault="00BF6F6E" w:rsidP="00BF6F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Weekday*Antidepressant-use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E231F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1.7055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64713" w14:textId="77777777" w:rsidR="00BF6F6E" w:rsidRPr="00BF6F6E" w:rsidRDefault="00BF6F6E" w:rsidP="00BF6F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F6F6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0.1154</w:t>
            </w:r>
          </w:p>
        </w:tc>
      </w:tr>
    </w:tbl>
    <w:p w14:paraId="62677996" w14:textId="77777777" w:rsidR="00BF6F6E" w:rsidRDefault="00BF6F6E"/>
    <w:p w14:paraId="2E717107" w14:textId="77777777" w:rsidR="000F3149" w:rsidRDefault="000F3149"/>
    <w:p w14:paraId="5109DC9A" w14:textId="77777777" w:rsidR="000F3149" w:rsidRDefault="000F3149"/>
    <w:p w14:paraId="0260EF98" w14:textId="77777777" w:rsidR="000F3149" w:rsidRDefault="000F3149"/>
    <w:p w14:paraId="5BD4400E" w14:textId="77777777" w:rsidR="000F3149" w:rsidRDefault="000F3149"/>
    <w:p w14:paraId="78AA4EDF" w14:textId="77777777" w:rsidR="000F3149" w:rsidRDefault="000F3149"/>
    <w:p w14:paraId="38A0C689" w14:textId="77777777" w:rsidR="000F3149" w:rsidRDefault="000F3149"/>
    <w:p w14:paraId="0AED43A0" w14:textId="77777777" w:rsidR="000F3149" w:rsidRDefault="000F3149"/>
    <w:p w14:paraId="4B47FA09" w14:textId="77777777" w:rsidR="000F3149" w:rsidRDefault="000F3149"/>
    <w:p w14:paraId="23500BDB" w14:textId="77777777" w:rsidR="000F3149" w:rsidRDefault="000F3149"/>
    <w:p w14:paraId="50E38934" w14:textId="77777777" w:rsidR="000F3149" w:rsidRDefault="000F3149"/>
    <w:p w14:paraId="39A36766" w14:textId="77777777" w:rsidR="000F3149" w:rsidRDefault="000F3149"/>
    <w:sectPr w:rsidR="000F3149" w:rsidSect="009C6C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6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CF"/>
    <w:rsid w:val="00006634"/>
    <w:rsid w:val="00044A32"/>
    <w:rsid w:val="000F3149"/>
    <w:rsid w:val="00147B63"/>
    <w:rsid w:val="002274E0"/>
    <w:rsid w:val="002924AA"/>
    <w:rsid w:val="005428CF"/>
    <w:rsid w:val="009C6CA3"/>
    <w:rsid w:val="00B43B95"/>
    <w:rsid w:val="00BB7DEF"/>
    <w:rsid w:val="00BF6F6E"/>
    <w:rsid w:val="00F21474"/>
    <w:rsid w:val="00F5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A354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7B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B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B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B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B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B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B6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7B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B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B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B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B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B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B6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2172</Characters>
  <Application>Microsoft Macintosh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figueroa</dc:creator>
  <cp:keywords/>
  <dc:description/>
  <cp:lastModifiedBy>caroline figueroa</cp:lastModifiedBy>
  <cp:revision>2</cp:revision>
  <dcterms:created xsi:type="dcterms:W3CDTF">2020-07-10T22:20:00Z</dcterms:created>
  <dcterms:modified xsi:type="dcterms:W3CDTF">2020-07-10T22:20:00Z</dcterms:modified>
</cp:coreProperties>
</file>