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373" w:rsidRDefault="00E06A57">
      <w:proofErr w:type="gramStart"/>
      <w:r>
        <w:rPr>
          <w:rFonts w:hint="eastAsia"/>
        </w:rPr>
        <w:t xml:space="preserve">Supplementary table </w:t>
      </w:r>
      <w:r w:rsidR="00024A84">
        <w:rPr>
          <w:rFonts w:hint="eastAsia"/>
        </w:rPr>
        <w:t>6</w:t>
      </w:r>
      <w:r>
        <w:rPr>
          <w:rFonts w:hint="eastAsia"/>
        </w:rPr>
        <w:t>.</w:t>
      </w:r>
      <w:proofErr w:type="gramEnd"/>
      <w:r>
        <w:rPr>
          <w:rFonts w:hint="eastAsia"/>
        </w:rPr>
        <w:t xml:space="preserve"> The league table for PFS estimates interventions according to their relative effects in third part network analysis.</w:t>
      </w:r>
    </w:p>
    <w:tbl>
      <w:tblPr>
        <w:tblW w:w="7560" w:type="dxa"/>
        <w:tblInd w:w="93" w:type="dxa"/>
        <w:tblLook w:val="04A0" w:firstRow="1" w:lastRow="0" w:firstColumn="1" w:lastColumn="0" w:noHBand="0" w:noVBand="1"/>
      </w:tblPr>
      <w:tblGrid>
        <w:gridCol w:w="2590"/>
        <w:gridCol w:w="69"/>
        <w:gridCol w:w="2521"/>
        <w:gridCol w:w="2380"/>
      </w:tblGrid>
      <w:tr w:rsidR="00902669" w:rsidRPr="00902669" w:rsidTr="006C09FC">
        <w:trPr>
          <w:trHeight w:val="270"/>
        </w:trPr>
        <w:tc>
          <w:tcPr>
            <w:tcW w:w="25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2669" w:rsidRPr="00902669" w:rsidRDefault="00902669" w:rsidP="00F320A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proofErr w:type="spellStart"/>
            <w:r w:rsidRPr="00902669">
              <w:rPr>
                <w:rFonts w:eastAsia="宋体" w:cs="宋体"/>
                <w:color w:val="000000"/>
                <w:kern w:val="0"/>
                <w:sz w:val="22"/>
              </w:rPr>
              <w:t>Vinflunine+BSC</w:t>
            </w:r>
            <w:proofErr w:type="spellEnd"/>
            <w:r w:rsidRPr="00902669">
              <w:rPr>
                <w:rFonts w:eastAsia="宋体" w:cs="宋体"/>
                <w:color w:val="000000"/>
                <w:kern w:val="0"/>
                <w:sz w:val="22"/>
              </w:rPr>
              <w:t xml:space="preserve"> (53.8%</w:t>
            </w:r>
            <w:proofErr w:type="gramStart"/>
            <w:r w:rsidRPr="00902669">
              <w:rPr>
                <w:rFonts w:eastAsia="宋体" w:cs="宋体"/>
                <w:color w:val="000000"/>
                <w:kern w:val="0"/>
                <w:sz w:val="22"/>
              </w:rPr>
              <w:t>)</w:t>
            </w:r>
            <w:r w:rsidR="00D730E9">
              <w:rPr>
                <w:rFonts w:eastAsia="宋体" w:cs="宋体" w:hint="eastAsia"/>
                <w:color w:val="000000"/>
                <w:kern w:val="0"/>
                <w:sz w:val="22"/>
              </w:rPr>
              <w:t>#</w:t>
            </w:r>
            <w:proofErr w:type="gramEnd"/>
          </w:p>
        </w:tc>
        <w:tc>
          <w:tcPr>
            <w:tcW w:w="2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02669" w:rsidRPr="00902669" w:rsidRDefault="00902669" w:rsidP="00F320A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2669" w:rsidRPr="00902669" w:rsidRDefault="00902669" w:rsidP="00C47094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</w:p>
        </w:tc>
      </w:tr>
      <w:tr w:rsidR="00C47094" w:rsidRPr="00902669" w:rsidTr="0082171C">
        <w:trPr>
          <w:trHeight w:val="270"/>
        </w:trPr>
        <w:tc>
          <w:tcPr>
            <w:tcW w:w="26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7094" w:rsidRPr="00902669" w:rsidRDefault="00C47094" w:rsidP="00C47094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902669">
              <w:rPr>
                <w:rFonts w:eastAsia="宋体" w:cs="宋体"/>
                <w:color w:val="000000"/>
                <w:kern w:val="0"/>
                <w:sz w:val="22"/>
              </w:rPr>
              <w:t>-0.39 (-4.46,3.69)</w:t>
            </w:r>
          </w:p>
        </w:tc>
        <w:tc>
          <w:tcPr>
            <w:tcW w:w="252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7094" w:rsidRPr="00902669" w:rsidRDefault="00C47094" w:rsidP="00D86CD0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902669">
              <w:rPr>
                <w:rFonts w:eastAsia="宋体" w:cs="宋体"/>
                <w:color w:val="000000"/>
                <w:kern w:val="0"/>
                <w:sz w:val="22"/>
              </w:rPr>
              <w:t>PPV</w:t>
            </w:r>
            <w:r w:rsidR="00D86CD0" w:rsidRPr="00902669">
              <w:rPr>
                <w:rFonts w:eastAsia="宋体" w:cs="宋体"/>
                <w:color w:val="000000"/>
                <w:kern w:val="0"/>
                <w:sz w:val="22"/>
              </w:rPr>
              <w:t>+</w:t>
            </w:r>
            <w:r w:rsidRPr="00902669">
              <w:rPr>
                <w:rFonts w:eastAsia="宋体" w:cs="宋体"/>
                <w:color w:val="000000"/>
                <w:kern w:val="0"/>
                <w:sz w:val="22"/>
              </w:rPr>
              <w:t>BSC</w:t>
            </w:r>
            <w:r w:rsidR="00D86CD0" w:rsidRPr="00902669">
              <w:rPr>
                <w:rFonts w:eastAsia="宋体" w:cs="宋体"/>
                <w:color w:val="000000"/>
                <w:kern w:val="0"/>
                <w:sz w:val="22"/>
              </w:rPr>
              <w:t xml:space="preserve"> </w:t>
            </w:r>
            <w:r w:rsidRPr="00902669">
              <w:rPr>
                <w:rFonts w:eastAsia="宋体" w:cs="宋体"/>
                <w:color w:val="000000"/>
                <w:kern w:val="0"/>
                <w:sz w:val="22"/>
              </w:rPr>
              <w:t>(53.0</w:t>
            </w:r>
            <w:r w:rsidR="00D86CD0" w:rsidRPr="00902669">
              <w:rPr>
                <w:rFonts w:eastAsia="宋体" w:cs="宋体"/>
                <w:color w:val="000000"/>
                <w:kern w:val="0"/>
                <w:sz w:val="22"/>
              </w:rPr>
              <w:t>%</w:t>
            </w:r>
            <w:r w:rsidRPr="00902669">
              <w:rPr>
                <w:rFonts w:eastAsia="宋体" w:cs="宋体"/>
                <w:color w:val="000000"/>
                <w:kern w:val="0"/>
                <w:sz w:val="22"/>
              </w:rPr>
              <w:t>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7094" w:rsidRPr="00902669" w:rsidRDefault="00C47094" w:rsidP="00C47094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</w:p>
        </w:tc>
      </w:tr>
      <w:tr w:rsidR="00C47094" w:rsidRPr="00902669" w:rsidTr="0082171C">
        <w:trPr>
          <w:trHeight w:val="270"/>
        </w:trPr>
        <w:tc>
          <w:tcPr>
            <w:tcW w:w="265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7094" w:rsidRPr="00902669" w:rsidRDefault="00C47094" w:rsidP="00C47094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902669">
              <w:rPr>
                <w:rFonts w:eastAsia="宋体" w:cs="宋体"/>
                <w:color w:val="000000"/>
                <w:kern w:val="0"/>
                <w:sz w:val="22"/>
              </w:rPr>
              <w:t>-0.36 (-5.84,5.12)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7094" w:rsidRPr="00902669" w:rsidRDefault="00C47094" w:rsidP="00C47094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902669">
              <w:rPr>
                <w:rFonts w:eastAsia="宋体" w:cs="宋体"/>
                <w:color w:val="000000"/>
                <w:kern w:val="0"/>
                <w:sz w:val="22"/>
              </w:rPr>
              <w:t>0.03(-2.34,2.40)</w:t>
            </w:r>
          </w:p>
        </w:tc>
        <w:tc>
          <w:tcPr>
            <w:tcW w:w="23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7094" w:rsidRPr="00902669" w:rsidRDefault="00C47094" w:rsidP="00C47094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902669">
              <w:rPr>
                <w:rFonts w:eastAsia="宋体" w:cs="宋体"/>
                <w:color w:val="000000"/>
                <w:kern w:val="0"/>
                <w:sz w:val="22"/>
              </w:rPr>
              <w:t>BSC</w:t>
            </w:r>
            <w:r w:rsidR="00152F06">
              <w:rPr>
                <w:rFonts w:eastAsia="宋体" w:cs="宋体" w:hint="eastAsia"/>
                <w:color w:val="000000"/>
                <w:kern w:val="0"/>
                <w:sz w:val="22"/>
              </w:rPr>
              <w:t xml:space="preserve"> </w:t>
            </w:r>
            <w:r w:rsidRPr="00902669">
              <w:rPr>
                <w:rFonts w:eastAsia="宋体" w:cs="宋体"/>
                <w:color w:val="000000"/>
                <w:kern w:val="0"/>
                <w:sz w:val="22"/>
              </w:rPr>
              <w:t>(43.2</w:t>
            </w:r>
            <w:r w:rsidR="002527B2" w:rsidRPr="00902669">
              <w:rPr>
                <w:rFonts w:eastAsia="宋体" w:cs="宋体"/>
                <w:color w:val="000000"/>
                <w:kern w:val="0"/>
                <w:sz w:val="22"/>
              </w:rPr>
              <w:t>%</w:t>
            </w:r>
            <w:r w:rsidRPr="00902669">
              <w:rPr>
                <w:rFonts w:eastAsia="宋体" w:cs="宋体"/>
                <w:color w:val="000000"/>
                <w:kern w:val="0"/>
                <w:sz w:val="22"/>
              </w:rPr>
              <w:t>)</w:t>
            </w:r>
          </w:p>
        </w:tc>
      </w:tr>
    </w:tbl>
    <w:p w:rsidR="00274B3D" w:rsidRDefault="00274B3D" w:rsidP="00274B3D">
      <w:pPr>
        <w:rPr>
          <w:sz w:val="18"/>
        </w:rPr>
      </w:pPr>
      <w:r>
        <w:rPr>
          <w:rFonts w:hint="eastAsia"/>
        </w:rPr>
        <w:t xml:space="preserve">#: </w:t>
      </w:r>
      <w:r w:rsidRPr="007947E6">
        <w:rPr>
          <w:rFonts w:hint="eastAsia"/>
          <w:sz w:val="18"/>
        </w:rPr>
        <w:t>The SUCRA probabilities are performed in brackets.</w:t>
      </w:r>
      <w:r>
        <w:rPr>
          <w:rFonts w:hint="eastAsia"/>
          <w:sz w:val="18"/>
        </w:rPr>
        <w:t xml:space="preserve"> </w:t>
      </w:r>
    </w:p>
    <w:p w:rsidR="00274B3D" w:rsidRDefault="00274B3D" w:rsidP="00274B3D">
      <w:r w:rsidRPr="00C4510D">
        <w:rPr>
          <w:rFonts w:hint="eastAsia"/>
          <w:sz w:val="18"/>
        </w:rPr>
        <w:t xml:space="preserve">Abbreviations: </w:t>
      </w:r>
      <w:r>
        <w:rPr>
          <w:rFonts w:hint="eastAsia"/>
          <w:sz w:val="18"/>
        </w:rPr>
        <w:t xml:space="preserve">BSC: </w:t>
      </w:r>
      <w:r w:rsidR="00BA5F81">
        <w:rPr>
          <w:rFonts w:hint="eastAsia"/>
          <w:sz w:val="18"/>
        </w:rPr>
        <w:t>B</w:t>
      </w:r>
      <w:r>
        <w:rPr>
          <w:rFonts w:hint="eastAsia"/>
          <w:sz w:val="18"/>
        </w:rPr>
        <w:t xml:space="preserve">est support care; PFS: Progression-free survival; PPV: </w:t>
      </w:r>
      <w:r w:rsidR="00DE2FCE" w:rsidRPr="00DE2FCE">
        <w:rPr>
          <w:sz w:val="18"/>
        </w:rPr>
        <w:t>Personalized peptide vaccination</w:t>
      </w:r>
      <w:r w:rsidR="00DE2FCE">
        <w:rPr>
          <w:rFonts w:hint="eastAsia"/>
          <w:sz w:val="18"/>
        </w:rPr>
        <w:t>.</w:t>
      </w:r>
      <w:bookmarkStart w:id="0" w:name="_GoBack"/>
      <w:bookmarkEnd w:id="0"/>
    </w:p>
    <w:sectPr w:rsidR="00274B3D" w:rsidSect="003847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7BD" w:rsidRDefault="003847BD" w:rsidP="003847BD">
      <w:r>
        <w:separator/>
      </w:r>
    </w:p>
  </w:endnote>
  <w:endnote w:type="continuationSeparator" w:id="0">
    <w:p w:rsidR="003847BD" w:rsidRDefault="003847BD" w:rsidP="00384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7BD" w:rsidRDefault="003847BD" w:rsidP="003847BD">
      <w:r>
        <w:separator/>
      </w:r>
    </w:p>
  </w:footnote>
  <w:footnote w:type="continuationSeparator" w:id="0">
    <w:p w:rsidR="003847BD" w:rsidRDefault="003847BD" w:rsidP="00384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EC"/>
    <w:rsid w:val="00024A84"/>
    <w:rsid w:val="00033BF4"/>
    <w:rsid w:val="000502E5"/>
    <w:rsid w:val="000515BB"/>
    <w:rsid w:val="000563C5"/>
    <w:rsid w:val="00073B30"/>
    <w:rsid w:val="000C03FE"/>
    <w:rsid w:val="000D4AF4"/>
    <w:rsid w:val="000E4920"/>
    <w:rsid w:val="00127BF7"/>
    <w:rsid w:val="0014352B"/>
    <w:rsid w:val="00152F06"/>
    <w:rsid w:val="00166553"/>
    <w:rsid w:val="00170D13"/>
    <w:rsid w:val="00170F46"/>
    <w:rsid w:val="001717D6"/>
    <w:rsid w:val="001A1B91"/>
    <w:rsid w:val="001D3F8A"/>
    <w:rsid w:val="001F5F15"/>
    <w:rsid w:val="00205184"/>
    <w:rsid w:val="002434BA"/>
    <w:rsid w:val="00244657"/>
    <w:rsid w:val="002527B2"/>
    <w:rsid w:val="0025701E"/>
    <w:rsid w:val="00274B3D"/>
    <w:rsid w:val="002752DC"/>
    <w:rsid w:val="002A39BD"/>
    <w:rsid w:val="002B56E6"/>
    <w:rsid w:val="002C47A9"/>
    <w:rsid w:val="002D25EF"/>
    <w:rsid w:val="002E23C7"/>
    <w:rsid w:val="002F6F43"/>
    <w:rsid w:val="00310422"/>
    <w:rsid w:val="003847BD"/>
    <w:rsid w:val="00385373"/>
    <w:rsid w:val="003959BD"/>
    <w:rsid w:val="003A780B"/>
    <w:rsid w:val="003C0044"/>
    <w:rsid w:val="00402865"/>
    <w:rsid w:val="00427356"/>
    <w:rsid w:val="00430916"/>
    <w:rsid w:val="00437401"/>
    <w:rsid w:val="00442F54"/>
    <w:rsid w:val="00443B70"/>
    <w:rsid w:val="0048417B"/>
    <w:rsid w:val="004850DC"/>
    <w:rsid w:val="00490C9E"/>
    <w:rsid w:val="004C0418"/>
    <w:rsid w:val="004D1493"/>
    <w:rsid w:val="004D6320"/>
    <w:rsid w:val="0057117A"/>
    <w:rsid w:val="00581839"/>
    <w:rsid w:val="00582396"/>
    <w:rsid w:val="005B17D1"/>
    <w:rsid w:val="005F3237"/>
    <w:rsid w:val="006159B1"/>
    <w:rsid w:val="00622483"/>
    <w:rsid w:val="00650914"/>
    <w:rsid w:val="00674934"/>
    <w:rsid w:val="006904C1"/>
    <w:rsid w:val="006B09B7"/>
    <w:rsid w:val="006C09FC"/>
    <w:rsid w:val="00711074"/>
    <w:rsid w:val="00715067"/>
    <w:rsid w:val="00723209"/>
    <w:rsid w:val="00732D5C"/>
    <w:rsid w:val="00742862"/>
    <w:rsid w:val="0077049C"/>
    <w:rsid w:val="0077588E"/>
    <w:rsid w:val="007801F8"/>
    <w:rsid w:val="007947E6"/>
    <w:rsid w:val="00794F77"/>
    <w:rsid w:val="007A0A42"/>
    <w:rsid w:val="007D603D"/>
    <w:rsid w:val="008203B9"/>
    <w:rsid w:val="0082171C"/>
    <w:rsid w:val="008349F3"/>
    <w:rsid w:val="008370C0"/>
    <w:rsid w:val="00837614"/>
    <w:rsid w:val="00875E54"/>
    <w:rsid w:val="00877DED"/>
    <w:rsid w:val="0088119E"/>
    <w:rsid w:val="00893544"/>
    <w:rsid w:val="008942A8"/>
    <w:rsid w:val="0089738F"/>
    <w:rsid w:val="008A0F34"/>
    <w:rsid w:val="008B34BB"/>
    <w:rsid w:val="008C6050"/>
    <w:rsid w:val="00902669"/>
    <w:rsid w:val="00921EDF"/>
    <w:rsid w:val="009519C5"/>
    <w:rsid w:val="009749CA"/>
    <w:rsid w:val="009978A0"/>
    <w:rsid w:val="009B09B7"/>
    <w:rsid w:val="009D1651"/>
    <w:rsid w:val="009F7A0D"/>
    <w:rsid w:val="00A36DEA"/>
    <w:rsid w:val="00A663D1"/>
    <w:rsid w:val="00A70CA2"/>
    <w:rsid w:val="00A77FA0"/>
    <w:rsid w:val="00A97C2A"/>
    <w:rsid w:val="00AB50DC"/>
    <w:rsid w:val="00AC053C"/>
    <w:rsid w:val="00AC2AD5"/>
    <w:rsid w:val="00AD71E0"/>
    <w:rsid w:val="00AE5628"/>
    <w:rsid w:val="00B006E2"/>
    <w:rsid w:val="00B069FC"/>
    <w:rsid w:val="00B22531"/>
    <w:rsid w:val="00B475E5"/>
    <w:rsid w:val="00BA5F81"/>
    <w:rsid w:val="00BB1C40"/>
    <w:rsid w:val="00BD5588"/>
    <w:rsid w:val="00BE0FAF"/>
    <w:rsid w:val="00BE565C"/>
    <w:rsid w:val="00C0751D"/>
    <w:rsid w:val="00C1632C"/>
    <w:rsid w:val="00C26A1D"/>
    <w:rsid w:val="00C4510D"/>
    <w:rsid w:val="00C47094"/>
    <w:rsid w:val="00C50FEC"/>
    <w:rsid w:val="00C54716"/>
    <w:rsid w:val="00C56514"/>
    <w:rsid w:val="00CA4B53"/>
    <w:rsid w:val="00CA671E"/>
    <w:rsid w:val="00CB4F60"/>
    <w:rsid w:val="00CC4EB1"/>
    <w:rsid w:val="00D01633"/>
    <w:rsid w:val="00D730E9"/>
    <w:rsid w:val="00D86CD0"/>
    <w:rsid w:val="00D94D5A"/>
    <w:rsid w:val="00DA7A6B"/>
    <w:rsid w:val="00DD1B95"/>
    <w:rsid w:val="00DE2995"/>
    <w:rsid w:val="00DE2FCE"/>
    <w:rsid w:val="00DE6ADE"/>
    <w:rsid w:val="00E051C6"/>
    <w:rsid w:val="00E06A57"/>
    <w:rsid w:val="00E213CE"/>
    <w:rsid w:val="00E316F8"/>
    <w:rsid w:val="00EA19D1"/>
    <w:rsid w:val="00EB5BFF"/>
    <w:rsid w:val="00EF1B55"/>
    <w:rsid w:val="00EF2918"/>
    <w:rsid w:val="00F003D6"/>
    <w:rsid w:val="00F0612C"/>
    <w:rsid w:val="00F320A3"/>
    <w:rsid w:val="00F4319F"/>
    <w:rsid w:val="00F52B23"/>
    <w:rsid w:val="00F66D99"/>
    <w:rsid w:val="00F86CE5"/>
    <w:rsid w:val="00F87F0E"/>
    <w:rsid w:val="00FB30D2"/>
    <w:rsid w:val="00FB636D"/>
    <w:rsid w:val="00FC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62</Words>
  <Characters>356</Characters>
  <Application>Microsoft Office Word</Application>
  <DocSecurity>0</DocSecurity>
  <Lines>2</Lines>
  <Paragraphs>1</Paragraphs>
  <ScaleCrop>false</ScaleCrop>
  <Company>china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BAdministrator</dc:creator>
  <cp:keywords/>
  <dc:description/>
  <cp:lastModifiedBy>BAdministrator</cp:lastModifiedBy>
  <cp:revision>160</cp:revision>
  <dcterms:created xsi:type="dcterms:W3CDTF">2019-06-29T09:05:00Z</dcterms:created>
  <dcterms:modified xsi:type="dcterms:W3CDTF">2019-07-04T01:21:00Z</dcterms:modified>
</cp:coreProperties>
</file>