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70C" w:rsidRPr="005114EE" w:rsidRDefault="00004D81" w:rsidP="008A0CD3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 w:hint="eastAsia"/>
          <w:kern w:val="0"/>
          <w:sz w:val="20"/>
          <w:szCs w:val="20"/>
        </w:rPr>
        <w:t>A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>dditional file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  <w:r w:rsidR="00FD4C61" w:rsidRPr="005114EE">
        <w:rPr>
          <w:rFonts w:ascii="Times New Roman" w:eastAsia="等线" w:hAnsi="Times New Roman" w:cs="Times New Roman"/>
          <w:kern w:val="0"/>
          <w:sz w:val="20"/>
          <w:szCs w:val="20"/>
        </w:rPr>
        <w:t>3-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1 Effects of dietary methionine levels and source on plasma free amino acids concentrations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 xml:space="preserve"> 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(ng/μ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L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) 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at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phase 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77"/>
        <w:gridCol w:w="780"/>
        <w:gridCol w:w="732"/>
        <w:gridCol w:w="224"/>
        <w:gridCol w:w="779"/>
        <w:gridCol w:w="731"/>
        <w:gridCol w:w="223"/>
        <w:gridCol w:w="779"/>
        <w:gridCol w:w="731"/>
        <w:gridCol w:w="223"/>
        <w:gridCol w:w="731"/>
        <w:gridCol w:w="731"/>
        <w:gridCol w:w="896"/>
        <w:gridCol w:w="223"/>
        <w:gridCol w:w="779"/>
        <w:gridCol w:w="731"/>
        <w:gridCol w:w="223"/>
        <w:gridCol w:w="636"/>
        <w:gridCol w:w="223"/>
        <w:gridCol w:w="743"/>
        <w:gridCol w:w="636"/>
        <w:gridCol w:w="927"/>
      </w:tblGrid>
      <w:tr w:rsidR="0077770C" w:rsidRPr="005114EE" w:rsidTr="00710A1B">
        <w:trPr>
          <w:trHeight w:hRule="exact" w:val="377"/>
        </w:trPr>
        <w:tc>
          <w:tcPr>
            <w:tcW w:w="4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Item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SEM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24527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8A0CD3" w:rsidRPr="005114EE" w:rsidTr="00710A1B">
        <w:trPr>
          <w:trHeight w:hRule="exact" w:val="709"/>
        </w:trPr>
        <w:tc>
          <w:tcPr>
            <w:tcW w:w="4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Diet×Sex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23.46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22.92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21.41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23.19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22.03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22.60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0.746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0.697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0.481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5.00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4.48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0.699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0.795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0.038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13.18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9.92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14.96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13.53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13.23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3.16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0.422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0.176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8.72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0.145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0.123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8.78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10.78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11.37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0.070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0.816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0.700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14.83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18.89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18.42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14.75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18.94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17.49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17.38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0.048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0.637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0.814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17.40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17.96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21.90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21.77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20.01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0.195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0.645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0.547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12.18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11.43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8.59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12.12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11.17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10.94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2.96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0.018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0.539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0.896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0.453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0.780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0.399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0.099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0.167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11.73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9.74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10.24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0.019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0.780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0.269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Arginine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17.22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15.79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15.59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15.22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0.625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0.559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17.33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18.38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17.35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17.00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17.87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16.19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17.23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3.65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0.406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0.401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0.453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2.67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2.09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0.088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0.853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0.687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0.573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0.658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0.186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59.56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65.77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52.71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53.95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62.66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50.06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48.35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53.64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53.75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14.71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0.047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0.280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28.33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34.35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30.76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26.28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26.88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32.55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29.27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28.46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0.224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0.404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0.372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Citrulline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0.570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0.734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0.736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27.50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27.96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32.80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24.94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31.62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27.22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28.57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0.486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0.859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0.669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7.68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0.264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0.953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0.627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16.16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15.60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9.50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15.87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16.09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14.04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3.87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0.732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0.698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Urea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146.29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161.92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207.85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157.13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166.06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181.75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154.11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182.49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173.91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173.40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166.93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42.33 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0.258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0.650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0.103 </w:t>
            </w:r>
          </w:p>
        </w:tc>
      </w:tr>
      <w:tr w:rsidR="008A0CD3" w:rsidRPr="005114EE" w:rsidTr="00710A1B">
        <w:trPr>
          <w:trHeight w:hRule="exact" w:val="565"/>
        </w:trPr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4.47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5.24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5.41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5.02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4.89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5.21 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4.79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4.79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5.12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1.52 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0.768 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0.533 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0.614 </w:t>
            </w:r>
          </w:p>
        </w:tc>
      </w:tr>
    </w:tbl>
    <w:p w:rsidR="00CE0403" w:rsidRDefault="000662FC" w:rsidP="008A0CD3">
      <w:pPr>
        <w:spacing w:line="480" w:lineRule="auto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Batang" w:hAnsi="Times New Roman" w:cs="Times New Roman"/>
          <w:kern w:val="0"/>
          <w:sz w:val="20"/>
          <w:szCs w:val="20"/>
          <w:vertAlign w:val="superscript"/>
          <w:lang w:eastAsia="ko-KR"/>
        </w:rPr>
        <w:t>ab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Means within a row with no common superscripts are significantly different (</w:t>
      </w:r>
      <w:r w:rsidR="0077770C" w:rsidRPr="000662FC">
        <w:rPr>
          <w:rFonts w:ascii="Times New Roman" w:eastAsia="Batang" w:hAnsi="Times New Roman" w:cs="Times New Roman"/>
          <w:i/>
          <w:kern w:val="0"/>
          <w:sz w:val="20"/>
          <w:szCs w:val="20"/>
          <w:lang w:eastAsia="ko-KR"/>
        </w:rPr>
        <w:t>P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&lt;0.05)</w:t>
      </w:r>
    </w:p>
    <w:p w:rsidR="00CE0403" w:rsidRDefault="00CE0403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br w:type="page"/>
      </w:r>
    </w:p>
    <w:p w:rsidR="0077770C" w:rsidRPr="005114EE" w:rsidRDefault="00004D81" w:rsidP="00CE0403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lastRenderedPageBreak/>
        <w:t>Additional file</w:t>
      </w:r>
      <w:r w:rsidR="00FD4C61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3-2 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Effects of dietary methionine levels and source on plasma free amino acids concentrations (ng/μ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L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) 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at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phase 2</w:t>
      </w:r>
    </w:p>
    <w:tbl>
      <w:tblPr>
        <w:tblW w:w="4813" w:type="pct"/>
        <w:tblLook w:val="04A0" w:firstRow="1" w:lastRow="0" w:firstColumn="1" w:lastColumn="0" w:noHBand="0" w:noVBand="1"/>
      </w:tblPr>
      <w:tblGrid>
        <w:gridCol w:w="1216"/>
        <w:gridCol w:w="743"/>
        <w:gridCol w:w="686"/>
        <w:gridCol w:w="213"/>
        <w:gridCol w:w="791"/>
        <w:gridCol w:w="635"/>
        <w:gridCol w:w="213"/>
        <w:gridCol w:w="796"/>
        <w:gridCol w:w="631"/>
        <w:gridCol w:w="212"/>
        <w:gridCol w:w="742"/>
        <w:gridCol w:w="857"/>
        <w:gridCol w:w="836"/>
        <w:gridCol w:w="212"/>
        <w:gridCol w:w="742"/>
        <w:gridCol w:w="744"/>
        <w:gridCol w:w="212"/>
        <w:gridCol w:w="623"/>
        <w:gridCol w:w="212"/>
        <w:gridCol w:w="629"/>
        <w:gridCol w:w="599"/>
        <w:gridCol w:w="892"/>
      </w:tblGrid>
      <w:tr w:rsidR="0077770C" w:rsidRPr="005114EE" w:rsidTr="000662FC">
        <w:trPr>
          <w:trHeight w:hRule="exact" w:val="377"/>
        </w:trPr>
        <w:tc>
          <w:tcPr>
            <w:tcW w:w="45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Item</w:t>
            </w:r>
          </w:p>
        </w:tc>
        <w:tc>
          <w:tcPr>
            <w:tcW w:w="53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SEM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24527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8A0CD3" w:rsidRPr="005114EE" w:rsidTr="000662FC">
        <w:trPr>
          <w:trHeight w:hRule="exact" w:val="661"/>
        </w:trPr>
        <w:tc>
          <w:tcPr>
            <w:tcW w:w="45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D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iet×Sex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23.24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26.28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16.62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22.52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21.12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21.45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24.01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19.09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0.938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0.030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0.276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3.81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5.64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0.033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8.98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0.315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0.148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0.861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12.13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12.77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8.10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11.41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13.29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0.844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0.116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7.98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0.834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0.146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0.752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18.30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15.69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15.92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17.10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17.11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15.72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3.46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0.690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0.237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0.824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16.61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19.11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15.87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18.49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16.29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17.49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17.76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18.07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0.660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0.213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0.741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7.61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10.82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8.45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9.76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9.56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7.76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9.63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9.66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0.070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0.027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4.99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7.89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7.00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6.95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5.35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6.82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6.98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0.250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0.026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0.381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9.16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9.48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7.94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0.970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12.11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19.57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12.16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17.95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18.58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14.84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0.077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0.215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Proline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18.18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17.95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15.46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17.06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18.45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16.37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0.099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0.615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0.461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0.079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8.66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0.536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0.505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0.323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71.91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74.88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65.69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59.48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69.62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64.80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73.39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62.59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67.21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69.07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66.39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10.70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0.061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0.458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0.533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25.28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25.59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36.84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29.89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32.40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32.48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25.44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33.36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32.44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31.51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29.32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0.290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0.268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Citrulline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6.57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6.35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7.55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6.17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0.319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17.75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21.90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39.80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33.11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30.28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37.71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19.82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36.46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34.00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29.28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30.91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0.501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0.055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4.93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7.51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6.50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6.48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0.019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0.637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0.797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7.44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7.61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9.54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8.73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0.081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0.561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0.089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Urea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134.64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122.41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124.70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98.48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103.67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93.04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128.53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111.59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98.36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121.00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104.64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0.012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0.665 </w:t>
            </w:r>
          </w:p>
        </w:tc>
      </w:tr>
      <w:tr w:rsidR="008A0CD3" w:rsidRPr="005114EE" w:rsidTr="000662FC">
        <w:trPr>
          <w:trHeight w:hRule="exact" w:val="536"/>
        </w:trPr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4.71 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5.54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4.18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4.56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5.12 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4.51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4.61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4.74 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4.76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0.364 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0.948 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0.261 </w:t>
            </w:r>
          </w:p>
        </w:tc>
      </w:tr>
    </w:tbl>
    <w:p w:rsidR="00CE0403" w:rsidRDefault="005F4740" w:rsidP="008A0CD3">
      <w:pPr>
        <w:spacing w:line="480" w:lineRule="auto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5114EE">
        <w:rPr>
          <w:rFonts w:ascii="Times New Roman" w:eastAsia="Batang" w:hAnsi="Times New Roman" w:cs="Times New Roman"/>
          <w:kern w:val="0"/>
          <w:sz w:val="20"/>
          <w:szCs w:val="20"/>
          <w:vertAlign w:val="superscript"/>
          <w:lang w:eastAsia="ko-KR"/>
        </w:rPr>
        <w:t>abc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Means within a row with no common superscripts are significantly different (</w:t>
      </w:r>
      <w:r w:rsidR="0077770C" w:rsidRPr="000662FC">
        <w:rPr>
          <w:rFonts w:ascii="Times New Roman" w:eastAsia="Batang" w:hAnsi="Times New Roman" w:cs="Times New Roman"/>
          <w:i/>
          <w:kern w:val="0"/>
          <w:sz w:val="20"/>
          <w:szCs w:val="20"/>
          <w:lang w:eastAsia="ko-KR"/>
        </w:rPr>
        <w:t>P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 xml:space="preserve">&lt;0.05). </w:t>
      </w:r>
    </w:p>
    <w:p w:rsidR="00CE0403" w:rsidRDefault="00CE0403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br w:type="page"/>
      </w:r>
    </w:p>
    <w:p w:rsidR="0077770C" w:rsidRPr="005114EE" w:rsidRDefault="00004D81" w:rsidP="00CE0403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lastRenderedPageBreak/>
        <w:t>Additional file</w:t>
      </w:r>
      <w:r w:rsidR="00FD4C61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3-3 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Effects of dietary methionine levels and source on plasma free amino acids concentrations (ng/μ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L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) 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at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phase 3</w:t>
      </w:r>
    </w:p>
    <w:tbl>
      <w:tblPr>
        <w:tblW w:w="4981" w:type="pct"/>
        <w:tblLook w:val="04A0" w:firstRow="1" w:lastRow="0" w:firstColumn="1" w:lastColumn="0" w:noHBand="0" w:noVBand="1"/>
      </w:tblPr>
      <w:tblGrid>
        <w:gridCol w:w="1233"/>
        <w:gridCol w:w="755"/>
        <w:gridCol w:w="738"/>
        <w:gridCol w:w="221"/>
        <w:gridCol w:w="755"/>
        <w:gridCol w:w="793"/>
        <w:gridCol w:w="220"/>
        <w:gridCol w:w="754"/>
        <w:gridCol w:w="737"/>
        <w:gridCol w:w="220"/>
        <w:gridCol w:w="762"/>
        <w:gridCol w:w="768"/>
        <w:gridCol w:w="865"/>
        <w:gridCol w:w="220"/>
        <w:gridCol w:w="754"/>
        <w:gridCol w:w="709"/>
        <w:gridCol w:w="220"/>
        <w:gridCol w:w="617"/>
        <w:gridCol w:w="220"/>
        <w:gridCol w:w="740"/>
        <w:gridCol w:w="617"/>
        <w:gridCol w:w="987"/>
      </w:tblGrid>
      <w:tr w:rsidR="008A0CD3" w:rsidRPr="005114EE" w:rsidTr="000662FC">
        <w:trPr>
          <w:trHeight w:hRule="exact" w:val="377"/>
        </w:trPr>
        <w:tc>
          <w:tcPr>
            <w:tcW w:w="44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Item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SEM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24527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8A0CD3" w:rsidRPr="005114EE" w:rsidTr="000662FC">
        <w:trPr>
          <w:trHeight w:hRule="exact" w:val="709"/>
        </w:trPr>
        <w:tc>
          <w:tcPr>
            <w:tcW w:w="4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D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iet×Sex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18.37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24.75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25.27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22.74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26.44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21.61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24.00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24.02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23.36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23.03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0.198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0.798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3.45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4.40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4.68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3.84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0.338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0.728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7.41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11.45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11.69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9.95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10.18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3.31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0.120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0.371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6.48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10.02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6.70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8.98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9.37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0.494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8.62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9.41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10.57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9.34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12.09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10.22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9.02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9.95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11.16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10.43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0.127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0.361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0.408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18.84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17.31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21.56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18.07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20.24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18.72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17.96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3.58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0.067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0.526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0.285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21.15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21.57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25.55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20.25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20.24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22.53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22.76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19.25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0.448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0.557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11.91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8.01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10.82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0.114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0.201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5.68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5.91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6.28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0.763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0.034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0.051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0.312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0.116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0.624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8.92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11.41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10.28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9.48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10.84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11.64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10.87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10.45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0.433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0.133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17.61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13.61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14.71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18.31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15.56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14.43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14.16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16.93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3.32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0.095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0.008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10.69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12.37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14.11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12.95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0.406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0.874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0.104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0.208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0.408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7.12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0.494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0.540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0.300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Glycine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42.67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47.83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53.35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48.02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40.14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46.95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45.25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50.69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43.54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45.39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47.60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12.71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0.368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0.606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0.457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17.59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22.93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21.26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23.62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25.99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20.26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22.44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24.46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23.16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0.346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0.507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0.339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Citrulline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5.85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7.07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7.88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7.75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8.43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7.54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6.46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7.81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7.99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0.914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0.359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11.11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14.24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13.12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12.64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13.68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11.54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14.41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0.865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0.132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0.245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6.21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5.18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5.50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4.50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0.990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0.136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6.62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9.90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10.27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6.48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9.97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10.14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8.79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0.845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0.960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Urea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168.07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149.94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344.99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252.25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364.37 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429.39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159.01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305.24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386.04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292.48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277.19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58.23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0.585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0.122 </w:t>
            </w:r>
          </w:p>
        </w:tc>
      </w:tr>
      <w:tr w:rsidR="008A0CD3" w:rsidRPr="005114EE" w:rsidTr="000662FC">
        <w:trPr>
          <w:trHeight w:hRule="exact" w:val="428"/>
        </w:trPr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NH3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1.95 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1.85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1.68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1.59 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0.057 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0.661 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0.525 </w:t>
            </w:r>
          </w:p>
        </w:tc>
      </w:tr>
    </w:tbl>
    <w:p w:rsidR="00CE0403" w:rsidRDefault="005F4740" w:rsidP="000662FC">
      <w:pPr>
        <w:spacing w:line="480" w:lineRule="auto"/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</w:pPr>
      <w:r w:rsidRPr="005114EE">
        <w:rPr>
          <w:rFonts w:ascii="Times New Roman" w:eastAsia="Batang" w:hAnsi="Times New Roman" w:cs="Times New Roman"/>
          <w:kern w:val="0"/>
          <w:sz w:val="20"/>
          <w:szCs w:val="20"/>
          <w:vertAlign w:val="superscript"/>
          <w:lang w:eastAsia="ko-KR"/>
        </w:rPr>
        <w:t>abc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Means within a row with no common superscripts are significantly different (</w:t>
      </w:r>
      <w:r w:rsidR="0077770C" w:rsidRPr="000662FC">
        <w:rPr>
          <w:rFonts w:ascii="Times New Roman" w:eastAsia="Batang" w:hAnsi="Times New Roman" w:cs="Times New Roman"/>
          <w:i/>
          <w:kern w:val="0"/>
          <w:sz w:val="20"/>
          <w:szCs w:val="20"/>
          <w:lang w:eastAsia="ko-KR"/>
        </w:rPr>
        <w:t>P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&lt;0.05).</w:t>
      </w:r>
    </w:p>
    <w:p w:rsidR="00CE0403" w:rsidRDefault="00CE0403">
      <w:pPr>
        <w:widowControl/>
        <w:jc w:val="left"/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</w:pPr>
      <w:r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br w:type="page"/>
      </w:r>
    </w:p>
    <w:p w:rsidR="0077770C" w:rsidRPr="005114EE" w:rsidRDefault="00004D81" w:rsidP="00CE0403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lastRenderedPageBreak/>
        <w:t>Additional file</w:t>
      </w:r>
      <w:r w:rsidR="00FD4C61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3-4 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Effects of dietary methionine levels and source on plasma free amino acids concentrations (ng/μ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L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) 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at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phase 4</w:t>
      </w:r>
    </w:p>
    <w:tbl>
      <w:tblPr>
        <w:tblW w:w="4887" w:type="pct"/>
        <w:tblLook w:val="04A0" w:firstRow="1" w:lastRow="0" w:firstColumn="1" w:lastColumn="0" w:noHBand="0" w:noVBand="1"/>
      </w:tblPr>
      <w:tblGrid>
        <w:gridCol w:w="1237"/>
        <w:gridCol w:w="756"/>
        <w:gridCol w:w="712"/>
        <w:gridCol w:w="221"/>
        <w:gridCol w:w="756"/>
        <w:gridCol w:w="712"/>
        <w:gridCol w:w="221"/>
        <w:gridCol w:w="756"/>
        <w:gridCol w:w="712"/>
        <w:gridCol w:w="221"/>
        <w:gridCol w:w="712"/>
        <w:gridCol w:w="712"/>
        <w:gridCol w:w="868"/>
        <w:gridCol w:w="221"/>
        <w:gridCol w:w="756"/>
        <w:gridCol w:w="712"/>
        <w:gridCol w:w="221"/>
        <w:gridCol w:w="622"/>
        <w:gridCol w:w="221"/>
        <w:gridCol w:w="742"/>
        <w:gridCol w:w="652"/>
        <w:gridCol w:w="900"/>
      </w:tblGrid>
      <w:tr w:rsidR="008A0CD3" w:rsidRPr="005114EE" w:rsidTr="000662FC">
        <w:trPr>
          <w:trHeight w:hRule="exact" w:val="377"/>
        </w:trPr>
        <w:tc>
          <w:tcPr>
            <w:tcW w:w="45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Item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SEM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24527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8A0CD3" w:rsidRPr="005114EE" w:rsidTr="000662FC">
        <w:trPr>
          <w:trHeight w:hRule="exact" w:val="709"/>
        </w:trPr>
        <w:tc>
          <w:tcPr>
            <w:tcW w:w="45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D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iet×Sex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Lysine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21.36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22.15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20.68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21.32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22.34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21.42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0.830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0.708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0.746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0.728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0.970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0.375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11.59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10.53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12.71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12.00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11.94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12.51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2.34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0.393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0.074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0.593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8.67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0.155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0.530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0.772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0.109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0.315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Leucine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18.25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14.80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19.20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15.79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16.75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17.25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17.24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2.83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0.261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Valine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23.93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24.30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24.88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25.84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23.83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24.12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22.42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24.83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24.88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22.69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0.425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0.162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0.377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9.89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8.34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8.54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0.806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0.996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6.97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7.58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0.176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0.496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0.266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Cysteine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0.927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0.307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Tyrosine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11.13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10.47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9.89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0.347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0.244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0.832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Arginine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18.51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16.75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18.48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18.46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16.20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17.35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17.74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0.557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0.235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0.063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Proline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12.95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15.37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14.81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0.325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0.321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0.728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Serine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7.20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0.996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0.507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0.237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Glycine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49.32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48.98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51.43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51.08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47.47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44.64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50.20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49.28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49.79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46.28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0.378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0.315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0.385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Alanine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17.73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18.08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18.45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15.39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16.84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17.90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17.26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16.11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17.79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0.683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0.415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0.887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Citrulline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8.37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7.34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8.40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6.74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0.779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0.130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10.44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11.46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11.38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4.28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0.756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0.176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0.922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4.35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5.25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3.85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4.37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5.13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4.32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4.55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4.75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4.66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4.42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0.495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0.434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0.017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Taurine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8.57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8.97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9.01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9.01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0.450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0.532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0.941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Urea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233.57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228.52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218.83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262.12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187.94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267.94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231.68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233.26 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217.94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213.45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252.86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62.20 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0.959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0.246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0.423 </w:t>
            </w:r>
          </w:p>
        </w:tc>
      </w:tr>
      <w:tr w:rsidR="008A0CD3" w:rsidRPr="005114EE" w:rsidTr="000662FC">
        <w:trPr>
          <w:trHeight w:hRule="exact" w:val="452"/>
        </w:trPr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NH3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2.48 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2.58 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2.20 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2.52 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2.53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0.010 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0.602 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0.936 </w:t>
            </w:r>
          </w:p>
        </w:tc>
      </w:tr>
    </w:tbl>
    <w:p w:rsidR="00CE0403" w:rsidRDefault="005F4740" w:rsidP="00CE0403">
      <w:pPr>
        <w:spacing w:line="480" w:lineRule="auto"/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</w:pPr>
      <w:r w:rsidRPr="005114EE">
        <w:rPr>
          <w:rFonts w:ascii="Times New Roman" w:eastAsia="Batang" w:hAnsi="Times New Roman" w:cs="Times New Roman"/>
          <w:kern w:val="0"/>
          <w:sz w:val="20"/>
          <w:szCs w:val="20"/>
          <w:vertAlign w:val="superscript"/>
          <w:lang w:eastAsia="ko-KR"/>
        </w:rPr>
        <w:t>ab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Means within a row with no common superscripts are significantly different (</w:t>
      </w:r>
      <w:r w:rsidR="0077770C" w:rsidRPr="000662FC">
        <w:rPr>
          <w:rFonts w:ascii="Times New Roman" w:eastAsia="Batang" w:hAnsi="Times New Roman" w:cs="Times New Roman"/>
          <w:i/>
          <w:kern w:val="0"/>
          <w:sz w:val="20"/>
          <w:szCs w:val="20"/>
          <w:lang w:eastAsia="ko-KR"/>
        </w:rPr>
        <w:t>P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 xml:space="preserve">&lt;0.05). </w:t>
      </w:r>
      <w:bookmarkStart w:id="0" w:name="OLE_LINK33"/>
      <w:bookmarkStart w:id="1" w:name="OLE_LINK34"/>
    </w:p>
    <w:p w:rsidR="00CE0403" w:rsidRDefault="00CE0403">
      <w:pPr>
        <w:widowControl/>
        <w:jc w:val="left"/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</w:pPr>
      <w:r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br w:type="page"/>
      </w:r>
    </w:p>
    <w:p w:rsidR="0077770C" w:rsidRPr="005114EE" w:rsidRDefault="00004D81" w:rsidP="00CE0403">
      <w:pPr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lastRenderedPageBreak/>
        <w:t>Additional file</w:t>
      </w:r>
      <w:r w:rsidR="00FD4C61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3-5 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Effects of dietary methionine levels and s</w:t>
      </w:r>
      <w:bookmarkStart w:id="2" w:name="_GoBack"/>
      <w:bookmarkEnd w:id="2"/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>ource on plasma free amino acids concentrations (ng/μ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L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) </w:t>
      </w:r>
      <w:r w:rsidR="0077770C" w:rsidRPr="005114EE">
        <w:rPr>
          <w:rFonts w:ascii="Times New Roman" w:eastAsia="等线" w:hAnsi="Times New Roman" w:cs="Times New Roman" w:hint="eastAsia"/>
          <w:kern w:val="0"/>
          <w:sz w:val="20"/>
          <w:szCs w:val="20"/>
        </w:rPr>
        <w:t>at</w:t>
      </w:r>
      <w:r w:rsidR="0077770C" w:rsidRPr="005114EE">
        <w:rPr>
          <w:rFonts w:ascii="Times New Roman" w:eastAsia="等线" w:hAnsi="Times New Roman" w:cs="Times New Roman"/>
          <w:kern w:val="0"/>
          <w:sz w:val="20"/>
          <w:szCs w:val="20"/>
        </w:rPr>
        <w:t xml:space="preserve"> phase 5</w:t>
      </w:r>
    </w:p>
    <w:tbl>
      <w:tblPr>
        <w:tblW w:w="4856" w:type="pct"/>
        <w:tblLook w:val="04A0" w:firstRow="1" w:lastRow="0" w:firstColumn="1" w:lastColumn="0" w:noHBand="0" w:noVBand="1"/>
      </w:tblPr>
      <w:tblGrid>
        <w:gridCol w:w="1240"/>
        <w:gridCol w:w="813"/>
        <w:gridCol w:w="643"/>
        <w:gridCol w:w="222"/>
        <w:gridCol w:w="838"/>
        <w:gridCol w:w="637"/>
        <w:gridCol w:w="222"/>
        <w:gridCol w:w="813"/>
        <w:gridCol w:w="643"/>
        <w:gridCol w:w="222"/>
        <w:gridCol w:w="705"/>
        <w:gridCol w:w="678"/>
        <w:gridCol w:w="946"/>
        <w:gridCol w:w="222"/>
        <w:gridCol w:w="838"/>
        <w:gridCol w:w="643"/>
        <w:gridCol w:w="222"/>
        <w:gridCol w:w="640"/>
        <w:gridCol w:w="222"/>
        <w:gridCol w:w="629"/>
        <w:gridCol w:w="618"/>
        <w:gridCol w:w="900"/>
      </w:tblGrid>
      <w:tr w:rsidR="008A0CD3" w:rsidRPr="005114EE" w:rsidTr="00B13E51">
        <w:trPr>
          <w:trHeight w:hRule="exact" w:val="377"/>
        </w:trPr>
        <w:tc>
          <w:tcPr>
            <w:tcW w:w="4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bookmarkEnd w:id="0"/>
          <w:bookmarkEnd w:id="1"/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Item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SEM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24527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8A0CD3" w:rsidRPr="005114EE" w:rsidTr="00B13E51">
        <w:trPr>
          <w:trHeight w:hRule="exact" w:val="709"/>
        </w:trPr>
        <w:tc>
          <w:tcPr>
            <w:tcW w:w="4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DL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</w:t>
            </w:r>
            <w:r w:rsidR="007813F3"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et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FD4C61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OH-Met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Barrow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Gilt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Diet</w:t>
            </w: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FD4C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D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iet×Sex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13.04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9.19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12.85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9.26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14.69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12.04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12.50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3.57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0.715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0.971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3.28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3.24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2.81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2.93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3.10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3.14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3.26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3.12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3.06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3.10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0.037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0.732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0.871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8.62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0.594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0.816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0.879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4.91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5.52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5.31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4.41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5.80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5.11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0.022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0.700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0.098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3.92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3.83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3.88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5.44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4.69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0.022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0.927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0.977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13.76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12.76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11.84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12.96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13.01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12.30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12.81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13.16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0.654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0.169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0.752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11.86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11.17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15.15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14.84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11.51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15.18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14.09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2.66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0.600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0.948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6.36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5.50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5.83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5.97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0.254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0.749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6.65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8.00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7.07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6.85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7.34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0.023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0.855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0.524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1.86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1.54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0.585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0.746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6.34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7.14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0.091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0.721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0.593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11.78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11.78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10.72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11.56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11.78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9.51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10.05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11.35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2.90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0.191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0.201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0.612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17.11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14.69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12.05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15.70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13.29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13.31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0.147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0.052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0.772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0.969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0.676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0.799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Serine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6.38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6.70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6.09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0.176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0.047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0.566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48.26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43.72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42.26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41.12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40.86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43.43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45.99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41.69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42.15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43.79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0.162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0.601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0.347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22.73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22.44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21.75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19.60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21.03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21.48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0.162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0.719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0.669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Citrulline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5.91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6.85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6.02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5.78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6.44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6.39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0.440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0.153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0.855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12.21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13.03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13.56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14.43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14.16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12.62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13.53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14.29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13.40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13.56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0.380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0.868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0.889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4.78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4.24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4.70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3.67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5.49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4.31</w:t>
            </w: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4.51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4.19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4.90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4.99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4.07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0.436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0.049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0.829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6.88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7.67 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7.90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0.172 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0.249 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0.408 </w:t>
            </w:r>
          </w:p>
        </w:tc>
      </w:tr>
      <w:tr w:rsidR="008A0CD3" w:rsidRPr="005114EE" w:rsidTr="00B13E51">
        <w:trPr>
          <w:trHeight w:hRule="exact" w:val="454"/>
        </w:trPr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3.12 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3.73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2.85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2.60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3.04 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3.42 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2.72 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2.46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2.74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4.73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0.088 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0.388 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7770C" w:rsidRPr="005114EE" w:rsidRDefault="0077770C" w:rsidP="000C4D0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114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0.182 </w:t>
            </w:r>
          </w:p>
        </w:tc>
      </w:tr>
    </w:tbl>
    <w:p w:rsidR="0077770C" w:rsidRPr="005114EE" w:rsidRDefault="005F4740" w:rsidP="008A0CD3">
      <w:pPr>
        <w:spacing w:line="480" w:lineRule="auto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5114EE">
        <w:rPr>
          <w:rFonts w:ascii="Times New Roman" w:eastAsia="Batang" w:hAnsi="Times New Roman" w:cs="Times New Roman"/>
          <w:kern w:val="0"/>
          <w:sz w:val="20"/>
          <w:szCs w:val="20"/>
          <w:vertAlign w:val="superscript"/>
          <w:lang w:eastAsia="ko-KR"/>
        </w:rPr>
        <w:t>ab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>Means within a row with no common superscripts are significantly different (</w:t>
      </w:r>
      <w:r w:rsidR="0077770C" w:rsidRPr="00B13E51">
        <w:rPr>
          <w:rFonts w:ascii="Times New Roman" w:eastAsia="Batang" w:hAnsi="Times New Roman" w:cs="Times New Roman"/>
          <w:i/>
          <w:kern w:val="0"/>
          <w:sz w:val="20"/>
          <w:szCs w:val="20"/>
          <w:lang w:eastAsia="ko-KR"/>
        </w:rPr>
        <w:t>P</w:t>
      </w:r>
      <w:r w:rsidR="0077770C" w:rsidRPr="005114EE">
        <w:rPr>
          <w:rFonts w:ascii="Times New Roman" w:eastAsia="Batang" w:hAnsi="Times New Roman" w:cs="Times New Roman"/>
          <w:kern w:val="0"/>
          <w:sz w:val="20"/>
          <w:szCs w:val="20"/>
          <w:lang w:eastAsia="ko-KR"/>
        </w:rPr>
        <w:t xml:space="preserve">&lt;0.05). </w:t>
      </w:r>
    </w:p>
    <w:p w:rsidR="003316FF" w:rsidRPr="005114EE" w:rsidRDefault="003316FF" w:rsidP="008A0CD3">
      <w:pPr>
        <w:spacing w:line="480" w:lineRule="auto"/>
        <w:rPr>
          <w:sz w:val="20"/>
          <w:szCs w:val="20"/>
        </w:rPr>
      </w:pPr>
    </w:p>
    <w:sectPr w:rsidR="003316FF" w:rsidRPr="005114EE" w:rsidSect="007777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6385" w:rsidRDefault="00886385" w:rsidP="008A0CD3">
      <w:r>
        <w:separator/>
      </w:r>
    </w:p>
  </w:endnote>
  <w:endnote w:type="continuationSeparator" w:id="0">
    <w:p w:rsidR="00886385" w:rsidRDefault="00886385" w:rsidP="008A0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6385" w:rsidRDefault="00886385" w:rsidP="008A0CD3">
      <w:r>
        <w:separator/>
      </w:r>
    </w:p>
  </w:footnote>
  <w:footnote w:type="continuationSeparator" w:id="0">
    <w:p w:rsidR="00886385" w:rsidRDefault="00886385" w:rsidP="008A0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3348F"/>
    <w:multiLevelType w:val="hybridMultilevel"/>
    <w:tmpl w:val="56C418C4"/>
    <w:lvl w:ilvl="0" w:tplc="9AB8FE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C3518F"/>
    <w:multiLevelType w:val="hybridMultilevel"/>
    <w:tmpl w:val="A55A2064"/>
    <w:lvl w:ilvl="0" w:tplc="724C5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70C"/>
    <w:rsid w:val="00004D81"/>
    <w:rsid w:val="000662FC"/>
    <w:rsid w:val="0008011A"/>
    <w:rsid w:val="000C4D01"/>
    <w:rsid w:val="00190BA9"/>
    <w:rsid w:val="002077BF"/>
    <w:rsid w:val="002227CB"/>
    <w:rsid w:val="003316FF"/>
    <w:rsid w:val="0034598D"/>
    <w:rsid w:val="00351E6B"/>
    <w:rsid w:val="003C1941"/>
    <w:rsid w:val="00474578"/>
    <w:rsid w:val="00506FB6"/>
    <w:rsid w:val="005114EE"/>
    <w:rsid w:val="005C381A"/>
    <w:rsid w:val="005F4740"/>
    <w:rsid w:val="006C78E9"/>
    <w:rsid w:val="00710A1B"/>
    <w:rsid w:val="0077770C"/>
    <w:rsid w:val="007813F3"/>
    <w:rsid w:val="00886385"/>
    <w:rsid w:val="008A0CD3"/>
    <w:rsid w:val="00920B82"/>
    <w:rsid w:val="00934C91"/>
    <w:rsid w:val="00B13E51"/>
    <w:rsid w:val="00C24527"/>
    <w:rsid w:val="00C263F9"/>
    <w:rsid w:val="00C42E09"/>
    <w:rsid w:val="00C4512D"/>
    <w:rsid w:val="00CE0403"/>
    <w:rsid w:val="00DB6CDE"/>
    <w:rsid w:val="00DF27A0"/>
    <w:rsid w:val="00E27C92"/>
    <w:rsid w:val="00E354E4"/>
    <w:rsid w:val="00E46C7A"/>
    <w:rsid w:val="00FD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B30BB"/>
  <w15:chartTrackingRefBased/>
  <w15:docId w15:val="{58FF7536-CD3F-4703-B420-85CE934E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77770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7770C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77770C"/>
    <w:rPr>
      <w:rFonts w:ascii="TimesNewRomanPSMT" w:hAnsi="TimesNewRomanPSMT" w:hint="default"/>
      <w:b w:val="0"/>
      <w:bCs w:val="0"/>
      <w:i w:val="0"/>
      <w:iCs w:val="0"/>
      <w:color w:val="231F20"/>
      <w:sz w:val="14"/>
      <w:szCs w:val="14"/>
    </w:rPr>
  </w:style>
  <w:style w:type="paragraph" w:customStyle="1" w:styleId="EndNoteBibliographyTitle">
    <w:name w:val="EndNote Bibliography Title"/>
    <w:basedOn w:val="a"/>
    <w:link w:val="EndNoteBibliographyTitle0"/>
    <w:rsid w:val="0077770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77770C"/>
    <w:rPr>
      <w:rFonts w:ascii="等线" w:eastAsia="等线" w:hAnsi="等线"/>
      <w:noProof/>
      <w:sz w:val="20"/>
    </w:rPr>
  </w:style>
  <w:style w:type="character" w:styleId="a3">
    <w:name w:val="Hyperlink"/>
    <w:basedOn w:val="a0"/>
    <w:uiPriority w:val="99"/>
    <w:unhideWhenUsed/>
    <w:rsid w:val="0077770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7770C"/>
    <w:pPr>
      <w:ind w:firstLineChars="200" w:firstLine="420"/>
    </w:pPr>
  </w:style>
  <w:style w:type="character" w:customStyle="1" w:styleId="a5">
    <w:name w:val="页眉 字符"/>
    <w:basedOn w:val="a0"/>
    <w:link w:val="a6"/>
    <w:uiPriority w:val="99"/>
    <w:rsid w:val="0077770C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77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77770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770C"/>
    <w:rPr>
      <w:sz w:val="18"/>
      <w:szCs w:val="18"/>
    </w:rPr>
  </w:style>
  <w:style w:type="character" w:styleId="a9">
    <w:name w:val="annotation reference"/>
    <w:rsid w:val="0077770C"/>
    <w:rPr>
      <w:sz w:val="18"/>
      <w:szCs w:val="18"/>
    </w:rPr>
  </w:style>
  <w:style w:type="paragraph" w:styleId="aa">
    <w:name w:val="annotation text"/>
    <w:basedOn w:val="a"/>
    <w:link w:val="ab"/>
    <w:rsid w:val="0077770C"/>
    <w:pPr>
      <w:widowControl/>
      <w:jc w:val="left"/>
    </w:pPr>
    <w:rPr>
      <w:rFonts w:ascii="Times New Roman" w:eastAsia="Batang" w:hAnsi="Times New Roman" w:cs="Times New Roman"/>
      <w:kern w:val="0"/>
      <w:sz w:val="24"/>
      <w:szCs w:val="24"/>
      <w:lang w:eastAsia="ko-KR"/>
    </w:rPr>
  </w:style>
  <w:style w:type="character" w:customStyle="1" w:styleId="ab">
    <w:name w:val="批注文字 字符"/>
    <w:basedOn w:val="a0"/>
    <w:link w:val="aa"/>
    <w:rsid w:val="0077770C"/>
    <w:rPr>
      <w:rFonts w:ascii="Times New Roman" w:eastAsia="Batang" w:hAnsi="Times New Roman" w:cs="Times New Roman"/>
      <w:kern w:val="0"/>
      <w:sz w:val="24"/>
      <w:szCs w:val="24"/>
      <w:lang w:eastAsia="ko-KR"/>
    </w:rPr>
  </w:style>
  <w:style w:type="character" w:customStyle="1" w:styleId="ac">
    <w:name w:val="批注框文本 字符"/>
    <w:basedOn w:val="a0"/>
    <w:link w:val="ad"/>
    <w:uiPriority w:val="99"/>
    <w:semiHidden/>
    <w:rsid w:val="0077770C"/>
    <w:rPr>
      <w:sz w:val="18"/>
      <w:szCs w:val="18"/>
    </w:rPr>
  </w:style>
  <w:style w:type="paragraph" w:styleId="ad">
    <w:name w:val="Balloon Text"/>
    <w:basedOn w:val="a"/>
    <w:link w:val="ac"/>
    <w:uiPriority w:val="99"/>
    <w:semiHidden/>
    <w:unhideWhenUsed/>
    <w:rsid w:val="0077770C"/>
    <w:rPr>
      <w:sz w:val="18"/>
      <w:szCs w:val="18"/>
    </w:rPr>
  </w:style>
  <w:style w:type="character" w:customStyle="1" w:styleId="10">
    <w:name w:val="批注框文本 字符1"/>
    <w:basedOn w:val="a0"/>
    <w:uiPriority w:val="99"/>
    <w:semiHidden/>
    <w:rsid w:val="0077770C"/>
    <w:rPr>
      <w:sz w:val="18"/>
      <w:szCs w:val="18"/>
    </w:rPr>
  </w:style>
  <w:style w:type="character" w:customStyle="1" w:styleId="con">
    <w:name w:val="con"/>
    <w:basedOn w:val="a0"/>
    <w:rsid w:val="0077770C"/>
  </w:style>
  <w:style w:type="character" w:customStyle="1" w:styleId="ae">
    <w:name w:val="批注主题 字符"/>
    <w:basedOn w:val="ab"/>
    <w:link w:val="af"/>
    <w:uiPriority w:val="99"/>
    <w:semiHidden/>
    <w:rsid w:val="0077770C"/>
    <w:rPr>
      <w:rFonts w:ascii="Times New Roman" w:eastAsia="Batang" w:hAnsi="Times New Roman" w:cs="Times New Roman"/>
      <w:b/>
      <w:bCs/>
      <w:kern w:val="0"/>
      <w:sz w:val="20"/>
      <w:szCs w:val="20"/>
      <w:lang w:eastAsia="ko-KR"/>
    </w:rPr>
  </w:style>
  <w:style w:type="paragraph" w:styleId="af">
    <w:name w:val="annotation subject"/>
    <w:basedOn w:val="aa"/>
    <w:next w:val="aa"/>
    <w:link w:val="ae"/>
    <w:uiPriority w:val="99"/>
    <w:semiHidden/>
    <w:unhideWhenUsed/>
    <w:rsid w:val="0077770C"/>
    <w:pPr>
      <w:widowControl w:val="0"/>
      <w:jc w:val="both"/>
    </w:pPr>
    <w:rPr>
      <w:b/>
      <w:bCs/>
      <w:sz w:val="20"/>
      <w:szCs w:val="20"/>
    </w:rPr>
  </w:style>
  <w:style w:type="character" w:customStyle="1" w:styleId="11">
    <w:name w:val="批注主题 字符1"/>
    <w:basedOn w:val="ab"/>
    <w:uiPriority w:val="99"/>
    <w:semiHidden/>
    <w:rsid w:val="0077770C"/>
    <w:rPr>
      <w:rFonts w:ascii="Times New Roman" w:eastAsia="Batang" w:hAnsi="Times New Roman" w:cs="Times New Roman"/>
      <w:b/>
      <w:bCs/>
      <w:kern w:val="0"/>
      <w:sz w:val="24"/>
      <w:szCs w:val="24"/>
      <w:lang w:eastAsia="ko-KR"/>
    </w:rPr>
  </w:style>
  <w:style w:type="character" w:styleId="af0">
    <w:name w:val="line number"/>
    <w:basedOn w:val="a0"/>
    <w:uiPriority w:val="99"/>
    <w:semiHidden/>
    <w:unhideWhenUsed/>
    <w:rsid w:val="007777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2234</Words>
  <Characters>12735</Characters>
  <Application>Microsoft Office Word</Application>
  <DocSecurity>0</DocSecurity>
  <Lines>106</Lines>
  <Paragraphs>29</Paragraphs>
  <ScaleCrop>false</ScaleCrop>
  <Company>Microsoft</Company>
  <LinksUpToDate>false</LinksUpToDate>
  <CharactersWithSpaces>14940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23</cp:revision>
  <dcterms:created xsi:type="dcterms:W3CDTF">2019-05-29T16:56:00Z</dcterms:created>
  <dcterms:modified xsi:type="dcterms:W3CDTF">2020-07-09T03:34:00Z</dcterms:modified>
</cp:coreProperties>
</file>