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89F" w:rsidRPr="0061283B" w:rsidRDefault="005F1DFA" w:rsidP="009B7639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 w:rsidR="00B957F3" w:rsidRPr="0061283B">
        <w:rPr>
          <w:rFonts w:ascii="Times New Roman" w:hAnsi="Times New Roman" w:cs="Times New Roman"/>
          <w:sz w:val="24"/>
          <w:szCs w:val="24"/>
        </w:rPr>
        <w:t xml:space="preserve"> 1-1 </w:t>
      </w:r>
      <w:r w:rsidR="005C7B97" w:rsidRPr="0061283B">
        <w:rPr>
          <w:rFonts w:ascii="Times New Roman" w:hAnsi="Times New Roman" w:cs="Times New Roman"/>
          <w:sz w:val="24"/>
          <w:szCs w:val="24"/>
        </w:rPr>
        <w:t>Ingredients and c</w:t>
      </w:r>
      <w:r w:rsidR="00B957F3" w:rsidRPr="0061283B">
        <w:rPr>
          <w:rFonts w:ascii="Times New Roman" w:hAnsi="Times New Roman" w:cs="Times New Roman"/>
          <w:sz w:val="24"/>
          <w:szCs w:val="24"/>
        </w:rPr>
        <w:t xml:space="preserve">omposition of the </w:t>
      </w:r>
      <w:r w:rsidR="005C7B97" w:rsidRPr="0061283B">
        <w:rPr>
          <w:rFonts w:ascii="Times New Roman" w:hAnsi="Times New Roman" w:cs="Times New Roman"/>
          <w:sz w:val="24"/>
          <w:szCs w:val="24"/>
        </w:rPr>
        <w:t xml:space="preserve">experimental </w:t>
      </w:r>
      <w:r w:rsidR="00B957F3" w:rsidRPr="0061283B">
        <w:rPr>
          <w:rFonts w:ascii="Times New Roman" w:hAnsi="Times New Roman" w:cs="Times New Roman"/>
          <w:sz w:val="24"/>
          <w:szCs w:val="24"/>
        </w:rPr>
        <w:t>diets</w:t>
      </w:r>
      <w:r w:rsidR="005C7B97" w:rsidRPr="0061283B">
        <w:rPr>
          <w:rFonts w:ascii="Times New Roman" w:hAnsi="Times New Roman" w:cs="Times New Roman"/>
          <w:sz w:val="24"/>
          <w:szCs w:val="24"/>
        </w:rPr>
        <w:t xml:space="preserve"> with </w:t>
      </w:r>
      <w:r w:rsidR="00B957F3" w:rsidRPr="0061283B">
        <w:rPr>
          <w:rFonts w:ascii="Times New Roman" w:hAnsi="Times New Roman" w:cs="Times New Roman"/>
          <w:sz w:val="24"/>
          <w:szCs w:val="24"/>
        </w:rPr>
        <w:t xml:space="preserve">adequate </w:t>
      </w:r>
      <w:r w:rsidR="005C7B97" w:rsidRPr="0061283B">
        <w:rPr>
          <w:rFonts w:ascii="Times New Roman" w:hAnsi="Times New Roman" w:cs="Times New Roman"/>
          <w:sz w:val="24"/>
          <w:szCs w:val="24"/>
        </w:rPr>
        <w:t>or above</w:t>
      </w:r>
      <w:r w:rsidR="00B957F3" w:rsidRPr="0061283B">
        <w:rPr>
          <w:rFonts w:ascii="Times New Roman" w:hAnsi="Times New Roman" w:cs="Times New Roman"/>
          <w:sz w:val="24"/>
          <w:szCs w:val="24"/>
        </w:rPr>
        <w:t xml:space="preserve"> sulfur amino acids fed to </w:t>
      </w:r>
      <w:r w:rsidR="008E1814" w:rsidRPr="0061283B">
        <w:rPr>
          <w:rFonts w:ascii="Times New Roman" w:hAnsi="Times New Roman" w:cs="Times New Roman"/>
          <w:sz w:val="24"/>
          <w:szCs w:val="24"/>
        </w:rPr>
        <w:t>pigs from 11 to 1</w:t>
      </w:r>
      <w:r w:rsidR="008E1814" w:rsidRPr="0061283B">
        <w:rPr>
          <w:rFonts w:ascii="Times New Roman" w:hAnsi="Times New Roman" w:cs="Times New Roman" w:hint="eastAsia"/>
          <w:sz w:val="24"/>
          <w:szCs w:val="24"/>
        </w:rPr>
        <w:t>10</w:t>
      </w:r>
      <w:r w:rsidR="00B957F3" w:rsidRPr="0061283B">
        <w:rPr>
          <w:rFonts w:ascii="Times New Roman" w:hAnsi="Times New Roman" w:cs="Times New Roman"/>
          <w:sz w:val="24"/>
          <w:szCs w:val="24"/>
        </w:rPr>
        <w:t xml:space="preserve"> kg body weight</w:t>
      </w:r>
      <w:r w:rsidR="00F7631B" w:rsidRPr="0061283B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3"/>
        <w:gridCol w:w="507"/>
        <w:gridCol w:w="787"/>
        <w:gridCol w:w="814"/>
        <w:gridCol w:w="60"/>
        <w:gridCol w:w="540"/>
        <w:gridCol w:w="787"/>
        <w:gridCol w:w="814"/>
        <w:gridCol w:w="6"/>
        <w:gridCol w:w="540"/>
        <w:gridCol w:w="787"/>
        <w:gridCol w:w="814"/>
        <w:gridCol w:w="10"/>
        <w:gridCol w:w="540"/>
        <w:gridCol w:w="787"/>
        <w:gridCol w:w="814"/>
        <w:gridCol w:w="30"/>
        <w:gridCol w:w="507"/>
        <w:gridCol w:w="787"/>
        <w:gridCol w:w="814"/>
      </w:tblGrid>
      <w:tr w:rsidR="00F7210B" w:rsidRPr="0061283B" w:rsidTr="009B7639">
        <w:trPr>
          <w:trHeight w:val="315"/>
        </w:trPr>
        <w:tc>
          <w:tcPr>
            <w:tcW w:w="8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Item</w:t>
            </w:r>
            <w:r w:rsidR="00953F02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1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11-25 kg</w:t>
            </w:r>
          </w:p>
        </w:tc>
        <w:tc>
          <w:tcPr>
            <w:tcW w:w="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25-45 kg</w:t>
            </w:r>
          </w:p>
        </w:tc>
        <w:tc>
          <w:tcPr>
            <w:tcW w:w="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45-70 kg</w:t>
            </w:r>
          </w:p>
        </w:tc>
        <w:tc>
          <w:tcPr>
            <w:tcW w:w="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  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4D3D6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70-95 kg</w:t>
            </w:r>
          </w:p>
        </w:tc>
        <w:tc>
          <w:tcPr>
            <w:tcW w:w="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8E1814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95-11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="00F02422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kg</w:t>
            </w:r>
          </w:p>
        </w:tc>
      </w:tr>
      <w:tr w:rsidR="00F7210B" w:rsidRPr="0061283B" w:rsidTr="009B7639">
        <w:trPr>
          <w:trHeight w:val="315"/>
        </w:trPr>
        <w:tc>
          <w:tcPr>
            <w:tcW w:w="86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</w:tr>
      <w:tr w:rsidR="00F7210B" w:rsidRPr="0061283B" w:rsidTr="009B7639">
        <w:trPr>
          <w:trHeight w:val="300"/>
        </w:trPr>
        <w:tc>
          <w:tcPr>
            <w:tcW w:w="8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Ingredients, g/kg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Corn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653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653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653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675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675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675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Wheat bran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Corn DDGS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Rice bran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</w:tr>
      <w:tr w:rsidR="00F7210B" w:rsidRPr="0061283B" w:rsidTr="00D84A5F">
        <w:trPr>
          <w:trHeight w:val="48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Dehulled soybean meal, extruded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Fermented soybean meal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Soybean meal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Fish meal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Porcine plasma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Sucrose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Soy oil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L-lysine HCl</w:t>
            </w:r>
            <w:r w:rsidR="009C2C71"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9C2C71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(78.8%)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DL-methionine</w:t>
            </w:r>
            <w:r w:rsidR="009C2C71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(99%)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2.68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1.72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OH-methionine</w:t>
            </w:r>
            <w:r w:rsidR="009C2C71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(88%)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1.93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1.36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1.02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0.94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0.82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0.87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0.87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Tryptophan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0.22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Dicalcium phosphate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7.92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7.92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7.92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8.05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8.05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8.05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11.07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11.07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11.07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3.06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Limestone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8.26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8.26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8.26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8.35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8.35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8.35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6.65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6.65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6.65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11.31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11.31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11.31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8.75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8.75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8.75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Sodium chloride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Flavour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Antioxidant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lastRenderedPageBreak/>
              <w:t>A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nti-mould additive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Colistin sulfate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Bacitracin zinc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Chlortetracycline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DD1AA8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0.075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0.075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0.075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Oregano oil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Premix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4.87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4.87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4.87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3.77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3.77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3.77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3.15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3.15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3.15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3.6</w:t>
            </w:r>
          </w:p>
        </w:tc>
      </w:tr>
      <w:tr w:rsidR="00F7210B" w:rsidRPr="0061283B" w:rsidTr="00D84A5F">
        <w:trPr>
          <w:trHeight w:val="48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Calculated</w:t>
            </w:r>
            <w:r w:rsidR="004F2AB4"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nutrient composition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DE, kcal/kg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3488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3488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3488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3420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3420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3383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3383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3383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ME, kcal/kg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3350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3350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3350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3300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NE, kcal/kg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2511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2511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2477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2477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2477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2534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2534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2534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2560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2560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2560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CP, %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17.2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17.2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15.1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15.1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11.3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SID AA, %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Lysine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1.23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1.23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1.23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0.98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0.98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Methionine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0.553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0.371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0.271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0.18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Met+Cys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0.45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775A8F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</w:t>
            </w:r>
            <w:r w:rsidR="00F02422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ethionine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0.139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0.121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0.106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0.091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Tryptophan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Isoleucine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0.78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0.64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0.64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0.41</w:t>
            </w:r>
          </w:p>
        </w:tc>
      </w:tr>
      <w:tr w:rsidR="00F7210B" w:rsidRPr="0061283B" w:rsidTr="00D84A5F">
        <w:trPr>
          <w:trHeight w:val="3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Calcium, %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0.66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0.46</w:t>
            </w:r>
          </w:p>
        </w:tc>
      </w:tr>
      <w:tr w:rsidR="00F7210B" w:rsidRPr="0061283B" w:rsidTr="000571BE">
        <w:trPr>
          <w:trHeight w:val="212"/>
        </w:trPr>
        <w:tc>
          <w:tcPr>
            <w:tcW w:w="8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phosphorus,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3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2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0.47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0.47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0.47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0.43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0.43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0.43</w:t>
            </w:r>
          </w:p>
        </w:tc>
      </w:tr>
      <w:tr w:rsidR="00F7210B" w:rsidRPr="0061283B" w:rsidTr="000571BE">
        <w:trPr>
          <w:trHeight w:val="331"/>
        </w:trPr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STTD-phosphorus, %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0.37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0.31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422" w:rsidRPr="0061283B" w:rsidRDefault="00F02422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</w:t>
            </w:r>
          </w:p>
        </w:tc>
      </w:tr>
    </w:tbl>
    <w:p w:rsidR="0061283B" w:rsidRDefault="00953F02" w:rsidP="0061283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283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9233B" w:rsidRPr="0061283B">
        <w:rPr>
          <w:rFonts w:ascii="Times New Roman" w:hAnsi="Times New Roman" w:cs="Times New Roman"/>
          <w:sz w:val="24"/>
          <w:szCs w:val="24"/>
        </w:rPr>
        <w:t>The control diets</w:t>
      </w:r>
      <w:r w:rsidR="005D574D" w:rsidRPr="0061283B">
        <w:rPr>
          <w:rFonts w:ascii="Times New Roman" w:hAnsi="Times New Roman" w:cs="Times New Roman"/>
          <w:sz w:val="24"/>
          <w:szCs w:val="24"/>
        </w:rPr>
        <w:t xml:space="preserve">, with supplemental DL-methionine at 11-70kg period, </w:t>
      </w:r>
      <w:r w:rsidR="0089233B" w:rsidRPr="0061283B">
        <w:rPr>
          <w:rFonts w:ascii="Times New Roman" w:hAnsi="Times New Roman" w:cs="Times New Roman"/>
          <w:sz w:val="24"/>
          <w:szCs w:val="24"/>
        </w:rPr>
        <w:t xml:space="preserve">were formulated to contain 100% of </w:t>
      </w:r>
      <w:r w:rsidR="00CF753C" w:rsidRPr="0061283B">
        <w:rPr>
          <w:rFonts w:ascii="Times New Roman" w:hAnsi="Times New Roman" w:cs="Times New Roman"/>
          <w:sz w:val="24"/>
          <w:szCs w:val="24"/>
        </w:rPr>
        <w:t xml:space="preserve">standard-ileal-digestible (SID) sulfur amino acids (SAA) as recommended by NRC (2012), </w:t>
      </w:r>
      <w:r w:rsidR="005D574D" w:rsidRPr="0061283B">
        <w:rPr>
          <w:rFonts w:ascii="Times New Roman" w:hAnsi="Times New Roman" w:cs="Times New Roman"/>
          <w:sz w:val="24"/>
          <w:szCs w:val="24"/>
        </w:rPr>
        <w:t>whereas t</w:t>
      </w:r>
      <w:r w:rsidR="00EF4FE1" w:rsidRPr="0061283B">
        <w:rPr>
          <w:rFonts w:ascii="Times New Roman" w:hAnsi="Times New Roman" w:cs="Times New Roman"/>
          <w:sz w:val="24"/>
          <w:szCs w:val="24"/>
        </w:rPr>
        <w:t>he DL-Met and OH-Met diets were formulated to contain 125% of SID</w:t>
      </w:r>
      <w:r w:rsidR="005D574D" w:rsidRPr="0061283B">
        <w:rPr>
          <w:rFonts w:ascii="Times New Roman" w:hAnsi="Times New Roman" w:cs="Times New Roman"/>
          <w:sz w:val="24"/>
          <w:szCs w:val="24"/>
        </w:rPr>
        <w:t>-SAA</w:t>
      </w:r>
      <w:r w:rsidR="00EF4FE1" w:rsidRPr="0061283B">
        <w:rPr>
          <w:rFonts w:ascii="Times New Roman" w:hAnsi="Times New Roman" w:cs="Times New Roman"/>
          <w:sz w:val="24"/>
          <w:szCs w:val="24"/>
        </w:rPr>
        <w:t>, 25% of which</w:t>
      </w:r>
      <w:r w:rsidR="007C5368" w:rsidRPr="0061283B">
        <w:rPr>
          <w:rFonts w:ascii="Times New Roman" w:hAnsi="Times New Roman" w:cs="Times New Roman"/>
          <w:sz w:val="24"/>
          <w:szCs w:val="24"/>
        </w:rPr>
        <w:t xml:space="preserve"> </w:t>
      </w:r>
      <w:r w:rsidR="00EF4FE1" w:rsidRPr="0061283B">
        <w:rPr>
          <w:rFonts w:ascii="Times New Roman" w:hAnsi="Times New Roman" w:cs="Times New Roman"/>
          <w:sz w:val="24"/>
          <w:szCs w:val="24"/>
        </w:rPr>
        <w:t>was supplied by supplemental</w:t>
      </w:r>
      <w:r w:rsidR="00823FBB" w:rsidRPr="0061283B">
        <w:rPr>
          <w:rFonts w:ascii="Times New Roman" w:hAnsi="Times New Roman" w:cs="Times New Roman"/>
          <w:sz w:val="24"/>
          <w:szCs w:val="24"/>
        </w:rPr>
        <w:t xml:space="preserve"> synthetic</w:t>
      </w:r>
      <w:r w:rsidR="00EF4FE1" w:rsidRPr="0061283B">
        <w:rPr>
          <w:rFonts w:ascii="Times New Roman" w:hAnsi="Times New Roman" w:cs="Times New Roman"/>
          <w:sz w:val="24"/>
          <w:szCs w:val="24"/>
        </w:rPr>
        <w:t xml:space="preserve"> DL-Met </w:t>
      </w:r>
      <w:r w:rsidR="007C5368" w:rsidRPr="0061283B">
        <w:rPr>
          <w:rFonts w:ascii="Times New Roman" w:hAnsi="Times New Roman" w:cs="Times New Roman"/>
          <w:sz w:val="24"/>
          <w:szCs w:val="24"/>
        </w:rPr>
        <w:t xml:space="preserve">(99%) </w:t>
      </w:r>
      <w:r w:rsidR="00EF4FE1" w:rsidRPr="0061283B">
        <w:rPr>
          <w:rFonts w:ascii="Times New Roman" w:hAnsi="Times New Roman" w:cs="Times New Roman"/>
          <w:sz w:val="24"/>
          <w:szCs w:val="24"/>
        </w:rPr>
        <w:t>and OH-Met</w:t>
      </w:r>
      <w:r w:rsidR="007C5368" w:rsidRPr="0061283B">
        <w:rPr>
          <w:rFonts w:ascii="Times New Roman" w:hAnsi="Times New Roman" w:cs="Times New Roman"/>
          <w:sz w:val="24"/>
          <w:szCs w:val="24"/>
        </w:rPr>
        <w:t xml:space="preserve"> </w:t>
      </w:r>
      <w:r w:rsidR="00823FBB" w:rsidRPr="0061283B">
        <w:rPr>
          <w:rFonts w:ascii="Times New Roman" w:hAnsi="Times New Roman" w:cs="Times New Roman"/>
          <w:sz w:val="24"/>
          <w:szCs w:val="24"/>
        </w:rPr>
        <w:t>(88%)</w:t>
      </w:r>
      <w:r w:rsidR="00EF4FE1" w:rsidRPr="0061283B">
        <w:rPr>
          <w:rFonts w:ascii="Times New Roman" w:hAnsi="Times New Roman" w:cs="Times New Roman"/>
          <w:sz w:val="24"/>
          <w:szCs w:val="24"/>
        </w:rPr>
        <w:t>, respectively.</w:t>
      </w:r>
    </w:p>
    <w:p w:rsidR="00F02422" w:rsidRPr="0061283B" w:rsidRDefault="0061283B" w:rsidP="0061283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5F1DFA">
        <w:rPr>
          <w:rFonts w:ascii="Times New Roman" w:hAnsi="Times New Roman" w:cs="Times New Roman"/>
          <w:sz w:val="24"/>
          <w:szCs w:val="24"/>
        </w:rPr>
        <w:lastRenderedPageBreak/>
        <w:t>Additional file</w:t>
      </w:r>
      <w:r w:rsidR="00971F4C" w:rsidRPr="0061283B">
        <w:rPr>
          <w:rFonts w:ascii="Times New Roman" w:hAnsi="Times New Roman" w:cs="Times New Roman"/>
          <w:sz w:val="24"/>
          <w:szCs w:val="24"/>
        </w:rPr>
        <w:t xml:space="preserve"> 1-2 Analyzed composition of </w:t>
      </w:r>
      <w:r w:rsidR="005C7B97" w:rsidRPr="0061283B">
        <w:rPr>
          <w:rFonts w:ascii="Times New Roman" w:hAnsi="Times New Roman" w:cs="Times New Roman"/>
          <w:sz w:val="24"/>
          <w:szCs w:val="24"/>
        </w:rPr>
        <w:t>the experimental diets w</w:t>
      </w:r>
      <w:bookmarkStart w:id="0" w:name="_GoBack"/>
      <w:bookmarkEnd w:id="0"/>
      <w:r w:rsidR="005C7B97" w:rsidRPr="0061283B">
        <w:rPr>
          <w:rFonts w:ascii="Times New Roman" w:hAnsi="Times New Roman" w:cs="Times New Roman"/>
          <w:sz w:val="24"/>
          <w:szCs w:val="24"/>
        </w:rPr>
        <w:t>ith adequate or above sulfur amino acids fed to pigs from 11 to 1</w:t>
      </w:r>
      <w:r w:rsidR="005C7B97" w:rsidRPr="0061283B">
        <w:rPr>
          <w:rFonts w:ascii="Times New Roman" w:hAnsi="Times New Roman" w:cs="Times New Roman" w:hint="eastAsia"/>
          <w:sz w:val="24"/>
          <w:szCs w:val="24"/>
        </w:rPr>
        <w:t>10</w:t>
      </w:r>
      <w:r w:rsidR="005C7B97" w:rsidRPr="0061283B">
        <w:rPr>
          <w:rFonts w:ascii="Times New Roman" w:hAnsi="Times New Roman" w:cs="Times New Roman"/>
          <w:sz w:val="24"/>
          <w:szCs w:val="24"/>
        </w:rPr>
        <w:t xml:space="preserve"> kg body weigh</w:t>
      </w:r>
      <w:r w:rsidR="00971F4C" w:rsidRPr="0061283B">
        <w:rPr>
          <w:rFonts w:ascii="Times New Roman" w:hAnsi="Times New Roman" w:cs="Times New Roman"/>
          <w:sz w:val="24"/>
          <w:szCs w:val="24"/>
        </w:rPr>
        <w:t>t (as fed basis)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94"/>
        <w:gridCol w:w="586"/>
        <w:gridCol w:w="787"/>
        <w:gridCol w:w="814"/>
        <w:gridCol w:w="193"/>
        <w:gridCol w:w="586"/>
        <w:gridCol w:w="787"/>
        <w:gridCol w:w="814"/>
        <w:gridCol w:w="194"/>
        <w:gridCol w:w="587"/>
        <w:gridCol w:w="787"/>
        <w:gridCol w:w="814"/>
        <w:gridCol w:w="194"/>
        <w:gridCol w:w="657"/>
        <w:gridCol w:w="787"/>
        <w:gridCol w:w="814"/>
        <w:gridCol w:w="194"/>
        <w:gridCol w:w="668"/>
        <w:gridCol w:w="787"/>
        <w:gridCol w:w="814"/>
      </w:tblGrid>
      <w:tr w:rsidR="00F7210B" w:rsidRPr="0061283B" w:rsidTr="009B7639">
        <w:trPr>
          <w:trHeight w:val="313"/>
        </w:trPr>
        <w:tc>
          <w:tcPr>
            <w:tcW w:w="75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DF5D46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Analyzed composition, %</w:t>
            </w:r>
          </w:p>
        </w:tc>
        <w:tc>
          <w:tcPr>
            <w:tcW w:w="7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11-25kg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E9201C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25-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45</w:t>
            </w:r>
            <w:r w:rsidR="00B957F3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E9201C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45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-7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="00B957F3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322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E9201C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95</w:t>
            </w:r>
            <w:r w:rsidR="00B957F3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</w:p>
        </w:tc>
        <w:tc>
          <w:tcPr>
            <w:tcW w:w="53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E9201C" w:rsidP="009B7639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95</w:t>
            </w:r>
            <w:r w:rsidR="008E1814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 w:rsidR="008E1814"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10</w:t>
            </w:r>
            <w:r w:rsidR="00B957F3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kg</w:t>
            </w:r>
          </w:p>
        </w:tc>
      </w:tr>
      <w:tr w:rsidR="00F7210B" w:rsidRPr="0061283B" w:rsidTr="009B7639">
        <w:trPr>
          <w:trHeight w:val="839"/>
        </w:trPr>
        <w:tc>
          <w:tcPr>
            <w:tcW w:w="759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  <w:tc>
          <w:tcPr>
            <w:tcW w:w="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DL-Met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OH-Met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Dry Matter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89.23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89.33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89.5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88.45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88.96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89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88.78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88.89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88.8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87.89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88.14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88.35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88.64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88.65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88.66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7F3521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P</w:t>
            </w:r>
            <w:r w:rsidR="00B957F3"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rotein (N × 6.25)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20.17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20.29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19.96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17.25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17.51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17.21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14.95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15.35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14.94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13.27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13.57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13.37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10.66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10.76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10.75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Crude fiber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2.03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2.08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2.74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2.82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2.85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2.05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2.04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1.96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2.37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2.36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2.36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2.47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2.36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2.37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Ash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4.75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4.76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4.79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4.35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4.38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4.33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3.83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3.87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3.73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3.71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3.63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3.74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3.11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3.1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Ether extract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2.73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2.75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2.75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2.6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2.63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2.61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2.52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2.54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2.51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5.03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5.09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5.07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3.33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3.36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3.37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DF5D46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Gross energy, Kcal/kg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3877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3900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3888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3833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3856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3864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3820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3867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3830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3958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3953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3984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3863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3868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3868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Amino acids,</w:t>
            </w:r>
            <w:r w:rsidR="007C59D6"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Lysine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1.45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1.43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1.44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1.14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1.15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1.16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0.97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0.89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0.89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Methionine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6913EE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0.31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0.28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Met+Cys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6913EE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0.61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0.56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0.38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775A8F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OH-</w:t>
            </w:r>
            <w:r w:rsidRPr="0061283B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m</w:t>
            </w: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ethionine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775A8F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0.170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775A8F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0.135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775A8F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0.118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775A8F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0.103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-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AF135D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0.088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0.88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0.74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0.64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</w:t>
            </w:r>
          </w:p>
        </w:tc>
      </w:tr>
      <w:tr w:rsidR="00F7210B" w:rsidRPr="0061283B" w:rsidTr="009B7639">
        <w:trPr>
          <w:trHeight w:val="298"/>
        </w:trPr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Tryptophane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0.22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0.22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0.18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0.16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0.11</w:t>
            </w:r>
          </w:p>
        </w:tc>
      </w:tr>
      <w:tr w:rsidR="00F7210B" w:rsidRPr="0061283B" w:rsidTr="000571BE">
        <w:trPr>
          <w:trHeight w:val="298"/>
        </w:trPr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Isoleucine</w:t>
            </w:r>
          </w:p>
        </w:tc>
        <w:tc>
          <w:tcPr>
            <w:tcW w:w="2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0.76</w:t>
            </w:r>
          </w:p>
        </w:tc>
        <w:tc>
          <w:tcPr>
            <w:tcW w:w="2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0.74</w:t>
            </w:r>
          </w:p>
        </w:tc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0.77</w:t>
            </w: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0.64</w:t>
            </w:r>
          </w:p>
        </w:tc>
        <w:tc>
          <w:tcPr>
            <w:tcW w:w="2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0.63</w:t>
            </w:r>
          </w:p>
        </w:tc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0.62</w:t>
            </w: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0.55</w:t>
            </w:r>
          </w:p>
        </w:tc>
        <w:tc>
          <w:tcPr>
            <w:tcW w:w="2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0.56</w:t>
            </w:r>
          </w:p>
        </w:tc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0.55</w:t>
            </w: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0.49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0.49</w:t>
            </w:r>
          </w:p>
        </w:tc>
        <w:tc>
          <w:tcPr>
            <w:tcW w:w="2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0.49</w:t>
            </w: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0.37</w:t>
            </w:r>
          </w:p>
        </w:tc>
        <w:tc>
          <w:tcPr>
            <w:tcW w:w="2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0.37</w:t>
            </w:r>
          </w:p>
        </w:tc>
        <w:tc>
          <w:tcPr>
            <w:tcW w:w="2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0.38</w:t>
            </w:r>
          </w:p>
        </w:tc>
      </w:tr>
      <w:tr w:rsidR="00F7210B" w:rsidRPr="0061283B" w:rsidTr="000571BE">
        <w:trPr>
          <w:trHeight w:val="313"/>
        </w:trPr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Valine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0.88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0.89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0.91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0.76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0.75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0.74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0.64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0.64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0.63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0.62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0.63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61283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0.46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0.47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B957F3" w:rsidRPr="0061283B" w:rsidRDefault="00B957F3" w:rsidP="009B763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</w:pPr>
            <w:r w:rsidRPr="0061283B">
              <w:rPr>
                <w:rFonts w:ascii="Times New Roman" w:eastAsia="等线" w:hAnsi="Times New Roman" w:cs="Times New Roman"/>
                <w:iCs/>
                <w:kern w:val="0"/>
                <w:sz w:val="24"/>
                <w:szCs w:val="24"/>
              </w:rPr>
              <w:t>0.46</w:t>
            </w:r>
          </w:p>
        </w:tc>
      </w:tr>
    </w:tbl>
    <w:p w:rsidR="00B957F3" w:rsidRPr="0061283B" w:rsidRDefault="00B957F3" w:rsidP="009B7639">
      <w:pPr>
        <w:widowControl/>
        <w:spacing w:line="480" w:lineRule="auto"/>
        <w:rPr>
          <w:sz w:val="24"/>
          <w:szCs w:val="24"/>
        </w:rPr>
      </w:pPr>
    </w:p>
    <w:sectPr w:rsidR="00B957F3" w:rsidRPr="0061283B" w:rsidSect="00B957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D71" w:rsidRDefault="00516D71" w:rsidP="00775A8F">
      <w:r>
        <w:separator/>
      </w:r>
    </w:p>
  </w:endnote>
  <w:endnote w:type="continuationSeparator" w:id="0">
    <w:p w:rsidR="00516D71" w:rsidRDefault="00516D71" w:rsidP="00775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D71" w:rsidRDefault="00516D71" w:rsidP="00775A8F">
      <w:r>
        <w:separator/>
      </w:r>
    </w:p>
  </w:footnote>
  <w:footnote w:type="continuationSeparator" w:id="0">
    <w:p w:rsidR="00516D71" w:rsidRDefault="00516D71" w:rsidP="00775A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7F3"/>
    <w:rsid w:val="000138D4"/>
    <w:rsid w:val="000571BE"/>
    <w:rsid w:val="00070122"/>
    <w:rsid w:val="00073304"/>
    <w:rsid w:val="000B398E"/>
    <w:rsid w:val="001310F8"/>
    <w:rsid w:val="00135440"/>
    <w:rsid w:val="001F0481"/>
    <w:rsid w:val="00253F79"/>
    <w:rsid w:val="002C1FCA"/>
    <w:rsid w:val="002D0D7F"/>
    <w:rsid w:val="0044319B"/>
    <w:rsid w:val="004B7B78"/>
    <w:rsid w:val="004C3AD9"/>
    <w:rsid w:val="004D3D64"/>
    <w:rsid w:val="004F2AB4"/>
    <w:rsid w:val="00516D71"/>
    <w:rsid w:val="0054522C"/>
    <w:rsid w:val="005C7B97"/>
    <w:rsid w:val="005D574D"/>
    <w:rsid w:val="005F1DFA"/>
    <w:rsid w:val="0061283B"/>
    <w:rsid w:val="006141AD"/>
    <w:rsid w:val="00621906"/>
    <w:rsid w:val="006913EE"/>
    <w:rsid w:val="00711877"/>
    <w:rsid w:val="007355A2"/>
    <w:rsid w:val="00735E20"/>
    <w:rsid w:val="00745A89"/>
    <w:rsid w:val="007541BD"/>
    <w:rsid w:val="00775A8F"/>
    <w:rsid w:val="007C5368"/>
    <w:rsid w:val="007C59D6"/>
    <w:rsid w:val="007F3521"/>
    <w:rsid w:val="00807CF4"/>
    <w:rsid w:val="00823FBB"/>
    <w:rsid w:val="00845BC7"/>
    <w:rsid w:val="008909C4"/>
    <w:rsid w:val="0089233B"/>
    <w:rsid w:val="008E1814"/>
    <w:rsid w:val="0094629B"/>
    <w:rsid w:val="00953F02"/>
    <w:rsid w:val="00971F4C"/>
    <w:rsid w:val="009A189F"/>
    <w:rsid w:val="009B05A0"/>
    <w:rsid w:val="009B7639"/>
    <w:rsid w:val="009C2C71"/>
    <w:rsid w:val="00AF135D"/>
    <w:rsid w:val="00B957F3"/>
    <w:rsid w:val="00BA6027"/>
    <w:rsid w:val="00BD5C9F"/>
    <w:rsid w:val="00C259A1"/>
    <w:rsid w:val="00CE11F5"/>
    <w:rsid w:val="00CE2BF9"/>
    <w:rsid w:val="00CF753C"/>
    <w:rsid w:val="00D84A5F"/>
    <w:rsid w:val="00DD1AA8"/>
    <w:rsid w:val="00DE56C7"/>
    <w:rsid w:val="00DF5D46"/>
    <w:rsid w:val="00E14F3A"/>
    <w:rsid w:val="00E4209E"/>
    <w:rsid w:val="00E770EF"/>
    <w:rsid w:val="00E9201C"/>
    <w:rsid w:val="00EF4FE1"/>
    <w:rsid w:val="00F02422"/>
    <w:rsid w:val="00F155E4"/>
    <w:rsid w:val="00F7210B"/>
    <w:rsid w:val="00F7631B"/>
    <w:rsid w:val="00FD2C04"/>
    <w:rsid w:val="00FD6741"/>
    <w:rsid w:val="00FD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1C28D"/>
  <w15:chartTrackingRefBased/>
  <w15:docId w15:val="{20E9267F-6020-448B-ADEF-E2AC1314B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57F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B957F3"/>
    <w:rPr>
      <w:color w:val="954F72"/>
      <w:u w:val="single"/>
    </w:rPr>
  </w:style>
  <w:style w:type="paragraph" w:customStyle="1" w:styleId="msonormal0">
    <w:name w:val="msonormal"/>
    <w:basedOn w:val="a"/>
    <w:rsid w:val="00B957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957F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B957F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3">
    <w:name w:val="xl63"/>
    <w:basedOn w:val="a"/>
    <w:rsid w:val="00B957F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Cs w:val="21"/>
    </w:rPr>
  </w:style>
  <w:style w:type="paragraph" w:customStyle="1" w:styleId="xl66">
    <w:name w:val="xl66"/>
    <w:basedOn w:val="a"/>
    <w:rsid w:val="00B957F3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Cs w:val="21"/>
    </w:rPr>
  </w:style>
  <w:style w:type="paragraph" w:customStyle="1" w:styleId="xl67">
    <w:name w:val="xl67"/>
    <w:basedOn w:val="a"/>
    <w:rsid w:val="00B957F3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8">
    <w:name w:val="xl68"/>
    <w:basedOn w:val="a"/>
    <w:rsid w:val="00B957F3"/>
    <w:pPr>
      <w:widowControl/>
      <w:spacing w:before="100" w:beforeAutospacing="1" w:after="100" w:afterAutospacing="1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9">
    <w:name w:val="xl69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 w:val="18"/>
      <w:szCs w:val="18"/>
    </w:rPr>
  </w:style>
  <w:style w:type="paragraph" w:customStyle="1" w:styleId="xl70">
    <w:name w:val="xl70"/>
    <w:basedOn w:val="a"/>
    <w:rsid w:val="00B957F3"/>
    <w:pPr>
      <w:widowControl/>
      <w:spacing w:before="100" w:beforeAutospacing="1" w:after="100" w:afterAutospacing="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1">
    <w:name w:val="xl71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2">
    <w:name w:val="xl72"/>
    <w:basedOn w:val="a"/>
    <w:rsid w:val="00B957F3"/>
    <w:pPr>
      <w:widowControl/>
      <w:pBdr>
        <w:bottom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3">
    <w:name w:val="xl73"/>
    <w:basedOn w:val="a"/>
    <w:rsid w:val="00B957F3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4">
    <w:name w:val="xl74"/>
    <w:basedOn w:val="a"/>
    <w:rsid w:val="00B957F3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B957F3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6">
    <w:name w:val="xl76"/>
    <w:basedOn w:val="a"/>
    <w:rsid w:val="00B957F3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B957F3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B957F3"/>
    <w:pPr>
      <w:widowControl/>
      <w:spacing w:before="100" w:beforeAutospacing="1" w:after="100" w:afterAutospacing="1"/>
    </w:pPr>
    <w:rPr>
      <w:rFonts w:ascii="Times New Roman" w:eastAsia="宋体" w:hAnsi="Times New Roman" w:cs="Times New Roman"/>
      <w:color w:val="FF0000"/>
      <w:kern w:val="0"/>
      <w:sz w:val="18"/>
      <w:szCs w:val="18"/>
    </w:rPr>
  </w:style>
  <w:style w:type="paragraph" w:customStyle="1" w:styleId="xl79">
    <w:name w:val="xl79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color w:val="FF0000"/>
      <w:kern w:val="0"/>
      <w:sz w:val="18"/>
      <w:szCs w:val="18"/>
    </w:rPr>
  </w:style>
  <w:style w:type="paragraph" w:customStyle="1" w:styleId="xl80">
    <w:name w:val="xl80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81">
    <w:name w:val="xl81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Cs w:val="21"/>
    </w:rPr>
  </w:style>
  <w:style w:type="paragraph" w:customStyle="1" w:styleId="xl82">
    <w:name w:val="xl82"/>
    <w:basedOn w:val="a"/>
    <w:rsid w:val="00B957F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color w:val="FF0000"/>
      <w:kern w:val="0"/>
      <w:szCs w:val="21"/>
    </w:rPr>
  </w:style>
  <w:style w:type="paragraph" w:customStyle="1" w:styleId="xl83">
    <w:name w:val="xl83"/>
    <w:basedOn w:val="a"/>
    <w:rsid w:val="00B957F3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4">
    <w:name w:val="xl84"/>
    <w:basedOn w:val="a"/>
    <w:rsid w:val="00B957F3"/>
    <w:pPr>
      <w:widowControl/>
      <w:pBdr>
        <w:bottom w:val="single" w:sz="8" w:space="0" w:color="000000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5">
    <w:name w:val="xl85"/>
    <w:basedOn w:val="a"/>
    <w:rsid w:val="00B957F3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6">
    <w:name w:val="xl86"/>
    <w:basedOn w:val="a"/>
    <w:rsid w:val="00B957F3"/>
    <w:pPr>
      <w:widowControl/>
      <w:pBdr>
        <w:bottom w:val="single" w:sz="8" w:space="0" w:color="000000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75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75A8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5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5A8F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F4FE1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F4FE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1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6</Pages>
  <Words>826</Words>
  <Characters>4712</Characters>
  <Application>Microsoft Office Word</Application>
  <DocSecurity>0</DocSecurity>
  <Lines>39</Lines>
  <Paragraphs>11</Paragraphs>
  <ScaleCrop>false</ScaleCrop>
  <Company>Microsoft</Company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36</cp:revision>
  <dcterms:created xsi:type="dcterms:W3CDTF">2019-08-09T01:57:00Z</dcterms:created>
  <dcterms:modified xsi:type="dcterms:W3CDTF">2020-07-09T03:32:00Z</dcterms:modified>
</cp:coreProperties>
</file>