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222AD">
        <w:rPr>
          <w:rFonts w:ascii="Times New Roman" w:hAnsi="Times New Roman" w:cs="Times New Roman"/>
          <w:b/>
          <w:sz w:val="24"/>
        </w:rPr>
        <w:t>Appendix-A: Adopted abbreviation scheme</w:t>
      </w:r>
    </w:p>
    <w:p w:rsidR="000222AD" w:rsidRPr="000222AD" w:rsidRDefault="000222AD" w:rsidP="000222AD">
      <w:pPr>
        <w:tabs>
          <w:tab w:val="left" w:pos="251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22AD">
        <w:rPr>
          <w:rFonts w:ascii="Times New Roman" w:hAnsi="Times New Roman" w:cs="Times New Roman"/>
          <w:sz w:val="24"/>
        </w:rPr>
        <w:tab/>
      </w:r>
    </w:p>
    <w:tbl>
      <w:tblPr>
        <w:tblStyle w:val="TableGrid"/>
        <w:tblW w:w="5961" w:type="dxa"/>
        <w:tblInd w:w="108" w:type="dxa"/>
        <w:tblLook w:val="04A0"/>
      </w:tblPr>
      <w:tblGrid>
        <w:gridCol w:w="827"/>
        <w:gridCol w:w="1584"/>
        <w:gridCol w:w="3550"/>
      </w:tblGrid>
      <w:tr w:rsidR="000222AD" w:rsidRPr="000222AD" w:rsidTr="001050F6">
        <w:trPr>
          <w:trHeight w:val="552"/>
        </w:trPr>
        <w:tc>
          <w:tcPr>
            <w:tcW w:w="0" w:type="auto"/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S. No.</w:t>
            </w:r>
          </w:p>
        </w:tc>
        <w:tc>
          <w:tcPr>
            <w:tcW w:w="0" w:type="auto"/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Abbreviation</w:t>
            </w:r>
          </w:p>
        </w:tc>
        <w:tc>
          <w:tcPr>
            <w:tcW w:w="0" w:type="auto"/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222AD">
              <w:rPr>
                <w:rFonts w:ascii="Times New Roman" w:hAnsi="Times New Roman" w:cs="Times New Roman"/>
                <w:b/>
                <w:sz w:val="24"/>
              </w:rPr>
              <w:t>Expanded terminology</w:t>
            </w: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NAW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Nucleus-acoustic wave</w:t>
            </w: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DQP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Degenerate quantum plasma</w:t>
            </w: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HNS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Heavy nuclear species </w:t>
            </w: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LNS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Lighter nuclear species </w:t>
            </w: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5.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DES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0222A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Degenerate electronic species</w:t>
            </w:r>
          </w:p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6.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ECP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Electrostatic confinement pressure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7.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NR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Non-relativistic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8.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UR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Ultra-relativistic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9.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K-dV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sz w:val="24"/>
                <w:szCs w:val="24"/>
              </w:rPr>
              <w:t>Korteweg-de Vries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10.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m-KdV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sz w:val="24"/>
                <w:szCs w:val="24"/>
              </w:rPr>
              <w:t>Modified Korteweg-de Vries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11.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NLS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Nonlinear Schrodinger 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12.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ZKB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spacing w:line="27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eastAsia="Calibri" w:hAnsi="Times New Roman" w:cs="Times New Roman"/>
                <w:sz w:val="24"/>
                <w:szCs w:val="24"/>
              </w:rPr>
              <w:t>Zakharov-Kuznetsov-Burgers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13.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IAW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Ion-acoustic wave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5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14.</w:t>
            </w:r>
          </w:p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GH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Generalized hydrodynamic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AD" w:rsidRPr="000222AD" w:rsidTr="001050F6">
        <w:trPr>
          <w:trHeight w:val="39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22AD">
              <w:rPr>
                <w:rFonts w:ascii="Times New Roman" w:hAnsi="Times New Roman" w:cs="Times New Roman"/>
                <w:sz w:val="24"/>
              </w:rPr>
              <w:t>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</w:rPr>
              <w:t>Electromagnetic</w:t>
            </w:r>
          </w:p>
          <w:p w:rsidR="000222AD" w:rsidRPr="000222AD" w:rsidRDefault="000222AD" w:rsidP="00022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2AD" w:rsidRPr="000222AD" w:rsidRDefault="000222AD" w:rsidP="0002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222AD" w:rsidRPr="000222AD" w:rsidRDefault="000222AD" w:rsidP="000222A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0222AD" w:rsidRPr="000222AD" w:rsidSect="000222AD">
      <w:footerReference w:type="default" r:id="rId6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443" w:rsidRDefault="00901443" w:rsidP="000222AD">
      <w:pPr>
        <w:spacing w:after="0" w:line="240" w:lineRule="auto"/>
      </w:pPr>
      <w:r>
        <w:separator/>
      </w:r>
    </w:p>
  </w:endnote>
  <w:endnote w:type="continuationSeparator" w:id="1">
    <w:p w:rsidR="00901443" w:rsidRDefault="00901443" w:rsidP="0002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252454"/>
      <w:docPartObj>
        <w:docPartGallery w:val="Page Numbers (Bottom of Page)"/>
        <w:docPartUnique/>
      </w:docPartObj>
    </w:sdtPr>
    <w:sdtContent>
      <w:p w:rsidR="000222AD" w:rsidRDefault="000222AD">
        <w:pPr>
          <w:pStyle w:val="Footer"/>
          <w:jc w:val="center"/>
        </w:pPr>
        <w:fldSimple w:instr=" PAGE   \* MERGEFORMAT ">
          <w:r w:rsidR="00DE6576">
            <w:rPr>
              <w:noProof/>
            </w:rPr>
            <w:t>1</w:t>
          </w:r>
        </w:fldSimple>
      </w:p>
    </w:sdtContent>
  </w:sdt>
  <w:p w:rsidR="000222AD" w:rsidRDefault="000222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443" w:rsidRDefault="00901443" w:rsidP="000222AD">
      <w:pPr>
        <w:spacing w:after="0" w:line="240" w:lineRule="auto"/>
      </w:pPr>
      <w:r>
        <w:separator/>
      </w:r>
    </w:p>
  </w:footnote>
  <w:footnote w:type="continuationSeparator" w:id="1">
    <w:p w:rsidR="00901443" w:rsidRDefault="00901443" w:rsidP="00022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2AD"/>
    <w:rsid w:val="000222AD"/>
    <w:rsid w:val="001D2F11"/>
    <w:rsid w:val="00901443"/>
    <w:rsid w:val="00DE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22AD"/>
    <w:pPr>
      <w:spacing w:after="0" w:line="48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0222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2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22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2AD"/>
  </w:style>
  <w:style w:type="paragraph" w:styleId="Footer">
    <w:name w:val="footer"/>
    <w:basedOn w:val="Normal"/>
    <w:link w:val="FooterChar"/>
    <w:uiPriority w:val="99"/>
    <w:unhideWhenUsed/>
    <w:rsid w:val="00022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2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2021-04-16T06:02:00Z</dcterms:created>
  <dcterms:modified xsi:type="dcterms:W3CDTF">2021-04-17T10:48:00Z</dcterms:modified>
</cp:coreProperties>
</file>