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DB5A9" w14:textId="77777777" w:rsidR="00263B94" w:rsidRDefault="00263B94" w:rsidP="00263B94">
      <w:pPr>
        <w:spacing w:line="480" w:lineRule="auto"/>
        <w:rPr>
          <w:rFonts w:ascii="Helvetica" w:hAnsi="Helvetica" w:cs="Helvetica"/>
          <w:b/>
          <w:bCs/>
          <w:sz w:val="24"/>
          <w:szCs w:val="24"/>
          <w:lang w:val="en-GB"/>
        </w:rPr>
      </w:pPr>
    </w:p>
    <w:p w14:paraId="134A21A6" w14:textId="1F41D5DC" w:rsidR="00263B94" w:rsidRPr="00123FE8" w:rsidRDefault="00123FE8" w:rsidP="00123FE8">
      <w:pPr>
        <w:spacing w:after="0" w:line="480" w:lineRule="auto"/>
        <w:jc w:val="both"/>
        <w:rPr>
          <w:rFonts w:ascii="Helvetica" w:hAnsi="Helvetica" w:cs="Times New Roman"/>
          <w:b/>
          <w:bCs/>
          <w:sz w:val="24"/>
          <w:szCs w:val="24"/>
        </w:rPr>
      </w:pPr>
      <w:r>
        <w:rPr>
          <w:rFonts w:ascii="Helvetica" w:hAnsi="Helvetica" w:cs="Times New Roman"/>
          <w:b/>
          <w:bCs/>
          <w:sz w:val="24"/>
          <w:szCs w:val="24"/>
        </w:rPr>
        <w:t>Supplementary t</w:t>
      </w:r>
      <w:r w:rsidR="00263B94" w:rsidRPr="00497A17">
        <w:rPr>
          <w:rFonts w:ascii="Helvetica" w:hAnsi="Helvetica" w:cs="Times New Roman"/>
          <w:b/>
          <w:bCs/>
          <w:sz w:val="24"/>
          <w:szCs w:val="24"/>
        </w:rPr>
        <w:t>ables</w:t>
      </w:r>
    </w:p>
    <w:p w14:paraId="1DF98C4A" w14:textId="77777777" w:rsidR="00263B94" w:rsidRPr="00311D6F" w:rsidRDefault="00263B94" w:rsidP="00263B94">
      <w:pPr>
        <w:spacing w:line="480" w:lineRule="auto"/>
        <w:rPr>
          <w:rFonts w:ascii="Helvetica" w:hAnsi="Helvetica" w:cs="Times New Roman"/>
          <w:b/>
          <w:bCs/>
          <w:sz w:val="24"/>
          <w:szCs w:val="24"/>
        </w:rPr>
      </w:pPr>
      <w:r w:rsidRPr="00497A17">
        <w:rPr>
          <w:rFonts w:ascii="Helvetica" w:hAnsi="Helvetica" w:cs="Times New Roman"/>
          <w:bCs/>
          <w:sz w:val="24"/>
          <w:szCs w:val="24"/>
        </w:rPr>
        <w:t>Supplementary Table S</w:t>
      </w:r>
      <w:r>
        <w:rPr>
          <w:rFonts w:ascii="Helvetica" w:hAnsi="Helvetica" w:cs="Times New Roman"/>
          <w:bCs/>
          <w:sz w:val="24"/>
          <w:szCs w:val="24"/>
        </w:rPr>
        <w:t>1</w:t>
      </w:r>
      <w:r w:rsidRPr="00497A17">
        <w:rPr>
          <w:rFonts w:ascii="Helvetica" w:hAnsi="Helvetica" w:cs="Times New Roman"/>
          <w:bCs/>
          <w:sz w:val="24"/>
          <w:szCs w:val="24"/>
        </w:rPr>
        <w:t>. List of primary news article</w:t>
      </w:r>
      <w:r>
        <w:rPr>
          <w:rFonts w:ascii="Helvetica" w:hAnsi="Helvetica" w:cs="Times New Roman"/>
          <w:bCs/>
          <w:sz w:val="24"/>
          <w:szCs w:val="24"/>
        </w:rPr>
        <w:t>s</w:t>
      </w:r>
    </w:p>
    <w:tbl>
      <w:tblPr>
        <w:tblStyle w:val="TableGrid"/>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9"/>
        <w:gridCol w:w="2474"/>
        <w:gridCol w:w="5528"/>
      </w:tblGrid>
      <w:tr w:rsidR="00263B94" w:rsidRPr="000F0240" w14:paraId="31A17FD7" w14:textId="77777777" w:rsidTr="000044F1">
        <w:trPr>
          <w:trHeight w:val="350"/>
        </w:trPr>
        <w:tc>
          <w:tcPr>
            <w:tcW w:w="2199" w:type="dxa"/>
            <w:tcBorders>
              <w:top w:val="single" w:sz="4" w:space="0" w:color="auto"/>
              <w:left w:val="single" w:sz="4" w:space="0" w:color="auto"/>
              <w:bottom w:val="single" w:sz="4" w:space="0" w:color="auto"/>
              <w:right w:val="single" w:sz="4" w:space="0" w:color="auto"/>
            </w:tcBorders>
            <w:vAlign w:val="center"/>
          </w:tcPr>
          <w:p w14:paraId="0987A217" w14:textId="77777777" w:rsidR="00263B94" w:rsidRPr="000F0240" w:rsidRDefault="00263B94" w:rsidP="000044F1">
            <w:pPr>
              <w:pStyle w:val="Pa14"/>
              <w:spacing w:line="480" w:lineRule="auto"/>
              <w:rPr>
                <w:rFonts w:ascii="Helvetica" w:hAnsi="Helvetica" w:cs="Times New Roman"/>
                <w:b/>
                <w:bCs/>
                <w:color w:val="000000"/>
                <w:sz w:val="20"/>
                <w:szCs w:val="20"/>
              </w:rPr>
            </w:pPr>
            <w:r w:rsidRPr="000F0240">
              <w:rPr>
                <w:rFonts w:ascii="Helvetica" w:hAnsi="Helvetica" w:cs="Times New Roman"/>
                <w:b/>
                <w:bCs/>
                <w:color w:val="000000"/>
                <w:sz w:val="20"/>
                <w:szCs w:val="20"/>
              </w:rPr>
              <w:t>Publication date</w:t>
            </w:r>
          </w:p>
        </w:tc>
        <w:tc>
          <w:tcPr>
            <w:tcW w:w="2474" w:type="dxa"/>
            <w:tcBorders>
              <w:top w:val="single" w:sz="4" w:space="0" w:color="auto"/>
              <w:left w:val="single" w:sz="4" w:space="0" w:color="auto"/>
              <w:bottom w:val="single" w:sz="4" w:space="0" w:color="auto"/>
              <w:right w:val="single" w:sz="4" w:space="0" w:color="auto"/>
            </w:tcBorders>
            <w:vAlign w:val="center"/>
          </w:tcPr>
          <w:p w14:paraId="33621077" w14:textId="77777777" w:rsidR="00263B94" w:rsidRPr="000F0240" w:rsidRDefault="00263B94" w:rsidP="000044F1">
            <w:pPr>
              <w:pStyle w:val="Pa14"/>
              <w:spacing w:line="480" w:lineRule="auto"/>
              <w:rPr>
                <w:rFonts w:ascii="Helvetica" w:hAnsi="Helvetica" w:cs="Times New Roman"/>
                <w:b/>
                <w:bCs/>
                <w:color w:val="000000"/>
                <w:sz w:val="20"/>
                <w:szCs w:val="20"/>
              </w:rPr>
            </w:pPr>
            <w:r w:rsidRPr="000F0240">
              <w:rPr>
                <w:rFonts w:ascii="Helvetica" w:hAnsi="Helvetica" w:cs="Times New Roman"/>
                <w:b/>
                <w:bCs/>
                <w:color w:val="000000"/>
                <w:sz w:val="20"/>
                <w:szCs w:val="20"/>
              </w:rPr>
              <w:t>Source</w:t>
            </w:r>
          </w:p>
        </w:tc>
        <w:tc>
          <w:tcPr>
            <w:tcW w:w="5528" w:type="dxa"/>
            <w:tcBorders>
              <w:top w:val="single" w:sz="4" w:space="0" w:color="auto"/>
              <w:left w:val="single" w:sz="4" w:space="0" w:color="auto"/>
              <w:bottom w:val="single" w:sz="4" w:space="0" w:color="auto"/>
              <w:right w:val="single" w:sz="4" w:space="0" w:color="auto"/>
            </w:tcBorders>
            <w:vAlign w:val="center"/>
          </w:tcPr>
          <w:p w14:paraId="541E8357" w14:textId="77777777" w:rsidR="00263B94" w:rsidRPr="000F0240" w:rsidRDefault="00263B94" w:rsidP="000044F1">
            <w:pPr>
              <w:pStyle w:val="Pa14"/>
              <w:spacing w:line="480" w:lineRule="auto"/>
              <w:rPr>
                <w:rFonts w:ascii="Helvetica" w:hAnsi="Helvetica" w:cs="Times New Roman"/>
                <w:b/>
                <w:bCs/>
                <w:color w:val="000000"/>
                <w:sz w:val="20"/>
                <w:szCs w:val="20"/>
              </w:rPr>
            </w:pPr>
            <w:r w:rsidRPr="000F0240">
              <w:rPr>
                <w:rFonts w:ascii="Helvetica" w:hAnsi="Helvetica" w:cs="Times New Roman"/>
                <w:b/>
                <w:bCs/>
                <w:color w:val="000000"/>
                <w:sz w:val="20"/>
                <w:szCs w:val="20"/>
              </w:rPr>
              <w:t>Title</w:t>
            </w:r>
          </w:p>
        </w:tc>
      </w:tr>
      <w:tr w:rsidR="00263B94" w:rsidRPr="00D110EE" w14:paraId="31E9B656"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1BB22FC7"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27 July 2017</w:t>
            </w:r>
          </w:p>
        </w:tc>
        <w:tc>
          <w:tcPr>
            <w:tcW w:w="2474" w:type="dxa"/>
            <w:tcBorders>
              <w:top w:val="single" w:sz="4" w:space="0" w:color="auto"/>
              <w:left w:val="single" w:sz="4" w:space="0" w:color="auto"/>
              <w:bottom w:val="single" w:sz="4" w:space="0" w:color="auto"/>
              <w:right w:val="single" w:sz="4" w:space="0" w:color="auto"/>
            </w:tcBorders>
          </w:tcPr>
          <w:p w14:paraId="1DDFA283"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Targeted News Service </w:t>
            </w:r>
          </w:p>
        </w:tc>
        <w:tc>
          <w:tcPr>
            <w:tcW w:w="5528" w:type="dxa"/>
            <w:tcBorders>
              <w:top w:val="single" w:sz="4" w:space="0" w:color="auto"/>
              <w:left w:val="single" w:sz="4" w:space="0" w:color="auto"/>
              <w:bottom w:val="single" w:sz="4" w:space="0" w:color="auto"/>
              <w:right w:val="single" w:sz="4" w:space="0" w:color="auto"/>
            </w:tcBorders>
          </w:tcPr>
          <w:p w14:paraId="276A3E6D"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Genomic Prediction Moves to CCIT, Cites Array of Resources, Ideal Location </w:t>
            </w:r>
            <w:proofErr w:type="gramStart"/>
            <w:r w:rsidRPr="00D110EE">
              <w:rPr>
                <w:rFonts w:ascii="Helvetica" w:hAnsi="Helvetica" w:cs="Times New Roman"/>
                <w:color w:val="000000"/>
                <w:sz w:val="20"/>
                <w:szCs w:val="20"/>
              </w:rPr>
              <w:t>As</w:t>
            </w:r>
            <w:proofErr w:type="gramEnd"/>
            <w:r w:rsidRPr="00D110EE">
              <w:rPr>
                <w:rFonts w:ascii="Helvetica" w:hAnsi="Helvetica" w:cs="Times New Roman"/>
                <w:color w:val="000000"/>
                <w:sz w:val="20"/>
                <w:szCs w:val="20"/>
              </w:rPr>
              <w:t xml:space="preserve"> Factors</w:t>
            </w:r>
          </w:p>
        </w:tc>
      </w:tr>
      <w:tr w:rsidR="00263B94" w:rsidRPr="00D110EE" w14:paraId="1DAE7770" w14:textId="77777777" w:rsidTr="000044F1">
        <w:trPr>
          <w:trHeight w:val="224"/>
        </w:trPr>
        <w:tc>
          <w:tcPr>
            <w:tcW w:w="2199" w:type="dxa"/>
            <w:tcBorders>
              <w:top w:val="single" w:sz="4" w:space="0" w:color="auto"/>
              <w:left w:val="single" w:sz="4" w:space="0" w:color="auto"/>
              <w:bottom w:val="single" w:sz="4" w:space="0" w:color="auto"/>
              <w:right w:val="single" w:sz="4" w:space="0" w:color="auto"/>
            </w:tcBorders>
          </w:tcPr>
          <w:p w14:paraId="6E04D9CE"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27 July 2017</w:t>
            </w:r>
          </w:p>
        </w:tc>
        <w:tc>
          <w:tcPr>
            <w:tcW w:w="2474" w:type="dxa"/>
            <w:tcBorders>
              <w:top w:val="single" w:sz="4" w:space="0" w:color="auto"/>
              <w:left w:val="single" w:sz="4" w:space="0" w:color="auto"/>
              <w:bottom w:val="single" w:sz="4" w:space="0" w:color="auto"/>
              <w:right w:val="single" w:sz="4" w:space="0" w:color="auto"/>
            </w:tcBorders>
          </w:tcPr>
          <w:p w14:paraId="4B24A880"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States News Service </w:t>
            </w:r>
          </w:p>
        </w:tc>
        <w:tc>
          <w:tcPr>
            <w:tcW w:w="5528" w:type="dxa"/>
            <w:tcBorders>
              <w:top w:val="single" w:sz="4" w:space="0" w:color="auto"/>
              <w:left w:val="single" w:sz="4" w:space="0" w:color="auto"/>
              <w:bottom w:val="single" w:sz="4" w:space="0" w:color="auto"/>
              <w:right w:val="single" w:sz="4" w:space="0" w:color="auto"/>
            </w:tcBorders>
          </w:tcPr>
          <w:p w14:paraId="5861094B"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Genomic Prediction Moves to CCIT, Cites Array of Resources, Ideal Location </w:t>
            </w:r>
            <w:proofErr w:type="gramStart"/>
            <w:r w:rsidRPr="00D110EE">
              <w:rPr>
                <w:rFonts w:ascii="Helvetica" w:hAnsi="Helvetica" w:cs="Times New Roman"/>
                <w:color w:val="000000"/>
                <w:sz w:val="20"/>
                <w:szCs w:val="20"/>
              </w:rPr>
              <w:t>As</w:t>
            </w:r>
            <w:proofErr w:type="gramEnd"/>
            <w:r w:rsidRPr="00D110EE">
              <w:rPr>
                <w:rFonts w:ascii="Helvetica" w:hAnsi="Helvetica" w:cs="Times New Roman"/>
                <w:color w:val="000000"/>
                <w:sz w:val="20"/>
                <w:szCs w:val="20"/>
              </w:rPr>
              <w:t xml:space="preserve"> Factors</w:t>
            </w:r>
          </w:p>
        </w:tc>
      </w:tr>
      <w:tr w:rsidR="00263B94" w:rsidRPr="00D110EE" w14:paraId="13CD6858"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4928BA76"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 November 2017</w:t>
            </w:r>
          </w:p>
        </w:tc>
        <w:tc>
          <w:tcPr>
            <w:tcW w:w="2474" w:type="dxa"/>
            <w:tcBorders>
              <w:top w:val="single" w:sz="4" w:space="0" w:color="auto"/>
              <w:left w:val="single" w:sz="4" w:space="0" w:color="auto"/>
              <w:bottom w:val="single" w:sz="4" w:space="0" w:color="auto"/>
              <w:right w:val="single" w:sz="4" w:space="0" w:color="auto"/>
            </w:tcBorders>
          </w:tcPr>
          <w:p w14:paraId="3A86123D"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MIT Technology Review </w:t>
            </w:r>
          </w:p>
        </w:tc>
        <w:tc>
          <w:tcPr>
            <w:tcW w:w="5528" w:type="dxa"/>
            <w:tcBorders>
              <w:top w:val="single" w:sz="4" w:space="0" w:color="auto"/>
              <w:left w:val="single" w:sz="4" w:space="0" w:color="auto"/>
              <w:bottom w:val="single" w:sz="4" w:space="0" w:color="auto"/>
              <w:right w:val="single" w:sz="4" w:space="0" w:color="auto"/>
            </w:tcBorders>
          </w:tcPr>
          <w:p w14:paraId="4476920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Eugenics 2.0: We’re at the Dawn of Choosing Embryos by Health, Height, and More</w:t>
            </w:r>
          </w:p>
        </w:tc>
      </w:tr>
      <w:tr w:rsidR="00263B94" w:rsidRPr="00D110EE" w14:paraId="207EE278"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4A28C239"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 November 2017</w:t>
            </w:r>
          </w:p>
        </w:tc>
        <w:tc>
          <w:tcPr>
            <w:tcW w:w="2474" w:type="dxa"/>
            <w:tcBorders>
              <w:top w:val="single" w:sz="4" w:space="0" w:color="auto"/>
              <w:left w:val="single" w:sz="4" w:space="0" w:color="auto"/>
              <w:bottom w:val="single" w:sz="4" w:space="0" w:color="auto"/>
              <w:right w:val="single" w:sz="4" w:space="0" w:color="auto"/>
            </w:tcBorders>
          </w:tcPr>
          <w:p w14:paraId="18AFDEC6"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Next Big Future </w:t>
            </w:r>
          </w:p>
        </w:tc>
        <w:tc>
          <w:tcPr>
            <w:tcW w:w="5528" w:type="dxa"/>
            <w:tcBorders>
              <w:top w:val="single" w:sz="4" w:space="0" w:color="auto"/>
              <w:left w:val="single" w:sz="4" w:space="0" w:color="auto"/>
              <w:bottom w:val="single" w:sz="4" w:space="0" w:color="auto"/>
              <w:right w:val="single" w:sz="4" w:space="0" w:color="auto"/>
            </w:tcBorders>
          </w:tcPr>
          <w:p w14:paraId="2E02122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More advanced genomic screening for </w:t>
            </w:r>
            <w:proofErr w:type="spellStart"/>
            <w:r w:rsidRPr="00D110EE">
              <w:rPr>
                <w:rFonts w:ascii="Helvetica" w:hAnsi="Helvetica" w:cs="Times New Roman"/>
                <w:color w:val="000000"/>
                <w:sz w:val="20"/>
                <w:szCs w:val="20"/>
              </w:rPr>
              <w:t>embyro</w:t>
            </w:r>
            <w:proofErr w:type="spellEnd"/>
            <w:r w:rsidRPr="00D110EE">
              <w:rPr>
                <w:rFonts w:ascii="Helvetica" w:hAnsi="Helvetica" w:cs="Times New Roman"/>
                <w:color w:val="000000"/>
                <w:sz w:val="20"/>
                <w:szCs w:val="20"/>
              </w:rPr>
              <w:t xml:space="preserve"> selection for IVF</w:t>
            </w:r>
          </w:p>
        </w:tc>
      </w:tr>
      <w:tr w:rsidR="00263B94" w:rsidRPr="00D110EE" w14:paraId="19CBC462" w14:textId="77777777" w:rsidTr="000044F1">
        <w:trPr>
          <w:trHeight w:val="95"/>
        </w:trPr>
        <w:tc>
          <w:tcPr>
            <w:tcW w:w="2199" w:type="dxa"/>
            <w:tcBorders>
              <w:top w:val="single" w:sz="4" w:space="0" w:color="auto"/>
              <w:left w:val="single" w:sz="4" w:space="0" w:color="auto"/>
              <w:bottom w:val="single" w:sz="4" w:space="0" w:color="auto"/>
              <w:right w:val="single" w:sz="4" w:space="0" w:color="auto"/>
            </w:tcBorders>
          </w:tcPr>
          <w:p w14:paraId="3EC2E4F1"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14 December 2017</w:t>
            </w:r>
          </w:p>
        </w:tc>
        <w:tc>
          <w:tcPr>
            <w:tcW w:w="2474" w:type="dxa"/>
            <w:tcBorders>
              <w:top w:val="single" w:sz="4" w:space="0" w:color="auto"/>
              <w:left w:val="single" w:sz="4" w:space="0" w:color="auto"/>
              <w:bottom w:val="single" w:sz="4" w:space="0" w:color="auto"/>
              <w:right w:val="single" w:sz="4" w:space="0" w:color="auto"/>
            </w:tcBorders>
          </w:tcPr>
          <w:p w14:paraId="55D5D91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C Net France </w:t>
            </w:r>
          </w:p>
        </w:tc>
        <w:tc>
          <w:tcPr>
            <w:tcW w:w="5528" w:type="dxa"/>
            <w:tcBorders>
              <w:top w:val="single" w:sz="4" w:space="0" w:color="auto"/>
              <w:left w:val="single" w:sz="4" w:space="0" w:color="auto"/>
              <w:bottom w:val="single" w:sz="4" w:space="0" w:color="auto"/>
              <w:right w:val="single" w:sz="4" w:space="0" w:color="auto"/>
            </w:tcBorders>
          </w:tcPr>
          <w:p w14:paraId="07F69556" w14:textId="77777777" w:rsidR="00263B94" w:rsidRPr="00D110EE" w:rsidRDefault="00263B94" w:rsidP="000044F1">
            <w:pPr>
              <w:pStyle w:val="Pa14"/>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Procréation</w:t>
            </w:r>
            <w:proofErr w:type="spellEnd"/>
            <w:r w:rsidRPr="00D110EE">
              <w:rPr>
                <w:rFonts w:ascii="Helvetica" w:hAnsi="Helvetica" w:cs="Times New Roman"/>
                <w:color w:val="000000"/>
                <w:sz w:val="20"/>
                <w:szCs w:val="20"/>
              </w:rPr>
              <w:t xml:space="preserve"> du </w:t>
            </w:r>
            <w:proofErr w:type="spellStart"/>
            <w:r w:rsidRPr="00D110EE">
              <w:rPr>
                <w:rFonts w:ascii="Helvetica" w:hAnsi="Helvetica" w:cs="Times New Roman"/>
                <w:color w:val="000000"/>
                <w:sz w:val="20"/>
                <w:szCs w:val="20"/>
              </w:rPr>
              <w:t>futur</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bientôt</w:t>
            </w:r>
            <w:proofErr w:type="spellEnd"/>
            <w:r w:rsidRPr="00D110EE">
              <w:rPr>
                <w:rFonts w:ascii="Helvetica" w:hAnsi="Helvetica" w:cs="Times New Roman"/>
                <w:color w:val="000000"/>
                <w:sz w:val="20"/>
                <w:szCs w:val="20"/>
              </w:rPr>
              <w:t xml:space="preserve"> des </w:t>
            </w:r>
            <w:proofErr w:type="spellStart"/>
            <w:r w:rsidRPr="00D110EE">
              <w:rPr>
                <w:rFonts w:ascii="Helvetica" w:hAnsi="Helvetica" w:cs="Times New Roman"/>
                <w:color w:val="000000"/>
                <w:sz w:val="20"/>
                <w:szCs w:val="20"/>
              </w:rPr>
              <w:t>bébés</w:t>
            </w:r>
            <w:proofErr w:type="spellEnd"/>
            <w:r w:rsidRPr="00D110EE">
              <w:rPr>
                <w:rFonts w:ascii="Helvetica" w:hAnsi="Helvetica" w:cs="Times New Roman"/>
                <w:color w:val="000000"/>
                <w:sz w:val="20"/>
                <w:szCs w:val="20"/>
              </w:rPr>
              <w:t xml:space="preserve"> à la carte?</w:t>
            </w:r>
          </w:p>
        </w:tc>
      </w:tr>
      <w:tr w:rsidR="00263B94" w:rsidRPr="00D110EE" w14:paraId="19BE815B"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3939A9A9"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December 2017</w:t>
            </w:r>
          </w:p>
        </w:tc>
        <w:tc>
          <w:tcPr>
            <w:tcW w:w="2474" w:type="dxa"/>
            <w:tcBorders>
              <w:top w:val="single" w:sz="4" w:space="0" w:color="auto"/>
              <w:left w:val="single" w:sz="4" w:space="0" w:color="auto"/>
              <w:bottom w:val="single" w:sz="4" w:space="0" w:color="auto"/>
              <w:right w:val="single" w:sz="4" w:space="0" w:color="auto"/>
            </w:tcBorders>
          </w:tcPr>
          <w:p w14:paraId="742E8BDD"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Spectator </w:t>
            </w:r>
          </w:p>
        </w:tc>
        <w:tc>
          <w:tcPr>
            <w:tcW w:w="5528" w:type="dxa"/>
            <w:tcBorders>
              <w:top w:val="single" w:sz="4" w:space="0" w:color="auto"/>
              <w:left w:val="single" w:sz="4" w:space="0" w:color="auto"/>
              <w:bottom w:val="single" w:sz="4" w:space="0" w:color="auto"/>
              <w:right w:val="single" w:sz="4" w:space="0" w:color="auto"/>
            </w:tcBorders>
          </w:tcPr>
          <w:p w14:paraId="38B88476"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The ‘designer baby’ myth; Even if we could create super-bright offspring, there would be no demand for them</w:t>
            </w:r>
          </w:p>
        </w:tc>
      </w:tr>
      <w:tr w:rsidR="00263B94" w:rsidRPr="00D110EE" w14:paraId="4D191A7F"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3C753568"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11 January 2018</w:t>
            </w:r>
          </w:p>
        </w:tc>
        <w:tc>
          <w:tcPr>
            <w:tcW w:w="2474" w:type="dxa"/>
            <w:tcBorders>
              <w:top w:val="single" w:sz="4" w:space="0" w:color="auto"/>
              <w:left w:val="single" w:sz="4" w:space="0" w:color="auto"/>
              <w:bottom w:val="single" w:sz="4" w:space="0" w:color="auto"/>
              <w:right w:val="single" w:sz="4" w:space="0" w:color="auto"/>
            </w:tcBorders>
          </w:tcPr>
          <w:p w14:paraId="778EBD3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Rockland Country Times </w:t>
            </w:r>
          </w:p>
        </w:tc>
        <w:tc>
          <w:tcPr>
            <w:tcW w:w="5528" w:type="dxa"/>
            <w:tcBorders>
              <w:top w:val="single" w:sz="4" w:space="0" w:color="auto"/>
              <w:left w:val="single" w:sz="4" w:space="0" w:color="auto"/>
              <w:bottom w:val="single" w:sz="4" w:space="0" w:color="auto"/>
              <w:right w:val="single" w:sz="4" w:space="0" w:color="auto"/>
            </w:tcBorders>
          </w:tcPr>
          <w:p w14:paraId="39FD7FB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Ombudsman alert: will you be among the first to pick your kids’ genes?</w:t>
            </w:r>
          </w:p>
        </w:tc>
      </w:tr>
      <w:tr w:rsidR="00263B94" w:rsidRPr="00D110EE" w14:paraId="11BE4076"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571A4883"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10 April 2018</w:t>
            </w:r>
          </w:p>
        </w:tc>
        <w:tc>
          <w:tcPr>
            <w:tcW w:w="2474" w:type="dxa"/>
            <w:tcBorders>
              <w:top w:val="single" w:sz="4" w:space="0" w:color="auto"/>
              <w:left w:val="single" w:sz="4" w:space="0" w:color="auto"/>
              <w:bottom w:val="single" w:sz="4" w:space="0" w:color="auto"/>
              <w:right w:val="single" w:sz="4" w:space="0" w:color="auto"/>
            </w:tcBorders>
          </w:tcPr>
          <w:p w14:paraId="265CA348"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Reason </w:t>
            </w:r>
          </w:p>
        </w:tc>
        <w:tc>
          <w:tcPr>
            <w:tcW w:w="5528" w:type="dxa"/>
            <w:tcBorders>
              <w:top w:val="single" w:sz="4" w:space="0" w:color="auto"/>
              <w:left w:val="single" w:sz="4" w:space="0" w:color="auto"/>
              <w:bottom w:val="single" w:sz="4" w:space="0" w:color="auto"/>
              <w:right w:val="single" w:sz="4" w:space="0" w:color="auto"/>
            </w:tcBorders>
          </w:tcPr>
          <w:p w14:paraId="4AF0C4E4"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Should the Government Ban Parents Using IVF from Picking Their Kid’s Eye Color?</w:t>
            </w:r>
          </w:p>
        </w:tc>
      </w:tr>
      <w:tr w:rsidR="00263B94" w:rsidRPr="00D110EE" w14:paraId="49A4DDAE" w14:textId="77777777" w:rsidTr="000044F1">
        <w:trPr>
          <w:trHeight w:val="401"/>
        </w:trPr>
        <w:tc>
          <w:tcPr>
            <w:tcW w:w="2199" w:type="dxa"/>
            <w:tcBorders>
              <w:top w:val="single" w:sz="4" w:space="0" w:color="auto"/>
              <w:left w:val="single" w:sz="4" w:space="0" w:color="auto"/>
              <w:bottom w:val="single" w:sz="4" w:space="0" w:color="auto"/>
              <w:right w:val="single" w:sz="4" w:space="0" w:color="auto"/>
            </w:tcBorders>
          </w:tcPr>
          <w:p w14:paraId="4ABBBC58"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23 May 2018</w:t>
            </w:r>
          </w:p>
        </w:tc>
        <w:tc>
          <w:tcPr>
            <w:tcW w:w="2474" w:type="dxa"/>
            <w:tcBorders>
              <w:top w:val="single" w:sz="4" w:space="0" w:color="auto"/>
              <w:left w:val="single" w:sz="4" w:space="0" w:color="auto"/>
              <w:bottom w:val="single" w:sz="4" w:space="0" w:color="auto"/>
              <w:right w:val="single" w:sz="4" w:space="0" w:color="auto"/>
            </w:tcBorders>
          </w:tcPr>
          <w:p w14:paraId="1F354EC4"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Le Monde </w:t>
            </w:r>
          </w:p>
        </w:tc>
        <w:tc>
          <w:tcPr>
            <w:tcW w:w="5528" w:type="dxa"/>
            <w:tcBorders>
              <w:top w:val="single" w:sz="4" w:space="0" w:color="auto"/>
              <w:left w:val="single" w:sz="4" w:space="0" w:color="auto"/>
              <w:bottom w:val="single" w:sz="4" w:space="0" w:color="auto"/>
              <w:right w:val="single" w:sz="4" w:space="0" w:color="auto"/>
            </w:tcBorders>
          </w:tcPr>
          <w:p w14:paraId="5B1B8407" w14:textId="77777777" w:rsidR="00263B94" w:rsidRPr="00D110EE" w:rsidRDefault="00263B94" w:rsidP="000044F1">
            <w:pPr>
              <w:pStyle w:val="Pa14"/>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Bientôt</w:t>
            </w:r>
            <w:proofErr w:type="spellEnd"/>
            <w:r w:rsidRPr="00D110EE">
              <w:rPr>
                <w:rFonts w:ascii="Helvetica" w:hAnsi="Helvetica" w:cs="Times New Roman"/>
                <w:color w:val="000000"/>
                <w:sz w:val="20"/>
                <w:szCs w:val="20"/>
              </w:rPr>
              <w:t xml:space="preserve"> des </w:t>
            </w:r>
            <w:proofErr w:type="spellStart"/>
            <w:r w:rsidRPr="00D110EE">
              <w:rPr>
                <w:rFonts w:ascii="Helvetica" w:hAnsi="Helvetica" w:cs="Times New Roman"/>
                <w:color w:val="000000"/>
                <w:sz w:val="20"/>
                <w:szCs w:val="20"/>
              </w:rPr>
              <w:t>bébés</w:t>
            </w:r>
            <w:proofErr w:type="spellEnd"/>
            <w:r w:rsidRPr="00D110EE">
              <w:rPr>
                <w:rFonts w:ascii="Helvetica" w:hAnsi="Helvetica" w:cs="Times New Roman"/>
                <w:color w:val="000000"/>
                <w:sz w:val="20"/>
                <w:szCs w:val="20"/>
              </w:rPr>
              <w:t xml:space="preserve"> à la carte?</w:t>
            </w:r>
          </w:p>
        </w:tc>
      </w:tr>
      <w:tr w:rsidR="00263B94" w:rsidRPr="00D110EE" w14:paraId="64AD0AF1" w14:textId="77777777" w:rsidTr="000044F1">
        <w:trPr>
          <w:trHeight w:val="95"/>
        </w:trPr>
        <w:tc>
          <w:tcPr>
            <w:tcW w:w="2199" w:type="dxa"/>
            <w:tcBorders>
              <w:top w:val="single" w:sz="4" w:space="0" w:color="auto"/>
              <w:left w:val="single" w:sz="4" w:space="0" w:color="auto"/>
              <w:bottom w:val="single" w:sz="4" w:space="0" w:color="auto"/>
              <w:right w:val="single" w:sz="4" w:space="0" w:color="auto"/>
            </w:tcBorders>
          </w:tcPr>
          <w:p w14:paraId="54D92D9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 October 2018</w:t>
            </w:r>
          </w:p>
        </w:tc>
        <w:tc>
          <w:tcPr>
            <w:tcW w:w="2474" w:type="dxa"/>
            <w:tcBorders>
              <w:top w:val="single" w:sz="4" w:space="0" w:color="auto"/>
              <w:left w:val="single" w:sz="4" w:space="0" w:color="auto"/>
              <w:bottom w:val="single" w:sz="4" w:space="0" w:color="auto"/>
              <w:right w:val="single" w:sz="4" w:space="0" w:color="auto"/>
            </w:tcBorders>
          </w:tcPr>
          <w:p w14:paraId="2AB69103"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Wall Street Journal </w:t>
            </w:r>
          </w:p>
        </w:tc>
        <w:tc>
          <w:tcPr>
            <w:tcW w:w="5528" w:type="dxa"/>
            <w:tcBorders>
              <w:top w:val="single" w:sz="4" w:space="0" w:color="auto"/>
              <w:left w:val="single" w:sz="4" w:space="0" w:color="auto"/>
              <w:bottom w:val="single" w:sz="4" w:space="0" w:color="auto"/>
              <w:right w:val="single" w:sz="4" w:space="0" w:color="auto"/>
            </w:tcBorders>
          </w:tcPr>
          <w:p w14:paraId="38E5D870"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Is It Ethical </w:t>
            </w:r>
            <w:proofErr w:type="gramStart"/>
            <w:r w:rsidRPr="00D110EE">
              <w:rPr>
                <w:rFonts w:ascii="Helvetica" w:hAnsi="Helvetica" w:cs="Times New Roman"/>
                <w:color w:val="000000"/>
                <w:sz w:val="20"/>
                <w:szCs w:val="20"/>
              </w:rPr>
              <w:t>To</w:t>
            </w:r>
            <w:proofErr w:type="gramEnd"/>
            <w:r w:rsidRPr="00D110EE">
              <w:rPr>
                <w:rFonts w:ascii="Helvetica" w:hAnsi="Helvetica" w:cs="Times New Roman"/>
                <w:color w:val="000000"/>
                <w:sz w:val="20"/>
                <w:szCs w:val="20"/>
              </w:rPr>
              <w:t xml:space="preserve"> Choose Your Baby’s Eye Color?</w:t>
            </w:r>
          </w:p>
        </w:tc>
      </w:tr>
      <w:tr w:rsidR="00263B94" w:rsidRPr="00D110EE" w14:paraId="51044B2A"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5D89999D"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lastRenderedPageBreak/>
              <w:t>9 October 2018</w:t>
            </w:r>
          </w:p>
        </w:tc>
        <w:tc>
          <w:tcPr>
            <w:tcW w:w="2474" w:type="dxa"/>
            <w:tcBorders>
              <w:top w:val="single" w:sz="4" w:space="0" w:color="auto"/>
              <w:left w:val="single" w:sz="4" w:space="0" w:color="auto"/>
              <w:bottom w:val="single" w:sz="4" w:space="0" w:color="auto"/>
              <w:right w:val="single" w:sz="4" w:space="0" w:color="auto"/>
            </w:tcBorders>
          </w:tcPr>
          <w:p w14:paraId="02D7029E"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USA Today Network </w:t>
            </w:r>
          </w:p>
        </w:tc>
        <w:tc>
          <w:tcPr>
            <w:tcW w:w="5528" w:type="dxa"/>
            <w:tcBorders>
              <w:top w:val="single" w:sz="4" w:space="0" w:color="auto"/>
              <w:left w:val="single" w:sz="4" w:space="0" w:color="auto"/>
              <w:bottom w:val="single" w:sz="4" w:space="0" w:color="auto"/>
              <w:right w:val="single" w:sz="4" w:space="0" w:color="auto"/>
            </w:tcBorders>
          </w:tcPr>
          <w:p w14:paraId="0D8C0E11"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Want a designer baby? NJ lab closer to making science fiction a reality</w:t>
            </w:r>
          </w:p>
        </w:tc>
      </w:tr>
      <w:tr w:rsidR="00263B94" w:rsidRPr="00D110EE" w14:paraId="0842D3A2" w14:textId="77777777" w:rsidTr="000044F1">
        <w:trPr>
          <w:trHeight w:val="95"/>
        </w:trPr>
        <w:tc>
          <w:tcPr>
            <w:tcW w:w="2199" w:type="dxa"/>
            <w:tcBorders>
              <w:top w:val="single" w:sz="4" w:space="0" w:color="auto"/>
              <w:left w:val="single" w:sz="4" w:space="0" w:color="auto"/>
              <w:bottom w:val="single" w:sz="4" w:space="0" w:color="auto"/>
              <w:right w:val="single" w:sz="4" w:space="0" w:color="auto"/>
            </w:tcBorders>
          </w:tcPr>
          <w:p w14:paraId="2CC46273"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14 November 2018</w:t>
            </w:r>
          </w:p>
        </w:tc>
        <w:tc>
          <w:tcPr>
            <w:tcW w:w="2474" w:type="dxa"/>
            <w:tcBorders>
              <w:top w:val="single" w:sz="4" w:space="0" w:color="auto"/>
              <w:left w:val="single" w:sz="4" w:space="0" w:color="auto"/>
              <w:bottom w:val="single" w:sz="4" w:space="0" w:color="auto"/>
              <w:right w:val="single" w:sz="4" w:space="0" w:color="auto"/>
            </w:tcBorders>
          </w:tcPr>
          <w:p w14:paraId="0501A79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New Scientist </w:t>
            </w:r>
          </w:p>
        </w:tc>
        <w:tc>
          <w:tcPr>
            <w:tcW w:w="5528" w:type="dxa"/>
            <w:tcBorders>
              <w:top w:val="single" w:sz="4" w:space="0" w:color="auto"/>
              <w:left w:val="single" w:sz="4" w:space="0" w:color="auto"/>
              <w:bottom w:val="single" w:sz="4" w:space="0" w:color="auto"/>
              <w:right w:val="single" w:sz="4" w:space="0" w:color="auto"/>
            </w:tcBorders>
          </w:tcPr>
          <w:p w14:paraId="2B877FE9"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Choose your child’s intelligence</w:t>
            </w:r>
          </w:p>
        </w:tc>
      </w:tr>
      <w:tr w:rsidR="00263B94" w:rsidRPr="00D110EE" w14:paraId="3B173E26" w14:textId="77777777" w:rsidTr="000044F1">
        <w:trPr>
          <w:trHeight w:val="224"/>
        </w:trPr>
        <w:tc>
          <w:tcPr>
            <w:tcW w:w="2199" w:type="dxa"/>
            <w:tcBorders>
              <w:top w:val="single" w:sz="4" w:space="0" w:color="auto"/>
              <w:left w:val="single" w:sz="4" w:space="0" w:color="auto"/>
              <w:bottom w:val="single" w:sz="4" w:space="0" w:color="auto"/>
              <w:right w:val="single" w:sz="4" w:space="0" w:color="auto"/>
            </w:tcBorders>
          </w:tcPr>
          <w:p w14:paraId="06BD93FE"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15 November 2018</w:t>
            </w:r>
          </w:p>
        </w:tc>
        <w:tc>
          <w:tcPr>
            <w:tcW w:w="2474" w:type="dxa"/>
            <w:tcBorders>
              <w:top w:val="single" w:sz="4" w:space="0" w:color="auto"/>
              <w:left w:val="single" w:sz="4" w:space="0" w:color="auto"/>
              <w:bottom w:val="single" w:sz="4" w:space="0" w:color="auto"/>
              <w:right w:val="single" w:sz="4" w:space="0" w:color="auto"/>
            </w:tcBorders>
          </w:tcPr>
          <w:p w14:paraId="31E33C3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New Scientist </w:t>
            </w:r>
          </w:p>
        </w:tc>
        <w:tc>
          <w:tcPr>
            <w:tcW w:w="5528" w:type="dxa"/>
            <w:tcBorders>
              <w:top w:val="single" w:sz="4" w:space="0" w:color="auto"/>
              <w:left w:val="single" w:sz="4" w:space="0" w:color="auto"/>
              <w:bottom w:val="single" w:sz="4" w:space="0" w:color="auto"/>
              <w:right w:val="single" w:sz="4" w:space="0" w:color="auto"/>
            </w:tcBorders>
          </w:tcPr>
          <w:p w14:paraId="75899B49"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Exclusive: A new test can predict IVF embryos’ risk of having a low IQ</w:t>
            </w:r>
          </w:p>
        </w:tc>
      </w:tr>
      <w:tr w:rsidR="00263B94" w:rsidRPr="00D110EE" w14:paraId="5FF9B964" w14:textId="77777777" w:rsidTr="000044F1">
        <w:trPr>
          <w:trHeight w:val="820"/>
        </w:trPr>
        <w:tc>
          <w:tcPr>
            <w:tcW w:w="2199" w:type="dxa"/>
            <w:tcBorders>
              <w:top w:val="single" w:sz="4" w:space="0" w:color="auto"/>
              <w:left w:val="single" w:sz="4" w:space="0" w:color="auto"/>
              <w:bottom w:val="single" w:sz="4" w:space="0" w:color="auto"/>
              <w:right w:val="single" w:sz="4" w:space="0" w:color="auto"/>
            </w:tcBorders>
          </w:tcPr>
          <w:p w14:paraId="05B810C0"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26 November 2018</w:t>
            </w:r>
          </w:p>
        </w:tc>
        <w:tc>
          <w:tcPr>
            <w:tcW w:w="2474" w:type="dxa"/>
            <w:tcBorders>
              <w:top w:val="single" w:sz="4" w:space="0" w:color="auto"/>
              <w:left w:val="single" w:sz="4" w:space="0" w:color="auto"/>
              <w:bottom w:val="single" w:sz="4" w:space="0" w:color="auto"/>
              <w:right w:val="single" w:sz="4" w:space="0" w:color="auto"/>
            </w:tcBorders>
          </w:tcPr>
          <w:p w14:paraId="01673A2B"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Times of India </w:t>
            </w:r>
          </w:p>
        </w:tc>
        <w:tc>
          <w:tcPr>
            <w:tcW w:w="5528" w:type="dxa"/>
            <w:tcBorders>
              <w:top w:val="single" w:sz="4" w:space="0" w:color="auto"/>
              <w:left w:val="single" w:sz="4" w:space="0" w:color="auto"/>
              <w:bottom w:val="single" w:sz="4" w:space="0" w:color="auto"/>
              <w:right w:val="single" w:sz="4" w:space="0" w:color="auto"/>
            </w:tcBorders>
          </w:tcPr>
          <w:p w14:paraId="702F41BC"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Now, choose your child’s intelligence</w:t>
            </w:r>
          </w:p>
        </w:tc>
      </w:tr>
      <w:tr w:rsidR="00263B94" w:rsidRPr="00D110EE" w14:paraId="5627AF17"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0A4A0C8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15 November 2018</w:t>
            </w:r>
          </w:p>
        </w:tc>
        <w:tc>
          <w:tcPr>
            <w:tcW w:w="2474" w:type="dxa"/>
            <w:tcBorders>
              <w:top w:val="single" w:sz="4" w:space="0" w:color="auto"/>
              <w:left w:val="single" w:sz="4" w:space="0" w:color="auto"/>
              <w:bottom w:val="single" w:sz="4" w:space="0" w:color="auto"/>
              <w:right w:val="single" w:sz="4" w:space="0" w:color="auto"/>
            </w:tcBorders>
          </w:tcPr>
          <w:p w14:paraId="55CEFFF7" w14:textId="77777777" w:rsidR="00263B94" w:rsidRPr="00D110EE" w:rsidRDefault="00263B94" w:rsidP="000044F1">
            <w:pPr>
              <w:pStyle w:val="Pa14"/>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Numerama</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013E82AC" w14:textId="77777777" w:rsidR="00263B94" w:rsidRPr="00D110EE" w:rsidRDefault="00263B94" w:rsidP="000044F1">
            <w:pPr>
              <w:pStyle w:val="Pa14"/>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Fécondation</w:t>
            </w:r>
            <w:proofErr w:type="spellEnd"/>
            <w:r w:rsidRPr="00D110EE">
              <w:rPr>
                <w:rFonts w:ascii="Helvetica" w:hAnsi="Helvetica" w:cs="Times New Roman"/>
                <w:color w:val="000000"/>
                <w:sz w:val="20"/>
                <w:szCs w:val="20"/>
              </w:rPr>
              <w:t xml:space="preserve"> in vitro: aux </w:t>
            </w:r>
            <w:proofErr w:type="spellStart"/>
            <w:r w:rsidRPr="00D110EE">
              <w:rPr>
                <w:rFonts w:ascii="Helvetica" w:hAnsi="Helvetica" w:cs="Times New Roman"/>
                <w:color w:val="000000"/>
                <w:sz w:val="20"/>
                <w:szCs w:val="20"/>
              </w:rPr>
              <w:t>États-Unis</w:t>
            </w:r>
            <w:proofErr w:type="spellEnd"/>
            <w:r w:rsidRPr="00D110EE">
              <w:rPr>
                <w:rFonts w:ascii="Helvetica" w:hAnsi="Helvetica" w:cs="Times New Roman"/>
                <w:color w:val="000000"/>
                <w:sz w:val="20"/>
                <w:szCs w:val="20"/>
              </w:rPr>
              <w:t xml:space="preserve">, un test </w:t>
            </w:r>
            <w:proofErr w:type="spellStart"/>
            <w:r w:rsidRPr="00D110EE">
              <w:rPr>
                <w:rFonts w:ascii="Helvetica" w:hAnsi="Helvetica" w:cs="Times New Roman"/>
                <w:color w:val="000000"/>
                <w:sz w:val="20"/>
                <w:szCs w:val="20"/>
              </w:rPr>
              <w:t>génétique</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estime</w:t>
            </w:r>
            <w:r w:rsidRPr="00D110EE">
              <w:rPr>
                <w:rFonts w:ascii="Helvetica" w:hAnsi="Helvetica" w:cs="Times New Roman"/>
                <w:color w:val="000000"/>
                <w:sz w:val="20"/>
                <w:szCs w:val="20"/>
              </w:rPr>
              <w:softHyphen/>
              <w:t>rait</w:t>
            </w:r>
            <w:proofErr w:type="spellEnd"/>
            <w:r w:rsidRPr="00D110EE">
              <w:rPr>
                <w:rFonts w:ascii="Helvetica" w:hAnsi="Helvetica" w:cs="Times New Roman"/>
                <w:color w:val="000000"/>
                <w:sz w:val="20"/>
                <w:szCs w:val="20"/>
              </w:rPr>
              <w:t xml:space="preserve"> le </w:t>
            </w:r>
            <w:proofErr w:type="spellStart"/>
            <w:r w:rsidRPr="00D110EE">
              <w:rPr>
                <w:rFonts w:ascii="Helvetica" w:hAnsi="Helvetica" w:cs="Times New Roman"/>
                <w:color w:val="000000"/>
                <w:sz w:val="20"/>
                <w:szCs w:val="20"/>
              </w:rPr>
              <w:t>futur</w:t>
            </w:r>
            <w:proofErr w:type="spellEnd"/>
            <w:r w:rsidRPr="00D110EE">
              <w:rPr>
                <w:rFonts w:ascii="Helvetica" w:hAnsi="Helvetica" w:cs="Times New Roman"/>
                <w:color w:val="000000"/>
                <w:sz w:val="20"/>
                <w:szCs w:val="20"/>
              </w:rPr>
              <w:t xml:space="preserve"> QI d’un </w:t>
            </w:r>
            <w:proofErr w:type="spellStart"/>
            <w:r w:rsidRPr="00D110EE">
              <w:rPr>
                <w:rFonts w:ascii="Helvetica" w:hAnsi="Helvetica" w:cs="Times New Roman"/>
                <w:color w:val="000000"/>
                <w:sz w:val="20"/>
                <w:szCs w:val="20"/>
              </w:rPr>
              <w:t>embryon</w:t>
            </w:r>
            <w:proofErr w:type="spellEnd"/>
          </w:p>
        </w:tc>
      </w:tr>
      <w:tr w:rsidR="00263B94" w:rsidRPr="00D110EE" w14:paraId="3324CED2"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4B74DE72"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15 November 2018</w:t>
            </w:r>
          </w:p>
        </w:tc>
        <w:tc>
          <w:tcPr>
            <w:tcW w:w="2474" w:type="dxa"/>
            <w:tcBorders>
              <w:top w:val="single" w:sz="4" w:space="0" w:color="auto"/>
              <w:left w:val="single" w:sz="4" w:space="0" w:color="auto"/>
              <w:bottom w:val="single" w:sz="4" w:space="0" w:color="auto"/>
              <w:right w:val="single" w:sz="4" w:space="0" w:color="auto"/>
            </w:tcBorders>
          </w:tcPr>
          <w:p w14:paraId="5D869F97"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Daily Mail </w:t>
            </w:r>
          </w:p>
        </w:tc>
        <w:tc>
          <w:tcPr>
            <w:tcW w:w="5528" w:type="dxa"/>
            <w:tcBorders>
              <w:top w:val="single" w:sz="4" w:space="0" w:color="auto"/>
              <w:left w:val="single" w:sz="4" w:space="0" w:color="auto"/>
              <w:bottom w:val="single" w:sz="4" w:space="0" w:color="auto"/>
              <w:right w:val="single" w:sz="4" w:space="0" w:color="auto"/>
            </w:tcBorders>
          </w:tcPr>
          <w:p w14:paraId="10A55E71"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Designer baby fears grow as experts slam ‘repugnant’ new test that can predict an </w:t>
            </w:r>
            <w:proofErr w:type="gramStart"/>
            <w:r w:rsidRPr="00D110EE">
              <w:rPr>
                <w:rFonts w:ascii="Helvetica" w:hAnsi="Helvetica" w:cs="Times New Roman"/>
                <w:color w:val="000000"/>
                <w:sz w:val="20"/>
                <w:szCs w:val="20"/>
              </w:rPr>
              <w:t>IVF embryos</w:t>
            </w:r>
            <w:proofErr w:type="gramEnd"/>
            <w:r w:rsidRPr="00D110EE">
              <w:rPr>
                <w:rFonts w:ascii="Helvetica" w:hAnsi="Helvetica" w:cs="Times New Roman"/>
                <w:color w:val="000000"/>
                <w:sz w:val="20"/>
                <w:szCs w:val="20"/>
              </w:rPr>
              <w:t>’ risk of having a low IQ</w:t>
            </w:r>
          </w:p>
        </w:tc>
      </w:tr>
      <w:tr w:rsidR="00263B94" w:rsidRPr="00D110EE" w14:paraId="573100E8" w14:textId="77777777" w:rsidTr="000044F1">
        <w:trPr>
          <w:trHeight w:val="95"/>
        </w:trPr>
        <w:tc>
          <w:tcPr>
            <w:tcW w:w="2199" w:type="dxa"/>
            <w:tcBorders>
              <w:top w:val="single" w:sz="4" w:space="0" w:color="auto"/>
              <w:left w:val="single" w:sz="4" w:space="0" w:color="auto"/>
              <w:bottom w:val="single" w:sz="4" w:space="0" w:color="auto"/>
              <w:right w:val="single" w:sz="4" w:space="0" w:color="auto"/>
            </w:tcBorders>
          </w:tcPr>
          <w:p w14:paraId="261F29D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15 November 2018</w:t>
            </w:r>
          </w:p>
        </w:tc>
        <w:tc>
          <w:tcPr>
            <w:tcW w:w="2474" w:type="dxa"/>
            <w:tcBorders>
              <w:top w:val="single" w:sz="4" w:space="0" w:color="auto"/>
              <w:left w:val="single" w:sz="4" w:space="0" w:color="auto"/>
              <w:bottom w:val="single" w:sz="4" w:space="0" w:color="auto"/>
              <w:right w:val="single" w:sz="4" w:space="0" w:color="auto"/>
            </w:tcBorders>
          </w:tcPr>
          <w:p w14:paraId="149568B0"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Futurism </w:t>
            </w:r>
          </w:p>
        </w:tc>
        <w:tc>
          <w:tcPr>
            <w:tcW w:w="5528" w:type="dxa"/>
            <w:tcBorders>
              <w:top w:val="single" w:sz="4" w:space="0" w:color="auto"/>
              <w:left w:val="single" w:sz="4" w:space="0" w:color="auto"/>
              <w:bottom w:val="single" w:sz="4" w:space="0" w:color="auto"/>
              <w:right w:val="single" w:sz="4" w:space="0" w:color="auto"/>
            </w:tcBorders>
          </w:tcPr>
          <w:p w14:paraId="42DDEF4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New test predicts how smart babies will be before they’re born</w:t>
            </w:r>
          </w:p>
        </w:tc>
      </w:tr>
      <w:tr w:rsidR="00263B94" w:rsidRPr="00D110EE" w14:paraId="2FC93058"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0DFCB221"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November 2018</w:t>
            </w:r>
          </w:p>
        </w:tc>
        <w:tc>
          <w:tcPr>
            <w:tcW w:w="2474" w:type="dxa"/>
            <w:tcBorders>
              <w:top w:val="single" w:sz="4" w:space="0" w:color="auto"/>
              <w:left w:val="single" w:sz="4" w:space="0" w:color="auto"/>
              <w:bottom w:val="single" w:sz="4" w:space="0" w:color="auto"/>
              <w:right w:val="single" w:sz="4" w:space="0" w:color="auto"/>
            </w:tcBorders>
          </w:tcPr>
          <w:p w14:paraId="324A5A68"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Medical Xpress </w:t>
            </w:r>
          </w:p>
        </w:tc>
        <w:tc>
          <w:tcPr>
            <w:tcW w:w="5528" w:type="dxa"/>
            <w:tcBorders>
              <w:top w:val="single" w:sz="4" w:space="0" w:color="auto"/>
              <w:left w:val="single" w:sz="4" w:space="0" w:color="auto"/>
              <w:bottom w:val="single" w:sz="4" w:space="0" w:color="auto"/>
              <w:right w:val="single" w:sz="4" w:space="0" w:color="auto"/>
            </w:tcBorders>
          </w:tcPr>
          <w:p w14:paraId="697B0705"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Progress in genetic testing of embryos stokes fears of design</w:t>
            </w:r>
            <w:r w:rsidRPr="00D110EE">
              <w:rPr>
                <w:rFonts w:ascii="Helvetica" w:hAnsi="Helvetica" w:cs="Times New Roman"/>
                <w:color w:val="000000"/>
                <w:sz w:val="20"/>
                <w:szCs w:val="20"/>
              </w:rPr>
              <w:softHyphen/>
              <w:t>er babies</w:t>
            </w:r>
          </w:p>
        </w:tc>
      </w:tr>
      <w:tr w:rsidR="00263B94" w:rsidRPr="00D110EE" w14:paraId="444E116B" w14:textId="77777777" w:rsidTr="000044F1">
        <w:trPr>
          <w:trHeight w:val="224"/>
        </w:trPr>
        <w:tc>
          <w:tcPr>
            <w:tcW w:w="2199" w:type="dxa"/>
            <w:tcBorders>
              <w:top w:val="single" w:sz="4" w:space="0" w:color="auto"/>
              <w:left w:val="single" w:sz="4" w:space="0" w:color="auto"/>
              <w:bottom w:val="single" w:sz="4" w:space="0" w:color="auto"/>
              <w:right w:val="single" w:sz="4" w:space="0" w:color="auto"/>
            </w:tcBorders>
          </w:tcPr>
          <w:p w14:paraId="54507E87"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17 November 2018</w:t>
            </w:r>
          </w:p>
        </w:tc>
        <w:tc>
          <w:tcPr>
            <w:tcW w:w="2474" w:type="dxa"/>
            <w:tcBorders>
              <w:top w:val="single" w:sz="4" w:space="0" w:color="auto"/>
              <w:left w:val="single" w:sz="4" w:space="0" w:color="auto"/>
              <w:bottom w:val="single" w:sz="4" w:space="0" w:color="auto"/>
              <w:right w:val="single" w:sz="4" w:space="0" w:color="auto"/>
            </w:tcBorders>
          </w:tcPr>
          <w:p w14:paraId="2F12E3B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Pharma &amp; Healthcare Monitor Worldwide </w:t>
            </w:r>
          </w:p>
        </w:tc>
        <w:tc>
          <w:tcPr>
            <w:tcW w:w="5528" w:type="dxa"/>
            <w:tcBorders>
              <w:top w:val="single" w:sz="4" w:space="0" w:color="auto"/>
              <w:left w:val="single" w:sz="4" w:space="0" w:color="auto"/>
              <w:bottom w:val="single" w:sz="4" w:space="0" w:color="auto"/>
              <w:right w:val="single" w:sz="4" w:space="0" w:color="auto"/>
            </w:tcBorders>
          </w:tcPr>
          <w:p w14:paraId="02B71284"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Progress in genetic testing of embryos stokes fears of designer babies</w:t>
            </w:r>
          </w:p>
        </w:tc>
      </w:tr>
      <w:tr w:rsidR="00263B94" w:rsidRPr="00D110EE" w14:paraId="5FEDADFA" w14:textId="77777777" w:rsidTr="000044F1">
        <w:trPr>
          <w:trHeight w:val="224"/>
        </w:trPr>
        <w:tc>
          <w:tcPr>
            <w:tcW w:w="2199" w:type="dxa"/>
            <w:tcBorders>
              <w:top w:val="single" w:sz="4" w:space="0" w:color="auto"/>
              <w:left w:val="single" w:sz="4" w:space="0" w:color="auto"/>
              <w:bottom w:val="single" w:sz="4" w:space="0" w:color="auto"/>
              <w:right w:val="single" w:sz="4" w:space="0" w:color="auto"/>
            </w:tcBorders>
          </w:tcPr>
          <w:p w14:paraId="01FF09F2"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19 November 2018</w:t>
            </w:r>
          </w:p>
        </w:tc>
        <w:tc>
          <w:tcPr>
            <w:tcW w:w="2474" w:type="dxa"/>
            <w:tcBorders>
              <w:top w:val="single" w:sz="4" w:space="0" w:color="auto"/>
              <w:left w:val="single" w:sz="4" w:space="0" w:color="auto"/>
              <w:bottom w:val="single" w:sz="4" w:space="0" w:color="auto"/>
              <w:right w:val="single" w:sz="4" w:space="0" w:color="auto"/>
            </w:tcBorders>
          </w:tcPr>
          <w:p w14:paraId="302D4BC0" w14:textId="77777777" w:rsidR="00263B94" w:rsidRPr="00D110EE" w:rsidRDefault="00263B94" w:rsidP="000044F1">
            <w:pPr>
              <w:pStyle w:val="Pa14"/>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Yerepouni</w:t>
            </w:r>
            <w:proofErr w:type="spellEnd"/>
            <w:r w:rsidRPr="00D110EE">
              <w:rPr>
                <w:rFonts w:ascii="Helvetica" w:hAnsi="Helvetica" w:cs="Times New Roman"/>
                <w:color w:val="000000"/>
                <w:sz w:val="20"/>
                <w:szCs w:val="20"/>
              </w:rPr>
              <w:t xml:space="preserve"> Daily News </w:t>
            </w:r>
          </w:p>
        </w:tc>
        <w:tc>
          <w:tcPr>
            <w:tcW w:w="5528" w:type="dxa"/>
            <w:tcBorders>
              <w:top w:val="single" w:sz="4" w:space="0" w:color="auto"/>
              <w:left w:val="single" w:sz="4" w:space="0" w:color="auto"/>
              <w:bottom w:val="single" w:sz="4" w:space="0" w:color="auto"/>
              <w:right w:val="single" w:sz="4" w:space="0" w:color="auto"/>
            </w:tcBorders>
          </w:tcPr>
          <w:p w14:paraId="54BFDF7D"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Progress in genetic testing of embryos stokes fears of designer babies</w:t>
            </w:r>
          </w:p>
        </w:tc>
      </w:tr>
      <w:tr w:rsidR="00263B94" w:rsidRPr="00D110EE" w14:paraId="33C353F5" w14:textId="77777777" w:rsidTr="000044F1">
        <w:trPr>
          <w:trHeight w:val="215"/>
        </w:trPr>
        <w:tc>
          <w:tcPr>
            <w:tcW w:w="2199" w:type="dxa"/>
            <w:tcBorders>
              <w:top w:val="single" w:sz="4" w:space="0" w:color="auto"/>
              <w:left w:val="single" w:sz="4" w:space="0" w:color="auto"/>
              <w:bottom w:val="single" w:sz="4" w:space="0" w:color="auto"/>
              <w:right w:val="single" w:sz="4" w:space="0" w:color="auto"/>
            </w:tcBorders>
          </w:tcPr>
          <w:p w14:paraId="3C383B6B"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November 2018</w:t>
            </w:r>
          </w:p>
        </w:tc>
        <w:tc>
          <w:tcPr>
            <w:tcW w:w="2474" w:type="dxa"/>
            <w:tcBorders>
              <w:top w:val="single" w:sz="4" w:space="0" w:color="auto"/>
              <w:left w:val="single" w:sz="4" w:space="0" w:color="auto"/>
              <w:bottom w:val="single" w:sz="4" w:space="0" w:color="auto"/>
              <w:right w:val="single" w:sz="4" w:space="0" w:color="auto"/>
            </w:tcBorders>
          </w:tcPr>
          <w:p w14:paraId="544C4B6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Sun </w:t>
            </w:r>
          </w:p>
        </w:tc>
        <w:tc>
          <w:tcPr>
            <w:tcW w:w="5528" w:type="dxa"/>
            <w:tcBorders>
              <w:top w:val="single" w:sz="4" w:space="0" w:color="auto"/>
              <w:left w:val="single" w:sz="4" w:space="0" w:color="auto"/>
              <w:bottom w:val="single" w:sz="4" w:space="0" w:color="auto"/>
              <w:right w:val="single" w:sz="4" w:space="0" w:color="auto"/>
            </w:tcBorders>
          </w:tcPr>
          <w:p w14:paraId="0DF60FA8"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WT(IV)F? New test means parents could soon pick kids via IVF ‘partly based on intelligence’</w:t>
            </w:r>
          </w:p>
        </w:tc>
      </w:tr>
      <w:tr w:rsidR="00263B94" w:rsidRPr="00D110EE" w14:paraId="0269D60C" w14:textId="77777777" w:rsidTr="000044F1">
        <w:trPr>
          <w:trHeight w:val="95"/>
        </w:trPr>
        <w:tc>
          <w:tcPr>
            <w:tcW w:w="2199" w:type="dxa"/>
            <w:tcBorders>
              <w:top w:val="single" w:sz="4" w:space="0" w:color="auto"/>
              <w:left w:val="single" w:sz="4" w:space="0" w:color="auto"/>
              <w:bottom w:val="single" w:sz="4" w:space="0" w:color="auto"/>
              <w:right w:val="single" w:sz="4" w:space="0" w:color="auto"/>
            </w:tcBorders>
          </w:tcPr>
          <w:p w14:paraId="6778B31F"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November 2018</w:t>
            </w:r>
          </w:p>
        </w:tc>
        <w:tc>
          <w:tcPr>
            <w:tcW w:w="2474" w:type="dxa"/>
            <w:tcBorders>
              <w:top w:val="single" w:sz="4" w:space="0" w:color="auto"/>
              <w:left w:val="single" w:sz="4" w:space="0" w:color="auto"/>
              <w:bottom w:val="single" w:sz="4" w:space="0" w:color="auto"/>
              <w:right w:val="single" w:sz="4" w:space="0" w:color="auto"/>
            </w:tcBorders>
          </w:tcPr>
          <w:p w14:paraId="1C7C934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Times </w:t>
            </w:r>
          </w:p>
        </w:tc>
        <w:tc>
          <w:tcPr>
            <w:tcW w:w="5528" w:type="dxa"/>
            <w:tcBorders>
              <w:top w:val="single" w:sz="4" w:space="0" w:color="auto"/>
              <w:left w:val="single" w:sz="4" w:space="0" w:color="auto"/>
              <w:bottom w:val="single" w:sz="4" w:space="0" w:color="auto"/>
              <w:right w:val="single" w:sz="4" w:space="0" w:color="auto"/>
            </w:tcBorders>
          </w:tcPr>
          <w:p w14:paraId="722B4E5A" w14:textId="77777777" w:rsidR="00263B94" w:rsidRPr="00D110EE" w:rsidRDefault="00263B94" w:rsidP="000044F1">
            <w:pPr>
              <w:pStyle w:val="Pa14"/>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New test can predict intelligence in embryos</w:t>
            </w:r>
          </w:p>
        </w:tc>
      </w:tr>
      <w:tr w:rsidR="00263B94" w:rsidRPr="00D110EE" w14:paraId="29762478"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31454DD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lastRenderedPageBreak/>
              <w:t>17 November 2018</w:t>
            </w:r>
          </w:p>
        </w:tc>
        <w:tc>
          <w:tcPr>
            <w:tcW w:w="2474" w:type="dxa"/>
            <w:tcBorders>
              <w:top w:val="single" w:sz="4" w:space="0" w:color="auto"/>
              <w:left w:val="single" w:sz="4" w:space="0" w:color="auto"/>
              <w:bottom w:val="single" w:sz="4" w:space="0" w:color="auto"/>
              <w:right w:val="single" w:sz="4" w:space="0" w:color="auto"/>
            </w:tcBorders>
          </w:tcPr>
          <w:p w14:paraId="4AC930B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Press </w:t>
            </w:r>
          </w:p>
        </w:tc>
        <w:tc>
          <w:tcPr>
            <w:tcW w:w="5528" w:type="dxa"/>
            <w:tcBorders>
              <w:top w:val="single" w:sz="4" w:space="0" w:color="auto"/>
              <w:left w:val="single" w:sz="4" w:space="0" w:color="auto"/>
              <w:bottom w:val="single" w:sz="4" w:space="0" w:color="auto"/>
              <w:right w:val="single" w:sz="4" w:space="0" w:color="auto"/>
            </w:tcBorders>
          </w:tcPr>
          <w:p w14:paraId="235FB38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Test can predict intelligence in embryos </w:t>
            </w:r>
          </w:p>
        </w:tc>
      </w:tr>
      <w:tr w:rsidR="00263B94" w:rsidRPr="00D110EE" w14:paraId="057013C9"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3461E9C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November 2018</w:t>
            </w:r>
          </w:p>
        </w:tc>
        <w:tc>
          <w:tcPr>
            <w:tcW w:w="2474" w:type="dxa"/>
            <w:tcBorders>
              <w:top w:val="single" w:sz="4" w:space="0" w:color="auto"/>
              <w:left w:val="single" w:sz="4" w:space="0" w:color="auto"/>
              <w:bottom w:val="single" w:sz="4" w:space="0" w:color="auto"/>
              <w:right w:val="single" w:sz="4" w:space="0" w:color="auto"/>
            </w:tcBorders>
          </w:tcPr>
          <w:p w14:paraId="2B53785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earth.com </w:t>
            </w:r>
          </w:p>
        </w:tc>
        <w:tc>
          <w:tcPr>
            <w:tcW w:w="5528" w:type="dxa"/>
            <w:tcBorders>
              <w:top w:val="single" w:sz="4" w:space="0" w:color="auto"/>
              <w:left w:val="single" w:sz="4" w:space="0" w:color="auto"/>
              <w:bottom w:val="single" w:sz="4" w:space="0" w:color="auto"/>
              <w:right w:val="single" w:sz="4" w:space="0" w:color="auto"/>
            </w:tcBorders>
          </w:tcPr>
          <w:p w14:paraId="3C3CD97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Embryo screening for IQ is now possible, but is it ethical?</w:t>
            </w:r>
          </w:p>
        </w:tc>
      </w:tr>
      <w:tr w:rsidR="00263B94" w:rsidRPr="00D110EE" w14:paraId="52CFF520"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37B3C02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17 November 2018</w:t>
            </w:r>
          </w:p>
        </w:tc>
        <w:tc>
          <w:tcPr>
            <w:tcW w:w="2474" w:type="dxa"/>
            <w:tcBorders>
              <w:top w:val="single" w:sz="4" w:space="0" w:color="auto"/>
              <w:left w:val="single" w:sz="4" w:space="0" w:color="auto"/>
              <w:bottom w:val="single" w:sz="4" w:space="0" w:color="auto"/>
              <w:right w:val="single" w:sz="4" w:space="0" w:color="auto"/>
            </w:tcBorders>
          </w:tcPr>
          <w:p w14:paraId="05DFE34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iatranshumanisme.com </w:t>
            </w:r>
          </w:p>
        </w:tc>
        <w:tc>
          <w:tcPr>
            <w:tcW w:w="5528" w:type="dxa"/>
            <w:tcBorders>
              <w:top w:val="single" w:sz="4" w:space="0" w:color="auto"/>
              <w:left w:val="single" w:sz="4" w:space="0" w:color="auto"/>
              <w:bottom w:val="single" w:sz="4" w:space="0" w:color="auto"/>
              <w:right w:val="single" w:sz="4" w:space="0" w:color="auto"/>
            </w:tcBorders>
          </w:tcPr>
          <w:p w14:paraId="791FC4D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Choisissez</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l’intelligence</w:t>
            </w:r>
            <w:proofErr w:type="spellEnd"/>
            <w:r w:rsidRPr="00D110EE">
              <w:rPr>
                <w:rFonts w:ascii="Helvetica" w:hAnsi="Helvetica" w:cs="Times New Roman"/>
                <w:color w:val="000000"/>
                <w:sz w:val="20"/>
                <w:szCs w:val="20"/>
              </w:rPr>
              <w:t xml:space="preserve"> de </w:t>
            </w:r>
            <w:proofErr w:type="spellStart"/>
            <w:r w:rsidRPr="00D110EE">
              <w:rPr>
                <w:rFonts w:ascii="Helvetica" w:hAnsi="Helvetica" w:cs="Times New Roman"/>
                <w:color w:val="000000"/>
                <w:sz w:val="20"/>
                <w:szCs w:val="20"/>
              </w:rPr>
              <w:t>votre</w:t>
            </w:r>
            <w:proofErr w:type="spellEnd"/>
            <w:r w:rsidRPr="00D110EE">
              <w:rPr>
                <w:rFonts w:ascii="Helvetica" w:hAnsi="Helvetica" w:cs="Times New Roman"/>
                <w:color w:val="000000"/>
                <w:sz w:val="20"/>
                <w:szCs w:val="20"/>
              </w:rPr>
              <w:t xml:space="preserve"> enfant</w:t>
            </w:r>
          </w:p>
        </w:tc>
      </w:tr>
      <w:tr w:rsidR="00263B94" w:rsidRPr="00D110EE" w14:paraId="142C0430"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0EFBB84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November 2018</w:t>
            </w:r>
          </w:p>
        </w:tc>
        <w:tc>
          <w:tcPr>
            <w:tcW w:w="2474" w:type="dxa"/>
            <w:tcBorders>
              <w:top w:val="single" w:sz="4" w:space="0" w:color="auto"/>
              <w:left w:val="single" w:sz="4" w:space="0" w:color="auto"/>
              <w:bottom w:val="single" w:sz="4" w:space="0" w:color="auto"/>
              <w:right w:val="single" w:sz="4" w:space="0" w:color="auto"/>
            </w:tcBorders>
          </w:tcPr>
          <w:p w14:paraId="69DA161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National Post </w:t>
            </w:r>
          </w:p>
        </w:tc>
        <w:tc>
          <w:tcPr>
            <w:tcW w:w="5528" w:type="dxa"/>
            <w:tcBorders>
              <w:top w:val="single" w:sz="4" w:space="0" w:color="auto"/>
              <w:left w:val="single" w:sz="4" w:space="0" w:color="auto"/>
              <w:bottom w:val="single" w:sz="4" w:space="0" w:color="auto"/>
              <w:right w:val="single" w:sz="4" w:space="0" w:color="auto"/>
            </w:tcBorders>
          </w:tcPr>
          <w:p w14:paraId="6E8F8D4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Colby </w:t>
            </w:r>
            <w:proofErr w:type="spellStart"/>
            <w:r w:rsidRPr="00D110EE">
              <w:rPr>
                <w:rFonts w:ascii="Helvetica" w:hAnsi="Helvetica" w:cs="Times New Roman"/>
                <w:color w:val="000000"/>
                <w:sz w:val="20"/>
                <w:szCs w:val="20"/>
              </w:rPr>
              <w:t>Cosh</w:t>
            </w:r>
            <w:proofErr w:type="spellEnd"/>
            <w:r w:rsidRPr="00D110EE">
              <w:rPr>
                <w:rFonts w:ascii="Helvetica" w:hAnsi="Helvetica" w:cs="Times New Roman"/>
                <w:color w:val="000000"/>
                <w:sz w:val="20"/>
                <w:szCs w:val="20"/>
              </w:rPr>
              <w:t>: Gene scoring and superbabies on four legs — and two</w:t>
            </w:r>
          </w:p>
        </w:tc>
      </w:tr>
      <w:tr w:rsidR="00263B94" w:rsidRPr="00D110EE" w14:paraId="56A4B203"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77A950D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November 2018</w:t>
            </w:r>
          </w:p>
        </w:tc>
        <w:tc>
          <w:tcPr>
            <w:tcW w:w="2474" w:type="dxa"/>
            <w:tcBorders>
              <w:top w:val="single" w:sz="4" w:space="0" w:color="auto"/>
              <w:left w:val="single" w:sz="4" w:space="0" w:color="auto"/>
              <w:bottom w:val="single" w:sz="4" w:space="0" w:color="auto"/>
              <w:right w:val="single" w:sz="4" w:space="0" w:color="auto"/>
            </w:tcBorders>
          </w:tcPr>
          <w:p w14:paraId="358E68A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Postmedia Breaking News </w:t>
            </w:r>
          </w:p>
        </w:tc>
        <w:tc>
          <w:tcPr>
            <w:tcW w:w="5528" w:type="dxa"/>
            <w:tcBorders>
              <w:top w:val="single" w:sz="4" w:space="0" w:color="auto"/>
              <w:left w:val="single" w:sz="4" w:space="0" w:color="auto"/>
              <w:bottom w:val="single" w:sz="4" w:space="0" w:color="auto"/>
              <w:right w:val="single" w:sz="4" w:space="0" w:color="auto"/>
            </w:tcBorders>
          </w:tcPr>
          <w:p w14:paraId="3351728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Colby </w:t>
            </w:r>
            <w:proofErr w:type="spellStart"/>
            <w:r w:rsidRPr="00D110EE">
              <w:rPr>
                <w:rFonts w:ascii="Helvetica" w:hAnsi="Helvetica" w:cs="Times New Roman"/>
                <w:color w:val="000000"/>
                <w:sz w:val="20"/>
                <w:szCs w:val="20"/>
              </w:rPr>
              <w:t>Cosh</w:t>
            </w:r>
            <w:proofErr w:type="spellEnd"/>
            <w:r w:rsidRPr="00D110EE">
              <w:rPr>
                <w:rFonts w:ascii="Helvetica" w:hAnsi="Helvetica" w:cs="Times New Roman"/>
                <w:color w:val="000000"/>
                <w:sz w:val="20"/>
                <w:szCs w:val="20"/>
              </w:rPr>
              <w:t>: Gene scoring and superbabies on four legs — and two</w:t>
            </w:r>
          </w:p>
        </w:tc>
      </w:tr>
      <w:tr w:rsidR="00263B94" w:rsidRPr="00D110EE" w14:paraId="427440B8"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074E03A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17 November 2018</w:t>
            </w:r>
          </w:p>
        </w:tc>
        <w:tc>
          <w:tcPr>
            <w:tcW w:w="2474" w:type="dxa"/>
            <w:tcBorders>
              <w:top w:val="single" w:sz="4" w:space="0" w:color="auto"/>
              <w:left w:val="single" w:sz="4" w:space="0" w:color="auto"/>
              <w:bottom w:val="single" w:sz="4" w:space="0" w:color="auto"/>
              <w:right w:val="single" w:sz="4" w:space="0" w:color="auto"/>
            </w:tcBorders>
          </w:tcPr>
          <w:p w14:paraId="56EF842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National Post </w:t>
            </w:r>
          </w:p>
        </w:tc>
        <w:tc>
          <w:tcPr>
            <w:tcW w:w="5528" w:type="dxa"/>
            <w:tcBorders>
              <w:top w:val="single" w:sz="4" w:space="0" w:color="auto"/>
              <w:left w:val="single" w:sz="4" w:space="0" w:color="auto"/>
              <w:bottom w:val="single" w:sz="4" w:space="0" w:color="auto"/>
              <w:right w:val="single" w:sz="4" w:space="0" w:color="auto"/>
            </w:tcBorders>
          </w:tcPr>
          <w:p w14:paraId="3DAD752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Superbabies are no cause for alarm</w:t>
            </w:r>
          </w:p>
        </w:tc>
      </w:tr>
      <w:tr w:rsidR="00263B94" w:rsidRPr="00D110EE" w14:paraId="6FF1C151" w14:textId="77777777" w:rsidTr="000044F1">
        <w:trPr>
          <w:trHeight w:val="803"/>
        </w:trPr>
        <w:tc>
          <w:tcPr>
            <w:tcW w:w="0" w:type="auto"/>
            <w:tcBorders>
              <w:top w:val="single" w:sz="4" w:space="0" w:color="auto"/>
              <w:left w:val="single" w:sz="4" w:space="0" w:color="auto"/>
              <w:bottom w:val="single" w:sz="4" w:space="0" w:color="auto"/>
              <w:right w:val="single" w:sz="4" w:space="0" w:color="auto"/>
            </w:tcBorders>
          </w:tcPr>
          <w:p w14:paraId="00E3ADB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17 November 2018</w:t>
            </w:r>
          </w:p>
        </w:tc>
        <w:tc>
          <w:tcPr>
            <w:tcW w:w="2474" w:type="dxa"/>
            <w:tcBorders>
              <w:top w:val="single" w:sz="4" w:space="0" w:color="auto"/>
              <w:left w:val="single" w:sz="4" w:space="0" w:color="auto"/>
              <w:bottom w:val="single" w:sz="4" w:space="0" w:color="auto"/>
              <w:right w:val="single" w:sz="4" w:space="0" w:color="auto"/>
            </w:tcBorders>
          </w:tcPr>
          <w:p w14:paraId="398CC57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Times </w:t>
            </w:r>
          </w:p>
        </w:tc>
        <w:tc>
          <w:tcPr>
            <w:tcW w:w="5528" w:type="dxa"/>
            <w:tcBorders>
              <w:top w:val="single" w:sz="4" w:space="0" w:color="auto"/>
              <w:left w:val="single" w:sz="4" w:space="0" w:color="auto"/>
              <w:bottom w:val="single" w:sz="4" w:space="0" w:color="auto"/>
              <w:right w:val="single" w:sz="4" w:space="0" w:color="auto"/>
            </w:tcBorders>
          </w:tcPr>
          <w:p w14:paraId="687F1FB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Master race dystopia is closer than we think</w:t>
            </w:r>
          </w:p>
        </w:tc>
      </w:tr>
      <w:tr w:rsidR="00263B94" w:rsidRPr="00263B94" w14:paraId="7AF058EB" w14:textId="77777777" w:rsidTr="000044F1">
        <w:trPr>
          <w:trHeight w:val="723"/>
        </w:trPr>
        <w:tc>
          <w:tcPr>
            <w:tcW w:w="0" w:type="auto"/>
            <w:tcBorders>
              <w:left w:val="single" w:sz="4" w:space="0" w:color="auto"/>
              <w:right w:val="single" w:sz="4" w:space="0" w:color="auto"/>
            </w:tcBorders>
          </w:tcPr>
          <w:p w14:paraId="289245F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19 November 2018</w:t>
            </w:r>
          </w:p>
        </w:tc>
        <w:tc>
          <w:tcPr>
            <w:tcW w:w="2474" w:type="dxa"/>
            <w:tcBorders>
              <w:top w:val="single" w:sz="4" w:space="0" w:color="auto"/>
              <w:left w:val="single" w:sz="4" w:space="0" w:color="auto"/>
              <w:right w:val="single" w:sz="4" w:space="0" w:color="auto"/>
            </w:tcBorders>
          </w:tcPr>
          <w:p w14:paraId="0E92492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Gènéthique</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right w:val="single" w:sz="4" w:space="0" w:color="auto"/>
            </w:tcBorders>
          </w:tcPr>
          <w:p w14:paraId="1D0C464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lang w:val="nl-BE"/>
              </w:rPr>
            </w:pPr>
            <w:r w:rsidRPr="00D110EE">
              <w:rPr>
                <w:rFonts w:ascii="Helvetica" w:hAnsi="Helvetica" w:cs="Times New Roman"/>
                <w:color w:val="000000"/>
                <w:sz w:val="20"/>
                <w:szCs w:val="20"/>
                <w:lang w:val="nl-BE"/>
              </w:rPr>
              <w:t xml:space="preserve">Vers </w:t>
            </w:r>
            <w:proofErr w:type="spellStart"/>
            <w:r w:rsidRPr="00D110EE">
              <w:rPr>
                <w:rFonts w:ascii="Helvetica" w:hAnsi="Helvetica" w:cs="Times New Roman"/>
                <w:color w:val="000000"/>
                <w:sz w:val="20"/>
                <w:szCs w:val="20"/>
                <w:lang w:val="nl-BE"/>
              </w:rPr>
              <w:t>le</w:t>
            </w:r>
            <w:proofErr w:type="spellEnd"/>
            <w:r w:rsidRPr="00D110EE">
              <w:rPr>
                <w:rFonts w:ascii="Helvetica" w:hAnsi="Helvetica" w:cs="Times New Roman"/>
                <w:color w:val="000000"/>
                <w:sz w:val="20"/>
                <w:szCs w:val="20"/>
                <w:lang w:val="nl-BE"/>
              </w:rPr>
              <w:t xml:space="preserve"> tri des </w:t>
            </w:r>
            <w:proofErr w:type="spellStart"/>
            <w:r w:rsidRPr="00D110EE">
              <w:rPr>
                <w:rFonts w:ascii="Helvetica" w:hAnsi="Helvetica" w:cs="Times New Roman"/>
                <w:color w:val="000000"/>
                <w:sz w:val="20"/>
                <w:szCs w:val="20"/>
                <w:lang w:val="nl-BE"/>
              </w:rPr>
              <w:t>embryons</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selon</w:t>
            </w:r>
            <w:proofErr w:type="spellEnd"/>
            <w:r w:rsidRPr="00D110EE">
              <w:rPr>
                <w:rFonts w:ascii="Helvetica" w:hAnsi="Helvetica" w:cs="Times New Roman"/>
                <w:color w:val="000000"/>
                <w:sz w:val="20"/>
                <w:szCs w:val="20"/>
                <w:lang w:val="nl-BE"/>
              </w:rPr>
              <w:t xml:space="preserve"> leur </w:t>
            </w:r>
            <w:proofErr w:type="spellStart"/>
            <w:r w:rsidRPr="00D110EE">
              <w:rPr>
                <w:rFonts w:ascii="Helvetica" w:hAnsi="Helvetica" w:cs="Times New Roman"/>
                <w:color w:val="000000"/>
                <w:sz w:val="20"/>
                <w:szCs w:val="20"/>
                <w:lang w:val="nl-BE"/>
              </w:rPr>
              <w:t>qi</w:t>
            </w:r>
            <w:proofErr w:type="spellEnd"/>
            <w:r w:rsidRPr="00D110EE">
              <w:rPr>
                <w:rFonts w:ascii="Helvetica" w:hAnsi="Helvetica" w:cs="Times New Roman"/>
                <w:color w:val="000000"/>
                <w:sz w:val="20"/>
                <w:szCs w:val="20"/>
                <w:lang w:val="nl-BE"/>
              </w:rPr>
              <w:t>?</w:t>
            </w:r>
          </w:p>
        </w:tc>
      </w:tr>
      <w:tr w:rsidR="00263B94" w:rsidRPr="00D110EE" w14:paraId="30E67F56"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719034B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19 November 2018</w:t>
            </w:r>
          </w:p>
        </w:tc>
        <w:tc>
          <w:tcPr>
            <w:tcW w:w="2474" w:type="dxa"/>
            <w:tcBorders>
              <w:top w:val="single" w:sz="4" w:space="0" w:color="auto"/>
              <w:left w:val="single" w:sz="4" w:space="0" w:color="auto"/>
              <w:bottom w:val="single" w:sz="4" w:space="0" w:color="auto"/>
              <w:right w:val="single" w:sz="4" w:space="0" w:color="auto"/>
            </w:tcBorders>
          </w:tcPr>
          <w:p w14:paraId="4444432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Guardian </w:t>
            </w:r>
          </w:p>
        </w:tc>
        <w:tc>
          <w:tcPr>
            <w:tcW w:w="5528" w:type="dxa"/>
            <w:tcBorders>
              <w:top w:val="single" w:sz="4" w:space="0" w:color="auto"/>
              <w:left w:val="single" w:sz="4" w:space="0" w:color="auto"/>
              <w:bottom w:val="single" w:sz="4" w:space="0" w:color="auto"/>
              <w:right w:val="single" w:sz="4" w:space="0" w:color="auto"/>
            </w:tcBorders>
          </w:tcPr>
          <w:p w14:paraId="09D0F8D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Super-smart designer babies could be on offer soon. But is that ethical?</w:t>
            </w:r>
          </w:p>
        </w:tc>
      </w:tr>
      <w:tr w:rsidR="00263B94" w:rsidRPr="00D110EE" w14:paraId="01925012"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15AFC11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19 November 2018</w:t>
            </w:r>
          </w:p>
        </w:tc>
        <w:tc>
          <w:tcPr>
            <w:tcW w:w="2474" w:type="dxa"/>
            <w:tcBorders>
              <w:top w:val="single" w:sz="4" w:space="0" w:color="auto"/>
              <w:left w:val="single" w:sz="4" w:space="0" w:color="auto"/>
              <w:bottom w:val="single" w:sz="4" w:space="0" w:color="auto"/>
              <w:right w:val="single" w:sz="4" w:space="0" w:color="auto"/>
            </w:tcBorders>
          </w:tcPr>
          <w:p w14:paraId="128E4CD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BioNews</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7826BFA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Genetic test to screen embryos for low intelligence developed in US</w:t>
            </w:r>
          </w:p>
        </w:tc>
      </w:tr>
      <w:tr w:rsidR="00263B94" w:rsidRPr="00D110EE" w14:paraId="73FAD094"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6516683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20 November 2018</w:t>
            </w:r>
          </w:p>
        </w:tc>
        <w:tc>
          <w:tcPr>
            <w:tcW w:w="2474" w:type="dxa"/>
            <w:tcBorders>
              <w:top w:val="single" w:sz="4" w:space="0" w:color="auto"/>
              <w:left w:val="single" w:sz="4" w:space="0" w:color="auto"/>
              <w:bottom w:val="single" w:sz="4" w:space="0" w:color="auto"/>
              <w:right w:val="single" w:sz="4" w:space="0" w:color="auto"/>
            </w:tcBorders>
          </w:tcPr>
          <w:p w14:paraId="27A960E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LifeNews</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27F8199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New Genetic Test Could Result in Killing Unborn Babies Deemed “Less Intelligent”</w:t>
            </w:r>
          </w:p>
        </w:tc>
      </w:tr>
      <w:tr w:rsidR="00263B94" w:rsidRPr="00D110EE" w14:paraId="0B0FAA71"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7820C15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22 November 2018</w:t>
            </w:r>
          </w:p>
        </w:tc>
        <w:tc>
          <w:tcPr>
            <w:tcW w:w="2474" w:type="dxa"/>
            <w:tcBorders>
              <w:top w:val="single" w:sz="4" w:space="0" w:color="auto"/>
              <w:left w:val="single" w:sz="4" w:space="0" w:color="auto"/>
              <w:bottom w:val="single" w:sz="4" w:space="0" w:color="auto"/>
              <w:right w:val="single" w:sz="4" w:space="0" w:color="auto"/>
            </w:tcBorders>
          </w:tcPr>
          <w:p w14:paraId="1BA5FEF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RTL </w:t>
            </w:r>
          </w:p>
        </w:tc>
        <w:tc>
          <w:tcPr>
            <w:tcW w:w="5528" w:type="dxa"/>
            <w:tcBorders>
              <w:top w:val="single" w:sz="4" w:space="0" w:color="auto"/>
              <w:left w:val="single" w:sz="4" w:space="0" w:color="auto"/>
              <w:bottom w:val="single" w:sz="4" w:space="0" w:color="auto"/>
              <w:right w:val="single" w:sz="4" w:space="0" w:color="auto"/>
            </w:tcBorders>
          </w:tcPr>
          <w:p w14:paraId="4A3269B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Un test </w:t>
            </w:r>
            <w:proofErr w:type="spellStart"/>
            <w:r w:rsidRPr="00D110EE">
              <w:rPr>
                <w:rFonts w:ascii="Helvetica" w:hAnsi="Helvetica" w:cs="Times New Roman"/>
                <w:color w:val="000000"/>
                <w:sz w:val="20"/>
                <w:szCs w:val="20"/>
              </w:rPr>
              <w:t>génétique</w:t>
            </w:r>
            <w:proofErr w:type="spellEnd"/>
            <w:r w:rsidRPr="00D110EE">
              <w:rPr>
                <w:rFonts w:ascii="Helvetica" w:hAnsi="Helvetica" w:cs="Times New Roman"/>
                <w:color w:val="000000"/>
                <w:sz w:val="20"/>
                <w:szCs w:val="20"/>
              </w:rPr>
              <w:t xml:space="preserve"> pour </w:t>
            </w:r>
            <w:proofErr w:type="spellStart"/>
            <w:r w:rsidRPr="00D110EE">
              <w:rPr>
                <w:rFonts w:ascii="Helvetica" w:hAnsi="Helvetica" w:cs="Times New Roman"/>
                <w:color w:val="000000"/>
                <w:sz w:val="20"/>
                <w:szCs w:val="20"/>
              </w:rPr>
              <w:t>détecter</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l'intelligence</w:t>
            </w:r>
            <w:proofErr w:type="spellEnd"/>
            <w:r w:rsidRPr="00D110EE">
              <w:rPr>
                <w:rFonts w:ascii="Helvetica" w:hAnsi="Helvetica" w:cs="Times New Roman"/>
                <w:color w:val="000000"/>
                <w:sz w:val="20"/>
                <w:szCs w:val="20"/>
              </w:rPr>
              <w:t xml:space="preserve"> de son </w:t>
            </w:r>
            <w:proofErr w:type="spellStart"/>
            <w:r w:rsidRPr="00D110EE">
              <w:rPr>
                <w:rFonts w:ascii="Helvetica" w:hAnsi="Helvetica" w:cs="Times New Roman"/>
                <w:color w:val="000000"/>
                <w:sz w:val="20"/>
                <w:szCs w:val="20"/>
              </w:rPr>
              <w:t>futur</w:t>
            </w:r>
            <w:proofErr w:type="spellEnd"/>
            <w:r w:rsidRPr="00D110EE">
              <w:rPr>
                <w:rFonts w:ascii="Helvetica" w:hAnsi="Helvetica" w:cs="Times New Roman"/>
                <w:color w:val="000000"/>
                <w:sz w:val="20"/>
                <w:szCs w:val="20"/>
              </w:rPr>
              <w:t xml:space="preserve"> </w:t>
            </w:r>
            <w:proofErr w:type="spellStart"/>
            <w:proofErr w:type="gramStart"/>
            <w:r w:rsidRPr="00D110EE">
              <w:rPr>
                <w:rFonts w:ascii="Helvetica" w:hAnsi="Helvetica" w:cs="Times New Roman"/>
                <w:color w:val="000000"/>
                <w:sz w:val="20"/>
                <w:szCs w:val="20"/>
              </w:rPr>
              <w:t>bébé</w:t>
            </w:r>
            <w:proofErr w:type="spellEnd"/>
            <w:r w:rsidRPr="00D110EE">
              <w:rPr>
                <w:rFonts w:ascii="Helvetica" w:hAnsi="Helvetica" w:cs="Times New Roman"/>
                <w:color w:val="000000"/>
                <w:sz w:val="20"/>
                <w:szCs w:val="20"/>
              </w:rPr>
              <w:t xml:space="preserve"> ?</w:t>
            </w:r>
            <w:proofErr w:type="gramEnd"/>
          </w:p>
        </w:tc>
      </w:tr>
      <w:tr w:rsidR="00263B94" w:rsidRPr="00D110EE" w14:paraId="7D66F344"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730A73A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22 November 2018</w:t>
            </w:r>
          </w:p>
        </w:tc>
        <w:tc>
          <w:tcPr>
            <w:tcW w:w="2474" w:type="dxa"/>
            <w:tcBorders>
              <w:top w:val="single" w:sz="4" w:space="0" w:color="auto"/>
              <w:left w:val="single" w:sz="4" w:space="0" w:color="auto"/>
              <w:bottom w:val="single" w:sz="4" w:space="0" w:color="auto"/>
              <w:right w:val="single" w:sz="4" w:space="0" w:color="auto"/>
            </w:tcBorders>
          </w:tcPr>
          <w:p w14:paraId="7304069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Futura </w:t>
            </w:r>
          </w:p>
        </w:tc>
        <w:tc>
          <w:tcPr>
            <w:tcW w:w="5528" w:type="dxa"/>
            <w:tcBorders>
              <w:top w:val="single" w:sz="4" w:space="0" w:color="auto"/>
              <w:left w:val="single" w:sz="4" w:space="0" w:color="auto"/>
              <w:bottom w:val="single" w:sz="4" w:space="0" w:color="auto"/>
              <w:right w:val="single" w:sz="4" w:space="0" w:color="auto"/>
            </w:tcBorders>
          </w:tcPr>
          <w:p w14:paraId="7C7DB3C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Bientôt</w:t>
            </w:r>
            <w:proofErr w:type="spellEnd"/>
            <w:r w:rsidRPr="00D110EE">
              <w:rPr>
                <w:rFonts w:ascii="Helvetica" w:hAnsi="Helvetica" w:cs="Times New Roman"/>
                <w:color w:val="000000"/>
                <w:sz w:val="20"/>
                <w:szCs w:val="20"/>
              </w:rPr>
              <w:t xml:space="preserve"> des </w:t>
            </w:r>
            <w:proofErr w:type="spellStart"/>
            <w:r w:rsidRPr="00D110EE">
              <w:rPr>
                <w:rFonts w:ascii="Helvetica" w:hAnsi="Helvetica" w:cs="Times New Roman"/>
                <w:color w:val="000000"/>
                <w:sz w:val="20"/>
                <w:szCs w:val="20"/>
              </w:rPr>
              <w:t>bébés</w:t>
            </w:r>
            <w:proofErr w:type="spellEnd"/>
            <w:r w:rsidRPr="00D110EE">
              <w:rPr>
                <w:rFonts w:ascii="Helvetica" w:hAnsi="Helvetica" w:cs="Times New Roman"/>
                <w:color w:val="000000"/>
                <w:sz w:val="20"/>
                <w:szCs w:val="20"/>
              </w:rPr>
              <w:t xml:space="preserve"> sur </w:t>
            </w:r>
            <w:proofErr w:type="spellStart"/>
            <w:r w:rsidRPr="00D110EE">
              <w:rPr>
                <w:rFonts w:ascii="Helvetica" w:hAnsi="Helvetica" w:cs="Times New Roman"/>
                <w:color w:val="000000"/>
                <w:sz w:val="20"/>
                <w:szCs w:val="20"/>
              </w:rPr>
              <w:t>mesure</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nés</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d’une</w:t>
            </w:r>
            <w:proofErr w:type="spellEnd"/>
            <w:r w:rsidRPr="00D110EE">
              <w:rPr>
                <w:rFonts w:ascii="Helvetica" w:hAnsi="Helvetica" w:cs="Times New Roman"/>
                <w:color w:val="000000"/>
                <w:sz w:val="20"/>
                <w:szCs w:val="20"/>
              </w:rPr>
              <w:t xml:space="preserve"> FIV?</w:t>
            </w:r>
          </w:p>
        </w:tc>
      </w:tr>
      <w:tr w:rsidR="00263B94" w:rsidRPr="00D110EE" w14:paraId="13E4F948"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718F826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22 November 2018</w:t>
            </w:r>
          </w:p>
        </w:tc>
        <w:tc>
          <w:tcPr>
            <w:tcW w:w="2474" w:type="dxa"/>
            <w:tcBorders>
              <w:top w:val="single" w:sz="4" w:space="0" w:color="auto"/>
              <w:left w:val="single" w:sz="4" w:space="0" w:color="auto"/>
              <w:bottom w:val="single" w:sz="4" w:space="0" w:color="auto"/>
              <w:right w:val="single" w:sz="4" w:space="0" w:color="auto"/>
            </w:tcBorders>
          </w:tcPr>
          <w:p w14:paraId="298A3EE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Catholic News Agency </w:t>
            </w:r>
          </w:p>
        </w:tc>
        <w:tc>
          <w:tcPr>
            <w:tcW w:w="5528" w:type="dxa"/>
            <w:tcBorders>
              <w:top w:val="single" w:sz="4" w:space="0" w:color="auto"/>
              <w:left w:val="single" w:sz="4" w:space="0" w:color="auto"/>
              <w:bottom w:val="single" w:sz="4" w:space="0" w:color="auto"/>
              <w:right w:val="single" w:sz="4" w:space="0" w:color="auto"/>
            </w:tcBorders>
          </w:tcPr>
          <w:p w14:paraId="379CC2A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Embryonic IQ tests could ‘screen’ for less intelligent children, firm says</w:t>
            </w:r>
          </w:p>
        </w:tc>
      </w:tr>
      <w:tr w:rsidR="00263B94" w:rsidRPr="00D110EE" w14:paraId="5CC32FBB"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523C0CD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lastRenderedPageBreak/>
              <w:t>22 November 2018</w:t>
            </w:r>
          </w:p>
        </w:tc>
        <w:tc>
          <w:tcPr>
            <w:tcW w:w="2474" w:type="dxa"/>
            <w:tcBorders>
              <w:top w:val="single" w:sz="4" w:space="0" w:color="auto"/>
              <w:left w:val="single" w:sz="4" w:space="0" w:color="auto"/>
              <w:bottom w:val="single" w:sz="4" w:space="0" w:color="auto"/>
              <w:right w:val="single" w:sz="4" w:space="0" w:color="auto"/>
            </w:tcBorders>
          </w:tcPr>
          <w:p w14:paraId="64C6154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Financial Times </w:t>
            </w:r>
          </w:p>
        </w:tc>
        <w:tc>
          <w:tcPr>
            <w:tcW w:w="5528" w:type="dxa"/>
            <w:tcBorders>
              <w:top w:val="single" w:sz="4" w:space="0" w:color="auto"/>
              <w:left w:val="single" w:sz="4" w:space="0" w:color="auto"/>
              <w:bottom w:val="single" w:sz="4" w:space="0" w:color="auto"/>
              <w:right w:val="single" w:sz="4" w:space="0" w:color="auto"/>
            </w:tcBorders>
          </w:tcPr>
          <w:p w14:paraId="1E2A6DC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Profiling for IQ opens new uber-parenting possibilities</w:t>
            </w:r>
          </w:p>
        </w:tc>
      </w:tr>
      <w:tr w:rsidR="00263B94" w:rsidRPr="00D110EE" w14:paraId="7B297DC7"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470B061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23 November 2018</w:t>
            </w:r>
          </w:p>
        </w:tc>
        <w:tc>
          <w:tcPr>
            <w:tcW w:w="2474" w:type="dxa"/>
            <w:tcBorders>
              <w:top w:val="single" w:sz="4" w:space="0" w:color="auto"/>
              <w:left w:val="single" w:sz="4" w:space="0" w:color="auto"/>
              <w:bottom w:val="single" w:sz="4" w:space="0" w:color="auto"/>
              <w:right w:val="single" w:sz="4" w:space="0" w:color="auto"/>
            </w:tcBorders>
          </w:tcPr>
          <w:p w14:paraId="0CF6063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Financial Times </w:t>
            </w:r>
          </w:p>
        </w:tc>
        <w:tc>
          <w:tcPr>
            <w:tcW w:w="5528" w:type="dxa"/>
            <w:tcBorders>
              <w:top w:val="single" w:sz="4" w:space="0" w:color="auto"/>
              <w:left w:val="single" w:sz="4" w:space="0" w:color="auto"/>
              <w:bottom w:val="single" w:sz="4" w:space="0" w:color="auto"/>
              <w:right w:val="single" w:sz="4" w:space="0" w:color="auto"/>
            </w:tcBorders>
          </w:tcPr>
          <w:p w14:paraId="555A102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Intelligence profiling opens up uber-parenting potential</w:t>
            </w:r>
          </w:p>
        </w:tc>
      </w:tr>
      <w:tr w:rsidR="00263B94" w:rsidRPr="00263B94" w14:paraId="3BD3F8C7"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01CB398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24 November 2018</w:t>
            </w:r>
          </w:p>
        </w:tc>
        <w:tc>
          <w:tcPr>
            <w:tcW w:w="2474" w:type="dxa"/>
            <w:tcBorders>
              <w:top w:val="single" w:sz="4" w:space="0" w:color="auto"/>
              <w:left w:val="single" w:sz="4" w:space="0" w:color="auto"/>
              <w:bottom w:val="single" w:sz="4" w:space="0" w:color="auto"/>
              <w:right w:val="single" w:sz="4" w:space="0" w:color="auto"/>
            </w:tcBorders>
          </w:tcPr>
          <w:p w14:paraId="6C6B8C3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de </w:t>
            </w:r>
            <w:proofErr w:type="spellStart"/>
            <w:r w:rsidRPr="00D110EE">
              <w:rPr>
                <w:rFonts w:ascii="Helvetica" w:hAnsi="Helvetica" w:cs="Times New Roman"/>
                <w:color w:val="000000"/>
                <w:sz w:val="20"/>
                <w:szCs w:val="20"/>
              </w:rPr>
              <w:t>Volkskrant</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74F0254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lang w:val="nl-BE"/>
              </w:rPr>
            </w:pPr>
            <w:r w:rsidRPr="00D110EE">
              <w:rPr>
                <w:rFonts w:ascii="Helvetica" w:hAnsi="Helvetica" w:cs="Times New Roman"/>
                <w:color w:val="000000"/>
                <w:sz w:val="20"/>
                <w:szCs w:val="20"/>
                <w:lang w:val="nl-BE"/>
              </w:rPr>
              <w:t>Omstreden IQ-test embryo’s ligt klaar</w:t>
            </w:r>
          </w:p>
        </w:tc>
      </w:tr>
      <w:tr w:rsidR="00263B94" w:rsidRPr="00D110EE" w14:paraId="25C4DDD5"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4DFBC33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28 November 2018</w:t>
            </w:r>
          </w:p>
        </w:tc>
        <w:tc>
          <w:tcPr>
            <w:tcW w:w="2474" w:type="dxa"/>
            <w:tcBorders>
              <w:top w:val="single" w:sz="4" w:space="0" w:color="auto"/>
              <w:left w:val="single" w:sz="4" w:space="0" w:color="auto"/>
              <w:bottom w:val="single" w:sz="4" w:space="0" w:color="auto"/>
              <w:right w:val="single" w:sz="4" w:space="0" w:color="auto"/>
            </w:tcBorders>
          </w:tcPr>
          <w:p w14:paraId="4E7D9F9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geek.com </w:t>
            </w:r>
          </w:p>
        </w:tc>
        <w:tc>
          <w:tcPr>
            <w:tcW w:w="5528" w:type="dxa"/>
            <w:tcBorders>
              <w:top w:val="single" w:sz="4" w:space="0" w:color="auto"/>
              <w:left w:val="single" w:sz="4" w:space="0" w:color="auto"/>
              <w:bottom w:val="single" w:sz="4" w:space="0" w:color="auto"/>
              <w:right w:val="single" w:sz="4" w:space="0" w:color="auto"/>
            </w:tcBorders>
          </w:tcPr>
          <w:p w14:paraId="445FAEE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New Genetic Test Lets IVF Patients Screen Out Risky Embryos</w:t>
            </w:r>
          </w:p>
        </w:tc>
      </w:tr>
      <w:tr w:rsidR="00263B94" w:rsidRPr="00D110EE" w14:paraId="6F61A731"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0C7F040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28 November 2018</w:t>
            </w:r>
          </w:p>
        </w:tc>
        <w:tc>
          <w:tcPr>
            <w:tcW w:w="2474" w:type="dxa"/>
            <w:tcBorders>
              <w:top w:val="single" w:sz="4" w:space="0" w:color="auto"/>
              <w:left w:val="single" w:sz="4" w:space="0" w:color="auto"/>
              <w:bottom w:val="single" w:sz="4" w:space="0" w:color="auto"/>
              <w:right w:val="single" w:sz="4" w:space="0" w:color="auto"/>
            </w:tcBorders>
          </w:tcPr>
          <w:p w14:paraId="7FCA5D9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Next Web </w:t>
            </w:r>
          </w:p>
        </w:tc>
        <w:tc>
          <w:tcPr>
            <w:tcW w:w="5528" w:type="dxa"/>
            <w:tcBorders>
              <w:top w:val="single" w:sz="4" w:space="0" w:color="auto"/>
              <w:left w:val="single" w:sz="4" w:space="0" w:color="auto"/>
              <w:bottom w:val="single" w:sz="4" w:space="0" w:color="auto"/>
              <w:right w:val="single" w:sz="4" w:space="0" w:color="auto"/>
            </w:tcBorders>
          </w:tcPr>
          <w:p w14:paraId="1175CDB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Controversial new test could be used to screen embryos for intelligence</w:t>
            </w:r>
          </w:p>
        </w:tc>
      </w:tr>
      <w:tr w:rsidR="00263B94" w:rsidRPr="00D110EE" w14:paraId="500C99D3"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1057E81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29 November 2018</w:t>
            </w:r>
          </w:p>
        </w:tc>
        <w:tc>
          <w:tcPr>
            <w:tcW w:w="2474" w:type="dxa"/>
            <w:tcBorders>
              <w:top w:val="single" w:sz="4" w:space="0" w:color="auto"/>
              <w:left w:val="single" w:sz="4" w:space="0" w:color="auto"/>
              <w:bottom w:val="single" w:sz="4" w:space="0" w:color="auto"/>
              <w:right w:val="single" w:sz="4" w:space="0" w:color="auto"/>
            </w:tcBorders>
          </w:tcPr>
          <w:p w14:paraId="17701D7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IT Next </w:t>
            </w:r>
          </w:p>
        </w:tc>
        <w:tc>
          <w:tcPr>
            <w:tcW w:w="5528" w:type="dxa"/>
            <w:tcBorders>
              <w:top w:val="single" w:sz="4" w:space="0" w:color="auto"/>
              <w:left w:val="single" w:sz="4" w:space="0" w:color="auto"/>
              <w:bottom w:val="single" w:sz="4" w:space="0" w:color="auto"/>
              <w:right w:val="single" w:sz="4" w:space="0" w:color="auto"/>
            </w:tcBorders>
          </w:tcPr>
          <w:p w14:paraId="432726E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Controversial new test could be used to screen embryos for intelligence</w:t>
            </w:r>
          </w:p>
        </w:tc>
      </w:tr>
      <w:tr w:rsidR="00263B94" w:rsidRPr="00D110EE" w14:paraId="409A3C18"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0E76240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 December 2018</w:t>
            </w:r>
          </w:p>
        </w:tc>
        <w:tc>
          <w:tcPr>
            <w:tcW w:w="2474" w:type="dxa"/>
            <w:tcBorders>
              <w:top w:val="single" w:sz="4" w:space="0" w:color="auto"/>
              <w:left w:val="single" w:sz="4" w:space="0" w:color="auto"/>
              <w:bottom w:val="single" w:sz="4" w:space="0" w:color="auto"/>
              <w:right w:val="single" w:sz="4" w:space="0" w:color="auto"/>
            </w:tcBorders>
          </w:tcPr>
          <w:p w14:paraId="6551A58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Forbes </w:t>
            </w:r>
          </w:p>
        </w:tc>
        <w:tc>
          <w:tcPr>
            <w:tcW w:w="5528" w:type="dxa"/>
            <w:tcBorders>
              <w:top w:val="single" w:sz="4" w:space="0" w:color="auto"/>
              <w:left w:val="single" w:sz="4" w:space="0" w:color="auto"/>
              <w:bottom w:val="single" w:sz="4" w:space="0" w:color="auto"/>
              <w:right w:val="single" w:sz="4" w:space="0" w:color="auto"/>
            </w:tcBorders>
          </w:tcPr>
          <w:p w14:paraId="0847ABE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Parents Can Already Use Genetics </w:t>
            </w:r>
            <w:proofErr w:type="gramStart"/>
            <w:r w:rsidRPr="00D110EE">
              <w:rPr>
                <w:rFonts w:ascii="Helvetica" w:hAnsi="Helvetica" w:cs="Times New Roman"/>
                <w:color w:val="000000"/>
                <w:sz w:val="20"/>
                <w:szCs w:val="20"/>
              </w:rPr>
              <w:t>To</w:t>
            </w:r>
            <w:proofErr w:type="gramEnd"/>
            <w:r w:rsidRPr="00D110EE">
              <w:rPr>
                <w:rFonts w:ascii="Helvetica" w:hAnsi="Helvetica" w:cs="Times New Roman"/>
                <w:color w:val="000000"/>
                <w:sz w:val="20"/>
                <w:szCs w:val="20"/>
              </w:rPr>
              <w:t xml:space="preserve"> Select For Healthier, Maybe More Intelligent, Babies</w:t>
            </w:r>
          </w:p>
        </w:tc>
      </w:tr>
      <w:tr w:rsidR="00263B94" w:rsidRPr="00D110EE" w14:paraId="263A5C78"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78003EA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 December 2018</w:t>
            </w:r>
          </w:p>
        </w:tc>
        <w:tc>
          <w:tcPr>
            <w:tcW w:w="2474" w:type="dxa"/>
            <w:tcBorders>
              <w:top w:val="single" w:sz="4" w:space="0" w:color="auto"/>
              <w:left w:val="single" w:sz="4" w:space="0" w:color="auto"/>
              <w:bottom w:val="single" w:sz="4" w:space="0" w:color="auto"/>
              <w:right w:val="single" w:sz="4" w:space="0" w:color="auto"/>
            </w:tcBorders>
          </w:tcPr>
          <w:p w14:paraId="3C6FA57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Psychology Today </w:t>
            </w:r>
          </w:p>
        </w:tc>
        <w:tc>
          <w:tcPr>
            <w:tcW w:w="5528" w:type="dxa"/>
            <w:tcBorders>
              <w:top w:val="single" w:sz="4" w:space="0" w:color="auto"/>
              <w:left w:val="single" w:sz="4" w:space="0" w:color="auto"/>
              <w:bottom w:val="single" w:sz="4" w:space="0" w:color="auto"/>
              <w:right w:val="single" w:sz="4" w:space="0" w:color="auto"/>
            </w:tcBorders>
          </w:tcPr>
          <w:p w14:paraId="222CA81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The Future of In-Vitro Fertilization and Gene Editing</w:t>
            </w:r>
          </w:p>
        </w:tc>
      </w:tr>
      <w:tr w:rsidR="00263B94" w:rsidRPr="00263B94" w14:paraId="07395FF8"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27FA2BB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 December 2018</w:t>
            </w:r>
          </w:p>
        </w:tc>
        <w:tc>
          <w:tcPr>
            <w:tcW w:w="2474" w:type="dxa"/>
            <w:tcBorders>
              <w:top w:val="single" w:sz="4" w:space="0" w:color="auto"/>
              <w:left w:val="single" w:sz="4" w:space="0" w:color="auto"/>
              <w:bottom w:val="single" w:sz="4" w:space="0" w:color="auto"/>
              <w:right w:val="single" w:sz="4" w:space="0" w:color="auto"/>
            </w:tcBorders>
          </w:tcPr>
          <w:p w14:paraId="436B768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Welt </w:t>
            </w:r>
          </w:p>
        </w:tc>
        <w:tc>
          <w:tcPr>
            <w:tcW w:w="5528" w:type="dxa"/>
            <w:tcBorders>
              <w:top w:val="single" w:sz="4" w:space="0" w:color="auto"/>
              <w:left w:val="single" w:sz="4" w:space="0" w:color="auto"/>
              <w:bottom w:val="single" w:sz="4" w:space="0" w:color="auto"/>
              <w:right w:val="single" w:sz="4" w:space="0" w:color="auto"/>
            </w:tcBorders>
          </w:tcPr>
          <w:p w14:paraId="0CADEBB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lang w:val="nl-BE"/>
              </w:rPr>
            </w:pPr>
            <w:r w:rsidRPr="00D110EE">
              <w:rPr>
                <w:rFonts w:ascii="Helvetica" w:hAnsi="Helvetica" w:cs="Times New Roman"/>
                <w:color w:val="000000"/>
                <w:sz w:val="20"/>
                <w:szCs w:val="20"/>
                <w:lang w:val="nl-BE"/>
              </w:rPr>
              <w:t xml:space="preserve">Werden </w:t>
            </w:r>
            <w:proofErr w:type="spellStart"/>
            <w:r w:rsidRPr="00D110EE">
              <w:rPr>
                <w:rFonts w:ascii="Helvetica" w:hAnsi="Helvetica" w:cs="Times New Roman"/>
                <w:color w:val="000000"/>
                <w:sz w:val="20"/>
                <w:szCs w:val="20"/>
                <w:lang w:val="nl-BE"/>
              </w:rPr>
              <w:t>Embryonen</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bald</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nach</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Intelligenz</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aussortiert</w:t>
            </w:r>
            <w:proofErr w:type="spellEnd"/>
            <w:r w:rsidRPr="00D110EE">
              <w:rPr>
                <w:rFonts w:ascii="Helvetica" w:hAnsi="Helvetica" w:cs="Times New Roman"/>
                <w:color w:val="000000"/>
                <w:sz w:val="20"/>
                <w:szCs w:val="20"/>
                <w:lang w:val="nl-BE"/>
              </w:rPr>
              <w:t>?</w:t>
            </w:r>
          </w:p>
        </w:tc>
      </w:tr>
      <w:tr w:rsidR="00263B94" w:rsidRPr="00263B94" w14:paraId="5266E8D0" w14:textId="77777777" w:rsidTr="000044F1">
        <w:trPr>
          <w:trHeight w:val="803"/>
        </w:trPr>
        <w:tc>
          <w:tcPr>
            <w:tcW w:w="0" w:type="auto"/>
            <w:tcBorders>
              <w:top w:val="single" w:sz="4" w:space="0" w:color="auto"/>
              <w:left w:val="single" w:sz="4" w:space="0" w:color="auto"/>
              <w:bottom w:val="single" w:sz="4" w:space="0" w:color="auto"/>
              <w:right w:val="single" w:sz="4" w:space="0" w:color="auto"/>
            </w:tcBorders>
          </w:tcPr>
          <w:p w14:paraId="3F236A4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5 December 2018</w:t>
            </w:r>
          </w:p>
        </w:tc>
        <w:tc>
          <w:tcPr>
            <w:tcW w:w="2474" w:type="dxa"/>
            <w:tcBorders>
              <w:top w:val="single" w:sz="4" w:space="0" w:color="auto"/>
              <w:left w:val="single" w:sz="4" w:space="0" w:color="auto"/>
              <w:bottom w:val="single" w:sz="4" w:space="0" w:color="auto"/>
              <w:right w:val="single" w:sz="4" w:space="0" w:color="auto"/>
            </w:tcBorders>
          </w:tcPr>
          <w:p w14:paraId="4CB241E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Bilanz</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6D96EF4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lang w:val="nl-BE"/>
              </w:rPr>
            </w:pPr>
            <w:r w:rsidRPr="00D110EE">
              <w:rPr>
                <w:rFonts w:ascii="Cambria Math" w:hAnsi="Cambria Math" w:cs="Cambria Math"/>
                <w:color w:val="000000"/>
                <w:sz w:val="20"/>
                <w:szCs w:val="20"/>
                <w:lang w:val="nl-BE"/>
              </w:rPr>
              <w:t>↻</w:t>
            </w:r>
            <w:r w:rsidRPr="00D110EE">
              <w:rPr>
                <w:rFonts w:ascii="Helvetica" w:hAnsi="Helvetica" w:cs="Times New Roman"/>
                <w:color w:val="000000"/>
                <w:sz w:val="20"/>
                <w:szCs w:val="20"/>
                <w:lang w:val="nl-BE"/>
              </w:rPr>
              <w:t xml:space="preserve"> Werden </w:t>
            </w:r>
            <w:proofErr w:type="spellStart"/>
            <w:r w:rsidRPr="00D110EE">
              <w:rPr>
                <w:rFonts w:ascii="Helvetica" w:hAnsi="Helvetica" w:cs="Times New Roman"/>
                <w:color w:val="000000"/>
                <w:sz w:val="20"/>
                <w:szCs w:val="20"/>
                <w:lang w:val="nl-BE"/>
              </w:rPr>
              <w:t>Embryonen</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bald</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nach</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Intelligenz</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aussortiert</w:t>
            </w:r>
            <w:proofErr w:type="spellEnd"/>
            <w:r w:rsidRPr="00D110EE">
              <w:rPr>
                <w:rFonts w:ascii="Helvetica" w:hAnsi="Helvetica" w:cs="Times New Roman"/>
                <w:color w:val="000000"/>
                <w:sz w:val="20"/>
                <w:szCs w:val="20"/>
                <w:lang w:val="nl-BE"/>
              </w:rPr>
              <w:t>?</w:t>
            </w:r>
          </w:p>
        </w:tc>
      </w:tr>
      <w:tr w:rsidR="00263B94" w:rsidRPr="00D110EE" w14:paraId="423297CB" w14:textId="77777777" w:rsidTr="000044F1">
        <w:tc>
          <w:tcPr>
            <w:tcW w:w="0" w:type="auto"/>
            <w:tcBorders>
              <w:top w:val="single" w:sz="4" w:space="0" w:color="auto"/>
              <w:left w:val="single" w:sz="4" w:space="0" w:color="auto"/>
              <w:bottom w:val="single" w:sz="4" w:space="0" w:color="auto"/>
              <w:right w:val="single" w:sz="4" w:space="0" w:color="auto"/>
            </w:tcBorders>
          </w:tcPr>
          <w:p w14:paraId="50FE420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 December 2018</w:t>
            </w:r>
          </w:p>
        </w:tc>
        <w:tc>
          <w:tcPr>
            <w:tcW w:w="2474" w:type="dxa"/>
            <w:tcBorders>
              <w:top w:val="single" w:sz="4" w:space="0" w:color="auto"/>
              <w:left w:val="single" w:sz="4" w:space="0" w:color="auto"/>
              <w:bottom w:val="single" w:sz="4" w:space="0" w:color="auto"/>
              <w:right w:val="single" w:sz="4" w:space="0" w:color="auto"/>
            </w:tcBorders>
          </w:tcPr>
          <w:p w14:paraId="45374DB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Outer Places </w:t>
            </w:r>
          </w:p>
        </w:tc>
        <w:tc>
          <w:tcPr>
            <w:tcW w:w="5528" w:type="dxa"/>
            <w:tcBorders>
              <w:top w:val="single" w:sz="4" w:space="0" w:color="auto"/>
              <w:left w:val="single" w:sz="4" w:space="0" w:color="auto"/>
              <w:bottom w:val="single" w:sz="4" w:space="0" w:color="auto"/>
              <w:right w:val="single" w:sz="4" w:space="0" w:color="auto"/>
            </w:tcBorders>
          </w:tcPr>
          <w:p w14:paraId="75AE7E5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Even Without CRISPR, Parents Can Genetically Tailor Smarter IVF Babies</w:t>
            </w:r>
          </w:p>
        </w:tc>
      </w:tr>
      <w:tr w:rsidR="00263B94" w:rsidRPr="00D110EE" w14:paraId="19E0A38C"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29F610B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10 December 2018</w:t>
            </w:r>
          </w:p>
        </w:tc>
        <w:tc>
          <w:tcPr>
            <w:tcW w:w="2474" w:type="dxa"/>
            <w:tcBorders>
              <w:top w:val="single" w:sz="4" w:space="0" w:color="auto"/>
              <w:left w:val="single" w:sz="4" w:space="0" w:color="auto"/>
              <w:bottom w:val="single" w:sz="4" w:space="0" w:color="auto"/>
              <w:right w:val="single" w:sz="4" w:space="0" w:color="auto"/>
            </w:tcBorders>
          </w:tcPr>
          <w:p w14:paraId="5FEB879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Conversation </w:t>
            </w:r>
          </w:p>
        </w:tc>
        <w:tc>
          <w:tcPr>
            <w:tcW w:w="5528" w:type="dxa"/>
            <w:tcBorders>
              <w:top w:val="single" w:sz="4" w:space="0" w:color="auto"/>
              <w:left w:val="single" w:sz="4" w:space="0" w:color="auto"/>
              <w:bottom w:val="single" w:sz="4" w:space="0" w:color="auto"/>
              <w:right w:val="single" w:sz="4" w:space="0" w:color="auto"/>
            </w:tcBorders>
          </w:tcPr>
          <w:p w14:paraId="69BD2FD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Those designer babies everyone is freaking out about — it’s not likely to happen</w:t>
            </w:r>
          </w:p>
        </w:tc>
      </w:tr>
      <w:tr w:rsidR="00263B94" w:rsidRPr="00D110EE" w14:paraId="6733F003"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59EEE8E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10 December 2018</w:t>
            </w:r>
          </w:p>
        </w:tc>
        <w:tc>
          <w:tcPr>
            <w:tcW w:w="2474" w:type="dxa"/>
            <w:tcBorders>
              <w:top w:val="single" w:sz="4" w:space="0" w:color="auto"/>
              <w:left w:val="single" w:sz="4" w:space="0" w:color="auto"/>
              <w:bottom w:val="single" w:sz="4" w:space="0" w:color="auto"/>
              <w:right w:val="single" w:sz="4" w:space="0" w:color="auto"/>
            </w:tcBorders>
          </w:tcPr>
          <w:p w14:paraId="3D6ADFB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Middle East and North Africa Financial Network </w:t>
            </w:r>
          </w:p>
        </w:tc>
        <w:tc>
          <w:tcPr>
            <w:tcW w:w="5528" w:type="dxa"/>
            <w:tcBorders>
              <w:top w:val="single" w:sz="4" w:space="0" w:color="auto"/>
              <w:left w:val="single" w:sz="4" w:space="0" w:color="auto"/>
              <w:bottom w:val="single" w:sz="4" w:space="0" w:color="auto"/>
              <w:right w:val="single" w:sz="4" w:space="0" w:color="auto"/>
            </w:tcBorders>
          </w:tcPr>
          <w:p w14:paraId="4814F62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Those designer babies everyone is freaking out about — it’s not likely to happen</w:t>
            </w:r>
          </w:p>
        </w:tc>
      </w:tr>
      <w:tr w:rsidR="00263B94" w:rsidRPr="00D110EE" w14:paraId="773EF3C4"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4E8B859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lastRenderedPageBreak/>
              <w:t>12 December 2018</w:t>
            </w:r>
          </w:p>
        </w:tc>
        <w:tc>
          <w:tcPr>
            <w:tcW w:w="2474" w:type="dxa"/>
            <w:tcBorders>
              <w:top w:val="single" w:sz="4" w:space="0" w:color="auto"/>
              <w:left w:val="single" w:sz="4" w:space="0" w:color="auto"/>
              <w:bottom w:val="single" w:sz="4" w:space="0" w:color="auto"/>
              <w:right w:val="single" w:sz="4" w:space="0" w:color="auto"/>
            </w:tcBorders>
          </w:tcPr>
          <w:p w14:paraId="5991F92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Wire </w:t>
            </w:r>
          </w:p>
        </w:tc>
        <w:tc>
          <w:tcPr>
            <w:tcW w:w="5528" w:type="dxa"/>
            <w:tcBorders>
              <w:top w:val="single" w:sz="4" w:space="0" w:color="auto"/>
              <w:left w:val="single" w:sz="4" w:space="0" w:color="auto"/>
              <w:bottom w:val="single" w:sz="4" w:space="0" w:color="auto"/>
              <w:right w:val="single" w:sz="4" w:space="0" w:color="auto"/>
            </w:tcBorders>
          </w:tcPr>
          <w:p w14:paraId="500F550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Creation of Designer Babies Is Limited by Biology, Not Technology</w:t>
            </w:r>
          </w:p>
        </w:tc>
      </w:tr>
      <w:tr w:rsidR="00263B94" w:rsidRPr="00D110EE" w14:paraId="5D4FA3E6"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451AA5C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12 December 2018</w:t>
            </w:r>
          </w:p>
        </w:tc>
        <w:tc>
          <w:tcPr>
            <w:tcW w:w="2474" w:type="dxa"/>
            <w:tcBorders>
              <w:top w:val="single" w:sz="4" w:space="0" w:color="auto"/>
              <w:left w:val="single" w:sz="4" w:space="0" w:color="auto"/>
              <w:bottom w:val="single" w:sz="4" w:space="0" w:color="auto"/>
              <w:right w:val="single" w:sz="4" w:space="0" w:color="auto"/>
            </w:tcBorders>
          </w:tcPr>
          <w:p w14:paraId="2A57B69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Phil’s Stock World </w:t>
            </w:r>
          </w:p>
        </w:tc>
        <w:tc>
          <w:tcPr>
            <w:tcW w:w="5528" w:type="dxa"/>
            <w:tcBorders>
              <w:top w:val="single" w:sz="4" w:space="0" w:color="auto"/>
              <w:left w:val="single" w:sz="4" w:space="0" w:color="auto"/>
              <w:bottom w:val="single" w:sz="4" w:space="0" w:color="auto"/>
              <w:right w:val="single" w:sz="4" w:space="0" w:color="auto"/>
            </w:tcBorders>
          </w:tcPr>
          <w:p w14:paraId="02038D4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Those designer babies everyone is freaking out about — it’s not likely to happen</w:t>
            </w:r>
          </w:p>
        </w:tc>
      </w:tr>
      <w:tr w:rsidR="00263B94" w:rsidRPr="00D110EE" w14:paraId="7B824123"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534F96D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12 December 2018</w:t>
            </w:r>
          </w:p>
        </w:tc>
        <w:tc>
          <w:tcPr>
            <w:tcW w:w="2474" w:type="dxa"/>
            <w:tcBorders>
              <w:top w:val="single" w:sz="4" w:space="0" w:color="auto"/>
              <w:left w:val="single" w:sz="4" w:space="0" w:color="auto"/>
              <w:bottom w:val="single" w:sz="4" w:space="0" w:color="auto"/>
              <w:right w:val="single" w:sz="4" w:space="0" w:color="auto"/>
            </w:tcBorders>
          </w:tcPr>
          <w:p w14:paraId="2F5B3A6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Business Daily </w:t>
            </w:r>
          </w:p>
        </w:tc>
        <w:tc>
          <w:tcPr>
            <w:tcW w:w="5528" w:type="dxa"/>
            <w:tcBorders>
              <w:top w:val="single" w:sz="4" w:space="0" w:color="auto"/>
              <w:left w:val="single" w:sz="4" w:space="0" w:color="auto"/>
              <w:bottom w:val="single" w:sz="4" w:space="0" w:color="auto"/>
              <w:right w:val="single" w:sz="4" w:space="0" w:color="auto"/>
            </w:tcBorders>
          </w:tcPr>
          <w:p w14:paraId="59DC825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Those designer babies everyone is freaking out about — it’s not likely to happen</w:t>
            </w:r>
          </w:p>
        </w:tc>
      </w:tr>
      <w:tr w:rsidR="00263B94" w:rsidRPr="00D110EE" w14:paraId="3907C029"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4F09D89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14 December 2018</w:t>
            </w:r>
          </w:p>
        </w:tc>
        <w:tc>
          <w:tcPr>
            <w:tcW w:w="2474" w:type="dxa"/>
            <w:tcBorders>
              <w:top w:val="single" w:sz="4" w:space="0" w:color="auto"/>
              <w:left w:val="single" w:sz="4" w:space="0" w:color="auto"/>
              <w:bottom w:val="single" w:sz="4" w:space="0" w:color="auto"/>
              <w:right w:val="single" w:sz="4" w:space="0" w:color="auto"/>
            </w:tcBorders>
          </w:tcPr>
          <w:p w14:paraId="47C81DC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Bizcommunity</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632C641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Those designer babies everyone is freaking out about — it’s not likely to happen</w:t>
            </w:r>
          </w:p>
        </w:tc>
      </w:tr>
      <w:tr w:rsidR="00263B94" w:rsidRPr="00D110EE" w14:paraId="0D82A419"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7963B28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19 November 2018</w:t>
            </w:r>
          </w:p>
        </w:tc>
        <w:tc>
          <w:tcPr>
            <w:tcW w:w="2474" w:type="dxa"/>
            <w:tcBorders>
              <w:top w:val="single" w:sz="4" w:space="0" w:color="auto"/>
              <w:left w:val="single" w:sz="4" w:space="0" w:color="auto"/>
              <w:bottom w:val="single" w:sz="4" w:space="0" w:color="auto"/>
              <w:right w:val="single" w:sz="4" w:space="0" w:color="auto"/>
            </w:tcBorders>
          </w:tcPr>
          <w:p w14:paraId="00C4790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New European </w:t>
            </w:r>
          </w:p>
        </w:tc>
        <w:tc>
          <w:tcPr>
            <w:tcW w:w="5528" w:type="dxa"/>
            <w:tcBorders>
              <w:top w:val="single" w:sz="4" w:space="0" w:color="auto"/>
              <w:left w:val="single" w:sz="4" w:space="0" w:color="auto"/>
              <w:bottom w:val="single" w:sz="4" w:space="0" w:color="auto"/>
              <w:right w:val="single" w:sz="4" w:space="0" w:color="auto"/>
            </w:tcBorders>
          </w:tcPr>
          <w:p w14:paraId="0C64AE6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The truth behind the designer baby myth</w:t>
            </w:r>
          </w:p>
        </w:tc>
      </w:tr>
      <w:tr w:rsidR="00263B94" w:rsidRPr="00D110EE" w14:paraId="48A6A675"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67DDFE6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27 November 2018</w:t>
            </w:r>
          </w:p>
        </w:tc>
        <w:tc>
          <w:tcPr>
            <w:tcW w:w="2474" w:type="dxa"/>
            <w:tcBorders>
              <w:top w:val="single" w:sz="4" w:space="0" w:color="auto"/>
              <w:left w:val="single" w:sz="4" w:space="0" w:color="auto"/>
              <w:bottom w:val="single" w:sz="4" w:space="0" w:color="auto"/>
              <w:right w:val="single" w:sz="4" w:space="0" w:color="auto"/>
            </w:tcBorders>
          </w:tcPr>
          <w:p w14:paraId="4A768BA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Pacific Standard </w:t>
            </w:r>
          </w:p>
        </w:tc>
        <w:tc>
          <w:tcPr>
            <w:tcW w:w="5528" w:type="dxa"/>
            <w:tcBorders>
              <w:top w:val="single" w:sz="4" w:space="0" w:color="auto"/>
              <w:left w:val="single" w:sz="4" w:space="0" w:color="auto"/>
              <w:bottom w:val="single" w:sz="4" w:space="0" w:color="auto"/>
              <w:right w:val="single" w:sz="4" w:space="0" w:color="auto"/>
            </w:tcBorders>
          </w:tcPr>
          <w:p w14:paraId="40D864F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The genetic case against designer babies</w:t>
            </w:r>
          </w:p>
        </w:tc>
      </w:tr>
      <w:tr w:rsidR="00263B94" w:rsidRPr="00263B94" w14:paraId="5D54EC86"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3C4CB5F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 January 2019</w:t>
            </w:r>
          </w:p>
        </w:tc>
        <w:tc>
          <w:tcPr>
            <w:tcW w:w="2474" w:type="dxa"/>
            <w:tcBorders>
              <w:top w:val="single" w:sz="4" w:space="0" w:color="auto"/>
              <w:left w:val="single" w:sz="4" w:space="0" w:color="auto"/>
              <w:bottom w:val="single" w:sz="4" w:space="0" w:color="auto"/>
              <w:right w:val="single" w:sz="4" w:space="0" w:color="auto"/>
            </w:tcBorders>
          </w:tcPr>
          <w:p w14:paraId="65ED87F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Futurezone</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6484FFC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lang w:val="nl-BE"/>
              </w:rPr>
            </w:pPr>
            <w:proofErr w:type="spellStart"/>
            <w:r w:rsidRPr="00D110EE">
              <w:rPr>
                <w:rFonts w:ascii="Helvetica" w:hAnsi="Helvetica" w:cs="Times New Roman"/>
                <w:color w:val="000000"/>
                <w:sz w:val="20"/>
                <w:szCs w:val="20"/>
                <w:lang w:val="nl-BE"/>
              </w:rPr>
              <w:t>Diese</w:t>
            </w:r>
            <w:proofErr w:type="spellEnd"/>
            <w:r w:rsidRPr="00D110EE">
              <w:rPr>
                <w:rFonts w:ascii="Helvetica" w:hAnsi="Helvetica" w:cs="Times New Roman"/>
                <w:color w:val="000000"/>
                <w:sz w:val="20"/>
                <w:szCs w:val="20"/>
                <w:lang w:val="nl-BE"/>
              </w:rPr>
              <w:t xml:space="preserve"> 7 krassen Dinge </w:t>
            </w:r>
            <w:proofErr w:type="spellStart"/>
            <w:r w:rsidRPr="00D110EE">
              <w:rPr>
                <w:rFonts w:ascii="Helvetica" w:hAnsi="Helvetica" w:cs="Times New Roman"/>
                <w:color w:val="000000"/>
                <w:sz w:val="20"/>
                <w:szCs w:val="20"/>
                <w:lang w:val="nl-BE"/>
              </w:rPr>
              <w:t>sind</w:t>
            </w:r>
            <w:proofErr w:type="spellEnd"/>
            <w:r w:rsidRPr="00D110EE">
              <w:rPr>
                <w:rFonts w:ascii="Helvetica" w:hAnsi="Helvetica" w:cs="Times New Roman"/>
                <w:color w:val="000000"/>
                <w:sz w:val="20"/>
                <w:szCs w:val="20"/>
                <w:lang w:val="nl-BE"/>
              </w:rPr>
              <w:t xml:space="preserve"> </w:t>
            </w:r>
            <w:proofErr w:type="spellStart"/>
            <w:r w:rsidRPr="00D110EE">
              <w:rPr>
                <w:rFonts w:ascii="Helvetica" w:hAnsi="Helvetica" w:cs="Times New Roman"/>
                <w:color w:val="000000"/>
                <w:sz w:val="20"/>
                <w:szCs w:val="20"/>
                <w:lang w:val="nl-BE"/>
              </w:rPr>
              <w:t>mit</w:t>
            </w:r>
            <w:proofErr w:type="spellEnd"/>
            <w:r w:rsidRPr="00D110EE">
              <w:rPr>
                <w:rFonts w:ascii="Helvetica" w:hAnsi="Helvetica" w:cs="Times New Roman"/>
                <w:color w:val="000000"/>
                <w:sz w:val="20"/>
                <w:szCs w:val="20"/>
                <w:lang w:val="nl-BE"/>
              </w:rPr>
              <w:t xml:space="preserve"> deinen DNA-Daten </w:t>
            </w:r>
            <w:proofErr w:type="spellStart"/>
            <w:r w:rsidRPr="00D110EE">
              <w:rPr>
                <w:rFonts w:ascii="Helvetica" w:hAnsi="Helvetica" w:cs="Times New Roman"/>
                <w:color w:val="000000"/>
                <w:sz w:val="20"/>
                <w:szCs w:val="20"/>
                <w:lang w:val="nl-BE"/>
              </w:rPr>
              <w:t>möglich</w:t>
            </w:r>
            <w:proofErr w:type="spellEnd"/>
          </w:p>
        </w:tc>
      </w:tr>
      <w:tr w:rsidR="00263B94" w:rsidRPr="00D110EE" w14:paraId="383D75DC" w14:textId="77777777" w:rsidTr="000044F1">
        <w:trPr>
          <w:trHeight w:val="94"/>
        </w:trPr>
        <w:tc>
          <w:tcPr>
            <w:tcW w:w="0" w:type="auto"/>
            <w:tcBorders>
              <w:top w:val="single" w:sz="4" w:space="0" w:color="auto"/>
              <w:left w:val="single" w:sz="4" w:space="0" w:color="auto"/>
              <w:bottom w:val="single" w:sz="4" w:space="0" w:color="auto"/>
              <w:right w:val="single" w:sz="4" w:space="0" w:color="auto"/>
            </w:tcBorders>
          </w:tcPr>
          <w:p w14:paraId="1E02C73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 January 2019</w:t>
            </w:r>
          </w:p>
        </w:tc>
        <w:tc>
          <w:tcPr>
            <w:tcW w:w="2474" w:type="dxa"/>
            <w:tcBorders>
              <w:top w:val="single" w:sz="4" w:space="0" w:color="auto"/>
              <w:left w:val="single" w:sz="4" w:space="0" w:color="auto"/>
              <w:bottom w:val="single" w:sz="4" w:space="0" w:color="auto"/>
              <w:right w:val="single" w:sz="4" w:space="0" w:color="auto"/>
            </w:tcBorders>
          </w:tcPr>
          <w:p w14:paraId="6BA1707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Newsroom </w:t>
            </w:r>
          </w:p>
        </w:tc>
        <w:tc>
          <w:tcPr>
            <w:tcW w:w="5528" w:type="dxa"/>
            <w:tcBorders>
              <w:top w:val="single" w:sz="4" w:space="0" w:color="auto"/>
              <w:left w:val="single" w:sz="4" w:space="0" w:color="auto"/>
              <w:bottom w:val="single" w:sz="4" w:space="0" w:color="auto"/>
              <w:right w:val="single" w:sz="4" w:space="0" w:color="auto"/>
            </w:tcBorders>
          </w:tcPr>
          <w:p w14:paraId="2B640C6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CRISPR and the eternal sunshine debate</w:t>
            </w:r>
          </w:p>
        </w:tc>
      </w:tr>
      <w:tr w:rsidR="00263B94" w:rsidRPr="00263B94" w14:paraId="7EBAEADC"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28DF3E9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4 January 2019</w:t>
            </w:r>
          </w:p>
        </w:tc>
        <w:tc>
          <w:tcPr>
            <w:tcW w:w="2474" w:type="dxa"/>
            <w:tcBorders>
              <w:top w:val="single" w:sz="4" w:space="0" w:color="auto"/>
              <w:left w:val="single" w:sz="4" w:space="0" w:color="auto"/>
              <w:bottom w:val="single" w:sz="4" w:space="0" w:color="auto"/>
              <w:right w:val="single" w:sz="4" w:space="0" w:color="auto"/>
            </w:tcBorders>
          </w:tcPr>
          <w:p w14:paraId="1771974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NPO Radio 1 </w:t>
            </w:r>
          </w:p>
        </w:tc>
        <w:tc>
          <w:tcPr>
            <w:tcW w:w="5528" w:type="dxa"/>
            <w:tcBorders>
              <w:top w:val="single" w:sz="4" w:space="0" w:color="auto"/>
              <w:left w:val="single" w:sz="4" w:space="0" w:color="auto"/>
              <w:bottom w:val="single" w:sz="4" w:space="0" w:color="auto"/>
              <w:right w:val="single" w:sz="4" w:space="0" w:color="auto"/>
            </w:tcBorders>
          </w:tcPr>
          <w:p w14:paraId="7BC63A6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lang w:val="nl-BE"/>
              </w:rPr>
            </w:pPr>
            <w:r w:rsidRPr="00D110EE">
              <w:rPr>
                <w:rFonts w:ascii="Helvetica" w:hAnsi="Helvetica" w:cs="Times New Roman"/>
                <w:color w:val="000000"/>
                <w:sz w:val="20"/>
                <w:szCs w:val="20"/>
                <w:lang w:val="nl-BE"/>
              </w:rPr>
              <w:t>Op zoek naar een beter embryo</w:t>
            </w:r>
          </w:p>
        </w:tc>
      </w:tr>
      <w:tr w:rsidR="00263B94" w:rsidRPr="00D110EE" w14:paraId="4D662A2E"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63D106B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14 November 2018</w:t>
            </w:r>
          </w:p>
        </w:tc>
        <w:tc>
          <w:tcPr>
            <w:tcW w:w="2474" w:type="dxa"/>
            <w:tcBorders>
              <w:top w:val="single" w:sz="4" w:space="0" w:color="auto"/>
              <w:left w:val="single" w:sz="4" w:space="0" w:color="auto"/>
              <w:bottom w:val="single" w:sz="4" w:space="0" w:color="auto"/>
              <w:right w:val="single" w:sz="4" w:space="0" w:color="auto"/>
            </w:tcBorders>
          </w:tcPr>
          <w:p w14:paraId="64FB59A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Economist </w:t>
            </w:r>
          </w:p>
        </w:tc>
        <w:tc>
          <w:tcPr>
            <w:tcW w:w="5528" w:type="dxa"/>
            <w:tcBorders>
              <w:top w:val="single" w:sz="4" w:space="0" w:color="auto"/>
              <w:left w:val="single" w:sz="4" w:space="0" w:color="auto"/>
              <w:bottom w:val="single" w:sz="4" w:space="0" w:color="auto"/>
              <w:right w:val="single" w:sz="4" w:space="0" w:color="auto"/>
            </w:tcBorders>
          </w:tcPr>
          <w:p w14:paraId="19AAED8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Baby steps: A slippery slope towards designer babies?</w:t>
            </w:r>
          </w:p>
        </w:tc>
      </w:tr>
      <w:tr w:rsidR="00263B94" w:rsidRPr="00D110EE" w14:paraId="74A2CD44"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636D090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27 November 2018</w:t>
            </w:r>
          </w:p>
        </w:tc>
        <w:tc>
          <w:tcPr>
            <w:tcW w:w="2474" w:type="dxa"/>
            <w:tcBorders>
              <w:top w:val="single" w:sz="4" w:space="0" w:color="auto"/>
              <w:left w:val="single" w:sz="4" w:space="0" w:color="auto"/>
              <w:bottom w:val="single" w:sz="4" w:space="0" w:color="auto"/>
              <w:right w:val="single" w:sz="4" w:space="0" w:color="auto"/>
            </w:tcBorders>
          </w:tcPr>
          <w:p w14:paraId="68FFC44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Australian </w:t>
            </w:r>
          </w:p>
        </w:tc>
        <w:tc>
          <w:tcPr>
            <w:tcW w:w="5528" w:type="dxa"/>
            <w:tcBorders>
              <w:top w:val="single" w:sz="4" w:space="0" w:color="auto"/>
              <w:left w:val="single" w:sz="4" w:space="0" w:color="auto"/>
              <w:bottom w:val="single" w:sz="4" w:space="0" w:color="auto"/>
              <w:right w:val="single" w:sz="4" w:space="0" w:color="auto"/>
            </w:tcBorders>
          </w:tcPr>
          <w:p w14:paraId="3719D23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Conceived with health in mind</w:t>
            </w:r>
          </w:p>
        </w:tc>
      </w:tr>
      <w:tr w:rsidR="00263B94" w:rsidRPr="00D110EE" w14:paraId="22781049"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24A98D8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20 December 2018</w:t>
            </w:r>
          </w:p>
        </w:tc>
        <w:tc>
          <w:tcPr>
            <w:tcW w:w="2474" w:type="dxa"/>
            <w:tcBorders>
              <w:top w:val="single" w:sz="4" w:space="0" w:color="auto"/>
              <w:left w:val="single" w:sz="4" w:space="0" w:color="auto"/>
              <w:bottom w:val="single" w:sz="4" w:space="0" w:color="auto"/>
              <w:right w:val="single" w:sz="4" w:space="0" w:color="auto"/>
            </w:tcBorders>
          </w:tcPr>
          <w:p w14:paraId="17A68BF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Trends/</w:t>
            </w:r>
            <w:proofErr w:type="spellStart"/>
            <w:r w:rsidRPr="00D110EE">
              <w:rPr>
                <w:rFonts w:ascii="Helvetica" w:hAnsi="Helvetica" w:cs="Times New Roman"/>
                <w:color w:val="000000"/>
                <w:sz w:val="20"/>
                <w:szCs w:val="20"/>
              </w:rPr>
              <w:t>Tendances</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6B54777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Des </w:t>
            </w:r>
            <w:proofErr w:type="spellStart"/>
            <w:r w:rsidRPr="00D110EE">
              <w:rPr>
                <w:rFonts w:ascii="Helvetica" w:hAnsi="Helvetica" w:cs="Times New Roman"/>
                <w:color w:val="000000"/>
                <w:sz w:val="20"/>
                <w:szCs w:val="20"/>
              </w:rPr>
              <w:t>séquences</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lourdes</w:t>
            </w:r>
            <w:proofErr w:type="spellEnd"/>
            <w:r w:rsidRPr="00D110EE">
              <w:rPr>
                <w:rFonts w:ascii="Helvetica" w:hAnsi="Helvetica" w:cs="Times New Roman"/>
                <w:color w:val="000000"/>
                <w:sz w:val="20"/>
                <w:szCs w:val="20"/>
              </w:rPr>
              <w:t xml:space="preserve"> de </w:t>
            </w:r>
            <w:proofErr w:type="spellStart"/>
            <w:r w:rsidRPr="00D110EE">
              <w:rPr>
                <w:rFonts w:ascii="Helvetica" w:hAnsi="Helvetica" w:cs="Times New Roman"/>
                <w:color w:val="000000"/>
                <w:sz w:val="20"/>
                <w:szCs w:val="20"/>
              </w:rPr>
              <w:t>conséquences</w:t>
            </w:r>
            <w:proofErr w:type="spellEnd"/>
          </w:p>
        </w:tc>
      </w:tr>
      <w:tr w:rsidR="00263B94" w:rsidRPr="00D110EE" w14:paraId="366103C9"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7315845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10 January 2019</w:t>
            </w:r>
          </w:p>
        </w:tc>
        <w:tc>
          <w:tcPr>
            <w:tcW w:w="2474" w:type="dxa"/>
            <w:tcBorders>
              <w:top w:val="single" w:sz="4" w:space="0" w:color="auto"/>
              <w:left w:val="single" w:sz="4" w:space="0" w:color="auto"/>
              <w:bottom w:val="single" w:sz="4" w:space="0" w:color="auto"/>
              <w:right w:val="single" w:sz="4" w:space="0" w:color="auto"/>
            </w:tcBorders>
          </w:tcPr>
          <w:p w14:paraId="1B82731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Courrier</w:t>
            </w:r>
            <w:proofErr w:type="spellEnd"/>
            <w:r w:rsidRPr="00D110EE">
              <w:rPr>
                <w:rFonts w:ascii="Helvetica" w:hAnsi="Helvetica" w:cs="Times New Roman"/>
                <w:color w:val="000000"/>
                <w:sz w:val="20"/>
                <w:szCs w:val="20"/>
              </w:rPr>
              <w:t xml:space="preserve"> International </w:t>
            </w:r>
          </w:p>
        </w:tc>
        <w:tc>
          <w:tcPr>
            <w:tcW w:w="5528" w:type="dxa"/>
            <w:tcBorders>
              <w:top w:val="single" w:sz="4" w:space="0" w:color="auto"/>
              <w:left w:val="single" w:sz="4" w:space="0" w:color="auto"/>
              <w:bottom w:val="single" w:sz="4" w:space="0" w:color="auto"/>
              <w:right w:val="single" w:sz="4" w:space="0" w:color="auto"/>
            </w:tcBorders>
          </w:tcPr>
          <w:p w14:paraId="76870F4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Des </w:t>
            </w:r>
            <w:proofErr w:type="spellStart"/>
            <w:r w:rsidRPr="00D110EE">
              <w:rPr>
                <w:rFonts w:ascii="Helvetica" w:hAnsi="Helvetica" w:cs="Times New Roman"/>
                <w:color w:val="000000"/>
                <w:sz w:val="20"/>
                <w:szCs w:val="20"/>
              </w:rPr>
              <w:t>séquences</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lourdes</w:t>
            </w:r>
            <w:proofErr w:type="spellEnd"/>
            <w:r w:rsidRPr="00D110EE">
              <w:rPr>
                <w:rFonts w:ascii="Helvetica" w:hAnsi="Helvetica" w:cs="Times New Roman"/>
                <w:color w:val="000000"/>
                <w:sz w:val="20"/>
                <w:szCs w:val="20"/>
              </w:rPr>
              <w:t xml:space="preserve"> de </w:t>
            </w:r>
            <w:proofErr w:type="spellStart"/>
            <w:r w:rsidRPr="00D110EE">
              <w:rPr>
                <w:rFonts w:ascii="Helvetica" w:hAnsi="Helvetica" w:cs="Times New Roman"/>
                <w:color w:val="000000"/>
                <w:sz w:val="20"/>
                <w:szCs w:val="20"/>
              </w:rPr>
              <w:t>conséquences</w:t>
            </w:r>
            <w:proofErr w:type="spellEnd"/>
          </w:p>
        </w:tc>
      </w:tr>
      <w:tr w:rsidR="00263B94" w:rsidRPr="00D110EE" w14:paraId="31F043F8" w14:textId="77777777" w:rsidTr="000044F1">
        <w:trPr>
          <w:trHeight w:val="787"/>
        </w:trPr>
        <w:tc>
          <w:tcPr>
            <w:tcW w:w="0" w:type="auto"/>
            <w:tcBorders>
              <w:top w:val="single" w:sz="4" w:space="0" w:color="auto"/>
              <w:left w:val="single" w:sz="4" w:space="0" w:color="auto"/>
              <w:bottom w:val="single" w:sz="4" w:space="0" w:color="auto"/>
              <w:right w:val="single" w:sz="4" w:space="0" w:color="auto"/>
            </w:tcBorders>
          </w:tcPr>
          <w:p w14:paraId="42DB017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17 January 2019</w:t>
            </w:r>
          </w:p>
        </w:tc>
        <w:tc>
          <w:tcPr>
            <w:tcW w:w="2474" w:type="dxa"/>
            <w:tcBorders>
              <w:top w:val="single" w:sz="4" w:space="0" w:color="auto"/>
              <w:left w:val="single" w:sz="4" w:space="0" w:color="auto"/>
              <w:bottom w:val="single" w:sz="4" w:space="0" w:color="auto"/>
              <w:right w:val="single" w:sz="4" w:space="0" w:color="auto"/>
            </w:tcBorders>
          </w:tcPr>
          <w:p w14:paraId="66D4556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w:t>
            </w:r>
            <w:proofErr w:type="spellStart"/>
            <w:r w:rsidRPr="00D110EE">
              <w:rPr>
                <w:rFonts w:ascii="Helvetica" w:hAnsi="Helvetica" w:cs="Times New Roman"/>
                <w:color w:val="000000"/>
                <w:sz w:val="20"/>
                <w:szCs w:val="20"/>
              </w:rPr>
              <w:t>Courrier</w:t>
            </w:r>
            <w:proofErr w:type="spellEnd"/>
            <w:r w:rsidRPr="00D110EE">
              <w:rPr>
                <w:rFonts w:ascii="Helvetica" w:hAnsi="Helvetica" w:cs="Times New Roman"/>
                <w:color w:val="000000"/>
                <w:sz w:val="20"/>
                <w:szCs w:val="20"/>
              </w:rPr>
              <w:t xml:space="preserve"> International </w:t>
            </w:r>
          </w:p>
        </w:tc>
        <w:tc>
          <w:tcPr>
            <w:tcW w:w="5528" w:type="dxa"/>
            <w:tcBorders>
              <w:top w:val="single" w:sz="4" w:space="0" w:color="auto"/>
              <w:left w:val="single" w:sz="4" w:space="0" w:color="auto"/>
              <w:bottom w:val="single" w:sz="4" w:space="0" w:color="auto"/>
              <w:right w:val="single" w:sz="4" w:space="0" w:color="auto"/>
            </w:tcBorders>
          </w:tcPr>
          <w:p w14:paraId="7ADE019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Bientôt</w:t>
            </w:r>
            <w:proofErr w:type="spellEnd"/>
            <w:r w:rsidRPr="00D110EE">
              <w:rPr>
                <w:rFonts w:ascii="Helvetica" w:hAnsi="Helvetica" w:cs="Times New Roman"/>
                <w:color w:val="000000"/>
                <w:sz w:val="20"/>
                <w:szCs w:val="20"/>
              </w:rPr>
              <w:t xml:space="preserve">, des </w:t>
            </w:r>
            <w:proofErr w:type="spellStart"/>
            <w:r w:rsidRPr="00D110EE">
              <w:rPr>
                <w:rFonts w:ascii="Helvetica" w:hAnsi="Helvetica" w:cs="Times New Roman"/>
                <w:color w:val="000000"/>
                <w:sz w:val="20"/>
                <w:szCs w:val="20"/>
              </w:rPr>
              <w:t>bébés</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sélectionnés</w:t>
            </w:r>
            <w:proofErr w:type="spellEnd"/>
            <w:r w:rsidRPr="00D110EE">
              <w:rPr>
                <w:rFonts w:ascii="Helvetica" w:hAnsi="Helvetica" w:cs="Times New Roman"/>
                <w:color w:val="000000"/>
                <w:sz w:val="20"/>
                <w:szCs w:val="20"/>
              </w:rPr>
              <w:t xml:space="preserve"> au </w:t>
            </w:r>
            <w:proofErr w:type="spellStart"/>
            <w:r w:rsidRPr="00D110EE">
              <w:rPr>
                <w:rFonts w:ascii="Helvetica" w:hAnsi="Helvetica" w:cs="Times New Roman"/>
                <w:color w:val="000000"/>
                <w:sz w:val="20"/>
                <w:szCs w:val="20"/>
              </w:rPr>
              <w:t>gène</w:t>
            </w:r>
            <w:proofErr w:type="spellEnd"/>
            <w:r w:rsidRPr="00D110EE">
              <w:rPr>
                <w:rFonts w:ascii="Helvetica" w:hAnsi="Helvetica" w:cs="Times New Roman"/>
                <w:color w:val="000000"/>
                <w:sz w:val="20"/>
                <w:szCs w:val="20"/>
              </w:rPr>
              <w:t xml:space="preserve"> </w:t>
            </w:r>
            <w:proofErr w:type="spellStart"/>
            <w:r w:rsidRPr="00D110EE">
              <w:rPr>
                <w:rFonts w:ascii="Helvetica" w:hAnsi="Helvetica" w:cs="Times New Roman"/>
                <w:color w:val="000000"/>
                <w:sz w:val="20"/>
                <w:szCs w:val="20"/>
              </w:rPr>
              <w:t>près</w:t>
            </w:r>
            <w:proofErr w:type="spellEnd"/>
          </w:p>
        </w:tc>
      </w:tr>
      <w:tr w:rsidR="00263B94" w:rsidRPr="00D110EE" w14:paraId="4E0BAD4B" w14:textId="77777777" w:rsidTr="000044F1">
        <w:tc>
          <w:tcPr>
            <w:tcW w:w="0" w:type="auto"/>
            <w:tcBorders>
              <w:top w:val="single" w:sz="4" w:space="0" w:color="auto"/>
              <w:left w:val="single" w:sz="4" w:space="0" w:color="auto"/>
              <w:bottom w:val="single" w:sz="4" w:space="0" w:color="auto"/>
              <w:right w:val="single" w:sz="4" w:space="0" w:color="auto"/>
            </w:tcBorders>
          </w:tcPr>
          <w:p w14:paraId="696C3E7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15 January 2019</w:t>
            </w:r>
          </w:p>
        </w:tc>
        <w:tc>
          <w:tcPr>
            <w:tcW w:w="2474" w:type="dxa"/>
            <w:tcBorders>
              <w:top w:val="single" w:sz="4" w:space="0" w:color="auto"/>
              <w:left w:val="single" w:sz="4" w:space="0" w:color="auto"/>
              <w:bottom w:val="single" w:sz="4" w:space="0" w:color="auto"/>
              <w:right w:val="single" w:sz="4" w:space="0" w:color="auto"/>
            </w:tcBorders>
          </w:tcPr>
          <w:p w14:paraId="78A505A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Christian Headlines </w:t>
            </w:r>
          </w:p>
        </w:tc>
        <w:tc>
          <w:tcPr>
            <w:tcW w:w="5528" w:type="dxa"/>
            <w:tcBorders>
              <w:top w:val="single" w:sz="4" w:space="0" w:color="auto"/>
              <w:left w:val="single" w:sz="4" w:space="0" w:color="auto"/>
              <w:bottom w:val="single" w:sz="4" w:space="0" w:color="auto"/>
              <w:right w:val="single" w:sz="4" w:space="0" w:color="auto"/>
            </w:tcBorders>
          </w:tcPr>
          <w:p w14:paraId="6DD6371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Babies made-to-order: America’s fast-food embryo industry</w:t>
            </w:r>
          </w:p>
        </w:tc>
      </w:tr>
      <w:tr w:rsidR="00263B94" w:rsidRPr="00D110EE" w14:paraId="4D0BDCE1"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3103E48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lastRenderedPageBreak/>
              <w:t>20 January 2019</w:t>
            </w:r>
          </w:p>
        </w:tc>
        <w:tc>
          <w:tcPr>
            <w:tcW w:w="2474" w:type="dxa"/>
            <w:tcBorders>
              <w:top w:val="single" w:sz="4" w:space="0" w:color="auto"/>
              <w:left w:val="single" w:sz="4" w:space="0" w:color="auto"/>
              <w:bottom w:val="single" w:sz="4" w:space="0" w:color="auto"/>
              <w:right w:val="single" w:sz="4" w:space="0" w:color="auto"/>
            </w:tcBorders>
          </w:tcPr>
          <w:p w14:paraId="7D63A19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Christian Post </w:t>
            </w:r>
          </w:p>
        </w:tc>
        <w:tc>
          <w:tcPr>
            <w:tcW w:w="5528" w:type="dxa"/>
            <w:tcBorders>
              <w:top w:val="single" w:sz="4" w:space="0" w:color="auto"/>
              <w:left w:val="single" w:sz="4" w:space="0" w:color="auto"/>
              <w:bottom w:val="single" w:sz="4" w:space="0" w:color="auto"/>
              <w:right w:val="single" w:sz="4" w:space="0" w:color="auto"/>
            </w:tcBorders>
          </w:tcPr>
          <w:p w14:paraId="723A98F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Babies made-to-order: America’s fast-food embryo industry</w:t>
            </w:r>
          </w:p>
        </w:tc>
      </w:tr>
      <w:tr w:rsidR="00263B94" w:rsidRPr="00D110EE" w14:paraId="09D8CAA1"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5B257BC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21 January 2019</w:t>
            </w:r>
          </w:p>
        </w:tc>
        <w:tc>
          <w:tcPr>
            <w:tcW w:w="2474" w:type="dxa"/>
            <w:tcBorders>
              <w:top w:val="single" w:sz="4" w:space="0" w:color="auto"/>
              <w:left w:val="single" w:sz="4" w:space="0" w:color="auto"/>
              <w:bottom w:val="single" w:sz="4" w:space="0" w:color="auto"/>
              <w:right w:val="single" w:sz="4" w:space="0" w:color="auto"/>
            </w:tcBorders>
          </w:tcPr>
          <w:p w14:paraId="480A6B8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Genetic Literacy Project </w:t>
            </w:r>
          </w:p>
        </w:tc>
        <w:tc>
          <w:tcPr>
            <w:tcW w:w="5528" w:type="dxa"/>
            <w:tcBorders>
              <w:top w:val="single" w:sz="4" w:space="0" w:color="auto"/>
              <w:left w:val="single" w:sz="4" w:space="0" w:color="auto"/>
              <w:bottom w:val="single" w:sz="4" w:space="0" w:color="auto"/>
              <w:right w:val="single" w:sz="4" w:space="0" w:color="auto"/>
            </w:tcBorders>
          </w:tcPr>
          <w:p w14:paraId="52CC7CB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DNA as ‘fortune teller’? There are limits as to what genes can predict</w:t>
            </w:r>
          </w:p>
        </w:tc>
      </w:tr>
      <w:tr w:rsidR="00263B94" w:rsidRPr="00D110EE" w14:paraId="5A4BF077"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5CE22FA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31 January 2019</w:t>
            </w:r>
          </w:p>
        </w:tc>
        <w:tc>
          <w:tcPr>
            <w:tcW w:w="2474" w:type="dxa"/>
            <w:tcBorders>
              <w:top w:val="single" w:sz="4" w:space="0" w:color="auto"/>
              <w:left w:val="single" w:sz="4" w:space="0" w:color="auto"/>
              <w:bottom w:val="single" w:sz="4" w:space="0" w:color="auto"/>
              <w:right w:val="single" w:sz="4" w:space="0" w:color="auto"/>
            </w:tcBorders>
          </w:tcPr>
          <w:p w14:paraId="6C4BA14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PR Newswire </w:t>
            </w:r>
          </w:p>
        </w:tc>
        <w:tc>
          <w:tcPr>
            <w:tcW w:w="5528" w:type="dxa"/>
            <w:tcBorders>
              <w:top w:val="single" w:sz="4" w:space="0" w:color="auto"/>
              <w:left w:val="single" w:sz="4" w:space="0" w:color="auto"/>
              <w:bottom w:val="single" w:sz="4" w:space="0" w:color="auto"/>
              <w:right w:val="single" w:sz="4" w:space="0" w:color="auto"/>
            </w:tcBorders>
          </w:tcPr>
          <w:p w14:paraId="2C7687F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Genomic Prediction Raises $4.5M in Sale of Preferred Stock to Support Innovation and Growth</w:t>
            </w:r>
          </w:p>
        </w:tc>
      </w:tr>
      <w:tr w:rsidR="00263B94" w:rsidRPr="00D110EE" w14:paraId="3721ED7F" w14:textId="77777777" w:rsidTr="000044F1">
        <w:trPr>
          <w:trHeight w:val="112"/>
        </w:trPr>
        <w:tc>
          <w:tcPr>
            <w:tcW w:w="0" w:type="auto"/>
            <w:tcBorders>
              <w:top w:val="single" w:sz="4" w:space="0" w:color="auto"/>
              <w:left w:val="single" w:sz="4" w:space="0" w:color="auto"/>
              <w:bottom w:val="single" w:sz="4" w:space="0" w:color="auto"/>
              <w:right w:val="single" w:sz="4" w:space="0" w:color="auto"/>
            </w:tcBorders>
          </w:tcPr>
          <w:p w14:paraId="2E54F33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31 January 2019</w:t>
            </w:r>
          </w:p>
        </w:tc>
        <w:tc>
          <w:tcPr>
            <w:tcW w:w="2474" w:type="dxa"/>
            <w:tcBorders>
              <w:top w:val="single" w:sz="4" w:space="0" w:color="auto"/>
              <w:left w:val="single" w:sz="4" w:space="0" w:color="auto"/>
              <w:bottom w:val="single" w:sz="4" w:space="0" w:color="auto"/>
              <w:right w:val="single" w:sz="4" w:space="0" w:color="auto"/>
            </w:tcBorders>
          </w:tcPr>
          <w:p w14:paraId="0C03C46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Contify</w:t>
            </w:r>
            <w:proofErr w:type="spellEnd"/>
            <w:r w:rsidRPr="00D110EE">
              <w:rPr>
                <w:rFonts w:ascii="Helvetica" w:hAnsi="Helvetica" w:cs="Times New Roman"/>
                <w:color w:val="000000"/>
                <w:sz w:val="20"/>
                <w:szCs w:val="20"/>
              </w:rPr>
              <w:t xml:space="preserve"> Life Science News </w:t>
            </w:r>
          </w:p>
        </w:tc>
        <w:tc>
          <w:tcPr>
            <w:tcW w:w="5528" w:type="dxa"/>
            <w:tcBorders>
              <w:top w:val="single" w:sz="4" w:space="0" w:color="auto"/>
              <w:left w:val="single" w:sz="4" w:space="0" w:color="auto"/>
              <w:bottom w:val="single" w:sz="4" w:space="0" w:color="auto"/>
              <w:right w:val="single" w:sz="4" w:space="0" w:color="auto"/>
            </w:tcBorders>
          </w:tcPr>
          <w:p w14:paraId="0793409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Genomic Prediction Raises $4.5M in Sale of Preferred Stock to Support Innovation and Growth</w:t>
            </w:r>
          </w:p>
        </w:tc>
      </w:tr>
      <w:tr w:rsidR="00263B94" w:rsidRPr="00D110EE" w14:paraId="2235BC33"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2BA0F8A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31 January 2019</w:t>
            </w:r>
          </w:p>
        </w:tc>
        <w:tc>
          <w:tcPr>
            <w:tcW w:w="2474" w:type="dxa"/>
            <w:tcBorders>
              <w:top w:val="single" w:sz="4" w:space="0" w:color="auto"/>
              <w:left w:val="single" w:sz="4" w:space="0" w:color="auto"/>
              <w:bottom w:val="single" w:sz="4" w:space="0" w:color="auto"/>
              <w:right w:val="single" w:sz="4" w:space="0" w:color="auto"/>
            </w:tcBorders>
          </w:tcPr>
          <w:p w14:paraId="596FFE8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Middle East and North Africa Financial Network </w:t>
            </w:r>
          </w:p>
        </w:tc>
        <w:tc>
          <w:tcPr>
            <w:tcW w:w="5528" w:type="dxa"/>
            <w:tcBorders>
              <w:top w:val="single" w:sz="4" w:space="0" w:color="auto"/>
              <w:left w:val="single" w:sz="4" w:space="0" w:color="auto"/>
              <w:bottom w:val="single" w:sz="4" w:space="0" w:color="auto"/>
              <w:right w:val="single" w:sz="4" w:space="0" w:color="auto"/>
            </w:tcBorders>
          </w:tcPr>
          <w:p w14:paraId="38835A8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Genomic Prediction Raises $4.5M in Sale of Preferred Stock to Support Innovation and Growth</w:t>
            </w:r>
          </w:p>
        </w:tc>
      </w:tr>
      <w:tr w:rsidR="00263B94" w:rsidRPr="00D110EE" w14:paraId="0BB2104E"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0281B65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31 January 2019</w:t>
            </w:r>
          </w:p>
        </w:tc>
        <w:tc>
          <w:tcPr>
            <w:tcW w:w="2474" w:type="dxa"/>
            <w:tcBorders>
              <w:top w:val="single" w:sz="4" w:space="0" w:color="auto"/>
              <w:left w:val="single" w:sz="4" w:space="0" w:color="auto"/>
              <w:bottom w:val="single" w:sz="4" w:space="0" w:color="auto"/>
              <w:right w:val="single" w:sz="4" w:space="0" w:color="auto"/>
            </w:tcBorders>
          </w:tcPr>
          <w:p w14:paraId="453DCC5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Business Wire </w:t>
            </w:r>
          </w:p>
        </w:tc>
        <w:tc>
          <w:tcPr>
            <w:tcW w:w="5528" w:type="dxa"/>
            <w:tcBorders>
              <w:top w:val="single" w:sz="4" w:space="0" w:color="auto"/>
              <w:left w:val="single" w:sz="4" w:space="0" w:color="auto"/>
              <w:bottom w:val="single" w:sz="4" w:space="0" w:color="auto"/>
              <w:right w:val="single" w:sz="4" w:space="0" w:color="auto"/>
            </w:tcBorders>
          </w:tcPr>
          <w:p w14:paraId="6ED565D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Genomic Prediction Raises $4.5M in Sale of Preferred Stock to Support Innovation and Growth</w:t>
            </w:r>
          </w:p>
        </w:tc>
      </w:tr>
      <w:tr w:rsidR="00263B94" w:rsidRPr="00D110EE" w14:paraId="0291B4EF"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4928303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 February 2019</w:t>
            </w:r>
          </w:p>
        </w:tc>
        <w:tc>
          <w:tcPr>
            <w:tcW w:w="2474" w:type="dxa"/>
            <w:tcBorders>
              <w:top w:val="single" w:sz="4" w:space="0" w:color="auto"/>
              <w:left w:val="single" w:sz="4" w:space="0" w:color="auto"/>
              <w:bottom w:val="single" w:sz="4" w:space="0" w:color="auto"/>
              <w:right w:val="single" w:sz="4" w:space="0" w:color="auto"/>
            </w:tcBorders>
          </w:tcPr>
          <w:p w14:paraId="25CE8A7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gramStart"/>
            <w:r w:rsidRPr="00D110EE">
              <w:rPr>
                <w:rFonts w:ascii="Helvetica" w:hAnsi="Helvetica" w:cs="Times New Roman"/>
                <w:color w:val="000000"/>
                <w:sz w:val="20"/>
                <w:szCs w:val="20"/>
              </w:rPr>
              <w:t>Plus</w:t>
            </w:r>
            <w:proofErr w:type="gramEnd"/>
            <w:r w:rsidRPr="00D110EE">
              <w:rPr>
                <w:rFonts w:ascii="Helvetica" w:hAnsi="Helvetica" w:cs="Times New Roman"/>
                <w:color w:val="000000"/>
                <w:sz w:val="20"/>
                <w:szCs w:val="20"/>
              </w:rPr>
              <w:t xml:space="preserve"> Company Updates </w:t>
            </w:r>
          </w:p>
        </w:tc>
        <w:tc>
          <w:tcPr>
            <w:tcW w:w="5528" w:type="dxa"/>
            <w:tcBorders>
              <w:top w:val="single" w:sz="4" w:space="0" w:color="auto"/>
              <w:left w:val="single" w:sz="4" w:space="0" w:color="auto"/>
              <w:bottom w:val="single" w:sz="4" w:space="0" w:color="auto"/>
              <w:right w:val="single" w:sz="4" w:space="0" w:color="auto"/>
            </w:tcBorders>
          </w:tcPr>
          <w:p w14:paraId="7FA1F06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Genomic Prediction Raises $4.5M in Sale of Preferred Stock to Support Innovation and Growth</w:t>
            </w:r>
          </w:p>
        </w:tc>
      </w:tr>
      <w:tr w:rsidR="00263B94" w:rsidRPr="00D110EE" w14:paraId="6ABBA974"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2AD6E9C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12 February 2019</w:t>
            </w:r>
          </w:p>
        </w:tc>
        <w:tc>
          <w:tcPr>
            <w:tcW w:w="2474" w:type="dxa"/>
            <w:tcBorders>
              <w:top w:val="single" w:sz="4" w:space="0" w:color="auto"/>
              <w:left w:val="single" w:sz="4" w:space="0" w:color="auto"/>
              <w:bottom w:val="single" w:sz="4" w:space="0" w:color="auto"/>
              <w:right w:val="single" w:sz="4" w:space="0" w:color="auto"/>
            </w:tcBorders>
          </w:tcPr>
          <w:p w14:paraId="11D4211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STAT </w:t>
            </w:r>
          </w:p>
        </w:tc>
        <w:tc>
          <w:tcPr>
            <w:tcW w:w="5528" w:type="dxa"/>
            <w:tcBorders>
              <w:top w:val="single" w:sz="4" w:space="0" w:color="auto"/>
              <w:left w:val="single" w:sz="4" w:space="0" w:color="auto"/>
              <w:bottom w:val="single" w:sz="4" w:space="0" w:color="auto"/>
              <w:right w:val="single" w:sz="4" w:space="0" w:color="auto"/>
            </w:tcBorders>
          </w:tcPr>
          <w:p w14:paraId="1205272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Embryo editing for higher IQ is a fantasy. Embryo profiling for it is almost here</w:t>
            </w:r>
          </w:p>
        </w:tc>
      </w:tr>
      <w:tr w:rsidR="00263B94" w:rsidRPr="00D110EE" w14:paraId="5A9CBD76"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3C60C06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16 February 2019</w:t>
            </w:r>
          </w:p>
        </w:tc>
        <w:tc>
          <w:tcPr>
            <w:tcW w:w="2474" w:type="dxa"/>
            <w:tcBorders>
              <w:top w:val="single" w:sz="4" w:space="0" w:color="auto"/>
              <w:left w:val="single" w:sz="4" w:space="0" w:color="auto"/>
              <w:bottom w:val="single" w:sz="4" w:space="0" w:color="auto"/>
              <w:right w:val="single" w:sz="4" w:space="0" w:color="auto"/>
            </w:tcBorders>
          </w:tcPr>
          <w:p w14:paraId="66C0F8A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BioEdge</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1410912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Embryo profiling could be a short-cut to ‘designer babies’</w:t>
            </w:r>
          </w:p>
        </w:tc>
      </w:tr>
      <w:tr w:rsidR="00263B94" w:rsidRPr="00D110EE" w14:paraId="2AB2DDC7" w14:textId="77777777" w:rsidTr="000044F1">
        <w:trPr>
          <w:trHeight w:val="224"/>
        </w:trPr>
        <w:tc>
          <w:tcPr>
            <w:tcW w:w="0" w:type="auto"/>
            <w:tcBorders>
              <w:top w:val="single" w:sz="4" w:space="0" w:color="auto"/>
              <w:left w:val="single" w:sz="4" w:space="0" w:color="auto"/>
              <w:bottom w:val="single" w:sz="4" w:space="0" w:color="auto"/>
              <w:right w:val="single" w:sz="4" w:space="0" w:color="auto"/>
            </w:tcBorders>
          </w:tcPr>
          <w:p w14:paraId="4A1D383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22 February 2019</w:t>
            </w:r>
          </w:p>
        </w:tc>
        <w:tc>
          <w:tcPr>
            <w:tcW w:w="2474" w:type="dxa"/>
            <w:tcBorders>
              <w:top w:val="single" w:sz="4" w:space="0" w:color="auto"/>
              <w:left w:val="single" w:sz="4" w:space="0" w:color="auto"/>
              <w:bottom w:val="single" w:sz="4" w:space="0" w:color="auto"/>
              <w:right w:val="single" w:sz="4" w:space="0" w:color="auto"/>
            </w:tcBorders>
          </w:tcPr>
          <w:p w14:paraId="5E02D32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La Tribune </w:t>
            </w:r>
            <w:proofErr w:type="spellStart"/>
            <w:r w:rsidRPr="00D110EE">
              <w:rPr>
                <w:rFonts w:ascii="Helvetica" w:hAnsi="Helvetica" w:cs="Times New Roman"/>
                <w:color w:val="000000"/>
                <w:sz w:val="20"/>
                <w:szCs w:val="20"/>
              </w:rPr>
              <w:t>Hebdomadaire</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2D6C317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La </w:t>
            </w:r>
            <w:proofErr w:type="spellStart"/>
            <w:r w:rsidRPr="00D110EE">
              <w:rPr>
                <w:rFonts w:ascii="Helvetica" w:hAnsi="Helvetica" w:cs="Times New Roman"/>
                <w:color w:val="000000"/>
                <w:sz w:val="20"/>
                <w:szCs w:val="20"/>
              </w:rPr>
              <w:t>quête</w:t>
            </w:r>
            <w:proofErr w:type="spellEnd"/>
            <w:r w:rsidRPr="00D110EE">
              <w:rPr>
                <w:rFonts w:ascii="Helvetica" w:hAnsi="Helvetica" w:cs="Times New Roman"/>
                <w:color w:val="000000"/>
                <w:sz w:val="20"/>
                <w:szCs w:val="20"/>
              </w:rPr>
              <w:t xml:space="preserve"> du </w:t>
            </w:r>
            <w:proofErr w:type="spellStart"/>
            <w:r w:rsidRPr="00D110EE">
              <w:rPr>
                <w:rFonts w:ascii="Helvetica" w:hAnsi="Helvetica" w:cs="Times New Roman"/>
                <w:color w:val="000000"/>
                <w:sz w:val="20"/>
                <w:szCs w:val="20"/>
              </w:rPr>
              <w:t>surhomme</w:t>
            </w:r>
            <w:proofErr w:type="spellEnd"/>
            <w:r w:rsidRPr="00D110EE">
              <w:rPr>
                <w:rFonts w:ascii="Helvetica" w:hAnsi="Helvetica" w:cs="Times New Roman"/>
                <w:color w:val="000000"/>
                <w:sz w:val="20"/>
                <w:szCs w:val="20"/>
              </w:rPr>
              <w:t xml:space="preserve"> à </w:t>
            </w:r>
            <w:proofErr w:type="spellStart"/>
            <w:r w:rsidRPr="00D110EE">
              <w:rPr>
                <w:rFonts w:ascii="Helvetica" w:hAnsi="Helvetica" w:cs="Times New Roman"/>
                <w:color w:val="000000"/>
                <w:sz w:val="20"/>
                <w:szCs w:val="20"/>
              </w:rPr>
              <w:t>l'ère</w:t>
            </w:r>
            <w:proofErr w:type="spellEnd"/>
            <w:r w:rsidRPr="00D110EE">
              <w:rPr>
                <w:rFonts w:ascii="Helvetica" w:hAnsi="Helvetica" w:cs="Times New Roman"/>
                <w:color w:val="000000"/>
                <w:sz w:val="20"/>
                <w:szCs w:val="20"/>
              </w:rPr>
              <w:t xml:space="preserve"> de CRISPR-Cas9</w:t>
            </w:r>
          </w:p>
        </w:tc>
      </w:tr>
      <w:tr w:rsidR="00263B94" w:rsidRPr="00D110EE" w14:paraId="4A7FE090"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2AF2E79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25 February 2019</w:t>
            </w:r>
          </w:p>
        </w:tc>
        <w:tc>
          <w:tcPr>
            <w:tcW w:w="2474" w:type="dxa"/>
            <w:tcBorders>
              <w:top w:val="single" w:sz="4" w:space="0" w:color="auto"/>
              <w:left w:val="single" w:sz="4" w:space="0" w:color="auto"/>
              <w:bottom w:val="single" w:sz="4" w:space="0" w:color="auto"/>
              <w:right w:val="single" w:sz="4" w:space="0" w:color="auto"/>
            </w:tcBorders>
          </w:tcPr>
          <w:p w14:paraId="43AAA26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Genetic Literacy Project </w:t>
            </w:r>
          </w:p>
        </w:tc>
        <w:tc>
          <w:tcPr>
            <w:tcW w:w="5528" w:type="dxa"/>
            <w:tcBorders>
              <w:top w:val="single" w:sz="4" w:space="0" w:color="auto"/>
              <w:left w:val="single" w:sz="4" w:space="0" w:color="auto"/>
              <w:bottom w:val="single" w:sz="4" w:space="0" w:color="auto"/>
              <w:right w:val="single" w:sz="4" w:space="0" w:color="auto"/>
            </w:tcBorders>
          </w:tcPr>
          <w:p w14:paraId="0426405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‘Genome profiling’—not gene editing—could offer easiest path to smarter babies</w:t>
            </w:r>
          </w:p>
        </w:tc>
      </w:tr>
      <w:tr w:rsidR="00263B94" w:rsidRPr="00D110EE" w14:paraId="4A6E841D" w14:textId="77777777" w:rsidTr="000044F1">
        <w:trPr>
          <w:trHeight w:val="95"/>
        </w:trPr>
        <w:tc>
          <w:tcPr>
            <w:tcW w:w="0" w:type="auto"/>
            <w:tcBorders>
              <w:left w:val="single" w:sz="4" w:space="0" w:color="auto"/>
              <w:bottom w:val="single" w:sz="4" w:space="0" w:color="auto"/>
              <w:right w:val="single" w:sz="4" w:space="0" w:color="auto"/>
            </w:tcBorders>
          </w:tcPr>
          <w:p w14:paraId="26D6D7A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lastRenderedPageBreak/>
              <w:t>16 March 2019</w:t>
            </w:r>
          </w:p>
        </w:tc>
        <w:tc>
          <w:tcPr>
            <w:tcW w:w="2474" w:type="dxa"/>
            <w:tcBorders>
              <w:left w:val="single" w:sz="4" w:space="0" w:color="auto"/>
              <w:bottom w:val="single" w:sz="4" w:space="0" w:color="auto"/>
              <w:right w:val="single" w:sz="4" w:space="0" w:color="auto"/>
            </w:tcBorders>
          </w:tcPr>
          <w:p w14:paraId="1B1C8F6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Sydney Morning Herald </w:t>
            </w:r>
          </w:p>
        </w:tc>
        <w:tc>
          <w:tcPr>
            <w:tcW w:w="5528" w:type="dxa"/>
            <w:tcBorders>
              <w:left w:val="single" w:sz="4" w:space="0" w:color="auto"/>
              <w:bottom w:val="single" w:sz="4" w:space="0" w:color="auto"/>
              <w:right w:val="single" w:sz="4" w:space="0" w:color="auto"/>
            </w:tcBorders>
          </w:tcPr>
          <w:p w14:paraId="31B6BC9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Risk and reward: DNA tests alone shouldn’t make our biggest decision</w:t>
            </w:r>
          </w:p>
        </w:tc>
      </w:tr>
      <w:tr w:rsidR="00263B94" w:rsidRPr="00D110EE" w14:paraId="6273E8D7" w14:textId="77777777" w:rsidTr="000044F1">
        <w:trPr>
          <w:trHeight w:val="803"/>
        </w:trPr>
        <w:tc>
          <w:tcPr>
            <w:tcW w:w="0" w:type="auto"/>
            <w:tcBorders>
              <w:top w:val="single" w:sz="4" w:space="0" w:color="auto"/>
              <w:left w:val="single" w:sz="4" w:space="0" w:color="auto"/>
              <w:bottom w:val="single" w:sz="4" w:space="0" w:color="auto"/>
              <w:right w:val="single" w:sz="4" w:space="0" w:color="auto"/>
            </w:tcBorders>
          </w:tcPr>
          <w:p w14:paraId="0CCF256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 April 2019</w:t>
            </w:r>
          </w:p>
        </w:tc>
        <w:tc>
          <w:tcPr>
            <w:tcW w:w="2474" w:type="dxa"/>
            <w:tcBorders>
              <w:top w:val="single" w:sz="4" w:space="0" w:color="auto"/>
              <w:left w:val="single" w:sz="4" w:space="0" w:color="auto"/>
              <w:bottom w:val="single" w:sz="4" w:space="0" w:color="auto"/>
              <w:right w:val="single" w:sz="4" w:space="0" w:color="auto"/>
            </w:tcBorders>
          </w:tcPr>
          <w:p w14:paraId="01DAA43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Genetic Engineering &amp; Biotechnology News </w:t>
            </w:r>
          </w:p>
        </w:tc>
        <w:tc>
          <w:tcPr>
            <w:tcW w:w="5528" w:type="dxa"/>
            <w:tcBorders>
              <w:top w:val="single" w:sz="4" w:space="0" w:color="auto"/>
              <w:left w:val="single" w:sz="4" w:space="0" w:color="auto"/>
              <w:bottom w:val="single" w:sz="4" w:space="0" w:color="auto"/>
              <w:right w:val="single" w:sz="4" w:space="0" w:color="auto"/>
            </w:tcBorders>
          </w:tcPr>
          <w:p w14:paraId="3BDB2DA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Polygenic Risk Scores and Genomic Prediction: Q&amp;A with Stephen Hsu</w:t>
            </w:r>
          </w:p>
        </w:tc>
      </w:tr>
      <w:tr w:rsidR="00263B94" w:rsidRPr="00D110EE" w14:paraId="087E5989" w14:textId="77777777" w:rsidTr="000044F1">
        <w:tc>
          <w:tcPr>
            <w:tcW w:w="0" w:type="auto"/>
            <w:tcBorders>
              <w:top w:val="single" w:sz="4" w:space="0" w:color="auto"/>
              <w:left w:val="single" w:sz="4" w:space="0" w:color="auto"/>
              <w:bottom w:val="single" w:sz="4" w:space="0" w:color="auto"/>
              <w:right w:val="single" w:sz="4" w:space="0" w:color="auto"/>
            </w:tcBorders>
          </w:tcPr>
          <w:p w14:paraId="13B86A4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 April 2019</w:t>
            </w:r>
          </w:p>
        </w:tc>
        <w:tc>
          <w:tcPr>
            <w:tcW w:w="2474" w:type="dxa"/>
            <w:tcBorders>
              <w:top w:val="single" w:sz="4" w:space="0" w:color="auto"/>
              <w:left w:val="single" w:sz="4" w:space="0" w:color="auto"/>
              <w:bottom w:val="single" w:sz="4" w:space="0" w:color="auto"/>
              <w:right w:val="single" w:sz="4" w:space="0" w:color="auto"/>
            </w:tcBorders>
          </w:tcPr>
          <w:p w14:paraId="24D20E6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Genetic Engineering &amp; Biotechnology News </w:t>
            </w:r>
          </w:p>
        </w:tc>
        <w:tc>
          <w:tcPr>
            <w:tcW w:w="5528" w:type="dxa"/>
            <w:tcBorders>
              <w:top w:val="single" w:sz="4" w:space="0" w:color="auto"/>
              <w:left w:val="single" w:sz="4" w:space="0" w:color="auto"/>
              <w:bottom w:val="single" w:sz="4" w:space="0" w:color="auto"/>
              <w:right w:val="single" w:sz="4" w:space="0" w:color="auto"/>
            </w:tcBorders>
          </w:tcPr>
          <w:p w14:paraId="297F020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The Risky Business of Embryo Selection</w:t>
            </w:r>
          </w:p>
        </w:tc>
      </w:tr>
      <w:tr w:rsidR="00263B94" w:rsidRPr="00D110EE" w14:paraId="022A7D7F" w14:textId="77777777" w:rsidTr="000044F1">
        <w:trPr>
          <w:trHeight w:val="803"/>
        </w:trPr>
        <w:tc>
          <w:tcPr>
            <w:tcW w:w="0" w:type="auto"/>
            <w:tcBorders>
              <w:top w:val="single" w:sz="4" w:space="0" w:color="auto"/>
              <w:left w:val="single" w:sz="4" w:space="0" w:color="auto"/>
              <w:bottom w:val="single" w:sz="4" w:space="0" w:color="auto"/>
              <w:right w:val="single" w:sz="4" w:space="0" w:color="auto"/>
            </w:tcBorders>
          </w:tcPr>
          <w:p w14:paraId="723D81B5"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29 April 2019</w:t>
            </w:r>
          </w:p>
        </w:tc>
        <w:tc>
          <w:tcPr>
            <w:tcW w:w="2474" w:type="dxa"/>
            <w:tcBorders>
              <w:top w:val="single" w:sz="4" w:space="0" w:color="auto"/>
              <w:left w:val="single" w:sz="4" w:space="0" w:color="auto"/>
              <w:bottom w:val="single" w:sz="4" w:space="0" w:color="auto"/>
              <w:right w:val="single" w:sz="4" w:space="0" w:color="auto"/>
            </w:tcBorders>
          </w:tcPr>
          <w:p w14:paraId="3CA5EBA6"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Economist </w:t>
            </w:r>
          </w:p>
        </w:tc>
        <w:tc>
          <w:tcPr>
            <w:tcW w:w="5528" w:type="dxa"/>
            <w:tcBorders>
              <w:top w:val="single" w:sz="4" w:space="0" w:color="auto"/>
              <w:left w:val="single" w:sz="4" w:space="0" w:color="auto"/>
              <w:bottom w:val="single" w:sz="4" w:space="0" w:color="auto"/>
              <w:right w:val="single" w:sz="4" w:space="0" w:color="auto"/>
            </w:tcBorders>
          </w:tcPr>
          <w:p w14:paraId="444E128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The genomics revolution for good and ill</w:t>
            </w:r>
          </w:p>
        </w:tc>
      </w:tr>
      <w:tr w:rsidR="00263B94" w:rsidRPr="00D110EE" w14:paraId="1091E0CB" w14:textId="77777777" w:rsidTr="000044F1">
        <w:tc>
          <w:tcPr>
            <w:tcW w:w="0" w:type="auto"/>
            <w:tcBorders>
              <w:top w:val="single" w:sz="4" w:space="0" w:color="auto"/>
              <w:left w:val="single" w:sz="4" w:space="0" w:color="auto"/>
              <w:bottom w:val="single" w:sz="4" w:space="0" w:color="auto"/>
              <w:right w:val="single" w:sz="4" w:space="0" w:color="auto"/>
            </w:tcBorders>
          </w:tcPr>
          <w:p w14:paraId="331D358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8 May 2019</w:t>
            </w:r>
          </w:p>
        </w:tc>
        <w:tc>
          <w:tcPr>
            <w:tcW w:w="2474" w:type="dxa"/>
            <w:tcBorders>
              <w:top w:val="single" w:sz="4" w:space="0" w:color="auto"/>
              <w:left w:val="single" w:sz="4" w:space="0" w:color="auto"/>
              <w:bottom w:val="single" w:sz="4" w:space="0" w:color="auto"/>
              <w:right w:val="single" w:sz="4" w:space="0" w:color="auto"/>
            </w:tcBorders>
          </w:tcPr>
          <w:p w14:paraId="029C0F7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Harvard Business Review </w:t>
            </w:r>
          </w:p>
        </w:tc>
        <w:tc>
          <w:tcPr>
            <w:tcW w:w="5528" w:type="dxa"/>
            <w:tcBorders>
              <w:top w:val="single" w:sz="4" w:space="0" w:color="auto"/>
              <w:left w:val="single" w:sz="4" w:space="0" w:color="auto"/>
              <w:bottom w:val="single" w:sz="4" w:space="0" w:color="auto"/>
              <w:right w:val="single" w:sz="4" w:space="0" w:color="auto"/>
            </w:tcBorders>
          </w:tcPr>
          <w:p w14:paraId="380AC77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AI and the Genetic Revolution</w:t>
            </w:r>
          </w:p>
        </w:tc>
      </w:tr>
      <w:tr w:rsidR="00263B94" w:rsidRPr="00D110EE" w14:paraId="081DB470"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476992B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14 May 2019</w:t>
            </w:r>
          </w:p>
        </w:tc>
        <w:tc>
          <w:tcPr>
            <w:tcW w:w="2474" w:type="dxa"/>
            <w:tcBorders>
              <w:top w:val="single" w:sz="4" w:space="0" w:color="auto"/>
              <w:left w:val="single" w:sz="4" w:space="0" w:color="auto"/>
              <w:bottom w:val="single" w:sz="4" w:space="0" w:color="auto"/>
              <w:right w:val="single" w:sz="4" w:space="0" w:color="auto"/>
            </w:tcBorders>
          </w:tcPr>
          <w:p w14:paraId="382DDDC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Next Big Future </w:t>
            </w:r>
          </w:p>
        </w:tc>
        <w:tc>
          <w:tcPr>
            <w:tcW w:w="5528" w:type="dxa"/>
            <w:tcBorders>
              <w:top w:val="single" w:sz="4" w:space="0" w:color="auto"/>
              <w:left w:val="single" w:sz="4" w:space="0" w:color="auto"/>
              <w:bottom w:val="single" w:sz="4" w:space="0" w:color="auto"/>
              <w:right w:val="single" w:sz="4" w:space="0" w:color="auto"/>
            </w:tcBorders>
          </w:tcPr>
          <w:p w14:paraId="52A1113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Disease Risk Prediction from AI and Advanced Genomic Analysis</w:t>
            </w:r>
          </w:p>
        </w:tc>
      </w:tr>
      <w:tr w:rsidR="00263B94" w:rsidRPr="00D110EE" w14:paraId="3D4B93E8"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769FD72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23 May 2019</w:t>
            </w:r>
          </w:p>
        </w:tc>
        <w:tc>
          <w:tcPr>
            <w:tcW w:w="2474" w:type="dxa"/>
            <w:tcBorders>
              <w:top w:val="single" w:sz="4" w:space="0" w:color="auto"/>
              <w:left w:val="single" w:sz="4" w:space="0" w:color="auto"/>
              <w:bottom w:val="single" w:sz="4" w:space="0" w:color="auto"/>
              <w:right w:val="single" w:sz="4" w:space="0" w:color="auto"/>
            </w:tcBorders>
          </w:tcPr>
          <w:p w14:paraId="6D0E8C72"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Patheos</w:t>
            </w:r>
            <w:proofErr w:type="spellEnd"/>
            <w:r w:rsidRPr="00D110EE">
              <w:rPr>
                <w:rFonts w:ascii="Helvetica" w:hAnsi="Helvetica" w:cs="Times New Roman"/>
                <w:color w:val="000000"/>
                <w:sz w:val="20"/>
                <w:szCs w:val="20"/>
              </w:rPr>
              <w:t xml:space="preserve"> </w:t>
            </w:r>
          </w:p>
        </w:tc>
        <w:tc>
          <w:tcPr>
            <w:tcW w:w="5528" w:type="dxa"/>
            <w:tcBorders>
              <w:top w:val="single" w:sz="4" w:space="0" w:color="auto"/>
              <w:left w:val="single" w:sz="4" w:space="0" w:color="auto"/>
              <w:bottom w:val="single" w:sz="4" w:space="0" w:color="auto"/>
              <w:right w:val="single" w:sz="4" w:space="0" w:color="auto"/>
            </w:tcBorders>
          </w:tcPr>
          <w:p w14:paraId="622EED1E"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Bioethics Must Outpace Technology</w:t>
            </w:r>
          </w:p>
        </w:tc>
      </w:tr>
      <w:tr w:rsidR="00263B94" w:rsidRPr="00D110EE" w14:paraId="224ED543"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1775F65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24 May 2019</w:t>
            </w:r>
          </w:p>
        </w:tc>
        <w:tc>
          <w:tcPr>
            <w:tcW w:w="2474" w:type="dxa"/>
            <w:tcBorders>
              <w:top w:val="single" w:sz="4" w:space="0" w:color="auto"/>
              <w:left w:val="single" w:sz="4" w:space="0" w:color="auto"/>
              <w:bottom w:val="single" w:sz="4" w:space="0" w:color="auto"/>
              <w:right w:val="single" w:sz="4" w:space="0" w:color="auto"/>
            </w:tcBorders>
          </w:tcPr>
          <w:p w14:paraId="2379016A"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Guardian </w:t>
            </w:r>
          </w:p>
        </w:tc>
        <w:tc>
          <w:tcPr>
            <w:tcW w:w="5528" w:type="dxa"/>
            <w:tcBorders>
              <w:top w:val="single" w:sz="4" w:space="0" w:color="auto"/>
              <w:left w:val="single" w:sz="4" w:space="0" w:color="auto"/>
              <w:bottom w:val="single" w:sz="4" w:space="0" w:color="auto"/>
              <w:right w:val="single" w:sz="4" w:space="0" w:color="auto"/>
            </w:tcBorders>
          </w:tcPr>
          <w:p w14:paraId="7437F8C0"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IVF couples could be able to choose the ‘smartest’ embryo</w:t>
            </w:r>
          </w:p>
        </w:tc>
      </w:tr>
      <w:tr w:rsidR="00263B94" w:rsidRPr="00D110EE" w14:paraId="78EF684C"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45583A64"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25 May 2019</w:t>
            </w:r>
          </w:p>
        </w:tc>
        <w:tc>
          <w:tcPr>
            <w:tcW w:w="2474" w:type="dxa"/>
            <w:tcBorders>
              <w:top w:val="single" w:sz="4" w:space="0" w:color="auto"/>
              <w:left w:val="single" w:sz="4" w:space="0" w:color="auto"/>
              <w:bottom w:val="single" w:sz="4" w:space="0" w:color="auto"/>
              <w:right w:val="single" w:sz="4" w:space="0" w:color="auto"/>
            </w:tcBorders>
          </w:tcPr>
          <w:p w14:paraId="64C4DA01"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proofErr w:type="spellStart"/>
            <w:r w:rsidRPr="00D110EE">
              <w:rPr>
                <w:rFonts w:ascii="Helvetica" w:hAnsi="Helvetica" w:cs="Times New Roman"/>
                <w:color w:val="000000"/>
                <w:sz w:val="20"/>
                <w:szCs w:val="20"/>
              </w:rPr>
              <w:t>Yerepouni</w:t>
            </w:r>
            <w:proofErr w:type="spellEnd"/>
            <w:r w:rsidRPr="00D110EE">
              <w:rPr>
                <w:rFonts w:ascii="Helvetica" w:hAnsi="Helvetica" w:cs="Times New Roman"/>
                <w:color w:val="000000"/>
                <w:sz w:val="20"/>
                <w:szCs w:val="20"/>
              </w:rPr>
              <w:t xml:space="preserve"> Daily News </w:t>
            </w:r>
          </w:p>
        </w:tc>
        <w:tc>
          <w:tcPr>
            <w:tcW w:w="5528" w:type="dxa"/>
            <w:tcBorders>
              <w:top w:val="single" w:sz="4" w:space="0" w:color="auto"/>
              <w:left w:val="single" w:sz="4" w:space="0" w:color="auto"/>
              <w:bottom w:val="single" w:sz="4" w:space="0" w:color="auto"/>
              <w:right w:val="single" w:sz="4" w:space="0" w:color="auto"/>
            </w:tcBorders>
          </w:tcPr>
          <w:p w14:paraId="6EEC43B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IVF couples could be able to choose the ‘smartest’ embryo</w:t>
            </w:r>
          </w:p>
        </w:tc>
      </w:tr>
      <w:tr w:rsidR="00263B94" w:rsidRPr="00D110EE" w14:paraId="71FC3124" w14:textId="77777777" w:rsidTr="000044F1">
        <w:trPr>
          <w:trHeight w:val="181"/>
        </w:trPr>
        <w:tc>
          <w:tcPr>
            <w:tcW w:w="0" w:type="auto"/>
            <w:tcBorders>
              <w:top w:val="single" w:sz="4" w:space="0" w:color="auto"/>
              <w:left w:val="single" w:sz="4" w:space="0" w:color="auto"/>
              <w:bottom w:val="single" w:sz="4" w:space="0" w:color="auto"/>
              <w:right w:val="single" w:sz="4" w:space="0" w:color="auto"/>
            </w:tcBorders>
          </w:tcPr>
          <w:p w14:paraId="1381261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24 May 2019</w:t>
            </w:r>
          </w:p>
        </w:tc>
        <w:tc>
          <w:tcPr>
            <w:tcW w:w="2474" w:type="dxa"/>
            <w:tcBorders>
              <w:top w:val="single" w:sz="4" w:space="0" w:color="auto"/>
              <w:left w:val="single" w:sz="4" w:space="0" w:color="auto"/>
              <w:bottom w:val="single" w:sz="4" w:space="0" w:color="auto"/>
              <w:right w:val="single" w:sz="4" w:space="0" w:color="auto"/>
            </w:tcBorders>
          </w:tcPr>
          <w:p w14:paraId="5CA02623"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Daily Mail </w:t>
            </w:r>
          </w:p>
        </w:tc>
        <w:tc>
          <w:tcPr>
            <w:tcW w:w="5528" w:type="dxa"/>
            <w:tcBorders>
              <w:top w:val="single" w:sz="4" w:space="0" w:color="auto"/>
              <w:left w:val="single" w:sz="4" w:space="0" w:color="auto"/>
              <w:bottom w:val="single" w:sz="4" w:space="0" w:color="auto"/>
              <w:right w:val="single" w:sz="4" w:space="0" w:color="auto"/>
            </w:tcBorders>
          </w:tcPr>
          <w:p w14:paraId="06E3F35F"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Couples undergoing IVF will be able to pick the ‘smartest’ embryo within 10 years, controversial US scientist says</w:t>
            </w:r>
          </w:p>
        </w:tc>
      </w:tr>
      <w:tr w:rsidR="00263B94" w:rsidRPr="00D110EE" w14:paraId="3A7E3F57" w14:textId="77777777" w:rsidTr="000044F1">
        <w:trPr>
          <w:trHeight w:val="215"/>
        </w:trPr>
        <w:tc>
          <w:tcPr>
            <w:tcW w:w="0" w:type="auto"/>
            <w:tcBorders>
              <w:top w:val="single" w:sz="4" w:space="0" w:color="auto"/>
              <w:left w:val="single" w:sz="4" w:space="0" w:color="auto"/>
              <w:bottom w:val="single" w:sz="4" w:space="0" w:color="auto"/>
              <w:right w:val="single" w:sz="4" w:space="0" w:color="auto"/>
            </w:tcBorders>
          </w:tcPr>
          <w:p w14:paraId="72F623A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28 May 2019</w:t>
            </w:r>
          </w:p>
        </w:tc>
        <w:tc>
          <w:tcPr>
            <w:tcW w:w="2474" w:type="dxa"/>
            <w:tcBorders>
              <w:top w:val="single" w:sz="4" w:space="0" w:color="auto"/>
              <w:left w:val="single" w:sz="4" w:space="0" w:color="auto"/>
              <w:bottom w:val="single" w:sz="4" w:space="0" w:color="auto"/>
              <w:right w:val="single" w:sz="4" w:space="0" w:color="auto"/>
            </w:tcBorders>
          </w:tcPr>
          <w:p w14:paraId="67C33F0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The Asian Age </w:t>
            </w:r>
          </w:p>
        </w:tc>
        <w:tc>
          <w:tcPr>
            <w:tcW w:w="5528" w:type="dxa"/>
            <w:tcBorders>
              <w:top w:val="single" w:sz="4" w:space="0" w:color="auto"/>
              <w:left w:val="single" w:sz="4" w:space="0" w:color="auto"/>
              <w:bottom w:val="single" w:sz="4" w:space="0" w:color="auto"/>
              <w:right w:val="single" w:sz="4" w:space="0" w:color="auto"/>
            </w:tcBorders>
          </w:tcPr>
          <w:p w14:paraId="485686CD"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Modification of the embryos’ IQ to soon be a reality</w:t>
            </w:r>
          </w:p>
        </w:tc>
      </w:tr>
      <w:tr w:rsidR="00263B94" w:rsidRPr="00D110EE" w14:paraId="091C1038"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1850B06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28 May 2019</w:t>
            </w:r>
          </w:p>
        </w:tc>
        <w:tc>
          <w:tcPr>
            <w:tcW w:w="2474" w:type="dxa"/>
            <w:tcBorders>
              <w:top w:val="single" w:sz="4" w:space="0" w:color="auto"/>
              <w:left w:val="single" w:sz="4" w:space="0" w:color="auto"/>
              <w:bottom w:val="single" w:sz="4" w:space="0" w:color="auto"/>
              <w:right w:val="single" w:sz="4" w:space="0" w:color="auto"/>
            </w:tcBorders>
          </w:tcPr>
          <w:p w14:paraId="6A8CBB1B"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Deccan Chronicle </w:t>
            </w:r>
          </w:p>
        </w:tc>
        <w:tc>
          <w:tcPr>
            <w:tcW w:w="5528" w:type="dxa"/>
            <w:tcBorders>
              <w:top w:val="single" w:sz="4" w:space="0" w:color="auto"/>
              <w:left w:val="single" w:sz="4" w:space="0" w:color="auto"/>
              <w:bottom w:val="single" w:sz="4" w:space="0" w:color="auto"/>
              <w:right w:val="single" w:sz="4" w:space="0" w:color="auto"/>
            </w:tcBorders>
          </w:tcPr>
          <w:p w14:paraId="33F2EA87"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Cambria Math" w:hAnsi="Cambria Math" w:cs="Cambria Math"/>
                <w:color w:val="000000"/>
                <w:sz w:val="20"/>
                <w:szCs w:val="20"/>
              </w:rPr>
              <w:t>↻</w:t>
            </w:r>
            <w:r w:rsidRPr="00D110EE">
              <w:rPr>
                <w:rFonts w:ascii="Helvetica" w:hAnsi="Helvetica" w:cs="Times New Roman"/>
                <w:color w:val="000000"/>
                <w:sz w:val="20"/>
                <w:szCs w:val="20"/>
              </w:rPr>
              <w:t xml:space="preserve"> Modification of the embryos’ IQ to soon be a reality</w:t>
            </w:r>
          </w:p>
        </w:tc>
      </w:tr>
      <w:tr w:rsidR="00263B94" w:rsidRPr="00D110EE" w14:paraId="0CCD0B5E" w14:textId="77777777" w:rsidTr="000044F1">
        <w:trPr>
          <w:trHeight w:val="95"/>
        </w:trPr>
        <w:tc>
          <w:tcPr>
            <w:tcW w:w="0" w:type="auto"/>
            <w:tcBorders>
              <w:top w:val="single" w:sz="4" w:space="0" w:color="auto"/>
              <w:left w:val="single" w:sz="4" w:space="0" w:color="auto"/>
              <w:bottom w:val="single" w:sz="4" w:space="0" w:color="auto"/>
              <w:right w:val="single" w:sz="4" w:space="0" w:color="auto"/>
            </w:tcBorders>
          </w:tcPr>
          <w:p w14:paraId="14A6D949"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28 May 2019</w:t>
            </w:r>
          </w:p>
        </w:tc>
        <w:tc>
          <w:tcPr>
            <w:tcW w:w="2474" w:type="dxa"/>
            <w:tcBorders>
              <w:top w:val="single" w:sz="4" w:space="0" w:color="auto"/>
              <w:left w:val="single" w:sz="4" w:space="0" w:color="auto"/>
              <w:bottom w:val="single" w:sz="4" w:space="0" w:color="auto"/>
              <w:right w:val="single" w:sz="4" w:space="0" w:color="auto"/>
            </w:tcBorders>
          </w:tcPr>
          <w:p w14:paraId="5FEA8E0C"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 xml:space="preserve">America The Jesuit Review </w:t>
            </w:r>
          </w:p>
        </w:tc>
        <w:tc>
          <w:tcPr>
            <w:tcW w:w="5528" w:type="dxa"/>
            <w:tcBorders>
              <w:top w:val="single" w:sz="4" w:space="0" w:color="auto"/>
              <w:left w:val="single" w:sz="4" w:space="0" w:color="auto"/>
              <w:bottom w:val="single" w:sz="4" w:space="0" w:color="auto"/>
              <w:right w:val="single" w:sz="4" w:space="0" w:color="auto"/>
            </w:tcBorders>
          </w:tcPr>
          <w:p w14:paraId="44585BF8" w14:textId="77777777" w:rsidR="00263B94" w:rsidRPr="00D110EE" w:rsidRDefault="00263B94" w:rsidP="000044F1">
            <w:pPr>
              <w:autoSpaceDE w:val="0"/>
              <w:autoSpaceDN w:val="0"/>
              <w:adjustRightInd w:val="0"/>
              <w:spacing w:after="280" w:line="480" w:lineRule="auto"/>
              <w:rPr>
                <w:rFonts w:ascii="Helvetica" w:hAnsi="Helvetica" w:cs="Times New Roman"/>
                <w:color w:val="000000"/>
                <w:sz w:val="20"/>
                <w:szCs w:val="20"/>
              </w:rPr>
            </w:pPr>
            <w:r w:rsidRPr="00D110EE">
              <w:rPr>
                <w:rFonts w:ascii="Helvetica" w:hAnsi="Helvetica" w:cs="Times New Roman"/>
                <w:color w:val="000000"/>
                <w:sz w:val="20"/>
                <w:szCs w:val="20"/>
              </w:rPr>
              <w:t>Why don’t pro-life and disability rights groups work togeth</w:t>
            </w:r>
            <w:r w:rsidRPr="00D110EE">
              <w:rPr>
                <w:rFonts w:ascii="Helvetica" w:hAnsi="Helvetica" w:cs="Times New Roman"/>
                <w:color w:val="000000"/>
                <w:sz w:val="20"/>
                <w:szCs w:val="20"/>
              </w:rPr>
              <w:softHyphen/>
              <w:t>er more often?</w:t>
            </w:r>
          </w:p>
        </w:tc>
      </w:tr>
    </w:tbl>
    <w:p w14:paraId="3139D98F" w14:textId="77777777" w:rsidR="00263B94" w:rsidRDefault="00263B94" w:rsidP="00263B94">
      <w:pPr>
        <w:spacing w:line="480" w:lineRule="auto"/>
        <w:rPr>
          <w:rFonts w:ascii="Helvetica" w:hAnsi="Helvetica" w:cs="Times New Roman"/>
          <w:bCs/>
          <w:sz w:val="24"/>
          <w:szCs w:val="24"/>
        </w:rPr>
      </w:pPr>
    </w:p>
    <w:p w14:paraId="135C1692" w14:textId="77777777" w:rsidR="00263B94" w:rsidRPr="007105B7" w:rsidRDefault="00263B94" w:rsidP="00263B94">
      <w:pPr>
        <w:spacing w:line="480" w:lineRule="auto"/>
        <w:rPr>
          <w:rFonts w:ascii="Helvetica" w:hAnsi="Helvetica" w:cs="Times New Roman"/>
          <w:bCs/>
          <w:sz w:val="24"/>
          <w:szCs w:val="24"/>
        </w:rPr>
      </w:pPr>
      <w:r w:rsidRPr="000F0240">
        <w:rPr>
          <w:rFonts w:ascii="Helvetica" w:hAnsi="Helvetica" w:cs="Times New Roman"/>
          <w:bCs/>
          <w:sz w:val="24"/>
          <w:szCs w:val="24"/>
        </w:rPr>
        <w:lastRenderedPageBreak/>
        <w:t>Supplementary Table S</w:t>
      </w:r>
      <w:r>
        <w:rPr>
          <w:rFonts w:ascii="Helvetica" w:hAnsi="Helvetica" w:cs="Times New Roman"/>
          <w:bCs/>
          <w:sz w:val="24"/>
          <w:szCs w:val="24"/>
        </w:rPr>
        <w:t>2</w:t>
      </w:r>
      <w:r w:rsidRPr="000F0240">
        <w:rPr>
          <w:rFonts w:ascii="Helvetica" w:hAnsi="Helvetica" w:cs="Times New Roman"/>
          <w:bCs/>
          <w:sz w:val="24"/>
          <w:szCs w:val="24"/>
        </w:rPr>
        <w:t>. Quotes from Theme 1: A Slippery Slope Towards Designer Babies</w:t>
      </w:r>
    </w:p>
    <w:tbl>
      <w:tblPr>
        <w:tblStyle w:val="TableGrid"/>
        <w:tblW w:w="10201" w:type="dxa"/>
        <w:tblLook w:val="04A0" w:firstRow="1" w:lastRow="0" w:firstColumn="1" w:lastColumn="0" w:noHBand="0" w:noVBand="1"/>
      </w:tblPr>
      <w:tblGrid>
        <w:gridCol w:w="2605"/>
        <w:gridCol w:w="7596"/>
      </w:tblGrid>
      <w:tr w:rsidR="00263B94" w:rsidRPr="000F0240" w14:paraId="4E379AB7" w14:textId="77777777" w:rsidTr="000044F1">
        <w:tc>
          <w:tcPr>
            <w:tcW w:w="2605" w:type="dxa"/>
            <w:tcBorders>
              <w:top w:val="single" w:sz="4" w:space="0" w:color="auto"/>
              <w:left w:val="single" w:sz="4" w:space="0" w:color="auto"/>
              <w:bottom w:val="single" w:sz="4" w:space="0" w:color="auto"/>
              <w:right w:val="single" w:sz="4" w:space="0" w:color="auto"/>
            </w:tcBorders>
            <w:hideMark/>
          </w:tcPr>
          <w:p w14:paraId="4EDAADCA"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Subtheme</w:t>
            </w:r>
          </w:p>
        </w:tc>
        <w:tc>
          <w:tcPr>
            <w:tcW w:w="7596" w:type="dxa"/>
            <w:tcBorders>
              <w:top w:val="single" w:sz="4" w:space="0" w:color="auto"/>
              <w:left w:val="single" w:sz="4" w:space="0" w:color="auto"/>
              <w:bottom w:val="single" w:sz="4" w:space="0" w:color="auto"/>
              <w:right w:val="single" w:sz="4" w:space="0" w:color="auto"/>
            </w:tcBorders>
            <w:hideMark/>
          </w:tcPr>
          <w:p w14:paraId="3649F48D"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Example quote</w:t>
            </w:r>
          </w:p>
        </w:tc>
      </w:tr>
      <w:tr w:rsidR="00263B94" w:rsidRPr="000F0240" w14:paraId="6C6DAB26" w14:textId="77777777" w:rsidTr="000044F1">
        <w:tc>
          <w:tcPr>
            <w:tcW w:w="2605" w:type="dxa"/>
            <w:tcBorders>
              <w:top w:val="single" w:sz="4" w:space="0" w:color="auto"/>
              <w:left w:val="single" w:sz="4" w:space="0" w:color="auto"/>
              <w:bottom w:val="single" w:sz="4" w:space="0" w:color="auto"/>
              <w:right w:val="single" w:sz="4" w:space="0" w:color="auto"/>
            </w:tcBorders>
            <w:hideMark/>
          </w:tcPr>
          <w:p w14:paraId="463741FC"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Concerns about the slippery slope</w:t>
            </w:r>
          </w:p>
        </w:tc>
        <w:tc>
          <w:tcPr>
            <w:tcW w:w="7596" w:type="dxa"/>
            <w:tcBorders>
              <w:top w:val="single" w:sz="4" w:space="0" w:color="auto"/>
              <w:left w:val="single" w:sz="4" w:space="0" w:color="auto"/>
              <w:bottom w:val="single" w:sz="4" w:space="0" w:color="auto"/>
              <w:right w:val="single" w:sz="4" w:space="0" w:color="auto"/>
            </w:tcBorders>
            <w:hideMark/>
          </w:tcPr>
          <w:p w14:paraId="50EB42C7"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Q1: “[T]here have been concerns that allowing parents to control some aspects of their child could be a slippery slope towards parents one day ruling out traits which don’t affect the child’s health, like hair or eye color.” (Daily Mail, 15 November 2018)</w:t>
            </w:r>
          </w:p>
        </w:tc>
      </w:tr>
      <w:tr w:rsidR="00263B94" w:rsidRPr="000F0240" w14:paraId="734F6611" w14:textId="77777777" w:rsidTr="000044F1">
        <w:tc>
          <w:tcPr>
            <w:tcW w:w="2605" w:type="dxa"/>
            <w:tcBorders>
              <w:top w:val="single" w:sz="4" w:space="0" w:color="auto"/>
              <w:left w:val="single" w:sz="4" w:space="0" w:color="auto"/>
              <w:bottom w:val="single" w:sz="4" w:space="0" w:color="auto"/>
              <w:right w:val="single" w:sz="4" w:space="0" w:color="auto"/>
            </w:tcBorders>
            <w:hideMark/>
          </w:tcPr>
          <w:p w14:paraId="464BCF5C"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Concerns about eugenics</w:t>
            </w:r>
          </w:p>
        </w:tc>
        <w:tc>
          <w:tcPr>
            <w:tcW w:w="7596" w:type="dxa"/>
            <w:tcBorders>
              <w:top w:val="single" w:sz="4" w:space="0" w:color="auto"/>
              <w:left w:val="single" w:sz="4" w:space="0" w:color="auto"/>
              <w:bottom w:val="single" w:sz="4" w:space="0" w:color="auto"/>
              <w:right w:val="single" w:sz="4" w:space="0" w:color="auto"/>
            </w:tcBorders>
            <w:hideMark/>
          </w:tcPr>
          <w:p w14:paraId="655ECE51"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Q2: “Some of the listed conditions, even if [they are] diseases, are sliding into eugenics – not health” [Arthur L. Caplan, Professor of Bioethics, NYU School of Medicine] (Genetic Engineering &amp; Biotechnology News, 1 April 2019).</w:t>
            </w:r>
          </w:p>
          <w:p w14:paraId="011DE7B9"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Q3: “As geneticists further unravel the genome, the line between side-stepping disease and choosing genetic enhancement will thin out. We are sliding into Gattaca territory, in which successive generations are selected not only for health but also for beauty, intellect, stature and other aptitudes.” (Financial Times, 22 November 2018)</w:t>
            </w:r>
          </w:p>
        </w:tc>
      </w:tr>
      <w:tr w:rsidR="00263B94" w:rsidRPr="000F0240" w14:paraId="34BF87BB" w14:textId="77777777" w:rsidTr="000044F1">
        <w:tc>
          <w:tcPr>
            <w:tcW w:w="2605" w:type="dxa"/>
            <w:tcBorders>
              <w:top w:val="single" w:sz="4" w:space="0" w:color="auto"/>
              <w:left w:val="single" w:sz="4" w:space="0" w:color="auto"/>
              <w:bottom w:val="single" w:sz="4" w:space="0" w:color="auto"/>
              <w:right w:val="single" w:sz="4" w:space="0" w:color="auto"/>
            </w:tcBorders>
            <w:hideMark/>
          </w:tcPr>
          <w:p w14:paraId="480B8D6B"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Reassurance about the misuse of PGT-P</w:t>
            </w:r>
          </w:p>
        </w:tc>
        <w:tc>
          <w:tcPr>
            <w:tcW w:w="7596" w:type="dxa"/>
            <w:tcBorders>
              <w:top w:val="single" w:sz="4" w:space="0" w:color="auto"/>
              <w:left w:val="single" w:sz="4" w:space="0" w:color="auto"/>
              <w:bottom w:val="single" w:sz="4" w:space="0" w:color="auto"/>
              <w:right w:val="single" w:sz="4" w:space="0" w:color="auto"/>
            </w:tcBorders>
            <w:hideMark/>
          </w:tcPr>
          <w:p w14:paraId="7E3D0ED2"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 xml:space="preserve">Q4: “The company is only offering risk predictions involving disease and has no plans to predict an embryo’s eye color or level of educational attainment” [Nathan </w:t>
            </w:r>
            <w:proofErr w:type="spellStart"/>
            <w:r w:rsidRPr="000F0240">
              <w:rPr>
                <w:rFonts w:ascii="Helvetica" w:hAnsi="Helvetica" w:cs="Times New Roman"/>
                <w:sz w:val="20"/>
                <w:szCs w:val="20"/>
              </w:rPr>
              <w:t>Treff</w:t>
            </w:r>
            <w:proofErr w:type="spellEnd"/>
            <w:r w:rsidRPr="000F0240">
              <w:rPr>
                <w:rFonts w:ascii="Helvetica" w:hAnsi="Helvetica" w:cs="Times New Roman"/>
                <w:sz w:val="20"/>
                <w:szCs w:val="20"/>
              </w:rPr>
              <w:t xml:space="preserve">, co-founder of Genomic Prediction] (The Wall Street Journal, 3 October 2018). </w:t>
            </w:r>
          </w:p>
          <w:p w14:paraId="076E7D09"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Q5: “&lt;…&gt; the company should not get too far out ahead of what society is comfortable with…we want there to be a broad discussion in society about what people think is appropriate” [Stephen Hsu, co-founder of Genomic Prediction] (Genetic Engineering &amp; Biotechnology news, 1 April 2019)</w:t>
            </w:r>
          </w:p>
        </w:tc>
      </w:tr>
      <w:tr w:rsidR="00263B94" w:rsidRPr="000F0240" w14:paraId="6F2D3130" w14:textId="77777777" w:rsidTr="000044F1">
        <w:tc>
          <w:tcPr>
            <w:tcW w:w="2605" w:type="dxa"/>
            <w:tcBorders>
              <w:top w:val="single" w:sz="4" w:space="0" w:color="auto"/>
              <w:left w:val="single" w:sz="4" w:space="0" w:color="auto"/>
              <w:bottom w:val="single" w:sz="4" w:space="0" w:color="auto"/>
              <w:right w:val="single" w:sz="4" w:space="0" w:color="auto"/>
            </w:tcBorders>
            <w:hideMark/>
          </w:tcPr>
          <w:p w14:paraId="32C6D305"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Recurring argument</w:t>
            </w:r>
          </w:p>
        </w:tc>
        <w:tc>
          <w:tcPr>
            <w:tcW w:w="7596" w:type="dxa"/>
            <w:tcBorders>
              <w:top w:val="single" w:sz="4" w:space="0" w:color="auto"/>
              <w:left w:val="single" w:sz="4" w:space="0" w:color="auto"/>
              <w:bottom w:val="single" w:sz="4" w:space="0" w:color="auto"/>
              <w:right w:val="single" w:sz="4" w:space="0" w:color="auto"/>
            </w:tcBorders>
            <w:hideMark/>
          </w:tcPr>
          <w:p w14:paraId="109A489A"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Q6: “For 50 years we have fretted about designer babies every time there is a new reproductive technology: mitochondrial donation and cloning were the most recent reason for dusting off the old canard.” (The Spectator, 16 December 2017)</w:t>
            </w:r>
          </w:p>
          <w:p w14:paraId="09DFF100"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 xml:space="preserve">Q7: “The designer babies have thus been called “future-we-should-not-want” for each new reproductive technology or intervention. But the babies never came and </w:t>
            </w:r>
            <w:r w:rsidRPr="000F0240">
              <w:rPr>
                <w:rFonts w:ascii="Helvetica" w:hAnsi="Helvetica" w:cs="Times New Roman"/>
                <w:sz w:val="20"/>
                <w:szCs w:val="20"/>
              </w:rPr>
              <w:lastRenderedPageBreak/>
              <w:t>are nowhere close.” [Cecile Janssens, Professor of Epidemiology, Emory University] (The Conversation, 10 December 2018)</w:t>
            </w:r>
          </w:p>
        </w:tc>
      </w:tr>
    </w:tbl>
    <w:p w14:paraId="33C4F460" w14:textId="77777777" w:rsidR="00263B94" w:rsidRDefault="00263B94" w:rsidP="00263B94">
      <w:pPr>
        <w:spacing w:line="480" w:lineRule="auto"/>
        <w:rPr>
          <w:rFonts w:ascii="Helvetica" w:hAnsi="Helvetica" w:cs="Times New Roman"/>
          <w:bCs/>
          <w:sz w:val="24"/>
          <w:szCs w:val="24"/>
        </w:rPr>
      </w:pPr>
    </w:p>
    <w:p w14:paraId="25DFDD1F" w14:textId="77777777" w:rsidR="00263B94" w:rsidRPr="000F0240" w:rsidRDefault="00263B94" w:rsidP="00263B94">
      <w:pPr>
        <w:spacing w:line="480" w:lineRule="auto"/>
        <w:rPr>
          <w:rFonts w:ascii="Helvetica" w:hAnsi="Helvetica" w:cs="Times New Roman"/>
          <w:bCs/>
          <w:sz w:val="24"/>
          <w:szCs w:val="24"/>
        </w:rPr>
      </w:pPr>
      <w:r w:rsidRPr="000F0240">
        <w:rPr>
          <w:rFonts w:ascii="Helvetica" w:hAnsi="Helvetica" w:cs="Times New Roman"/>
          <w:bCs/>
          <w:sz w:val="24"/>
          <w:szCs w:val="24"/>
        </w:rPr>
        <w:t>Supplementary Table S</w:t>
      </w:r>
      <w:r>
        <w:rPr>
          <w:rFonts w:ascii="Helvetica" w:hAnsi="Helvetica" w:cs="Times New Roman"/>
          <w:bCs/>
          <w:sz w:val="24"/>
          <w:szCs w:val="24"/>
        </w:rPr>
        <w:t>3</w:t>
      </w:r>
      <w:r w:rsidRPr="000F0240">
        <w:rPr>
          <w:rFonts w:ascii="Helvetica" w:hAnsi="Helvetica" w:cs="Times New Roman"/>
          <w:bCs/>
          <w:sz w:val="24"/>
          <w:szCs w:val="24"/>
        </w:rPr>
        <w:t xml:space="preserve">. Quotes from Theme 2: </w:t>
      </w:r>
      <w:r w:rsidRPr="000F0240">
        <w:rPr>
          <w:rFonts w:ascii="Helvetica" w:hAnsi="Helvetica" w:cs="Times New Roman"/>
          <w:bCs/>
          <w:color w:val="000000" w:themeColor="text1"/>
          <w:sz w:val="24"/>
          <w:szCs w:val="24"/>
        </w:rPr>
        <w:t>Well-being of the Child and Parents</w:t>
      </w:r>
    </w:p>
    <w:tbl>
      <w:tblPr>
        <w:tblStyle w:val="TableGrid"/>
        <w:tblW w:w="10201" w:type="dxa"/>
        <w:tblLook w:val="04A0" w:firstRow="1" w:lastRow="0" w:firstColumn="1" w:lastColumn="0" w:noHBand="0" w:noVBand="1"/>
      </w:tblPr>
      <w:tblGrid>
        <w:gridCol w:w="2785"/>
        <w:gridCol w:w="7416"/>
      </w:tblGrid>
      <w:tr w:rsidR="00263B94" w:rsidRPr="000F0240" w14:paraId="27A18D72"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1832A45D"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Subtheme</w:t>
            </w:r>
          </w:p>
        </w:tc>
        <w:tc>
          <w:tcPr>
            <w:tcW w:w="7416" w:type="dxa"/>
            <w:tcBorders>
              <w:top w:val="single" w:sz="4" w:space="0" w:color="auto"/>
              <w:left w:val="single" w:sz="4" w:space="0" w:color="auto"/>
              <w:bottom w:val="single" w:sz="4" w:space="0" w:color="auto"/>
              <w:right w:val="single" w:sz="4" w:space="0" w:color="auto"/>
            </w:tcBorders>
            <w:hideMark/>
          </w:tcPr>
          <w:p w14:paraId="69D83CCE"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Example quote</w:t>
            </w:r>
          </w:p>
        </w:tc>
      </w:tr>
      <w:tr w:rsidR="00263B94" w:rsidRPr="000F0240" w14:paraId="233B68ED"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7BBC036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Positive impact on well</w:t>
            </w:r>
            <w:r>
              <w:rPr>
                <w:rFonts w:ascii="Helvetica" w:hAnsi="Helvetica" w:cs="Times New Roman"/>
                <w:sz w:val="20"/>
                <w:szCs w:val="20"/>
              </w:rPr>
              <w:t>-</w:t>
            </w:r>
            <w:r w:rsidRPr="000F0240">
              <w:rPr>
                <w:rFonts w:ascii="Helvetica" w:hAnsi="Helvetica" w:cs="Times New Roman"/>
                <w:sz w:val="20"/>
                <w:szCs w:val="20"/>
              </w:rPr>
              <w:t>being of the future child</w:t>
            </w:r>
          </w:p>
        </w:tc>
        <w:tc>
          <w:tcPr>
            <w:tcW w:w="7416" w:type="dxa"/>
            <w:tcBorders>
              <w:top w:val="single" w:sz="4" w:space="0" w:color="auto"/>
              <w:left w:val="single" w:sz="4" w:space="0" w:color="auto"/>
              <w:bottom w:val="single" w:sz="4" w:space="0" w:color="auto"/>
              <w:right w:val="single" w:sz="4" w:space="0" w:color="auto"/>
            </w:tcBorders>
            <w:hideMark/>
          </w:tcPr>
          <w:p w14:paraId="76DAD6E9"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Q1: “This screening reduces disease incidence, protecting health from the start: in-embryo.” (PR Newswire, 31 January 2019)</w:t>
            </w:r>
          </w:p>
          <w:p w14:paraId="4473A2DA"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Q2: “Rather, it [the company] will read an embryo’s genes only to flag up potentially serious disorders, such as learning disabilities, dwarfism, diabetes and heart disease.” (Financial Time, 22 November 2018)</w:t>
            </w:r>
          </w:p>
        </w:tc>
      </w:tr>
      <w:tr w:rsidR="00263B94" w:rsidRPr="000F0240" w14:paraId="6F9890C0"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39351CDF"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Positive impact on well</w:t>
            </w:r>
            <w:r>
              <w:rPr>
                <w:rFonts w:ascii="Helvetica" w:hAnsi="Helvetica" w:cs="Times New Roman"/>
                <w:sz w:val="20"/>
                <w:szCs w:val="20"/>
              </w:rPr>
              <w:t>-</w:t>
            </w:r>
            <w:r w:rsidRPr="000F0240">
              <w:rPr>
                <w:rFonts w:ascii="Helvetica" w:hAnsi="Helvetica" w:cs="Times New Roman"/>
                <w:sz w:val="20"/>
                <w:szCs w:val="20"/>
              </w:rPr>
              <w:t>being of the parents</w:t>
            </w:r>
          </w:p>
        </w:tc>
        <w:tc>
          <w:tcPr>
            <w:tcW w:w="7416" w:type="dxa"/>
            <w:tcBorders>
              <w:top w:val="single" w:sz="4" w:space="0" w:color="auto"/>
              <w:left w:val="single" w:sz="4" w:space="0" w:color="auto"/>
              <w:bottom w:val="single" w:sz="4" w:space="0" w:color="auto"/>
              <w:right w:val="single" w:sz="4" w:space="0" w:color="auto"/>
            </w:tcBorders>
            <w:hideMark/>
          </w:tcPr>
          <w:p w14:paraId="45A16982"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Q3: “[E]</w:t>
            </w:r>
            <w:proofErr w:type="spellStart"/>
            <w:r w:rsidRPr="000F0240">
              <w:rPr>
                <w:rFonts w:ascii="Helvetica" w:hAnsi="Helvetica" w:cs="Times New Roman"/>
                <w:sz w:val="20"/>
                <w:szCs w:val="20"/>
              </w:rPr>
              <w:t>xperts</w:t>
            </w:r>
            <w:proofErr w:type="spellEnd"/>
            <w:r w:rsidRPr="000F0240">
              <w:rPr>
                <w:rFonts w:ascii="Helvetica" w:hAnsi="Helvetica" w:cs="Times New Roman"/>
                <w:sz w:val="20"/>
                <w:szCs w:val="20"/>
              </w:rPr>
              <w:t xml:space="preserve"> said those tests can lead to a better chance of a successful pregnancy, attracting not only women over 35, but also men and women who are worried that their family history of diseases could be passed to their children.” (USA Today Network, 9 October 2018)</w:t>
            </w:r>
          </w:p>
          <w:p w14:paraId="5C59798A"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Q4: “With the rise of human genetic sequencing in 2003, scientists gained the ability to screen IVF embryos that carried a high risk for a debilitating disease, sparing parents from having to raise a child with, say, a heart defect or a mental illness.” (Outer Places, 3 December 2018)</w:t>
            </w:r>
          </w:p>
        </w:tc>
      </w:tr>
      <w:tr w:rsidR="00263B94" w:rsidRPr="000F0240" w14:paraId="39BDA9BC"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4AF60BF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Moral duty to improve quality of life of future child</w:t>
            </w:r>
          </w:p>
        </w:tc>
        <w:tc>
          <w:tcPr>
            <w:tcW w:w="7416" w:type="dxa"/>
            <w:tcBorders>
              <w:top w:val="single" w:sz="4" w:space="0" w:color="auto"/>
              <w:left w:val="single" w:sz="4" w:space="0" w:color="auto"/>
              <w:bottom w:val="single" w:sz="4" w:space="0" w:color="auto"/>
              <w:right w:val="single" w:sz="4" w:space="0" w:color="auto"/>
            </w:tcBorders>
            <w:hideMark/>
          </w:tcPr>
          <w:p w14:paraId="5C36B4A9"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Q5: “[I]f we accept that parents have an obligation to promote their children’s quality of life we should also allow them to use the existing technology of pre-implantation genetic profiling/diagnosis to select embryos for IVF implantation with genes associated with good physical and mental health” [Nicholas Agar, Professor in Philosophy, Victoria University of Wellington] (Newsroom, 3 January 2019)</w:t>
            </w:r>
          </w:p>
        </w:tc>
      </w:tr>
      <w:tr w:rsidR="00263B94" w:rsidRPr="000F0240" w14:paraId="4B466414"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3C25722E" w14:textId="77777777" w:rsidR="00263B94" w:rsidRPr="000F0240" w:rsidRDefault="00263B94" w:rsidP="000044F1">
            <w:pPr>
              <w:spacing w:line="480" w:lineRule="auto"/>
              <w:rPr>
                <w:rFonts w:ascii="Helvetica" w:hAnsi="Helvetica" w:cs="Times New Roman"/>
                <w:color w:val="000000" w:themeColor="text1"/>
                <w:sz w:val="20"/>
                <w:szCs w:val="20"/>
              </w:rPr>
            </w:pPr>
            <w:r w:rsidRPr="000F0240">
              <w:rPr>
                <w:rFonts w:ascii="Helvetica" w:hAnsi="Helvetica" w:cs="Times New Roman"/>
                <w:sz w:val="20"/>
                <w:szCs w:val="20"/>
              </w:rPr>
              <w:t>Concern about well</w:t>
            </w:r>
            <w:r>
              <w:rPr>
                <w:rFonts w:ascii="Helvetica" w:hAnsi="Helvetica" w:cs="Times New Roman"/>
                <w:sz w:val="20"/>
                <w:szCs w:val="20"/>
              </w:rPr>
              <w:t>-</w:t>
            </w:r>
            <w:r w:rsidRPr="000F0240">
              <w:rPr>
                <w:rFonts w:ascii="Helvetica" w:hAnsi="Helvetica" w:cs="Times New Roman"/>
                <w:sz w:val="20"/>
                <w:szCs w:val="20"/>
              </w:rPr>
              <w:t>being of the child</w:t>
            </w:r>
          </w:p>
        </w:tc>
        <w:tc>
          <w:tcPr>
            <w:tcW w:w="7416" w:type="dxa"/>
            <w:tcBorders>
              <w:top w:val="single" w:sz="4" w:space="0" w:color="auto"/>
              <w:left w:val="single" w:sz="4" w:space="0" w:color="auto"/>
              <w:bottom w:val="single" w:sz="4" w:space="0" w:color="auto"/>
              <w:right w:val="single" w:sz="4" w:space="0" w:color="auto"/>
            </w:tcBorders>
            <w:hideMark/>
          </w:tcPr>
          <w:p w14:paraId="039A233C" w14:textId="77777777" w:rsidR="00263B94" w:rsidRPr="000F0240" w:rsidRDefault="00263B94" w:rsidP="000044F1">
            <w:pPr>
              <w:spacing w:line="480" w:lineRule="auto"/>
              <w:rPr>
                <w:rFonts w:ascii="Helvetica" w:hAnsi="Helvetica" w:cs="Times New Roman"/>
                <w:color w:val="000000" w:themeColor="text1"/>
                <w:sz w:val="20"/>
                <w:szCs w:val="20"/>
              </w:rPr>
            </w:pPr>
            <w:r w:rsidRPr="000F0240">
              <w:rPr>
                <w:rFonts w:ascii="Helvetica" w:hAnsi="Helvetica" w:cs="Times New Roman"/>
                <w:sz w:val="20"/>
                <w:szCs w:val="20"/>
              </w:rPr>
              <w:t>Q6: “Imagine, though, the misplaced burden of expectation on a child “selected” to be bright who doesn’t live up to it. If embryo selection for high IQ goes ahead, this will happen.” (The Guardian, 19 November 2018)</w:t>
            </w:r>
          </w:p>
        </w:tc>
      </w:tr>
      <w:tr w:rsidR="00263B94" w:rsidRPr="000F0240" w14:paraId="31547D2F"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667A1E57"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lastRenderedPageBreak/>
              <w:t>Pressure to use artificial reproduction</w:t>
            </w:r>
          </w:p>
        </w:tc>
        <w:tc>
          <w:tcPr>
            <w:tcW w:w="7416" w:type="dxa"/>
            <w:tcBorders>
              <w:top w:val="single" w:sz="4" w:space="0" w:color="auto"/>
              <w:left w:val="single" w:sz="4" w:space="0" w:color="auto"/>
              <w:bottom w:val="single" w:sz="4" w:space="0" w:color="auto"/>
              <w:right w:val="single" w:sz="4" w:space="0" w:color="auto"/>
            </w:tcBorders>
            <w:hideMark/>
          </w:tcPr>
          <w:p w14:paraId="75EAEFF4"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Q7: “When the technique becomes widely available, as it no doubt will, those wealthy enough to do so may opt to undergo IVF even if they are able to conceive naturally.” (The Economist, 14 November 2018)</w:t>
            </w:r>
          </w:p>
          <w:p w14:paraId="5104699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Q8: “Hsu’s prediction is that “billionaires and Silicon Valley types” will be the early adopters of embryo selection technology, becoming among the first “to do IVF even though they don’t need IVF.” (MIT Technology Review, 1 November, 2017)</w:t>
            </w:r>
          </w:p>
        </w:tc>
      </w:tr>
    </w:tbl>
    <w:p w14:paraId="1153430D" w14:textId="77777777" w:rsidR="00263B94" w:rsidRDefault="00263B94" w:rsidP="00263B94">
      <w:pPr>
        <w:spacing w:line="480" w:lineRule="auto"/>
        <w:rPr>
          <w:rFonts w:ascii="Helvetica" w:hAnsi="Helvetica" w:cs="Times New Roman"/>
          <w:bCs/>
          <w:sz w:val="24"/>
          <w:szCs w:val="24"/>
        </w:rPr>
      </w:pPr>
    </w:p>
    <w:p w14:paraId="42400E6F" w14:textId="77777777" w:rsidR="00263B94" w:rsidRPr="000F0240" w:rsidRDefault="00263B94" w:rsidP="00263B94">
      <w:pPr>
        <w:spacing w:line="480" w:lineRule="auto"/>
        <w:rPr>
          <w:rFonts w:ascii="Helvetica" w:hAnsi="Helvetica" w:cs="Times New Roman"/>
          <w:b/>
          <w:bCs/>
          <w:sz w:val="20"/>
          <w:szCs w:val="20"/>
        </w:rPr>
      </w:pPr>
      <w:r w:rsidRPr="000F0240">
        <w:rPr>
          <w:rFonts w:ascii="Helvetica" w:hAnsi="Helvetica" w:cs="Times New Roman"/>
          <w:bCs/>
          <w:sz w:val="24"/>
          <w:szCs w:val="24"/>
        </w:rPr>
        <w:t>Supplementary Table S</w:t>
      </w:r>
      <w:r>
        <w:rPr>
          <w:rFonts w:ascii="Helvetica" w:hAnsi="Helvetica" w:cs="Times New Roman"/>
          <w:bCs/>
          <w:sz w:val="24"/>
          <w:szCs w:val="24"/>
        </w:rPr>
        <w:t>4</w:t>
      </w:r>
      <w:r w:rsidRPr="000F0240">
        <w:rPr>
          <w:rFonts w:ascii="Helvetica" w:hAnsi="Helvetica" w:cs="Times New Roman"/>
          <w:bCs/>
          <w:sz w:val="24"/>
          <w:szCs w:val="24"/>
        </w:rPr>
        <w:t xml:space="preserve">. Quotes from Theme 3: </w:t>
      </w:r>
      <w:r w:rsidRPr="000F0240">
        <w:rPr>
          <w:rFonts w:ascii="Helvetica" w:hAnsi="Helvetica" w:cs="Times New Roman"/>
          <w:bCs/>
          <w:color w:val="000000" w:themeColor="text1"/>
          <w:sz w:val="24"/>
          <w:szCs w:val="24"/>
        </w:rPr>
        <w:t>Impact on Society</w:t>
      </w:r>
    </w:p>
    <w:tbl>
      <w:tblPr>
        <w:tblStyle w:val="TableGrid"/>
        <w:tblW w:w="10201" w:type="dxa"/>
        <w:tblLook w:val="04A0" w:firstRow="1" w:lastRow="0" w:firstColumn="1" w:lastColumn="0" w:noHBand="0" w:noVBand="1"/>
      </w:tblPr>
      <w:tblGrid>
        <w:gridCol w:w="2785"/>
        <w:gridCol w:w="7416"/>
      </w:tblGrid>
      <w:tr w:rsidR="00263B94" w:rsidRPr="000F0240" w14:paraId="2AD6143C"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2E768175"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Subtheme</w:t>
            </w:r>
          </w:p>
        </w:tc>
        <w:tc>
          <w:tcPr>
            <w:tcW w:w="7416" w:type="dxa"/>
            <w:tcBorders>
              <w:top w:val="single" w:sz="4" w:space="0" w:color="auto"/>
              <w:left w:val="single" w:sz="4" w:space="0" w:color="auto"/>
              <w:bottom w:val="single" w:sz="4" w:space="0" w:color="auto"/>
              <w:right w:val="single" w:sz="4" w:space="0" w:color="auto"/>
            </w:tcBorders>
            <w:hideMark/>
          </w:tcPr>
          <w:p w14:paraId="135123C6"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Example quote</w:t>
            </w:r>
          </w:p>
        </w:tc>
      </w:tr>
      <w:tr w:rsidR="00263B94" w:rsidRPr="000F0240" w14:paraId="65EFD5C0"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71D3093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color w:val="000000" w:themeColor="text1"/>
                <w:sz w:val="20"/>
                <w:szCs w:val="20"/>
              </w:rPr>
              <w:t>Socio-economic impact</w:t>
            </w:r>
          </w:p>
        </w:tc>
        <w:tc>
          <w:tcPr>
            <w:tcW w:w="7416" w:type="dxa"/>
            <w:tcBorders>
              <w:top w:val="single" w:sz="4" w:space="0" w:color="auto"/>
              <w:left w:val="single" w:sz="4" w:space="0" w:color="auto"/>
              <w:bottom w:val="single" w:sz="4" w:space="0" w:color="auto"/>
              <w:right w:val="single" w:sz="4" w:space="0" w:color="auto"/>
            </w:tcBorders>
            <w:hideMark/>
          </w:tcPr>
          <w:p w14:paraId="4814EDB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Q1: “In the future, we may have huge customers from another country, and they are really demanding that they want to be able to do cosmetics. They really want to know who has lighter colored skin and darker skin. It will be a tough decision for us. If they are ordering 100,000 tests from us, and they really want this feature—which we can do, and which is 100% legal in South Korea—what are we going to do? So, I’m not going to prejudge what we are going to do” [Stephen Hsu, co-founder of Genomic Prediction] (Genetic Engineering &amp; Biotechnology news, 1 April 2019)</w:t>
            </w:r>
          </w:p>
        </w:tc>
      </w:tr>
      <w:tr w:rsidR="00263B94" w:rsidRPr="000F0240" w14:paraId="49A3852B" w14:textId="77777777" w:rsidTr="000044F1">
        <w:tc>
          <w:tcPr>
            <w:tcW w:w="2785" w:type="dxa"/>
            <w:tcBorders>
              <w:top w:val="single" w:sz="4" w:space="0" w:color="auto"/>
              <w:left w:val="single" w:sz="4" w:space="0" w:color="auto"/>
              <w:bottom w:val="single" w:sz="4" w:space="0" w:color="auto"/>
              <w:right w:val="single" w:sz="4" w:space="0" w:color="auto"/>
            </w:tcBorders>
          </w:tcPr>
          <w:p w14:paraId="3CE80BE7" w14:textId="77777777" w:rsidR="00263B94" w:rsidRPr="000F0240" w:rsidRDefault="00263B94" w:rsidP="000044F1">
            <w:pPr>
              <w:spacing w:line="480" w:lineRule="auto"/>
              <w:rPr>
                <w:rFonts w:ascii="Helvetica" w:hAnsi="Helvetica" w:cs="Times New Roman"/>
                <w:color w:val="000000" w:themeColor="text1"/>
                <w:sz w:val="20"/>
                <w:szCs w:val="20"/>
              </w:rPr>
            </w:pPr>
            <w:r w:rsidRPr="000F0240">
              <w:rPr>
                <w:rFonts w:ascii="Helvetica" w:hAnsi="Helvetica" w:cs="Times New Roman"/>
                <w:color w:val="000000" w:themeColor="text1"/>
                <w:sz w:val="20"/>
                <w:szCs w:val="20"/>
              </w:rPr>
              <w:t>Issues of discrimination and equality</w:t>
            </w:r>
          </w:p>
          <w:p w14:paraId="2D1D7F00" w14:textId="77777777" w:rsidR="00263B94" w:rsidRPr="000F0240" w:rsidRDefault="00263B94" w:rsidP="000044F1">
            <w:pPr>
              <w:spacing w:line="480" w:lineRule="auto"/>
              <w:rPr>
                <w:rFonts w:ascii="Helvetica" w:hAnsi="Helvetica" w:cs="Times New Roman"/>
                <w:sz w:val="20"/>
                <w:szCs w:val="20"/>
              </w:rPr>
            </w:pPr>
          </w:p>
        </w:tc>
        <w:tc>
          <w:tcPr>
            <w:tcW w:w="7416" w:type="dxa"/>
            <w:tcBorders>
              <w:top w:val="single" w:sz="4" w:space="0" w:color="auto"/>
              <w:left w:val="single" w:sz="4" w:space="0" w:color="auto"/>
              <w:bottom w:val="single" w:sz="4" w:space="0" w:color="auto"/>
              <w:right w:val="single" w:sz="4" w:space="0" w:color="auto"/>
            </w:tcBorders>
            <w:hideMark/>
          </w:tcPr>
          <w:p w14:paraId="5F9DF3EC"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Q2: “One or two babies in every hundred are born with genetic disease; millions inherit higher risks of cancer and dementia. Set against that is the grim specter of a world in which part of the race is biologically self-improving, while leaving behind the genetic have-nots.” (The Times, 17 November 2018)</w:t>
            </w:r>
          </w:p>
        </w:tc>
      </w:tr>
      <w:tr w:rsidR="00263B94" w:rsidRPr="000F0240" w14:paraId="6922E231"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213893B2"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Attitude of society towards disabled people</w:t>
            </w:r>
          </w:p>
        </w:tc>
        <w:tc>
          <w:tcPr>
            <w:tcW w:w="7416" w:type="dxa"/>
            <w:tcBorders>
              <w:top w:val="single" w:sz="4" w:space="0" w:color="auto"/>
              <w:left w:val="single" w:sz="4" w:space="0" w:color="auto"/>
              <w:bottom w:val="single" w:sz="4" w:space="0" w:color="auto"/>
              <w:right w:val="single" w:sz="4" w:space="0" w:color="auto"/>
            </w:tcBorders>
            <w:hideMark/>
          </w:tcPr>
          <w:p w14:paraId="1286DBAC"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Q3: “Under the context of giving your child “the best possible start”,</w:t>
            </w:r>
          </w:p>
          <w:p w14:paraId="5AA61E50"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wouldn't we risk removing the difference? &lt;…&gt; Einstein, Newton, and</w:t>
            </w:r>
          </w:p>
          <w:p w14:paraId="31E5D22F"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all these geniuses who suffered from Asperger syndrome - would they</w:t>
            </w:r>
          </w:p>
          <w:p w14:paraId="58BD16DC"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be the same, without that?” (C Net France, 14 December 2017)</w:t>
            </w:r>
          </w:p>
        </w:tc>
      </w:tr>
      <w:tr w:rsidR="00263B94" w:rsidRPr="000F0240" w14:paraId="2339B45E" w14:textId="77777777" w:rsidTr="000044F1">
        <w:tc>
          <w:tcPr>
            <w:tcW w:w="2785" w:type="dxa"/>
            <w:tcBorders>
              <w:top w:val="single" w:sz="4" w:space="0" w:color="auto"/>
              <w:left w:val="single" w:sz="4" w:space="0" w:color="auto"/>
              <w:bottom w:val="single" w:sz="4" w:space="0" w:color="auto"/>
              <w:right w:val="single" w:sz="4" w:space="0" w:color="auto"/>
            </w:tcBorders>
            <w:hideMark/>
          </w:tcPr>
          <w:p w14:paraId="7A4C5DB2"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Individual rights vs needs of society</w:t>
            </w:r>
          </w:p>
        </w:tc>
        <w:tc>
          <w:tcPr>
            <w:tcW w:w="7416" w:type="dxa"/>
            <w:tcBorders>
              <w:top w:val="single" w:sz="4" w:space="0" w:color="auto"/>
              <w:left w:val="single" w:sz="4" w:space="0" w:color="auto"/>
              <w:bottom w:val="single" w:sz="4" w:space="0" w:color="auto"/>
              <w:right w:val="single" w:sz="4" w:space="0" w:color="auto"/>
            </w:tcBorders>
            <w:hideMark/>
          </w:tcPr>
          <w:p w14:paraId="5EB36515"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Q4: “Most parents would feel that choosing an embryo likely to produce a more intellectually able child was securing the welfare of that child, despite creating a societal division with another child for whom that choice was unavailable.” (The Times, 17 November 2018)</w:t>
            </w:r>
          </w:p>
        </w:tc>
      </w:tr>
    </w:tbl>
    <w:p w14:paraId="77C9368A" w14:textId="77777777" w:rsidR="00263B94" w:rsidRDefault="00263B94" w:rsidP="00263B94">
      <w:pPr>
        <w:spacing w:line="480" w:lineRule="auto"/>
        <w:rPr>
          <w:rFonts w:ascii="Helvetica" w:hAnsi="Helvetica" w:cs="Times New Roman"/>
          <w:b/>
          <w:bCs/>
          <w:sz w:val="20"/>
          <w:szCs w:val="20"/>
        </w:rPr>
      </w:pPr>
    </w:p>
    <w:p w14:paraId="7D3E3567" w14:textId="77777777" w:rsidR="00263B94" w:rsidRPr="000F0240" w:rsidRDefault="00263B94" w:rsidP="00263B94">
      <w:pPr>
        <w:spacing w:line="480" w:lineRule="auto"/>
        <w:rPr>
          <w:rFonts w:ascii="Helvetica" w:hAnsi="Helvetica" w:cs="Times New Roman"/>
          <w:b/>
          <w:bCs/>
          <w:sz w:val="20"/>
          <w:szCs w:val="20"/>
        </w:rPr>
      </w:pPr>
      <w:r w:rsidRPr="000F0240">
        <w:rPr>
          <w:rFonts w:ascii="Helvetica" w:hAnsi="Helvetica" w:cs="Times New Roman"/>
          <w:bCs/>
          <w:sz w:val="24"/>
          <w:szCs w:val="24"/>
        </w:rPr>
        <w:t>Supplementary Table S</w:t>
      </w:r>
      <w:r>
        <w:rPr>
          <w:rFonts w:ascii="Helvetica" w:hAnsi="Helvetica" w:cs="Times New Roman"/>
          <w:bCs/>
          <w:sz w:val="24"/>
          <w:szCs w:val="24"/>
        </w:rPr>
        <w:t>5</w:t>
      </w:r>
      <w:r w:rsidRPr="000F0240">
        <w:rPr>
          <w:rFonts w:ascii="Helvetica" w:hAnsi="Helvetica" w:cs="Times New Roman"/>
          <w:bCs/>
          <w:sz w:val="24"/>
          <w:szCs w:val="24"/>
        </w:rPr>
        <w:t xml:space="preserve">. Quotes from Theme 4: </w:t>
      </w:r>
      <w:r w:rsidRPr="000F0240">
        <w:rPr>
          <w:rFonts w:ascii="Helvetica" w:hAnsi="Helvetica" w:cs="Times New Roman"/>
          <w:bCs/>
          <w:color w:val="000000" w:themeColor="text1"/>
          <w:sz w:val="24"/>
          <w:szCs w:val="24"/>
        </w:rPr>
        <w:t>Deliberate Choice</w:t>
      </w:r>
    </w:p>
    <w:tbl>
      <w:tblPr>
        <w:tblStyle w:val="TableGrid"/>
        <w:tblW w:w="10201" w:type="dxa"/>
        <w:tblLook w:val="04A0" w:firstRow="1" w:lastRow="0" w:firstColumn="1" w:lastColumn="0" w:noHBand="0" w:noVBand="1"/>
      </w:tblPr>
      <w:tblGrid>
        <w:gridCol w:w="2785"/>
        <w:gridCol w:w="7416"/>
      </w:tblGrid>
      <w:tr w:rsidR="00263B94" w:rsidRPr="000F0240" w14:paraId="63FB54FE" w14:textId="77777777" w:rsidTr="000044F1">
        <w:tc>
          <w:tcPr>
            <w:tcW w:w="2785" w:type="dxa"/>
          </w:tcPr>
          <w:p w14:paraId="5693B890"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Subtheme</w:t>
            </w:r>
          </w:p>
        </w:tc>
        <w:tc>
          <w:tcPr>
            <w:tcW w:w="7416" w:type="dxa"/>
          </w:tcPr>
          <w:p w14:paraId="7C1C47CC"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Example quote</w:t>
            </w:r>
          </w:p>
        </w:tc>
      </w:tr>
      <w:tr w:rsidR="00263B94" w:rsidRPr="000F0240" w14:paraId="0164BBF9" w14:textId="77777777" w:rsidTr="000044F1">
        <w:tc>
          <w:tcPr>
            <w:tcW w:w="2785" w:type="dxa"/>
          </w:tcPr>
          <w:p w14:paraId="3BF88617"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Positive impact on deliberate choice</w:t>
            </w:r>
          </w:p>
        </w:tc>
        <w:tc>
          <w:tcPr>
            <w:tcW w:w="7416" w:type="dxa"/>
          </w:tcPr>
          <w:p w14:paraId="483CF6D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Q1: “Many [...] parents using IVF are confronted by an “embryo choice”</w:t>
            </w:r>
          </w:p>
          <w:p w14:paraId="65D5C7A7"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problem: They have more viable embryos than they intend to use. For</w:t>
            </w:r>
          </w:p>
          <w:p w14:paraId="55594B0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these parents, it is useful to have additional information about each</w:t>
            </w:r>
          </w:p>
          <w:p w14:paraId="5DA1157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embryo, such as whether it is at high risk for certain health conditions.” (Psychology Today, 2 December 2018)</w:t>
            </w:r>
          </w:p>
          <w:p w14:paraId="07C0D3EB"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Q2: “Since fertility treatment often produces multiple viable embryos,</w:t>
            </w:r>
          </w:p>
          <w:p w14:paraId="0B8E8A82"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only one or two of which can be implanted, prospective parents could</w:t>
            </w:r>
          </w:p>
          <w:p w14:paraId="7664502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pick those with the “best” genes.” (Financial Times, 22 November 2018)</w:t>
            </w:r>
          </w:p>
        </w:tc>
      </w:tr>
      <w:tr w:rsidR="00263B94" w:rsidRPr="000F0240" w14:paraId="35132F76" w14:textId="77777777" w:rsidTr="000044F1">
        <w:tc>
          <w:tcPr>
            <w:tcW w:w="2785" w:type="dxa"/>
          </w:tcPr>
          <w:p w14:paraId="108BE90C"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What lives are worth living?</w:t>
            </w:r>
          </w:p>
        </w:tc>
        <w:tc>
          <w:tcPr>
            <w:tcW w:w="7416" w:type="dxa"/>
          </w:tcPr>
          <w:p w14:paraId="62781D91"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 xml:space="preserve">Q3: “Once you do these kinds of things, you literally are having impact on what kind of people get created and what kind of people exist in the world.” [Kimberly </w:t>
            </w:r>
            <w:proofErr w:type="spellStart"/>
            <w:r w:rsidRPr="000F0240">
              <w:rPr>
                <w:rFonts w:ascii="Helvetica" w:hAnsi="Helvetica" w:cs="Times New Roman"/>
                <w:sz w:val="20"/>
                <w:szCs w:val="20"/>
              </w:rPr>
              <w:t>Mutcherson</w:t>
            </w:r>
            <w:proofErr w:type="spellEnd"/>
            <w:r w:rsidRPr="000F0240">
              <w:rPr>
                <w:rFonts w:ascii="Helvetica" w:hAnsi="Helvetica" w:cs="Times New Roman"/>
                <w:sz w:val="20"/>
                <w:szCs w:val="20"/>
              </w:rPr>
              <w:t>, Professor of Law, Rutgers Law School] (USA Today Network, 9 October 2018)</w:t>
            </w:r>
          </w:p>
        </w:tc>
      </w:tr>
      <w:tr w:rsidR="00263B94" w:rsidRPr="000F0240" w14:paraId="5C6F3BFC" w14:textId="77777777" w:rsidTr="000044F1">
        <w:tc>
          <w:tcPr>
            <w:tcW w:w="2785" w:type="dxa"/>
          </w:tcPr>
          <w:p w14:paraId="3C1093B0"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Concern about deliberate choice</w:t>
            </w:r>
          </w:p>
        </w:tc>
        <w:tc>
          <w:tcPr>
            <w:tcW w:w="7416" w:type="dxa"/>
          </w:tcPr>
          <w:p w14:paraId="62FEAE4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Q4: “Parents may even think it’s their moral duty to choose the “best” possible baby, not just for themselves but to serve the national interest.” (Financial Times, 22 November 2018)</w:t>
            </w:r>
          </w:p>
          <w:p w14:paraId="5F702CAF"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Q5: “An IVF doctor has two healthy, viable embryos and must choose,</w:t>
            </w:r>
          </w:p>
          <w:p w14:paraId="6D6F2870"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which to implant. One has a hypothetical risk score that indicates the embryo is at high risk for struggling academically in school. The second embryo has a score indicating the future child likely won’t struggle. Do you tell the parents?” (The Wall Street Journal, 3 October 2018)</w:t>
            </w:r>
          </w:p>
        </w:tc>
      </w:tr>
    </w:tbl>
    <w:p w14:paraId="325D1095" w14:textId="77777777" w:rsidR="00263B94" w:rsidRDefault="00263B94" w:rsidP="00263B94">
      <w:pPr>
        <w:spacing w:line="480" w:lineRule="auto"/>
        <w:rPr>
          <w:rFonts w:ascii="Helvetica" w:hAnsi="Helvetica" w:cs="Times New Roman"/>
          <w:b/>
          <w:bCs/>
          <w:sz w:val="20"/>
          <w:szCs w:val="20"/>
        </w:rPr>
      </w:pPr>
    </w:p>
    <w:p w14:paraId="3751FC65" w14:textId="77777777" w:rsidR="00263B94" w:rsidRPr="000F0240" w:rsidRDefault="00263B94" w:rsidP="00263B94">
      <w:pPr>
        <w:spacing w:line="480" w:lineRule="auto"/>
        <w:rPr>
          <w:rFonts w:ascii="Helvetica" w:hAnsi="Helvetica" w:cs="Times New Roman"/>
          <w:b/>
          <w:bCs/>
          <w:sz w:val="20"/>
          <w:szCs w:val="20"/>
        </w:rPr>
      </w:pPr>
      <w:r w:rsidRPr="00D110EE">
        <w:rPr>
          <w:rFonts w:ascii="Helvetica" w:hAnsi="Helvetica" w:cs="Times New Roman"/>
          <w:bCs/>
          <w:sz w:val="24"/>
          <w:szCs w:val="24"/>
        </w:rPr>
        <w:t>Supplementary Table S</w:t>
      </w:r>
      <w:r>
        <w:rPr>
          <w:rFonts w:ascii="Helvetica" w:hAnsi="Helvetica" w:cs="Times New Roman"/>
          <w:bCs/>
          <w:sz w:val="24"/>
          <w:szCs w:val="24"/>
        </w:rPr>
        <w:t>6</w:t>
      </w:r>
      <w:r w:rsidRPr="00D110EE">
        <w:rPr>
          <w:rFonts w:ascii="Helvetica" w:hAnsi="Helvetica" w:cs="Times New Roman"/>
          <w:bCs/>
          <w:sz w:val="24"/>
          <w:szCs w:val="24"/>
        </w:rPr>
        <w:t xml:space="preserve">. Quotes from Theme 5: </w:t>
      </w:r>
      <w:r w:rsidRPr="00D110EE">
        <w:rPr>
          <w:rFonts w:ascii="Helvetica" w:hAnsi="Helvetica" w:cs="Times New Roman"/>
          <w:bCs/>
          <w:color w:val="000000" w:themeColor="text1"/>
          <w:sz w:val="24"/>
          <w:szCs w:val="24"/>
        </w:rPr>
        <w:t xml:space="preserve">Societal </w:t>
      </w:r>
      <w:r>
        <w:rPr>
          <w:rFonts w:ascii="Helvetica" w:hAnsi="Helvetica" w:cs="Times New Roman"/>
          <w:bCs/>
          <w:color w:val="000000" w:themeColor="text1"/>
          <w:sz w:val="24"/>
          <w:szCs w:val="24"/>
        </w:rPr>
        <w:t>R</w:t>
      </w:r>
      <w:r w:rsidRPr="00D110EE">
        <w:rPr>
          <w:rFonts w:ascii="Helvetica" w:hAnsi="Helvetica" w:cs="Times New Roman"/>
          <w:bCs/>
          <w:color w:val="000000" w:themeColor="text1"/>
          <w:sz w:val="24"/>
          <w:szCs w:val="24"/>
        </w:rPr>
        <w:t>eadiness</w:t>
      </w:r>
    </w:p>
    <w:tbl>
      <w:tblPr>
        <w:tblStyle w:val="TableGrid"/>
        <w:tblW w:w="10201" w:type="dxa"/>
        <w:tblLook w:val="04A0" w:firstRow="1" w:lastRow="0" w:firstColumn="1" w:lastColumn="0" w:noHBand="0" w:noVBand="1"/>
      </w:tblPr>
      <w:tblGrid>
        <w:gridCol w:w="2785"/>
        <w:gridCol w:w="7416"/>
      </w:tblGrid>
      <w:tr w:rsidR="00263B94" w:rsidRPr="000F0240" w14:paraId="27565D30" w14:textId="77777777" w:rsidTr="000044F1">
        <w:tc>
          <w:tcPr>
            <w:tcW w:w="2785" w:type="dxa"/>
          </w:tcPr>
          <w:p w14:paraId="5F4C877B"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Subtheme</w:t>
            </w:r>
          </w:p>
        </w:tc>
        <w:tc>
          <w:tcPr>
            <w:tcW w:w="7416" w:type="dxa"/>
          </w:tcPr>
          <w:p w14:paraId="15F65CE4" w14:textId="77777777" w:rsidR="00263B94" w:rsidRPr="000F0240" w:rsidRDefault="00263B94" w:rsidP="000044F1">
            <w:pPr>
              <w:spacing w:line="480" w:lineRule="auto"/>
              <w:rPr>
                <w:rFonts w:ascii="Helvetica" w:hAnsi="Helvetica" w:cs="Times New Roman"/>
                <w:b/>
                <w:bCs/>
                <w:sz w:val="20"/>
                <w:szCs w:val="20"/>
              </w:rPr>
            </w:pPr>
            <w:r w:rsidRPr="000F0240">
              <w:rPr>
                <w:rFonts w:ascii="Helvetica" w:hAnsi="Helvetica" w:cs="Times New Roman"/>
                <w:b/>
                <w:bCs/>
                <w:sz w:val="20"/>
                <w:szCs w:val="20"/>
              </w:rPr>
              <w:t>Example quote</w:t>
            </w:r>
          </w:p>
        </w:tc>
      </w:tr>
      <w:tr w:rsidR="00263B94" w:rsidRPr="000F0240" w14:paraId="3A7DE3A4" w14:textId="77777777" w:rsidTr="000044F1">
        <w:tc>
          <w:tcPr>
            <w:tcW w:w="2785" w:type="dxa"/>
          </w:tcPr>
          <w:p w14:paraId="3741C36B"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Concerns about unregulated commercialization</w:t>
            </w:r>
          </w:p>
        </w:tc>
        <w:tc>
          <w:tcPr>
            <w:tcW w:w="7416" w:type="dxa"/>
          </w:tcPr>
          <w:p w14:paraId="70F2B68F"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Q1: “[E]</w:t>
            </w:r>
            <w:proofErr w:type="spellStart"/>
            <w:r w:rsidRPr="000F0240">
              <w:rPr>
                <w:rFonts w:ascii="Helvetica" w:hAnsi="Helvetica" w:cs="Times New Roman"/>
                <w:sz w:val="20"/>
                <w:szCs w:val="20"/>
              </w:rPr>
              <w:t>ven</w:t>
            </w:r>
            <w:proofErr w:type="spellEnd"/>
            <w:r w:rsidRPr="000F0240">
              <w:rPr>
                <w:rFonts w:ascii="Helvetica" w:hAnsi="Helvetica" w:cs="Times New Roman"/>
                <w:sz w:val="20"/>
                <w:szCs w:val="20"/>
              </w:rPr>
              <w:t xml:space="preserve"> though complex traits such as intelligence, athletics and musicality cannot be selected or designed, there will be opportunists who will try to offer </w:t>
            </w:r>
            <w:r w:rsidRPr="000F0240">
              <w:rPr>
                <w:rFonts w:ascii="Helvetica" w:hAnsi="Helvetica" w:cs="Times New Roman"/>
                <w:sz w:val="20"/>
                <w:szCs w:val="20"/>
              </w:rPr>
              <w:lastRenderedPageBreak/>
              <w:t>these traits, even if totally premature and unsupported by science. &lt;…&gt; People need to be protected against this irresponsible and unethical use of DNA testing and editing [Cecile Janssens, Professor of Epidemiology, Emory University] (The Conversation, 10 December 2018)</w:t>
            </w:r>
          </w:p>
          <w:p w14:paraId="2A529239"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Q2: “Geneticist Peter Visscher likened the test to “cloning a dead pet,” in that people would “pay hundreds of thousands” without actually understanding what the technology does”. (Forbes, 1 December 2018)</w:t>
            </w:r>
          </w:p>
          <w:p w14:paraId="3CC05B5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Q3: “Embryo selection needs robust regulation that society can be confident in. &lt;…&gt; Leaving a matter such as this to unregulated market forces is dangerous.” [Ewan Birney, Director of European Bioinformatics Institute - EMBL-EBI] (The Guardian, 19 November 2018)</w:t>
            </w:r>
          </w:p>
        </w:tc>
      </w:tr>
      <w:tr w:rsidR="00263B94" w:rsidRPr="000F0240" w14:paraId="5E6B6C60" w14:textId="77777777" w:rsidTr="000044F1">
        <w:tc>
          <w:tcPr>
            <w:tcW w:w="2785" w:type="dxa"/>
          </w:tcPr>
          <w:p w14:paraId="0A92D0CA"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lastRenderedPageBreak/>
              <w:t>Lack of scientific validity</w:t>
            </w:r>
          </w:p>
        </w:tc>
        <w:tc>
          <w:tcPr>
            <w:tcW w:w="7416" w:type="dxa"/>
          </w:tcPr>
          <w:p w14:paraId="3D60906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Q4: “The obstacle to polygenic tests has been that with so few cells, it’s been difficult to get the broad, accurate view of an embryo’s genome necessary to perform the needed calculations.” (MIT Technology Review, 1 November 2017)</w:t>
            </w:r>
          </w:p>
          <w:p w14:paraId="3C918488"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Q5: “Polygenic traits are complicated: if you have 100 different genes in a trait, keeping slightly better versions of 10 of them isn’t going to get you very much.” [Henry T. Greely, Professor of Law, Stanford Law School] (Genetic Engineering &amp; Biotechnology news, 1 April 2019).</w:t>
            </w:r>
          </w:p>
          <w:p w14:paraId="35963491"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Q6: “Hundreds or thousands of particular alleles influence the ultimate cognitive capacity of a human, along with the facts of his uterine development and early life (National Post, 16 November 2018)</w:t>
            </w:r>
          </w:p>
        </w:tc>
      </w:tr>
      <w:tr w:rsidR="00263B94" w:rsidRPr="000F0240" w14:paraId="744684AF" w14:textId="77777777" w:rsidTr="000044F1">
        <w:tc>
          <w:tcPr>
            <w:tcW w:w="2785" w:type="dxa"/>
          </w:tcPr>
          <w:p w14:paraId="5A298693"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Drawback of polygenic risk scoring</w:t>
            </w:r>
          </w:p>
        </w:tc>
        <w:tc>
          <w:tcPr>
            <w:tcW w:w="7416" w:type="dxa"/>
          </w:tcPr>
          <w:p w14:paraId="061C9E3B"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 xml:space="preserve">Q7: “PRS are typically used to stratify a population into segments, distinguishing the clinically meaningful changes that occur at the two tail ends. The test is meant to “drop people into broad buckets,” not to make an accurate individual prediction.” [Laura </w:t>
            </w:r>
            <w:proofErr w:type="spellStart"/>
            <w:r w:rsidRPr="000F0240">
              <w:rPr>
                <w:rFonts w:ascii="Helvetica" w:hAnsi="Helvetica" w:cs="Times New Roman"/>
                <w:sz w:val="20"/>
                <w:szCs w:val="20"/>
              </w:rPr>
              <w:t>Hercher</w:t>
            </w:r>
            <w:proofErr w:type="spellEnd"/>
            <w:r w:rsidRPr="000F0240">
              <w:rPr>
                <w:rFonts w:ascii="Helvetica" w:hAnsi="Helvetica" w:cs="Times New Roman"/>
                <w:sz w:val="20"/>
                <w:szCs w:val="20"/>
              </w:rPr>
              <w:t>, Director of Research, Human Genetics, Sarah Lawrence College] (Genetic Engineering &amp; Biotechnology News, 1 April 2019)</w:t>
            </w:r>
          </w:p>
          <w:p w14:paraId="12EEF555"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Q8: “Most of the genomes that have been scanned are of people of European descent. This means that results may be less reliable for Africans, Chinese and Indians.” (NPO Radio 1, 4 January 2019)</w:t>
            </w:r>
          </w:p>
        </w:tc>
      </w:tr>
      <w:tr w:rsidR="00263B94" w:rsidRPr="000F0240" w14:paraId="29065EB1" w14:textId="77777777" w:rsidTr="000044F1">
        <w:tc>
          <w:tcPr>
            <w:tcW w:w="2785" w:type="dxa"/>
          </w:tcPr>
          <w:p w14:paraId="505D205D"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lastRenderedPageBreak/>
              <w:t>Unwanted consequences</w:t>
            </w:r>
          </w:p>
        </w:tc>
        <w:tc>
          <w:tcPr>
            <w:tcW w:w="7416" w:type="dxa"/>
          </w:tcPr>
          <w:p w14:paraId="1FAF741E" w14:textId="77777777" w:rsidR="00263B94" w:rsidRPr="000F0240" w:rsidRDefault="00263B94" w:rsidP="000044F1">
            <w:pPr>
              <w:spacing w:line="480" w:lineRule="auto"/>
              <w:rPr>
                <w:rFonts w:ascii="Helvetica" w:hAnsi="Helvetica" w:cs="Times New Roman"/>
                <w:sz w:val="20"/>
                <w:szCs w:val="20"/>
              </w:rPr>
            </w:pPr>
            <w:r w:rsidRPr="000F0240">
              <w:rPr>
                <w:rFonts w:ascii="Helvetica" w:hAnsi="Helvetica" w:cs="Times New Roman"/>
                <w:sz w:val="20"/>
                <w:szCs w:val="20"/>
              </w:rPr>
              <w:t>Q9: “[T]here are concerns the genes for desirable traits—like high intelligence—may also cause unwanted effects which scientists don’t know about. For example, past research has linked those genes to a higher risk of having autism.” (Daily Mail, 15 November 2018)</w:t>
            </w:r>
          </w:p>
        </w:tc>
      </w:tr>
    </w:tbl>
    <w:p w14:paraId="746B8430" w14:textId="77777777" w:rsidR="00263B94" w:rsidRDefault="00263B94" w:rsidP="00263B94">
      <w:pPr>
        <w:spacing w:line="480" w:lineRule="auto"/>
        <w:rPr>
          <w:rFonts w:ascii="Helvetica" w:hAnsi="Helvetica" w:cs="Times New Roman"/>
          <w:bCs/>
          <w:sz w:val="24"/>
          <w:szCs w:val="24"/>
        </w:rPr>
      </w:pPr>
    </w:p>
    <w:p w14:paraId="5BBB281C" w14:textId="77777777" w:rsidR="00263B94" w:rsidRDefault="00263B94" w:rsidP="00263B94">
      <w:pPr>
        <w:spacing w:line="480" w:lineRule="auto"/>
        <w:rPr>
          <w:rFonts w:ascii="Helvetica" w:hAnsi="Helvetica" w:cs="Helvetica"/>
          <w:b/>
          <w:bCs/>
          <w:sz w:val="24"/>
          <w:szCs w:val="24"/>
        </w:rPr>
      </w:pPr>
    </w:p>
    <w:p w14:paraId="06FED509" w14:textId="0928B1B0" w:rsidR="00BF3434" w:rsidRDefault="00123FE8">
      <w:bookmarkStart w:id="0" w:name="_GoBack"/>
      <w:bookmarkEnd w:id="0"/>
    </w:p>
    <w:sectPr w:rsidR="00BF34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BentonSans">
    <w:altName w:val="Cambria"/>
    <w:panose1 w:val="00000000000000000000"/>
    <w:charset w:val="00"/>
    <w:family w:val="swiss"/>
    <w:notTrueType/>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B94"/>
    <w:rsid w:val="00123FE8"/>
    <w:rsid w:val="00263B94"/>
    <w:rsid w:val="00397A16"/>
    <w:rsid w:val="003F1FD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D34CA"/>
  <w15:chartTrackingRefBased/>
  <w15:docId w15:val="{88D16721-FAE5-47C8-9C01-FD295C14D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3B94"/>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3B9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63B9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4">
    <w:name w:val="Pa14"/>
    <w:basedOn w:val="Normal"/>
    <w:next w:val="Normal"/>
    <w:uiPriority w:val="99"/>
    <w:rsid w:val="00263B94"/>
    <w:pPr>
      <w:autoSpaceDE w:val="0"/>
      <w:autoSpaceDN w:val="0"/>
      <w:adjustRightInd w:val="0"/>
      <w:spacing w:after="0" w:line="161" w:lineRule="atLeast"/>
    </w:pPr>
    <w:rPr>
      <w:rFonts w:ascii="BentonSans" w:hAnsi="BentonSan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1DA0F3916E074EBD55F0BB14078294" ma:contentTypeVersion="13" ma:contentTypeDescription="Create a new document." ma:contentTypeScope="" ma:versionID="b02f06162315bbff96e0d51309476413">
  <xsd:schema xmlns:xsd="http://www.w3.org/2001/XMLSchema" xmlns:xs="http://www.w3.org/2001/XMLSchema" xmlns:p="http://schemas.microsoft.com/office/2006/metadata/properties" xmlns:ns3="3b7e306c-89b9-4506-ae2b-719c3661f9b6" xmlns:ns4="c13ace33-c334-411f-882f-0392191ebf05" targetNamespace="http://schemas.microsoft.com/office/2006/metadata/properties" ma:root="true" ma:fieldsID="af139a825814c70a148082436bfc61cc" ns3:_="" ns4:_="">
    <xsd:import namespace="3b7e306c-89b9-4506-ae2b-719c3661f9b6"/>
    <xsd:import namespace="c13ace33-c334-411f-882f-0392191ebf0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7e306c-89b9-4506-ae2b-719c3661f9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3ace33-c334-411f-882f-0392191ebf0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F585F6-869C-4D98-AA84-DB142033D4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7e306c-89b9-4506-ae2b-719c3661f9b6"/>
    <ds:schemaRef ds:uri="c13ace33-c334-411f-882f-0392191ebf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824CB2-8883-4CC9-A23D-23178FEE285D}">
  <ds:schemaRefs>
    <ds:schemaRef ds:uri="http://schemas.microsoft.com/sharepoint/v3/contenttype/forms"/>
  </ds:schemaRefs>
</ds:datastoreItem>
</file>

<file path=customXml/itemProps3.xml><?xml version="1.0" encoding="utf-8"?>
<ds:datastoreItem xmlns:ds="http://schemas.openxmlformats.org/officeDocument/2006/customXml" ds:itemID="{76079EFD-8378-47BA-B825-EF2301706B03}">
  <ds:schemaRefs>
    <ds:schemaRef ds:uri="3b7e306c-89b9-4506-ae2b-719c3661f9b6"/>
    <ds:schemaRef ds:uri="http://purl.org/dc/elements/1.1/"/>
    <ds:schemaRef ds:uri="c13ace33-c334-411f-882f-0392191ebf05"/>
    <ds:schemaRef ds:uri="http://www.w3.org/XML/1998/namespace"/>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2920</Words>
  <Characters>16060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Siermann</dc:creator>
  <cp:keywords/>
  <dc:description/>
  <cp:lastModifiedBy>Maria Siermann</cp:lastModifiedBy>
  <cp:revision>2</cp:revision>
  <dcterms:created xsi:type="dcterms:W3CDTF">2021-04-22T08:37:00Z</dcterms:created>
  <dcterms:modified xsi:type="dcterms:W3CDTF">2021-04-22T08:37:00Z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0x010100161DA0F3916E074EBD55F0BB14078294</vt:lpwstr>
  </property>
</Properties>
</file>