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6" type="#_x0000_t75" style="position:absolute;left:0;text-align:left;margin-left:89.25pt;margin-top:51.8pt;width:89.1pt;height:61.9pt;z-index:251660288" fillcolor="#4f81bd">
            <v:imagedata r:id="rId4" o:title=""/>
            <v:shadow color="#eeece1"/>
          </v:shape>
          <o:OLEObject Type="Embed" ProgID="ChemDraw.Document.6.0" ShapeID="_x0000_s1036" DrawAspect="Content" ObjectID="_1765479032" r:id="rId5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4276725" cy="2085975"/>
            <wp:effectExtent l="19050" t="0" r="9525" b="0"/>
            <wp:docPr id="5" name="Picture 50" descr="C:\Users\400L PURECHM\Desktop\SPECTRA\1\PAA1 I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618" name="Picture 2" descr="C:\Users\400L PURECHM\Desktop\SPECTRA\1\PAA1 I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-3000" contrast="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2976" cy="20890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SI1.1: 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IR spectrum of 4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,6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-Diphenyl-pyrimidin-2-ylamine 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>1)</w:t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 id="_x0000_s1037" type="#_x0000_t75" style="position:absolute;left:0;text-align:left;margin-left:43.4pt;margin-top:66.25pt;width:89.1pt;height:61.9pt;z-index:251661312" fillcolor="#4f81bd">
            <v:imagedata r:id="rId7" o:title=""/>
            <v:shadow color="#eeece1"/>
          </v:shape>
          <o:OLEObject Type="Embed" ProgID="ChemDraw.Document.6.0" ShapeID="_x0000_s1037" DrawAspect="Content" ObjectID="_1765479031" r:id="rId8"/>
        </w:pict>
      </w: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8" type="#_x0000_t202" style="position:absolute;left:0;text-align:left;margin-left:104.95pt;margin-top:6.65pt;width:46.2pt;height:29.9pt;z-index:251662336" stroked="f">
            <v:textbox style="mso-next-textbox:#_x0000_s1038">
              <w:txbxContent>
                <w:p w:rsidR="00546200" w:rsidRDefault="00546200" w:rsidP="00546200"/>
              </w:txbxContent>
            </v:textbox>
          </v:shape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521034" cy="2131621"/>
            <wp:effectExtent l="19050" t="0" r="0" b="0"/>
            <wp:docPr id="6" name="Object 37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225136" cy="6984776"/>
                      <a:chOff x="107504" y="-27384"/>
                      <a:chExt cx="10225136" cy="6984776"/>
                    </a:xfrm>
                  </a:grpSpPr>
                  <a:grpSp>
                    <a:nvGrpSpPr>
                      <a:cNvPr id="14" name="Group 13"/>
                      <a:cNvGrpSpPr/>
                    </a:nvGrpSpPr>
                    <a:grpSpPr>
                      <a:xfrm>
                        <a:off x="107504" y="-27384"/>
                        <a:ext cx="10225136" cy="6984776"/>
                        <a:chOff x="107504" y="-27384"/>
                        <a:chExt cx="10225136" cy="6984776"/>
                      </a:xfrm>
                    </a:grpSpPr>
                    <a:pic>
                      <a:nvPicPr>
                        <a:cNvPr id="251906" name="Picture 2" descr="C:\Users\400L PURECHM\Desktop\SPECTRA\1\PAA1 MS.JPG"/>
                        <a:cNvPicPr>
                          <a:picLocks noChangeAspect="1" noChangeArrowheads="1"/>
                        </a:cNvPicPr>
                      </a:nvPicPr>
                      <a:blipFill>
                        <a:blip r:embed="rId9" cstate="print"/>
                        <a:srcRect/>
                        <a:stretch>
                          <a:fillRect/>
                        </a:stretch>
                      </a:blipFill>
                      <a:spPr bwMode="auto">
                        <a:xfrm>
                          <a:off x="4496121" y="-27384"/>
                          <a:ext cx="4647879" cy="6285898"/>
                        </a:xfrm>
                        <a:prstGeom prst="rect">
                          <a:avLst/>
                        </a:prstGeom>
                        <a:noFill/>
                      </a:spPr>
                    </a:pic>
                    <a:sp>
                      <a:nvSpPr>
                        <a:cNvPr id="12" name="Content Placeholder 2"/>
                        <a:cNvSpPr txBox="1">
                          <a:spLocks/>
                        </a:cNvSpPr>
                      </a:nvSpPr>
                      <a:spPr>
                        <a:xfrm>
                          <a:off x="251520" y="6165304"/>
                          <a:ext cx="10081120" cy="792088"/>
                        </a:xfrm>
                        <a:prstGeom prst="rect">
                          <a:avLst/>
                        </a:prstGeom>
                      </a:spPr>
                      <a:txSp>
                        <a:txBody>
                          <a:bodyPr vert="horz">
                            <a:noAutofit/>
                          </a:bodyPr>
                          <a:lstStyle>
                            <a:defPPr>
                              <a:defRPr lang="en-US"/>
                            </a:defPPr>
                            <a:lvl1pPr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1pPr>
                            <a:lvl2pPr marL="4572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2pPr>
                            <a:lvl3pPr marL="9144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3pPr>
                            <a:lvl4pPr marL="13716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4pPr>
                            <a:lvl5pPr marL="1828800" algn="l" rtl="0" fontAlgn="base">
                              <a:spcBef>
                                <a:spcPct val="0"/>
                              </a:spcBef>
                              <a:spcAft>
                                <a:spcPct val="0"/>
                              </a:spcAft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5pPr>
                            <a:lvl6pPr marL="22860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6pPr>
                            <a:lvl7pPr marL="27432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7pPr>
                            <a:lvl8pPr marL="32004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8pPr>
                            <a:lvl9pPr marL="3657600" algn="l" defTabSz="914400" rtl="0" eaLnBrk="1" latinLnBrk="0" hangingPunct="1">
                              <a:defRPr kern="1200">
                                <a:solidFill>
                                  <a:schemeClr val="tx1"/>
                                </a:solidFill>
                                <a:latin typeface="Arial" charset="0"/>
                                <a:ea typeface="+mn-ea"/>
                                <a:cs typeface="Arial" charset="0"/>
                              </a:defRPr>
                            </a:lvl9pPr>
                          </a:lstStyle>
                          <a:p>
                            <a:pPr marL="274320" lvl="0" indent="-274320" fontAlgn="auto">
                              <a:spcBef>
                                <a:spcPts val="600"/>
                              </a:spcBef>
                              <a:spcAft>
                                <a:spcPts val="0"/>
                              </a:spcAft>
                              <a:buClr>
                                <a:schemeClr val="accent1"/>
                              </a:buClr>
                              <a:buSzPct val="70000"/>
                              <a:defRPr/>
                            </a:pPr>
                            <a:endParaRPr kumimoji="0" lang="en-US" sz="2200" b="0" i="0" u="none" strike="noStrike" kern="1200" cap="none" spc="0" normalizeH="0" baseline="0" noProof="0" dirty="0">
                              <a:ln>
                                <a:noFill/>
                              </a:ln>
                              <a:solidFill>
                                <a:schemeClr val="tx1"/>
                              </a:solidFill>
                              <a:effectLst/>
                              <a:uLnTx/>
                              <a:uFillTx/>
                              <a:latin typeface="Times New Roman" pitchFamily="18" charset="0"/>
                              <a:cs typeface="Times New Roman" pitchFamily="18" charset="0"/>
                            </a:endParaRPr>
                          </a:p>
                        </a:txBody>
                        <a:useSpRect/>
                      </a:txSp>
                    </a:sp>
                    <a:grpSp>
                      <a:nvGrpSpPr>
                        <a:cNvPr id="5" name="Group 15"/>
                        <a:cNvGrpSpPr/>
                      </a:nvGrpSpPr>
                      <a:grpSpPr>
                        <a:xfrm>
                          <a:off x="107504" y="20621"/>
                          <a:ext cx="4023469" cy="6116530"/>
                          <a:chOff x="107504" y="20621"/>
                          <a:chExt cx="4023469" cy="6116530"/>
                        </a:xfrm>
                      </a:grpSpPr>
                      <a:grpSp>
                        <a:nvGrpSpPr>
                          <a:cNvPr id="6" name="Group 6"/>
                          <a:cNvGrpSpPr/>
                        </a:nvGrpSpPr>
                        <a:grpSpPr>
                          <a:xfrm>
                            <a:off x="107504" y="44624"/>
                            <a:ext cx="4023469" cy="6092527"/>
                            <a:chOff x="188491" y="448519"/>
                            <a:chExt cx="4023469" cy="6092527"/>
                          </a:xfrm>
                        </a:grpSpPr>
                        <a:pic>
                          <a:nvPicPr>
                            <a:cNvPr id="8" name="Picture 2" descr="C:\Users\400L PURECHM\Desktop\SPECTRA\GENERAL GRAPH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0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242541" y="288801"/>
                              <a:ext cx="3762375" cy="584835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pic>
                          <a:nvPicPr>
                            <a:cNvPr id="9" name="Picture 3" descr="C:\Users\400L PURECHM\Desktop\SPECTRA\RELATIVE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1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107504" y="2420888"/>
                              <a:ext cx="352425" cy="163830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pic>
                          <a:nvPicPr>
                            <a:cNvPr id="10" name="Picture 4" descr="C:\Users\400L PURECHM\Desktop\SPECTRA\RT.JPG"/>
                            <a:cNvPicPr>
                              <a:picLocks noChangeAspect="1" noChangeArrowheads="1"/>
                            </a:cNvPicPr>
                          </a:nvPicPr>
                          <a:blipFill>
                            <a:blip r:embed="rId12" cstate="print"/>
                            <a:srcRect/>
                            <a:stretch>
                              <a:fillRect/>
                            </a:stretch>
                          </a:blipFill>
                          <a:spPr bwMode="auto">
                            <a:xfrm>
                              <a:off x="539552" y="44624"/>
                              <a:ext cx="1085850" cy="247650"/>
                            </a:xfrm>
                            <a:prstGeom prst="rect">
                              <a:avLst/>
                            </a:prstGeom>
                            <a:noFill/>
                          </a:spPr>
                        </a:pic>
                        <a:sp>
                          <a:nvSpPr>
                            <a:cNvPr id="11" name="Rectangle 10"/>
                            <a:cNvSpPr/>
                          </a:nvSpPr>
                          <a:spPr>
                            <a:xfrm>
                              <a:off x="2627784" y="836712"/>
                              <a:ext cx="1584176" cy="144016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a:spPr>
                          <a:txSp>
                            <a:txBody>
                              <a:bodyPr rtlCol="0" anchor="ctr"/>
                              <a:lstStyle>
                                <a:defPPr>
                                  <a:defRPr lang="en-US"/>
                                </a:defPPr>
                                <a:lvl1pPr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1pPr>
                                <a:lvl2pPr marL="4572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2pPr>
                                <a:lvl3pPr marL="9144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3pPr>
                                <a:lvl4pPr marL="13716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4pPr>
                                <a:lvl5pPr marL="1828800" algn="l" rtl="0" fontAlgn="base">
                                  <a:spcBef>
                                    <a:spcPct val="0"/>
                                  </a:spcBef>
                                  <a:spcAft>
                                    <a:spcPct val="0"/>
                                  </a:spcAft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5pPr>
                                <a:lvl6pPr marL="22860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6pPr>
                                <a:lvl7pPr marL="27432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7pPr>
                                <a:lvl8pPr marL="32004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8pPr>
                                <a:lvl9pPr marL="3657600" algn="l" defTabSz="914400" rtl="0" eaLnBrk="1" latinLnBrk="0" hangingPunct="1">
                                  <a:defRPr kern="1200">
                                    <a:solidFill>
                                      <a:schemeClr val="lt1"/>
                                    </a:solidFill>
                                    <a:latin typeface="+mn-lt"/>
                                    <a:ea typeface="+mn-ea"/>
                                    <a:cs typeface="+mn-cs"/>
                                  </a:defRPr>
                                </a:lvl9pPr>
                              </a:lstStyle>
                              <a:p>
                                <a:pPr algn="ctr"/>
                                <a:endParaRPr lang="en-US"/>
                              </a:p>
                            </a:txBody>
                            <a:useSpRect/>
                          </a:txSp>
                          <a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a:style>
                        </a:sp>
                      </a:grpSp>
                      <a:pic>
                        <a:nvPicPr>
                          <a:cNvPr id="251908" name="Picture 4" descr="C:\Users\400L PURECHM\Desktop\SPECTRA\PAA1 GRAPH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3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971600" y="20621"/>
                            <a:ext cx="1728192" cy="5136571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  <a:pic>
                        <a:nvPicPr>
                          <a:cNvPr id="251909" name="Picture 5" descr="C:\Users\400L PURECHM\Desktop\SPECTRA\PAA1 DETAILS.JPG"/>
                          <a:cNvPicPr>
                            <a:picLocks noChangeAspect="1" noChangeArrowheads="1"/>
                          </a:cNvPicPr>
                        </a:nvPicPr>
                        <a:blipFill>
                          <a:blip r:embed="rId14" cstate="print"/>
                          <a:srcRect/>
                          <a:stretch>
                            <a:fillRect/>
                          </a:stretch>
                        </a:blipFill>
                        <a:spPr bwMode="auto">
                          <a:xfrm>
                            <a:off x="2267744" y="476672"/>
                            <a:ext cx="1800225" cy="1619250"/>
                          </a:xfrm>
                          <a:prstGeom prst="rect">
                            <a:avLst/>
                          </a:prstGeom>
                          <a:noFill/>
                        </a:spPr>
                      </a:pic>
                    </a:grpSp>
                  </a:grpSp>
                </lc:lockedCanvas>
              </a:graphicData>
            </a:graphic>
          </wp:inline>
        </w:drawing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SI1.2: 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GC-MS spectra of 4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,6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-Diphenyl-pyrimidin-2-ylamine(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 xml:space="preserve">1) </w:t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lastRenderedPageBreak/>
        <w:pict>
          <v:shape id="_x0000_s1039" type="#_x0000_t75" style="position:absolute;left:0;text-align:left;margin-left:96.15pt;margin-top:55.15pt;width:89.1pt;height:61.9pt;z-index:251663360" fillcolor="#4f81bd">
            <v:imagedata r:id="rId7" o:title=""/>
            <v:shadow color="#eeece1"/>
          </v:shape>
          <o:OLEObject Type="Embed" ProgID="ChemDraw.Document.6.0" ShapeID="_x0000_s1039" DrawAspect="Content" ObjectID="_1765479030" r:id="rId15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714750" cy="2676525"/>
            <wp:effectExtent l="19050" t="0" r="0" b="0"/>
            <wp:docPr id="7" name="Picture 51" descr="C:\Users\400L PURECHM\Desktop\SPECTRA\1\PAA1 H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666" name="Picture 2" descr="C:\Users\400L PURECHM\Desktop\SPECTRA\1\PAA1 HNMR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lum bright="-3000" contrast="7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5407" cy="26769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SI1.3: </w:t>
      </w:r>
      <w:r w:rsidRPr="007E24BA">
        <w:rPr>
          <w:rFonts w:ascii="Times New Roman" w:eastAsia="Times-Roman" w:hAnsi="Times New Roman" w:cs="Times New Roman"/>
          <w:sz w:val="24"/>
          <w:szCs w:val="24"/>
          <w:vertAlign w:val="superscript"/>
        </w:rPr>
        <w:t>1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HNMR spectrum of 4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,6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-Diphenyl-pyrimidin-2-ylamine 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>1)</w:t>
      </w:r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</w:t>
      </w: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r>
        <w:rPr>
          <w:rFonts w:ascii="Times New Roman" w:eastAsia="Times-Roman" w:hAnsi="Times New Roman" w:cs="Times New Roman"/>
          <w:b/>
          <w:sz w:val="24"/>
          <w:szCs w:val="24"/>
        </w:rPr>
        <w:pict>
          <v:shape id="_x0000_s1040" type="#_x0000_t75" style="position:absolute;left:0;text-align:left;margin-left:83.35pt;margin-top:26.25pt;width:89.1pt;height:61.9pt;z-index:251664384" fillcolor="#4f81bd">
            <v:imagedata r:id="rId17" o:title=""/>
            <v:shadow color="#eeece1"/>
          </v:shape>
          <o:OLEObject Type="Embed" ProgID="ChemDraw.Document.6.0" ShapeID="_x0000_s1040" DrawAspect="Content" ObjectID="_1765479029" r:id="rId18"/>
        </w:pict>
      </w:r>
      <w:r w:rsidRPr="007E24BA">
        <w:rPr>
          <w:rFonts w:ascii="Times New Roman" w:eastAsia="Times-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3552825" cy="2362200"/>
            <wp:effectExtent l="19050" t="0" r="9525" b="0"/>
            <wp:docPr id="8" name="Picture 52" descr="C:\Users\400L PURECHM\Desktop\SPECTRA\1\PAA1 CNMR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642" name="Picture 2" descr="C:\Users\400L PURECHM\Desktop\SPECTRA\1\PAA1 CNMR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lum bright="-2000" contrast="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7722" cy="236545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46200" w:rsidRPr="007E24BA" w:rsidRDefault="00546200" w:rsidP="00546200">
      <w:pPr>
        <w:autoSpaceDE w:val="0"/>
        <w:autoSpaceDN w:val="0"/>
        <w:adjustRightInd w:val="0"/>
        <w:spacing w:after="0"/>
        <w:jc w:val="both"/>
        <w:rPr>
          <w:rFonts w:ascii="Times New Roman" w:eastAsia="Times-Roman" w:hAnsi="Times New Roman" w:cs="Times New Roman"/>
          <w:b/>
          <w:sz w:val="24"/>
          <w:szCs w:val="24"/>
        </w:rPr>
      </w:pPr>
      <w:proofErr w:type="gramStart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>Fig.</w:t>
      </w:r>
      <w:proofErr w:type="gramEnd"/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SI1.4: </w:t>
      </w:r>
      <w:r w:rsidRPr="007E24BA">
        <w:rPr>
          <w:rFonts w:ascii="Times New Roman" w:eastAsia="Times-Roman" w:hAnsi="Times New Roman" w:cs="Times New Roman"/>
          <w:sz w:val="24"/>
          <w:szCs w:val="24"/>
          <w:vertAlign w:val="superscript"/>
        </w:rPr>
        <w:t>13</w:t>
      </w:r>
      <w:r w:rsidRPr="007E24BA">
        <w:rPr>
          <w:rFonts w:ascii="Times New Roman" w:eastAsia="Times-Roman" w:hAnsi="Times New Roman" w:cs="Times New Roman"/>
          <w:sz w:val="24"/>
          <w:szCs w:val="24"/>
        </w:rPr>
        <w:t>CNMR spectrum of 4</w:t>
      </w:r>
      <w:proofErr w:type="gramStart"/>
      <w:r w:rsidRPr="007E24BA">
        <w:rPr>
          <w:rFonts w:ascii="Times New Roman" w:eastAsia="Times-Roman" w:hAnsi="Times New Roman" w:cs="Times New Roman"/>
          <w:sz w:val="24"/>
          <w:szCs w:val="24"/>
        </w:rPr>
        <w:t>,6</w:t>
      </w:r>
      <w:proofErr w:type="gramEnd"/>
      <w:r w:rsidRPr="007E24BA">
        <w:rPr>
          <w:rFonts w:ascii="Times New Roman" w:eastAsia="Times-Roman" w:hAnsi="Times New Roman" w:cs="Times New Roman"/>
          <w:sz w:val="24"/>
          <w:szCs w:val="24"/>
        </w:rPr>
        <w:t>-Diphenyl-pyrimidin-2-ylamine(</w:t>
      </w:r>
      <w:smartTag w:uri="urn:schemas-microsoft-com:office:smarttags" w:element="stockticker">
        <w:r w:rsidRPr="007E24BA">
          <w:rPr>
            <w:rFonts w:ascii="Times New Roman" w:eastAsia="Times-Roman" w:hAnsi="Times New Roman" w:cs="Times New Roman"/>
            <w:sz w:val="24"/>
            <w:szCs w:val="24"/>
          </w:rPr>
          <w:t>PAA</w:t>
        </w:r>
      </w:smartTag>
      <w:r w:rsidRPr="007E24BA">
        <w:rPr>
          <w:rFonts w:ascii="Times New Roman" w:eastAsia="Times-Roman" w:hAnsi="Times New Roman" w:cs="Times New Roman"/>
          <w:sz w:val="24"/>
          <w:szCs w:val="24"/>
        </w:rPr>
        <w:t>1)</w:t>
      </w:r>
      <w:r w:rsidRPr="007E24BA">
        <w:rPr>
          <w:rFonts w:ascii="Times New Roman" w:eastAsia="Times-Roman" w:hAnsi="Times New Roman" w:cs="Times New Roman"/>
          <w:b/>
          <w:sz w:val="24"/>
          <w:szCs w:val="24"/>
        </w:rPr>
        <w:t xml:space="preserve"> </w:t>
      </w:r>
    </w:p>
    <w:p w:rsidR="008662A4" w:rsidRDefault="008662A4"/>
    <w:sectPr w:rsidR="008662A4" w:rsidSect="000349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altName w:val="Arial Unicode MS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D4FBA"/>
    <w:rsid w:val="00034930"/>
    <w:rsid w:val="000649EE"/>
    <w:rsid w:val="000834F0"/>
    <w:rsid w:val="001D4FBA"/>
    <w:rsid w:val="002F6F73"/>
    <w:rsid w:val="003E25F1"/>
    <w:rsid w:val="00441AD8"/>
    <w:rsid w:val="004D1508"/>
    <w:rsid w:val="00546200"/>
    <w:rsid w:val="00574976"/>
    <w:rsid w:val="005D43C4"/>
    <w:rsid w:val="0068385C"/>
    <w:rsid w:val="006C6E87"/>
    <w:rsid w:val="006D6FEA"/>
    <w:rsid w:val="006E0756"/>
    <w:rsid w:val="007378F3"/>
    <w:rsid w:val="00747160"/>
    <w:rsid w:val="007D6304"/>
    <w:rsid w:val="007D6315"/>
    <w:rsid w:val="008274AF"/>
    <w:rsid w:val="008662A4"/>
    <w:rsid w:val="00903D51"/>
    <w:rsid w:val="00925AFF"/>
    <w:rsid w:val="00AF5130"/>
    <w:rsid w:val="00B6166D"/>
    <w:rsid w:val="00C4170C"/>
    <w:rsid w:val="00C4339E"/>
    <w:rsid w:val="00C43FD2"/>
    <w:rsid w:val="00CD486F"/>
    <w:rsid w:val="00D27F93"/>
    <w:rsid w:val="00D4460F"/>
    <w:rsid w:val="00D775EE"/>
    <w:rsid w:val="00E268AD"/>
    <w:rsid w:val="00F1363E"/>
    <w:rsid w:val="00F813D5"/>
    <w:rsid w:val="00F92BA0"/>
    <w:rsid w:val="00FD2633"/>
    <w:rsid w:val="00FF2A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stockticker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462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462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620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8.jpeg"/><Relationship Id="rId1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3.emf"/><Relationship Id="rId12" Type="http://schemas.openxmlformats.org/officeDocument/2006/relationships/image" Target="media/image7.jpeg"/><Relationship Id="rId17" Type="http://schemas.openxmlformats.org/officeDocument/2006/relationships/image" Target="media/image11.emf"/><Relationship Id="rId2" Type="http://schemas.openxmlformats.org/officeDocument/2006/relationships/settings" Target="setting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10" Type="http://schemas.openxmlformats.org/officeDocument/2006/relationships/image" Target="media/image5.jpeg"/><Relationship Id="rId19" Type="http://schemas.openxmlformats.org/officeDocument/2006/relationships/image" Target="media/image12.jpeg"/><Relationship Id="rId4" Type="http://schemas.openxmlformats.org/officeDocument/2006/relationships/image" Target="media/image1.emf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46</Words>
  <Characters>266</Characters>
  <Application>Microsoft Office Word</Application>
  <DocSecurity>0</DocSecurity>
  <Lines>2</Lines>
  <Paragraphs>1</Paragraphs>
  <ScaleCrop>false</ScaleCrop>
  <Company>Hewlett-Packard</Company>
  <LinksUpToDate>false</LinksUpToDate>
  <CharactersWithSpaces>311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400L PURECHM</dc:creator>
  <cp:lastModifiedBy>400L PURECHM</cp:lastModifiedBy>
  <cp:revision>2</cp:revision>
  <dcterms:created xsi:type="dcterms:W3CDTF">2023-12-30T20:56:00Z</dcterms:created>
  <dcterms:modified xsi:type="dcterms:W3CDTF">2023-12-30T21:03:00Z</dcterms:modified>
</cp:coreProperties>
</file>