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BC5E8" w14:textId="196A0635" w:rsidR="006B10A9" w:rsidRPr="006B10A9" w:rsidRDefault="006B10A9">
      <w:pPr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Supplementary Material for </w:t>
      </w:r>
      <w:r w:rsidRPr="006B10A9">
        <w:rPr>
          <w:rFonts w:ascii="Times New Roman" w:hAnsi="Times New Roman" w:cs="Times New Roman"/>
          <w:i/>
          <w:iCs/>
          <w:sz w:val="24"/>
          <w:szCs w:val="28"/>
        </w:rPr>
        <w:t>Glycemic Comparison Index (GCI): A Retrospective Analysis of its Prognostic Value in ICU Patients with AMI and Diabetes</w:t>
      </w:r>
    </w:p>
    <w:p w14:paraId="495FA21F" w14:textId="77777777" w:rsidR="006B10A9" w:rsidRPr="006B10A9" w:rsidRDefault="006B10A9">
      <w:pPr>
        <w:rPr>
          <w:rFonts w:ascii="Times New Roman" w:hAnsi="Times New Roman" w:cs="Times New Roman"/>
          <w:i/>
          <w:iCs/>
          <w:sz w:val="24"/>
          <w:szCs w:val="28"/>
        </w:rPr>
      </w:pPr>
    </w:p>
    <w:p w14:paraId="565D63D4" w14:textId="58261E27" w:rsidR="00AC6B91" w:rsidRDefault="00AC6B91">
      <w:pPr>
        <w:rPr>
          <w:rFonts w:ascii="Times New Roman" w:hAnsi="Times New Roman" w:cs="Times New Roman"/>
          <w:sz w:val="24"/>
          <w:szCs w:val="28"/>
        </w:rPr>
      </w:pPr>
      <w:r w:rsidRPr="00505C78">
        <w:rPr>
          <w:rFonts w:ascii="Times New Roman" w:hAnsi="Times New Roman" w:cs="Times New Roman" w:hint="eastAsia"/>
          <w:sz w:val="24"/>
          <w:szCs w:val="28"/>
        </w:rPr>
        <w:t>T</w:t>
      </w:r>
      <w:r w:rsidRPr="00505C78">
        <w:rPr>
          <w:rFonts w:ascii="Times New Roman" w:hAnsi="Times New Roman" w:cs="Times New Roman"/>
          <w:sz w:val="24"/>
          <w:szCs w:val="28"/>
        </w:rPr>
        <w:t>able S1</w:t>
      </w:r>
      <w:r w:rsidR="00505C78">
        <w:rPr>
          <w:rFonts w:ascii="Times New Roman" w:hAnsi="Times New Roman" w:cs="Times New Roman"/>
          <w:sz w:val="24"/>
          <w:szCs w:val="28"/>
        </w:rPr>
        <w:t xml:space="preserve"> The </w:t>
      </w:r>
      <w:r w:rsidR="00505C78" w:rsidRPr="00505C78">
        <w:rPr>
          <w:rFonts w:ascii="Times New Roman" w:hAnsi="Times New Roman" w:cs="Times New Roman"/>
          <w:sz w:val="24"/>
          <w:szCs w:val="28"/>
        </w:rPr>
        <w:t>ICD codes for extracting diagnoses</w:t>
      </w:r>
    </w:p>
    <w:tbl>
      <w:tblPr>
        <w:tblStyle w:val="a7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6379"/>
      </w:tblGrid>
      <w:tr w:rsidR="006A79B8" w:rsidRPr="00505C78" w14:paraId="0AA5F8A0" w14:textId="77777777" w:rsidTr="00503EDC">
        <w:trPr>
          <w:trHeight w:val="276"/>
        </w:trPr>
        <w:tc>
          <w:tcPr>
            <w:tcW w:w="1129" w:type="dxa"/>
            <w:noWrap/>
          </w:tcPr>
          <w:p w14:paraId="0F691302" w14:textId="47FE058A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CD code</w:t>
            </w:r>
          </w:p>
        </w:tc>
        <w:tc>
          <w:tcPr>
            <w:tcW w:w="1418" w:type="dxa"/>
            <w:noWrap/>
          </w:tcPr>
          <w:p w14:paraId="4D0AFFEE" w14:textId="434445E1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CD version</w:t>
            </w:r>
          </w:p>
        </w:tc>
        <w:tc>
          <w:tcPr>
            <w:tcW w:w="6379" w:type="dxa"/>
            <w:noWrap/>
          </w:tcPr>
          <w:p w14:paraId="3A091CE3" w14:textId="33AE9F39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ull name</w:t>
            </w:r>
          </w:p>
        </w:tc>
      </w:tr>
      <w:tr w:rsidR="00503EDC" w:rsidRPr="00505C78" w14:paraId="592E9D62" w14:textId="77777777" w:rsidTr="00503EDC">
        <w:trPr>
          <w:trHeight w:val="276"/>
        </w:trPr>
        <w:tc>
          <w:tcPr>
            <w:tcW w:w="8926" w:type="dxa"/>
            <w:gridSpan w:val="3"/>
            <w:shd w:val="clear" w:color="auto" w:fill="E7E6E6" w:themeFill="background2"/>
            <w:noWrap/>
          </w:tcPr>
          <w:p w14:paraId="206EE407" w14:textId="128D1CC4" w:rsidR="00503EDC" w:rsidRDefault="00503EDC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MI related</w:t>
            </w:r>
          </w:p>
        </w:tc>
      </w:tr>
      <w:tr w:rsidR="006A79B8" w:rsidRPr="00505C78" w14:paraId="5C81FD6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9094F0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41000</w:t>
            </w:r>
          </w:p>
        </w:tc>
        <w:tc>
          <w:tcPr>
            <w:tcW w:w="1418" w:type="dxa"/>
            <w:noWrap/>
            <w:hideMark/>
          </w:tcPr>
          <w:p w14:paraId="6529C8F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F0F642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anterolateral wall, episode of care unspecified</w:t>
            </w:r>
          </w:p>
        </w:tc>
      </w:tr>
      <w:tr w:rsidR="006A79B8" w:rsidRPr="00505C78" w14:paraId="6DE55BE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1E2BB4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41001</w:t>
            </w:r>
          </w:p>
        </w:tc>
        <w:tc>
          <w:tcPr>
            <w:tcW w:w="1418" w:type="dxa"/>
            <w:noWrap/>
            <w:hideMark/>
          </w:tcPr>
          <w:p w14:paraId="72372D0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49C6E25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anterolateral wall, initial episode of care</w:t>
            </w:r>
          </w:p>
        </w:tc>
      </w:tr>
      <w:tr w:rsidR="006A79B8" w:rsidRPr="00505C78" w14:paraId="03481B0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30366E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41002</w:t>
            </w:r>
          </w:p>
        </w:tc>
        <w:tc>
          <w:tcPr>
            <w:tcW w:w="1418" w:type="dxa"/>
            <w:noWrap/>
            <w:hideMark/>
          </w:tcPr>
          <w:p w14:paraId="048FE94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FF4896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anterolateral wall, subsequent episode of care</w:t>
            </w:r>
          </w:p>
        </w:tc>
      </w:tr>
      <w:tr w:rsidR="006A79B8" w:rsidRPr="00505C78" w14:paraId="4F65C6F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04075A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41010</w:t>
            </w:r>
          </w:p>
        </w:tc>
        <w:tc>
          <w:tcPr>
            <w:tcW w:w="1418" w:type="dxa"/>
            <w:noWrap/>
            <w:hideMark/>
          </w:tcPr>
          <w:p w14:paraId="43EECA1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ACC6C5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anterior wall, episode of care unspecified</w:t>
            </w:r>
          </w:p>
        </w:tc>
      </w:tr>
      <w:tr w:rsidR="006A79B8" w:rsidRPr="00505C78" w14:paraId="5DA2F5D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E8F88E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41011</w:t>
            </w:r>
          </w:p>
        </w:tc>
        <w:tc>
          <w:tcPr>
            <w:tcW w:w="1418" w:type="dxa"/>
            <w:noWrap/>
            <w:hideMark/>
          </w:tcPr>
          <w:p w14:paraId="33844AE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53A6E3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anterior wall, initial episode of care</w:t>
            </w:r>
          </w:p>
        </w:tc>
      </w:tr>
      <w:tr w:rsidR="006A79B8" w:rsidRPr="00505C78" w14:paraId="3A812F4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FBE2C6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41012</w:t>
            </w:r>
          </w:p>
        </w:tc>
        <w:tc>
          <w:tcPr>
            <w:tcW w:w="1418" w:type="dxa"/>
            <w:noWrap/>
            <w:hideMark/>
          </w:tcPr>
          <w:p w14:paraId="4DBAF39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820B9B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anterior wall, subsequent episode of care</w:t>
            </w:r>
          </w:p>
        </w:tc>
      </w:tr>
      <w:tr w:rsidR="006A79B8" w:rsidRPr="00505C78" w14:paraId="7832131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8FF2DB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41020</w:t>
            </w:r>
          </w:p>
        </w:tc>
        <w:tc>
          <w:tcPr>
            <w:tcW w:w="1418" w:type="dxa"/>
            <w:noWrap/>
            <w:hideMark/>
          </w:tcPr>
          <w:p w14:paraId="408A133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C10B66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inferolateral wall, episode of care unspecified</w:t>
            </w:r>
          </w:p>
        </w:tc>
      </w:tr>
      <w:tr w:rsidR="006A79B8" w:rsidRPr="00505C78" w14:paraId="1CFBD01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41411E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41021</w:t>
            </w:r>
          </w:p>
        </w:tc>
        <w:tc>
          <w:tcPr>
            <w:tcW w:w="1418" w:type="dxa"/>
            <w:noWrap/>
            <w:hideMark/>
          </w:tcPr>
          <w:p w14:paraId="00FED68F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4B79DC0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inferolateral wall, initial episode of care</w:t>
            </w:r>
          </w:p>
        </w:tc>
      </w:tr>
      <w:tr w:rsidR="006A79B8" w:rsidRPr="00505C78" w14:paraId="04FC052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36AE0D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41022</w:t>
            </w:r>
          </w:p>
        </w:tc>
        <w:tc>
          <w:tcPr>
            <w:tcW w:w="1418" w:type="dxa"/>
            <w:noWrap/>
            <w:hideMark/>
          </w:tcPr>
          <w:p w14:paraId="364073D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1A7FF5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inferolateral wall, subsequent episode of care</w:t>
            </w:r>
          </w:p>
        </w:tc>
      </w:tr>
      <w:tr w:rsidR="006A79B8" w:rsidRPr="00505C78" w14:paraId="64738CB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35E5A6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41030</w:t>
            </w:r>
          </w:p>
        </w:tc>
        <w:tc>
          <w:tcPr>
            <w:tcW w:w="1418" w:type="dxa"/>
            <w:noWrap/>
            <w:hideMark/>
          </w:tcPr>
          <w:p w14:paraId="65BEBB7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12BB2B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inferoposterior wall, episode of care unspecified</w:t>
            </w:r>
          </w:p>
        </w:tc>
      </w:tr>
      <w:tr w:rsidR="006A79B8" w:rsidRPr="00505C78" w14:paraId="42EE6E3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FEB175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41031</w:t>
            </w:r>
          </w:p>
        </w:tc>
        <w:tc>
          <w:tcPr>
            <w:tcW w:w="1418" w:type="dxa"/>
            <w:noWrap/>
            <w:hideMark/>
          </w:tcPr>
          <w:p w14:paraId="38EB0E91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2C9A9FB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inferoposterior wall, initial episode of care</w:t>
            </w:r>
          </w:p>
        </w:tc>
      </w:tr>
      <w:tr w:rsidR="006A79B8" w:rsidRPr="00505C78" w14:paraId="6DF71EA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008524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41032</w:t>
            </w:r>
          </w:p>
        </w:tc>
        <w:tc>
          <w:tcPr>
            <w:tcW w:w="1418" w:type="dxa"/>
            <w:noWrap/>
            <w:hideMark/>
          </w:tcPr>
          <w:p w14:paraId="6A4892F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D3B7B5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inferoposterior wall, subsequent episode of care</w:t>
            </w:r>
          </w:p>
        </w:tc>
      </w:tr>
      <w:tr w:rsidR="006A79B8" w:rsidRPr="00505C78" w14:paraId="2EC9FCF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C60D90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41040</w:t>
            </w:r>
          </w:p>
        </w:tc>
        <w:tc>
          <w:tcPr>
            <w:tcW w:w="1418" w:type="dxa"/>
            <w:noWrap/>
            <w:hideMark/>
          </w:tcPr>
          <w:p w14:paraId="6A73611F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761D23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inferior wall, episode of care unspecified</w:t>
            </w:r>
          </w:p>
        </w:tc>
      </w:tr>
      <w:tr w:rsidR="006A79B8" w:rsidRPr="00505C78" w14:paraId="3A7D4A7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5FA750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41041</w:t>
            </w:r>
          </w:p>
        </w:tc>
        <w:tc>
          <w:tcPr>
            <w:tcW w:w="1418" w:type="dxa"/>
            <w:noWrap/>
            <w:hideMark/>
          </w:tcPr>
          <w:p w14:paraId="4468A3E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D6583C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inferior wall, initial episode of care</w:t>
            </w:r>
          </w:p>
        </w:tc>
      </w:tr>
      <w:tr w:rsidR="006A79B8" w:rsidRPr="00505C78" w14:paraId="78B98DD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39EF46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41042</w:t>
            </w:r>
          </w:p>
        </w:tc>
        <w:tc>
          <w:tcPr>
            <w:tcW w:w="1418" w:type="dxa"/>
            <w:noWrap/>
            <w:hideMark/>
          </w:tcPr>
          <w:p w14:paraId="3413C5B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595390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inferior wall, subsequent episode of care</w:t>
            </w:r>
          </w:p>
        </w:tc>
      </w:tr>
      <w:tr w:rsidR="006A79B8" w:rsidRPr="00505C78" w14:paraId="6FC767B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18287D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41050</w:t>
            </w:r>
          </w:p>
        </w:tc>
        <w:tc>
          <w:tcPr>
            <w:tcW w:w="1418" w:type="dxa"/>
            <w:noWrap/>
            <w:hideMark/>
          </w:tcPr>
          <w:p w14:paraId="07A1C86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492D37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lateral wall, episode of care unspecified</w:t>
            </w:r>
          </w:p>
        </w:tc>
      </w:tr>
      <w:tr w:rsidR="006A79B8" w:rsidRPr="00505C78" w14:paraId="6B8F18E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FE2B3C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41051</w:t>
            </w:r>
          </w:p>
        </w:tc>
        <w:tc>
          <w:tcPr>
            <w:tcW w:w="1418" w:type="dxa"/>
            <w:noWrap/>
            <w:hideMark/>
          </w:tcPr>
          <w:p w14:paraId="47184431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8FCF6A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lateral wall, initial episode of care</w:t>
            </w:r>
          </w:p>
        </w:tc>
      </w:tr>
      <w:tr w:rsidR="006A79B8" w:rsidRPr="00505C78" w14:paraId="5449318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BBAD3D1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41052</w:t>
            </w:r>
          </w:p>
        </w:tc>
        <w:tc>
          <w:tcPr>
            <w:tcW w:w="1418" w:type="dxa"/>
            <w:noWrap/>
            <w:hideMark/>
          </w:tcPr>
          <w:p w14:paraId="795CF5D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E4FBE6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lateral wall, subsequent episode of care</w:t>
            </w:r>
          </w:p>
        </w:tc>
      </w:tr>
      <w:tr w:rsidR="006A79B8" w:rsidRPr="00505C78" w14:paraId="7539902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6FE622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41060</w:t>
            </w:r>
          </w:p>
        </w:tc>
        <w:tc>
          <w:tcPr>
            <w:tcW w:w="1418" w:type="dxa"/>
            <w:noWrap/>
            <w:hideMark/>
          </w:tcPr>
          <w:p w14:paraId="38088F5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B70E62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True posterior wall infarction, episode of care unspecified</w:t>
            </w:r>
          </w:p>
        </w:tc>
      </w:tr>
      <w:tr w:rsidR="006A79B8" w:rsidRPr="00505C78" w14:paraId="1F93493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C5BEDE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41061</w:t>
            </w:r>
          </w:p>
        </w:tc>
        <w:tc>
          <w:tcPr>
            <w:tcW w:w="1418" w:type="dxa"/>
            <w:noWrap/>
            <w:hideMark/>
          </w:tcPr>
          <w:p w14:paraId="2DC37B2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F579F9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True posterior wall infarction, initial episode of care</w:t>
            </w:r>
          </w:p>
        </w:tc>
      </w:tr>
      <w:tr w:rsidR="006A79B8" w:rsidRPr="00505C78" w14:paraId="6BC98E4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06B99A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>41062</w:t>
            </w:r>
          </w:p>
        </w:tc>
        <w:tc>
          <w:tcPr>
            <w:tcW w:w="1418" w:type="dxa"/>
            <w:noWrap/>
            <w:hideMark/>
          </w:tcPr>
          <w:p w14:paraId="6AF2154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427F40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True posterior wall infarction, subsequent episode of care</w:t>
            </w:r>
          </w:p>
        </w:tc>
      </w:tr>
      <w:tr w:rsidR="006A79B8" w:rsidRPr="00505C78" w14:paraId="190449A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E641C8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41070</w:t>
            </w:r>
          </w:p>
        </w:tc>
        <w:tc>
          <w:tcPr>
            <w:tcW w:w="1418" w:type="dxa"/>
            <w:noWrap/>
            <w:hideMark/>
          </w:tcPr>
          <w:p w14:paraId="51A8104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78589C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Subendocardial infarction, episode of care unspecified</w:t>
            </w:r>
          </w:p>
        </w:tc>
      </w:tr>
      <w:tr w:rsidR="006A79B8" w:rsidRPr="00505C78" w14:paraId="27A7AA0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48B414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41071</w:t>
            </w:r>
          </w:p>
        </w:tc>
        <w:tc>
          <w:tcPr>
            <w:tcW w:w="1418" w:type="dxa"/>
            <w:noWrap/>
            <w:hideMark/>
          </w:tcPr>
          <w:p w14:paraId="7D53E29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6286B4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Subendocardial infarction, initial episode of care</w:t>
            </w:r>
          </w:p>
        </w:tc>
      </w:tr>
      <w:tr w:rsidR="006A79B8" w:rsidRPr="00505C78" w14:paraId="19777D4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631B8D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41072</w:t>
            </w:r>
          </w:p>
        </w:tc>
        <w:tc>
          <w:tcPr>
            <w:tcW w:w="1418" w:type="dxa"/>
            <w:noWrap/>
            <w:hideMark/>
          </w:tcPr>
          <w:p w14:paraId="1C8CC6B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5FB0B75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Subendocardial infarction, subsequent episode of care</w:t>
            </w:r>
          </w:p>
        </w:tc>
      </w:tr>
      <w:tr w:rsidR="006A79B8" w:rsidRPr="00505C78" w14:paraId="5E4BB84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80D9E0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41080</w:t>
            </w:r>
          </w:p>
        </w:tc>
        <w:tc>
          <w:tcPr>
            <w:tcW w:w="1418" w:type="dxa"/>
            <w:noWrap/>
            <w:hideMark/>
          </w:tcPr>
          <w:p w14:paraId="5D7443D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505B6C0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specified sites, episode of care unspecified</w:t>
            </w:r>
          </w:p>
        </w:tc>
      </w:tr>
      <w:tr w:rsidR="006A79B8" w:rsidRPr="00505C78" w14:paraId="41EA8C3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9E9926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41081</w:t>
            </w:r>
          </w:p>
        </w:tc>
        <w:tc>
          <w:tcPr>
            <w:tcW w:w="1418" w:type="dxa"/>
            <w:noWrap/>
            <w:hideMark/>
          </w:tcPr>
          <w:p w14:paraId="30A230A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5930D86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specified sites, initial episode of care</w:t>
            </w:r>
          </w:p>
        </w:tc>
      </w:tr>
      <w:tr w:rsidR="006A79B8" w:rsidRPr="00505C78" w14:paraId="092A025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E11AE3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41082</w:t>
            </w:r>
          </w:p>
        </w:tc>
        <w:tc>
          <w:tcPr>
            <w:tcW w:w="1418" w:type="dxa"/>
            <w:noWrap/>
            <w:hideMark/>
          </w:tcPr>
          <w:p w14:paraId="6755291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4916C25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other specified sites, subsequent episode of care</w:t>
            </w:r>
          </w:p>
        </w:tc>
      </w:tr>
      <w:tr w:rsidR="006A79B8" w:rsidRPr="00505C78" w14:paraId="42C4761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BA84D5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41090</w:t>
            </w:r>
          </w:p>
        </w:tc>
        <w:tc>
          <w:tcPr>
            <w:tcW w:w="1418" w:type="dxa"/>
            <w:noWrap/>
            <w:hideMark/>
          </w:tcPr>
          <w:p w14:paraId="72AC1A5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4F7B284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unspecified site, episode of care unspecified</w:t>
            </w:r>
          </w:p>
        </w:tc>
      </w:tr>
      <w:tr w:rsidR="006A79B8" w:rsidRPr="00505C78" w14:paraId="01E62EF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5F26151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41091</w:t>
            </w:r>
          </w:p>
        </w:tc>
        <w:tc>
          <w:tcPr>
            <w:tcW w:w="1418" w:type="dxa"/>
            <w:noWrap/>
            <w:hideMark/>
          </w:tcPr>
          <w:p w14:paraId="3E8C0C8F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DCAA34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unspecified site, initial episode of care</w:t>
            </w:r>
          </w:p>
        </w:tc>
      </w:tr>
      <w:tr w:rsidR="006A79B8" w:rsidRPr="00505C78" w14:paraId="683092F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6A4633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41092</w:t>
            </w:r>
          </w:p>
        </w:tc>
        <w:tc>
          <w:tcPr>
            <w:tcW w:w="1418" w:type="dxa"/>
            <w:noWrap/>
            <w:hideMark/>
          </w:tcPr>
          <w:p w14:paraId="1B800D2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A84800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 of unspecified site, subsequent episode of care</w:t>
            </w:r>
          </w:p>
        </w:tc>
      </w:tr>
      <w:tr w:rsidR="006A79B8" w:rsidRPr="00505C78" w14:paraId="3E1DE35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A82E25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    </w:t>
            </w:r>
          </w:p>
        </w:tc>
        <w:tc>
          <w:tcPr>
            <w:tcW w:w="1418" w:type="dxa"/>
            <w:noWrap/>
            <w:hideMark/>
          </w:tcPr>
          <w:p w14:paraId="7A3166C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5440342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</w:t>
            </w:r>
          </w:p>
        </w:tc>
      </w:tr>
      <w:tr w:rsidR="006A79B8" w:rsidRPr="00505C78" w14:paraId="677AC92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BA716F0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I210   </w:t>
            </w:r>
          </w:p>
        </w:tc>
        <w:tc>
          <w:tcPr>
            <w:tcW w:w="1418" w:type="dxa"/>
            <w:noWrap/>
            <w:hideMark/>
          </w:tcPr>
          <w:p w14:paraId="7427AD9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13C0AE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of anterior wall</w:t>
            </w:r>
          </w:p>
        </w:tc>
      </w:tr>
      <w:tr w:rsidR="006A79B8" w:rsidRPr="00505C78" w14:paraId="106B0AF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C83044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I2101  </w:t>
            </w:r>
          </w:p>
        </w:tc>
        <w:tc>
          <w:tcPr>
            <w:tcW w:w="1418" w:type="dxa"/>
            <w:noWrap/>
            <w:hideMark/>
          </w:tcPr>
          <w:p w14:paraId="7948EDD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DD9324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left main coronary artery</w:t>
            </w:r>
          </w:p>
        </w:tc>
      </w:tr>
      <w:tr w:rsidR="006A79B8" w:rsidRPr="00505C78" w14:paraId="3E81337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591581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I2102  </w:t>
            </w:r>
          </w:p>
        </w:tc>
        <w:tc>
          <w:tcPr>
            <w:tcW w:w="1418" w:type="dxa"/>
            <w:noWrap/>
            <w:hideMark/>
          </w:tcPr>
          <w:p w14:paraId="63EE1FF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14CE88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left anterior descending coronary artery</w:t>
            </w:r>
          </w:p>
        </w:tc>
      </w:tr>
      <w:tr w:rsidR="006A79B8" w:rsidRPr="00505C78" w14:paraId="201ED63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D9F834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I2109  </w:t>
            </w:r>
          </w:p>
        </w:tc>
        <w:tc>
          <w:tcPr>
            <w:tcW w:w="1418" w:type="dxa"/>
            <w:noWrap/>
            <w:hideMark/>
          </w:tcPr>
          <w:p w14:paraId="6B7C96C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5B15BE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other coronary artery of anterior wall</w:t>
            </w:r>
          </w:p>
        </w:tc>
      </w:tr>
      <w:tr w:rsidR="006A79B8" w:rsidRPr="00505C78" w14:paraId="724B4FB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A0D42D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I211   </w:t>
            </w:r>
          </w:p>
        </w:tc>
        <w:tc>
          <w:tcPr>
            <w:tcW w:w="1418" w:type="dxa"/>
            <w:noWrap/>
            <w:hideMark/>
          </w:tcPr>
          <w:p w14:paraId="49CA0EC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7A64FA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of inferior wall</w:t>
            </w:r>
          </w:p>
        </w:tc>
      </w:tr>
      <w:tr w:rsidR="006A79B8" w:rsidRPr="00505C78" w14:paraId="389E2C8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E3E6F0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I2111  </w:t>
            </w:r>
          </w:p>
        </w:tc>
        <w:tc>
          <w:tcPr>
            <w:tcW w:w="1418" w:type="dxa"/>
            <w:noWrap/>
            <w:hideMark/>
          </w:tcPr>
          <w:p w14:paraId="4C366570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5DDE6A3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right coronary artery</w:t>
            </w:r>
          </w:p>
        </w:tc>
      </w:tr>
      <w:tr w:rsidR="006A79B8" w:rsidRPr="00505C78" w14:paraId="47519DC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71F21B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I2119  </w:t>
            </w:r>
          </w:p>
        </w:tc>
        <w:tc>
          <w:tcPr>
            <w:tcW w:w="1418" w:type="dxa"/>
            <w:noWrap/>
            <w:hideMark/>
          </w:tcPr>
          <w:p w14:paraId="705E42A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B30B9B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other coronary artery of inferior wall</w:t>
            </w:r>
          </w:p>
        </w:tc>
      </w:tr>
      <w:tr w:rsidR="006A79B8" w:rsidRPr="00505C78" w14:paraId="5207489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11F0F0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I212   </w:t>
            </w:r>
          </w:p>
        </w:tc>
        <w:tc>
          <w:tcPr>
            <w:tcW w:w="1418" w:type="dxa"/>
            <w:noWrap/>
            <w:hideMark/>
          </w:tcPr>
          <w:p w14:paraId="3F910FD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B193B5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of other sites</w:t>
            </w:r>
          </w:p>
        </w:tc>
      </w:tr>
      <w:tr w:rsidR="006A79B8" w:rsidRPr="00505C78" w14:paraId="67DADAA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C78683F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I2121  </w:t>
            </w:r>
          </w:p>
        </w:tc>
        <w:tc>
          <w:tcPr>
            <w:tcW w:w="1418" w:type="dxa"/>
            <w:noWrap/>
            <w:hideMark/>
          </w:tcPr>
          <w:p w14:paraId="32443D3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EED1210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left circumflex coronary artery</w:t>
            </w:r>
          </w:p>
        </w:tc>
      </w:tr>
      <w:tr w:rsidR="006A79B8" w:rsidRPr="00505C78" w14:paraId="08ACBA3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203602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I2129  </w:t>
            </w:r>
          </w:p>
        </w:tc>
        <w:tc>
          <w:tcPr>
            <w:tcW w:w="1418" w:type="dxa"/>
            <w:noWrap/>
            <w:hideMark/>
          </w:tcPr>
          <w:p w14:paraId="668BD0E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CDA95A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involving other sites</w:t>
            </w:r>
          </w:p>
        </w:tc>
      </w:tr>
      <w:tr w:rsidR="006A79B8" w:rsidRPr="00505C78" w14:paraId="5D569C6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5704B1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I213   </w:t>
            </w:r>
          </w:p>
        </w:tc>
        <w:tc>
          <w:tcPr>
            <w:tcW w:w="1418" w:type="dxa"/>
            <w:noWrap/>
            <w:hideMark/>
          </w:tcPr>
          <w:p w14:paraId="1FFE526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AAD16F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ST elevation (STEMI) myocardial infarction of unspecified site</w:t>
            </w:r>
          </w:p>
        </w:tc>
      </w:tr>
      <w:tr w:rsidR="006A79B8" w:rsidRPr="00505C78" w14:paraId="5E301AD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EBB0EB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I214   </w:t>
            </w:r>
          </w:p>
        </w:tc>
        <w:tc>
          <w:tcPr>
            <w:tcW w:w="1418" w:type="dxa"/>
            <w:noWrap/>
            <w:hideMark/>
          </w:tcPr>
          <w:p w14:paraId="49310AA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9737A84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Non-ST elevation (NSTEMI) myocardial infarction</w:t>
            </w:r>
          </w:p>
        </w:tc>
      </w:tr>
      <w:tr w:rsidR="006A79B8" w:rsidRPr="00505C78" w14:paraId="34CD137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682210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I219   </w:t>
            </w:r>
          </w:p>
        </w:tc>
        <w:tc>
          <w:tcPr>
            <w:tcW w:w="1418" w:type="dxa"/>
            <w:noWrap/>
            <w:hideMark/>
          </w:tcPr>
          <w:p w14:paraId="793A574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E33D05B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Acute myocardial infarction, unspecified</w:t>
            </w:r>
          </w:p>
        </w:tc>
      </w:tr>
      <w:tr w:rsidR="006A79B8" w:rsidRPr="00505C78" w14:paraId="22F668F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A7199D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I21A   </w:t>
            </w:r>
          </w:p>
        </w:tc>
        <w:tc>
          <w:tcPr>
            <w:tcW w:w="1418" w:type="dxa"/>
            <w:noWrap/>
            <w:hideMark/>
          </w:tcPr>
          <w:p w14:paraId="3327E1D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C0FBDF0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Other type of myocardial infarction</w:t>
            </w:r>
          </w:p>
        </w:tc>
      </w:tr>
      <w:tr w:rsidR="006A79B8" w:rsidRPr="00505C78" w14:paraId="5BC6EF4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224CDB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I21A1  </w:t>
            </w:r>
          </w:p>
        </w:tc>
        <w:tc>
          <w:tcPr>
            <w:tcW w:w="1418" w:type="dxa"/>
            <w:noWrap/>
            <w:hideMark/>
          </w:tcPr>
          <w:p w14:paraId="38F4384D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C20A78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Myocardial infarction type 2</w:t>
            </w:r>
          </w:p>
        </w:tc>
      </w:tr>
      <w:tr w:rsidR="006A79B8" w:rsidRPr="00505C78" w14:paraId="74B8A0C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9D67AD0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I21A9  </w:t>
            </w:r>
          </w:p>
        </w:tc>
        <w:tc>
          <w:tcPr>
            <w:tcW w:w="1418" w:type="dxa"/>
            <w:noWrap/>
            <w:hideMark/>
          </w:tcPr>
          <w:p w14:paraId="34327FB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05A569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Other myocardial infarction type</w:t>
            </w:r>
          </w:p>
        </w:tc>
      </w:tr>
      <w:tr w:rsidR="006A79B8" w:rsidRPr="00505C78" w14:paraId="088CC13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9FD5F97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I22    </w:t>
            </w:r>
          </w:p>
        </w:tc>
        <w:tc>
          <w:tcPr>
            <w:tcW w:w="1418" w:type="dxa"/>
            <w:noWrap/>
            <w:hideMark/>
          </w:tcPr>
          <w:p w14:paraId="38490796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4B4D64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Subsequent ST elevation (STEMI) and non-ST elevation (NSTEMI) myocardial infarction</w:t>
            </w:r>
          </w:p>
        </w:tc>
      </w:tr>
      <w:tr w:rsidR="006A79B8" w:rsidRPr="00505C78" w14:paraId="1541830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ADC9AD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I220   </w:t>
            </w:r>
          </w:p>
        </w:tc>
        <w:tc>
          <w:tcPr>
            <w:tcW w:w="1418" w:type="dxa"/>
            <w:noWrap/>
            <w:hideMark/>
          </w:tcPr>
          <w:p w14:paraId="1C2D17B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8F40A73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Subsequent ST elevation (STEMI) myocardial infarction of </w:t>
            </w: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>anterior wall</w:t>
            </w:r>
          </w:p>
        </w:tc>
      </w:tr>
      <w:tr w:rsidR="006A79B8" w:rsidRPr="00505C78" w14:paraId="518D33A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D4C14D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 xml:space="preserve">I221   </w:t>
            </w:r>
          </w:p>
        </w:tc>
        <w:tc>
          <w:tcPr>
            <w:tcW w:w="1418" w:type="dxa"/>
            <w:noWrap/>
            <w:hideMark/>
          </w:tcPr>
          <w:p w14:paraId="3AC8FEAF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BDF5358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Subsequent ST elevation (STEMI) myocardial infarction of inferior wall</w:t>
            </w:r>
          </w:p>
        </w:tc>
      </w:tr>
      <w:tr w:rsidR="006A79B8" w:rsidRPr="00505C78" w14:paraId="687C68D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10381F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I222   </w:t>
            </w:r>
          </w:p>
        </w:tc>
        <w:tc>
          <w:tcPr>
            <w:tcW w:w="1418" w:type="dxa"/>
            <w:noWrap/>
            <w:hideMark/>
          </w:tcPr>
          <w:p w14:paraId="6E9D6A3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801CF5A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Subsequent non-ST elevation (NSTEMI) myocardial infarction</w:t>
            </w:r>
          </w:p>
        </w:tc>
      </w:tr>
      <w:tr w:rsidR="006A79B8" w:rsidRPr="00505C78" w14:paraId="0D07E9AB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7CFD6D5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I228   </w:t>
            </w:r>
          </w:p>
        </w:tc>
        <w:tc>
          <w:tcPr>
            <w:tcW w:w="1418" w:type="dxa"/>
            <w:noWrap/>
            <w:hideMark/>
          </w:tcPr>
          <w:p w14:paraId="4B71561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56015ADE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Subsequent ST elevation (STEMI) myocardial infarction of other sites</w:t>
            </w:r>
          </w:p>
        </w:tc>
      </w:tr>
      <w:tr w:rsidR="006A79B8" w:rsidRPr="00505C78" w14:paraId="21D27BB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39BF1A2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I229   </w:t>
            </w:r>
          </w:p>
        </w:tc>
        <w:tc>
          <w:tcPr>
            <w:tcW w:w="1418" w:type="dxa"/>
            <w:noWrap/>
            <w:hideMark/>
          </w:tcPr>
          <w:p w14:paraId="10918349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9663A2C" w14:textId="77777777" w:rsidR="006A79B8" w:rsidRPr="00505C78" w:rsidRDefault="006A79B8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C78">
              <w:rPr>
                <w:rFonts w:ascii="Times New Roman" w:hAnsi="Times New Roman" w:cs="Times New Roman" w:hint="eastAsia"/>
                <w:sz w:val="24"/>
                <w:szCs w:val="28"/>
              </w:rPr>
              <w:t>Subsequent ST elevation (STEMI) myocardial infarction of unspecified site</w:t>
            </w:r>
          </w:p>
        </w:tc>
      </w:tr>
      <w:tr w:rsidR="00503EDC" w:rsidRPr="00505C78" w14:paraId="6D894443" w14:textId="77777777" w:rsidTr="00503EDC">
        <w:trPr>
          <w:trHeight w:val="276"/>
        </w:trPr>
        <w:tc>
          <w:tcPr>
            <w:tcW w:w="8926" w:type="dxa"/>
            <w:gridSpan w:val="3"/>
            <w:shd w:val="clear" w:color="auto" w:fill="E7E6E6" w:themeFill="background2"/>
            <w:noWrap/>
          </w:tcPr>
          <w:p w14:paraId="07088955" w14:textId="3AB4BBF5" w:rsidR="00503EDC" w:rsidRPr="00505C78" w:rsidRDefault="00503EDC" w:rsidP="00002F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iabetes related</w:t>
            </w:r>
          </w:p>
        </w:tc>
      </w:tr>
      <w:tr w:rsidR="006A79B8" w:rsidRPr="006A79B8" w14:paraId="18DCF07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DEEDA3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25000</w:t>
            </w:r>
          </w:p>
        </w:tc>
        <w:tc>
          <w:tcPr>
            <w:tcW w:w="1418" w:type="dxa"/>
            <w:noWrap/>
            <w:hideMark/>
          </w:tcPr>
          <w:p w14:paraId="1F36B7A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130D15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mellitus without mention of complication, type II or unspecified type, not stated as uncontrolled</w:t>
            </w:r>
          </w:p>
        </w:tc>
      </w:tr>
      <w:tr w:rsidR="006A79B8" w:rsidRPr="006A79B8" w14:paraId="5B0C200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F0205F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25001</w:t>
            </w:r>
          </w:p>
        </w:tc>
        <w:tc>
          <w:tcPr>
            <w:tcW w:w="1418" w:type="dxa"/>
            <w:noWrap/>
            <w:hideMark/>
          </w:tcPr>
          <w:p w14:paraId="3BAB641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92BA95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mellitus without mention of complication, type I [juvenile type], not stated as uncontrolled</w:t>
            </w:r>
          </w:p>
        </w:tc>
      </w:tr>
      <w:tr w:rsidR="006A79B8" w:rsidRPr="006A79B8" w14:paraId="69219DB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B36B4C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25002</w:t>
            </w:r>
          </w:p>
        </w:tc>
        <w:tc>
          <w:tcPr>
            <w:tcW w:w="1418" w:type="dxa"/>
            <w:noWrap/>
            <w:hideMark/>
          </w:tcPr>
          <w:p w14:paraId="7CC2A55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524CD8A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mellitus without mention of complication, type II or unspecified type, uncontrolled</w:t>
            </w:r>
          </w:p>
        </w:tc>
      </w:tr>
      <w:tr w:rsidR="006A79B8" w:rsidRPr="006A79B8" w14:paraId="575C0C4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9AB93A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25003</w:t>
            </w:r>
          </w:p>
        </w:tc>
        <w:tc>
          <w:tcPr>
            <w:tcW w:w="1418" w:type="dxa"/>
            <w:noWrap/>
            <w:hideMark/>
          </w:tcPr>
          <w:p w14:paraId="564B326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DDA362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mellitus without mention of complication, type I [juvenile type], uncontrolled</w:t>
            </w:r>
          </w:p>
        </w:tc>
      </w:tr>
      <w:tr w:rsidR="006A79B8" w:rsidRPr="006A79B8" w14:paraId="6029F43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14FA35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25010</w:t>
            </w:r>
          </w:p>
        </w:tc>
        <w:tc>
          <w:tcPr>
            <w:tcW w:w="1418" w:type="dxa"/>
            <w:noWrap/>
            <w:hideMark/>
          </w:tcPr>
          <w:p w14:paraId="6738EB4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DA7245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ketoacidosis, type II or unspecified type, not stated as uncontrolled</w:t>
            </w:r>
          </w:p>
        </w:tc>
      </w:tr>
      <w:tr w:rsidR="006A79B8" w:rsidRPr="006A79B8" w14:paraId="3F6203E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48B07A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25011</w:t>
            </w:r>
          </w:p>
        </w:tc>
        <w:tc>
          <w:tcPr>
            <w:tcW w:w="1418" w:type="dxa"/>
            <w:noWrap/>
            <w:hideMark/>
          </w:tcPr>
          <w:p w14:paraId="24B1361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D74A81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ketoacidosis, type I [juvenile type], not stated as uncontrolled</w:t>
            </w:r>
          </w:p>
        </w:tc>
      </w:tr>
      <w:tr w:rsidR="006A79B8" w:rsidRPr="006A79B8" w14:paraId="0E3EF9D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E3C849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25012</w:t>
            </w:r>
          </w:p>
        </w:tc>
        <w:tc>
          <w:tcPr>
            <w:tcW w:w="1418" w:type="dxa"/>
            <w:noWrap/>
            <w:hideMark/>
          </w:tcPr>
          <w:p w14:paraId="62B68BB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01B9C1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ketoacidosis, type II or unspecified type, uncontrolled</w:t>
            </w:r>
          </w:p>
        </w:tc>
      </w:tr>
      <w:tr w:rsidR="006A79B8" w:rsidRPr="006A79B8" w14:paraId="67A1E3D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1027EE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25013</w:t>
            </w:r>
          </w:p>
        </w:tc>
        <w:tc>
          <w:tcPr>
            <w:tcW w:w="1418" w:type="dxa"/>
            <w:noWrap/>
            <w:hideMark/>
          </w:tcPr>
          <w:p w14:paraId="77CB0B5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437E842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ketoacidosis, type I [juvenile type], uncontrolled</w:t>
            </w:r>
          </w:p>
        </w:tc>
      </w:tr>
      <w:tr w:rsidR="006A79B8" w:rsidRPr="006A79B8" w14:paraId="23B75FC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8AF07C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25020</w:t>
            </w:r>
          </w:p>
        </w:tc>
        <w:tc>
          <w:tcPr>
            <w:tcW w:w="1418" w:type="dxa"/>
            <w:noWrap/>
            <w:hideMark/>
          </w:tcPr>
          <w:p w14:paraId="7DCB02A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03105C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hyperosmolarity, type II or unspecified type, not stated as uncontrolled</w:t>
            </w:r>
          </w:p>
        </w:tc>
      </w:tr>
      <w:tr w:rsidR="006A79B8" w:rsidRPr="006A79B8" w14:paraId="5EBCAD0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CE185C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25021</w:t>
            </w:r>
          </w:p>
        </w:tc>
        <w:tc>
          <w:tcPr>
            <w:tcW w:w="1418" w:type="dxa"/>
            <w:noWrap/>
            <w:hideMark/>
          </w:tcPr>
          <w:p w14:paraId="02D6A14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EF6D7A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hyperosmolarity, type I [juvenile type], not stated as uncontrolled</w:t>
            </w:r>
          </w:p>
        </w:tc>
      </w:tr>
      <w:tr w:rsidR="006A79B8" w:rsidRPr="006A79B8" w14:paraId="4977716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746409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25022</w:t>
            </w:r>
          </w:p>
        </w:tc>
        <w:tc>
          <w:tcPr>
            <w:tcW w:w="1418" w:type="dxa"/>
            <w:noWrap/>
            <w:hideMark/>
          </w:tcPr>
          <w:p w14:paraId="2D293F1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22664BD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hyperosmolarity, type II or unspecified type, uncontrolled</w:t>
            </w:r>
          </w:p>
        </w:tc>
      </w:tr>
      <w:tr w:rsidR="006A79B8" w:rsidRPr="006A79B8" w14:paraId="0F32348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647875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25023</w:t>
            </w:r>
          </w:p>
        </w:tc>
        <w:tc>
          <w:tcPr>
            <w:tcW w:w="1418" w:type="dxa"/>
            <w:noWrap/>
            <w:hideMark/>
          </w:tcPr>
          <w:p w14:paraId="0120E50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5FF537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hyperosmolarity, type I [juvenile type], uncontrolled</w:t>
            </w:r>
          </w:p>
        </w:tc>
      </w:tr>
      <w:tr w:rsidR="006A79B8" w:rsidRPr="006A79B8" w14:paraId="2F461CB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4170A9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25030</w:t>
            </w:r>
          </w:p>
        </w:tc>
        <w:tc>
          <w:tcPr>
            <w:tcW w:w="1418" w:type="dxa"/>
            <w:noWrap/>
            <w:hideMark/>
          </w:tcPr>
          <w:p w14:paraId="52FE4F5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136D2E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coma, type II or unspecified type, not stated as uncontrolled</w:t>
            </w:r>
          </w:p>
        </w:tc>
      </w:tr>
      <w:tr w:rsidR="006A79B8" w:rsidRPr="006A79B8" w14:paraId="20725C3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FC8A42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25031</w:t>
            </w:r>
          </w:p>
        </w:tc>
        <w:tc>
          <w:tcPr>
            <w:tcW w:w="1418" w:type="dxa"/>
            <w:noWrap/>
            <w:hideMark/>
          </w:tcPr>
          <w:p w14:paraId="3F4E1AF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326D26B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coma, type I [juvenile type], not stated as uncontrolled</w:t>
            </w:r>
          </w:p>
        </w:tc>
      </w:tr>
      <w:tr w:rsidR="006A79B8" w:rsidRPr="006A79B8" w14:paraId="3101DA0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E48BD3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25032</w:t>
            </w:r>
          </w:p>
        </w:tc>
        <w:tc>
          <w:tcPr>
            <w:tcW w:w="1418" w:type="dxa"/>
            <w:noWrap/>
            <w:hideMark/>
          </w:tcPr>
          <w:p w14:paraId="278FBDE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5074EF0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coma, type II or unspecified type, uncontrolled</w:t>
            </w:r>
          </w:p>
        </w:tc>
      </w:tr>
      <w:tr w:rsidR="006A79B8" w:rsidRPr="006A79B8" w14:paraId="1A7836C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F15D7C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25033</w:t>
            </w:r>
          </w:p>
        </w:tc>
        <w:tc>
          <w:tcPr>
            <w:tcW w:w="1418" w:type="dxa"/>
            <w:noWrap/>
            <w:hideMark/>
          </w:tcPr>
          <w:p w14:paraId="740468C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68337E1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coma, type I [juvenile type], uncontrolled</w:t>
            </w:r>
          </w:p>
        </w:tc>
      </w:tr>
      <w:tr w:rsidR="006A79B8" w:rsidRPr="006A79B8" w14:paraId="331EFF1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0DB548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25080</w:t>
            </w:r>
          </w:p>
        </w:tc>
        <w:tc>
          <w:tcPr>
            <w:tcW w:w="1418" w:type="dxa"/>
            <w:noWrap/>
            <w:hideMark/>
          </w:tcPr>
          <w:p w14:paraId="4945A04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F2254E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specified manifestations, type II or unspecified type, not stated as uncontrolled</w:t>
            </w:r>
          </w:p>
        </w:tc>
      </w:tr>
      <w:tr w:rsidR="006A79B8" w:rsidRPr="006A79B8" w14:paraId="766715D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72D473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25081</w:t>
            </w:r>
          </w:p>
        </w:tc>
        <w:tc>
          <w:tcPr>
            <w:tcW w:w="1418" w:type="dxa"/>
            <w:noWrap/>
            <w:hideMark/>
          </w:tcPr>
          <w:p w14:paraId="2F12AAE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7A324AA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specified manifestations, type I [juvenile type], not stated as uncontrolled</w:t>
            </w:r>
          </w:p>
        </w:tc>
      </w:tr>
      <w:tr w:rsidR="006A79B8" w:rsidRPr="006A79B8" w14:paraId="1FF8851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BBD372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>25082</w:t>
            </w:r>
          </w:p>
        </w:tc>
        <w:tc>
          <w:tcPr>
            <w:tcW w:w="1418" w:type="dxa"/>
            <w:noWrap/>
            <w:hideMark/>
          </w:tcPr>
          <w:p w14:paraId="54FA154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910437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specified manifestations, type II or unspecified type, uncontrolled</w:t>
            </w:r>
          </w:p>
        </w:tc>
      </w:tr>
      <w:tr w:rsidR="006A79B8" w:rsidRPr="006A79B8" w14:paraId="580BA75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C17B0C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25083</w:t>
            </w:r>
          </w:p>
        </w:tc>
        <w:tc>
          <w:tcPr>
            <w:tcW w:w="1418" w:type="dxa"/>
            <w:noWrap/>
            <w:hideMark/>
          </w:tcPr>
          <w:p w14:paraId="53E5BD2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2F973CF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other specified manifestations, type I [juvenile type], uncontrolled</w:t>
            </w:r>
          </w:p>
        </w:tc>
      </w:tr>
      <w:tr w:rsidR="006A79B8" w:rsidRPr="006A79B8" w14:paraId="2883EBA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22001A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25090</w:t>
            </w:r>
          </w:p>
        </w:tc>
        <w:tc>
          <w:tcPr>
            <w:tcW w:w="1418" w:type="dxa"/>
            <w:noWrap/>
            <w:hideMark/>
          </w:tcPr>
          <w:p w14:paraId="30ED762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20DBBA3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unspecified complication, type II or unspecified type, not stated as uncontrolled</w:t>
            </w:r>
          </w:p>
        </w:tc>
      </w:tr>
      <w:tr w:rsidR="006A79B8" w:rsidRPr="006A79B8" w14:paraId="42A8EE7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7F55D4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25091</w:t>
            </w:r>
          </w:p>
        </w:tc>
        <w:tc>
          <w:tcPr>
            <w:tcW w:w="1418" w:type="dxa"/>
            <w:noWrap/>
            <w:hideMark/>
          </w:tcPr>
          <w:p w14:paraId="4B0882A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2088FEF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unspecified complication, type I [juvenile type], not stated as uncontrolled</w:t>
            </w:r>
          </w:p>
        </w:tc>
      </w:tr>
      <w:tr w:rsidR="006A79B8" w:rsidRPr="006A79B8" w14:paraId="1F1CC9C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5D21F2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25092</w:t>
            </w:r>
          </w:p>
        </w:tc>
        <w:tc>
          <w:tcPr>
            <w:tcW w:w="1418" w:type="dxa"/>
            <w:noWrap/>
            <w:hideMark/>
          </w:tcPr>
          <w:p w14:paraId="4903058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13F7A90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unspecified complication, type II or unspecified type, uncontrolled</w:t>
            </w:r>
          </w:p>
        </w:tc>
      </w:tr>
      <w:tr w:rsidR="006A79B8" w:rsidRPr="006A79B8" w14:paraId="63ED873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E76061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25093</w:t>
            </w:r>
          </w:p>
        </w:tc>
        <w:tc>
          <w:tcPr>
            <w:tcW w:w="1418" w:type="dxa"/>
            <w:noWrap/>
            <w:hideMark/>
          </w:tcPr>
          <w:p w14:paraId="00D4E45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</w:p>
        </w:tc>
        <w:tc>
          <w:tcPr>
            <w:tcW w:w="6379" w:type="dxa"/>
            <w:noWrap/>
            <w:hideMark/>
          </w:tcPr>
          <w:p w14:paraId="0249CA9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Diabetes with unspecified complication, type I [juvenile type], uncontrolled</w:t>
            </w:r>
          </w:p>
        </w:tc>
      </w:tr>
      <w:tr w:rsidR="006A79B8" w:rsidRPr="006A79B8" w14:paraId="30A581A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A68A966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E101   </w:t>
            </w:r>
          </w:p>
        </w:tc>
        <w:tc>
          <w:tcPr>
            <w:tcW w:w="1418" w:type="dxa"/>
            <w:noWrap/>
            <w:hideMark/>
          </w:tcPr>
          <w:p w14:paraId="0C376E9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5999993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ketoacidosis</w:t>
            </w:r>
          </w:p>
        </w:tc>
      </w:tr>
      <w:tr w:rsidR="006A79B8" w:rsidRPr="006A79B8" w14:paraId="103CA96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86AE689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E1010  </w:t>
            </w:r>
          </w:p>
        </w:tc>
        <w:tc>
          <w:tcPr>
            <w:tcW w:w="1418" w:type="dxa"/>
            <w:noWrap/>
            <w:hideMark/>
          </w:tcPr>
          <w:p w14:paraId="181B08F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03299A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ketoacidosis without coma</w:t>
            </w:r>
          </w:p>
        </w:tc>
      </w:tr>
      <w:tr w:rsidR="006A79B8" w:rsidRPr="006A79B8" w14:paraId="3694F9B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23BAE30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E1011  </w:t>
            </w:r>
          </w:p>
        </w:tc>
        <w:tc>
          <w:tcPr>
            <w:tcW w:w="1418" w:type="dxa"/>
            <w:noWrap/>
            <w:hideMark/>
          </w:tcPr>
          <w:p w14:paraId="46960BC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54EAEC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ketoacidosis with coma</w:t>
            </w:r>
          </w:p>
        </w:tc>
      </w:tr>
      <w:tr w:rsidR="006A79B8" w:rsidRPr="006A79B8" w14:paraId="4E6E704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C3BC18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   </w:t>
            </w:r>
          </w:p>
        </w:tc>
        <w:tc>
          <w:tcPr>
            <w:tcW w:w="1418" w:type="dxa"/>
            <w:noWrap/>
            <w:hideMark/>
          </w:tcPr>
          <w:p w14:paraId="6B7B79A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AF61AC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other specified complications</w:t>
            </w:r>
          </w:p>
        </w:tc>
      </w:tr>
      <w:tr w:rsidR="006A79B8" w:rsidRPr="006A79B8" w14:paraId="5F86B2E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DD5425B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E1061  </w:t>
            </w:r>
          </w:p>
        </w:tc>
        <w:tc>
          <w:tcPr>
            <w:tcW w:w="1418" w:type="dxa"/>
            <w:noWrap/>
            <w:hideMark/>
          </w:tcPr>
          <w:p w14:paraId="795F879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0E22A8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diabetic arthropathy</w:t>
            </w:r>
          </w:p>
        </w:tc>
      </w:tr>
      <w:tr w:rsidR="006A79B8" w:rsidRPr="006A79B8" w14:paraId="72BF445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D89CEF6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E10610 </w:t>
            </w:r>
          </w:p>
        </w:tc>
        <w:tc>
          <w:tcPr>
            <w:tcW w:w="1418" w:type="dxa"/>
            <w:noWrap/>
            <w:hideMark/>
          </w:tcPr>
          <w:p w14:paraId="3AD5900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E043703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diabetic neuropathic arthropathy</w:t>
            </w:r>
          </w:p>
        </w:tc>
      </w:tr>
      <w:tr w:rsidR="006A79B8" w:rsidRPr="006A79B8" w14:paraId="27933C1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EAD4D58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E10618 </w:t>
            </w:r>
          </w:p>
        </w:tc>
        <w:tc>
          <w:tcPr>
            <w:tcW w:w="1418" w:type="dxa"/>
            <w:noWrap/>
            <w:hideMark/>
          </w:tcPr>
          <w:p w14:paraId="497CE22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56FC494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other diabetic arthropathy</w:t>
            </w:r>
          </w:p>
        </w:tc>
      </w:tr>
      <w:tr w:rsidR="006A79B8" w:rsidRPr="006A79B8" w14:paraId="35843B1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674693C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E1062  </w:t>
            </w:r>
          </w:p>
        </w:tc>
        <w:tc>
          <w:tcPr>
            <w:tcW w:w="1418" w:type="dxa"/>
            <w:noWrap/>
            <w:hideMark/>
          </w:tcPr>
          <w:p w14:paraId="4AF615D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5DAF9F6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skin complications</w:t>
            </w:r>
          </w:p>
        </w:tc>
      </w:tr>
      <w:tr w:rsidR="006A79B8" w:rsidRPr="006A79B8" w14:paraId="0B08581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CDCC6EA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E10620 </w:t>
            </w:r>
          </w:p>
        </w:tc>
        <w:tc>
          <w:tcPr>
            <w:tcW w:w="1418" w:type="dxa"/>
            <w:noWrap/>
            <w:hideMark/>
          </w:tcPr>
          <w:p w14:paraId="2CC7D0C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8A05C7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diabetic dermatitis</w:t>
            </w:r>
          </w:p>
        </w:tc>
      </w:tr>
      <w:tr w:rsidR="006A79B8" w:rsidRPr="006A79B8" w14:paraId="138374C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A2729F0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E10621 </w:t>
            </w:r>
          </w:p>
        </w:tc>
        <w:tc>
          <w:tcPr>
            <w:tcW w:w="1418" w:type="dxa"/>
            <w:noWrap/>
            <w:hideMark/>
          </w:tcPr>
          <w:p w14:paraId="2B80CB0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6F8D80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foot ulcer</w:t>
            </w:r>
          </w:p>
        </w:tc>
      </w:tr>
      <w:tr w:rsidR="006A79B8" w:rsidRPr="006A79B8" w14:paraId="439FAA2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522FA8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E10622 </w:t>
            </w:r>
          </w:p>
        </w:tc>
        <w:tc>
          <w:tcPr>
            <w:tcW w:w="1418" w:type="dxa"/>
            <w:noWrap/>
            <w:hideMark/>
          </w:tcPr>
          <w:p w14:paraId="19F14AB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58CCCB4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other skin ulcer</w:t>
            </w:r>
          </w:p>
        </w:tc>
      </w:tr>
      <w:tr w:rsidR="006A79B8" w:rsidRPr="006A79B8" w14:paraId="5687F26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F50677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E10628 </w:t>
            </w:r>
          </w:p>
        </w:tc>
        <w:tc>
          <w:tcPr>
            <w:tcW w:w="1418" w:type="dxa"/>
            <w:noWrap/>
            <w:hideMark/>
          </w:tcPr>
          <w:p w14:paraId="2A9D7E3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700033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other skin complications</w:t>
            </w:r>
          </w:p>
        </w:tc>
      </w:tr>
      <w:tr w:rsidR="006A79B8" w:rsidRPr="006A79B8" w14:paraId="287F42F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86C2846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E1063  </w:t>
            </w:r>
          </w:p>
        </w:tc>
        <w:tc>
          <w:tcPr>
            <w:tcW w:w="1418" w:type="dxa"/>
            <w:noWrap/>
            <w:hideMark/>
          </w:tcPr>
          <w:p w14:paraId="2851D5C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6821C2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oral complications</w:t>
            </w:r>
          </w:p>
        </w:tc>
      </w:tr>
      <w:tr w:rsidR="006A79B8" w:rsidRPr="006A79B8" w14:paraId="0CC7925F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537B63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E10630 </w:t>
            </w:r>
          </w:p>
        </w:tc>
        <w:tc>
          <w:tcPr>
            <w:tcW w:w="1418" w:type="dxa"/>
            <w:noWrap/>
            <w:hideMark/>
          </w:tcPr>
          <w:p w14:paraId="3555812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C4922C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periodontal disease</w:t>
            </w:r>
          </w:p>
        </w:tc>
      </w:tr>
      <w:tr w:rsidR="006A79B8" w:rsidRPr="006A79B8" w14:paraId="0EA5355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F46FFD5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E10638 </w:t>
            </w:r>
          </w:p>
        </w:tc>
        <w:tc>
          <w:tcPr>
            <w:tcW w:w="1418" w:type="dxa"/>
            <w:noWrap/>
            <w:hideMark/>
          </w:tcPr>
          <w:p w14:paraId="41D1667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955E0F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other oral complications</w:t>
            </w:r>
          </w:p>
        </w:tc>
      </w:tr>
      <w:tr w:rsidR="006A79B8" w:rsidRPr="006A79B8" w14:paraId="742E722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2FCD007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E1064  </w:t>
            </w:r>
          </w:p>
        </w:tc>
        <w:tc>
          <w:tcPr>
            <w:tcW w:w="1418" w:type="dxa"/>
            <w:noWrap/>
            <w:hideMark/>
          </w:tcPr>
          <w:p w14:paraId="67C592E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1A28E0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hypoglycemia</w:t>
            </w:r>
          </w:p>
        </w:tc>
      </w:tr>
      <w:tr w:rsidR="006A79B8" w:rsidRPr="006A79B8" w14:paraId="735D9C8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4DE78C5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E10641 </w:t>
            </w:r>
          </w:p>
        </w:tc>
        <w:tc>
          <w:tcPr>
            <w:tcW w:w="1418" w:type="dxa"/>
            <w:noWrap/>
            <w:hideMark/>
          </w:tcPr>
          <w:p w14:paraId="55CBEA5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AEAF8F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hypoglycemia with coma</w:t>
            </w:r>
          </w:p>
        </w:tc>
      </w:tr>
      <w:tr w:rsidR="006A79B8" w:rsidRPr="006A79B8" w14:paraId="633CEA4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94BCD59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E10649 </w:t>
            </w:r>
          </w:p>
        </w:tc>
        <w:tc>
          <w:tcPr>
            <w:tcW w:w="1418" w:type="dxa"/>
            <w:noWrap/>
            <w:hideMark/>
          </w:tcPr>
          <w:p w14:paraId="1C11C08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014A64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hypoglycemia without coma</w:t>
            </w:r>
          </w:p>
        </w:tc>
      </w:tr>
      <w:tr w:rsidR="006A79B8" w:rsidRPr="006A79B8" w14:paraId="3B72CDF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2F5A8CC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E1065  </w:t>
            </w:r>
          </w:p>
        </w:tc>
        <w:tc>
          <w:tcPr>
            <w:tcW w:w="1418" w:type="dxa"/>
            <w:noWrap/>
            <w:hideMark/>
          </w:tcPr>
          <w:p w14:paraId="15597A9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4C1D77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hyperglycemia</w:t>
            </w:r>
          </w:p>
        </w:tc>
      </w:tr>
      <w:tr w:rsidR="006A79B8" w:rsidRPr="006A79B8" w14:paraId="1B3A98B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E533965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E1069  </w:t>
            </w:r>
          </w:p>
        </w:tc>
        <w:tc>
          <w:tcPr>
            <w:tcW w:w="1418" w:type="dxa"/>
            <w:noWrap/>
            <w:hideMark/>
          </w:tcPr>
          <w:p w14:paraId="19CD9CE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00A03A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other specified complication</w:t>
            </w:r>
          </w:p>
        </w:tc>
      </w:tr>
      <w:tr w:rsidR="006A79B8" w:rsidRPr="006A79B8" w14:paraId="1B94BC2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201CB80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E108   </w:t>
            </w:r>
          </w:p>
        </w:tc>
        <w:tc>
          <w:tcPr>
            <w:tcW w:w="1418" w:type="dxa"/>
            <w:noWrap/>
            <w:hideMark/>
          </w:tcPr>
          <w:p w14:paraId="09E8A9E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DCA791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 unspecified complications</w:t>
            </w:r>
          </w:p>
        </w:tc>
      </w:tr>
      <w:tr w:rsidR="006A79B8" w:rsidRPr="006A79B8" w14:paraId="36DD331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402F89D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E109   </w:t>
            </w:r>
          </w:p>
        </w:tc>
        <w:tc>
          <w:tcPr>
            <w:tcW w:w="1418" w:type="dxa"/>
            <w:noWrap/>
            <w:hideMark/>
          </w:tcPr>
          <w:p w14:paraId="71086DB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B65AE5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1 diabetes mellitus without complications</w:t>
            </w:r>
          </w:p>
        </w:tc>
      </w:tr>
      <w:tr w:rsidR="006A79B8" w:rsidRPr="006A79B8" w14:paraId="4B1626C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EFEC9B5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E110   </w:t>
            </w:r>
          </w:p>
        </w:tc>
        <w:tc>
          <w:tcPr>
            <w:tcW w:w="1418" w:type="dxa"/>
            <w:noWrap/>
            <w:hideMark/>
          </w:tcPr>
          <w:p w14:paraId="6F8D0D5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146256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hyperosmolarity</w:t>
            </w:r>
          </w:p>
        </w:tc>
      </w:tr>
      <w:tr w:rsidR="006A79B8" w:rsidRPr="006A79B8" w14:paraId="42041AE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BD98C6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E1100  </w:t>
            </w:r>
          </w:p>
        </w:tc>
        <w:tc>
          <w:tcPr>
            <w:tcW w:w="1418" w:type="dxa"/>
            <w:noWrap/>
            <w:hideMark/>
          </w:tcPr>
          <w:p w14:paraId="53EB766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B29148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hyperosmolarity without nonketotic hyperglycemic-hyperosmolar coma (NKHHC)</w:t>
            </w:r>
          </w:p>
        </w:tc>
      </w:tr>
      <w:tr w:rsidR="006A79B8" w:rsidRPr="006A79B8" w14:paraId="0842633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2884CA2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E1101  </w:t>
            </w:r>
          </w:p>
        </w:tc>
        <w:tc>
          <w:tcPr>
            <w:tcW w:w="1418" w:type="dxa"/>
            <w:noWrap/>
            <w:hideMark/>
          </w:tcPr>
          <w:p w14:paraId="31F0B85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ADCEB7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hyperosmolarity with coma</w:t>
            </w:r>
          </w:p>
        </w:tc>
      </w:tr>
      <w:tr w:rsidR="006A79B8" w:rsidRPr="006A79B8" w14:paraId="5A38CC8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5E4075E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E111   </w:t>
            </w:r>
          </w:p>
        </w:tc>
        <w:tc>
          <w:tcPr>
            <w:tcW w:w="1418" w:type="dxa"/>
            <w:noWrap/>
            <w:hideMark/>
          </w:tcPr>
          <w:p w14:paraId="47FBA6A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C35E25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ketoacidosis</w:t>
            </w:r>
          </w:p>
        </w:tc>
      </w:tr>
      <w:tr w:rsidR="006A79B8" w:rsidRPr="006A79B8" w14:paraId="65CEBAD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00AC489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E1110  </w:t>
            </w:r>
          </w:p>
        </w:tc>
        <w:tc>
          <w:tcPr>
            <w:tcW w:w="1418" w:type="dxa"/>
            <w:noWrap/>
            <w:hideMark/>
          </w:tcPr>
          <w:p w14:paraId="48229AC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298AA6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ketoacidosis without coma</w:t>
            </w:r>
          </w:p>
        </w:tc>
      </w:tr>
      <w:tr w:rsidR="006A79B8" w:rsidRPr="006A79B8" w14:paraId="0DFECF8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6E1A5CA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E1111  </w:t>
            </w:r>
          </w:p>
        </w:tc>
        <w:tc>
          <w:tcPr>
            <w:tcW w:w="1418" w:type="dxa"/>
            <w:noWrap/>
            <w:hideMark/>
          </w:tcPr>
          <w:p w14:paraId="59A2034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763E2C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ketoacidosis with coma</w:t>
            </w:r>
          </w:p>
        </w:tc>
      </w:tr>
      <w:tr w:rsidR="006A79B8" w:rsidRPr="006A79B8" w14:paraId="466C131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36CE1A4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   </w:t>
            </w:r>
          </w:p>
        </w:tc>
        <w:tc>
          <w:tcPr>
            <w:tcW w:w="1418" w:type="dxa"/>
            <w:noWrap/>
            <w:hideMark/>
          </w:tcPr>
          <w:p w14:paraId="0318F16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EF19EF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other specified complications</w:t>
            </w:r>
          </w:p>
        </w:tc>
      </w:tr>
      <w:tr w:rsidR="006A79B8" w:rsidRPr="006A79B8" w14:paraId="5077659B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B255477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E1161  </w:t>
            </w:r>
          </w:p>
        </w:tc>
        <w:tc>
          <w:tcPr>
            <w:tcW w:w="1418" w:type="dxa"/>
            <w:noWrap/>
            <w:hideMark/>
          </w:tcPr>
          <w:p w14:paraId="22261D6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B43509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diabetic arthropathy</w:t>
            </w:r>
          </w:p>
        </w:tc>
      </w:tr>
      <w:tr w:rsidR="006A79B8" w:rsidRPr="006A79B8" w14:paraId="78F9B87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F81C05B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 xml:space="preserve">E11610 </w:t>
            </w:r>
          </w:p>
        </w:tc>
        <w:tc>
          <w:tcPr>
            <w:tcW w:w="1418" w:type="dxa"/>
            <w:noWrap/>
            <w:hideMark/>
          </w:tcPr>
          <w:p w14:paraId="7FBD1CC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504ECB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diabetic neuropathic arthropathy</w:t>
            </w:r>
          </w:p>
        </w:tc>
      </w:tr>
      <w:tr w:rsidR="006A79B8" w:rsidRPr="006A79B8" w14:paraId="1721AFF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F2594FB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E11618 </w:t>
            </w:r>
          </w:p>
        </w:tc>
        <w:tc>
          <w:tcPr>
            <w:tcW w:w="1418" w:type="dxa"/>
            <w:noWrap/>
            <w:hideMark/>
          </w:tcPr>
          <w:p w14:paraId="7FD1110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2886F4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other diabetic arthropathy</w:t>
            </w:r>
          </w:p>
        </w:tc>
      </w:tr>
      <w:tr w:rsidR="006A79B8" w:rsidRPr="006A79B8" w14:paraId="69321B2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26860EA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E1162  </w:t>
            </w:r>
          </w:p>
        </w:tc>
        <w:tc>
          <w:tcPr>
            <w:tcW w:w="1418" w:type="dxa"/>
            <w:noWrap/>
            <w:hideMark/>
          </w:tcPr>
          <w:p w14:paraId="795A9DB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462465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skin complications</w:t>
            </w:r>
          </w:p>
        </w:tc>
      </w:tr>
      <w:tr w:rsidR="006A79B8" w:rsidRPr="006A79B8" w14:paraId="23F5681B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24877F1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E11620 </w:t>
            </w:r>
          </w:p>
        </w:tc>
        <w:tc>
          <w:tcPr>
            <w:tcW w:w="1418" w:type="dxa"/>
            <w:noWrap/>
            <w:hideMark/>
          </w:tcPr>
          <w:p w14:paraId="712E2B0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33644A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diabetic dermatitis</w:t>
            </w:r>
          </w:p>
        </w:tc>
      </w:tr>
      <w:tr w:rsidR="006A79B8" w:rsidRPr="006A79B8" w14:paraId="0249A4E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8A7A3AF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E11621 </w:t>
            </w:r>
          </w:p>
        </w:tc>
        <w:tc>
          <w:tcPr>
            <w:tcW w:w="1418" w:type="dxa"/>
            <w:noWrap/>
            <w:hideMark/>
          </w:tcPr>
          <w:p w14:paraId="723F3C2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EF46EC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foot ulcer</w:t>
            </w:r>
          </w:p>
        </w:tc>
      </w:tr>
      <w:tr w:rsidR="006A79B8" w:rsidRPr="006A79B8" w14:paraId="0EE197C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E46F938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E11622 </w:t>
            </w:r>
          </w:p>
        </w:tc>
        <w:tc>
          <w:tcPr>
            <w:tcW w:w="1418" w:type="dxa"/>
            <w:noWrap/>
            <w:hideMark/>
          </w:tcPr>
          <w:p w14:paraId="63D3BD0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D0689C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other skin ulcer</w:t>
            </w:r>
          </w:p>
        </w:tc>
      </w:tr>
      <w:tr w:rsidR="006A79B8" w:rsidRPr="006A79B8" w14:paraId="46C4283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F877A8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E11628 </w:t>
            </w:r>
          </w:p>
        </w:tc>
        <w:tc>
          <w:tcPr>
            <w:tcW w:w="1418" w:type="dxa"/>
            <w:noWrap/>
            <w:hideMark/>
          </w:tcPr>
          <w:p w14:paraId="0B73E4A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817DE9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other skin complications</w:t>
            </w:r>
          </w:p>
        </w:tc>
      </w:tr>
      <w:tr w:rsidR="006A79B8" w:rsidRPr="006A79B8" w14:paraId="16BE2A8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E47B77F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E1163  </w:t>
            </w:r>
          </w:p>
        </w:tc>
        <w:tc>
          <w:tcPr>
            <w:tcW w:w="1418" w:type="dxa"/>
            <w:noWrap/>
            <w:hideMark/>
          </w:tcPr>
          <w:p w14:paraId="5057641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3A7C85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oral complications</w:t>
            </w:r>
          </w:p>
        </w:tc>
      </w:tr>
      <w:tr w:rsidR="006A79B8" w:rsidRPr="006A79B8" w14:paraId="4348112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871F388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E11630 </w:t>
            </w:r>
          </w:p>
        </w:tc>
        <w:tc>
          <w:tcPr>
            <w:tcW w:w="1418" w:type="dxa"/>
            <w:noWrap/>
            <w:hideMark/>
          </w:tcPr>
          <w:p w14:paraId="6698594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DA5234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periodontal disease</w:t>
            </w:r>
          </w:p>
        </w:tc>
      </w:tr>
      <w:tr w:rsidR="006A79B8" w:rsidRPr="006A79B8" w14:paraId="0287FC5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EC6A011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E11638 </w:t>
            </w:r>
          </w:p>
        </w:tc>
        <w:tc>
          <w:tcPr>
            <w:tcW w:w="1418" w:type="dxa"/>
            <w:noWrap/>
            <w:hideMark/>
          </w:tcPr>
          <w:p w14:paraId="64F78E0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810AB4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other oral complications</w:t>
            </w:r>
          </w:p>
        </w:tc>
      </w:tr>
      <w:tr w:rsidR="006A79B8" w:rsidRPr="006A79B8" w14:paraId="6A152775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5E77F60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E1164  </w:t>
            </w:r>
          </w:p>
        </w:tc>
        <w:tc>
          <w:tcPr>
            <w:tcW w:w="1418" w:type="dxa"/>
            <w:noWrap/>
            <w:hideMark/>
          </w:tcPr>
          <w:p w14:paraId="0D0E587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A6404B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hypoglycemia</w:t>
            </w:r>
          </w:p>
        </w:tc>
      </w:tr>
      <w:tr w:rsidR="006A79B8" w:rsidRPr="006A79B8" w14:paraId="6123CEB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897AB04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E11641 </w:t>
            </w:r>
          </w:p>
        </w:tc>
        <w:tc>
          <w:tcPr>
            <w:tcW w:w="1418" w:type="dxa"/>
            <w:noWrap/>
            <w:hideMark/>
          </w:tcPr>
          <w:p w14:paraId="7D88876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9C04BA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hypoglycemia with coma</w:t>
            </w:r>
          </w:p>
        </w:tc>
      </w:tr>
      <w:tr w:rsidR="006A79B8" w:rsidRPr="006A79B8" w14:paraId="7D2992BE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5BD219C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E11649 </w:t>
            </w:r>
          </w:p>
        </w:tc>
        <w:tc>
          <w:tcPr>
            <w:tcW w:w="1418" w:type="dxa"/>
            <w:noWrap/>
            <w:hideMark/>
          </w:tcPr>
          <w:p w14:paraId="33BF383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9DB4D1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hypoglycemia without coma</w:t>
            </w:r>
          </w:p>
        </w:tc>
      </w:tr>
      <w:tr w:rsidR="006A79B8" w:rsidRPr="006A79B8" w14:paraId="13AA0F5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EEF7AFC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E1165  </w:t>
            </w:r>
          </w:p>
        </w:tc>
        <w:tc>
          <w:tcPr>
            <w:tcW w:w="1418" w:type="dxa"/>
            <w:noWrap/>
            <w:hideMark/>
          </w:tcPr>
          <w:p w14:paraId="044DE80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BCBC75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hyperglycemia</w:t>
            </w:r>
          </w:p>
        </w:tc>
      </w:tr>
      <w:tr w:rsidR="006A79B8" w:rsidRPr="006A79B8" w14:paraId="0E7029A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E1A8CA9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E1169  </w:t>
            </w:r>
          </w:p>
        </w:tc>
        <w:tc>
          <w:tcPr>
            <w:tcW w:w="1418" w:type="dxa"/>
            <w:noWrap/>
            <w:hideMark/>
          </w:tcPr>
          <w:p w14:paraId="5B93215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673AAE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other specified complication</w:t>
            </w:r>
          </w:p>
        </w:tc>
      </w:tr>
      <w:tr w:rsidR="006A79B8" w:rsidRPr="006A79B8" w14:paraId="4961637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FFA94F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E118   </w:t>
            </w:r>
          </w:p>
        </w:tc>
        <w:tc>
          <w:tcPr>
            <w:tcW w:w="1418" w:type="dxa"/>
            <w:noWrap/>
            <w:hideMark/>
          </w:tcPr>
          <w:p w14:paraId="4B3131B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94C90F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 unspecified complications</w:t>
            </w:r>
          </w:p>
        </w:tc>
      </w:tr>
      <w:tr w:rsidR="006A79B8" w:rsidRPr="006A79B8" w14:paraId="60944EB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8328881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E119   </w:t>
            </w:r>
          </w:p>
        </w:tc>
        <w:tc>
          <w:tcPr>
            <w:tcW w:w="1418" w:type="dxa"/>
            <w:noWrap/>
            <w:hideMark/>
          </w:tcPr>
          <w:p w14:paraId="05AB8B6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10F3C9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Type 2 diabetes mellitus without complications</w:t>
            </w:r>
          </w:p>
        </w:tc>
      </w:tr>
      <w:tr w:rsidR="006A79B8" w:rsidRPr="006A79B8" w14:paraId="464DA89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49C7E80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E130   </w:t>
            </w:r>
          </w:p>
        </w:tc>
        <w:tc>
          <w:tcPr>
            <w:tcW w:w="1418" w:type="dxa"/>
            <w:noWrap/>
            <w:hideMark/>
          </w:tcPr>
          <w:p w14:paraId="72ADBAE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DE932C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hyperosmolarity</w:t>
            </w:r>
          </w:p>
        </w:tc>
      </w:tr>
      <w:tr w:rsidR="006A79B8" w:rsidRPr="006A79B8" w14:paraId="1E484E1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C48F6A8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E1300  </w:t>
            </w:r>
          </w:p>
        </w:tc>
        <w:tc>
          <w:tcPr>
            <w:tcW w:w="1418" w:type="dxa"/>
            <w:noWrap/>
            <w:hideMark/>
          </w:tcPr>
          <w:p w14:paraId="062B4A0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5C47EFB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hyperosmolarity without nonketotic hyperglycemic-hyperosmolar coma (NKHHC)</w:t>
            </w:r>
          </w:p>
        </w:tc>
      </w:tr>
      <w:tr w:rsidR="006A79B8" w:rsidRPr="006A79B8" w14:paraId="04DB5ABB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6E9435D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E1301  </w:t>
            </w:r>
          </w:p>
        </w:tc>
        <w:tc>
          <w:tcPr>
            <w:tcW w:w="1418" w:type="dxa"/>
            <w:noWrap/>
            <w:hideMark/>
          </w:tcPr>
          <w:p w14:paraId="4DCA33A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12C8AF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hyperosmolarity with coma</w:t>
            </w:r>
          </w:p>
        </w:tc>
      </w:tr>
      <w:tr w:rsidR="006A79B8" w:rsidRPr="006A79B8" w14:paraId="10CBBF0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E34723A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E131   </w:t>
            </w:r>
          </w:p>
        </w:tc>
        <w:tc>
          <w:tcPr>
            <w:tcW w:w="1418" w:type="dxa"/>
            <w:noWrap/>
            <w:hideMark/>
          </w:tcPr>
          <w:p w14:paraId="6D0F010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3A80B7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ketoacidosis</w:t>
            </w:r>
          </w:p>
        </w:tc>
      </w:tr>
      <w:tr w:rsidR="006A79B8" w:rsidRPr="006A79B8" w14:paraId="17C8468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36D16D5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E1310  </w:t>
            </w:r>
          </w:p>
        </w:tc>
        <w:tc>
          <w:tcPr>
            <w:tcW w:w="1418" w:type="dxa"/>
            <w:noWrap/>
            <w:hideMark/>
          </w:tcPr>
          <w:p w14:paraId="3B11E3A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857B50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ketoacidosis without coma</w:t>
            </w:r>
          </w:p>
        </w:tc>
      </w:tr>
      <w:tr w:rsidR="006A79B8" w:rsidRPr="006A79B8" w14:paraId="195D9BAC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7945737D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E1311  </w:t>
            </w:r>
          </w:p>
        </w:tc>
        <w:tc>
          <w:tcPr>
            <w:tcW w:w="1418" w:type="dxa"/>
            <w:noWrap/>
            <w:hideMark/>
          </w:tcPr>
          <w:p w14:paraId="786C7E3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531FA5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ketoacidosis with coma</w:t>
            </w:r>
          </w:p>
        </w:tc>
      </w:tr>
      <w:tr w:rsidR="006A79B8" w:rsidRPr="006A79B8" w14:paraId="3C41380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729D4A6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   </w:t>
            </w:r>
          </w:p>
        </w:tc>
        <w:tc>
          <w:tcPr>
            <w:tcW w:w="1418" w:type="dxa"/>
            <w:noWrap/>
            <w:hideMark/>
          </w:tcPr>
          <w:p w14:paraId="5ACFC2D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F737AF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other specified complications</w:t>
            </w:r>
          </w:p>
        </w:tc>
      </w:tr>
      <w:tr w:rsidR="006A79B8" w:rsidRPr="006A79B8" w14:paraId="63EEF39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2D0F9719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E1361  </w:t>
            </w:r>
          </w:p>
        </w:tc>
        <w:tc>
          <w:tcPr>
            <w:tcW w:w="1418" w:type="dxa"/>
            <w:noWrap/>
            <w:hideMark/>
          </w:tcPr>
          <w:p w14:paraId="4A246E2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2A2A05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diabetic arthropathy</w:t>
            </w:r>
          </w:p>
        </w:tc>
      </w:tr>
      <w:tr w:rsidR="006A79B8" w:rsidRPr="006A79B8" w14:paraId="4BF04E66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103BF98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E13610 </w:t>
            </w:r>
          </w:p>
        </w:tc>
        <w:tc>
          <w:tcPr>
            <w:tcW w:w="1418" w:type="dxa"/>
            <w:noWrap/>
            <w:hideMark/>
          </w:tcPr>
          <w:p w14:paraId="67DA1EF4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5E276B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diabetic neuropathic arthropathy</w:t>
            </w:r>
          </w:p>
        </w:tc>
      </w:tr>
      <w:tr w:rsidR="006A79B8" w:rsidRPr="006A79B8" w14:paraId="1D4E152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CFC80AF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E13618 </w:t>
            </w:r>
          </w:p>
        </w:tc>
        <w:tc>
          <w:tcPr>
            <w:tcW w:w="1418" w:type="dxa"/>
            <w:noWrap/>
            <w:hideMark/>
          </w:tcPr>
          <w:p w14:paraId="5DE1AD6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5C68E4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other diabetic arthropathy</w:t>
            </w:r>
          </w:p>
        </w:tc>
      </w:tr>
      <w:tr w:rsidR="006A79B8" w:rsidRPr="006A79B8" w14:paraId="01D3033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78EA307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E1362  </w:t>
            </w:r>
          </w:p>
        </w:tc>
        <w:tc>
          <w:tcPr>
            <w:tcW w:w="1418" w:type="dxa"/>
            <w:noWrap/>
            <w:hideMark/>
          </w:tcPr>
          <w:p w14:paraId="16113B4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E1BF6A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skin complications</w:t>
            </w:r>
          </w:p>
        </w:tc>
      </w:tr>
      <w:tr w:rsidR="006A79B8" w:rsidRPr="006A79B8" w14:paraId="70127CBD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72E5F6C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E13620 </w:t>
            </w:r>
          </w:p>
        </w:tc>
        <w:tc>
          <w:tcPr>
            <w:tcW w:w="1418" w:type="dxa"/>
            <w:noWrap/>
            <w:hideMark/>
          </w:tcPr>
          <w:p w14:paraId="690F65E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EC67F6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diabetic dermatitis</w:t>
            </w:r>
          </w:p>
        </w:tc>
      </w:tr>
      <w:tr w:rsidR="006A79B8" w:rsidRPr="006A79B8" w14:paraId="70F3278A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048553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E13621 </w:t>
            </w:r>
          </w:p>
        </w:tc>
        <w:tc>
          <w:tcPr>
            <w:tcW w:w="1418" w:type="dxa"/>
            <w:noWrap/>
            <w:hideMark/>
          </w:tcPr>
          <w:p w14:paraId="41F946C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31D953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foot ulcer</w:t>
            </w:r>
          </w:p>
        </w:tc>
      </w:tr>
      <w:tr w:rsidR="006A79B8" w:rsidRPr="006A79B8" w14:paraId="7BE985C3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B40C5EE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E13622 </w:t>
            </w:r>
          </w:p>
        </w:tc>
        <w:tc>
          <w:tcPr>
            <w:tcW w:w="1418" w:type="dxa"/>
            <w:noWrap/>
            <w:hideMark/>
          </w:tcPr>
          <w:p w14:paraId="3EF60B6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00208DB8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other skin ulcer</w:t>
            </w:r>
          </w:p>
        </w:tc>
      </w:tr>
      <w:tr w:rsidR="006A79B8" w:rsidRPr="006A79B8" w14:paraId="6E47036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8BD7357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E13628 </w:t>
            </w:r>
          </w:p>
        </w:tc>
        <w:tc>
          <w:tcPr>
            <w:tcW w:w="1418" w:type="dxa"/>
            <w:noWrap/>
            <w:hideMark/>
          </w:tcPr>
          <w:p w14:paraId="26FEAF3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395A0D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other skin complications</w:t>
            </w:r>
          </w:p>
        </w:tc>
      </w:tr>
      <w:tr w:rsidR="006A79B8" w:rsidRPr="006A79B8" w14:paraId="0F98574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3559ACCE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E1363  </w:t>
            </w:r>
          </w:p>
        </w:tc>
        <w:tc>
          <w:tcPr>
            <w:tcW w:w="1418" w:type="dxa"/>
            <w:noWrap/>
            <w:hideMark/>
          </w:tcPr>
          <w:p w14:paraId="4C472B6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158328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oral complications</w:t>
            </w:r>
          </w:p>
        </w:tc>
      </w:tr>
      <w:tr w:rsidR="006A79B8" w:rsidRPr="006A79B8" w14:paraId="1567AA24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25891D6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E13630 </w:t>
            </w:r>
          </w:p>
        </w:tc>
        <w:tc>
          <w:tcPr>
            <w:tcW w:w="1418" w:type="dxa"/>
            <w:noWrap/>
            <w:hideMark/>
          </w:tcPr>
          <w:p w14:paraId="7ADF992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F045CC3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periodontal disease</w:t>
            </w:r>
          </w:p>
        </w:tc>
      </w:tr>
      <w:tr w:rsidR="006A79B8" w:rsidRPr="006A79B8" w14:paraId="423EFEF9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4F6DFF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E13638 </w:t>
            </w:r>
          </w:p>
        </w:tc>
        <w:tc>
          <w:tcPr>
            <w:tcW w:w="1418" w:type="dxa"/>
            <w:noWrap/>
            <w:hideMark/>
          </w:tcPr>
          <w:p w14:paraId="4DFA41F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14C0C47F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other oral complications</w:t>
            </w:r>
          </w:p>
        </w:tc>
      </w:tr>
      <w:tr w:rsidR="006A79B8" w:rsidRPr="006A79B8" w14:paraId="510A8F98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05C8713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E1364  </w:t>
            </w:r>
          </w:p>
        </w:tc>
        <w:tc>
          <w:tcPr>
            <w:tcW w:w="1418" w:type="dxa"/>
            <w:noWrap/>
            <w:hideMark/>
          </w:tcPr>
          <w:p w14:paraId="75AB63BA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B1DCB3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hypoglycemia</w:t>
            </w:r>
          </w:p>
        </w:tc>
      </w:tr>
      <w:tr w:rsidR="006A79B8" w:rsidRPr="006A79B8" w14:paraId="0B65CA17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D33890C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E13641 </w:t>
            </w:r>
          </w:p>
        </w:tc>
        <w:tc>
          <w:tcPr>
            <w:tcW w:w="1418" w:type="dxa"/>
            <w:noWrap/>
            <w:hideMark/>
          </w:tcPr>
          <w:p w14:paraId="5D1D4821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476511B9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hypoglycemia with coma</w:t>
            </w:r>
          </w:p>
        </w:tc>
      </w:tr>
      <w:tr w:rsidR="006A79B8" w:rsidRPr="006A79B8" w14:paraId="7E5BA7F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B068CB3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E13649 </w:t>
            </w:r>
          </w:p>
        </w:tc>
        <w:tc>
          <w:tcPr>
            <w:tcW w:w="1418" w:type="dxa"/>
            <w:noWrap/>
            <w:hideMark/>
          </w:tcPr>
          <w:p w14:paraId="25509FA6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21095702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hypoglycemia without coma</w:t>
            </w:r>
          </w:p>
        </w:tc>
      </w:tr>
      <w:tr w:rsidR="006A79B8" w:rsidRPr="006A79B8" w14:paraId="6BDEF4E1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1D469594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 xml:space="preserve">E1365  </w:t>
            </w:r>
          </w:p>
        </w:tc>
        <w:tc>
          <w:tcPr>
            <w:tcW w:w="1418" w:type="dxa"/>
            <w:noWrap/>
            <w:hideMark/>
          </w:tcPr>
          <w:p w14:paraId="37E51E1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BC12615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hyperglycemia</w:t>
            </w:r>
          </w:p>
        </w:tc>
      </w:tr>
      <w:tr w:rsidR="006A79B8" w:rsidRPr="006A79B8" w14:paraId="10F293DB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63654250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E1369  </w:t>
            </w:r>
          </w:p>
        </w:tc>
        <w:tc>
          <w:tcPr>
            <w:tcW w:w="1418" w:type="dxa"/>
            <w:noWrap/>
            <w:hideMark/>
          </w:tcPr>
          <w:p w14:paraId="3EADEA87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310B135D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other specified complication</w:t>
            </w:r>
          </w:p>
        </w:tc>
      </w:tr>
      <w:tr w:rsidR="006A79B8" w:rsidRPr="006A79B8" w14:paraId="0E43D3A2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451EED75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E138   </w:t>
            </w:r>
          </w:p>
        </w:tc>
        <w:tc>
          <w:tcPr>
            <w:tcW w:w="1418" w:type="dxa"/>
            <w:noWrap/>
            <w:hideMark/>
          </w:tcPr>
          <w:p w14:paraId="4E88847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664F60DC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 unspecified complications</w:t>
            </w:r>
          </w:p>
        </w:tc>
      </w:tr>
      <w:tr w:rsidR="006A79B8" w:rsidRPr="006A79B8" w14:paraId="17FA26B0" w14:textId="77777777" w:rsidTr="00503EDC">
        <w:trPr>
          <w:trHeight w:val="276"/>
        </w:trPr>
        <w:tc>
          <w:tcPr>
            <w:tcW w:w="1129" w:type="dxa"/>
            <w:noWrap/>
            <w:hideMark/>
          </w:tcPr>
          <w:p w14:paraId="5B1A9D0E" w14:textId="77777777" w:rsidR="006A79B8" w:rsidRPr="006A79B8" w:rsidRDefault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E139   </w:t>
            </w:r>
          </w:p>
        </w:tc>
        <w:tc>
          <w:tcPr>
            <w:tcW w:w="1418" w:type="dxa"/>
            <w:noWrap/>
            <w:hideMark/>
          </w:tcPr>
          <w:p w14:paraId="27080C90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10</w:t>
            </w:r>
          </w:p>
        </w:tc>
        <w:tc>
          <w:tcPr>
            <w:tcW w:w="6379" w:type="dxa"/>
            <w:noWrap/>
            <w:hideMark/>
          </w:tcPr>
          <w:p w14:paraId="7AD6A80E" w14:textId="77777777" w:rsidR="006A79B8" w:rsidRPr="006A79B8" w:rsidRDefault="006A79B8" w:rsidP="006A79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79B8">
              <w:rPr>
                <w:rFonts w:ascii="Times New Roman" w:hAnsi="Times New Roman" w:cs="Times New Roman" w:hint="eastAsia"/>
                <w:sz w:val="24"/>
                <w:szCs w:val="28"/>
              </w:rPr>
              <w:t>Other specified diabetes mellitus without complications</w:t>
            </w:r>
          </w:p>
        </w:tc>
      </w:tr>
    </w:tbl>
    <w:p w14:paraId="377E545F" w14:textId="2DEF7FCC" w:rsidR="00505C78" w:rsidRPr="006A79B8" w:rsidRDefault="00505C78">
      <w:pPr>
        <w:rPr>
          <w:rFonts w:ascii="Times New Roman" w:hAnsi="Times New Roman" w:cs="Times New Roman"/>
          <w:sz w:val="24"/>
          <w:szCs w:val="28"/>
        </w:rPr>
      </w:pPr>
    </w:p>
    <w:p w14:paraId="7921BA9E" w14:textId="77777777" w:rsidR="00505C78" w:rsidRPr="00505C78" w:rsidRDefault="00505C78">
      <w:pPr>
        <w:rPr>
          <w:rFonts w:ascii="Times New Roman" w:hAnsi="Times New Roman" w:cs="Times New Roman"/>
          <w:sz w:val="24"/>
          <w:szCs w:val="28"/>
        </w:rPr>
      </w:pPr>
    </w:p>
    <w:p w14:paraId="44F33664" w14:textId="0EFF902A" w:rsidR="00AC6B91" w:rsidRPr="00AC6B91" w:rsidRDefault="00AC6B91">
      <w:pPr>
        <w:rPr>
          <w:rFonts w:ascii="Times New Roman" w:hAnsi="Times New Roman" w:cs="Times New Roman"/>
          <w:sz w:val="24"/>
          <w:szCs w:val="28"/>
        </w:rPr>
      </w:pPr>
      <w:r w:rsidRPr="00AC6B91">
        <w:rPr>
          <w:rFonts w:ascii="Times New Roman" w:hAnsi="Times New Roman" w:cs="Times New Roman"/>
          <w:sz w:val="24"/>
          <w:szCs w:val="28"/>
        </w:rPr>
        <w:t>Table S2 Cox proportional hazard ratios (HR</w:t>
      </w:r>
      <w:r w:rsidR="00E95DCB">
        <w:rPr>
          <w:rFonts w:ascii="Times New Roman" w:hAnsi="Times New Roman" w:cs="Times New Roman"/>
          <w:sz w:val="24"/>
          <w:szCs w:val="28"/>
        </w:rPr>
        <w:t>s</w:t>
      </w:r>
      <w:r w:rsidRPr="00AC6B91">
        <w:rPr>
          <w:rFonts w:ascii="Times New Roman" w:hAnsi="Times New Roman" w:cs="Times New Roman"/>
          <w:sz w:val="24"/>
          <w:szCs w:val="28"/>
        </w:rPr>
        <w:t>) for 1-year all-cause mortality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5418A0" w:rsidRPr="00AD1187" w14:paraId="7BDCD139" w14:textId="77777777" w:rsidTr="005418A0">
        <w:tc>
          <w:tcPr>
            <w:tcW w:w="1659" w:type="dxa"/>
          </w:tcPr>
          <w:p w14:paraId="749AB5BF" w14:textId="77777777" w:rsidR="005418A0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637" w:type="dxa"/>
            <w:gridSpan w:val="4"/>
            <w:vAlign w:val="center"/>
          </w:tcPr>
          <w:p w14:paraId="2C7ABE21" w14:textId="27566EE9" w:rsidR="005418A0" w:rsidRPr="00AD1187" w:rsidRDefault="005418A0" w:rsidP="005418A0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HR</w:t>
            </w:r>
            <w:r w:rsidR="00E95DCB">
              <w:rPr>
                <w:rFonts w:ascii="Times New Roman" w:hAnsi="Times New Roman" w:cs="Times New Roman"/>
                <w:sz w:val="22"/>
                <w:szCs w:val="24"/>
              </w:rPr>
              <w:t>s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（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95%CI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）</w:t>
            </w:r>
          </w:p>
        </w:tc>
      </w:tr>
      <w:tr w:rsidR="00AD1187" w:rsidRPr="00AD1187" w14:paraId="6BE60EF9" w14:textId="77777777" w:rsidTr="00EC458E">
        <w:tc>
          <w:tcPr>
            <w:tcW w:w="1659" w:type="dxa"/>
          </w:tcPr>
          <w:p w14:paraId="0EB267EB" w14:textId="77777777" w:rsidR="005418A0" w:rsidRPr="00AD1187" w:rsidRDefault="005418A0" w:rsidP="00EC458E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659" w:type="dxa"/>
          </w:tcPr>
          <w:p w14:paraId="6D495912" w14:textId="77777777" w:rsidR="005418A0" w:rsidRPr="00AD1187" w:rsidRDefault="005418A0" w:rsidP="00EC458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Model1</w:t>
            </w:r>
          </w:p>
        </w:tc>
        <w:tc>
          <w:tcPr>
            <w:tcW w:w="1659" w:type="dxa"/>
          </w:tcPr>
          <w:p w14:paraId="31EAE8F2" w14:textId="77777777" w:rsidR="005418A0" w:rsidRPr="00AD1187" w:rsidRDefault="005418A0" w:rsidP="00EC458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Model2</w:t>
            </w:r>
          </w:p>
        </w:tc>
        <w:tc>
          <w:tcPr>
            <w:tcW w:w="1659" w:type="dxa"/>
          </w:tcPr>
          <w:p w14:paraId="1BF76ADA" w14:textId="77777777" w:rsidR="005418A0" w:rsidRPr="00AD1187" w:rsidRDefault="005418A0" w:rsidP="00EC458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Model3</w:t>
            </w:r>
          </w:p>
        </w:tc>
        <w:tc>
          <w:tcPr>
            <w:tcW w:w="1660" w:type="dxa"/>
          </w:tcPr>
          <w:p w14:paraId="7DCAE5FD" w14:textId="77777777" w:rsidR="005418A0" w:rsidRPr="00AD1187" w:rsidRDefault="005418A0" w:rsidP="00EC458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Model4</w:t>
            </w:r>
          </w:p>
        </w:tc>
      </w:tr>
      <w:tr w:rsidR="00C04F66" w:rsidRPr="00AD1187" w14:paraId="33AA1977" w14:textId="77777777" w:rsidTr="00AC6B91">
        <w:tc>
          <w:tcPr>
            <w:tcW w:w="1659" w:type="dxa"/>
          </w:tcPr>
          <w:p w14:paraId="081F30EA" w14:textId="19FF63EE" w:rsidR="00C04F66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L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 xml:space="preserve">ow </w:t>
            </w: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GCI</w:t>
            </w:r>
          </w:p>
        </w:tc>
        <w:tc>
          <w:tcPr>
            <w:tcW w:w="1659" w:type="dxa"/>
          </w:tcPr>
          <w:p w14:paraId="30B81A4B" w14:textId="77777777" w:rsidR="00C04F66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0.9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4(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0.60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6)</w:t>
            </w:r>
          </w:p>
          <w:p w14:paraId="2FA43BD9" w14:textId="73664E83" w:rsidR="00AD1187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=0.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770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659" w:type="dxa"/>
          </w:tcPr>
          <w:p w14:paraId="1B7F8C22" w14:textId="77777777" w:rsid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1.10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1-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1.7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3)</w:t>
            </w:r>
          </w:p>
          <w:p w14:paraId="4A98B603" w14:textId="7C3E54DD" w:rsidR="00C04F66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=0.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667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659" w:type="dxa"/>
          </w:tcPr>
          <w:p w14:paraId="4EE96C46" w14:textId="77777777" w:rsid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9(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0.69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-0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70)</w:t>
            </w:r>
          </w:p>
          <w:p w14:paraId="5F8B71F8" w14:textId="7648B47B" w:rsidR="00C04F66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=0.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722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660" w:type="dxa"/>
          </w:tcPr>
          <w:p w14:paraId="1F39A73E" w14:textId="77777777" w:rsid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7(0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8-1.68)</w:t>
            </w:r>
          </w:p>
          <w:p w14:paraId="03A031FB" w14:textId="01D1C2A1" w:rsidR="00C04F66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=0.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771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</w:tr>
      <w:tr w:rsidR="00AC6B91" w:rsidRPr="00AD1187" w14:paraId="569F7373" w14:textId="77777777" w:rsidTr="00AC6B91">
        <w:tc>
          <w:tcPr>
            <w:tcW w:w="1659" w:type="dxa"/>
          </w:tcPr>
          <w:p w14:paraId="615384B8" w14:textId="73D0907B" w:rsidR="00AC6B91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M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 xml:space="preserve">edium </w:t>
            </w: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GCI</w:t>
            </w:r>
          </w:p>
        </w:tc>
        <w:tc>
          <w:tcPr>
            <w:tcW w:w="1659" w:type="dxa"/>
          </w:tcPr>
          <w:p w14:paraId="5C17815A" w14:textId="55876EA8" w:rsidR="00AC6B91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R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ef</w:t>
            </w:r>
          </w:p>
        </w:tc>
        <w:tc>
          <w:tcPr>
            <w:tcW w:w="1659" w:type="dxa"/>
          </w:tcPr>
          <w:p w14:paraId="0CCA32DD" w14:textId="724C1B8A" w:rsidR="00AC6B91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R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ef</w:t>
            </w:r>
          </w:p>
        </w:tc>
        <w:tc>
          <w:tcPr>
            <w:tcW w:w="1659" w:type="dxa"/>
          </w:tcPr>
          <w:p w14:paraId="440E019B" w14:textId="6DFC192E" w:rsidR="00AC6B91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R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ef</w:t>
            </w:r>
          </w:p>
        </w:tc>
        <w:tc>
          <w:tcPr>
            <w:tcW w:w="1660" w:type="dxa"/>
          </w:tcPr>
          <w:p w14:paraId="68606F6C" w14:textId="285DC7B1" w:rsidR="00AC6B91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R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ef</w:t>
            </w:r>
          </w:p>
        </w:tc>
      </w:tr>
      <w:tr w:rsidR="00AC6B91" w:rsidRPr="00AD1187" w14:paraId="175BA64B" w14:textId="77777777" w:rsidTr="00AC6B91">
        <w:tc>
          <w:tcPr>
            <w:tcW w:w="1659" w:type="dxa"/>
          </w:tcPr>
          <w:p w14:paraId="3E1CEE3A" w14:textId="2B9F5FBF" w:rsidR="00AC6B91" w:rsidRPr="00AD1187" w:rsidRDefault="005418A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 w:hint="eastAsia"/>
                <w:sz w:val="22"/>
                <w:szCs w:val="24"/>
              </w:rPr>
              <w:t>H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igh GCI</w:t>
            </w:r>
          </w:p>
        </w:tc>
        <w:tc>
          <w:tcPr>
            <w:tcW w:w="1659" w:type="dxa"/>
          </w:tcPr>
          <w:p w14:paraId="72E1E900" w14:textId="77777777" w:rsidR="00AC6B91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2.21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1-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3.24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6EBECAD" w14:textId="0E883235" w:rsidR="00AD1187" w:rsidRPr="00AD1187" w:rsidRDefault="00AD1187" w:rsidP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&lt;0.001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659" w:type="dxa"/>
          </w:tcPr>
          <w:p w14:paraId="219E7010" w14:textId="77777777" w:rsid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1.78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1-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2.63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3E39F3C" w14:textId="03F3BB18" w:rsidR="00AC6B91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=0.003)</w:t>
            </w:r>
          </w:p>
        </w:tc>
        <w:tc>
          <w:tcPr>
            <w:tcW w:w="1659" w:type="dxa"/>
          </w:tcPr>
          <w:p w14:paraId="4B12867C" w14:textId="77777777" w:rsid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1.63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10-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2.4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2)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  <w:p w14:paraId="5E609A56" w14:textId="6BEBAB2B" w:rsidR="00AC6B91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=0.015)</w:t>
            </w:r>
          </w:p>
        </w:tc>
        <w:tc>
          <w:tcPr>
            <w:tcW w:w="1660" w:type="dxa"/>
          </w:tcPr>
          <w:p w14:paraId="36CED480" w14:textId="77777777" w:rsid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1.57(1.05-2.34)</w:t>
            </w:r>
          </w:p>
          <w:p w14:paraId="3B0DB168" w14:textId="67244A71" w:rsidR="00AC6B91" w:rsidRPr="00AD1187" w:rsidRDefault="00AD1187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AD1187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AD1187">
              <w:rPr>
                <w:rFonts w:ascii="Times New Roman" w:hAnsi="Times New Roman" w:cs="Times New Roman"/>
                <w:sz w:val="22"/>
                <w:szCs w:val="24"/>
              </w:rPr>
              <w:t xml:space="preserve">=0.028)       </w:t>
            </w:r>
          </w:p>
        </w:tc>
      </w:tr>
    </w:tbl>
    <w:p w14:paraId="660A75E5" w14:textId="61B27F8F" w:rsidR="00D111CA" w:rsidRDefault="00D111CA" w:rsidP="00D111C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I: C</w:t>
      </w:r>
      <w:r w:rsidRPr="00D111CA">
        <w:rPr>
          <w:rFonts w:ascii="Times New Roman" w:hAnsi="Times New Roman" w:cs="Times New Roman"/>
          <w:sz w:val="24"/>
          <w:szCs w:val="28"/>
        </w:rPr>
        <w:t>onfidence interval</w:t>
      </w:r>
      <w:r>
        <w:rPr>
          <w:rFonts w:ascii="Times New Roman" w:hAnsi="Times New Roman" w:cs="Times New Roman"/>
          <w:sz w:val="24"/>
          <w:szCs w:val="28"/>
        </w:rPr>
        <w:t xml:space="preserve">; GCI: </w:t>
      </w:r>
      <w:r w:rsidRPr="00D111CA">
        <w:rPr>
          <w:rFonts w:ascii="Times New Roman" w:hAnsi="Times New Roman" w:cs="Times New Roman"/>
          <w:sz w:val="24"/>
          <w:szCs w:val="28"/>
        </w:rPr>
        <w:t>Glycemic Comparison Index;</w:t>
      </w:r>
      <w:r>
        <w:rPr>
          <w:rFonts w:ascii="Times New Roman" w:hAnsi="Times New Roman" w:cs="Times New Roman"/>
          <w:sz w:val="24"/>
          <w:szCs w:val="28"/>
        </w:rPr>
        <w:t xml:space="preserve"> HR:</w:t>
      </w:r>
      <w:r w:rsidRPr="00D111C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D111CA">
        <w:rPr>
          <w:rFonts w:ascii="Times New Roman" w:hAnsi="Times New Roman" w:cs="Times New Roman"/>
          <w:sz w:val="24"/>
          <w:szCs w:val="28"/>
        </w:rPr>
        <w:t>azard ratio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BC175EA" w14:textId="5DC83E4A" w:rsidR="00D111CA" w:rsidRPr="00D111CA" w:rsidRDefault="00D111CA" w:rsidP="00D111CA">
      <w:pPr>
        <w:rPr>
          <w:rFonts w:ascii="Times New Roman" w:hAnsi="Times New Roman" w:cs="Times New Roman"/>
          <w:sz w:val="24"/>
          <w:szCs w:val="28"/>
        </w:rPr>
      </w:pPr>
      <w:r w:rsidRPr="00D111CA">
        <w:rPr>
          <w:rFonts w:ascii="Times New Roman" w:hAnsi="Times New Roman" w:cs="Times New Roman"/>
          <w:sz w:val="24"/>
          <w:szCs w:val="28"/>
        </w:rPr>
        <w:t>Model 1: Unadjusted model.</w:t>
      </w:r>
    </w:p>
    <w:p w14:paraId="07D57777" w14:textId="77777777" w:rsidR="00D111CA" w:rsidRPr="00D111CA" w:rsidRDefault="00D111CA" w:rsidP="00D111CA">
      <w:pPr>
        <w:rPr>
          <w:rFonts w:ascii="Times New Roman" w:hAnsi="Times New Roman" w:cs="Times New Roman"/>
          <w:sz w:val="24"/>
          <w:szCs w:val="28"/>
        </w:rPr>
      </w:pPr>
      <w:r w:rsidRPr="00D111CA">
        <w:rPr>
          <w:rFonts w:ascii="Times New Roman" w:hAnsi="Times New Roman" w:cs="Times New Roman"/>
          <w:sz w:val="24"/>
          <w:szCs w:val="28"/>
        </w:rPr>
        <w:t>Model 2: Adjusted for PCI, CABG, and cancer.</w:t>
      </w:r>
    </w:p>
    <w:p w14:paraId="2354C176" w14:textId="4584A379" w:rsidR="00D111CA" w:rsidRPr="00D111CA" w:rsidRDefault="00D111CA" w:rsidP="00D111CA">
      <w:pPr>
        <w:rPr>
          <w:rFonts w:ascii="Times New Roman" w:hAnsi="Times New Roman" w:cs="Times New Roman"/>
          <w:sz w:val="24"/>
          <w:szCs w:val="28"/>
        </w:rPr>
      </w:pPr>
      <w:r w:rsidRPr="00D111CA">
        <w:rPr>
          <w:rFonts w:ascii="Times New Roman" w:hAnsi="Times New Roman" w:cs="Times New Roman"/>
          <w:sz w:val="24"/>
          <w:szCs w:val="28"/>
        </w:rPr>
        <w:t>Model 3: Adjusted for APSIII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111CA">
        <w:rPr>
          <w:rFonts w:ascii="Times New Roman" w:hAnsi="Times New Roman" w:cs="Times New Roman"/>
          <w:sz w:val="24"/>
          <w:szCs w:val="28"/>
        </w:rPr>
        <w:t>scores, congestive heart failure, PCI, CABG, cancer.</w:t>
      </w:r>
    </w:p>
    <w:p w14:paraId="79D37B13" w14:textId="2E77829C" w:rsidR="00AC6B91" w:rsidRDefault="00D111CA" w:rsidP="00D111CA">
      <w:pPr>
        <w:rPr>
          <w:rFonts w:ascii="Times New Roman" w:hAnsi="Times New Roman" w:cs="Times New Roman"/>
          <w:sz w:val="24"/>
          <w:szCs w:val="28"/>
        </w:rPr>
      </w:pPr>
      <w:r w:rsidRPr="00D111CA">
        <w:rPr>
          <w:rFonts w:ascii="Times New Roman" w:hAnsi="Times New Roman" w:cs="Times New Roman"/>
          <w:sz w:val="24"/>
          <w:szCs w:val="28"/>
        </w:rPr>
        <w:t xml:space="preserve">Model 4: Adjusted for CABG, </w:t>
      </w:r>
      <w:r>
        <w:rPr>
          <w:rFonts w:ascii="Times New Roman" w:hAnsi="Times New Roman" w:cs="Times New Roman"/>
          <w:sz w:val="24"/>
          <w:szCs w:val="28"/>
        </w:rPr>
        <w:t>A</w:t>
      </w:r>
      <w:r w:rsidRPr="00D111CA">
        <w:rPr>
          <w:rFonts w:ascii="Times New Roman" w:hAnsi="Times New Roman" w:cs="Times New Roman"/>
          <w:sz w:val="24"/>
          <w:szCs w:val="28"/>
        </w:rPr>
        <w:t>PTT, urine output, gender, age, hematocrit, hemoglobin, ventilation, cerebrovascular disease, cancer, and APSIII scores.</w:t>
      </w:r>
    </w:p>
    <w:p w14:paraId="39DA5425" w14:textId="3DA98290" w:rsidR="00065DFB" w:rsidRDefault="00065DFB" w:rsidP="00D111CA">
      <w:pPr>
        <w:rPr>
          <w:rFonts w:ascii="Times New Roman" w:hAnsi="Times New Roman" w:cs="Times New Roman"/>
          <w:sz w:val="24"/>
          <w:szCs w:val="28"/>
        </w:rPr>
      </w:pPr>
    </w:p>
    <w:p w14:paraId="2B02B33E" w14:textId="36A11BF5" w:rsidR="00065DFB" w:rsidRDefault="00065DFB" w:rsidP="00D111C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able S3 </w:t>
      </w:r>
      <w:r w:rsidR="00C57F17" w:rsidRPr="00C57F17">
        <w:rPr>
          <w:rFonts w:ascii="Times New Roman" w:hAnsi="Times New Roman" w:cs="Times New Roman"/>
          <w:sz w:val="24"/>
          <w:szCs w:val="28"/>
        </w:rPr>
        <w:t xml:space="preserve">Secondary </w:t>
      </w:r>
      <w:r w:rsidR="00C57F17">
        <w:rPr>
          <w:rFonts w:ascii="Times New Roman" w:hAnsi="Times New Roman" w:cs="Times New Roman"/>
          <w:sz w:val="24"/>
          <w:szCs w:val="28"/>
        </w:rPr>
        <w:t>Outcomes</w:t>
      </w:r>
      <w:r w:rsidR="00C57F17" w:rsidRPr="00C57F17">
        <w:rPr>
          <w:rFonts w:ascii="Times New Roman" w:hAnsi="Times New Roman" w:cs="Times New Roman"/>
          <w:sz w:val="24"/>
          <w:szCs w:val="28"/>
        </w:rPr>
        <w:t xml:space="preserve"> Analysis with GCI Group</w:t>
      </w:r>
    </w:p>
    <w:tbl>
      <w:tblPr>
        <w:tblStyle w:val="a7"/>
        <w:tblW w:w="9531" w:type="dxa"/>
        <w:tblLook w:val="04A0" w:firstRow="1" w:lastRow="0" w:firstColumn="1" w:lastColumn="0" w:noHBand="0" w:noVBand="1"/>
      </w:tblPr>
      <w:tblGrid>
        <w:gridCol w:w="1535"/>
        <w:gridCol w:w="2913"/>
        <w:gridCol w:w="1465"/>
        <w:gridCol w:w="1465"/>
        <w:gridCol w:w="1295"/>
        <w:gridCol w:w="858"/>
      </w:tblGrid>
      <w:tr w:rsidR="003667BE" w:rsidRPr="00C57F17" w14:paraId="00688037" w14:textId="77777777" w:rsidTr="000262F5">
        <w:tc>
          <w:tcPr>
            <w:tcW w:w="1535" w:type="dxa"/>
            <w:vAlign w:val="center"/>
            <w:hideMark/>
          </w:tcPr>
          <w:p w14:paraId="138321E2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Secondary Endpoint</w:t>
            </w:r>
          </w:p>
        </w:tc>
        <w:tc>
          <w:tcPr>
            <w:tcW w:w="2913" w:type="dxa"/>
            <w:vAlign w:val="center"/>
            <w:hideMark/>
          </w:tcPr>
          <w:p w14:paraId="28B6E978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Model Variables Included</w:t>
            </w:r>
          </w:p>
        </w:tc>
        <w:tc>
          <w:tcPr>
            <w:tcW w:w="1465" w:type="dxa"/>
            <w:vAlign w:val="center"/>
          </w:tcPr>
          <w:p w14:paraId="1A89B9E2" w14:textId="2CA43864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GCI Group</w:t>
            </w:r>
          </w:p>
        </w:tc>
        <w:tc>
          <w:tcPr>
            <w:tcW w:w="1465" w:type="dxa"/>
            <w:vAlign w:val="center"/>
            <w:hideMark/>
          </w:tcPr>
          <w:p w14:paraId="0C2765E8" w14:textId="4F05548E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OR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/Estimate</w:t>
            </w:r>
          </w:p>
        </w:tc>
        <w:tc>
          <w:tcPr>
            <w:tcW w:w="1295" w:type="dxa"/>
            <w:vAlign w:val="center"/>
            <w:hideMark/>
          </w:tcPr>
          <w:p w14:paraId="5E7D296E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02AB4AFD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P-value</w:t>
            </w:r>
          </w:p>
        </w:tc>
      </w:tr>
      <w:tr w:rsidR="003667BE" w:rsidRPr="00C57F17" w14:paraId="5A9B8BF6" w14:textId="77777777" w:rsidTr="003667BE">
        <w:trPr>
          <w:trHeight w:val="719"/>
        </w:trPr>
        <w:tc>
          <w:tcPr>
            <w:tcW w:w="1535" w:type="dxa"/>
            <w:vMerge w:val="restart"/>
            <w:vAlign w:val="center"/>
            <w:hideMark/>
          </w:tcPr>
          <w:p w14:paraId="440B6937" w14:textId="17344EE2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ICU Free Days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within 28 days</w:t>
            </w:r>
          </w:p>
        </w:tc>
        <w:tc>
          <w:tcPr>
            <w:tcW w:w="2913" w:type="dxa"/>
            <w:vMerge w:val="restart"/>
            <w:vAlign w:val="center"/>
            <w:hideMark/>
          </w:tcPr>
          <w:p w14:paraId="460FC470" w14:textId="2EA24300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CABG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APTT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U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rine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output,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RDW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ematocrit,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emoglobin,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A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nion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gap,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BUN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creatinine,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Mechanical v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entilation,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C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erebrovascular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disease,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C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hronic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pulmonary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disease,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C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ancer,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APSIII</w:t>
            </w:r>
          </w:p>
        </w:tc>
        <w:tc>
          <w:tcPr>
            <w:tcW w:w="1465" w:type="dxa"/>
            <w:vAlign w:val="center"/>
          </w:tcPr>
          <w:p w14:paraId="7172D49B" w14:textId="3314204E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Low GCI</w:t>
            </w:r>
          </w:p>
        </w:tc>
        <w:tc>
          <w:tcPr>
            <w:tcW w:w="1465" w:type="dxa"/>
            <w:vAlign w:val="center"/>
            <w:hideMark/>
          </w:tcPr>
          <w:p w14:paraId="65EFDF4B" w14:textId="30ACD4F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-0.53</w:t>
            </w:r>
          </w:p>
        </w:tc>
        <w:tc>
          <w:tcPr>
            <w:tcW w:w="1295" w:type="dxa"/>
            <w:vAlign w:val="center"/>
            <w:hideMark/>
          </w:tcPr>
          <w:p w14:paraId="3E561B96" w14:textId="78F0BC0D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-3.57-0.56</w:t>
            </w:r>
          </w:p>
        </w:tc>
        <w:tc>
          <w:tcPr>
            <w:tcW w:w="0" w:type="auto"/>
            <w:vAlign w:val="center"/>
            <w:hideMark/>
          </w:tcPr>
          <w:p w14:paraId="086D0D15" w14:textId="34EDC91B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0.48</w:t>
            </w:r>
          </w:p>
        </w:tc>
      </w:tr>
      <w:tr w:rsidR="003667BE" w:rsidRPr="00C57F17" w14:paraId="0D0A16DF" w14:textId="77777777" w:rsidTr="003667BE">
        <w:trPr>
          <w:trHeight w:val="720"/>
        </w:trPr>
        <w:tc>
          <w:tcPr>
            <w:tcW w:w="1535" w:type="dxa"/>
            <w:vMerge/>
            <w:vAlign w:val="center"/>
          </w:tcPr>
          <w:p w14:paraId="588F0DC9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2913" w:type="dxa"/>
            <w:vMerge/>
            <w:vAlign w:val="center"/>
          </w:tcPr>
          <w:p w14:paraId="34209413" w14:textId="77777777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59E8E37F" w14:textId="26283138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edium GCI</w:t>
            </w:r>
          </w:p>
        </w:tc>
        <w:tc>
          <w:tcPr>
            <w:tcW w:w="1465" w:type="dxa"/>
            <w:vAlign w:val="center"/>
          </w:tcPr>
          <w:p w14:paraId="60DD69DB" w14:textId="5D532615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R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ef</w:t>
            </w:r>
          </w:p>
        </w:tc>
        <w:tc>
          <w:tcPr>
            <w:tcW w:w="1295" w:type="dxa"/>
            <w:vAlign w:val="center"/>
          </w:tcPr>
          <w:p w14:paraId="2932D5F2" w14:textId="77777777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E466129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</w:tr>
      <w:tr w:rsidR="003667BE" w:rsidRPr="00C57F17" w14:paraId="20441B01" w14:textId="77777777" w:rsidTr="003667BE">
        <w:trPr>
          <w:trHeight w:val="720"/>
        </w:trPr>
        <w:tc>
          <w:tcPr>
            <w:tcW w:w="1535" w:type="dxa"/>
            <w:vMerge/>
            <w:vAlign w:val="center"/>
            <w:hideMark/>
          </w:tcPr>
          <w:p w14:paraId="1C553216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2913" w:type="dxa"/>
            <w:vMerge/>
            <w:vAlign w:val="center"/>
            <w:hideMark/>
          </w:tcPr>
          <w:p w14:paraId="472B7D80" w14:textId="21F126EA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6B513F3" w14:textId="6EF505DC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High GCI</w:t>
            </w:r>
          </w:p>
        </w:tc>
        <w:tc>
          <w:tcPr>
            <w:tcW w:w="1465" w:type="dxa"/>
            <w:vAlign w:val="center"/>
            <w:hideMark/>
          </w:tcPr>
          <w:p w14:paraId="6A7A777B" w14:textId="566C603E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-2.0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7</w:t>
            </w:r>
          </w:p>
        </w:tc>
        <w:tc>
          <w:tcPr>
            <w:tcW w:w="1295" w:type="dxa"/>
            <w:vAlign w:val="center"/>
            <w:hideMark/>
          </w:tcPr>
          <w:p w14:paraId="77469DAB" w14:textId="7A3EDF79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-2.01-0.94</w:t>
            </w:r>
          </w:p>
        </w:tc>
        <w:tc>
          <w:tcPr>
            <w:tcW w:w="0" w:type="auto"/>
            <w:vAlign w:val="center"/>
            <w:hideMark/>
          </w:tcPr>
          <w:p w14:paraId="6B1BB037" w14:textId="24008CEA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0.007</w:t>
            </w:r>
          </w:p>
        </w:tc>
      </w:tr>
      <w:tr w:rsidR="003667BE" w:rsidRPr="00C57F17" w14:paraId="20F1FAD7" w14:textId="77777777" w:rsidTr="003667BE">
        <w:trPr>
          <w:trHeight w:val="720"/>
        </w:trPr>
        <w:tc>
          <w:tcPr>
            <w:tcW w:w="1535" w:type="dxa"/>
            <w:vMerge w:val="restart"/>
            <w:vAlign w:val="center"/>
            <w:hideMark/>
          </w:tcPr>
          <w:p w14:paraId="6FCCB3ED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Hypoglycemia Incidence</w:t>
            </w:r>
          </w:p>
        </w:tc>
        <w:tc>
          <w:tcPr>
            <w:tcW w:w="2913" w:type="dxa"/>
            <w:vMerge w:val="restart"/>
            <w:vAlign w:val="center"/>
            <w:hideMark/>
          </w:tcPr>
          <w:p w14:paraId="224A10A7" w14:textId="737683DB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PCI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P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otassium,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emoglobin,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BUN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Mechanical v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entilation,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APSIII</w:t>
            </w:r>
          </w:p>
        </w:tc>
        <w:tc>
          <w:tcPr>
            <w:tcW w:w="1465" w:type="dxa"/>
            <w:vAlign w:val="center"/>
          </w:tcPr>
          <w:p w14:paraId="79C6AC26" w14:textId="48EEC4EE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Low GCI</w:t>
            </w:r>
          </w:p>
        </w:tc>
        <w:tc>
          <w:tcPr>
            <w:tcW w:w="1465" w:type="dxa"/>
            <w:vAlign w:val="center"/>
            <w:hideMark/>
          </w:tcPr>
          <w:p w14:paraId="0E6D9D8E" w14:textId="3BCB1A8F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1.86</w:t>
            </w:r>
          </w:p>
        </w:tc>
        <w:tc>
          <w:tcPr>
            <w:tcW w:w="1295" w:type="dxa"/>
            <w:vAlign w:val="center"/>
            <w:hideMark/>
          </w:tcPr>
          <w:p w14:paraId="1E41FD9F" w14:textId="676F7ED0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1.22-2.86</w:t>
            </w:r>
          </w:p>
        </w:tc>
        <w:tc>
          <w:tcPr>
            <w:tcW w:w="0" w:type="auto"/>
            <w:vAlign w:val="center"/>
            <w:hideMark/>
          </w:tcPr>
          <w:p w14:paraId="64AB769B" w14:textId="61B6B604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0.004</w:t>
            </w:r>
          </w:p>
        </w:tc>
      </w:tr>
      <w:tr w:rsidR="003667BE" w:rsidRPr="00C57F17" w14:paraId="157FE884" w14:textId="77777777" w:rsidTr="003667BE">
        <w:trPr>
          <w:trHeight w:val="719"/>
        </w:trPr>
        <w:tc>
          <w:tcPr>
            <w:tcW w:w="1535" w:type="dxa"/>
            <w:vMerge/>
            <w:vAlign w:val="center"/>
          </w:tcPr>
          <w:p w14:paraId="4CA285E8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2913" w:type="dxa"/>
            <w:vMerge/>
            <w:vAlign w:val="center"/>
          </w:tcPr>
          <w:p w14:paraId="6EA6150E" w14:textId="77777777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53AD4660" w14:textId="0B05A99E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edium GCI</w:t>
            </w:r>
          </w:p>
        </w:tc>
        <w:tc>
          <w:tcPr>
            <w:tcW w:w="1465" w:type="dxa"/>
            <w:vAlign w:val="center"/>
          </w:tcPr>
          <w:p w14:paraId="74829C9D" w14:textId="55C7239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R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ef</w:t>
            </w:r>
          </w:p>
        </w:tc>
        <w:tc>
          <w:tcPr>
            <w:tcW w:w="1295" w:type="dxa"/>
            <w:vAlign w:val="center"/>
          </w:tcPr>
          <w:p w14:paraId="51BF2DD8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E4E8638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</w:tr>
      <w:tr w:rsidR="003667BE" w:rsidRPr="00C57F17" w14:paraId="6A3DF6F8" w14:textId="77777777" w:rsidTr="003667BE">
        <w:trPr>
          <w:trHeight w:val="720"/>
        </w:trPr>
        <w:tc>
          <w:tcPr>
            <w:tcW w:w="1535" w:type="dxa"/>
            <w:vMerge/>
            <w:vAlign w:val="center"/>
            <w:hideMark/>
          </w:tcPr>
          <w:p w14:paraId="7E30DE79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2913" w:type="dxa"/>
            <w:vMerge/>
            <w:vAlign w:val="center"/>
            <w:hideMark/>
          </w:tcPr>
          <w:p w14:paraId="5BFAFDF0" w14:textId="0954FD60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58392574" w14:textId="7348CCFD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High GCI</w:t>
            </w:r>
          </w:p>
        </w:tc>
        <w:tc>
          <w:tcPr>
            <w:tcW w:w="1465" w:type="dxa"/>
            <w:vAlign w:val="center"/>
            <w:hideMark/>
          </w:tcPr>
          <w:p w14:paraId="46ECC065" w14:textId="788382C2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3</w:t>
            </w:r>
            <w:r w:rsidR="00B83989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8</w:t>
            </w:r>
          </w:p>
        </w:tc>
        <w:tc>
          <w:tcPr>
            <w:tcW w:w="1295" w:type="dxa"/>
            <w:vAlign w:val="center"/>
            <w:hideMark/>
          </w:tcPr>
          <w:p w14:paraId="039DC53A" w14:textId="7AF887F2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.2</w:t>
            </w:r>
            <w:r w:rsidR="00B83989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-0.6</w:t>
            </w:r>
            <w:r w:rsidR="00B83989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A3F013" w14:textId="22FA440F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&lt;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0.00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1</w:t>
            </w:r>
          </w:p>
        </w:tc>
      </w:tr>
      <w:tr w:rsidR="003667BE" w:rsidRPr="00C57F17" w14:paraId="2184CA3B" w14:textId="77777777" w:rsidTr="003667BE">
        <w:trPr>
          <w:trHeight w:val="720"/>
        </w:trPr>
        <w:tc>
          <w:tcPr>
            <w:tcW w:w="1535" w:type="dxa"/>
            <w:vMerge w:val="restart"/>
            <w:vAlign w:val="center"/>
            <w:hideMark/>
          </w:tcPr>
          <w:p w14:paraId="663881C6" w14:textId="6351D946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ospital Mortality</w:t>
            </w:r>
          </w:p>
        </w:tc>
        <w:tc>
          <w:tcPr>
            <w:tcW w:w="2913" w:type="dxa"/>
            <w:vMerge w:val="restart"/>
            <w:vAlign w:val="center"/>
            <w:hideMark/>
          </w:tcPr>
          <w:p w14:paraId="079DB010" w14:textId="31E6E43B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CABG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U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rine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output,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RDW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P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otassium,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A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nion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gap,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C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reatinine,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Mechanical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lastRenderedPageBreak/>
              <w:t>v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entilation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,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Cerebrovascular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 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disease,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C</w:t>
            </w: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 xml:space="preserve">ancer, 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APSIII</w:t>
            </w:r>
          </w:p>
        </w:tc>
        <w:tc>
          <w:tcPr>
            <w:tcW w:w="1465" w:type="dxa"/>
            <w:vAlign w:val="center"/>
          </w:tcPr>
          <w:p w14:paraId="0460B0DD" w14:textId="4AED07C3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lastRenderedPageBreak/>
              <w:t>Low GCI</w:t>
            </w:r>
          </w:p>
        </w:tc>
        <w:tc>
          <w:tcPr>
            <w:tcW w:w="1465" w:type="dxa"/>
            <w:vAlign w:val="center"/>
            <w:hideMark/>
          </w:tcPr>
          <w:p w14:paraId="47780372" w14:textId="3CBF55CE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81</w:t>
            </w:r>
          </w:p>
        </w:tc>
        <w:tc>
          <w:tcPr>
            <w:tcW w:w="1295" w:type="dxa"/>
            <w:vAlign w:val="center"/>
            <w:hideMark/>
          </w:tcPr>
          <w:p w14:paraId="6228F7A4" w14:textId="134B993A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33-1.95</w:t>
            </w:r>
          </w:p>
        </w:tc>
        <w:tc>
          <w:tcPr>
            <w:tcW w:w="0" w:type="auto"/>
            <w:vAlign w:val="center"/>
            <w:hideMark/>
          </w:tcPr>
          <w:p w14:paraId="58B13681" w14:textId="49470CEE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0.6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5</w:t>
            </w:r>
          </w:p>
        </w:tc>
      </w:tr>
      <w:tr w:rsidR="003667BE" w:rsidRPr="00C57F17" w14:paraId="2B91AECE" w14:textId="77777777" w:rsidTr="003667BE">
        <w:trPr>
          <w:trHeight w:val="720"/>
        </w:trPr>
        <w:tc>
          <w:tcPr>
            <w:tcW w:w="1535" w:type="dxa"/>
            <w:vMerge/>
            <w:vAlign w:val="center"/>
          </w:tcPr>
          <w:p w14:paraId="3EA1AB88" w14:textId="77777777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2913" w:type="dxa"/>
            <w:vMerge/>
            <w:vAlign w:val="center"/>
          </w:tcPr>
          <w:p w14:paraId="0346C6FC" w14:textId="77777777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BF6AD42" w14:textId="024F9571" w:rsidR="003667BE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edium GCI</w:t>
            </w:r>
          </w:p>
        </w:tc>
        <w:tc>
          <w:tcPr>
            <w:tcW w:w="1465" w:type="dxa"/>
            <w:vAlign w:val="center"/>
          </w:tcPr>
          <w:p w14:paraId="4D4C59DC" w14:textId="0C6DD0FA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 w:hint="eastAsia"/>
                <w:bCs w:val="0"/>
                <w:color w:val="0D0D0D"/>
                <w:sz w:val="21"/>
                <w:szCs w:val="21"/>
              </w:rPr>
              <w:t>R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ef</w:t>
            </w:r>
          </w:p>
        </w:tc>
        <w:tc>
          <w:tcPr>
            <w:tcW w:w="1295" w:type="dxa"/>
            <w:vAlign w:val="center"/>
          </w:tcPr>
          <w:p w14:paraId="05201C21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BE3C1E1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</w:tr>
      <w:tr w:rsidR="003667BE" w:rsidRPr="00C57F17" w14:paraId="72880DA3" w14:textId="77777777" w:rsidTr="003667BE">
        <w:trPr>
          <w:trHeight w:val="720"/>
        </w:trPr>
        <w:tc>
          <w:tcPr>
            <w:tcW w:w="1535" w:type="dxa"/>
            <w:vMerge/>
            <w:vAlign w:val="center"/>
            <w:hideMark/>
          </w:tcPr>
          <w:p w14:paraId="7E4F0B54" w14:textId="77777777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2913" w:type="dxa"/>
            <w:vMerge/>
            <w:vAlign w:val="center"/>
            <w:hideMark/>
          </w:tcPr>
          <w:p w14:paraId="7937846C" w14:textId="62D4FD00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48EEF592" w14:textId="4224BC1C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High GCI</w:t>
            </w:r>
          </w:p>
        </w:tc>
        <w:tc>
          <w:tcPr>
            <w:tcW w:w="1465" w:type="dxa"/>
            <w:vAlign w:val="center"/>
            <w:hideMark/>
          </w:tcPr>
          <w:p w14:paraId="61E01679" w14:textId="6766E5FA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1.68</w:t>
            </w:r>
          </w:p>
        </w:tc>
        <w:tc>
          <w:tcPr>
            <w:tcW w:w="1295" w:type="dxa"/>
            <w:vAlign w:val="center"/>
            <w:hideMark/>
          </w:tcPr>
          <w:p w14:paraId="6CCB07E1" w14:textId="1EB119C3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0.82-3.60</w:t>
            </w:r>
          </w:p>
        </w:tc>
        <w:tc>
          <w:tcPr>
            <w:tcW w:w="0" w:type="auto"/>
            <w:vAlign w:val="center"/>
            <w:hideMark/>
          </w:tcPr>
          <w:p w14:paraId="43FA4078" w14:textId="201A6D91" w:rsidR="003667BE" w:rsidRPr="00C57F17" w:rsidRDefault="003667BE" w:rsidP="003667BE">
            <w:pPr>
              <w:widowControl/>
              <w:jc w:val="center"/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</w:pPr>
            <w:r w:rsidRPr="00C57F17"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0.1</w:t>
            </w:r>
            <w:r>
              <w:rPr>
                <w:rFonts w:ascii="Segoe UI" w:hAnsi="Segoe UI" w:cs="Segoe UI"/>
                <w:bCs w:val="0"/>
                <w:color w:val="0D0D0D"/>
                <w:sz w:val="21"/>
                <w:szCs w:val="21"/>
              </w:rPr>
              <w:t>7</w:t>
            </w:r>
          </w:p>
        </w:tc>
      </w:tr>
    </w:tbl>
    <w:p w14:paraId="5DBA54E7" w14:textId="77777777" w:rsidR="00C57F17" w:rsidRDefault="00C57F17" w:rsidP="00D111CA">
      <w:pPr>
        <w:rPr>
          <w:rFonts w:ascii="Times New Roman" w:hAnsi="Times New Roman" w:cs="Times New Roman"/>
          <w:sz w:val="24"/>
          <w:szCs w:val="28"/>
        </w:rPr>
      </w:pPr>
    </w:p>
    <w:p w14:paraId="5170DCBC" w14:textId="2D7B74A9" w:rsidR="00065DFB" w:rsidRDefault="00065DFB" w:rsidP="00D111CA">
      <w:pPr>
        <w:rPr>
          <w:rFonts w:ascii="Times New Roman" w:hAnsi="Times New Roman" w:cs="Times New Roman"/>
          <w:sz w:val="24"/>
          <w:szCs w:val="28"/>
        </w:rPr>
      </w:pPr>
    </w:p>
    <w:p w14:paraId="087CCA80" w14:textId="6AA66835" w:rsidR="004B52A1" w:rsidRDefault="004B52A1" w:rsidP="00D111C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>able S</w:t>
      </w:r>
      <w:r w:rsidR="00C57F17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B52A1">
        <w:rPr>
          <w:rFonts w:ascii="Times New Roman" w:hAnsi="Times New Roman" w:cs="Times New Roman"/>
          <w:sz w:val="24"/>
          <w:szCs w:val="28"/>
        </w:rPr>
        <w:t xml:space="preserve">Subgroup analysis of </w:t>
      </w:r>
      <w:r>
        <w:rPr>
          <w:rFonts w:ascii="Times New Roman" w:hAnsi="Times New Roman" w:cs="Times New Roman"/>
          <w:sz w:val="24"/>
          <w:szCs w:val="28"/>
        </w:rPr>
        <w:t>GCI</w:t>
      </w:r>
      <w:r w:rsidRPr="004B52A1"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/>
          <w:sz w:val="24"/>
          <w:szCs w:val="28"/>
        </w:rPr>
        <w:t>1-yaer a</w:t>
      </w:r>
      <w:r w:rsidRPr="004B52A1">
        <w:rPr>
          <w:rFonts w:ascii="Times New Roman" w:hAnsi="Times New Roman" w:cs="Times New Roman"/>
          <w:sz w:val="24"/>
          <w:szCs w:val="28"/>
        </w:rPr>
        <w:t>ll-cause mortality</w:t>
      </w:r>
    </w:p>
    <w:p w14:paraId="6ACE0341" w14:textId="77777777" w:rsidR="004B52A1" w:rsidRDefault="004B52A1" w:rsidP="00D111CA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70"/>
        <w:gridCol w:w="1544"/>
        <w:gridCol w:w="850"/>
        <w:gridCol w:w="709"/>
        <w:gridCol w:w="1701"/>
        <w:gridCol w:w="808"/>
        <w:gridCol w:w="1114"/>
      </w:tblGrid>
      <w:tr w:rsidR="00A0610A" w:rsidRPr="00A0610A" w14:paraId="2A8AD4EB" w14:textId="77777777" w:rsidTr="00A0610A">
        <w:tc>
          <w:tcPr>
            <w:tcW w:w="1570" w:type="dxa"/>
          </w:tcPr>
          <w:p w14:paraId="1E4A5A2D" w14:textId="7F5F7B76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ubgroups</w:t>
            </w:r>
          </w:p>
        </w:tc>
        <w:tc>
          <w:tcPr>
            <w:tcW w:w="2394" w:type="dxa"/>
            <w:gridSpan w:val="2"/>
          </w:tcPr>
          <w:p w14:paraId="25722C24" w14:textId="21DAF6D7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Q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</w:tcPr>
          <w:p w14:paraId="281438F9" w14:textId="683C4FB9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Q2</w:t>
            </w:r>
          </w:p>
        </w:tc>
        <w:tc>
          <w:tcPr>
            <w:tcW w:w="2509" w:type="dxa"/>
            <w:gridSpan w:val="2"/>
          </w:tcPr>
          <w:p w14:paraId="2ADA5E68" w14:textId="51363EE5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Q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14" w:type="dxa"/>
          </w:tcPr>
          <w:p w14:paraId="16648D3B" w14:textId="4DDBB503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839F2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P</w:t>
            </w:r>
            <w:r w:rsidR="002839F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for interaction</w:t>
            </w:r>
          </w:p>
        </w:tc>
      </w:tr>
      <w:tr w:rsidR="00A0610A" w:rsidRPr="00A0610A" w14:paraId="58D3DB8D" w14:textId="77777777" w:rsidTr="00A0610A">
        <w:tc>
          <w:tcPr>
            <w:tcW w:w="1570" w:type="dxa"/>
          </w:tcPr>
          <w:p w14:paraId="44F60BE3" w14:textId="77777777" w:rsidR="004B52A1" w:rsidRPr="00A0610A" w:rsidRDefault="004B52A1" w:rsidP="004B52A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4" w:type="dxa"/>
          </w:tcPr>
          <w:p w14:paraId="2E32E074" w14:textId="32BE4DA4" w:rsidR="004B52A1" w:rsidRPr="00A0610A" w:rsidRDefault="004B52A1" w:rsidP="004B52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A0610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(95%CI)</w:t>
            </w:r>
          </w:p>
        </w:tc>
        <w:tc>
          <w:tcPr>
            <w:tcW w:w="850" w:type="dxa"/>
          </w:tcPr>
          <w:p w14:paraId="70D98593" w14:textId="7FCB114F" w:rsidR="004B52A1" w:rsidRPr="00A0610A" w:rsidRDefault="004B52A1" w:rsidP="004B52A1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709" w:type="dxa"/>
          </w:tcPr>
          <w:p w14:paraId="63E64486" w14:textId="77777777" w:rsidR="004B52A1" w:rsidRPr="00A0610A" w:rsidRDefault="004B52A1" w:rsidP="004B52A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DFA6B8" w14:textId="354853A9" w:rsidR="004B52A1" w:rsidRPr="00A0610A" w:rsidRDefault="004B52A1" w:rsidP="004B52A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A0610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(95%CI)</w:t>
            </w:r>
          </w:p>
        </w:tc>
        <w:tc>
          <w:tcPr>
            <w:tcW w:w="808" w:type="dxa"/>
          </w:tcPr>
          <w:p w14:paraId="060B92C0" w14:textId="13DD90BC" w:rsidR="004B52A1" w:rsidRPr="00A0610A" w:rsidRDefault="004B52A1" w:rsidP="004B52A1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1114" w:type="dxa"/>
          </w:tcPr>
          <w:p w14:paraId="0509822E" w14:textId="77777777" w:rsidR="004B52A1" w:rsidRPr="00A0610A" w:rsidRDefault="004B52A1" w:rsidP="004B52A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0610A" w:rsidRPr="00A0610A" w14:paraId="2A00DD10" w14:textId="77777777" w:rsidTr="00A365DE">
        <w:tc>
          <w:tcPr>
            <w:tcW w:w="8296" w:type="dxa"/>
            <w:gridSpan w:val="7"/>
          </w:tcPr>
          <w:p w14:paraId="2BBDC37A" w14:textId="4237FA64" w:rsidR="00A0610A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ender</w:t>
            </w:r>
          </w:p>
        </w:tc>
      </w:tr>
      <w:tr w:rsidR="00A0610A" w:rsidRPr="00A0610A" w14:paraId="69DCD3BB" w14:textId="77777777" w:rsidTr="00A0610A">
        <w:tc>
          <w:tcPr>
            <w:tcW w:w="1570" w:type="dxa"/>
          </w:tcPr>
          <w:p w14:paraId="7E2D7C0F" w14:textId="0B3C1735" w:rsidR="004B52A1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ale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(n</w:t>
            </w:r>
            <w:r w:rsidR="004B52A1"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=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402)</w:t>
            </w:r>
          </w:p>
        </w:tc>
        <w:tc>
          <w:tcPr>
            <w:tcW w:w="1544" w:type="dxa"/>
          </w:tcPr>
          <w:p w14:paraId="31FD5611" w14:textId="49C3B5BD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.15(0.64-2.04)</w:t>
            </w:r>
          </w:p>
        </w:tc>
        <w:tc>
          <w:tcPr>
            <w:tcW w:w="850" w:type="dxa"/>
          </w:tcPr>
          <w:p w14:paraId="5A343D6A" w14:textId="4B16CC23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.64</w:t>
            </w:r>
          </w:p>
        </w:tc>
        <w:tc>
          <w:tcPr>
            <w:tcW w:w="709" w:type="dxa"/>
          </w:tcPr>
          <w:p w14:paraId="3640C6AC" w14:textId="3B9EE5A6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2B697C8A" w14:textId="32D561DA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.11(1.89-5.11)</w:t>
            </w:r>
          </w:p>
        </w:tc>
        <w:tc>
          <w:tcPr>
            <w:tcW w:w="808" w:type="dxa"/>
          </w:tcPr>
          <w:p w14:paraId="5CA7D160" w14:textId="769594ED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D00C3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4" w:type="dxa"/>
            <w:vMerge w:val="restart"/>
          </w:tcPr>
          <w:p w14:paraId="08DB8DD5" w14:textId="370D00C9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.07</w:t>
            </w:r>
          </w:p>
        </w:tc>
      </w:tr>
      <w:tr w:rsidR="00A0610A" w:rsidRPr="00A0610A" w14:paraId="4AA83367" w14:textId="77777777" w:rsidTr="00A0610A">
        <w:tc>
          <w:tcPr>
            <w:tcW w:w="1570" w:type="dxa"/>
          </w:tcPr>
          <w:p w14:paraId="727FB77F" w14:textId="0D8A3C68" w:rsidR="004B52A1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emale (</w:t>
            </w:r>
            <w:r w:rsidR="004B52A1"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=220)</w:t>
            </w:r>
          </w:p>
        </w:tc>
        <w:tc>
          <w:tcPr>
            <w:tcW w:w="1544" w:type="dxa"/>
          </w:tcPr>
          <w:p w14:paraId="28AF8AC2" w14:textId="66262D24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.67(0.34-1.36)</w:t>
            </w:r>
          </w:p>
        </w:tc>
        <w:tc>
          <w:tcPr>
            <w:tcW w:w="850" w:type="dxa"/>
          </w:tcPr>
          <w:p w14:paraId="2933D89A" w14:textId="65940B55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</w:p>
        </w:tc>
        <w:tc>
          <w:tcPr>
            <w:tcW w:w="709" w:type="dxa"/>
          </w:tcPr>
          <w:p w14:paraId="01D521CF" w14:textId="09EE0ADC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31C39A1A" w14:textId="21AFE78F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.22(0.66-2.28)</w:t>
            </w:r>
          </w:p>
        </w:tc>
        <w:tc>
          <w:tcPr>
            <w:tcW w:w="808" w:type="dxa"/>
          </w:tcPr>
          <w:p w14:paraId="3ABA3726" w14:textId="7A9C39F7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.51</w:t>
            </w:r>
          </w:p>
        </w:tc>
        <w:tc>
          <w:tcPr>
            <w:tcW w:w="1114" w:type="dxa"/>
            <w:vMerge/>
          </w:tcPr>
          <w:p w14:paraId="37FB9C4E" w14:textId="50C54378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0610A" w:rsidRPr="00A0610A" w14:paraId="522A5073" w14:textId="77777777" w:rsidTr="00A0610A">
        <w:tc>
          <w:tcPr>
            <w:tcW w:w="1570" w:type="dxa"/>
          </w:tcPr>
          <w:p w14:paraId="1CB8F62E" w14:textId="469C2F9A" w:rsidR="00A0610A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ge</w:t>
            </w:r>
          </w:p>
        </w:tc>
        <w:tc>
          <w:tcPr>
            <w:tcW w:w="1544" w:type="dxa"/>
          </w:tcPr>
          <w:p w14:paraId="7EC8FAE7" w14:textId="77777777" w:rsid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F4E78F5" w14:textId="77777777" w:rsid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008357C1" w14:textId="77777777" w:rsidR="00A0610A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CA2742" w14:textId="77777777" w:rsid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8" w:type="dxa"/>
          </w:tcPr>
          <w:p w14:paraId="6B50E5E4" w14:textId="77777777" w:rsid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4" w:type="dxa"/>
          </w:tcPr>
          <w:p w14:paraId="19905C1C" w14:textId="77777777" w:rsidR="00A0610A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0C3B" w:rsidRPr="00A0610A" w14:paraId="007C585B" w14:textId="77777777" w:rsidTr="00A0610A">
        <w:tc>
          <w:tcPr>
            <w:tcW w:w="1570" w:type="dxa"/>
          </w:tcPr>
          <w:p w14:paraId="4673D10F" w14:textId="7C61E7DF" w:rsidR="00D00C3B" w:rsidRPr="00A0610A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70y (n=300)</w:t>
            </w:r>
          </w:p>
        </w:tc>
        <w:tc>
          <w:tcPr>
            <w:tcW w:w="1544" w:type="dxa"/>
          </w:tcPr>
          <w:p w14:paraId="6427FB1F" w14:textId="433B5B58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.34(0.65-2.78)</w:t>
            </w:r>
          </w:p>
        </w:tc>
        <w:tc>
          <w:tcPr>
            <w:tcW w:w="850" w:type="dxa"/>
          </w:tcPr>
          <w:p w14:paraId="6CD9C9D2" w14:textId="083A458C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.43</w:t>
            </w:r>
          </w:p>
        </w:tc>
        <w:tc>
          <w:tcPr>
            <w:tcW w:w="709" w:type="dxa"/>
          </w:tcPr>
          <w:p w14:paraId="7A207D43" w14:textId="4795B524" w:rsidR="00D00C3B" w:rsidRPr="00A0610A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4B727CD5" w14:textId="1575BA67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.63(1.30-5.32)</w:t>
            </w:r>
          </w:p>
        </w:tc>
        <w:tc>
          <w:tcPr>
            <w:tcW w:w="808" w:type="dxa"/>
          </w:tcPr>
          <w:p w14:paraId="022BDD36" w14:textId="72565F5E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.007</w:t>
            </w:r>
          </w:p>
        </w:tc>
        <w:tc>
          <w:tcPr>
            <w:tcW w:w="1114" w:type="dxa"/>
            <w:vMerge w:val="restart"/>
          </w:tcPr>
          <w:p w14:paraId="67D20E52" w14:textId="0C9521F5" w:rsidR="00D00C3B" w:rsidRPr="00A0610A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.52</w:t>
            </w:r>
          </w:p>
        </w:tc>
      </w:tr>
      <w:tr w:rsidR="00D00C3B" w:rsidRPr="00A0610A" w14:paraId="36CAC05F" w14:textId="77777777" w:rsidTr="00A0610A">
        <w:tc>
          <w:tcPr>
            <w:tcW w:w="1570" w:type="dxa"/>
          </w:tcPr>
          <w:p w14:paraId="65C29011" w14:textId="626D50E3" w:rsidR="00D00C3B" w:rsidRPr="00A0610A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(n=322)</w:t>
            </w:r>
          </w:p>
        </w:tc>
        <w:tc>
          <w:tcPr>
            <w:tcW w:w="1544" w:type="dxa"/>
          </w:tcPr>
          <w:p w14:paraId="741DCE24" w14:textId="48BAB646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.79(0.44-1.40)</w:t>
            </w:r>
          </w:p>
        </w:tc>
        <w:tc>
          <w:tcPr>
            <w:tcW w:w="850" w:type="dxa"/>
          </w:tcPr>
          <w:p w14:paraId="367A1F7C" w14:textId="5D82D711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.41</w:t>
            </w:r>
          </w:p>
        </w:tc>
        <w:tc>
          <w:tcPr>
            <w:tcW w:w="709" w:type="dxa"/>
          </w:tcPr>
          <w:p w14:paraId="06169AD0" w14:textId="55530B15" w:rsidR="00D00C3B" w:rsidRPr="00A0610A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Ref</w:t>
            </w:r>
          </w:p>
        </w:tc>
        <w:tc>
          <w:tcPr>
            <w:tcW w:w="1701" w:type="dxa"/>
          </w:tcPr>
          <w:p w14:paraId="2C3DCAF8" w14:textId="5ADA24BA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.86(1.18-2.95)</w:t>
            </w:r>
          </w:p>
        </w:tc>
        <w:tc>
          <w:tcPr>
            <w:tcW w:w="808" w:type="dxa"/>
          </w:tcPr>
          <w:p w14:paraId="59A068C7" w14:textId="2B3FD734" w:rsidR="00D00C3B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.007</w:t>
            </w:r>
          </w:p>
        </w:tc>
        <w:tc>
          <w:tcPr>
            <w:tcW w:w="1114" w:type="dxa"/>
            <w:vMerge/>
          </w:tcPr>
          <w:p w14:paraId="79E08E94" w14:textId="77777777" w:rsidR="00D00C3B" w:rsidRPr="00A0610A" w:rsidRDefault="00D00C3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3F94" w:rsidRPr="00A0610A" w14:paraId="368F9EE4" w14:textId="77777777" w:rsidTr="00187CBF">
        <w:tc>
          <w:tcPr>
            <w:tcW w:w="8296" w:type="dxa"/>
            <w:gridSpan w:val="7"/>
          </w:tcPr>
          <w:p w14:paraId="2AE53784" w14:textId="345D8A02" w:rsidR="00463F94" w:rsidRPr="00A0610A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bA1c level</w:t>
            </w:r>
          </w:p>
        </w:tc>
      </w:tr>
      <w:tr w:rsidR="002839F2" w:rsidRPr="00A0610A" w14:paraId="1626EEF3" w14:textId="77777777" w:rsidTr="00A0610A">
        <w:tc>
          <w:tcPr>
            <w:tcW w:w="1570" w:type="dxa"/>
          </w:tcPr>
          <w:p w14:paraId="2C63CA6F" w14:textId="5A197CC2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7%(n=276)</w:t>
            </w:r>
          </w:p>
        </w:tc>
        <w:tc>
          <w:tcPr>
            <w:tcW w:w="1544" w:type="dxa"/>
          </w:tcPr>
          <w:p w14:paraId="0B59C91D" w14:textId="4CA4F4A3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.82(0.77-4.33)</w:t>
            </w:r>
          </w:p>
        </w:tc>
        <w:tc>
          <w:tcPr>
            <w:tcW w:w="850" w:type="dxa"/>
          </w:tcPr>
          <w:p w14:paraId="0E850746" w14:textId="7F44F285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.17</w:t>
            </w:r>
          </w:p>
        </w:tc>
        <w:tc>
          <w:tcPr>
            <w:tcW w:w="709" w:type="dxa"/>
          </w:tcPr>
          <w:p w14:paraId="2074C294" w14:textId="73346705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3A595972" w14:textId="60FD5B26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.62(1.56-4.43)</w:t>
            </w:r>
          </w:p>
        </w:tc>
        <w:tc>
          <w:tcPr>
            <w:tcW w:w="808" w:type="dxa"/>
          </w:tcPr>
          <w:p w14:paraId="10C92E4D" w14:textId="1A37D9DA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114" w:type="dxa"/>
            <w:vMerge w:val="restart"/>
          </w:tcPr>
          <w:p w14:paraId="1102092E" w14:textId="436F83C6" w:rsidR="002839F2" w:rsidRPr="00A0610A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.25</w:t>
            </w:r>
          </w:p>
        </w:tc>
      </w:tr>
      <w:tr w:rsidR="002839F2" w:rsidRPr="00A0610A" w14:paraId="74C534F5" w14:textId="77777777" w:rsidTr="00A0610A">
        <w:tc>
          <w:tcPr>
            <w:tcW w:w="1570" w:type="dxa"/>
          </w:tcPr>
          <w:p w14:paraId="023A7AE2" w14:textId="72978885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%(n=322)</w:t>
            </w:r>
          </w:p>
        </w:tc>
        <w:tc>
          <w:tcPr>
            <w:tcW w:w="1544" w:type="dxa"/>
          </w:tcPr>
          <w:p w14:paraId="1888E514" w14:textId="543BD3CE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.75(0.43-1.32)</w:t>
            </w:r>
          </w:p>
        </w:tc>
        <w:tc>
          <w:tcPr>
            <w:tcW w:w="850" w:type="dxa"/>
          </w:tcPr>
          <w:p w14:paraId="56C8F3DA" w14:textId="3CFFB891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.32</w:t>
            </w:r>
          </w:p>
        </w:tc>
        <w:tc>
          <w:tcPr>
            <w:tcW w:w="709" w:type="dxa"/>
          </w:tcPr>
          <w:p w14:paraId="763FDCE4" w14:textId="3C61289F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Ref</w:t>
            </w:r>
          </w:p>
        </w:tc>
        <w:tc>
          <w:tcPr>
            <w:tcW w:w="1701" w:type="dxa"/>
          </w:tcPr>
          <w:p w14:paraId="0B0A09D9" w14:textId="232E032D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.70(0.93-3.12)</w:t>
            </w:r>
          </w:p>
        </w:tc>
        <w:tc>
          <w:tcPr>
            <w:tcW w:w="808" w:type="dxa"/>
          </w:tcPr>
          <w:p w14:paraId="1B28766B" w14:textId="16DBD1A1" w:rsidR="002839F2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</w:tc>
        <w:tc>
          <w:tcPr>
            <w:tcW w:w="1114" w:type="dxa"/>
            <w:vMerge/>
          </w:tcPr>
          <w:p w14:paraId="7A539D44" w14:textId="77777777" w:rsidR="002839F2" w:rsidRPr="00A0610A" w:rsidRDefault="002839F2" w:rsidP="002839F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0610A" w:rsidRPr="00A0610A" w14:paraId="0140E971" w14:textId="77777777" w:rsidTr="00761A52">
        <w:tc>
          <w:tcPr>
            <w:tcW w:w="8296" w:type="dxa"/>
            <w:gridSpan w:val="7"/>
          </w:tcPr>
          <w:p w14:paraId="1050A7C5" w14:textId="6BB2FA97" w:rsidR="00A0610A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ABG</w:t>
            </w:r>
          </w:p>
        </w:tc>
      </w:tr>
      <w:tr w:rsidR="00A0610A" w:rsidRPr="00A0610A" w14:paraId="7E3AC011" w14:textId="77777777" w:rsidTr="00A0610A">
        <w:tc>
          <w:tcPr>
            <w:tcW w:w="1570" w:type="dxa"/>
          </w:tcPr>
          <w:p w14:paraId="1D7AAF3B" w14:textId="395F1F94" w:rsidR="004B52A1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(n</w:t>
            </w:r>
            <w:r w:rsidR="004B52A1"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=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338)</w:t>
            </w:r>
          </w:p>
        </w:tc>
        <w:tc>
          <w:tcPr>
            <w:tcW w:w="1544" w:type="dxa"/>
          </w:tcPr>
          <w:p w14:paraId="06A13331" w14:textId="2E8921EB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.87(0.42-1.80)</w:t>
            </w:r>
          </w:p>
        </w:tc>
        <w:tc>
          <w:tcPr>
            <w:tcW w:w="850" w:type="dxa"/>
          </w:tcPr>
          <w:p w14:paraId="7135A096" w14:textId="4A43F8C8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.7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</w:tcPr>
          <w:p w14:paraId="315E86C4" w14:textId="5BCC42D7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1264D2D1" w14:textId="6636400C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.77(0.83-3.37)</w:t>
            </w:r>
          </w:p>
        </w:tc>
        <w:tc>
          <w:tcPr>
            <w:tcW w:w="808" w:type="dxa"/>
          </w:tcPr>
          <w:p w14:paraId="40F84596" w14:textId="10171989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.14</w:t>
            </w:r>
          </w:p>
        </w:tc>
        <w:tc>
          <w:tcPr>
            <w:tcW w:w="1114" w:type="dxa"/>
            <w:vMerge w:val="restart"/>
          </w:tcPr>
          <w:p w14:paraId="0F926509" w14:textId="004F657F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.57</w:t>
            </w:r>
          </w:p>
        </w:tc>
      </w:tr>
      <w:tr w:rsidR="00A0610A" w:rsidRPr="00A0610A" w14:paraId="5E19F17F" w14:textId="77777777" w:rsidTr="00A0610A">
        <w:tc>
          <w:tcPr>
            <w:tcW w:w="1570" w:type="dxa"/>
          </w:tcPr>
          <w:p w14:paraId="6B1D25B5" w14:textId="1142F5FA" w:rsidR="004B52A1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o (</w:t>
            </w:r>
            <w:r w:rsidR="004B52A1"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="004B52A1" w:rsidRPr="00A0610A">
              <w:rPr>
                <w:rFonts w:ascii="Times New Roman" w:hAnsi="Times New Roman" w:cs="Times New Roman"/>
                <w:sz w:val="21"/>
                <w:szCs w:val="21"/>
              </w:rPr>
              <w:t>=284)</w:t>
            </w:r>
          </w:p>
        </w:tc>
        <w:tc>
          <w:tcPr>
            <w:tcW w:w="1544" w:type="dxa"/>
          </w:tcPr>
          <w:p w14:paraId="583C89D6" w14:textId="318D1111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.32(0.76-2.33)</w:t>
            </w:r>
          </w:p>
        </w:tc>
        <w:tc>
          <w:tcPr>
            <w:tcW w:w="850" w:type="dxa"/>
          </w:tcPr>
          <w:p w14:paraId="2580C4F7" w14:textId="1831A415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.32</w:t>
            </w:r>
          </w:p>
        </w:tc>
        <w:tc>
          <w:tcPr>
            <w:tcW w:w="709" w:type="dxa"/>
          </w:tcPr>
          <w:p w14:paraId="5810F29F" w14:textId="7824E134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1D38B520" w14:textId="7BAA9318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.74(1.10-2.74)</w:t>
            </w:r>
          </w:p>
        </w:tc>
        <w:tc>
          <w:tcPr>
            <w:tcW w:w="808" w:type="dxa"/>
          </w:tcPr>
          <w:p w14:paraId="23894DAA" w14:textId="7D18A394" w:rsidR="004B52A1" w:rsidRPr="00A0610A" w:rsidRDefault="00A0610A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</w:p>
        </w:tc>
        <w:tc>
          <w:tcPr>
            <w:tcW w:w="1114" w:type="dxa"/>
            <w:vMerge/>
          </w:tcPr>
          <w:p w14:paraId="65753FB5" w14:textId="77777777" w:rsidR="004B52A1" w:rsidRPr="00A0610A" w:rsidRDefault="004B52A1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0610A" w:rsidRPr="00A0610A" w14:paraId="607EB9C3" w14:textId="77777777" w:rsidTr="00F93CAA">
        <w:tc>
          <w:tcPr>
            <w:tcW w:w="8296" w:type="dxa"/>
            <w:gridSpan w:val="7"/>
          </w:tcPr>
          <w:p w14:paraId="58556E8B" w14:textId="638A082F" w:rsidR="00A0610A" w:rsidRPr="00A0610A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8241B">
              <w:rPr>
                <w:rFonts w:ascii="Times New Roman" w:hAnsi="Times New Roman" w:cs="Times New Roman"/>
                <w:sz w:val="21"/>
                <w:szCs w:val="21"/>
              </w:rPr>
              <w:t>vasoactive medications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in first 24h</w:t>
            </w:r>
          </w:p>
        </w:tc>
      </w:tr>
      <w:tr w:rsidR="0018241B" w:rsidRPr="00A0610A" w14:paraId="1EAD249E" w14:textId="77777777" w:rsidTr="00A0610A">
        <w:tc>
          <w:tcPr>
            <w:tcW w:w="1570" w:type="dxa"/>
          </w:tcPr>
          <w:p w14:paraId="046DABAD" w14:textId="43A365AF" w:rsidR="0018241B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="0018241B">
              <w:rPr>
                <w:rFonts w:ascii="Times New Roman" w:hAnsi="Times New Roman" w:cs="Times New Roman"/>
                <w:sz w:val="21"/>
                <w:szCs w:val="21"/>
              </w:rPr>
              <w:t>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8241B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732B14">
              <w:rPr>
                <w:rFonts w:ascii="Times New Roman" w:hAnsi="Times New Roman" w:cs="Times New Roman"/>
                <w:sz w:val="21"/>
                <w:szCs w:val="21"/>
              </w:rPr>
              <w:t>342</w:t>
            </w:r>
            <w:r w:rsidR="0018241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44" w:type="dxa"/>
          </w:tcPr>
          <w:p w14:paraId="7E5FB2A8" w14:textId="21072E54" w:rsidR="0018241B" w:rsidRDefault="009A0802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.93(0.50-1.72)</w:t>
            </w:r>
          </w:p>
        </w:tc>
        <w:tc>
          <w:tcPr>
            <w:tcW w:w="850" w:type="dxa"/>
          </w:tcPr>
          <w:p w14:paraId="3855DAAE" w14:textId="2C792387" w:rsidR="0018241B" w:rsidRDefault="009A0802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.81</w:t>
            </w:r>
          </w:p>
        </w:tc>
        <w:tc>
          <w:tcPr>
            <w:tcW w:w="709" w:type="dxa"/>
          </w:tcPr>
          <w:p w14:paraId="50B32498" w14:textId="073775F1" w:rsidR="0018241B" w:rsidRPr="00A0610A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038FBDD4" w14:textId="6EBA2047" w:rsidR="0018241B" w:rsidRDefault="009A0802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.77 (1.62-4.74)</w:t>
            </w:r>
          </w:p>
        </w:tc>
        <w:tc>
          <w:tcPr>
            <w:tcW w:w="808" w:type="dxa"/>
          </w:tcPr>
          <w:p w14:paraId="3C7222FE" w14:textId="10D8147A" w:rsidR="0018241B" w:rsidRDefault="009A0802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114" w:type="dxa"/>
            <w:vMerge w:val="restart"/>
          </w:tcPr>
          <w:p w14:paraId="01B52DDD" w14:textId="5DB5CD08" w:rsidR="0018241B" w:rsidRPr="00A0610A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.26</w:t>
            </w:r>
          </w:p>
        </w:tc>
      </w:tr>
      <w:tr w:rsidR="0018241B" w:rsidRPr="00A0610A" w14:paraId="70C86F04" w14:textId="77777777" w:rsidTr="0018241B">
        <w:trPr>
          <w:trHeight w:val="70"/>
        </w:trPr>
        <w:tc>
          <w:tcPr>
            <w:tcW w:w="1570" w:type="dxa"/>
          </w:tcPr>
          <w:p w14:paraId="1B05F4C3" w14:textId="6E80B294" w:rsidR="0018241B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="0018241B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8241B">
              <w:rPr>
                <w:rFonts w:ascii="Times New Roman" w:hAnsi="Times New Roman" w:cs="Times New Roman"/>
                <w:sz w:val="21"/>
                <w:szCs w:val="21"/>
              </w:rPr>
              <w:t>(n=280)</w:t>
            </w:r>
          </w:p>
        </w:tc>
        <w:tc>
          <w:tcPr>
            <w:tcW w:w="1544" w:type="dxa"/>
          </w:tcPr>
          <w:p w14:paraId="4E8BAED0" w14:textId="17F9B0F5" w:rsidR="0018241B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0.51-1.83)</w:t>
            </w:r>
          </w:p>
        </w:tc>
        <w:tc>
          <w:tcPr>
            <w:tcW w:w="850" w:type="dxa"/>
          </w:tcPr>
          <w:p w14:paraId="5FBE3076" w14:textId="2C39E1C1" w:rsidR="0018241B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.91</w:t>
            </w:r>
          </w:p>
        </w:tc>
        <w:tc>
          <w:tcPr>
            <w:tcW w:w="709" w:type="dxa"/>
          </w:tcPr>
          <w:p w14:paraId="1E5602F9" w14:textId="75B458EB" w:rsidR="0018241B" w:rsidRPr="00A0610A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64BCD7B5" w14:textId="28322FFD" w:rsidR="0018241B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.72(0.99-2.99)</w:t>
            </w:r>
          </w:p>
        </w:tc>
        <w:tc>
          <w:tcPr>
            <w:tcW w:w="808" w:type="dxa"/>
          </w:tcPr>
          <w:p w14:paraId="3BAC1F02" w14:textId="72A857BA" w:rsidR="0018241B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114" w:type="dxa"/>
            <w:vMerge/>
          </w:tcPr>
          <w:p w14:paraId="552E6AEA" w14:textId="77777777" w:rsidR="0018241B" w:rsidRPr="00A0610A" w:rsidRDefault="0018241B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2B35" w:rsidRPr="00A0610A" w14:paraId="756DE1E6" w14:textId="77777777" w:rsidTr="002139E6">
        <w:trPr>
          <w:trHeight w:val="70"/>
        </w:trPr>
        <w:tc>
          <w:tcPr>
            <w:tcW w:w="8296" w:type="dxa"/>
            <w:gridSpan w:val="7"/>
          </w:tcPr>
          <w:p w14:paraId="24E80E00" w14:textId="54EA96F4" w:rsidR="004F2B35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ongestive heart failure</w:t>
            </w:r>
          </w:p>
        </w:tc>
      </w:tr>
      <w:tr w:rsidR="004F2B35" w:rsidRPr="00A0610A" w14:paraId="3DEC4B64" w14:textId="77777777" w:rsidTr="0018241B">
        <w:trPr>
          <w:trHeight w:val="70"/>
        </w:trPr>
        <w:tc>
          <w:tcPr>
            <w:tcW w:w="1570" w:type="dxa"/>
          </w:tcPr>
          <w:p w14:paraId="41CC0C65" w14:textId="4B885FAD" w:rsidR="004F2B35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Yes (n=3</w:t>
            </w:r>
            <w:r w:rsidR="00463F94">
              <w:rPr>
                <w:rFonts w:ascii="Times New Roman" w:hAnsi="Times New Roman" w:cs="Times New Roman"/>
                <w:sz w:val="21"/>
                <w:szCs w:val="21"/>
              </w:rPr>
              <w:t>77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544" w:type="dxa"/>
          </w:tcPr>
          <w:p w14:paraId="4C0447F9" w14:textId="46131352" w:rsidR="004F2B35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.97(0.57-1.66)</w:t>
            </w:r>
          </w:p>
        </w:tc>
        <w:tc>
          <w:tcPr>
            <w:tcW w:w="850" w:type="dxa"/>
          </w:tcPr>
          <w:p w14:paraId="5B49E7A8" w14:textId="61175FF2" w:rsidR="004F2B35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.90</w:t>
            </w:r>
          </w:p>
        </w:tc>
        <w:tc>
          <w:tcPr>
            <w:tcW w:w="709" w:type="dxa"/>
          </w:tcPr>
          <w:p w14:paraId="3D490DD2" w14:textId="22C41C52" w:rsidR="004F2B35" w:rsidRPr="00A0610A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36A3F972" w14:textId="573CFCF7" w:rsidR="004F2B35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.73(1.10-2.74)</w:t>
            </w:r>
          </w:p>
        </w:tc>
        <w:tc>
          <w:tcPr>
            <w:tcW w:w="808" w:type="dxa"/>
          </w:tcPr>
          <w:p w14:paraId="4BA5612E" w14:textId="3B077529" w:rsidR="004F2B35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</w:p>
        </w:tc>
        <w:tc>
          <w:tcPr>
            <w:tcW w:w="1114" w:type="dxa"/>
            <w:vMerge w:val="restart"/>
          </w:tcPr>
          <w:p w14:paraId="228E0897" w14:textId="276E77E1" w:rsidR="004F2B35" w:rsidRPr="00A0610A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</w:p>
        </w:tc>
      </w:tr>
      <w:tr w:rsidR="004F2B35" w:rsidRPr="00A0610A" w14:paraId="161D52B3" w14:textId="77777777" w:rsidTr="0018241B">
        <w:trPr>
          <w:trHeight w:val="70"/>
        </w:trPr>
        <w:tc>
          <w:tcPr>
            <w:tcW w:w="1570" w:type="dxa"/>
          </w:tcPr>
          <w:p w14:paraId="1801DB3F" w14:textId="09610723" w:rsidR="004F2B35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 (n=245) </w:t>
            </w:r>
          </w:p>
        </w:tc>
        <w:tc>
          <w:tcPr>
            <w:tcW w:w="1544" w:type="dxa"/>
          </w:tcPr>
          <w:p w14:paraId="1A44CDBD" w14:textId="6DD627CC" w:rsidR="004F2B35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.89(0.41-1.95)</w:t>
            </w:r>
          </w:p>
        </w:tc>
        <w:tc>
          <w:tcPr>
            <w:tcW w:w="850" w:type="dxa"/>
          </w:tcPr>
          <w:p w14:paraId="5C959AEF" w14:textId="62490D18" w:rsidR="004F2B35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.77</w:t>
            </w:r>
          </w:p>
        </w:tc>
        <w:tc>
          <w:tcPr>
            <w:tcW w:w="709" w:type="dxa"/>
          </w:tcPr>
          <w:p w14:paraId="7265A367" w14:textId="587F2D76" w:rsidR="004F2B35" w:rsidRPr="00A0610A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0610A">
              <w:rPr>
                <w:rFonts w:ascii="Times New Roman" w:hAnsi="Times New Roman" w:cs="Times New Roman" w:hint="eastAsia"/>
                <w:sz w:val="21"/>
                <w:szCs w:val="21"/>
              </w:rPr>
              <w:t>R</w:t>
            </w:r>
            <w:r w:rsidRPr="00A0610A">
              <w:rPr>
                <w:rFonts w:ascii="Times New Roman" w:hAnsi="Times New Roman" w:cs="Times New Roman"/>
                <w:sz w:val="21"/>
                <w:szCs w:val="21"/>
              </w:rPr>
              <w:t>ef</w:t>
            </w:r>
          </w:p>
        </w:tc>
        <w:tc>
          <w:tcPr>
            <w:tcW w:w="1701" w:type="dxa"/>
          </w:tcPr>
          <w:p w14:paraId="403AABCA" w14:textId="0E24867F" w:rsidR="004F2B35" w:rsidRDefault="00463F94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.25(1.63-6.49)</w:t>
            </w:r>
          </w:p>
        </w:tc>
        <w:tc>
          <w:tcPr>
            <w:tcW w:w="808" w:type="dxa"/>
          </w:tcPr>
          <w:p w14:paraId="25DD4A83" w14:textId="3BBD7027" w:rsidR="004F2B35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1114" w:type="dxa"/>
            <w:vMerge/>
          </w:tcPr>
          <w:p w14:paraId="35804D2C" w14:textId="77777777" w:rsidR="004F2B35" w:rsidRPr="00A0610A" w:rsidRDefault="004F2B35" w:rsidP="00D111C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D1CDCFA" w14:textId="77561B3D" w:rsidR="00276EA8" w:rsidRDefault="00276EA8" w:rsidP="00D111CA">
      <w:pPr>
        <w:rPr>
          <w:rFonts w:ascii="Times New Roman" w:hAnsi="Times New Roman" w:cs="Times New Roman"/>
          <w:sz w:val="24"/>
          <w:szCs w:val="28"/>
        </w:rPr>
      </w:pPr>
    </w:p>
    <w:p w14:paraId="0B54CF4F" w14:textId="2BD5132F" w:rsidR="00276EA8" w:rsidRDefault="00276EA8" w:rsidP="00D111C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27DEE6" wp14:editId="6B55E8C1">
            <wp:extent cx="5274310" cy="4052500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DC0D3" w14:textId="44960E33" w:rsidR="00276EA8" w:rsidRDefault="00276EA8" w:rsidP="00D111CA">
      <w:pPr>
        <w:rPr>
          <w:rFonts w:ascii="Times New Roman" w:hAnsi="Times New Roman" w:cs="Times New Roman"/>
          <w:b/>
          <w:bCs w:val="0"/>
          <w:sz w:val="24"/>
          <w:szCs w:val="28"/>
        </w:rPr>
      </w:pPr>
      <w:r w:rsidRPr="00276EA8">
        <w:rPr>
          <w:rFonts w:ascii="Times New Roman" w:hAnsi="Times New Roman" w:cs="Times New Roman" w:hint="eastAsia"/>
          <w:b/>
          <w:bCs w:val="0"/>
          <w:sz w:val="24"/>
          <w:szCs w:val="28"/>
        </w:rPr>
        <w:t>F</w:t>
      </w:r>
      <w:r w:rsidRPr="00276EA8">
        <w:rPr>
          <w:rFonts w:ascii="Times New Roman" w:hAnsi="Times New Roman" w:cs="Times New Roman"/>
          <w:b/>
          <w:bCs w:val="0"/>
          <w:sz w:val="24"/>
          <w:szCs w:val="28"/>
        </w:rPr>
        <w:t>igure S1</w:t>
      </w:r>
      <w:r w:rsidRPr="00276EA8">
        <w:t xml:space="preserve"> </w:t>
      </w:r>
      <w:r w:rsidRPr="00276EA8">
        <w:rPr>
          <w:rFonts w:ascii="Times New Roman" w:hAnsi="Times New Roman" w:cs="Times New Roman"/>
          <w:b/>
          <w:bCs w:val="0"/>
          <w:sz w:val="24"/>
          <w:szCs w:val="28"/>
        </w:rPr>
        <w:t>Sensitivity Analysis</w:t>
      </w:r>
      <w:r>
        <w:rPr>
          <w:rFonts w:ascii="Times New Roman" w:hAnsi="Times New Roman" w:cs="Times New Roman"/>
          <w:b/>
          <w:bCs w:val="0"/>
          <w:sz w:val="24"/>
          <w:szCs w:val="28"/>
        </w:rPr>
        <w:t xml:space="preserve"> of</w:t>
      </w:r>
      <w:r w:rsidRPr="00276EA8">
        <w:rPr>
          <w:rFonts w:ascii="Times New Roman" w:hAnsi="Times New Roman" w:cs="Times New Roman"/>
          <w:b/>
          <w:bCs w:val="0"/>
          <w:sz w:val="24"/>
          <w:szCs w:val="28"/>
        </w:rPr>
        <w:t xml:space="preserve"> Kaplan–Meier survival analysis curves for 1-year all-cause mortality</w:t>
      </w:r>
    </w:p>
    <w:p w14:paraId="4BABA5C0" w14:textId="4C9ED01C" w:rsidR="00503EDC" w:rsidRPr="00503EDC" w:rsidRDefault="00503EDC" w:rsidP="00D111CA">
      <w:pPr>
        <w:rPr>
          <w:rFonts w:ascii="Times New Roman" w:hAnsi="Times New Roman" w:cs="Times New Roman"/>
          <w:sz w:val="24"/>
          <w:szCs w:val="28"/>
        </w:rPr>
      </w:pPr>
      <w:r w:rsidRPr="00503EDC">
        <w:rPr>
          <w:rFonts w:ascii="Times New Roman" w:hAnsi="Times New Roman" w:cs="Times New Roman" w:hint="eastAsia"/>
          <w:sz w:val="24"/>
          <w:szCs w:val="28"/>
        </w:rPr>
        <w:t>m</w:t>
      </w:r>
      <w:r w:rsidRPr="00503EDC">
        <w:rPr>
          <w:rFonts w:ascii="Times New Roman" w:hAnsi="Times New Roman" w:cs="Times New Roman"/>
          <w:sz w:val="24"/>
          <w:szCs w:val="28"/>
        </w:rPr>
        <w:t>GCI:</w:t>
      </w:r>
      <w:r w:rsidRPr="00503EDC">
        <w:t xml:space="preserve"> </w:t>
      </w:r>
      <w:r w:rsidRPr="00503EDC">
        <w:rPr>
          <w:rFonts w:ascii="Times New Roman" w:hAnsi="Times New Roman" w:cs="Times New Roman"/>
          <w:sz w:val="24"/>
          <w:szCs w:val="28"/>
        </w:rPr>
        <w:t>median-based Glycemic Comparison Index</w:t>
      </w:r>
    </w:p>
    <w:sectPr w:rsidR="00503EDC" w:rsidRPr="00503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293F" w14:textId="77777777" w:rsidR="00765939" w:rsidRDefault="00765939" w:rsidP="00AC6B91">
      <w:r>
        <w:separator/>
      </w:r>
    </w:p>
  </w:endnote>
  <w:endnote w:type="continuationSeparator" w:id="0">
    <w:p w14:paraId="3298C65E" w14:textId="77777777" w:rsidR="00765939" w:rsidRDefault="00765939" w:rsidP="00AC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D2C4" w14:textId="77777777" w:rsidR="00765939" w:rsidRDefault="00765939" w:rsidP="00AC6B91">
      <w:r>
        <w:separator/>
      </w:r>
    </w:p>
  </w:footnote>
  <w:footnote w:type="continuationSeparator" w:id="0">
    <w:p w14:paraId="5C83C92E" w14:textId="77777777" w:rsidR="00765939" w:rsidRDefault="00765939" w:rsidP="00AC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2MLMAQiNTYxNzUyUdpeDU4uLM/DyQAvNaAMfHLMksAAAA"/>
  </w:docVars>
  <w:rsids>
    <w:rsidRoot w:val="00F339D6"/>
    <w:rsid w:val="00065DFB"/>
    <w:rsid w:val="000912B9"/>
    <w:rsid w:val="0018241B"/>
    <w:rsid w:val="00183AF2"/>
    <w:rsid w:val="001971F1"/>
    <w:rsid w:val="00276EA8"/>
    <w:rsid w:val="002839F2"/>
    <w:rsid w:val="00302F38"/>
    <w:rsid w:val="003667BE"/>
    <w:rsid w:val="00463F94"/>
    <w:rsid w:val="004B52A1"/>
    <w:rsid w:val="004F2B35"/>
    <w:rsid w:val="00503EDC"/>
    <w:rsid w:val="00505C78"/>
    <w:rsid w:val="005418A0"/>
    <w:rsid w:val="00640A24"/>
    <w:rsid w:val="006A79B8"/>
    <w:rsid w:val="006B10A9"/>
    <w:rsid w:val="006F3774"/>
    <w:rsid w:val="00732B14"/>
    <w:rsid w:val="00765939"/>
    <w:rsid w:val="00775D69"/>
    <w:rsid w:val="009A0802"/>
    <w:rsid w:val="009C1210"/>
    <w:rsid w:val="00A0610A"/>
    <w:rsid w:val="00A51BCD"/>
    <w:rsid w:val="00AC6B91"/>
    <w:rsid w:val="00AD1187"/>
    <w:rsid w:val="00AE59A7"/>
    <w:rsid w:val="00AF6AD3"/>
    <w:rsid w:val="00B83989"/>
    <w:rsid w:val="00C04F66"/>
    <w:rsid w:val="00C57F17"/>
    <w:rsid w:val="00CE59C4"/>
    <w:rsid w:val="00D00C3B"/>
    <w:rsid w:val="00D111CA"/>
    <w:rsid w:val="00D27B73"/>
    <w:rsid w:val="00D35E80"/>
    <w:rsid w:val="00E15786"/>
    <w:rsid w:val="00E37C5C"/>
    <w:rsid w:val="00E95DCB"/>
    <w:rsid w:val="00EB3D64"/>
    <w:rsid w:val="00ED0C18"/>
    <w:rsid w:val="00F339D6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5C682"/>
  <w15:chartTrackingRefBased/>
  <w15:docId w15:val="{D08D41E6-17A1-4FAD-B758-81F4763C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Theme="majorHAnsi" w:cstheme="majorBidi"/>
        <w:bCs/>
        <w:sz w:val="28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B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B91"/>
    <w:rPr>
      <w:sz w:val="18"/>
      <w:szCs w:val="18"/>
    </w:rPr>
  </w:style>
  <w:style w:type="table" w:styleId="a7">
    <w:name w:val="Table Grid"/>
    <w:basedOn w:val="a1"/>
    <w:uiPriority w:val="39"/>
    <w:rsid w:val="00AC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2140</Words>
  <Characters>12200</Characters>
  <Application>Microsoft Office Word</Application>
  <DocSecurity>0</DocSecurity>
  <Lines>101</Lines>
  <Paragraphs>28</Paragraphs>
  <ScaleCrop>false</ScaleCrop>
  <Company>中山大学</Company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Lee</dc:creator>
  <cp:keywords/>
  <dc:description/>
  <cp:lastModifiedBy>Lee Nick</cp:lastModifiedBy>
  <cp:revision>18</cp:revision>
  <dcterms:created xsi:type="dcterms:W3CDTF">2024-02-13T14:07:00Z</dcterms:created>
  <dcterms:modified xsi:type="dcterms:W3CDTF">2024-03-19T12:14:00Z</dcterms:modified>
</cp:coreProperties>
</file>