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0CE5C" w14:textId="0C64FE29" w:rsidR="00C107F5" w:rsidRPr="00063432" w:rsidRDefault="00485306" w:rsidP="00C107F5">
      <w:pPr>
        <w:jc w:val="center"/>
        <w:rPr>
          <w:rFonts w:ascii="Times New Roman" w:eastAsia="宋体" w:hAnsi="Times New Roman" w:cs="Times New Roman"/>
          <w:b/>
          <w:bCs/>
          <w:szCs w:val="24"/>
        </w:rPr>
      </w:pPr>
      <w:bookmarkStart w:id="0" w:name="_Hlk56716709"/>
      <w:bookmarkStart w:id="1" w:name="_Hlk68899699"/>
      <w:bookmarkStart w:id="2" w:name="_Hlk56716723"/>
      <w:bookmarkStart w:id="3" w:name="_Hlk22304739"/>
      <w:r w:rsidRPr="008B26C7">
        <w:rPr>
          <w:rFonts w:ascii="Times New Roman" w:eastAsia="宋体" w:hAnsi="Times New Roman" w:cs="Times New Roman"/>
          <w:b/>
          <w:bCs/>
          <w:szCs w:val="24"/>
        </w:rPr>
        <w:t xml:space="preserve">Industrial-scale application of </w:t>
      </w:r>
      <w:proofErr w:type="spellStart"/>
      <w:r w:rsidRPr="008B26C7">
        <w:rPr>
          <w:rFonts w:ascii="Times New Roman" w:eastAsia="宋体" w:hAnsi="Times New Roman" w:cs="Times New Roman"/>
          <w:b/>
          <w:bCs/>
          <w:szCs w:val="24"/>
        </w:rPr>
        <w:t>electrokinetics</w:t>
      </w:r>
      <w:proofErr w:type="spellEnd"/>
      <w:r w:rsidRPr="008B26C7">
        <w:rPr>
          <w:rFonts w:ascii="Times New Roman" w:eastAsia="宋体" w:hAnsi="Times New Roman" w:cs="Times New Roman"/>
          <w:b/>
          <w:bCs/>
          <w:szCs w:val="24"/>
        </w:rPr>
        <w:t xml:space="preserve"> heralding a new era of sustainable mining</w:t>
      </w:r>
    </w:p>
    <w:p w14:paraId="24A9682E" w14:textId="77777777" w:rsidR="00C107F5" w:rsidRPr="00D77D02" w:rsidRDefault="00C107F5" w:rsidP="00C107F5">
      <w:pPr>
        <w:jc w:val="center"/>
        <w:rPr>
          <w:rFonts w:ascii="Times New Roman" w:eastAsia="宋体" w:hAnsi="Times New Roman" w:cs="Times New Roman"/>
          <w:b/>
          <w:bCs/>
          <w:color w:val="595959" w:themeColor="text1" w:themeTint="A6"/>
          <w:szCs w:val="24"/>
        </w:rPr>
      </w:pPr>
    </w:p>
    <w:p w14:paraId="120E6E80" w14:textId="4217DE24" w:rsidR="00C107F5" w:rsidRPr="007F55AA" w:rsidRDefault="00C107F5" w:rsidP="00C107F5">
      <w:pPr>
        <w:rPr>
          <w:rFonts w:ascii="Times New Roman" w:eastAsia="等线" w:hAnsi="Times New Roman" w:cs="Times New Roman"/>
          <w:szCs w:val="24"/>
        </w:rPr>
      </w:pPr>
      <w:bookmarkStart w:id="4" w:name="OLE_LINK20"/>
      <w:bookmarkEnd w:id="0"/>
      <w:proofErr w:type="spellStart"/>
      <w:r w:rsidRPr="007F55AA">
        <w:rPr>
          <w:rFonts w:ascii="Times New Roman" w:eastAsia="等线" w:hAnsi="Times New Roman" w:cs="Times New Roman"/>
          <w:szCs w:val="24"/>
        </w:rPr>
        <w:t>Gaofeng</w:t>
      </w:r>
      <w:bookmarkStart w:id="5" w:name="OLE_LINK11"/>
      <w:bookmarkStart w:id="6" w:name="OLE_LINK10"/>
      <w:proofErr w:type="spellEnd"/>
      <w:r w:rsidRPr="007F55AA">
        <w:rPr>
          <w:rFonts w:ascii="Times New Roman" w:eastAsia="等线" w:hAnsi="Times New Roman" w:cs="Times New Roman"/>
          <w:szCs w:val="24"/>
        </w:rPr>
        <w:t xml:space="preserve"> Wang</w:t>
      </w:r>
      <w:r w:rsidRPr="007F55AA">
        <w:rPr>
          <w:rFonts w:ascii="Times New Roman" w:eastAsia="等线" w:hAnsi="Times New Roman" w:cs="Times New Roman"/>
          <w:szCs w:val="24"/>
          <w:vertAlign w:val="superscript"/>
        </w:rPr>
        <w:t>1,2</w:t>
      </w:r>
      <w:bookmarkEnd w:id="5"/>
      <w:bookmarkEnd w:id="6"/>
      <w:r w:rsidRPr="007F55AA">
        <w:rPr>
          <w:rFonts w:ascii="Times New Roman" w:eastAsia="等线" w:hAnsi="Times New Roman" w:cs="Times New Roman" w:hint="eastAsia"/>
          <w:szCs w:val="24"/>
          <w:vertAlign w:val="superscript"/>
        </w:rPr>
        <w:t>,</w:t>
      </w:r>
      <w:r>
        <w:rPr>
          <w:rFonts w:ascii="Times New Roman" w:eastAsia="等线" w:hAnsi="Times New Roman" w:cs="Times New Roman"/>
          <w:szCs w:val="24"/>
          <w:vertAlign w:val="superscript"/>
        </w:rPr>
        <w:t>5</w:t>
      </w:r>
      <w:r w:rsidRPr="007F55AA">
        <w:rPr>
          <w:rFonts w:ascii="Times New Roman" w:eastAsia="等线" w:hAnsi="Times New Roman" w:cs="Times New Roman"/>
          <w:szCs w:val="24"/>
        </w:rPr>
        <w:t xml:space="preserve">, </w:t>
      </w:r>
      <w:proofErr w:type="spellStart"/>
      <w:r w:rsidR="00601C51" w:rsidRPr="007F55AA">
        <w:rPr>
          <w:rFonts w:ascii="Times New Roman" w:eastAsia="等线" w:hAnsi="Times New Roman" w:cs="Times New Roman"/>
          <w:szCs w:val="24"/>
        </w:rPr>
        <w:t>Jianxi</w:t>
      </w:r>
      <w:proofErr w:type="spellEnd"/>
      <w:r w:rsidR="00601C51" w:rsidRPr="007F55AA">
        <w:rPr>
          <w:rFonts w:ascii="Times New Roman" w:eastAsia="等线" w:hAnsi="Times New Roman" w:cs="Times New Roman" w:hint="eastAsia"/>
          <w:szCs w:val="24"/>
        </w:rPr>
        <w:t xml:space="preserve"> Zhu</w:t>
      </w:r>
      <w:r w:rsidR="00601C51" w:rsidRPr="007F55AA">
        <w:rPr>
          <w:rFonts w:ascii="Times New Roman" w:eastAsia="等线" w:hAnsi="Times New Roman" w:cs="Times New Roman"/>
          <w:szCs w:val="24"/>
          <w:vertAlign w:val="superscript"/>
        </w:rPr>
        <w:t>1,2,</w:t>
      </w:r>
      <w:r w:rsidR="00601C51">
        <w:rPr>
          <w:rFonts w:ascii="Times New Roman" w:eastAsia="等线" w:hAnsi="Times New Roman" w:cs="Times New Roman"/>
          <w:szCs w:val="24"/>
          <w:vertAlign w:val="superscript"/>
        </w:rPr>
        <w:t>5</w:t>
      </w:r>
      <w:r w:rsidR="00601C51" w:rsidRPr="007F55AA">
        <w:rPr>
          <w:rFonts w:ascii="Times New Roman" w:eastAsia="等线" w:hAnsi="Times New Roman" w:cs="Times New Roman"/>
          <w:szCs w:val="24"/>
          <w:vertAlign w:val="superscript"/>
        </w:rPr>
        <w:t>*</w:t>
      </w:r>
      <w:r w:rsidR="00601C51" w:rsidRPr="007F55AA">
        <w:rPr>
          <w:rFonts w:ascii="Times New Roman" w:eastAsia="等线" w:hAnsi="Times New Roman" w:cs="Times New Roman"/>
          <w:szCs w:val="24"/>
        </w:rPr>
        <w:t xml:space="preserve">, </w:t>
      </w:r>
      <w:proofErr w:type="spellStart"/>
      <w:r w:rsidRPr="007F55AA">
        <w:rPr>
          <w:rFonts w:ascii="Times New Roman" w:eastAsia="等线" w:hAnsi="Times New Roman" w:cs="Times New Roman"/>
          <w:szCs w:val="24"/>
        </w:rPr>
        <w:t>Xiaoliang</w:t>
      </w:r>
      <w:proofErr w:type="spellEnd"/>
      <w:r w:rsidRPr="007F55AA">
        <w:rPr>
          <w:rFonts w:ascii="Times New Roman" w:eastAsia="等线" w:hAnsi="Times New Roman" w:cs="Times New Roman"/>
          <w:szCs w:val="24"/>
        </w:rPr>
        <w:t xml:space="preserve"> Liang</w:t>
      </w:r>
      <w:r w:rsidRPr="007F55AA">
        <w:rPr>
          <w:rFonts w:ascii="Times New Roman" w:eastAsia="等线" w:hAnsi="Times New Roman" w:cs="Times New Roman"/>
          <w:szCs w:val="24"/>
          <w:vertAlign w:val="superscript"/>
        </w:rPr>
        <w:t>1,2,</w:t>
      </w:r>
      <w:r>
        <w:rPr>
          <w:rFonts w:ascii="Times New Roman" w:eastAsia="等线" w:hAnsi="Times New Roman" w:cs="Times New Roman"/>
          <w:szCs w:val="24"/>
          <w:vertAlign w:val="superscript"/>
        </w:rPr>
        <w:t>5</w:t>
      </w:r>
      <w:r w:rsidRPr="007F55AA">
        <w:rPr>
          <w:rFonts w:ascii="Times New Roman" w:eastAsia="等线" w:hAnsi="Times New Roman" w:cs="Times New Roman"/>
          <w:szCs w:val="24"/>
        </w:rPr>
        <w:t>, B</w:t>
      </w:r>
      <w:r w:rsidRPr="007F55AA">
        <w:rPr>
          <w:rFonts w:ascii="Times New Roman" w:eastAsia="等线" w:hAnsi="Times New Roman" w:cs="Times New Roman" w:hint="eastAsia"/>
          <w:szCs w:val="24"/>
        </w:rPr>
        <w:t>o</w:t>
      </w:r>
      <w:r w:rsidRPr="007F55AA">
        <w:rPr>
          <w:rFonts w:ascii="Times New Roman" w:eastAsia="等线" w:hAnsi="Times New Roman" w:cs="Times New Roman"/>
          <w:szCs w:val="24"/>
        </w:rPr>
        <w:t>wen Ling</w:t>
      </w:r>
      <w:bookmarkStart w:id="7" w:name="_Hlk81563852"/>
      <w:r>
        <w:rPr>
          <w:rFonts w:ascii="Times New Roman" w:eastAsia="等线" w:hAnsi="Times New Roman" w:cs="Times New Roman"/>
          <w:szCs w:val="24"/>
          <w:vertAlign w:val="superscript"/>
        </w:rPr>
        <w:t>3,4</w:t>
      </w:r>
      <w:r w:rsidRPr="007F55AA">
        <w:rPr>
          <w:rFonts w:ascii="Times New Roman" w:eastAsia="等线" w:hAnsi="Times New Roman" w:cs="Times New Roman"/>
          <w:szCs w:val="24"/>
        </w:rPr>
        <w:t>,</w:t>
      </w:r>
      <w:bookmarkEnd w:id="7"/>
      <w:r w:rsidRPr="007F55AA">
        <w:rPr>
          <w:rFonts w:ascii="Times New Roman" w:eastAsia="等线" w:hAnsi="Times New Roman" w:cs="Times New Roman"/>
          <w:szCs w:val="24"/>
        </w:rPr>
        <w:t xml:space="preserve"> Jie Xu</w:t>
      </w:r>
      <w:bookmarkStart w:id="8" w:name="OLE_LINK28"/>
      <w:r w:rsidRPr="007F55AA">
        <w:rPr>
          <w:rFonts w:ascii="Times New Roman" w:eastAsia="等线" w:hAnsi="Times New Roman" w:cs="Times New Roman"/>
          <w:szCs w:val="24"/>
          <w:vertAlign w:val="superscript"/>
        </w:rPr>
        <w:t>1,2,</w:t>
      </w:r>
      <w:bookmarkEnd w:id="8"/>
      <w:r>
        <w:rPr>
          <w:rFonts w:ascii="Times New Roman" w:eastAsia="等线" w:hAnsi="Times New Roman" w:cs="Times New Roman"/>
          <w:szCs w:val="24"/>
          <w:vertAlign w:val="superscript"/>
        </w:rPr>
        <w:t>5</w:t>
      </w:r>
      <w:r w:rsidRPr="007F55AA">
        <w:rPr>
          <w:rFonts w:ascii="Times New Roman" w:eastAsia="等线" w:hAnsi="Times New Roman" w:cs="Times New Roman"/>
          <w:szCs w:val="24"/>
        </w:rPr>
        <w:t xml:space="preserve">, </w:t>
      </w:r>
      <w:proofErr w:type="spellStart"/>
      <w:r w:rsidRPr="007F55AA">
        <w:rPr>
          <w:rFonts w:ascii="Times New Roman" w:eastAsia="等线" w:hAnsi="Times New Roman" w:cs="Times New Roman"/>
          <w:szCs w:val="24"/>
        </w:rPr>
        <w:t>Y</w:t>
      </w:r>
      <w:r w:rsidRPr="007F55AA">
        <w:rPr>
          <w:rFonts w:ascii="Times New Roman" w:eastAsia="等线" w:hAnsi="Times New Roman" w:cs="Times New Roman" w:hint="eastAsia"/>
          <w:szCs w:val="24"/>
        </w:rPr>
        <w:t>ong</w:t>
      </w:r>
      <w:r w:rsidRPr="007F55AA">
        <w:rPr>
          <w:rFonts w:ascii="Times New Roman" w:eastAsia="等线" w:hAnsi="Times New Roman" w:cs="Times New Roman"/>
          <w:szCs w:val="24"/>
        </w:rPr>
        <w:t>qiang</w:t>
      </w:r>
      <w:proofErr w:type="spellEnd"/>
      <w:r w:rsidRPr="007F55AA">
        <w:rPr>
          <w:rFonts w:ascii="Times New Roman" w:eastAsia="等线" w:hAnsi="Times New Roman" w:cs="Times New Roman"/>
          <w:szCs w:val="24"/>
        </w:rPr>
        <w:t xml:space="preserve"> Yang</w:t>
      </w:r>
      <w:r w:rsidRPr="007F55AA">
        <w:rPr>
          <w:rFonts w:ascii="Times New Roman" w:eastAsia="等线" w:hAnsi="Times New Roman" w:cs="Times New Roman"/>
          <w:szCs w:val="24"/>
          <w:vertAlign w:val="superscript"/>
        </w:rPr>
        <w:t>1,2,</w:t>
      </w:r>
      <w:r>
        <w:rPr>
          <w:rFonts w:ascii="Times New Roman" w:eastAsia="等线" w:hAnsi="Times New Roman" w:cs="Times New Roman"/>
          <w:szCs w:val="24"/>
          <w:vertAlign w:val="superscript"/>
        </w:rPr>
        <w:t>5</w:t>
      </w:r>
      <w:r w:rsidRPr="007F55AA">
        <w:rPr>
          <w:rFonts w:ascii="Times New Roman" w:eastAsia="等线" w:hAnsi="Times New Roman" w:cs="Times New Roman"/>
          <w:szCs w:val="24"/>
        </w:rPr>
        <w:t xml:space="preserve">, </w:t>
      </w:r>
      <w:bookmarkStart w:id="9" w:name="_Hlk81856744"/>
      <w:proofErr w:type="spellStart"/>
      <w:r w:rsidRPr="007F55AA">
        <w:rPr>
          <w:rFonts w:ascii="Times New Roman" w:eastAsia="等线" w:hAnsi="Times New Roman" w:cs="Times New Roman"/>
          <w:szCs w:val="24"/>
        </w:rPr>
        <w:t>Shichang</w:t>
      </w:r>
      <w:proofErr w:type="spellEnd"/>
      <w:r w:rsidRPr="007F55AA">
        <w:rPr>
          <w:rFonts w:ascii="Times New Roman" w:eastAsia="等线" w:hAnsi="Times New Roman" w:cs="Times New Roman"/>
          <w:szCs w:val="24"/>
        </w:rPr>
        <w:t xml:space="preserve"> Kang</w:t>
      </w:r>
      <w:bookmarkEnd w:id="9"/>
      <w:r w:rsidRPr="007F55AA">
        <w:rPr>
          <w:rFonts w:ascii="Times New Roman" w:eastAsia="等线" w:hAnsi="Times New Roman" w:cs="Times New Roman"/>
          <w:szCs w:val="24"/>
          <w:vertAlign w:val="superscript"/>
        </w:rPr>
        <w:t>1,2,</w:t>
      </w:r>
      <w:r>
        <w:rPr>
          <w:rFonts w:ascii="Times New Roman" w:eastAsia="等线" w:hAnsi="Times New Roman" w:cs="Times New Roman"/>
          <w:szCs w:val="24"/>
          <w:vertAlign w:val="superscript"/>
        </w:rPr>
        <w:t>5</w:t>
      </w:r>
      <w:r w:rsidRPr="007F55AA">
        <w:rPr>
          <w:rFonts w:ascii="Times New Roman" w:eastAsia="等线" w:hAnsi="Times New Roman" w:cs="Times New Roman"/>
          <w:szCs w:val="24"/>
        </w:rPr>
        <w:t>, Wei Tan</w:t>
      </w:r>
      <w:r w:rsidRPr="007F55AA">
        <w:rPr>
          <w:rFonts w:ascii="Times New Roman" w:eastAsia="等线" w:hAnsi="Times New Roman" w:cs="Times New Roman"/>
          <w:szCs w:val="24"/>
          <w:vertAlign w:val="superscript"/>
        </w:rPr>
        <w:t>1,2,</w:t>
      </w:r>
      <w:r>
        <w:rPr>
          <w:rFonts w:ascii="Times New Roman" w:eastAsia="等线" w:hAnsi="Times New Roman" w:cs="Times New Roman"/>
          <w:szCs w:val="24"/>
          <w:vertAlign w:val="superscript"/>
        </w:rPr>
        <w:t>5</w:t>
      </w:r>
      <w:r w:rsidRPr="007F55AA">
        <w:rPr>
          <w:rFonts w:ascii="Times New Roman" w:eastAsia="等线" w:hAnsi="Times New Roman" w:cs="Times New Roman"/>
          <w:szCs w:val="24"/>
        </w:rPr>
        <w:t>,</w:t>
      </w:r>
      <w:r>
        <w:rPr>
          <w:rFonts w:ascii="Times New Roman" w:eastAsia="等线" w:hAnsi="Times New Roman" w:cs="Times New Roman"/>
          <w:szCs w:val="24"/>
        </w:rPr>
        <w:t xml:space="preserve"> </w:t>
      </w:r>
      <w:proofErr w:type="spellStart"/>
      <w:r>
        <w:rPr>
          <w:rFonts w:ascii="Times New Roman" w:eastAsia="等线" w:hAnsi="Times New Roman" w:cs="Times New Roman"/>
          <w:szCs w:val="24"/>
        </w:rPr>
        <w:t>Yongjin</w:t>
      </w:r>
      <w:proofErr w:type="spellEnd"/>
      <w:r>
        <w:rPr>
          <w:rFonts w:ascii="Times New Roman" w:eastAsia="等线" w:hAnsi="Times New Roman" w:cs="Times New Roman"/>
          <w:szCs w:val="24"/>
        </w:rPr>
        <w:t xml:space="preserve"> Xu</w:t>
      </w:r>
      <w:r w:rsidRPr="007F55AA">
        <w:rPr>
          <w:rFonts w:ascii="Times New Roman" w:eastAsia="等线" w:hAnsi="Times New Roman" w:cs="Times New Roman"/>
          <w:szCs w:val="24"/>
          <w:vertAlign w:val="superscript"/>
        </w:rPr>
        <w:t>1,2,</w:t>
      </w:r>
      <w:r>
        <w:rPr>
          <w:rFonts w:ascii="Times New Roman" w:eastAsia="等线" w:hAnsi="Times New Roman" w:cs="Times New Roman"/>
          <w:szCs w:val="24"/>
          <w:vertAlign w:val="superscript"/>
        </w:rPr>
        <w:t>5</w:t>
      </w:r>
      <w:r>
        <w:rPr>
          <w:rFonts w:ascii="Times New Roman" w:eastAsia="等线" w:hAnsi="Times New Roman" w:cs="Times New Roman"/>
          <w:szCs w:val="24"/>
        </w:rPr>
        <w:t>,</w:t>
      </w:r>
      <w:bookmarkStart w:id="10" w:name="OLE_LINK3"/>
      <w:r>
        <w:rPr>
          <w:rFonts w:ascii="Times New Roman" w:eastAsia="等线" w:hAnsi="Times New Roman" w:cs="Times New Roman"/>
          <w:szCs w:val="24"/>
        </w:rPr>
        <w:t xml:space="preserve"> </w:t>
      </w:r>
      <w:proofErr w:type="spellStart"/>
      <w:r w:rsidRPr="007F55AA">
        <w:rPr>
          <w:rFonts w:ascii="Times New Roman" w:eastAsia="等线" w:hAnsi="Times New Roman" w:cs="Times New Roman"/>
          <w:szCs w:val="24"/>
        </w:rPr>
        <w:t>Xiao</w:t>
      </w:r>
      <w:bookmarkEnd w:id="10"/>
      <w:r w:rsidRPr="007F55AA">
        <w:rPr>
          <w:rFonts w:ascii="Times New Roman" w:eastAsia="等线" w:hAnsi="Times New Roman" w:cs="Times New Roman"/>
          <w:szCs w:val="24"/>
        </w:rPr>
        <w:t>shan</w:t>
      </w:r>
      <w:proofErr w:type="spellEnd"/>
      <w:r w:rsidRPr="007F55AA">
        <w:rPr>
          <w:rFonts w:ascii="Times New Roman" w:eastAsia="等线" w:hAnsi="Times New Roman" w:cs="Times New Roman"/>
          <w:szCs w:val="24"/>
        </w:rPr>
        <w:t xml:space="preserve"> Zou</w:t>
      </w:r>
      <w:r w:rsidRPr="007F55AA">
        <w:rPr>
          <w:rFonts w:ascii="Times New Roman" w:eastAsia="等线" w:hAnsi="Times New Roman" w:cs="Times New Roman"/>
          <w:szCs w:val="24"/>
          <w:vertAlign w:val="superscript"/>
        </w:rPr>
        <w:t>1,2,</w:t>
      </w:r>
      <w:r>
        <w:rPr>
          <w:rFonts w:ascii="Times New Roman" w:eastAsia="等线" w:hAnsi="Times New Roman" w:cs="Times New Roman"/>
          <w:szCs w:val="24"/>
          <w:vertAlign w:val="superscript"/>
        </w:rPr>
        <w:t>5</w:t>
      </w:r>
      <w:r w:rsidRPr="007F55AA">
        <w:rPr>
          <w:rFonts w:ascii="Times New Roman" w:eastAsia="等线" w:hAnsi="Times New Roman" w:cs="Times New Roman"/>
          <w:szCs w:val="24"/>
        </w:rPr>
        <w:t xml:space="preserve">, </w:t>
      </w:r>
      <w:proofErr w:type="spellStart"/>
      <w:r>
        <w:rPr>
          <w:rFonts w:ascii="Times New Roman" w:eastAsia="等线" w:hAnsi="Times New Roman" w:cs="Times New Roman"/>
          <w:szCs w:val="24"/>
        </w:rPr>
        <w:t>Lingyu</w:t>
      </w:r>
      <w:proofErr w:type="spellEnd"/>
      <w:r>
        <w:rPr>
          <w:rFonts w:ascii="Times New Roman" w:eastAsia="等线" w:hAnsi="Times New Roman" w:cs="Times New Roman"/>
          <w:szCs w:val="24"/>
        </w:rPr>
        <w:t xml:space="preserve"> Ran</w:t>
      </w:r>
      <w:r w:rsidRPr="007F55AA">
        <w:rPr>
          <w:rFonts w:ascii="Times New Roman" w:eastAsia="等线" w:hAnsi="Times New Roman" w:cs="Times New Roman"/>
          <w:szCs w:val="24"/>
          <w:vertAlign w:val="superscript"/>
        </w:rPr>
        <w:t>1,2,</w:t>
      </w:r>
      <w:r>
        <w:rPr>
          <w:rFonts w:ascii="Times New Roman" w:eastAsia="等线" w:hAnsi="Times New Roman" w:cs="Times New Roman"/>
          <w:szCs w:val="24"/>
          <w:vertAlign w:val="superscript"/>
        </w:rPr>
        <w:t>5</w:t>
      </w:r>
      <w:r>
        <w:rPr>
          <w:rFonts w:ascii="Times New Roman" w:eastAsia="等线" w:hAnsi="Times New Roman" w:cs="Times New Roman"/>
          <w:szCs w:val="24"/>
        </w:rPr>
        <w:t xml:space="preserve">, </w:t>
      </w:r>
      <w:r w:rsidRPr="007F55AA">
        <w:rPr>
          <w:rFonts w:ascii="Times New Roman" w:eastAsia="等线" w:hAnsi="Times New Roman" w:cs="Times New Roman"/>
          <w:szCs w:val="24"/>
        </w:rPr>
        <w:t>Jingming Wei</w:t>
      </w:r>
      <w:r w:rsidRPr="007F55AA">
        <w:rPr>
          <w:rFonts w:ascii="Times New Roman" w:eastAsia="等线" w:hAnsi="Times New Roman" w:cs="Times New Roman"/>
          <w:szCs w:val="24"/>
          <w:vertAlign w:val="superscript"/>
        </w:rPr>
        <w:t>1,2,</w:t>
      </w:r>
      <w:r>
        <w:rPr>
          <w:rFonts w:ascii="Times New Roman" w:eastAsia="等线" w:hAnsi="Times New Roman" w:cs="Times New Roman"/>
          <w:szCs w:val="24"/>
          <w:vertAlign w:val="superscript"/>
        </w:rPr>
        <w:t>5</w:t>
      </w:r>
      <w:r w:rsidRPr="007F55AA">
        <w:rPr>
          <w:rFonts w:ascii="Times New Roman" w:eastAsia="等线" w:hAnsi="Times New Roman" w:cs="Times New Roman"/>
          <w:szCs w:val="24"/>
        </w:rPr>
        <w:t>,</w:t>
      </w:r>
      <w:r w:rsidRPr="007F55AA">
        <w:rPr>
          <w:rFonts w:ascii="Times New Roman" w:eastAsia="等线" w:hAnsi="Times New Roman" w:cs="Times New Roman"/>
          <w:szCs w:val="24"/>
          <w:vertAlign w:val="superscript"/>
        </w:rPr>
        <w:t xml:space="preserve"> </w:t>
      </w:r>
      <w:proofErr w:type="spellStart"/>
      <w:r w:rsidRPr="007F55AA">
        <w:rPr>
          <w:rFonts w:ascii="Times New Roman" w:eastAsia="等线" w:hAnsi="Times New Roman" w:cs="Times New Roman"/>
          <w:szCs w:val="24"/>
        </w:rPr>
        <w:t>Hongping</w:t>
      </w:r>
      <w:proofErr w:type="spellEnd"/>
      <w:r w:rsidRPr="007F55AA">
        <w:rPr>
          <w:rFonts w:ascii="Times New Roman" w:eastAsia="等线" w:hAnsi="Times New Roman" w:cs="Times New Roman"/>
          <w:szCs w:val="24"/>
        </w:rPr>
        <w:t xml:space="preserve"> He</w:t>
      </w:r>
      <w:r w:rsidRPr="007F55AA">
        <w:rPr>
          <w:rFonts w:ascii="Times New Roman" w:eastAsia="等线" w:hAnsi="Times New Roman" w:cs="Times New Roman"/>
          <w:szCs w:val="24"/>
          <w:vertAlign w:val="superscript"/>
        </w:rPr>
        <w:t>1,2,</w:t>
      </w:r>
      <w:r>
        <w:rPr>
          <w:rFonts w:ascii="Times New Roman" w:eastAsia="等线" w:hAnsi="Times New Roman" w:cs="Times New Roman"/>
          <w:szCs w:val="24"/>
          <w:vertAlign w:val="superscript"/>
        </w:rPr>
        <w:t>5</w:t>
      </w:r>
    </w:p>
    <w:bookmarkEnd w:id="1"/>
    <w:bookmarkEnd w:id="4"/>
    <w:p w14:paraId="4EB1EA68" w14:textId="77777777" w:rsidR="00C107F5" w:rsidRPr="00532160" w:rsidRDefault="00C107F5" w:rsidP="00C107F5">
      <w:pPr>
        <w:rPr>
          <w:rFonts w:ascii="Times New Roman" w:eastAsia="等线" w:hAnsi="Times New Roman" w:cs="Times New Roman"/>
          <w:szCs w:val="24"/>
        </w:rPr>
      </w:pPr>
    </w:p>
    <w:p w14:paraId="1A7A83AE" w14:textId="77777777" w:rsidR="00C107F5" w:rsidRPr="007F55AA" w:rsidRDefault="00C107F5" w:rsidP="00C107F5">
      <w:pPr>
        <w:rPr>
          <w:rFonts w:ascii="Times New Roman" w:eastAsia="等线" w:hAnsi="Times New Roman" w:cs="Times New Roman"/>
          <w:i/>
          <w:szCs w:val="24"/>
        </w:rPr>
      </w:pPr>
      <w:bookmarkStart w:id="11" w:name="_Hlk160786033"/>
      <w:r w:rsidRPr="007F55AA">
        <w:rPr>
          <w:rFonts w:ascii="Times New Roman" w:eastAsia="等线" w:hAnsi="Times New Roman" w:cs="Times New Roman"/>
          <w:iCs/>
          <w:szCs w:val="24"/>
          <w:vertAlign w:val="superscript"/>
        </w:rPr>
        <w:t xml:space="preserve">1 </w:t>
      </w:r>
      <w:r w:rsidRPr="007F55AA">
        <w:rPr>
          <w:rFonts w:ascii="Times New Roman" w:eastAsia="等线" w:hAnsi="Times New Roman" w:cs="Times New Roman"/>
          <w:i/>
          <w:szCs w:val="24"/>
        </w:rPr>
        <w:t>CAS Key Laboratory of Mineralogy and Metallogeny</w:t>
      </w:r>
      <w:r w:rsidRPr="007F55AA">
        <w:rPr>
          <w:rFonts w:ascii="Times New Roman" w:eastAsia="等线" w:hAnsi="Times New Roman" w:cs="Times New Roman" w:hint="eastAsia"/>
          <w:i/>
          <w:szCs w:val="24"/>
        </w:rPr>
        <w:t>/</w:t>
      </w:r>
      <w:r w:rsidRPr="007F55AA">
        <w:rPr>
          <w:rFonts w:ascii="Times New Roman" w:eastAsia="等线" w:hAnsi="Times New Roman" w:cs="Times New Roman"/>
          <w:i/>
          <w:szCs w:val="24"/>
        </w:rPr>
        <w:t>Guangdong Provincial Key Laboratory of Mineral Physics and Material, Guangzhou Institute of Geochemistry, Chinese Academy of Sciences; Guangzhou 510640, China</w:t>
      </w:r>
    </w:p>
    <w:p w14:paraId="691A7344" w14:textId="77777777" w:rsidR="00C107F5" w:rsidRPr="007F55AA" w:rsidRDefault="00C107F5" w:rsidP="00C107F5">
      <w:pPr>
        <w:rPr>
          <w:rFonts w:ascii="Times New Roman" w:eastAsia="等线" w:hAnsi="Times New Roman" w:cs="Times New Roman"/>
          <w:i/>
          <w:szCs w:val="24"/>
        </w:rPr>
      </w:pPr>
      <w:r w:rsidRPr="007F55AA">
        <w:rPr>
          <w:rFonts w:ascii="Times New Roman" w:eastAsia="等线" w:hAnsi="Times New Roman" w:cs="Times New Roman" w:hint="eastAsia"/>
          <w:i/>
          <w:szCs w:val="24"/>
          <w:vertAlign w:val="superscript"/>
        </w:rPr>
        <w:t>2</w:t>
      </w:r>
      <w:r w:rsidRPr="007F55AA">
        <w:rPr>
          <w:rFonts w:ascii="Times New Roman" w:eastAsia="等线" w:hAnsi="Times New Roman" w:cs="Times New Roman"/>
          <w:i/>
          <w:szCs w:val="24"/>
        </w:rPr>
        <w:t xml:space="preserve"> CAS Center for Excellence in Deep Earth Science; Guangzhou 510640, China</w:t>
      </w:r>
    </w:p>
    <w:p w14:paraId="383A2C93" w14:textId="66F10DAA" w:rsidR="00C107F5" w:rsidRDefault="00532160" w:rsidP="00C107F5">
      <w:pPr>
        <w:rPr>
          <w:rFonts w:ascii="Times New Roman" w:eastAsia="等线" w:hAnsi="Times New Roman" w:cs="Times New Roman"/>
          <w:i/>
          <w:szCs w:val="24"/>
        </w:rPr>
      </w:pPr>
      <w:r>
        <w:rPr>
          <w:rFonts w:ascii="Times New Roman" w:eastAsia="等线" w:hAnsi="Times New Roman" w:cs="Times New Roman"/>
          <w:i/>
          <w:szCs w:val="24"/>
          <w:vertAlign w:val="superscript"/>
        </w:rPr>
        <w:t>3</w:t>
      </w:r>
      <w:r w:rsidR="00C107F5" w:rsidRPr="007F55AA">
        <w:rPr>
          <w:rFonts w:ascii="Times New Roman" w:eastAsia="等线" w:hAnsi="Times New Roman" w:cs="Times New Roman"/>
          <w:i/>
          <w:szCs w:val="24"/>
        </w:rPr>
        <w:t xml:space="preserve"> Institute of Mechanics, Chinese Academy of Sciences; Beijing 100190, China</w:t>
      </w:r>
    </w:p>
    <w:p w14:paraId="2ACCCA70" w14:textId="266ECD8C" w:rsidR="00C107F5" w:rsidRPr="001C2640" w:rsidRDefault="00532160" w:rsidP="00C107F5">
      <w:pPr>
        <w:rPr>
          <w:rFonts w:ascii="Times New Roman" w:eastAsia="等线" w:hAnsi="Times New Roman" w:cs="Times New Roman"/>
          <w:i/>
          <w:szCs w:val="24"/>
        </w:rPr>
      </w:pPr>
      <w:r>
        <w:rPr>
          <w:rFonts w:ascii="Times New Roman" w:eastAsia="等线" w:hAnsi="Times New Roman" w:cs="Times New Roman"/>
          <w:i/>
          <w:szCs w:val="24"/>
          <w:vertAlign w:val="superscript"/>
        </w:rPr>
        <w:t>4</w:t>
      </w:r>
      <w:r w:rsidR="00C107F5">
        <w:rPr>
          <w:rFonts w:ascii="Times New Roman" w:eastAsia="等线" w:hAnsi="Times New Roman" w:cs="Times New Roman"/>
          <w:szCs w:val="24"/>
        </w:rPr>
        <w:t xml:space="preserve"> </w:t>
      </w:r>
      <w:r w:rsidR="00C107F5" w:rsidRPr="001C2640">
        <w:rPr>
          <w:rFonts w:ascii="Times New Roman" w:eastAsia="等线" w:hAnsi="Times New Roman" w:cs="Times New Roman"/>
          <w:i/>
          <w:szCs w:val="24"/>
        </w:rPr>
        <w:t>School of Engineering Science, University of Chinese Academy of Sciences, Beijing, 100049, China</w:t>
      </w:r>
    </w:p>
    <w:bookmarkEnd w:id="2"/>
    <w:bookmarkEnd w:id="3"/>
    <w:p w14:paraId="4B24F97A" w14:textId="3A3293C5" w:rsidR="00532160" w:rsidRPr="007F55AA" w:rsidRDefault="00532160" w:rsidP="00532160">
      <w:pPr>
        <w:rPr>
          <w:rFonts w:ascii="Times New Roman" w:eastAsia="等线" w:hAnsi="Times New Roman" w:cs="Times New Roman"/>
          <w:i/>
          <w:szCs w:val="24"/>
        </w:rPr>
      </w:pPr>
      <w:r>
        <w:rPr>
          <w:rFonts w:ascii="Times New Roman" w:eastAsia="等线" w:hAnsi="Times New Roman" w:cs="Times New Roman"/>
          <w:i/>
          <w:szCs w:val="24"/>
          <w:vertAlign w:val="superscript"/>
        </w:rPr>
        <w:t>5</w:t>
      </w:r>
      <w:r w:rsidRPr="007F55AA">
        <w:rPr>
          <w:rFonts w:ascii="Times New Roman" w:eastAsia="等线" w:hAnsi="Times New Roman" w:cs="Times New Roman"/>
          <w:i/>
          <w:szCs w:val="24"/>
        </w:rPr>
        <w:t xml:space="preserve"> University of Chinese Academy of Sciences; Beijing 100049, China</w:t>
      </w:r>
    </w:p>
    <w:bookmarkEnd w:id="11"/>
    <w:p w14:paraId="0D7EE5A9" w14:textId="77777777" w:rsidR="00C107F5" w:rsidRPr="007C7AF1" w:rsidRDefault="00C107F5" w:rsidP="00C107F5">
      <w:pPr>
        <w:rPr>
          <w:rFonts w:ascii="Times New Roman" w:eastAsia="宋体" w:hAnsi="Times New Roman" w:cs="Times New Roman"/>
          <w:b/>
          <w:szCs w:val="24"/>
        </w:rPr>
      </w:pPr>
    </w:p>
    <w:p w14:paraId="583D35FF" w14:textId="77777777" w:rsidR="00C107F5" w:rsidRPr="007F55AA" w:rsidRDefault="00C107F5" w:rsidP="00C107F5">
      <w:pPr>
        <w:rPr>
          <w:rFonts w:ascii="Times New Roman" w:eastAsia="宋体" w:hAnsi="Times New Roman" w:cs="Times New Roman"/>
          <w:b/>
          <w:szCs w:val="24"/>
        </w:rPr>
      </w:pPr>
    </w:p>
    <w:p w14:paraId="3F4D5AEB" w14:textId="77777777" w:rsidR="00C107F5" w:rsidRPr="007F55AA" w:rsidRDefault="00C107F5" w:rsidP="00C107F5">
      <w:pPr>
        <w:rPr>
          <w:rFonts w:ascii="Times New Roman" w:eastAsia="宋体" w:hAnsi="Times New Roman" w:cs="Times New Roman"/>
          <w:b/>
          <w:szCs w:val="24"/>
        </w:rPr>
      </w:pPr>
    </w:p>
    <w:p w14:paraId="15A5B6B3" w14:textId="77777777" w:rsidR="00C107F5" w:rsidRPr="007F55AA" w:rsidRDefault="00C107F5" w:rsidP="00C107F5">
      <w:pPr>
        <w:rPr>
          <w:rFonts w:ascii="Times New Roman" w:eastAsia="等线" w:hAnsi="Times New Roman" w:cs="Times New Roman"/>
          <w:szCs w:val="24"/>
        </w:rPr>
      </w:pPr>
    </w:p>
    <w:p w14:paraId="115EB5E4" w14:textId="77777777" w:rsidR="00C107F5" w:rsidRPr="007F55AA" w:rsidRDefault="00C107F5" w:rsidP="00C107F5">
      <w:pPr>
        <w:rPr>
          <w:rFonts w:ascii="Times New Roman" w:eastAsia="等线" w:hAnsi="Times New Roman" w:cs="Times New Roman"/>
          <w:szCs w:val="24"/>
        </w:rPr>
      </w:pPr>
      <w:r w:rsidRPr="007F55AA">
        <w:rPr>
          <w:rFonts w:ascii="Times New Roman" w:eastAsia="等线" w:hAnsi="Times New Roman" w:cs="Times New Roman"/>
          <w:szCs w:val="24"/>
        </w:rPr>
        <w:t>*Corresponding author</w:t>
      </w:r>
    </w:p>
    <w:p w14:paraId="79749C87" w14:textId="68960322" w:rsidR="00C107F5" w:rsidRPr="007F55AA" w:rsidRDefault="00C107F5" w:rsidP="00C107F5">
      <w:pPr>
        <w:rPr>
          <w:rFonts w:ascii="Times New Roman" w:eastAsia="等线" w:hAnsi="Times New Roman" w:cs="Times New Roman"/>
          <w:szCs w:val="24"/>
        </w:rPr>
      </w:pPr>
      <w:bookmarkStart w:id="12" w:name="_Hlk160786045"/>
      <w:r w:rsidRPr="007F55AA">
        <w:rPr>
          <w:rFonts w:ascii="Times New Roman" w:eastAsia="等线" w:hAnsi="Times New Roman" w:cs="Times New Roman"/>
          <w:szCs w:val="24"/>
        </w:rPr>
        <w:t xml:space="preserve">E-mail address: </w:t>
      </w:r>
      <w:r w:rsidR="00532160" w:rsidRPr="00800A39">
        <w:rPr>
          <w:rFonts w:ascii="Times New Roman" w:eastAsia="等线" w:hAnsi="Times New Roman" w:cs="Times New Roman"/>
          <w:szCs w:val="24"/>
        </w:rPr>
        <w:t>zhujx@gig.ac.cn</w:t>
      </w:r>
      <w:r w:rsidR="00532160">
        <w:rPr>
          <w:rFonts w:ascii="Times New Roman" w:eastAsia="等线" w:hAnsi="Times New Roman" w:cs="Times New Roman"/>
          <w:szCs w:val="24"/>
        </w:rPr>
        <w:t xml:space="preserve"> (J. Zhu)</w:t>
      </w:r>
    </w:p>
    <w:bookmarkEnd w:id="12"/>
    <w:p w14:paraId="71BC9EB8" w14:textId="6D23EB78" w:rsidR="0097584E" w:rsidRPr="00804FF9" w:rsidRDefault="0097584E" w:rsidP="0097584E">
      <w:pPr>
        <w:rPr>
          <w:rFonts w:ascii="Times New Roman" w:eastAsia="宋体" w:hAnsi="Times New Roman" w:cs="Times New Roman"/>
          <w:b/>
          <w:color w:val="595959" w:themeColor="text1" w:themeTint="A6"/>
          <w:szCs w:val="24"/>
        </w:rPr>
      </w:pPr>
      <w:r w:rsidRPr="00804FF9">
        <w:rPr>
          <w:rFonts w:ascii="Times New Roman" w:eastAsia="宋体" w:hAnsi="Times New Roman" w:cs="Times New Roman"/>
          <w:b/>
          <w:color w:val="595959" w:themeColor="text1" w:themeTint="A6"/>
          <w:szCs w:val="24"/>
        </w:rPr>
        <w:br w:type="page"/>
      </w:r>
    </w:p>
    <w:p w14:paraId="5B26B996" w14:textId="5FC15D5A" w:rsidR="00431E8C" w:rsidRPr="00431E8C" w:rsidRDefault="00DC5819" w:rsidP="00D8193F">
      <w:pPr>
        <w:widowControl/>
        <w:jc w:val="center"/>
        <w:rPr>
          <w:rFonts w:ascii="Times New Roman" w:eastAsia="等线" w:hAnsi="Times New Roman" w:cs="Times New Roman"/>
          <w:b/>
          <w:bCs/>
          <w:kern w:val="0"/>
          <w:szCs w:val="24"/>
        </w:rPr>
      </w:pPr>
      <w:r>
        <w:rPr>
          <w:rFonts w:ascii="Times New Roman" w:eastAsia="等线" w:hAnsi="Times New Roman" w:cs="Times New Roman"/>
          <w:b/>
          <w:bCs/>
          <w:kern w:val="0"/>
          <w:szCs w:val="24"/>
        </w:rPr>
        <w:lastRenderedPageBreak/>
        <w:t>T</w:t>
      </w:r>
      <w:r>
        <w:rPr>
          <w:rFonts w:ascii="Times New Roman" w:eastAsia="等线" w:hAnsi="Times New Roman" w:cs="Times New Roman" w:hint="eastAsia"/>
          <w:b/>
          <w:bCs/>
          <w:kern w:val="0"/>
          <w:szCs w:val="24"/>
        </w:rPr>
        <w:t>a</w:t>
      </w:r>
      <w:r>
        <w:rPr>
          <w:rFonts w:ascii="Times New Roman" w:eastAsia="等线" w:hAnsi="Times New Roman" w:cs="Times New Roman"/>
          <w:b/>
          <w:bCs/>
          <w:kern w:val="0"/>
          <w:szCs w:val="24"/>
        </w:rPr>
        <w:t>ble of Contents</w:t>
      </w:r>
      <w:r w:rsidR="0067641F">
        <w:rPr>
          <w:rFonts w:ascii="Times New Roman" w:eastAsia="等线" w:hAnsi="Times New Roman" w:cs="Times New Roman"/>
          <w:b/>
          <w:bCs/>
          <w:kern w:val="0"/>
          <w:szCs w:val="24"/>
        </w:rPr>
        <w:t xml:space="preserve"> Summary</w:t>
      </w:r>
    </w:p>
    <w:p w14:paraId="530E45DA" w14:textId="77777777" w:rsidR="00DC542B" w:rsidRDefault="00DC542B" w:rsidP="004C065A">
      <w:pPr>
        <w:widowControl/>
        <w:jc w:val="left"/>
        <w:rPr>
          <w:rFonts w:ascii="Times New Roman" w:eastAsia="等线" w:hAnsi="Times New Roman" w:cs="Times New Roman"/>
          <w:kern w:val="0"/>
          <w:szCs w:val="24"/>
        </w:rPr>
      </w:pPr>
    </w:p>
    <w:p w14:paraId="586A1E64" w14:textId="68932431" w:rsidR="0067641F" w:rsidRPr="000A34AB" w:rsidRDefault="00431E8C" w:rsidP="00D8193F">
      <w:pPr>
        <w:widowControl/>
        <w:jc w:val="center"/>
        <w:rPr>
          <w:rFonts w:ascii="Times New Roman" w:eastAsia="等线" w:hAnsi="Times New Roman" w:cs="Times New Roman"/>
          <w:kern w:val="0"/>
          <w:szCs w:val="24"/>
        </w:rPr>
      </w:pPr>
      <w:r w:rsidRPr="000A34AB">
        <w:rPr>
          <w:rFonts w:ascii="Times New Roman" w:eastAsia="等线" w:hAnsi="Times New Roman" w:cs="Times New Roman"/>
          <w:kern w:val="0"/>
          <w:szCs w:val="24"/>
        </w:rPr>
        <w:t xml:space="preserve">Supplementary </w:t>
      </w:r>
      <w:r w:rsidR="000A34AB" w:rsidRPr="000A34AB">
        <w:rPr>
          <w:rFonts w:ascii="Times New Roman" w:eastAsia="等线" w:hAnsi="Times New Roman" w:cs="Times New Roman"/>
          <w:kern w:val="0"/>
          <w:szCs w:val="24"/>
        </w:rPr>
        <w:t>Text Section</w:t>
      </w:r>
      <w:r w:rsidR="00F61983" w:rsidRPr="000A34AB">
        <w:rPr>
          <w:rFonts w:ascii="Times New Roman" w:eastAsia="等线" w:hAnsi="Times New Roman" w:cs="Times New Roman"/>
          <w:kern w:val="0"/>
          <w:szCs w:val="24"/>
        </w:rPr>
        <w:t xml:space="preserve"> </w:t>
      </w:r>
      <w:r w:rsidR="0067641F" w:rsidRPr="000A34AB">
        <w:rPr>
          <w:rFonts w:ascii="Times New Roman" w:eastAsia="等线" w:hAnsi="Times New Roman" w:cs="Times New Roman"/>
          <w:kern w:val="0"/>
          <w:szCs w:val="24"/>
        </w:rPr>
        <w:t>S1</w:t>
      </w:r>
      <w:r w:rsidR="000A34AB" w:rsidRPr="000A34AB">
        <w:rPr>
          <w:rFonts w:ascii="Times New Roman" w:eastAsia="等线" w:hAnsi="Times New Roman" w:cs="Times New Roman"/>
          <w:kern w:val="0"/>
          <w:szCs w:val="24"/>
        </w:rPr>
        <w:t xml:space="preserve"> to Section S8</w:t>
      </w:r>
    </w:p>
    <w:p w14:paraId="67B34D66" w14:textId="7C9D2178" w:rsidR="00431E8C" w:rsidRPr="000A34AB" w:rsidRDefault="0067641F" w:rsidP="00D8193F">
      <w:pPr>
        <w:widowControl/>
        <w:jc w:val="center"/>
        <w:rPr>
          <w:rFonts w:ascii="Times New Roman" w:eastAsia="等线" w:hAnsi="Times New Roman" w:cs="Times New Roman"/>
          <w:kern w:val="0"/>
          <w:szCs w:val="24"/>
        </w:rPr>
      </w:pPr>
      <w:bookmarkStart w:id="13" w:name="OLE_LINK87"/>
      <w:r w:rsidRPr="000A34AB">
        <w:rPr>
          <w:rFonts w:ascii="Times New Roman" w:eastAsia="等线" w:hAnsi="Times New Roman" w:cs="Times New Roman"/>
          <w:kern w:val="0"/>
          <w:szCs w:val="24"/>
        </w:rPr>
        <w:t xml:space="preserve">Supplementary </w:t>
      </w:r>
      <w:r w:rsidR="00431E8C" w:rsidRPr="000A34AB">
        <w:rPr>
          <w:rFonts w:ascii="Times New Roman" w:eastAsia="等线" w:hAnsi="Times New Roman" w:cs="Times New Roman"/>
          <w:kern w:val="0"/>
          <w:szCs w:val="24"/>
        </w:rPr>
        <w:t xml:space="preserve">Figures S1 to </w:t>
      </w:r>
      <w:r w:rsidR="00106821" w:rsidRPr="000A34AB">
        <w:rPr>
          <w:rFonts w:ascii="Times New Roman" w:eastAsia="等线" w:hAnsi="Times New Roman" w:cs="Times New Roman"/>
          <w:kern w:val="0"/>
          <w:szCs w:val="24"/>
        </w:rPr>
        <w:t>S</w:t>
      </w:r>
      <w:r w:rsidR="00A7773F" w:rsidRPr="000A34AB">
        <w:rPr>
          <w:rFonts w:ascii="Times New Roman" w:eastAsia="等线" w:hAnsi="Times New Roman" w:cs="Times New Roman"/>
          <w:kern w:val="0"/>
          <w:szCs w:val="24"/>
        </w:rPr>
        <w:t>1</w:t>
      </w:r>
      <w:r w:rsidR="00A27DD4">
        <w:rPr>
          <w:rFonts w:ascii="Times New Roman" w:eastAsia="等线" w:hAnsi="Times New Roman" w:cs="Times New Roman"/>
          <w:kern w:val="0"/>
          <w:szCs w:val="24"/>
        </w:rPr>
        <w:t>8</w:t>
      </w:r>
    </w:p>
    <w:p w14:paraId="64AD276E" w14:textId="6D04B65E" w:rsidR="00431E8C" w:rsidRPr="000A34AB" w:rsidRDefault="0067641F" w:rsidP="00D8193F">
      <w:pPr>
        <w:widowControl/>
        <w:jc w:val="center"/>
        <w:rPr>
          <w:rFonts w:ascii="Times New Roman" w:eastAsia="等线" w:hAnsi="Times New Roman" w:cs="Times New Roman"/>
          <w:kern w:val="0"/>
          <w:szCs w:val="24"/>
        </w:rPr>
      </w:pPr>
      <w:r w:rsidRPr="000A34AB">
        <w:rPr>
          <w:rFonts w:ascii="Times New Roman" w:eastAsia="等线" w:hAnsi="Times New Roman" w:cs="Times New Roman"/>
          <w:kern w:val="0"/>
          <w:szCs w:val="24"/>
        </w:rPr>
        <w:t xml:space="preserve">Supplementary </w:t>
      </w:r>
      <w:r w:rsidR="00431E8C" w:rsidRPr="000A34AB">
        <w:rPr>
          <w:rFonts w:ascii="Times New Roman" w:eastAsia="等线" w:hAnsi="Times New Roman" w:cs="Times New Roman"/>
          <w:kern w:val="0"/>
          <w:szCs w:val="24"/>
        </w:rPr>
        <w:t>Tables S1 to S</w:t>
      </w:r>
      <w:r w:rsidR="000A34AB">
        <w:rPr>
          <w:rFonts w:ascii="Times New Roman" w:eastAsia="等线" w:hAnsi="Times New Roman" w:cs="Times New Roman"/>
          <w:kern w:val="0"/>
          <w:szCs w:val="24"/>
        </w:rPr>
        <w:t>6</w:t>
      </w:r>
    </w:p>
    <w:p w14:paraId="2552EB3D" w14:textId="0763275F" w:rsidR="00431E8C" w:rsidRPr="00747A63" w:rsidRDefault="0067641F" w:rsidP="00D8193F">
      <w:pPr>
        <w:widowControl/>
        <w:jc w:val="center"/>
        <w:rPr>
          <w:rFonts w:ascii="Times New Roman" w:eastAsia="等线" w:hAnsi="Times New Roman" w:cs="Times New Roman"/>
          <w:kern w:val="0"/>
          <w:szCs w:val="24"/>
        </w:rPr>
      </w:pPr>
      <w:r w:rsidRPr="000A34AB">
        <w:rPr>
          <w:rFonts w:ascii="Times New Roman" w:eastAsia="等线" w:hAnsi="Times New Roman" w:cs="Times New Roman"/>
          <w:kern w:val="0"/>
          <w:szCs w:val="24"/>
        </w:rPr>
        <w:t xml:space="preserve">Supplementary </w:t>
      </w:r>
      <w:r w:rsidR="00431E8C" w:rsidRPr="000A34AB">
        <w:rPr>
          <w:rFonts w:ascii="Times New Roman" w:eastAsia="等线" w:hAnsi="Times New Roman" w:cs="Times New Roman"/>
          <w:kern w:val="0"/>
          <w:szCs w:val="24"/>
        </w:rPr>
        <w:t>References (1</w:t>
      </w:r>
      <w:r w:rsidR="000A34AB">
        <w:rPr>
          <w:rFonts w:ascii="Times New Roman" w:eastAsia="等线" w:hAnsi="Times New Roman" w:cs="Times New Roman"/>
          <w:kern w:val="0"/>
          <w:szCs w:val="24"/>
        </w:rPr>
        <w:t>-</w:t>
      </w:r>
      <w:r w:rsidR="00EB580E">
        <w:rPr>
          <w:rFonts w:ascii="Times New Roman" w:eastAsia="等线" w:hAnsi="Times New Roman" w:cs="Times New Roman" w:hint="eastAsia"/>
          <w:kern w:val="0"/>
          <w:szCs w:val="24"/>
        </w:rPr>
        <w:t>5</w:t>
      </w:r>
      <w:r w:rsidR="00431E8C" w:rsidRPr="000A34AB">
        <w:rPr>
          <w:rFonts w:ascii="Times New Roman" w:eastAsia="等线" w:hAnsi="Times New Roman" w:cs="Times New Roman"/>
          <w:kern w:val="0"/>
          <w:szCs w:val="24"/>
        </w:rPr>
        <w:t>)</w:t>
      </w:r>
    </w:p>
    <w:bookmarkEnd w:id="13"/>
    <w:p w14:paraId="19198C3C" w14:textId="77777777" w:rsidR="0067641F" w:rsidRDefault="0067641F">
      <w:pPr>
        <w:widowControl/>
        <w:spacing w:line="240" w:lineRule="auto"/>
        <w:jc w:val="left"/>
        <w:rPr>
          <w:rFonts w:ascii="Times New Roman" w:hAnsi="Times New Roman" w:cs="Times New Roman"/>
          <w:b/>
          <w:bCs/>
          <w:kern w:val="32"/>
          <w:szCs w:val="24"/>
          <w:lang w:eastAsia="en-US"/>
        </w:rPr>
      </w:pPr>
      <w:r>
        <w:br w:type="page"/>
      </w:r>
    </w:p>
    <w:p w14:paraId="5FA3D490" w14:textId="2D1406F7" w:rsidR="00552EB3" w:rsidRPr="004C065A" w:rsidRDefault="00552EB3" w:rsidP="00552EB3">
      <w:pPr>
        <w:pStyle w:val="SMHeading"/>
        <w:spacing w:before="0" w:after="0" w:line="480" w:lineRule="auto"/>
      </w:pPr>
      <w:r w:rsidRPr="004C065A">
        <w:lastRenderedPageBreak/>
        <w:t xml:space="preserve">Supplementary </w:t>
      </w:r>
      <w:r w:rsidR="00485306">
        <w:rPr>
          <w:rFonts w:eastAsiaTheme="minorEastAsia" w:hint="eastAsia"/>
          <w:lang w:eastAsia="zh-CN"/>
        </w:rPr>
        <w:t>T</w:t>
      </w:r>
      <w:r w:rsidR="00FD53C2">
        <w:t>ext</w:t>
      </w:r>
    </w:p>
    <w:p w14:paraId="74F287B0" w14:textId="6A04AED0" w:rsidR="00246DF5" w:rsidRDefault="00246DF5" w:rsidP="00246DF5">
      <w:pPr>
        <w:pStyle w:val="SMcaption"/>
        <w:jc w:val="both"/>
        <w:rPr>
          <w:kern w:val="32"/>
          <w:szCs w:val="24"/>
        </w:rPr>
      </w:pPr>
      <w:r>
        <w:rPr>
          <w:b/>
          <w:szCs w:val="24"/>
        </w:rPr>
        <w:t>Section</w:t>
      </w:r>
      <w:r w:rsidRPr="004C065A">
        <w:rPr>
          <w:b/>
          <w:szCs w:val="24"/>
        </w:rPr>
        <w:t xml:space="preserve"> S</w:t>
      </w:r>
      <w:r>
        <w:rPr>
          <w:b/>
          <w:szCs w:val="24"/>
        </w:rPr>
        <w:t>1</w:t>
      </w:r>
      <w:r w:rsidRPr="00310F96">
        <w:rPr>
          <w:rFonts w:eastAsia="宋体" w:cs="Arial"/>
          <w:b/>
          <w:i/>
          <w:iCs/>
        </w:rPr>
        <w:t>.</w:t>
      </w:r>
      <w:r w:rsidRPr="004C065A">
        <w:rPr>
          <w:szCs w:val="24"/>
        </w:rPr>
        <w:t xml:space="preserve"> </w:t>
      </w:r>
      <w:r>
        <w:rPr>
          <w:rFonts w:eastAsia="宋体" w:cs="Arial"/>
          <w:b/>
        </w:rPr>
        <w:t>Methods</w:t>
      </w:r>
    </w:p>
    <w:p w14:paraId="5EE3E90C" w14:textId="1C834BFF" w:rsidR="00246DF5" w:rsidRPr="00246DF5" w:rsidRDefault="00246DF5" w:rsidP="00246DF5">
      <w:pPr>
        <w:widowControl/>
        <w:ind w:firstLineChars="200" w:firstLine="482"/>
        <w:contextualSpacing/>
        <w:rPr>
          <w:rFonts w:ascii="Times New Roman" w:eastAsia="宋体" w:hAnsi="Times New Roman" w:cs="Arial"/>
          <w:color w:val="595959"/>
          <w:szCs w:val="20"/>
          <w:lang w:eastAsia="en-US"/>
        </w:rPr>
      </w:pPr>
      <w:r w:rsidRPr="00246DF5">
        <w:rPr>
          <w:rFonts w:ascii="Times New Roman" w:eastAsia="宋体" w:hAnsi="Times New Roman" w:cs="Arial"/>
          <w:b/>
          <w:bCs/>
          <w:szCs w:val="20"/>
          <w:lang w:eastAsia="en-US"/>
        </w:rPr>
        <w:t>Sampling and s</w:t>
      </w:r>
      <w:r w:rsidRPr="00246DF5">
        <w:rPr>
          <w:rFonts w:ascii="Times New Roman" w:eastAsia="宋体" w:hAnsi="Times New Roman" w:cs="Arial" w:hint="eastAsia"/>
          <w:b/>
          <w:bCs/>
          <w:szCs w:val="20"/>
        </w:rPr>
        <w:t>ample</w:t>
      </w:r>
      <w:r w:rsidRPr="00246DF5">
        <w:rPr>
          <w:rFonts w:ascii="Times New Roman" w:eastAsia="宋体" w:hAnsi="Times New Roman" w:cs="Arial"/>
          <w:b/>
          <w:bCs/>
          <w:szCs w:val="20"/>
          <w:lang w:eastAsia="en-US"/>
        </w:rPr>
        <w:t>s pretreatment.</w:t>
      </w:r>
      <w:r w:rsidRPr="00246DF5">
        <w:rPr>
          <w:rFonts w:ascii="Times New Roman" w:eastAsia="宋体" w:hAnsi="Times New Roman" w:cs="Arial"/>
          <w:szCs w:val="20"/>
          <w:lang w:eastAsia="en-US"/>
        </w:rPr>
        <w:t xml:space="preserve"> To determine the characteristics of the IAD ore, nine sampling wells were set with an equal spacing in the mining area to collect samples. In each sampling well, samples were collected at an interval of 1 m, and a total of 202 samples were collected to determine the initial information of the mining area. The collected samples were dried at room temperature and ground into powder with a particle size of &lt;75 </w:t>
      </w:r>
      <w:proofErr w:type="spellStart"/>
      <w:r w:rsidRPr="00246DF5">
        <w:rPr>
          <w:rFonts w:ascii="Times New Roman" w:eastAsia="宋体" w:hAnsi="Times New Roman" w:cs="Times New Roman"/>
          <w:szCs w:val="20"/>
          <w:lang w:eastAsia="en-US"/>
        </w:rPr>
        <w:t>μ</w:t>
      </w:r>
      <w:r w:rsidRPr="00246DF5">
        <w:rPr>
          <w:rFonts w:ascii="Times New Roman" w:eastAsia="宋体" w:hAnsi="Times New Roman" w:cs="Arial"/>
          <w:szCs w:val="20"/>
          <w:lang w:eastAsia="en-US"/>
        </w:rPr>
        <w:t>m</w:t>
      </w:r>
      <w:proofErr w:type="spellEnd"/>
      <w:r w:rsidRPr="00246DF5">
        <w:rPr>
          <w:rFonts w:ascii="Times New Roman" w:eastAsia="宋体" w:hAnsi="Times New Roman" w:cs="Arial"/>
          <w:szCs w:val="20"/>
          <w:lang w:eastAsia="en-US"/>
        </w:rPr>
        <w:t xml:space="preserve"> for characterizations. </w:t>
      </w:r>
    </w:p>
    <w:p w14:paraId="68704D12" w14:textId="4DA814D6" w:rsidR="00246DF5" w:rsidRPr="00246DF5" w:rsidRDefault="00246DF5" w:rsidP="00246DF5">
      <w:pPr>
        <w:widowControl/>
        <w:ind w:firstLineChars="200" w:firstLine="482"/>
        <w:contextualSpacing/>
        <w:rPr>
          <w:rFonts w:ascii="Times New Roman" w:eastAsia="宋体" w:hAnsi="Times New Roman" w:cs="Arial"/>
          <w:kern w:val="0"/>
          <w:szCs w:val="20"/>
          <w:lang w:eastAsia="en-US"/>
        </w:rPr>
      </w:pPr>
      <w:r w:rsidRPr="00246DF5">
        <w:rPr>
          <w:rFonts w:ascii="Times New Roman" w:eastAsia="宋体" w:hAnsi="Times New Roman" w:cs="Arial"/>
          <w:b/>
          <w:bCs/>
          <w:i/>
          <w:iCs/>
          <w:kern w:val="0"/>
          <w:szCs w:val="20"/>
          <w:lang w:eastAsia="en-US"/>
        </w:rPr>
        <w:t xml:space="preserve">Analytical methods. </w:t>
      </w:r>
      <w:r w:rsidRPr="00246DF5">
        <w:rPr>
          <w:rFonts w:ascii="Times New Roman" w:eastAsia="宋体" w:hAnsi="Times New Roman" w:cs="Arial"/>
          <w:kern w:val="0"/>
          <w:szCs w:val="20"/>
          <w:lang w:eastAsia="en-US"/>
        </w:rPr>
        <w:t>T</w:t>
      </w:r>
      <w:r w:rsidRPr="00246DF5">
        <w:rPr>
          <w:rFonts w:ascii="Times New Roman" w:eastAsia="宋体" w:hAnsi="Times New Roman" w:cs="Arial"/>
          <w:bCs/>
          <w:kern w:val="0"/>
          <w:szCs w:val="20"/>
        </w:rPr>
        <w:t xml:space="preserve">he contents of ion-exchangeable REEs were determined by </w:t>
      </w:r>
      <w:r w:rsidR="00485306">
        <w:rPr>
          <w:rFonts w:ascii="Times New Roman" w:eastAsia="宋体" w:hAnsi="Times New Roman" w:cs="Arial" w:hint="eastAsia"/>
          <w:bCs/>
          <w:kern w:val="0"/>
          <w:szCs w:val="20"/>
        </w:rPr>
        <w:t>an i</w:t>
      </w:r>
      <w:r w:rsidR="00485306" w:rsidRPr="00485306">
        <w:rPr>
          <w:rFonts w:ascii="Times New Roman" w:eastAsia="宋体" w:hAnsi="Times New Roman" w:cs="Arial"/>
          <w:bCs/>
          <w:kern w:val="0"/>
          <w:szCs w:val="20"/>
        </w:rPr>
        <w:t xml:space="preserve">nductively </w:t>
      </w:r>
      <w:r w:rsidR="00485306">
        <w:rPr>
          <w:rFonts w:ascii="Times New Roman" w:eastAsia="宋体" w:hAnsi="Times New Roman" w:cs="Arial" w:hint="eastAsia"/>
          <w:bCs/>
          <w:kern w:val="0"/>
          <w:szCs w:val="20"/>
        </w:rPr>
        <w:t>c</w:t>
      </w:r>
      <w:r w:rsidR="00485306" w:rsidRPr="00485306">
        <w:rPr>
          <w:rFonts w:ascii="Times New Roman" w:eastAsia="宋体" w:hAnsi="Times New Roman" w:cs="Arial"/>
          <w:bCs/>
          <w:kern w:val="0"/>
          <w:szCs w:val="20"/>
        </w:rPr>
        <w:t xml:space="preserve">oupled </w:t>
      </w:r>
      <w:r w:rsidR="00485306">
        <w:rPr>
          <w:rFonts w:ascii="Times New Roman" w:eastAsia="宋体" w:hAnsi="Times New Roman" w:cs="Arial" w:hint="eastAsia"/>
          <w:bCs/>
          <w:kern w:val="0"/>
          <w:szCs w:val="20"/>
        </w:rPr>
        <w:t>p</w:t>
      </w:r>
      <w:r w:rsidR="00485306" w:rsidRPr="00485306">
        <w:rPr>
          <w:rFonts w:ascii="Times New Roman" w:eastAsia="宋体" w:hAnsi="Times New Roman" w:cs="Arial"/>
          <w:bCs/>
          <w:kern w:val="0"/>
          <w:szCs w:val="20"/>
        </w:rPr>
        <w:t xml:space="preserve">lasma </w:t>
      </w:r>
      <w:r w:rsidR="00485306">
        <w:rPr>
          <w:rFonts w:ascii="Times New Roman" w:eastAsia="宋体" w:hAnsi="Times New Roman" w:cs="Arial" w:hint="eastAsia"/>
          <w:bCs/>
          <w:kern w:val="0"/>
          <w:szCs w:val="20"/>
        </w:rPr>
        <w:t>m</w:t>
      </w:r>
      <w:r w:rsidR="00485306" w:rsidRPr="00485306">
        <w:rPr>
          <w:rFonts w:ascii="Times New Roman" w:eastAsia="宋体" w:hAnsi="Times New Roman" w:cs="Arial"/>
          <w:bCs/>
          <w:kern w:val="0"/>
          <w:szCs w:val="20"/>
        </w:rPr>
        <w:t xml:space="preserve">ass </w:t>
      </w:r>
      <w:r w:rsidR="00485306">
        <w:rPr>
          <w:rFonts w:ascii="Times New Roman" w:eastAsia="宋体" w:hAnsi="Times New Roman" w:cs="Arial" w:hint="eastAsia"/>
          <w:bCs/>
          <w:kern w:val="0"/>
          <w:szCs w:val="20"/>
        </w:rPr>
        <w:t>s</w:t>
      </w:r>
      <w:r w:rsidR="00485306" w:rsidRPr="00485306">
        <w:rPr>
          <w:rFonts w:ascii="Times New Roman" w:eastAsia="宋体" w:hAnsi="Times New Roman" w:cs="Arial"/>
          <w:bCs/>
          <w:kern w:val="0"/>
          <w:szCs w:val="20"/>
        </w:rPr>
        <w:t xml:space="preserve">pectrometry </w:t>
      </w:r>
      <w:r w:rsidR="00485306">
        <w:rPr>
          <w:rFonts w:ascii="Times New Roman" w:eastAsia="宋体" w:hAnsi="Times New Roman" w:cs="Arial" w:hint="eastAsia"/>
          <w:bCs/>
          <w:kern w:val="0"/>
          <w:szCs w:val="20"/>
        </w:rPr>
        <w:t>(</w:t>
      </w:r>
      <w:r w:rsidRPr="00246DF5">
        <w:rPr>
          <w:rFonts w:ascii="Times New Roman" w:eastAsia="宋体" w:hAnsi="Times New Roman" w:cs="Arial"/>
          <w:bCs/>
          <w:kern w:val="0"/>
          <w:szCs w:val="20"/>
        </w:rPr>
        <w:t>ICP-MS</w:t>
      </w:r>
      <w:r w:rsidR="00485306">
        <w:rPr>
          <w:rFonts w:ascii="Times New Roman" w:eastAsia="宋体" w:hAnsi="Times New Roman" w:cs="Arial" w:hint="eastAsia"/>
          <w:bCs/>
          <w:kern w:val="0"/>
          <w:szCs w:val="20"/>
        </w:rPr>
        <w:t xml:space="preserve">, </w:t>
      </w:r>
      <w:proofErr w:type="spellStart"/>
      <w:r w:rsidR="00485306" w:rsidRPr="00485306">
        <w:rPr>
          <w:rFonts w:ascii="Times New Roman" w:eastAsia="宋体" w:hAnsi="Times New Roman" w:cs="Arial"/>
          <w:bCs/>
          <w:kern w:val="0"/>
          <w:szCs w:val="20"/>
        </w:rPr>
        <w:t>Thermo</w:t>
      </w:r>
      <w:proofErr w:type="spellEnd"/>
      <w:r w:rsidR="00485306" w:rsidRPr="00485306">
        <w:rPr>
          <w:rFonts w:ascii="Times New Roman" w:eastAsia="宋体" w:hAnsi="Times New Roman" w:cs="Arial"/>
          <w:bCs/>
          <w:kern w:val="0"/>
          <w:szCs w:val="20"/>
        </w:rPr>
        <w:t xml:space="preserve"> </w:t>
      </w:r>
      <w:proofErr w:type="spellStart"/>
      <w:r w:rsidR="00485306" w:rsidRPr="00485306">
        <w:rPr>
          <w:rFonts w:ascii="Times New Roman" w:eastAsia="宋体" w:hAnsi="Times New Roman" w:cs="Arial"/>
          <w:bCs/>
          <w:kern w:val="0"/>
          <w:szCs w:val="20"/>
        </w:rPr>
        <w:t>iCAP</w:t>
      </w:r>
      <w:proofErr w:type="spellEnd"/>
      <w:r w:rsidR="00485306" w:rsidRPr="00485306">
        <w:rPr>
          <w:rFonts w:ascii="Times New Roman" w:eastAsia="宋体" w:hAnsi="Times New Roman" w:cs="Arial"/>
          <w:bCs/>
          <w:kern w:val="0"/>
          <w:szCs w:val="20"/>
        </w:rPr>
        <w:t xml:space="preserve"> RQ</w:t>
      </w:r>
      <w:r w:rsidR="00485306">
        <w:rPr>
          <w:rFonts w:ascii="Times New Roman" w:eastAsia="宋体" w:hAnsi="Times New Roman" w:cs="Arial" w:hint="eastAsia"/>
          <w:bCs/>
          <w:kern w:val="0"/>
          <w:szCs w:val="20"/>
        </w:rPr>
        <w:t>)</w:t>
      </w:r>
      <w:r w:rsidRPr="00246DF5">
        <w:rPr>
          <w:rFonts w:ascii="Times New Roman" w:eastAsia="宋体" w:hAnsi="Times New Roman" w:cs="Arial"/>
          <w:bCs/>
          <w:kern w:val="0"/>
          <w:szCs w:val="20"/>
        </w:rPr>
        <w:t xml:space="preserve">. </w:t>
      </w:r>
      <w:r w:rsidRPr="00246DF5">
        <w:rPr>
          <w:rFonts w:ascii="Times New Roman" w:eastAsia="宋体" w:hAnsi="Times New Roman" w:cs="Arial"/>
          <w:kern w:val="0"/>
          <w:szCs w:val="20"/>
          <w:lang w:eastAsia="en-US"/>
        </w:rPr>
        <w:t>For solid samples, t</w:t>
      </w:r>
      <w:r w:rsidRPr="00246DF5">
        <w:rPr>
          <w:rFonts w:ascii="Times New Roman" w:eastAsia="宋体" w:hAnsi="Times New Roman" w:cs="Arial"/>
          <w:bCs/>
          <w:kern w:val="0"/>
          <w:szCs w:val="20"/>
        </w:rPr>
        <w:t>he ion-exchangeable REE</w:t>
      </w:r>
      <w:r w:rsidRPr="00246DF5">
        <w:rPr>
          <w:rFonts w:ascii="Times New Roman" w:eastAsia="宋体" w:hAnsi="Times New Roman" w:cs="Arial"/>
          <w:kern w:val="0"/>
          <w:szCs w:val="20"/>
          <w:lang w:eastAsia="en-US"/>
        </w:rPr>
        <w:t xml:space="preserve"> was extracted using (NH</w:t>
      </w:r>
      <w:r w:rsidRPr="00246DF5">
        <w:rPr>
          <w:rFonts w:ascii="Times New Roman" w:eastAsia="宋体" w:hAnsi="Times New Roman" w:cs="Arial"/>
          <w:kern w:val="0"/>
          <w:szCs w:val="20"/>
          <w:vertAlign w:val="subscript"/>
          <w:lang w:eastAsia="en-US"/>
        </w:rPr>
        <w:t>4</w:t>
      </w:r>
      <w:r w:rsidRPr="00246DF5">
        <w:rPr>
          <w:rFonts w:ascii="Times New Roman" w:eastAsia="宋体" w:hAnsi="Times New Roman" w:cs="Arial"/>
          <w:kern w:val="0"/>
          <w:szCs w:val="20"/>
          <w:lang w:eastAsia="en-US"/>
        </w:rPr>
        <w:t>)</w:t>
      </w:r>
      <w:r w:rsidRPr="00246DF5">
        <w:rPr>
          <w:rFonts w:ascii="Times New Roman" w:eastAsia="宋体" w:hAnsi="Times New Roman" w:cs="Arial"/>
          <w:kern w:val="0"/>
          <w:szCs w:val="20"/>
          <w:vertAlign w:val="subscript"/>
          <w:lang w:eastAsia="en-US"/>
        </w:rPr>
        <w:t>2</w:t>
      </w:r>
      <w:r w:rsidRPr="00246DF5">
        <w:rPr>
          <w:rFonts w:ascii="Times New Roman" w:eastAsia="宋体" w:hAnsi="Times New Roman" w:cs="Arial"/>
          <w:kern w:val="0"/>
          <w:szCs w:val="20"/>
          <w:lang w:eastAsia="en-US"/>
        </w:rPr>
        <w:t>SO</w:t>
      </w:r>
      <w:r w:rsidRPr="00246DF5">
        <w:rPr>
          <w:rFonts w:ascii="Times New Roman" w:eastAsia="宋体" w:hAnsi="Times New Roman" w:cs="Arial"/>
          <w:kern w:val="0"/>
          <w:szCs w:val="20"/>
          <w:vertAlign w:val="subscript"/>
          <w:lang w:eastAsia="en-US"/>
        </w:rPr>
        <w:t>4</w:t>
      </w:r>
      <w:r w:rsidRPr="00246DF5">
        <w:rPr>
          <w:rFonts w:ascii="Times New Roman" w:eastAsia="宋体" w:hAnsi="Times New Roman" w:cs="Arial"/>
          <w:kern w:val="0"/>
          <w:szCs w:val="20"/>
          <w:lang w:eastAsia="en-US"/>
        </w:rPr>
        <w:t xml:space="preserve"> (0.2 M, pH = 5.32) solution, where the solid-to-liquid ratio and ion extract time were 1:5 and 24 h, respectively. The extracted REE solution was separated from the solid sample by centrifugation at 6000 × g for 10 min. The supernatant</w:t>
      </w:r>
      <w:r w:rsidRPr="00246DF5">
        <w:rPr>
          <w:rFonts w:ascii="Times New Roman" w:eastAsia="宋体" w:hAnsi="Times New Roman" w:cs="Arial"/>
          <w:color w:val="595959"/>
          <w:kern w:val="0"/>
          <w:szCs w:val="20"/>
          <w:lang w:eastAsia="en-US"/>
        </w:rPr>
        <w:t xml:space="preserve"> </w:t>
      </w:r>
      <w:r w:rsidRPr="00246DF5">
        <w:rPr>
          <w:rFonts w:ascii="Times New Roman" w:eastAsia="宋体" w:hAnsi="Times New Roman" w:cs="Arial"/>
          <w:kern w:val="0"/>
          <w:szCs w:val="20"/>
          <w:lang w:eastAsia="en-US"/>
        </w:rPr>
        <w:t xml:space="preserve">was acidified with 10 µL of ultrapure concentrated nitric acid (1% v/v), and 10 mL of the acidified solution was passed through a 0.22 </w:t>
      </w:r>
      <w:proofErr w:type="spellStart"/>
      <w:r w:rsidRPr="00246DF5">
        <w:rPr>
          <w:rFonts w:ascii="Times New Roman" w:eastAsia="宋体" w:hAnsi="Times New Roman" w:cs="Arial"/>
          <w:kern w:val="0"/>
          <w:szCs w:val="20"/>
          <w:lang w:eastAsia="en-US"/>
        </w:rPr>
        <w:t>μm</w:t>
      </w:r>
      <w:proofErr w:type="spellEnd"/>
      <w:r w:rsidRPr="00246DF5">
        <w:rPr>
          <w:rFonts w:ascii="Times New Roman" w:eastAsia="宋体" w:hAnsi="Times New Roman" w:cs="Arial"/>
          <w:kern w:val="0"/>
          <w:szCs w:val="20"/>
          <w:lang w:eastAsia="en-US"/>
        </w:rPr>
        <w:t xml:space="preserve"> filter membrane </w:t>
      </w:r>
      <w:bookmarkStart w:id="14" w:name="OLE_LINK293"/>
      <w:bookmarkStart w:id="15" w:name="OLE_LINK294"/>
      <w:r w:rsidRPr="00246DF5">
        <w:rPr>
          <w:rFonts w:ascii="Times New Roman" w:eastAsia="宋体" w:hAnsi="Times New Roman" w:cs="Arial"/>
          <w:kern w:val="0"/>
          <w:szCs w:val="20"/>
          <w:lang w:eastAsia="en-US"/>
        </w:rPr>
        <w:t xml:space="preserve">for ICP-MS </w:t>
      </w:r>
      <w:bookmarkEnd w:id="14"/>
      <w:bookmarkEnd w:id="15"/>
      <w:r w:rsidRPr="00246DF5">
        <w:rPr>
          <w:rFonts w:ascii="Times New Roman" w:eastAsia="宋体" w:hAnsi="Times New Roman" w:cs="Arial"/>
          <w:kern w:val="0"/>
          <w:szCs w:val="20"/>
          <w:lang w:eastAsia="en-US"/>
        </w:rPr>
        <w:t>analysis. For liquid samples (e.g., the collected leachates, groundwater, and surface water), acidification and filtration were operated before measurement. During ICP-MS measurement, several rock and sediment standards (GSD-09, GSD-11, GSR-2, GSR-3, SARM-4, W-2, and AGV-2) from the United States Geological Survey and China were used for external quality control, and Rh was used as an internal standard to calibrate the drift of the instrument.</w:t>
      </w:r>
      <w:r w:rsidRPr="00246DF5">
        <w:rPr>
          <w:rFonts w:ascii="Times New Roman" w:eastAsia="宋体" w:hAnsi="Times New Roman" w:cs="Arial"/>
          <w:color w:val="595959"/>
          <w:kern w:val="0"/>
          <w:szCs w:val="20"/>
          <w:lang w:eastAsia="en-US"/>
        </w:rPr>
        <w:t xml:space="preserve"> </w:t>
      </w:r>
      <w:r w:rsidRPr="00246DF5">
        <w:rPr>
          <w:rFonts w:ascii="Times New Roman" w:eastAsia="宋体" w:hAnsi="Times New Roman" w:cs="Arial"/>
          <w:kern w:val="0"/>
          <w:szCs w:val="20"/>
          <w:lang w:eastAsia="en-US"/>
        </w:rPr>
        <w:t>The analytical precision was better than 3% RSD.</w:t>
      </w:r>
      <w:r w:rsidRPr="00246DF5">
        <w:rPr>
          <w:rFonts w:ascii="Times New Roman" w:eastAsia="宋体" w:hAnsi="Times New Roman" w:cs="Arial"/>
          <w:color w:val="595959"/>
          <w:kern w:val="0"/>
          <w:szCs w:val="20"/>
          <w:lang w:eastAsia="en-US"/>
        </w:rPr>
        <w:t xml:space="preserve"> </w:t>
      </w:r>
      <w:r w:rsidRPr="00246DF5">
        <w:rPr>
          <w:rFonts w:ascii="Times New Roman" w:eastAsia="宋体" w:hAnsi="Times New Roman" w:cs="Arial"/>
          <w:kern w:val="0"/>
          <w:szCs w:val="20"/>
          <w:lang w:eastAsia="en-US"/>
        </w:rPr>
        <w:t>The concentrations of metallic impurities were determined by</w:t>
      </w:r>
      <w:r w:rsidR="002D141A">
        <w:rPr>
          <w:rFonts w:ascii="Times New Roman" w:eastAsia="宋体" w:hAnsi="Times New Roman" w:cs="Arial"/>
          <w:kern w:val="0"/>
          <w:szCs w:val="20"/>
          <w:lang w:eastAsia="en-US"/>
        </w:rPr>
        <w:t xml:space="preserve"> an </w:t>
      </w:r>
      <w:r w:rsidRPr="00246DF5">
        <w:rPr>
          <w:rFonts w:ascii="Times New Roman" w:eastAsia="宋体" w:hAnsi="Times New Roman" w:cs="Arial"/>
          <w:kern w:val="0"/>
          <w:szCs w:val="20"/>
          <w:lang w:eastAsia="en-US"/>
        </w:rPr>
        <w:t xml:space="preserve">inductively coupled plasma optical emission spectrometer (ICP‒OES, </w:t>
      </w:r>
      <w:bookmarkStart w:id="16" w:name="OLE_LINK287"/>
      <w:bookmarkStart w:id="17" w:name="OLE_LINK288"/>
      <w:r w:rsidRPr="00246DF5">
        <w:rPr>
          <w:rFonts w:ascii="Times New Roman" w:eastAsia="宋体" w:hAnsi="Times New Roman" w:cs="Arial"/>
          <w:kern w:val="0"/>
          <w:szCs w:val="20"/>
          <w:lang w:eastAsia="en-US"/>
        </w:rPr>
        <w:t>Agilent 730</w:t>
      </w:r>
      <w:bookmarkEnd w:id="16"/>
      <w:bookmarkEnd w:id="17"/>
      <w:r w:rsidRPr="00246DF5">
        <w:rPr>
          <w:rFonts w:ascii="Times New Roman" w:eastAsia="宋体" w:hAnsi="Times New Roman" w:cs="Arial"/>
          <w:kern w:val="0"/>
          <w:szCs w:val="20"/>
          <w:lang w:eastAsia="en-US"/>
        </w:rPr>
        <w:t>).</w:t>
      </w:r>
      <w:bookmarkStart w:id="18" w:name="_Hlk106091593"/>
      <w:r w:rsidRPr="00246DF5">
        <w:rPr>
          <w:rFonts w:ascii="Times New Roman" w:eastAsia="宋体" w:hAnsi="Times New Roman" w:cs="Arial"/>
          <w:kern w:val="0"/>
          <w:szCs w:val="20"/>
          <w:lang w:eastAsia="en-US"/>
        </w:rPr>
        <w:t xml:space="preserve"> The procedure using ICP-OES for sample measurement is similar to that using </w:t>
      </w:r>
      <w:r w:rsidRPr="00246DF5">
        <w:rPr>
          <w:rFonts w:ascii="Times New Roman" w:eastAsia="宋体" w:hAnsi="Times New Roman" w:cs="Arial"/>
          <w:kern w:val="0"/>
          <w:szCs w:val="20"/>
          <w:lang w:eastAsia="en-US"/>
        </w:rPr>
        <w:lastRenderedPageBreak/>
        <w:t>ICP-MS. The recovery rate of REE using EKM or the conventional leaching technique was calculated according to Equation (1):</w:t>
      </w:r>
    </w:p>
    <w:p w14:paraId="374991F8" w14:textId="77777777" w:rsidR="00246DF5" w:rsidRPr="00246DF5" w:rsidRDefault="00246DF5" w:rsidP="00246DF5">
      <w:pPr>
        <w:widowControl/>
        <w:ind w:firstLineChars="1300" w:firstLine="3120"/>
        <w:contextualSpacing/>
        <w:rPr>
          <w:rFonts w:ascii="Times New Roman" w:eastAsia="宋体" w:hAnsi="Times New Roman" w:cs="Arial"/>
          <w:kern w:val="0"/>
          <w:szCs w:val="20"/>
          <w:lang w:eastAsia="en-US"/>
        </w:rPr>
      </w:pPr>
      <m:oMath>
        <m:r>
          <w:rPr>
            <w:rFonts w:ascii="Cambria Math" w:eastAsia="宋体" w:hAnsi="Cambria Math" w:cs="Arial"/>
            <w:kern w:val="0"/>
            <w:szCs w:val="20"/>
            <w:lang w:eastAsia="en-US"/>
          </w:rPr>
          <m:t>Recovery rate=</m:t>
        </m:r>
        <m:f>
          <m:fPr>
            <m:ctrlPr>
              <w:rPr>
                <w:rFonts w:ascii="Cambria Math" w:eastAsia="宋体" w:hAnsi="Cambria Math" w:cs="Arial"/>
                <w:i/>
                <w:kern w:val="0"/>
                <w:szCs w:val="20"/>
                <w:lang w:eastAsia="en-US"/>
              </w:rPr>
            </m:ctrlPr>
          </m:fPr>
          <m:num>
            <m:sSub>
              <m:sSubPr>
                <m:ctrlPr>
                  <w:rPr>
                    <w:rFonts w:ascii="Cambria Math" w:eastAsia="宋体" w:hAnsi="Cambria Math" w:cs="Arial"/>
                    <w:i/>
                    <w:kern w:val="0"/>
                    <w:szCs w:val="20"/>
                    <w:lang w:eastAsia="en-US"/>
                  </w:rPr>
                </m:ctrlPr>
              </m:sSubPr>
              <m:e>
                <m:r>
                  <w:rPr>
                    <w:rFonts w:ascii="Cambria Math" w:eastAsia="宋体" w:hAnsi="Cambria Math" w:cs="Arial"/>
                    <w:kern w:val="0"/>
                    <w:szCs w:val="20"/>
                    <w:lang w:eastAsia="en-US"/>
                  </w:rPr>
                  <m:t>REO</m:t>
                </m:r>
              </m:e>
              <m:sub>
                <m:r>
                  <w:rPr>
                    <w:rFonts w:ascii="Cambria Math" w:eastAsia="宋体" w:hAnsi="Cambria Math" w:cs="Arial"/>
                    <w:kern w:val="0"/>
                    <w:szCs w:val="20"/>
                    <w:lang w:eastAsia="en-US"/>
                  </w:rPr>
                  <m:t>rece</m:t>
                </m:r>
              </m:sub>
            </m:sSub>
          </m:num>
          <m:den>
            <m:sSub>
              <m:sSubPr>
                <m:ctrlPr>
                  <w:rPr>
                    <w:rFonts w:ascii="Cambria Math" w:eastAsia="宋体" w:hAnsi="Cambria Math" w:cs="Arial"/>
                    <w:i/>
                    <w:kern w:val="0"/>
                    <w:szCs w:val="20"/>
                    <w:lang w:eastAsia="en-US"/>
                  </w:rPr>
                </m:ctrlPr>
              </m:sSubPr>
              <m:e>
                <m:r>
                  <w:rPr>
                    <w:rFonts w:ascii="Cambria Math" w:eastAsia="宋体" w:hAnsi="Cambria Math" w:cs="Arial"/>
                    <w:kern w:val="0"/>
                    <w:szCs w:val="20"/>
                    <w:lang w:eastAsia="en-US"/>
                  </w:rPr>
                  <m:t>REO</m:t>
                </m:r>
              </m:e>
              <m:sub>
                <m:r>
                  <w:rPr>
                    <w:rFonts w:ascii="Cambria Math" w:eastAsia="宋体" w:hAnsi="Cambria Math" w:cs="Arial"/>
                    <w:kern w:val="0"/>
                    <w:szCs w:val="20"/>
                    <w:lang w:eastAsia="en-US"/>
                  </w:rPr>
                  <m:t>init</m:t>
                </m:r>
              </m:sub>
            </m:sSub>
          </m:den>
        </m:f>
        <m:r>
          <w:rPr>
            <w:rFonts w:ascii="Cambria Math" w:eastAsia="宋体" w:hAnsi="Cambria Math" w:cs="Arial"/>
            <w:kern w:val="0"/>
            <w:szCs w:val="20"/>
            <w:lang w:eastAsia="en-US"/>
          </w:rPr>
          <m:t>×100%</m:t>
        </m:r>
      </m:oMath>
      <w:r w:rsidRPr="00246DF5">
        <w:rPr>
          <w:rFonts w:ascii="Times New Roman" w:eastAsia="宋体" w:hAnsi="Times New Roman" w:cs="Arial"/>
          <w:kern w:val="0"/>
          <w:szCs w:val="20"/>
          <w:lang w:eastAsia="en-US"/>
        </w:rPr>
        <w:t xml:space="preserve">           (1)</w:t>
      </w:r>
    </w:p>
    <w:p w14:paraId="1C719630" w14:textId="77777777" w:rsidR="00246DF5" w:rsidRPr="00246DF5" w:rsidRDefault="00246DF5" w:rsidP="00246DF5">
      <w:pPr>
        <w:widowControl/>
        <w:contextualSpacing/>
        <w:rPr>
          <w:rFonts w:ascii="Times New Roman" w:eastAsia="宋体" w:hAnsi="Times New Roman" w:cs="Arial"/>
          <w:kern w:val="0"/>
          <w:szCs w:val="20"/>
          <w:lang w:eastAsia="en-US"/>
        </w:rPr>
      </w:pPr>
      <w:r w:rsidRPr="00246DF5">
        <w:rPr>
          <w:rFonts w:ascii="Times New Roman" w:eastAsia="宋体" w:hAnsi="Times New Roman" w:cs="Arial"/>
          <w:kern w:val="0"/>
          <w:szCs w:val="20"/>
          <w:lang w:eastAsia="en-US"/>
        </w:rPr>
        <w:t xml:space="preserve">where </w:t>
      </w:r>
      <w:proofErr w:type="spellStart"/>
      <w:r w:rsidRPr="00246DF5">
        <w:rPr>
          <w:rFonts w:ascii="Times New Roman" w:eastAsia="宋体" w:hAnsi="Times New Roman" w:cs="Arial"/>
          <w:i/>
          <w:iCs/>
          <w:kern w:val="0"/>
          <w:szCs w:val="20"/>
          <w:lang w:eastAsia="en-US"/>
        </w:rPr>
        <w:t>REO</w:t>
      </w:r>
      <w:r w:rsidRPr="00246DF5">
        <w:rPr>
          <w:rFonts w:ascii="Times New Roman" w:eastAsia="宋体" w:hAnsi="Times New Roman" w:cs="Arial"/>
          <w:i/>
          <w:iCs/>
          <w:kern w:val="0"/>
          <w:szCs w:val="20"/>
          <w:vertAlign w:val="subscript"/>
          <w:lang w:eastAsia="en-US"/>
        </w:rPr>
        <w:t>rece</w:t>
      </w:r>
      <w:proofErr w:type="spellEnd"/>
      <w:r w:rsidRPr="00246DF5">
        <w:rPr>
          <w:rFonts w:ascii="Times New Roman" w:eastAsia="宋体" w:hAnsi="Times New Roman" w:cs="Arial"/>
          <w:kern w:val="0"/>
          <w:szCs w:val="20"/>
          <w:lang w:eastAsia="en-US"/>
        </w:rPr>
        <w:t xml:space="preserve"> (t) is the collected amount of REO after EKM treatment and </w:t>
      </w:r>
      <w:proofErr w:type="spellStart"/>
      <w:r w:rsidRPr="00246DF5">
        <w:rPr>
          <w:rFonts w:ascii="Times New Roman" w:eastAsia="宋体" w:hAnsi="Times New Roman" w:cs="Arial"/>
          <w:i/>
          <w:iCs/>
          <w:kern w:val="0"/>
          <w:szCs w:val="20"/>
          <w:lang w:eastAsia="en-US"/>
        </w:rPr>
        <w:t>REO</w:t>
      </w:r>
      <w:r w:rsidRPr="00246DF5">
        <w:rPr>
          <w:rFonts w:ascii="Times New Roman" w:eastAsia="宋体" w:hAnsi="Times New Roman" w:cs="Arial"/>
          <w:i/>
          <w:iCs/>
          <w:kern w:val="0"/>
          <w:szCs w:val="20"/>
          <w:vertAlign w:val="subscript"/>
          <w:lang w:eastAsia="en-US"/>
        </w:rPr>
        <w:t>init</w:t>
      </w:r>
      <w:proofErr w:type="spellEnd"/>
      <w:r w:rsidRPr="00246DF5">
        <w:rPr>
          <w:rFonts w:ascii="Times New Roman" w:eastAsia="宋体" w:hAnsi="Times New Roman" w:cs="Arial"/>
          <w:kern w:val="0"/>
          <w:szCs w:val="20"/>
          <w:vertAlign w:val="subscript"/>
          <w:lang w:eastAsia="en-US"/>
        </w:rPr>
        <w:t xml:space="preserve"> </w:t>
      </w:r>
      <w:r w:rsidRPr="00246DF5">
        <w:rPr>
          <w:rFonts w:ascii="Times New Roman" w:eastAsia="宋体" w:hAnsi="Times New Roman" w:cs="Arial"/>
          <w:kern w:val="0"/>
          <w:szCs w:val="20"/>
          <w:lang w:eastAsia="en-US"/>
        </w:rPr>
        <w:t>(t) represents the initial REO content of the ion-exchangeable REE before EKM treatment.</w:t>
      </w:r>
      <w:bookmarkEnd w:id="18"/>
    </w:p>
    <w:p w14:paraId="4C9B60AA" w14:textId="08A92D7D" w:rsidR="00246DF5" w:rsidRPr="00246DF5" w:rsidRDefault="00246DF5" w:rsidP="00246DF5">
      <w:pPr>
        <w:widowControl/>
        <w:ind w:right="119" w:firstLineChars="200" w:firstLine="480"/>
        <w:rPr>
          <w:rFonts w:ascii="Times New Roman" w:eastAsia="宋体" w:hAnsi="Times New Roman" w:cs="Arial"/>
          <w:bCs/>
          <w:kern w:val="0"/>
          <w:szCs w:val="20"/>
        </w:rPr>
      </w:pPr>
      <w:r w:rsidRPr="00246DF5">
        <w:rPr>
          <w:rFonts w:ascii="Times New Roman" w:eastAsia="宋体" w:hAnsi="Times New Roman" w:cs="Arial"/>
          <w:kern w:val="0"/>
          <w:szCs w:val="20"/>
          <w:lang w:eastAsia="en-US"/>
        </w:rPr>
        <w:t xml:space="preserve">The concentration of </w:t>
      </w:r>
      <w:r w:rsidRPr="00246DF5">
        <w:rPr>
          <w:rFonts w:ascii="Times New Roman" w:eastAsia="宋体" w:hAnsi="Times New Roman" w:cs="Arial"/>
          <w:bCs/>
          <w:kern w:val="0"/>
          <w:szCs w:val="20"/>
          <w:lang w:eastAsia="en-US"/>
        </w:rPr>
        <w:t>NH</w:t>
      </w:r>
      <w:r w:rsidRPr="00246DF5">
        <w:rPr>
          <w:rFonts w:ascii="Times New Roman" w:eastAsia="宋体" w:hAnsi="Times New Roman" w:cs="Arial"/>
          <w:bCs/>
          <w:kern w:val="0"/>
          <w:szCs w:val="20"/>
          <w:vertAlign w:val="subscript"/>
          <w:lang w:eastAsia="en-US"/>
        </w:rPr>
        <w:t>4</w:t>
      </w:r>
      <w:r w:rsidRPr="00246DF5">
        <w:rPr>
          <w:rFonts w:ascii="Times New Roman" w:eastAsia="宋体" w:hAnsi="Times New Roman" w:cs="Arial"/>
          <w:bCs/>
          <w:kern w:val="0"/>
          <w:szCs w:val="20"/>
          <w:vertAlign w:val="superscript"/>
          <w:lang w:eastAsia="en-US"/>
        </w:rPr>
        <w:t>+</w:t>
      </w:r>
      <w:r w:rsidRPr="00246DF5">
        <w:rPr>
          <w:rFonts w:ascii="Times New Roman" w:eastAsia="宋体" w:hAnsi="Times New Roman" w:cs="Arial"/>
          <w:bCs/>
          <w:kern w:val="0"/>
          <w:szCs w:val="20"/>
          <w:lang w:eastAsia="en-US"/>
        </w:rPr>
        <w:t xml:space="preserve"> was measured by a UV‒visible spectrophotometer (Shimadzu UV-2550). In a typical procedure of Nessler's reagent spectrophotometry</w:t>
      </w:r>
      <w:r w:rsidR="008132A2" w:rsidRPr="00C66951">
        <w:rPr>
          <w:rFonts w:ascii="Times New Roman" w:eastAsia="宋体" w:hAnsi="Times New Roman" w:cs="Arial"/>
          <w:bCs/>
          <w:noProof/>
          <w:kern w:val="0"/>
          <w:szCs w:val="20"/>
          <w:vertAlign w:val="superscript"/>
          <w:lang w:eastAsia="en-US"/>
        </w:rPr>
        <w:t>1</w:t>
      </w:r>
      <w:r w:rsidRPr="00246DF5">
        <w:rPr>
          <w:rFonts w:ascii="Times New Roman" w:eastAsia="宋体" w:hAnsi="Times New Roman" w:cs="Arial"/>
          <w:bCs/>
          <w:kern w:val="0"/>
          <w:szCs w:val="20"/>
          <w:lang w:eastAsia="en-US"/>
        </w:rPr>
        <w:t xml:space="preserve">, 50 mL of the liquid sample was added into a cuvette with subsequent addition of 1.0 mL </w:t>
      </w:r>
      <w:r w:rsidRPr="00246DF5">
        <w:rPr>
          <w:rFonts w:ascii="Times New Roman" w:eastAsia="宋体" w:hAnsi="Times New Roman" w:cs="Arial"/>
          <w:bCs/>
          <w:kern w:val="0"/>
          <w:szCs w:val="20"/>
        </w:rPr>
        <w:t>of potassium sodium tartrate and 1 mL of HgI</w:t>
      </w:r>
      <w:r w:rsidRPr="00246DF5">
        <w:rPr>
          <w:rFonts w:ascii="Times New Roman" w:eastAsia="宋体" w:hAnsi="Times New Roman" w:cs="Arial"/>
          <w:bCs/>
          <w:kern w:val="0"/>
          <w:szCs w:val="20"/>
          <w:vertAlign w:val="subscript"/>
        </w:rPr>
        <w:t>2</w:t>
      </w:r>
      <w:r w:rsidRPr="00246DF5">
        <w:rPr>
          <w:rFonts w:ascii="Times New Roman" w:eastAsia="宋体" w:hAnsi="Times New Roman" w:cs="Arial"/>
          <w:bCs/>
          <w:kern w:val="0"/>
          <w:szCs w:val="20"/>
        </w:rPr>
        <w:t xml:space="preserve">-KI-NaOH solution. The mixture was oscillated by ultrasonic wave for 15 minutes and measured immediately at a wavelength of 420 nm using a </w:t>
      </w:r>
      <w:r w:rsidRPr="00246DF5">
        <w:rPr>
          <w:rFonts w:ascii="Times New Roman" w:eastAsia="宋体" w:hAnsi="Times New Roman" w:cs="Arial"/>
          <w:bCs/>
          <w:kern w:val="0"/>
          <w:szCs w:val="20"/>
          <w:lang w:eastAsia="en-US"/>
        </w:rPr>
        <w:t>spectrophotometer.</w:t>
      </w:r>
      <w:r w:rsidRPr="00246DF5">
        <w:rPr>
          <w:rFonts w:ascii="Times New Roman" w:eastAsia="宋体" w:hAnsi="Times New Roman" w:cs="Arial"/>
          <w:bCs/>
          <w:kern w:val="0"/>
          <w:szCs w:val="20"/>
        </w:rPr>
        <w:t xml:space="preserve"> If the measured ammonia nitrogen concentration is higher than 2 mg/L, it needs to be diluted to less than 2 mg/L. The concentration of </w:t>
      </w:r>
      <w:r w:rsidRPr="00246DF5">
        <w:rPr>
          <w:rFonts w:ascii="Times New Roman" w:eastAsia="宋体" w:hAnsi="Times New Roman" w:cs="Arial"/>
          <w:bCs/>
          <w:kern w:val="0"/>
          <w:szCs w:val="20"/>
          <w:lang w:eastAsia="en-US"/>
        </w:rPr>
        <w:t>NH</w:t>
      </w:r>
      <w:r w:rsidRPr="00246DF5">
        <w:rPr>
          <w:rFonts w:ascii="Times New Roman" w:eastAsia="宋体" w:hAnsi="Times New Roman" w:cs="Arial"/>
          <w:bCs/>
          <w:kern w:val="0"/>
          <w:szCs w:val="20"/>
          <w:vertAlign w:val="subscript"/>
          <w:lang w:eastAsia="en-US"/>
        </w:rPr>
        <w:t>4</w:t>
      </w:r>
      <w:r w:rsidRPr="00246DF5">
        <w:rPr>
          <w:rFonts w:ascii="Times New Roman" w:eastAsia="宋体" w:hAnsi="Times New Roman" w:cs="Arial"/>
          <w:bCs/>
          <w:kern w:val="0"/>
          <w:szCs w:val="20"/>
          <w:vertAlign w:val="superscript"/>
          <w:lang w:eastAsia="en-US"/>
        </w:rPr>
        <w:t>+</w:t>
      </w:r>
      <w:r w:rsidRPr="00246DF5">
        <w:rPr>
          <w:rFonts w:ascii="Times New Roman" w:eastAsia="宋体" w:hAnsi="Times New Roman" w:cs="Arial"/>
          <w:bCs/>
          <w:kern w:val="0"/>
          <w:szCs w:val="20"/>
          <w:lang w:eastAsia="en-US"/>
        </w:rPr>
        <w:t xml:space="preserve"> was </w:t>
      </w:r>
      <w:r w:rsidRPr="00246DF5">
        <w:rPr>
          <w:rFonts w:ascii="Times New Roman" w:eastAsia="宋体" w:hAnsi="Times New Roman" w:cs="Arial"/>
          <w:bCs/>
          <w:kern w:val="0"/>
          <w:szCs w:val="20"/>
        </w:rPr>
        <w:t xml:space="preserve">calibrated by a series of standard working solutions ranging from 0 to 2 mg/L. </w:t>
      </w:r>
    </w:p>
    <w:p w14:paraId="7FD8408E" w14:textId="77777777" w:rsidR="00246DF5" w:rsidRPr="00246DF5" w:rsidRDefault="00246DF5" w:rsidP="00246DF5">
      <w:pPr>
        <w:widowControl/>
        <w:ind w:right="119" w:firstLineChars="200" w:firstLine="480"/>
        <w:rPr>
          <w:rFonts w:ascii="Times New Roman" w:eastAsia="宋体" w:hAnsi="Times New Roman" w:cs="Times New Roman"/>
          <w:kern w:val="0"/>
          <w:szCs w:val="24"/>
        </w:rPr>
      </w:pPr>
      <w:r w:rsidRPr="00246DF5">
        <w:rPr>
          <w:rFonts w:ascii="Times New Roman" w:eastAsia="宋体" w:hAnsi="Times New Roman" w:cs="Arial"/>
          <w:kern w:val="0"/>
          <w:szCs w:val="20"/>
          <w:lang w:eastAsia="en-US"/>
        </w:rPr>
        <w:t xml:space="preserve">The generated current with the applied voltage was recorded by the smart power supply unit, and the equivalent resistance was calculated accordingly. </w:t>
      </w:r>
      <w:r w:rsidRPr="00246DF5">
        <w:rPr>
          <w:rFonts w:ascii="Times New Roman" w:eastAsia="宋体" w:hAnsi="Times New Roman" w:cs="Times New Roman"/>
          <w:kern w:val="0"/>
          <w:szCs w:val="24"/>
        </w:rPr>
        <w:t>The energy consumption during the EKM experiment was read from the smart power supply.</w:t>
      </w:r>
    </w:p>
    <w:p w14:paraId="26318FE2" w14:textId="7E9E3624" w:rsidR="00246DF5" w:rsidRPr="00246DF5" w:rsidRDefault="00246DF5" w:rsidP="00246DF5">
      <w:pPr>
        <w:widowControl/>
        <w:ind w:firstLineChars="200" w:firstLine="482"/>
        <w:contextualSpacing/>
        <w:rPr>
          <w:rFonts w:ascii="Times New Roman" w:eastAsia="宋体" w:hAnsi="Times New Roman" w:cs="Arial"/>
          <w:kern w:val="0"/>
          <w:szCs w:val="20"/>
          <w:lang w:eastAsia="en-US"/>
        </w:rPr>
      </w:pPr>
      <w:bookmarkStart w:id="19" w:name="_Hlk109680337"/>
      <w:r w:rsidRPr="00246DF5">
        <w:rPr>
          <w:rFonts w:ascii="Times New Roman" w:eastAsia="宋体" w:hAnsi="Times New Roman" w:cs="Arial"/>
          <w:b/>
          <w:i/>
          <w:iCs/>
          <w:kern w:val="0"/>
          <w:szCs w:val="20"/>
          <w:lang w:eastAsia="en-US"/>
        </w:rPr>
        <w:t>Uncertainty analysis.</w:t>
      </w:r>
      <w:r w:rsidRPr="00246DF5">
        <w:rPr>
          <w:rFonts w:ascii="Times New Roman" w:eastAsia="宋体" w:hAnsi="Times New Roman" w:cs="Arial"/>
          <w:b/>
          <w:kern w:val="0"/>
          <w:szCs w:val="20"/>
          <w:lang w:eastAsia="en-US"/>
        </w:rPr>
        <w:t xml:space="preserve"> </w:t>
      </w:r>
      <w:r w:rsidRPr="00246DF5">
        <w:rPr>
          <w:rFonts w:ascii="Times New Roman" w:eastAsia="宋体" w:hAnsi="Times New Roman" w:cs="Arial"/>
          <w:kern w:val="0"/>
          <w:szCs w:val="20"/>
          <w:lang w:eastAsia="en-US"/>
        </w:rPr>
        <w:t xml:space="preserve">In this work, </w:t>
      </w:r>
      <w:r w:rsidR="00543E6B">
        <w:rPr>
          <w:rFonts w:ascii="Times New Roman" w:eastAsia="宋体" w:hAnsi="Times New Roman" w:cs="Arial"/>
          <w:kern w:val="0"/>
          <w:szCs w:val="20"/>
          <w:lang w:eastAsia="en-US"/>
        </w:rPr>
        <w:t xml:space="preserve">the </w:t>
      </w:r>
      <w:r w:rsidRPr="00246DF5">
        <w:rPr>
          <w:rFonts w:ascii="Times New Roman" w:eastAsia="宋体" w:hAnsi="Times New Roman" w:cs="Arial"/>
          <w:kern w:val="0"/>
          <w:szCs w:val="20"/>
          <w:lang w:eastAsia="en-US"/>
        </w:rPr>
        <w:t>uncertainty originated mainly from two routes, i.e., exper</w:t>
      </w:r>
      <w:bookmarkStart w:id="20" w:name="_Hlk109680323"/>
      <w:r w:rsidRPr="00246DF5">
        <w:rPr>
          <w:rFonts w:ascii="Times New Roman" w:eastAsia="宋体" w:hAnsi="Times New Roman" w:cs="Arial"/>
          <w:kern w:val="0"/>
          <w:szCs w:val="20"/>
          <w:lang w:eastAsia="en-US"/>
        </w:rPr>
        <w:t>iments (</w:t>
      </w:r>
      <w:bookmarkStart w:id="21" w:name="OLE_LINK17"/>
      <w:r w:rsidRPr="00246DF5">
        <w:rPr>
          <w:rFonts w:ascii="Times New Roman" w:eastAsia="宋体" w:hAnsi="Times New Roman" w:cs="Arial"/>
          <w:kern w:val="0"/>
          <w:szCs w:val="20"/>
          <w:lang w:eastAsia="en-US"/>
        </w:rPr>
        <w:t>Type A uncertainty</w:t>
      </w:r>
      <w:bookmarkEnd w:id="21"/>
      <w:r w:rsidRPr="00246DF5">
        <w:rPr>
          <w:rFonts w:ascii="Times New Roman" w:eastAsia="宋体" w:hAnsi="Times New Roman" w:cs="Arial"/>
          <w:kern w:val="0"/>
          <w:szCs w:val="20"/>
          <w:lang w:eastAsia="en-US"/>
        </w:rPr>
        <w:t>) and measurements (Type B uncertainty). To reduce uncertainty from experiments, the ion-exchangeable REE extraction experiments were carried out in triplicates, and the leachates, the groundwater, and the surface water were collected three times a day in fixed time during EKM and the average value was applied. The type A uncertainty (</w:t>
      </w:r>
      <w:proofErr w:type="spellStart"/>
      <w:r w:rsidRPr="00246DF5">
        <w:rPr>
          <w:rFonts w:ascii="Times New Roman" w:eastAsia="宋体" w:hAnsi="Times New Roman" w:cs="Arial"/>
          <w:i/>
          <w:iCs/>
          <w:kern w:val="0"/>
          <w:szCs w:val="20"/>
          <w:lang w:eastAsia="en-US"/>
        </w:rPr>
        <w:t>μ</w:t>
      </w:r>
      <w:r w:rsidRPr="00246DF5">
        <w:rPr>
          <w:rFonts w:ascii="Times New Roman" w:eastAsia="宋体" w:hAnsi="Times New Roman" w:cs="Arial"/>
          <w:i/>
          <w:iCs/>
          <w:kern w:val="0"/>
          <w:szCs w:val="20"/>
          <w:vertAlign w:val="subscript"/>
          <w:lang w:eastAsia="en-US"/>
        </w:rPr>
        <w:t>A</w:t>
      </w:r>
      <w:proofErr w:type="spellEnd"/>
      <w:r w:rsidRPr="00246DF5">
        <w:rPr>
          <w:rFonts w:ascii="Times New Roman" w:eastAsia="宋体" w:hAnsi="Times New Roman" w:cs="Arial"/>
          <w:kern w:val="0"/>
          <w:szCs w:val="20"/>
          <w:lang w:eastAsia="en-US"/>
        </w:rPr>
        <w:t>) was calculated by Equation (2):</w:t>
      </w:r>
    </w:p>
    <w:p w14:paraId="56699429" w14:textId="77777777" w:rsidR="00246DF5" w:rsidRPr="00246DF5" w:rsidRDefault="00246DF5" w:rsidP="00246DF5">
      <w:pPr>
        <w:widowControl/>
        <w:contextualSpacing/>
        <w:jc w:val="center"/>
        <w:rPr>
          <w:rFonts w:ascii="Times New Roman" w:eastAsia="宋体" w:hAnsi="Times New Roman" w:cs="Arial"/>
          <w:kern w:val="0"/>
          <w:szCs w:val="20"/>
          <w:lang w:eastAsia="en-US"/>
        </w:rPr>
      </w:pPr>
      <w:r w:rsidRPr="00246DF5">
        <w:rPr>
          <w:rFonts w:ascii="Times New Roman" w:eastAsia="宋体" w:hAnsi="Times New Roman" w:cs="Arial" w:hint="eastAsia"/>
          <w:kern w:val="0"/>
          <w:szCs w:val="20"/>
        </w:rPr>
        <w:lastRenderedPageBreak/>
        <w:t xml:space="preserve"> </w:t>
      </w:r>
      <w:r w:rsidRPr="00246DF5">
        <w:rPr>
          <w:rFonts w:ascii="Times New Roman" w:eastAsia="宋体" w:hAnsi="Times New Roman" w:cs="Arial"/>
          <w:kern w:val="0"/>
          <w:szCs w:val="20"/>
        </w:rPr>
        <w:t xml:space="preserve">                     </w:t>
      </w:r>
      <m:oMath>
        <m:sSub>
          <m:sSubPr>
            <m:ctrlPr>
              <w:rPr>
                <w:rFonts w:ascii="Cambria Math" w:eastAsia="宋体" w:hAnsi="Cambria Math" w:cs="Arial"/>
                <w:i/>
                <w:kern w:val="0"/>
                <w:szCs w:val="20"/>
                <w:lang w:eastAsia="en-US"/>
              </w:rPr>
            </m:ctrlPr>
          </m:sSubPr>
          <m:e>
            <m:r>
              <w:rPr>
                <w:rFonts w:ascii="Cambria Math" w:eastAsia="宋体" w:hAnsi="Cambria Math" w:cs="Arial"/>
                <w:kern w:val="0"/>
                <w:szCs w:val="20"/>
                <w:lang w:eastAsia="en-US"/>
              </w:rPr>
              <m:t>μ</m:t>
            </m:r>
          </m:e>
          <m:sub>
            <m:r>
              <w:rPr>
                <w:rFonts w:ascii="Cambria Math" w:eastAsia="宋体" w:hAnsi="Cambria Math" w:cs="Arial"/>
                <w:kern w:val="0"/>
                <w:szCs w:val="20"/>
                <w:lang w:eastAsia="en-US"/>
              </w:rPr>
              <m:t>A</m:t>
            </m:r>
          </m:sub>
        </m:sSub>
        <m:r>
          <w:rPr>
            <w:rFonts w:ascii="Cambria Math" w:eastAsia="宋体" w:hAnsi="Cambria Math" w:cs="Arial"/>
            <w:kern w:val="0"/>
            <w:szCs w:val="20"/>
            <w:lang w:eastAsia="en-US"/>
          </w:rPr>
          <m:t>=</m:t>
        </m:r>
        <m:rad>
          <m:radPr>
            <m:degHide m:val="1"/>
            <m:ctrlPr>
              <w:rPr>
                <w:rFonts w:ascii="Cambria Math" w:eastAsia="宋体" w:hAnsi="Cambria Math" w:cs="Arial"/>
                <w:i/>
                <w:kern w:val="0"/>
                <w:szCs w:val="20"/>
                <w:lang w:eastAsia="en-US"/>
              </w:rPr>
            </m:ctrlPr>
          </m:radPr>
          <m:deg/>
          <m:e>
            <m:f>
              <m:fPr>
                <m:ctrlPr>
                  <w:rPr>
                    <w:rFonts w:ascii="Cambria Math" w:eastAsia="宋体" w:hAnsi="Cambria Math" w:cs="Arial"/>
                    <w:i/>
                    <w:kern w:val="0"/>
                    <w:szCs w:val="20"/>
                    <w:lang w:eastAsia="en-US"/>
                  </w:rPr>
                </m:ctrlPr>
              </m:fPr>
              <m:num>
                <m:nary>
                  <m:naryPr>
                    <m:chr m:val="∑"/>
                    <m:limLoc m:val="subSup"/>
                    <m:ctrlPr>
                      <w:rPr>
                        <w:rFonts w:ascii="Cambria Math" w:eastAsia="宋体" w:hAnsi="Cambria Math" w:cs="Arial"/>
                        <w:i/>
                        <w:kern w:val="0"/>
                        <w:szCs w:val="20"/>
                        <w:lang w:eastAsia="en-US"/>
                      </w:rPr>
                    </m:ctrlPr>
                  </m:naryPr>
                  <m:sub>
                    <m:r>
                      <w:rPr>
                        <w:rFonts w:ascii="Cambria Math" w:eastAsia="宋体" w:hAnsi="Cambria Math" w:cs="Arial"/>
                        <w:kern w:val="0"/>
                        <w:szCs w:val="20"/>
                        <w:lang w:eastAsia="en-US"/>
                      </w:rPr>
                      <m:t>i=1</m:t>
                    </m:r>
                  </m:sub>
                  <m:sup>
                    <m:r>
                      <w:rPr>
                        <w:rFonts w:ascii="Cambria Math" w:eastAsia="宋体" w:hAnsi="Cambria Math" w:cs="Arial"/>
                        <w:kern w:val="0"/>
                        <w:szCs w:val="20"/>
                        <w:lang w:eastAsia="en-US"/>
                      </w:rPr>
                      <m:t>n</m:t>
                    </m:r>
                  </m:sup>
                  <m:e>
                    <m:sSup>
                      <m:sSupPr>
                        <m:ctrlPr>
                          <w:rPr>
                            <w:rFonts w:ascii="Cambria Math" w:eastAsia="宋体" w:hAnsi="Cambria Math" w:cs="Arial"/>
                            <w:i/>
                            <w:kern w:val="0"/>
                            <w:szCs w:val="20"/>
                            <w:lang w:eastAsia="en-US"/>
                          </w:rPr>
                        </m:ctrlPr>
                      </m:sSupPr>
                      <m:e>
                        <m:r>
                          <w:rPr>
                            <w:rFonts w:ascii="Cambria Math" w:eastAsia="宋体" w:hAnsi="Cambria Math" w:cs="Arial"/>
                            <w:kern w:val="0"/>
                            <w:szCs w:val="20"/>
                            <w:lang w:eastAsia="en-US"/>
                          </w:rPr>
                          <m:t>(</m:t>
                        </m:r>
                        <m:sSub>
                          <m:sSubPr>
                            <m:ctrlPr>
                              <w:rPr>
                                <w:rFonts w:ascii="Cambria Math" w:eastAsia="宋体" w:hAnsi="Cambria Math" w:cs="Arial"/>
                                <w:i/>
                                <w:kern w:val="0"/>
                                <w:szCs w:val="20"/>
                                <w:lang w:eastAsia="en-US"/>
                              </w:rPr>
                            </m:ctrlPr>
                          </m:sSubPr>
                          <m:e>
                            <m:r>
                              <w:rPr>
                                <w:rFonts w:ascii="Cambria Math" w:eastAsia="宋体" w:hAnsi="Cambria Math" w:cs="Arial"/>
                                <w:kern w:val="0"/>
                                <w:szCs w:val="20"/>
                                <w:lang w:eastAsia="en-US"/>
                              </w:rPr>
                              <m:t>x</m:t>
                            </m:r>
                          </m:e>
                          <m:sub>
                            <m:r>
                              <w:rPr>
                                <w:rFonts w:ascii="Cambria Math" w:eastAsia="宋体" w:hAnsi="Cambria Math" w:cs="Arial"/>
                                <w:kern w:val="0"/>
                                <w:szCs w:val="20"/>
                                <w:lang w:eastAsia="en-US"/>
                              </w:rPr>
                              <m:t>i</m:t>
                            </m:r>
                          </m:sub>
                        </m:sSub>
                        <m:r>
                          <w:rPr>
                            <w:rFonts w:ascii="Cambria Math" w:eastAsia="宋体" w:hAnsi="Cambria Math" w:cs="Arial"/>
                            <w:kern w:val="0"/>
                            <w:szCs w:val="20"/>
                            <w:lang w:eastAsia="en-US"/>
                          </w:rPr>
                          <m:t>-</m:t>
                        </m:r>
                        <w:bookmarkStart w:id="22" w:name="_Hlk107223858"/>
                        <m:acc>
                          <m:accPr>
                            <m:chr m:val="̅"/>
                            <m:ctrlPr>
                              <w:rPr>
                                <w:rFonts w:ascii="Cambria Math" w:eastAsia="宋体" w:hAnsi="Cambria Math" w:cs="Arial"/>
                                <w:i/>
                                <w:kern w:val="0"/>
                                <w:szCs w:val="20"/>
                                <w:lang w:eastAsia="en-US"/>
                              </w:rPr>
                            </m:ctrlPr>
                          </m:accPr>
                          <m:e>
                            <m:r>
                              <w:rPr>
                                <w:rFonts w:ascii="Cambria Math" w:eastAsia="宋体" w:hAnsi="Cambria Math" w:cs="Arial"/>
                                <w:kern w:val="0"/>
                                <w:szCs w:val="20"/>
                                <w:lang w:eastAsia="en-US"/>
                              </w:rPr>
                              <m:t>x</m:t>
                            </m:r>
                          </m:e>
                        </m:acc>
                        <w:bookmarkEnd w:id="22"/>
                        <m:r>
                          <w:rPr>
                            <w:rFonts w:ascii="Cambria Math" w:eastAsia="宋体" w:hAnsi="Cambria Math" w:cs="Arial"/>
                            <w:kern w:val="0"/>
                            <w:szCs w:val="20"/>
                            <w:lang w:eastAsia="en-US"/>
                          </w:rPr>
                          <m:t>)</m:t>
                        </m:r>
                      </m:e>
                      <m:sup>
                        <m:r>
                          <w:rPr>
                            <w:rFonts w:ascii="Cambria Math" w:eastAsia="宋体" w:hAnsi="Cambria Math" w:cs="Arial"/>
                            <w:kern w:val="0"/>
                            <w:szCs w:val="20"/>
                            <w:lang w:eastAsia="en-US"/>
                          </w:rPr>
                          <m:t>2</m:t>
                        </m:r>
                      </m:sup>
                    </m:sSup>
                  </m:e>
                </m:nary>
              </m:num>
              <m:den>
                <m:d>
                  <m:dPr>
                    <m:ctrlPr>
                      <w:rPr>
                        <w:rFonts w:ascii="Cambria Math" w:eastAsia="宋体" w:hAnsi="Cambria Math" w:cs="Arial"/>
                        <w:i/>
                        <w:kern w:val="0"/>
                        <w:szCs w:val="20"/>
                        <w:lang w:eastAsia="en-US"/>
                      </w:rPr>
                    </m:ctrlPr>
                  </m:dPr>
                  <m:e>
                    <m:r>
                      <w:rPr>
                        <w:rFonts w:ascii="Cambria Math" w:eastAsia="宋体" w:hAnsi="Cambria Math" w:cs="Arial"/>
                        <w:kern w:val="0"/>
                        <w:szCs w:val="20"/>
                        <w:lang w:eastAsia="en-US"/>
                      </w:rPr>
                      <m:t>n-1</m:t>
                    </m:r>
                  </m:e>
                </m:d>
                <m:r>
                  <w:rPr>
                    <w:rFonts w:ascii="Cambria Math" w:eastAsia="宋体" w:hAnsi="Cambria Math" w:cs="Arial"/>
                    <w:kern w:val="0"/>
                    <w:szCs w:val="20"/>
                    <w:lang w:eastAsia="en-US"/>
                  </w:rPr>
                  <m:t>n</m:t>
                </m:r>
              </m:den>
            </m:f>
          </m:e>
        </m:rad>
      </m:oMath>
      <w:r w:rsidRPr="00246DF5">
        <w:rPr>
          <w:rFonts w:ascii="Times New Roman" w:eastAsia="宋体" w:hAnsi="Times New Roman" w:cs="Arial"/>
          <w:kern w:val="0"/>
          <w:szCs w:val="20"/>
          <w:lang w:eastAsia="en-US"/>
        </w:rPr>
        <w:t xml:space="preserve">                         (2)</w:t>
      </w:r>
    </w:p>
    <w:p w14:paraId="2B65D88A" w14:textId="77777777" w:rsidR="00246DF5" w:rsidRPr="00246DF5" w:rsidRDefault="00246DF5" w:rsidP="00246DF5">
      <w:pPr>
        <w:widowControl/>
        <w:contextualSpacing/>
        <w:rPr>
          <w:rFonts w:ascii="Times New Roman" w:eastAsia="宋体" w:hAnsi="Times New Roman" w:cs="Arial"/>
          <w:kern w:val="0"/>
          <w:szCs w:val="20"/>
          <w:lang w:eastAsia="en-US"/>
        </w:rPr>
      </w:pPr>
      <w:r w:rsidRPr="00246DF5">
        <w:rPr>
          <w:rFonts w:ascii="Times New Roman" w:eastAsia="宋体" w:hAnsi="Times New Roman" w:cs="Arial"/>
          <w:kern w:val="0"/>
          <w:szCs w:val="20"/>
          <w:lang w:eastAsia="en-US"/>
        </w:rPr>
        <w:t xml:space="preserve">where </w:t>
      </w:r>
      <w:r w:rsidRPr="00246DF5">
        <w:rPr>
          <w:rFonts w:ascii="Times New Roman" w:eastAsia="宋体" w:hAnsi="Times New Roman" w:cs="Arial"/>
          <w:i/>
          <w:iCs/>
          <w:kern w:val="0"/>
          <w:szCs w:val="20"/>
          <w:lang w:eastAsia="en-US"/>
        </w:rPr>
        <w:t>n</w:t>
      </w:r>
      <w:r w:rsidRPr="00246DF5">
        <w:rPr>
          <w:rFonts w:ascii="Times New Roman" w:eastAsia="宋体" w:hAnsi="Times New Roman" w:cs="Arial"/>
          <w:kern w:val="0"/>
          <w:szCs w:val="20"/>
          <w:lang w:eastAsia="en-US"/>
        </w:rPr>
        <w:t xml:space="preserve"> is the experimental repetition time, </w:t>
      </w:r>
      <w:r w:rsidRPr="00246DF5">
        <w:rPr>
          <w:rFonts w:ascii="Times New Roman" w:eastAsia="宋体" w:hAnsi="Times New Roman" w:cs="Arial"/>
          <w:i/>
          <w:iCs/>
          <w:kern w:val="0"/>
          <w:szCs w:val="20"/>
          <w:lang w:eastAsia="en-US"/>
        </w:rPr>
        <w:t>x</w:t>
      </w:r>
      <w:r w:rsidRPr="00246DF5">
        <w:rPr>
          <w:rFonts w:ascii="Times New Roman" w:eastAsia="宋体" w:hAnsi="Times New Roman" w:cs="Arial"/>
          <w:i/>
          <w:iCs/>
          <w:kern w:val="0"/>
          <w:szCs w:val="20"/>
          <w:vertAlign w:val="subscript"/>
          <w:lang w:eastAsia="en-US"/>
        </w:rPr>
        <w:t>i</w:t>
      </w:r>
      <w:r w:rsidRPr="00246DF5">
        <w:rPr>
          <w:rFonts w:ascii="Times New Roman" w:eastAsia="宋体" w:hAnsi="Times New Roman" w:cs="Arial"/>
          <w:kern w:val="0"/>
          <w:szCs w:val="20"/>
          <w:lang w:eastAsia="en-US"/>
        </w:rPr>
        <w:t xml:space="preserve"> is the result of Experiment </w:t>
      </w:r>
      <w:proofErr w:type="spellStart"/>
      <w:r w:rsidRPr="00246DF5">
        <w:rPr>
          <w:rFonts w:ascii="Times New Roman" w:eastAsia="宋体" w:hAnsi="Times New Roman" w:cs="Arial"/>
          <w:i/>
          <w:iCs/>
          <w:kern w:val="0"/>
          <w:szCs w:val="20"/>
          <w:lang w:eastAsia="en-US"/>
        </w:rPr>
        <w:t>i</w:t>
      </w:r>
      <w:proofErr w:type="spellEnd"/>
      <w:r w:rsidRPr="00246DF5">
        <w:rPr>
          <w:rFonts w:ascii="Times New Roman" w:eastAsia="宋体" w:hAnsi="Times New Roman" w:cs="Arial"/>
          <w:kern w:val="0"/>
          <w:szCs w:val="20"/>
          <w:lang w:eastAsia="en-US"/>
        </w:rPr>
        <w:t xml:space="preserve">, and </w:t>
      </w:r>
      <m:oMath>
        <m:acc>
          <m:accPr>
            <m:chr m:val="̅"/>
            <m:ctrlPr>
              <w:rPr>
                <w:rFonts w:ascii="Cambria Math" w:eastAsia="宋体" w:hAnsi="Cambria Math" w:cs="Arial"/>
                <w:kern w:val="0"/>
                <w:szCs w:val="20"/>
                <w:lang w:eastAsia="en-US"/>
              </w:rPr>
            </m:ctrlPr>
          </m:accPr>
          <m:e>
            <m:r>
              <w:rPr>
                <w:rFonts w:ascii="Cambria Math" w:eastAsia="宋体" w:hAnsi="Cambria Math" w:cs="Arial"/>
                <w:kern w:val="0"/>
                <w:szCs w:val="20"/>
                <w:lang w:eastAsia="en-US"/>
              </w:rPr>
              <m:t>x</m:t>
            </m:r>
          </m:e>
        </m:acc>
      </m:oMath>
      <w:r w:rsidRPr="00246DF5">
        <w:rPr>
          <w:rFonts w:ascii="Times New Roman" w:eastAsia="宋体" w:hAnsi="Times New Roman" w:cs="Arial"/>
          <w:kern w:val="0"/>
          <w:szCs w:val="20"/>
          <w:lang w:eastAsia="en-US"/>
        </w:rPr>
        <w:t xml:space="preserve"> is the average result of n experiments.</w:t>
      </w:r>
    </w:p>
    <w:p w14:paraId="7D30F255" w14:textId="77777777" w:rsidR="00246DF5" w:rsidRPr="00246DF5" w:rsidRDefault="00246DF5" w:rsidP="00246DF5">
      <w:pPr>
        <w:widowControl/>
        <w:ind w:firstLineChars="200" w:firstLine="480"/>
        <w:contextualSpacing/>
        <w:rPr>
          <w:rFonts w:ascii="Times New Roman" w:eastAsia="宋体" w:hAnsi="Times New Roman" w:cs="Arial"/>
          <w:kern w:val="0"/>
          <w:szCs w:val="20"/>
          <w:lang w:eastAsia="en-US"/>
        </w:rPr>
      </w:pPr>
      <w:r w:rsidRPr="00246DF5">
        <w:rPr>
          <w:rFonts w:ascii="Times New Roman" w:eastAsia="宋体" w:hAnsi="Times New Roman" w:cs="Arial"/>
          <w:kern w:val="0"/>
          <w:szCs w:val="20"/>
          <w:lang w:eastAsia="en-US"/>
        </w:rPr>
        <w:t>For ICP-MS and ICP‒OES measurement, the analytical precision of these two instruments was better than 3% RSD, and the type B uncertainty (</w:t>
      </w:r>
      <w:proofErr w:type="spellStart"/>
      <w:r w:rsidRPr="00246DF5">
        <w:rPr>
          <w:rFonts w:ascii="Times New Roman" w:eastAsia="宋体" w:hAnsi="Times New Roman" w:cs="Arial"/>
          <w:i/>
          <w:iCs/>
          <w:kern w:val="0"/>
          <w:szCs w:val="20"/>
          <w:lang w:eastAsia="en-US"/>
        </w:rPr>
        <w:t>μ</w:t>
      </w:r>
      <w:r w:rsidRPr="00246DF5">
        <w:rPr>
          <w:rFonts w:ascii="Times New Roman" w:eastAsia="宋体" w:hAnsi="Times New Roman" w:cs="Arial"/>
          <w:i/>
          <w:iCs/>
          <w:kern w:val="0"/>
          <w:szCs w:val="20"/>
          <w:vertAlign w:val="subscript"/>
          <w:lang w:eastAsia="en-US"/>
        </w:rPr>
        <w:t>B</w:t>
      </w:r>
      <w:proofErr w:type="spellEnd"/>
      <w:r w:rsidRPr="00246DF5">
        <w:rPr>
          <w:rFonts w:ascii="Times New Roman" w:eastAsia="宋体" w:hAnsi="Times New Roman" w:cs="Arial"/>
          <w:i/>
          <w:iCs/>
          <w:kern w:val="0"/>
          <w:szCs w:val="20"/>
          <w:vertAlign w:val="subscript"/>
          <w:lang w:eastAsia="en-US"/>
        </w:rPr>
        <w:t>-ICP</w:t>
      </w:r>
      <w:r w:rsidRPr="00246DF5">
        <w:rPr>
          <w:rFonts w:ascii="Times New Roman" w:eastAsia="宋体" w:hAnsi="Times New Roman" w:cs="Arial"/>
          <w:kern w:val="0"/>
          <w:szCs w:val="20"/>
          <w:lang w:eastAsia="en-US"/>
        </w:rPr>
        <w:t>) was calculated by Equation (3):</w:t>
      </w:r>
    </w:p>
    <w:p w14:paraId="59CD9CAA" w14:textId="77777777" w:rsidR="00246DF5" w:rsidRPr="00246DF5" w:rsidRDefault="00246DF5" w:rsidP="00246DF5">
      <w:pPr>
        <w:widowControl/>
        <w:contextualSpacing/>
        <w:jc w:val="center"/>
        <w:rPr>
          <w:rFonts w:ascii="Times New Roman" w:eastAsia="宋体" w:hAnsi="Times New Roman" w:cs="Arial"/>
          <w:kern w:val="0"/>
          <w:szCs w:val="20"/>
          <w:lang w:eastAsia="en-US"/>
        </w:rPr>
      </w:pPr>
      <w:r w:rsidRPr="00246DF5">
        <w:rPr>
          <w:rFonts w:ascii="Times New Roman" w:eastAsia="宋体" w:hAnsi="Times New Roman" w:cs="Arial" w:hint="eastAsia"/>
          <w:kern w:val="0"/>
          <w:szCs w:val="20"/>
        </w:rPr>
        <w:t xml:space="preserve"> </w:t>
      </w:r>
      <w:r w:rsidRPr="00246DF5">
        <w:rPr>
          <w:rFonts w:ascii="Times New Roman" w:eastAsia="宋体" w:hAnsi="Times New Roman" w:cs="Arial"/>
          <w:kern w:val="0"/>
          <w:szCs w:val="20"/>
        </w:rPr>
        <w:t xml:space="preserve">                  </w:t>
      </w:r>
      <m:oMath>
        <m:sSub>
          <m:sSubPr>
            <m:ctrlPr>
              <w:rPr>
                <w:rFonts w:ascii="Cambria Math" w:eastAsia="宋体" w:hAnsi="Cambria Math" w:cs="Arial"/>
                <w:kern w:val="0"/>
                <w:szCs w:val="20"/>
                <w:lang w:eastAsia="en-US"/>
              </w:rPr>
            </m:ctrlPr>
          </m:sSubPr>
          <m:e>
            <m:r>
              <w:rPr>
                <w:rFonts w:ascii="Cambria Math" w:eastAsia="宋体" w:hAnsi="Cambria Math" w:cs="Arial"/>
                <w:kern w:val="0"/>
                <w:szCs w:val="20"/>
                <w:lang w:eastAsia="en-US"/>
              </w:rPr>
              <m:t>μ</m:t>
            </m:r>
          </m:e>
          <m:sub>
            <m:r>
              <w:rPr>
                <w:rFonts w:ascii="Cambria Math" w:eastAsia="宋体" w:hAnsi="Cambria Math" w:cs="Arial"/>
                <w:kern w:val="0"/>
                <w:szCs w:val="20"/>
                <w:lang w:eastAsia="en-US"/>
              </w:rPr>
              <m:t>B</m:t>
            </m:r>
            <m:r>
              <m:rPr>
                <m:sty m:val="p"/>
              </m:rPr>
              <w:rPr>
                <w:rFonts w:ascii="Cambria Math" w:eastAsia="宋体" w:hAnsi="Cambria Math" w:cs="Arial"/>
                <w:kern w:val="0"/>
                <w:szCs w:val="20"/>
                <w:lang w:eastAsia="en-US"/>
              </w:rPr>
              <m:t>-</m:t>
            </m:r>
            <m:r>
              <w:rPr>
                <w:rFonts w:ascii="Cambria Math" w:eastAsia="宋体" w:hAnsi="Cambria Math" w:cs="Arial"/>
                <w:kern w:val="0"/>
                <w:szCs w:val="20"/>
                <w:lang w:eastAsia="en-US"/>
              </w:rPr>
              <m:t>ICP</m:t>
            </m:r>
          </m:sub>
        </m:sSub>
        <m:r>
          <m:rPr>
            <m:sty m:val="p"/>
          </m:rPr>
          <w:rPr>
            <w:rFonts w:ascii="Cambria Math" w:eastAsia="宋体" w:hAnsi="Cambria Math" w:cs="Arial"/>
            <w:kern w:val="0"/>
            <w:szCs w:val="20"/>
            <w:lang w:eastAsia="en-US"/>
          </w:rPr>
          <m:t>=</m:t>
        </m:r>
        <m:f>
          <m:fPr>
            <m:ctrlPr>
              <w:rPr>
                <w:rFonts w:ascii="Cambria Math" w:eastAsia="宋体" w:hAnsi="Cambria Math" w:cs="Arial"/>
                <w:kern w:val="0"/>
                <w:szCs w:val="20"/>
                <w:lang w:eastAsia="en-US"/>
              </w:rPr>
            </m:ctrlPr>
          </m:fPr>
          <m:num>
            <m:r>
              <m:rPr>
                <m:sty m:val="p"/>
              </m:rPr>
              <w:rPr>
                <w:rFonts w:ascii="Cambria Math" w:eastAsia="宋体" w:hAnsi="Cambria Math" w:cs="Arial"/>
                <w:kern w:val="0"/>
                <w:szCs w:val="20"/>
                <w:lang w:eastAsia="en-US"/>
              </w:rPr>
              <m:t>3%</m:t>
            </m:r>
            <m:acc>
              <m:accPr>
                <m:chr m:val="̅"/>
                <m:ctrlPr>
                  <w:rPr>
                    <w:rFonts w:ascii="Cambria Math" w:eastAsia="宋体" w:hAnsi="Cambria Math" w:cs="Arial"/>
                    <w:kern w:val="0"/>
                    <w:szCs w:val="20"/>
                    <w:lang w:eastAsia="en-US"/>
                  </w:rPr>
                </m:ctrlPr>
              </m:accPr>
              <m:e>
                <m:r>
                  <w:rPr>
                    <w:rFonts w:ascii="Cambria Math" w:eastAsia="宋体" w:hAnsi="Cambria Math" w:cs="Arial"/>
                    <w:kern w:val="0"/>
                    <w:szCs w:val="20"/>
                    <w:lang w:eastAsia="en-US"/>
                  </w:rPr>
                  <m:t>x</m:t>
                </m:r>
              </m:e>
            </m:acc>
          </m:num>
          <m:den>
            <m:rad>
              <m:radPr>
                <m:degHide m:val="1"/>
                <m:ctrlPr>
                  <w:rPr>
                    <w:rFonts w:ascii="Cambria Math" w:eastAsia="宋体" w:hAnsi="Cambria Math" w:cs="Arial"/>
                    <w:kern w:val="0"/>
                    <w:szCs w:val="20"/>
                    <w:lang w:eastAsia="en-US"/>
                  </w:rPr>
                </m:ctrlPr>
              </m:radPr>
              <m:deg/>
              <m:e>
                <m:r>
                  <m:rPr>
                    <m:sty m:val="p"/>
                  </m:rPr>
                  <w:rPr>
                    <w:rFonts w:ascii="Cambria Math" w:eastAsia="宋体" w:hAnsi="Cambria Math" w:cs="Arial"/>
                    <w:kern w:val="0"/>
                    <w:szCs w:val="20"/>
                    <w:lang w:eastAsia="en-US"/>
                  </w:rPr>
                  <m:t>3</m:t>
                </m:r>
              </m:e>
            </m:rad>
          </m:den>
        </m:f>
      </m:oMath>
      <w:r w:rsidRPr="00246DF5">
        <w:rPr>
          <w:rFonts w:ascii="Times New Roman" w:eastAsia="宋体" w:hAnsi="Times New Roman" w:cs="Arial"/>
          <w:kern w:val="0"/>
          <w:szCs w:val="20"/>
          <w:lang w:eastAsia="en-US"/>
        </w:rPr>
        <w:t xml:space="preserve">                                (3)</w:t>
      </w:r>
    </w:p>
    <w:p w14:paraId="40001447" w14:textId="77777777" w:rsidR="00246DF5" w:rsidRPr="00246DF5" w:rsidRDefault="00246DF5" w:rsidP="00246DF5">
      <w:pPr>
        <w:widowControl/>
        <w:contextualSpacing/>
        <w:rPr>
          <w:rFonts w:ascii="Times New Roman" w:eastAsia="宋体" w:hAnsi="Times New Roman" w:cs="Arial"/>
          <w:kern w:val="0"/>
          <w:szCs w:val="20"/>
          <w:lang w:eastAsia="en-US"/>
        </w:rPr>
      </w:pPr>
      <w:r w:rsidRPr="00246DF5">
        <w:rPr>
          <w:rFonts w:ascii="Times New Roman" w:eastAsia="宋体" w:hAnsi="Times New Roman" w:cs="Arial"/>
          <w:kern w:val="0"/>
          <w:szCs w:val="20"/>
          <w:lang w:eastAsia="en-US"/>
        </w:rPr>
        <w:t>Finally, the combined standard uncertainty (</w:t>
      </w:r>
      <w:r w:rsidRPr="00246DF5">
        <w:rPr>
          <w:rFonts w:ascii="Times New Roman" w:eastAsia="宋体" w:hAnsi="Times New Roman" w:cs="Arial"/>
          <w:i/>
          <w:iCs/>
          <w:kern w:val="0"/>
          <w:szCs w:val="20"/>
          <w:lang w:eastAsia="en-US"/>
        </w:rPr>
        <w:t>μ</w:t>
      </w:r>
      <w:r w:rsidRPr="00246DF5">
        <w:rPr>
          <w:rFonts w:ascii="Times New Roman" w:eastAsia="宋体" w:hAnsi="Times New Roman" w:cs="Arial"/>
          <w:kern w:val="0"/>
          <w:szCs w:val="20"/>
          <w:lang w:eastAsia="en-US"/>
        </w:rPr>
        <w:t>) was calculated by Equation (4):</w:t>
      </w:r>
    </w:p>
    <w:p w14:paraId="5E16BE8F" w14:textId="4997758B" w:rsidR="00246DF5" w:rsidRPr="00246DF5" w:rsidRDefault="00246DF5" w:rsidP="00246DF5">
      <w:pPr>
        <w:widowControl/>
        <w:contextualSpacing/>
        <w:jc w:val="center"/>
        <w:rPr>
          <w:rFonts w:ascii="Times New Roman" w:eastAsia="宋体" w:hAnsi="Times New Roman" w:cs="Arial"/>
          <w:kern w:val="0"/>
          <w:szCs w:val="20"/>
          <w:lang w:eastAsia="en-US"/>
        </w:rPr>
      </w:pPr>
      <w:r w:rsidRPr="00246DF5">
        <w:rPr>
          <w:rFonts w:ascii="Times New Roman" w:eastAsia="宋体" w:hAnsi="Times New Roman" w:cs="Arial" w:hint="eastAsia"/>
          <w:iCs/>
          <w:kern w:val="0"/>
          <w:szCs w:val="20"/>
        </w:rPr>
        <w:t xml:space="preserve"> </w:t>
      </w:r>
      <w:r w:rsidRPr="00246DF5">
        <w:rPr>
          <w:rFonts w:ascii="Times New Roman" w:eastAsia="宋体" w:hAnsi="Times New Roman" w:cs="Arial"/>
          <w:iCs/>
          <w:kern w:val="0"/>
          <w:szCs w:val="20"/>
        </w:rPr>
        <w:t xml:space="preserve">                </w:t>
      </w:r>
      <m:oMath>
        <m:r>
          <w:rPr>
            <w:rFonts w:ascii="Cambria Math" w:eastAsia="宋体" w:hAnsi="Cambria Math" w:cs="Arial"/>
            <w:kern w:val="0"/>
            <w:szCs w:val="20"/>
            <w:lang w:eastAsia="en-US"/>
          </w:rPr>
          <m:t>μ</m:t>
        </m:r>
        <m:r>
          <m:rPr>
            <m:sty m:val="p"/>
          </m:rPr>
          <w:rPr>
            <w:rFonts w:ascii="Cambria Math" w:eastAsia="宋体" w:hAnsi="Cambria Math" w:cs="Arial"/>
            <w:kern w:val="0"/>
            <w:szCs w:val="20"/>
            <w:lang w:eastAsia="en-US"/>
          </w:rPr>
          <m:t>=</m:t>
        </m:r>
        <m:rad>
          <m:radPr>
            <m:degHide m:val="1"/>
            <m:ctrlPr>
              <w:rPr>
                <w:rFonts w:ascii="Cambria Math" w:eastAsia="宋体" w:hAnsi="Cambria Math" w:cs="Arial"/>
                <w:kern w:val="0"/>
                <w:szCs w:val="20"/>
                <w:lang w:eastAsia="en-US"/>
              </w:rPr>
            </m:ctrlPr>
          </m:radPr>
          <m:deg/>
          <m:e>
            <m:sSub>
              <m:sSubPr>
                <m:ctrlPr>
                  <w:rPr>
                    <w:rFonts w:ascii="Cambria Math" w:eastAsia="宋体" w:hAnsi="Cambria Math" w:cs="Arial"/>
                    <w:kern w:val="0"/>
                    <w:szCs w:val="20"/>
                    <w:lang w:eastAsia="en-US"/>
                  </w:rPr>
                </m:ctrlPr>
              </m:sSubPr>
              <m:e>
                <m:r>
                  <w:rPr>
                    <w:rFonts w:ascii="Cambria Math" w:eastAsia="宋体" w:hAnsi="Cambria Math" w:cs="Arial"/>
                    <w:kern w:val="0"/>
                    <w:szCs w:val="20"/>
                    <w:lang w:eastAsia="en-US"/>
                  </w:rPr>
                  <m:t>μ</m:t>
                </m:r>
              </m:e>
              <m:sub>
                <m:r>
                  <w:rPr>
                    <w:rFonts w:ascii="Cambria Math" w:eastAsia="宋体" w:hAnsi="Cambria Math" w:cs="Arial"/>
                    <w:kern w:val="0"/>
                    <w:szCs w:val="20"/>
                    <w:lang w:eastAsia="en-US"/>
                  </w:rPr>
                  <m:t>A</m:t>
                </m:r>
              </m:sub>
            </m:sSub>
            <m:r>
              <m:rPr>
                <m:sty m:val="p"/>
              </m:rPr>
              <w:rPr>
                <w:rFonts w:ascii="Cambria Math" w:eastAsia="宋体" w:hAnsi="Cambria Math" w:cs="Arial"/>
                <w:kern w:val="0"/>
                <w:szCs w:val="20"/>
                <w:lang w:eastAsia="en-US"/>
              </w:rPr>
              <m:t>+</m:t>
            </m:r>
            <m:sSub>
              <m:sSubPr>
                <m:ctrlPr>
                  <w:rPr>
                    <w:rFonts w:ascii="Cambria Math" w:eastAsia="宋体" w:hAnsi="Cambria Math" w:cs="Arial"/>
                    <w:kern w:val="0"/>
                    <w:szCs w:val="20"/>
                    <w:lang w:eastAsia="en-US"/>
                  </w:rPr>
                </m:ctrlPr>
              </m:sSubPr>
              <m:e>
                <m:r>
                  <w:rPr>
                    <w:rFonts w:ascii="Cambria Math" w:eastAsia="宋体" w:hAnsi="Cambria Math" w:cs="Arial"/>
                    <w:kern w:val="0"/>
                    <w:szCs w:val="20"/>
                    <w:lang w:eastAsia="en-US"/>
                  </w:rPr>
                  <m:t>μ</m:t>
                </m:r>
              </m:e>
              <m:sub>
                <m:r>
                  <w:rPr>
                    <w:rFonts w:ascii="Cambria Math" w:eastAsia="宋体" w:hAnsi="Cambria Math" w:cs="Arial"/>
                    <w:kern w:val="0"/>
                    <w:szCs w:val="20"/>
                    <w:lang w:eastAsia="en-US"/>
                  </w:rPr>
                  <m:t>B</m:t>
                </m:r>
              </m:sub>
            </m:sSub>
          </m:e>
        </m:rad>
      </m:oMath>
      <w:r w:rsidRPr="00246DF5">
        <w:rPr>
          <w:rFonts w:ascii="Times New Roman" w:eastAsia="宋体" w:hAnsi="Times New Roman" w:cs="Arial"/>
          <w:kern w:val="0"/>
          <w:szCs w:val="20"/>
          <w:lang w:eastAsia="en-US"/>
        </w:rPr>
        <w:t xml:space="preserve">                                  (4)</w:t>
      </w:r>
      <w:bookmarkEnd w:id="19"/>
    </w:p>
    <w:bookmarkEnd w:id="20"/>
    <w:p w14:paraId="31420F01" w14:textId="77777777" w:rsidR="00246DF5" w:rsidRDefault="00246DF5" w:rsidP="00246DF5">
      <w:pPr>
        <w:pStyle w:val="SMcaption"/>
        <w:jc w:val="both"/>
        <w:rPr>
          <w:rFonts w:eastAsia="宋体" w:cs="Arial"/>
          <w:color w:val="595959"/>
        </w:rPr>
      </w:pPr>
      <w:r w:rsidRPr="00246DF5">
        <w:rPr>
          <w:rFonts w:eastAsia="宋体" w:cs="Arial"/>
          <w:b/>
          <w:bCs/>
          <w:i/>
          <w:iCs/>
        </w:rPr>
        <w:t>Characterization methods.</w:t>
      </w:r>
      <w:r w:rsidRPr="00246DF5">
        <w:rPr>
          <w:rFonts w:eastAsia="宋体" w:cs="Arial"/>
        </w:rPr>
        <w:t xml:space="preserve"> The mineral compositions of the IAD ore were determined by powder X-ray diffraction (XRD) using a diffractometer (Bruker D8 Advance).</w:t>
      </w:r>
      <w:r w:rsidRPr="00246DF5">
        <w:rPr>
          <w:rFonts w:eastAsia="宋体" w:cs="Arial"/>
          <w:color w:val="595959"/>
        </w:rPr>
        <w:t xml:space="preserve"> </w:t>
      </w:r>
      <w:r w:rsidRPr="00246DF5">
        <w:rPr>
          <w:rFonts w:eastAsia="宋体" w:cs="Arial"/>
        </w:rPr>
        <w:t xml:space="preserve">XRD patterns of samples were collected using a copper source (40 kV and 40 mA) over an angular range of 3–80° 2θ at </w:t>
      </w:r>
      <w:bookmarkStart w:id="23" w:name="OLE_LINK299"/>
      <w:bookmarkStart w:id="24" w:name="OLE_LINK300"/>
      <w:r w:rsidRPr="00246DF5">
        <w:rPr>
          <w:rFonts w:eastAsia="宋体" w:cs="Arial"/>
        </w:rPr>
        <w:t xml:space="preserve">a step size of </w:t>
      </w:r>
      <w:bookmarkEnd w:id="23"/>
      <w:bookmarkEnd w:id="24"/>
      <w:r w:rsidRPr="00246DF5">
        <w:rPr>
          <w:rFonts w:eastAsia="宋体" w:cs="Arial"/>
        </w:rPr>
        <w:t>0.01° and a scan speed of 5°/min.</w:t>
      </w:r>
      <w:r w:rsidRPr="00246DF5">
        <w:rPr>
          <w:rFonts w:eastAsia="宋体" w:cs="Arial"/>
          <w:color w:val="595959"/>
        </w:rPr>
        <w:t xml:space="preserve"> </w:t>
      </w:r>
    </w:p>
    <w:p w14:paraId="008A7A62" w14:textId="77777777" w:rsidR="00246DF5" w:rsidRDefault="00246DF5" w:rsidP="00246DF5">
      <w:pPr>
        <w:pStyle w:val="SMcaption"/>
        <w:jc w:val="both"/>
        <w:rPr>
          <w:rFonts w:eastAsia="宋体" w:cs="Arial"/>
          <w:color w:val="595959"/>
        </w:rPr>
      </w:pPr>
    </w:p>
    <w:p w14:paraId="2B1E9020" w14:textId="60E21814" w:rsidR="00552EB3" w:rsidRDefault="00FD53C2" w:rsidP="00246DF5">
      <w:pPr>
        <w:pStyle w:val="SMcaption"/>
        <w:jc w:val="both"/>
        <w:rPr>
          <w:kern w:val="32"/>
          <w:szCs w:val="24"/>
        </w:rPr>
      </w:pPr>
      <w:r>
        <w:rPr>
          <w:b/>
          <w:szCs w:val="24"/>
        </w:rPr>
        <w:t>Section</w:t>
      </w:r>
      <w:r w:rsidR="00552EB3" w:rsidRPr="004C065A">
        <w:rPr>
          <w:b/>
          <w:szCs w:val="24"/>
        </w:rPr>
        <w:t xml:space="preserve"> S</w:t>
      </w:r>
      <w:r w:rsidR="00246DF5">
        <w:rPr>
          <w:b/>
          <w:szCs w:val="24"/>
        </w:rPr>
        <w:t>2</w:t>
      </w:r>
      <w:r w:rsidR="00310F96" w:rsidRPr="00310F96">
        <w:rPr>
          <w:rFonts w:eastAsia="宋体" w:cs="Arial"/>
          <w:b/>
          <w:i/>
          <w:iCs/>
        </w:rPr>
        <w:t>.</w:t>
      </w:r>
      <w:r w:rsidR="00552EB3" w:rsidRPr="004C065A">
        <w:rPr>
          <w:szCs w:val="24"/>
        </w:rPr>
        <w:t xml:space="preserve"> </w:t>
      </w:r>
      <w:r w:rsidR="00310F96" w:rsidRPr="00310F96">
        <w:rPr>
          <w:rFonts w:eastAsia="宋体" w:cs="Arial"/>
          <w:b/>
        </w:rPr>
        <w:t>Characterizations of the mining ore</w:t>
      </w:r>
      <w:r w:rsidR="000A34AB">
        <w:rPr>
          <w:rFonts w:eastAsia="宋体" w:cs="Arial"/>
          <w:b/>
        </w:rPr>
        <w:t>.</w:t>
      </w:r>
    </w:p>
    <w:p w14:paraId="292A4370" w14:textId="1C696DC9" w:rsidR="00310F96" w:rsidRPr="00310F96" w:rsidRDefault="00310F96" w:rsidP="00310F96">
      <w:pPr>
        <w:widowControl/>
        <w:ind w:firstLineChars="200" w:firstLine="480"/>
        <w:contextualSpacing/>
        <w:rPr>
          <w:rFonts w:ascii="Times New Roman" w:eastAsia="宋体" w:hAnsi="Times New Roman" w:cs="Arial"/>
          <w:bCs/>
          <w:kern w:val="0"/>
          <w:szCs w:val="20"/>
        </w:rPr>
      </w:pPr>
      <w:r w:rsidRPr="00310F96">
        <w:rPr>
          <w:rFonts w:ascii="Times New Roman" w:eastAsia="宋体" w:hAnsi="Times New Roman" w:cs="Arial"/>
          <w:bCs/>
          <w:kern w:val="0"/>
          <w:szCs w:val="20"/>
        </w:rPr>
        <w:t>The mining site is in Meizhou City, which is in close proximity to Jiangxi and Fujian provinces in South China (as shown in Fig</w:t>
      </w:r>
      <w:r w:rsidR="00D53447">
        <w:rPr>
          <w:rFonts w:ascii="Times New Roman" w:eastAsia="宋体" w:hAnsi="Times New Roman" w:cs="Arial"/>
          <w:bCs/>
          <w:kern w:val="0"/>
          <w:szCs w:val="20"/>
        </w:rPr>
        <w:t>.</w:t>
      </w:r>
      <w:r w:rsidRPr="00310F96">
        <w:rPr>
          <w:rFonts w:ascii="Times New Roman" w:eastAsia="宋体" w:hAnsi="Times New Roman" w:cs="Arial"/>
          <w:bCs/>
          <w:kern w:val="0"/>
          <w:szCs w:val="20"/>
        </w:rPr>
        <w:t xml:space="preserve"> S1a). </w:t>
      </w:r>
      <w:bookmarkStart w:id="25" w:name="_Hlk160660592"/>
      <w:r w:rsidRPr="00D53447">
        <w:rPr>
          <w:rFonts w:ascii="Times New Roman" w:eastAsia="宋体" w:hAnsi="Times New Roman" w:cs="Arial"/>
          <w:bCs/>
          <w:kern w:val="0"/>
          <w:szCs w:val="20"/>
        </w:rPr>
        <w:t>This site represents a typical regolith-hosted REE deposit (Fig. S1b)</w:t>
      </w:r>
      <w:r w:rsidR="008132A2" w:rsidRPr="00D53447">
        <w:rPr>
          <w:rFonts w:ascii="Times New Roman" w:eastAsia="宋体" w:hAnsi="Times New Roman" w:cs="Arial"/>
          <w:bCs/>
          <w:noProof/>
          <w:kern w:val="0"/>
          <w:szCs w:val="20"/>
          <w:vertAlign w:val="superscript"/>
        </w:rPr>
        <w:t>2</w:t>
      </w:r>
      <w:r w:rsidR="00C66951" w:rsidRPr="00D53447">
        <w:rPr>
          <w:rFonts w:ascii="Times New Roman" w:eastAsia="宋体" w:hAnsi="Times New Roman" w:cs="Arial"/>
          <w:bCs/>
          <w:noProof/>
          <w:kern w:val="0"/>
          <w:szCs w:val="20"/>
          <w:vertAlign w:val="superscript"/>
        </w:rPr>
        <w:t xml:space="preserve">, </w:t>
      </w:r>
      <w:r w:rsidR="008132A2" w:rsidRPr="00D53447">
        <w:rPr>
          <w:rFonts w:ascii="Times New Roman" w:eastAsia="宋体" w:hAnsi="Times New Roman" w:cs="Arial"/>
          <w:bCs/>
          <w:noProof/>
          <w:kern w:val="0"/>
          <w:szCs w:val="20"/>
          <w:vertAlign w:val="superscript"/>
        </w:rPr>
        <w:t>3</w:t>
      </w:r>
      <w:r w:rsidRPr="00D53447">
        <w:rPr>
          <w:rFonts w:ascii="Times New Roman" w:eastAsia="宋体" w:hAnsi="Times New Roman" w:cs="Arial"/>
          <w:bCs/>
          <w:kern w:val="0"/>
          <w:szCs w:val="20"/>
        </w:rPr>
        <w:t>.</w:t>
      </w:r>
      <w:r w:rsidRPr="00310F96">
        <w:rPr>
          <w:rFonts w:ascii="Times New Roman" w:eastAsia="宋体" w:hAnsi="Times New Roman" w:cs="Arial"/>
          <w:bCs/>
          <w:kern w:val="0"/>
          <w:szCs w:val="20"/>
        </w:rPr>
        <w:t xml:space="preserve"> </w:t>
      </w:r>
      <w:bookmarkEnd w:id="25"/>
      <w:r w:rsidRPr="00310F96">
        <w:rPr>
          <w:rFonts w:ascii="Times New Roman" w:eastAsia="宋体" w:hAnsi="Times New Roman" w:cs="Arial"/>
          <w:bCs/>
          <w:kern w:val="0"/>
          <w:szCs w:val="20"/>
        </w:rPr>
        <w:t>To obtain properties of the mining ore and facilitate accurate design and calculation of the recovery rate, a set of exploratory wells were drilled for sampling purposes prior to mining (as depicted in Fig</w:t>
      </w:r>
      <w:r w:rsidR="00D53447">
        <w:rPr>
          <w:rFonts w:ascii="Times New Roman" w:eastAsia="宋体" w:hAnsi="Times New Roman" w:cs="Arial"/>
          <w:bCs/>
          <w:kern w:val="0"/>
          <w:szCs w:val="20"/>
        </w:rPr>
        <w:t>.</w:t>
      </w:r>
      <w:r w:rsidRPr="00310F96">
        <w:rPr>
          <w:rFonts w:ascii="Times New Roman" w:eastAsia="宋体" w:hAnsi="Times New Roman" w:cs="Arial"/>
          <w:bCs/>
          <w:kern w:val="0"/>
          <w:szCs w:val="20"/>
        </w:rPr>
        <w:t xml:space="preserve"> S2</w:t>
      </w:r>
      <w:r w:rsidR="00D53447">
        <w:rPr>
          <w:rFonts w:ascii="Times New Roman" w:eastAsia="宋体" w:hAnsi="Times New Roman" w:cs="Arial"/>
          <w:bCs/>
          <w:kern w:val="0"/>
          <w:szCs w:val="20"/>
        </w:rPr>
        <w:t>a</w:t>
      </w:r>
      <w:r w:rsidRPr="00310F96">
        <w:rPr>
          <w:rFonts w:ascii="Times New Roman" w:eastAsia="宋体" w:hAnsi="Times New Roman" w:cs="Arial"/>
          <w:bCs/>
          <w:kern w:val="0"/>
          <w:szCs w:val="20"/>
        </w:rPr>
        <w:t>). By analyzing the measured data from 9 exploratory wells (as presented in Table S1 and Fig</w:t>
      </w:r>
      <w:r w:rsidR="00D53447">
        <w:rPr>
          <w:rFonts w:ascii="Times New Roman" w:eastAsia="宋体" w:hAnsi="Times New Roman" w:cs="Arial"/>
          <w:bCs/>
          <w:kern w:val="0"/>
          <w:szCs w:val="20"/>
        </w:rPr>
        <w:t>.</w:t>
      </w:r>
      <w:r w:rsidRPr="00310F96">
        <w:rPr>
          <w:rFonts w:ascii="Times New Roman" w:eastAsia="宋体" w:hAnsi="Times New Roman" w:cs="Arial"/>
          <w:bCs/>
          <w:kern w:val="0"/>
          <w:szCs w:val="20"/>
        </w:rPr>
        <w:t xml:space="preserve"> </w:t>
      </w:r>
      <w:r w:rsidR="00D53447">
        <w:rPr>
          <w:rFonts w:ascii="Times New Roman" w:eastAsia="宋体" w:hAnsi="Times New Roman" w:cs="Arial"/>
          <w:bCs/>
          <w:kern w:val="0"/>
          <w:szCs w:val="20"/>
        </w:rPr>
        <w:t>S</w:t>
      </w:r>
      <w:r w:rsidRPr="00310F96">
        <w:rPr>
          <w:rFonts w:ascii="Times New Roman" w:eastAsia="宋体" w:hAnsi="Times New Roman" w:cs="Arial"/>
          <w:bCs/>
          <w:kern w:val="0"/>
          <w:szCs w:val="20"/>
        </w:rPr>
        <w:t xml:space="preserve">2b), it was observed that the ion-exchangeable REE content in the mining ore generally exhibits an upward trend from approximately 100 mg/kg to around 1500 mg/kg as the depth of the wells increases. </w:t>
      </w:r>
      <w:bookmarkStart w:id="26" w:name="_Hlk160660645"/>
      <w:r w:rsidRPr="007B2D74">
        <w:rPr>
          <w:rFonts w:ascii="Times New Roman" w:eastAsia="宋体" w:hAnsi="Times New Roman" w:cs="Arial"/>
          <w:bCs/>
          <w:kern w:val="0"/>
          <w:szCs w:val="20"/>
        </w:rPr>
        <w:t xml:space="preserve">The distribution of REE in the mining ore is visualized using a three-dimensional </w:t>
      </w:r>
      <w:r w:rsidRPr="007B2D74">
        <w:rPr>
          <w:rFonts w:ascii="Times New Roman" w:eastAsia="宋体" w:hAnsi="Times New Roman" w:cs="Arial"/>
          <w:bCs/>
          <w:kern w:val="0"/>
          <w:szCs w:val="20"/>
        </w:rPr>
        <w:lastRenderedPageBreak/>
        <w:t>heatmap (as shown in Fig</w:t>
      </w:r>
      <w:r w:rsidR="007B2D74">
        <w:rPr>
          <w:rFonts w:ascii="Times New Roman" w:eastAsia="宋体" w:hAnsi="Times New Roman" w:cs="Arial"/>
          <w:bCs/>
          <w:kern w:val="0"/>
          <w:szCs w:val="20"/>
        </w:rPr>
        <w:t>.</w:t>
      </w:r>
      <w:r w:rsidRPr="007B2D74">
        <w:rPr>
          <w:rFonts w:ascii="Times New Roman" w:eastAsia="宋体" w:hAnsi="Times New Roman" w:cs="Arial"/>
          <w:bCs/>
          <w:kern w:val="0"/>
          <w:szCs w:val="20"/>
        </w:rPr>
        <w:t xml:space="preserve"> </w:t>
      </w:r>
      <w:r w:rsidR="007B2D74">
        <w:rPr>
          <w:rFonts w:ascii="Times New Roman" w:eastAsia="宋体" w:hAnsi="Times New Roman" w:cs="Arial"/>
          <w:bCs/>
          <w:kern w:val="0"/>
          <w:szCs w:val="20"/>
        </w:rPr>
        <w:t>S</w:t>
      </w:r>
      <w:r w:rsidRPr="007B2D74">
        <w:rPr>
          <w:rFonts w:ascii="Times New Roman" w:eastAsia="宋体" w:hAnsi="Times New Roman" w:cs="Arial"/>
          <w:bCs/>
          <w:kern w:val="0"/>
          <w:szCs w:val="20"/>
        </w:rPr>
        <w:t>2c).</w:t>
      </w:r>
      <w:bookmarkEnd w:id="26"/>
      <w:r w:rsidRPr="00310F96">
        <w:rPr>
          <w:rFonts w:ascii="Times New Roman" w:eastAsia="宋体" w:hAnsi="Times New Roman" w:cs="Arial"/>
          <w:bCs/>
          <w:kern w:val="0"/>
          <w:szCs w:val="20"/>
        </w:rPr>
        <w:t xml:space="preserve"> The heatmap illustrates that the orebody rich in REEs, referred to as the zone where the REE content exceeds 400 mg/kg, is situated between depths of 9 and 24 meters. Moreover, the REEs primarily concentrate in the lower section (15-24 meters) of the mining ore. </w:t>
      </w:r>
      <w:r w:rsidRPr="007B2D74">
        <w:rPr>
          <w:rFonts w:ascii="Times New Roman" w:eastAsia="宋体" w:hAnsi="Times New Roman" w:cs="Arial"/>
          <w:bCs/>
          <w:kern w:val="0"/>
          <w:szCs w:val="20"/>
        </w:rPr>
        <w:t xml:space="preserve">To further analyze the REE reserves within the mining ore, calculations were conducted based on the REE contents and the weight of the soil, as outlined in Table </w:t>
      </w:r>
      <w:r w:rsidR="007B2D74">
        <w:rPr>
          <w:rFonts w:ascii="Times New Roman" w:eastAsia="宋体" w:hAnsi="Times New Roman" w:cs="Arial"/>
          <w:bCs/>
          <w:kern w:val="0"/>
          <w:szCs w:val="20"/>
        </w:rPr>
        <w:t>S</w:t>
      </w:r>
      <w:r w:rsidR="00E67E6D">
        <w:rPr>
          <w:rFonts w:ascii="Times New Roman" w:eastAsia="宋体" w:hAnsi="Times New Roman" w:cs="Arial"/>
          <w:bCs/>
          <w:kern w:val="0"/>
          <w:szCs w:val="20"/>
        </w:rPr>
        <w:t>2</w:t>
      </w:r>
      <w:r w:rsidRPr="007B2D74">
        <w:rPr>
          <w:rFonts w:ascii="Times New Roman" w:eastAsia="宋体" w:hAnsi="Times New Roman" w:cs="Arial"/>
          <w:bCs/>
          <w:kern w:val="0"/>
          <w:szCs w:val="20"/>
        </w:rPr>
        <w:t>.</w:t>
      </w:r>
    </w:p>
    <w:p w14:paraId="5569E405" w14:textId="77777777" w:rsidR="00310F96" w:rsidRPr="00310F96" w:rsidRDefault="00310F96" w:rsidP="00310F96">
      <w:pPr>
        <w:widowControl/>
        <w:ind w:firstLineChars="200" w:firstLine="480"/>
        <w:contextualSpacing/>
        <w:rPr>
          <w:rFonts w:ascii="Times New Roman" w:eastAsia="宋体" w:hAnsi="Times New Roman" w:cs="Times New Roman"/>
          <w:bCs/>
          <w:kern w:val="0"/>
          <w:szCs w:val="24"/>
        </w:rPr>
      </w:pPr>
      <w:r w:rsidRPr="00310F96">
        <w:rPr>
          <w:rFonts w:ascii="Times New Roman" w:eastAsia="宋体" w:hAnsi="Times New Roman" w:cs="Arial"/>
          <w:bCs/>
          <w:kern w:val="0"/>
          <w:szCs w:val="20"/>
        </w:rPr>
        <w:t xml:space="preserve">Moreover, </w:t>
      </w:r>
      <w:r w:rsidRPr="00310F96">
        <w:rPr>
          <w:rFonts w:ascii="Times New Roman" w:eastAsia="宋体" w:hAnsi="Times New Roman" w:cs="Times New Roman"/>
          <w:bCs/>
          <w:kern w:val="0"/>
          <w:szCs w:val="24"/>
        </w:rPr>
        <w:t xml:space="preserve">the Boynton chondrite normalized patterns of REEs in typical exploratory wells suggest that the mining ore is characterized by LREE-abundance with predominant Ce and Eu anomalies (Fig. S3a). However, the vertical distribution of </w:t>
      </w:r>
      <w:bookmarkStart w:id="27" w:name="OLE_LINK26"/>
      <w:r w:rsidRPr="00310F96">
        <w:rPr>
          <w:rFonts w:ascii="Times New Roman" w:eastAsia="宋体" w:hAnsi="Times New Roman" w:cs="Times New Roman"/>
          <w:bCs/>
          <w:kern w:val="0"/>
          <w:szCs w:val="24"/>
        </w:rPr>
        <w:t>the LREE/HREE ratio</w:t>
      </w:r>
      <w:bookmarkEnd w:id="27"/>
      <w:r w:rsidRPr="00310F96">
        <w:rPr>
          <w:rFonts w:ascii="Times New Roman" w:eastAsia="宋体" w:hAnsi="Times New Roman" w:cs="Times New Roman"/>
          <w:bCs/>
          <w:kern w:val="0"/>
          <w:szCs w:val="24"/>
        </w:rPr>
        <w:t xml:space="preserve"> in the mining ore suggests that the minable zone is relatively rich in HREE as the LREE/HREE ratio decreases from the topsoil downwards (F</w:t>
      </w:r>
      <w:r w:rsidRPr="00310F96">
        <w:rPr>
          <w:rFonts w:ascii="Times New Roman" w:eastAsia="宋体" w:hAnsi="Times New Roman" w:cs="Times New Roman" w:hint="eastAsia"/>
          <w:bCs/>
          <w:kern w:val="0"/>
          <w:szCs w:val="24"/>
        </w:rPr>
        <w:t>ig</w:t>
      </w:r>
      <w:r w:rsidRPr="00310F96">
        <w:rPr>
          <w:rFonts w:ascii="Times New Roman" w:eastAsia="宋体" w:hAnsi="Times New Roman" w:cs="Times New Roman"/>
          <w:bCs/>
          <w:kern w:val="0"/>
          <w:szCs w:val="24"/>
        </w:rPr>
        <w:t xml:space="preserve">. S3b). These REEs are mainly adsorbed on clay minerals including kaolinite, halloysite, and illite based on XRD measurements (Fig. S4). </w:t>
      </w:r>
    </w:p>
    <w:p w14:paraId="7F1AA580" w14:textId="26325C22" w:rsidR="00EA1243" w:rsidRDefault="00310F96" w:rsidP="0028298F">
      <w:pPr>
        <w:widowControl/>
        <w:ind w:firstLineChars="200" w:firstLine="480"/>
        <w:contextualSpacing/>
        <w:rPr>
          <w:rFonts w:ascii="Times New Roman" w:eastAsia="宋体" w:hAnsi="Times New Roman" w:cs="Times New Roman"/>
          <w:bCs/>
          <w:kern w:val="0"/>
          <w:szCs w:val="24"/>
        </w:rPr>
      </w:pPr>
      <w:r w:rsidRPr="00310F96">
        <w:rPr>
          <w:rFonts w:ascii="Times New Roman" w:eastAsia="宋体" w:hAnsi="Times New Roman" w:cs="Times New Roman"/>
          <w:bCs/>
          <w:kern w:val="0"/>
          <w:szCs w:val="24"/>
        </w:rPr>
        <w:t xml:space="preserve">In order to determine the depth of the bedrock layer in the mining area and plan the placement of collection wells, an approximation was made using interpolation algorithms on the exploratory data (refer to Table S1). The interpolation algorithm was implemented in </w:t>
      </w:r>
      <w:r w:rsidR="00FF64FA" w:rsidRPr="00FF64FA">
        <w:rPr>
          <w:rFonts w:ascii="Times New Roman" w:eastAsia="宋体" w:hAnsi="Times New Roman" w:cs="Times New Roman"/>
          <w:bCs/>
          <w:kern w:val="0"/>
          <w:szCs w:val="24"/>
          <w:lang w:val="en"/>
        </w:rPr>
        <w:t>MATLAB</w:t>
      </w:r>
      <w:r w:rsidR="00FF64FA" w:rsidRPr="00FF64FA">
        <w:rPr>
          <w:rFonts w:ascii="Times New Roman" w:eastAsia="宋体" w:hAnsi="Times New Roman" w:cs="Times New Roman"/>
          <w:bCs/>
          <w:kern w:val="0"/>
          <w:szCs w:val="24"/>
          <w:vertAlign w:val="superscript"/>
          <w:lang w:val="en"/>
        </w:rPr>
        <w:t>®</w:t>
      </w:r>
      <w:r w:rsidR="00587760">
        <w:rPr>
          <w:rFonts w:ascii="Times New Roman" w:eastAsia="宋体" w:hAnsi="Times New Roman" w:cs="Times New Roman"/>
          <w:bCs/>
          <w:kern w:val="0"/>
          <w:szCs w:val="24"/>
        </w:rPr>
        <w:t>.</w:t>
      </w:r>
      <w:r w:rsidR="00FF64FA">
        <w:rPr>
          <w:rFonts w:ascii="Times New Roman" w:eastAsia="宋体" w:hAnsi="Times New Roman" w:cs="Times New Roman"/>
          <w:bCs/>
          <w:kern w:val="0"/>
          <w:szCs w:val="24"/>
        </w:rPr>
        <w:t xml:space="preserve"> </w:t>
      </w:r>
      <w:r w:rsidR="00587760" w:rsidRPr="00587760">
        <w:rPr>
          <w:rFonts w:ascii="Times New Roman" w:eastAsia="宋体" w:hAnsi="Times New Roman" w:cs="Times New Roman"/>
          <w:bCs/>
          <w:kern w:val="0"/>
          <w:szCs w:val="24"/>
        </w:rPr>
        <w:t xml:space="preserve">Initially, we measured the locations and altitude of nine drilling holes. Subsequently, we measured the depths (D) of the drilling holes. Based on these data, </w:t>
      </w:r>
      <w:r w:rsidR="00CD4417">
        <w:rPr>
          <w:rFonts w:ascii="Times New Roman" w:eastAsia="宋体" w:hAnsi="Times New Roman" w:cs="Times New Roman"/>
          <w:bCs/>
          <w:kern w:val="0"/>
          <w:szCs w:val="24"/>
        </w:rPr>
        <w:t xml:space="preserve">a </w:t>
      </w:r>
      <w:r w:rsidR="00197D50" w:rsidRPr="00587760">
        <w:rPr>
          <w:rFonts w:ascii="Times New Roman" w:eastAsia="宋体" w:hAnsi="Times New Roman" w:cs="Times New Roman"/>
          <w:bCs/>
          <w:kern w:val="0"/>
          <w:szCs w:val="24"/>
        </w:rPr>
        <w:t>10×10 mesh</w:t>
      </w:r>
      <w:r w:rsidR="00197D50">
        <w:rPr>
          <w:rFonts w:ascii="Times New Roman" w:eastAsia="宋体" w:hAnsi="Times New Roman" w:cs="Times New Roman"/>
          <w:bCs/>
          <w:kern w:val="0"/>
          <w:szCs w:val="24"/>
        </w:rPr>
        <w:t xml:space="preserve"> </w:t>
      </w:r>
      <w:r w:rsidR="0028298F">
        <w:rPr>
          <w:rFonts w:ascii="Times New Roman" w:eastAsia="宋体" w:hAnsi="Times New Roman" w:cs="Times New Roman"/>
          <w:bCs/>
          <w:kern w:val="0"/>
          <w:szCs w:val="24"/>
        </w:rPr>
        <w:t>was</w:t>
      </w:r>
      <w:r w:rsidR="00197D50">
        <w:rPr>
          <w:rFonts w:ascii="Times New Roman" w:eastAsia="宋体" w:hAnsi="Times New Roman" w:cs="Times New Roman"/>
          <w:bCs/>
          <w:kern w:val="0"/>
          <w:szCs w:val="24"/>
        </w:rPr>
        <w:t xml:space="preserve"> used to interpolate th</w:t>
      </w:r>
      <w:r w:rsidR="0028298F">
        <w:rPr>
          <w:rFonts w:ascii="Times New Roman" w:eastAsia="宋体" w:hAnsi="Times New Roman" w:cs="Times New Roman"/>
          <w:bCs/>
          <w:kern w:val="0"/>
          <w:szCs w:val="24"/>
        </w:rPr>
        <w:t>e</w:t>
      </w:r>
      <w:r w:rsidR="00197D50">
        <w:rPr>
          <w:rFonts w:ascii="Times New Roman" w:eastAsia="宋体" w:hAnsi="Times New Roman" w:cs="Times New Roman"/>
          <w:bCs/>
          <w:kern w:val="0"/>
          <w:szCs w:val="24"/>
        </w:rPr>
        <w:t xml:space="preserve"> REE distribution, </w:t>
      </w:r>
      <w:r w:rsidR="00217DAA">
        <w:rPr>
          <w:rFonts w:ascii="Times New Roman" w:eastAsia="宋体" w:hAnsi="Times New Roman" w:cs="Times New Roman"/>
          <w:bCs/>
          <w:kern w:val="0"/>
          <w:szCs w:val="24"/>
        </w:rPr>
        <w:t xml:space="preserve">and </w:t>
      </w:r>
      <w:r w:rsidR="0028298F">
        <w:rPr>
          <w:rFonts w:ascii="Times New Roman" w:eastAsia="宋体" w:hAnsi="Times New Roman" w:cs="Times New Roman"/>
          <w:bCs/>
          <w:kern w:val="0"/>
          <w:szCs w:val="24"/>
        </w:rPr>
        <w:t xml:space="preserve">a </w:t>
      </w:r>
      <w:r w:rsidR="00197D50">
        <w:rPr>
          <w:rFonts w:ascii="Times New Roman" w:eastAsia="宋体" w:hAnsi="Times New Roman" w:cs="Times New Roman"/>
          <w:bCs/>
          <w:kern w:val="0"/>
          <w:szCs w:val="24"/>
        </w:rPr>
        <w:t xml:space="preserve">similar procedure </w:t>
      </w:r>
      <w:r w:rsidR="0028298F">
        <w:rPr>
          <w:rFonts w:ascii="Times New Roman" w:eastAsia="宋体" w:hAnsi="Times New Roman" w:cs="Times New Roman"/>
          <w:bCs/>
          <w:kern w:val="0"/>
          <w:szCs w:val="24"/>
        </w:rPr>
        <w:t>was adopted for the base floor.</w:t>
      </w:r>
      <w:bookmarkStart w:id="28" w:name="_Hlk160661208"/>
      <w:r w:rsidR="00FF64FA">
        <w:rPr>
          <w:rFonts w:ascii="Times New Roman" w:eastAsia="宋体" w:hAnsi="Times New Roman" w:cs="Times New Roman"/>
          <w:bCs/>
          <w:kern w:val="0"/>
          <w:szCs w:val="24"/>
        </w:rPr>
        <w:t xml:space="preserve"> </w:t>
      </w:r>
      <w:r w:rsidRPr="00310F96">
        <w:rPr>
          <w:rFonts w:ascii="Times New Roman" w:eastAsia="宋体" w:hAnsi="Times New Roman" w:cs="Times New Roman"/>
          <w:bCs/>
          <w:kern w:val="0"/>
          <w:szCs w:val="24"/>
        </w:rPr>
        <w:t>The resulting predicted three-dimensional heatmap indicates that the bedrock layer is not uniform and takes on a funnel-shaped form, with the middle zone being lower than the surrounding zones</w:t>
      </w:r>
      <w:r w:rsidR="00350E22">
        <w:rPr>
          <w:rFonts w:ascii="Times New Roman" w:eastAsia="宋体" w:hAnsi="Times New Roman" w:cs="Times New Roman"/>
          <w:bCs/>
          <w:kern w:val="0"/>
          <w:szCs w:val="24"/>
        </w:rPr>
        <w:t xml:space="preserve"> (Fig. S2d)</w:t>
      </w:r>
      <w:r w:rsidRPr="00310F96">
        <w:rPr>
          <w:rFonts w:ascii="Times New Roman" w:eastAsia="宋体" w:hAnsi="Times New Roman" w:cs="Times New Roman"/>
          <w:bCs/>
          <w:kern w:val="0"/>
          <w:szCs w:val="24"/>
        </w:rPr>
        <w:t xml:space="preserve">. </w:t>
      </w:r>
      <w:bookmarkEnd w:id="28"/>
    </w:p>
    <w:p w14:paraId="58B3AFB1" w14:textId="77777777" w:rsidR="007C1384" w:rsidRDefault="007C1384" w:rsidP="007C1384">
      <w:pPr>
        <w:widowControl/>
        <w:ind w:firstLineChars="200" w:firstLine="482"/>
        <w:contextualSpacing/>
        <w:rPr>
          <w:rFonts w:ascii="Times New Roman" w:hAnsi="Times New Roman" w:cs="Times New Roman"/>
          <w:b/>
          <w:bCs/>
          <w:szCs w:val="24"/>
        </w:rPr>
      </w:pPr>
    </w:p>
    <w:p w14:paraId="3C4C21CD" w14:textId="6D61ED86" w:rsidR="00EA1243" w:rsidRDefault="00EA1243" w:rsidP="00EA1243">
      <w:pPr>
        <w:pStyle w:val="SMcaption"/>
        <w:jc w:val="both"/>
        <w:rPr>
          <w:rFonts w:eastAsia="宋体" w:cs="Arial"/>
          <w:b/>
        </w:rPr>
      </w:pPr>
      <w:r>
        <w:rPr>
          <w:b/>
          <w:szCs w:val="24"/>
        </w:rPr>
        <w:t>Section</w:t>
      </w:r>
      <w:r w:rsidRPr="004C065A">
        <w:rPr>
          <w:b/>
          <w:szCs w:val="24"/>
        </w:rPr>
        <w:t xml:space="preserve"> S</w:t>
      </w:r>
      <w:r w:rsidR="00246DF5">
        <w:rPr>
          <w:b/>
          <w:szCs w:val="24"/>
        </w:rPr>
        <w:t>3</w:t>
      </w:r>
      <w:r w:rsidRPr="00310F96">
        <w:rPr>
          <w:rFonts w:eastAsia="宋体" w:cs="Arial"/>
          <w:b/>
          <w:i/>
          <w:iCs/>
        </w:rPr>
        <w:t>.</w:t>
      </w:r>
      <w:r w:rsidRPr="004C065A">
        <w:rPr>
          <w:szCs w:val="24"/>
        </w:rPr>
        <w:t xml:space="preserve"> </w:t>
      </w:r>
      <w:r w:rsidRPr="00EA1243">
        <w:rPr>
          <w:rFonts w:eastAsia="宋体" w:cs="Arial"/>
          <w:b/>
        </w:rPr>
        <w:t>Design and implementation of the industrial-scale EKM</w:t>
      </w:r>
      <w:r w:rsidR="000A34AB">
        <w:rPr>
          <w:rFonts w:eastAsia="宋体" w:cs="Arial"/>
          <w:b/>
        </w:rPr>
        <w:t>.</w:t>
      </w:r>
    </w:p>
    <w:p w14:paraId="32190A6D" w14:textId="15F6968A" w:rsidR="00EA1243" w:rsidRPr="00EA1243" w:rsidRDefault="00EA1243" w:rsidP="00EA1243">
      <w:pPr>
        <w:widowControl/>
        <w:ind w:firstLineChars="200" w:firstLine="480"/>
        <w:contextualSpacing/>
        <w:rPr>
          <w:rFonts w:ascii="Times New Roman" w:eastAsia="宋体" w:hAnsi="Times New Roman" w:cs="Arial"/>
          <w:bCs/>
          <w:kern w:val="0"/>
          <w:szCs w:val="20"/>
        </w:rPr>
      </w:pPr>
      <w:r w:rsidRPr="00EA1243">
        <w:rPr>
          <w:rFonts w:ascii="Times New Roman" w:eastAsia="宋体" w:hAnsi="Times New Roman" w:cs="Arial"/>
          <w:bCs/>
          <w:kern w:val="0"/>
          <w:szCs w:val="20"/>
          <w:lang w:eastAsia="en-US"/>
        </w:rPr>
        <w:lastRenderedPageBreak/>
        <w:t>To facilitate the mining process, a total of 176 injection wells were drilled in situ. These wells were arranged in a grid pattern, with 16 rows and 11 columns, covering the entire mining area. Each well had a spacing interval of 1 meter and a depth of 22 meters. This arrangement allowed for the division of the mining area into 16 distinct sections</w:t>
      </w:r>
      <w:r w:rsidR="0086423C">
        <w:rPr>
          <w:rFonts w:ascii="Times New Roman" w:eastAsia="宋体" w:hAnsi="Times New Roman" w:cs="Arial"/>
          <w:bCs/>
          <w:kern w:val="0"/>
          <w:szCs w:val="20"/>
          <w:lang w:eastAsia="en-US"/>
        </w:rPr>
        <w:t>.</w:t>
      </w:r>
      <w:r w:rsidRPr="00EA1243">
        <w:rPr>
          <w:rFonts w:ascii="Times New Roman" w:eastAsia="宋体" w:hAnsi="Times New Roman" w:cs="Arial"/>
          <w:bCs/>
          <w:kern w:val="0"/>
          <w:szCs w:val="20"/>
        </w:rPr>
        <w:t xml:space="preserve"> </w:t>
      </w:r>
    </w:p>
    <w:p w14:paraId="05B1D0FE" w14:textId="0A566D7F" w:rsidR="00EA1243" w:rsidRPr="00EA1243" w:rsidRDefault="00574DEA" w:rsidP="00EA1243">
      <w:pPr>
        <w:widowControl/>
        <w:ind w:firstLineChars="200" w:firstLine="480"/>
        <w:contextualSpacing/>
        <w:rPr>
          <w:rFonts w:ascii="Times New Roman" w:eastAsia="宋体" w:hAnsi="Times New Roman" w:cs="Arial"/>
          <w:bCs/>
          <w:kern w:val="0"/>
          <w:szCs w:val="20"/>
        </w:rPr>
      </w:pPr>
      <w:bookmarkStart w:id="29" w:name="_Hlk160662382"/>
      <w:r>
        <w:rPr>
          <w:rFonts w:ascii="Times New Roman" w:eastAsia="宋体" w:hAnsi="Times New Roman" w:cs="Arial"/>
          <w:bCs/>
          <w:kern w:val="0"/>
          <w:szCs w:val="20"/>
        </w:rPr>
        <w:t xml:space="preserve">To prevent </w:t>
      </w:r>
      <w:r w:rsidR="002E05B0">
        <w:rPr>
          <w:rFonts w:ascii="Times New Roman" w:eastAsia="宋体" w:hAnsi="Times New Roman" w:cs="Arial"/>
          <w:bCs/>
          <w:kern w:val="0"/>
          <w:szCs w:val="20"/>
        </w:rPr>
        <w:t xml:space="preserve">electrode </w:t>
      </w:r>
      <w:r w:rsidR="002E05B0" w:rsidRPr="00EA1243">
        <w:rPr>
          <w:rFonts w:ascii="Times New Roman" w:eastAsia="宋体" w:hAnsi="Times New Roman" w:cs="Arial"/>
          <w:bCs/>
          <w:kern w:val="0"/>
          <w:szCs w:val="20"/>
        </w:rPr>
        <w:t>corrosion</w:t>
      </w:r>
      <w:r w:rsidR="002E05B0" w:rsidRPr="002E05B0">
        <w:rPr>
          <w:rFonts w:ascii="Times New Roman" w:eastAsia="宋体" w:hAnsi="Times New Roman" w:cs="Arial"/>
          <w:bCs/>
          <w:kern w:val="0"/>
          <w:szCs w:val="20"/>
        </w:rPr>
        <w:t xml:space="preserve"> </w:t>
      </w:r>
      <w:r w:rsidR="002E05B0" w:rsidRPr="00EA1243">
        <w:rPr>
          <w:rFonts w:ascii="Times New Roman" w:eastAsia="宋体" w:hAnsi="Times New Roman" w:cs="Arial"/>
          <w:bCs/>
          <w:kern w:val="0"/>
          <w:szCs w:val="20"/>
        </w:rPr>
        <w:t>and minimize water</w:t>
      </w:r>
      <w:r w:rsidR="002E05B0">
        <w:rPr>
          <w:rFonts w:ascii="Times New Roman" w:eastAsia="宋体" w:hAnsi="Times New Roman" w:cs="Arial"/>
          <w:bCs/>
          <w:kern w:val="0"/>
          <w:szCs w:val="20"/>
        </w:rPr>
        <w:t xml:space="preserve"> </w:t>
      </w:r>
      <w:r w:rsidR="002E05B0" w:rsidRPr="00EA1243">
        <w:rPr>
          <w:rFonts w:ascii="Times New Roman" w:eastAsia="宋体" w:hAnsi="Times New Roman" w:cs="Arial"/>
          <w:bCs/>
          <w:kern w:val="0"/>
          <w:szCs w:val="20"/>
        </w:rPr>
        <w:t>electrolysis</w:t>
      </w:r>
      <w:r>
        <w:rPr>
          <w:rFonts w:ascii="Times New Roman" w:eastAsia="宋体" w:hAnsi="Times New Roman" w:cs="Arial"/>
          <w:bCs/>
          <w:kern w:val="0"/>
          <w:szCs w:val="20"/>
        </w:rPr>
        <w:t xml:space="preserve"> in soils, we </w:t>
      </w:r>
      <w:r w:rsidR="0086423C" w:rsidRPr="00EA1243">
        <w:rPr>
          <w:rFonts w:ascii="Times New Roman" w:eastAsia="宋体" w:hAnsi="Times New Roman" w:cs="Arial"/>
          <w:bCs/>
          <w:kern w:val="0"/>
          <w:szCs w:val="20"/>
        </w:rPr>
        <w:t>design</w:t>
      </w:r>
      <w:r w:rsidR="0086423C">
        <w:rPr>
          <w:rFonts w:ascii="Times New Roman" w:eastAsia="宋体" w:hAnsi="Times New Roman" w:cs="Arial"/>
          <w:bCs/>
          <w:kern w:val="0"/>
          <w:szCs w:val="20"/>
        </w:rPr>
        <w:t xml:space="preserve"> </w:t>
      </w:r>
      <w:r>
        <w:rPr>
          <w:rFonts w:ascii="Times New Roman" w:eastAsia="宋体" w:hAnsi="Times New Roman" w:cs="Arial"/>
          <w:bCs/>
          <w:kern w:val="0"/>
          <w:szCs w:val="20"/>
        </w:rPr>
        <w:t>a</w:t>
      </w:r>
      <w:r w:rsidR="0086423C" w:rsidRPr="0086423C">
        <w:rPr>
          <w:rFonts w:ascii="Times New Roman" w:eastAsia="宋体" w:hAnsi="Times New Roman" w:cs="Arial"/>
          <w:bCs/>
          <w:kern w:val="0"/>
          <w:szCs w:val="20"/>
        </w:rPr>
        <w:t xml:space="preserve"> </w:t>
      </w:r>
      <w:r w:rsidR="0086423C" w:rsidRPr="00EA1243">
        <w:rPr>
          <w:rFonts w:ascii="Times New Roman" w:eastAsia="宋体" w:hAnsi="Times New Roman" w:cs="Arial"/>
          <w:bCs/>
          <w:kern w:val="0"/>
          <w:szCs w:val="20"/>
        </w:rPr>
        <w:t>conductive plastic electrode (CPE)</w:t>
      </w:r>
      <w:r w:rsidR="0086423C">
        <w:rPr>
          <w:rFonts w:ascii="Times New Roman" w:eastAsia="宋体" w:hAnsi="Times New Roman" w:cs="Arial"/>
          <w:bCs/>
          <w:kern w:val="0"/>
          <w:szCs w:val="20"/>
        </w:rPr>
        <w:t>.</w:t>
      </w:r>
      <w:bookmarkEnd w:id="29"/>
      <w:r w:rsidR="00EA1243" w:rsidRPr="00EA1243">
        <w:rPr>
          <w:rFonts w:ascii="Times New Roman" w:eastAsia="宋体" w:hAnsi="Times New Roman" w:cs="Arial"/>
          <w:bCs/>
          <w:kern w:val="0"/>
          <w:szCs w:val="20"/>
        </w:rPr>
        <w:t xml:space="preserve"> Unlike traditional metals and alloys, the CPE is made from a combination of plastic and conductive compounds. </w:t>
      </w:r>
      <w:r w:rsidR="0086423C">
        <w:rPr>
          <w:rFonts w:ascii="Times New Roman" w:eastAsia="宋体" w:hAnsi="Times New Roman" w:cs="Arial"/>
          <w:bCs/>
          <w:kern w:val="0"/>
          <w:szCs w:val="20"/>
        </w:rPr>
        <w:t xml:space="preserve">This </w:t>
      </w:r>
      <w:r w:rsidR="006A7B04">
        <w:rPr>
          <w:rFonts w:ascii="Times New Roman" w:eastAsia="宋体" w:hAnsi="Times New Roman" w:cs="Arial"/>
          <w:bCs/>
          <w:kern w:val="0"/>
          <w:szCs w:val="20"/>
        </w:rPr>
        <w:t xml:space="preserve">composition </w:t>
      </w:r>
      <w:r w:rsidR="00EA1243" w:rsidRPr="00EA1243">
        <w:rPr>
          <w:rFonts w:ascii="Times New Roman" w:eastAsia="宋体" w:hAnsi="Times New Roman" w:cs="Arial"/>
          <w:bCs/>
          <w:kern w:val="0"/>
          <w:szCs w:val="20"/>
        </w:rPr>
        <w:t xml:space="preserve">helps to </w:t>
      </w:r>
      <w:r w:rsidR="006A7B04">
        <w:rPr>
          <w:rFonts w:ascii="Times New Roman" w:eastAsia="宋体" w:hAnsi="Times New Roman" w:cs="Arial"/>
          <w:bCs/>
          <w:kern w:val="0"/>
          <w:szCs w:val="20"/>
        </w:rPr>
        <w:t xml:space="preserve">protect the </w:t>
      </w:r>
      <w:r w:rsidR="00EA1243" w:rsidRPr="00EA1243">
        <w:rPr>
          <w:rFonts w:ascii="Times New Roman" w:eastAsia="宋体" w:hAnsi="Times New Roman" w:cs="Arial"/>
          <w:bCs/>
          <w:kern w:val="0"/>
          <w:szCs w:val="20"/>
        </w:rPr>
        <w:t>electrode</w:t>
      </w:r>
      <w:r w:rsidR="006A7B04">
        <w:rPr>
          <w:rFonts w:ascii="Times New Roman" w:eastAsia="宋体" w:hAnsi="Times New Roman" w:cs="Arial"/>
          <w:bCs/>
          <w:kern w:val="0"/>
          <w:szCs w:val="20"/>
        </w:rPr>
        <w:t>s</w:t>
      </w:r>
      <w:r w:rsidR="00267C2C">
        <w:rPr>
          <w:rFonts w:ascii="Times New Roman" w:eastAsia="宋体" w:hAnsi="Times New Roman" w:cs="Arial"/>
          <w:bCs/>
          <w:kern w:val="0"/>
          <w:szCs w:val="20"/>
        </w:rPr>
        <w:t xml:space="preserve"> from </w:t>
      </w:r>
      <w:r w:rsidR="00887530">
        <w:rPr>
          <w:rFonts w:ascii="Times New Roman" w:eastAsia="宋体" w:hAnsi="Times New Roman" w:cs="Arial"/>
          <w:bCs/>
          <w:kern w:val="0"/>
          <w:szCs w:val="20"/>
        </w:rPr>
        <w:t>erosion</w:t>
      </w:r>
      <w:r w:rsidR="00EA1243" w:rsidRPr="00EA1243">
        <w:rPr>
          <w:rFonts w:ascii="Times New Roman" w:eastAsia="宋体" w:hAnsi="Times New Roman" w:cs="Arial"/>
          <w:bCs/>
          <w:kern w:val="0"/>
          <w:szCs w:val="20"/>
        </w:rPr>
        <w:t xml:space="preserve">. The conductivity of the CPE is measured at </w:t>
      </w:r>
      <w:bookmarkStart w:id="30" w:name="_Hlk160700770"/>
      <w:r w:rsidR="00EA1243" w:rsidRPr="00EA1243">
        <w:rPr>
          <w:rFonts w:ascii="Times New Roman" w:eastAsia="宋体" w:hAnsi="Times New Roman" w:cs="Arial"/>
          <w:bCs/>
          <w:kern w:val="0"/>
          <w:szCs w:val="20"/>
        </w:rPr>
        <w:t>1.861×10</w:t>
      </w:r>
      <w:r w:rsidR="00EA1243" w:rsidRPr="00EA1243">
        <w:rPr>
          <w:rFonts w:ascii="Times New Roman" w:eastAsia="宋体" w:hAnsi="Times New Roman" w:cs="Arial"/>
          <w:bCs/>
          <w:kern w:val="0"/>
          <w:szCs w:val="20"/>
          <w:vertAlign w:val="superscript"/>
        </w:rPr>
        <w:t>4</w:t>
      </w:r>
      <w:r w:rsidR="00EA1243" w:rsidRPr="00EA1243">
        <w:rPr>
          <w:rFonts w:ascii="Times New Roman" w:eastAsia="宋体" w:hAnsi="Times New Roman" w:cs="Arial"/>
          <w:bCs/>
          <w:kern w:val="0"/>
          <w:szCs w:val="20"/>
        </w:rPr>
        <w:t xml:space="preserve"> S/m</w:t>
      </w:r>
      <w:bookmarkEnd w:id="30"/>
      <w:r w:rsidR="00EA1243" w:rsidRPr="00EA1243">
        <w:rPr>
          <w:rFonts w:ascii="Times New Roman" w:eastAsia="宋体" w:hAnsi="Times New Roman" w:cs="Arial"/>
          <w:bCs/>
          <w:kern w:val="0"/>
          <w:szCs w:val="20"/>
        </w:rPr>
        <w:t>, and it can withstand a current of up to 70 A, as shown in Fig</w:t>
      </w:r>
      <w:r w:rsidR="0086423C">
        <w:rPr>
          <w:rFonts w:ascii="Times New Roman" w:eastAsia="宋体" w:hAnsi="Times New Roman" w:cs="Arial"/>
          <w:bCs/>
          <w:kern w:val="0"/>
          <w:szCs w:val="20"/>
        </w:rPr>
        <w:t>.</w:t>
      </w:r>
      <w:r w:rsidR="00EA1243" w:rsidRPr="00EA1243">
        <w:rPr>
          <w:rFonts w:ascii="Times New Roman" w:eastAsia="宋体" w:hAnsi="Times New Roman" w:cs="Arial"/>
          <w:bCs/>
          <w:kern w:val="0"/>
          <w:szCs w:val="20"/>
        </w:rPr>
        <w:t xml:space="preserve"> S</w:t>
      </w:r>
      <w:r w:rsidR="0086423C">
        <w:rPr>
          <w:rFonts w:ascii="Times New Roman" w:eastAsia="宋体" w:hAnsi="Times New Roman" w:cs="Arial"/>
          <w:bCs/>
          <w:kern w:val="0"/>
          <w:szCs w:val="20"/>
        </w:rPr>
        <w:t>5</w:t>
      </w:r>
      <w:r w:rsidR="00EA1243" w:rsidRPr="00EA1243">
        <w:rPr>
          <w:rFonts w:ascii="Times New Roman" w:eastAsia="宋体" w:hAnsi="Times New Roman" w:cs="Arial"/>
          <w:bCs/>
          <w:kern w:val="0"/>
          <w:szCs w:val="20"/>
        </w:rPr>
        <w:t xml:space="preserve">. These results demonstrate the excellent conductivity and durability of the CPE. Furthermore, the CPE is flexible and deformable, enabling it to establish better contact with the ore body during </w:t>
      </w:r>
      <w:r w:rsidR="00217DAA">
        <w:rPr>
          <w:rFonts w:ascii="Times New Roman" w:eastAsia="宋体" w:hAnsi="Times New Roman" w:cs="Arial" w:hint="eastAsia"/>
          <w:bCs/>
          <w:kern w:val="0"/>
          <w:szCs w:val="20"/>
        </w:rPr>
        <w:t xml:space="preserve">the </w:t>
      </w:r>
      <w:r w:rsidR="00EA1243" w:rsidRPr="00EA1243">
        <w:rPr>
          <w:rFonts w:ascii="Times New Roman" w:eastAsia="宋体" w:hAnsi="Times New Roman" w:cs="Arial"/>
          <w:bCs/>
          <w:kern w:val="0"/>
          <w:szCs w:val="20"/>
        </w:rPr>
        <w:t>EKM process.</w:t>
      </w:r>
    </w:p>
    <w:p w14:paraId="2A176156" w14:textId="77777777" w:rsidR="009D34BC" w:rsidRPr="00747A63" w:rsidRDefault="009D34BC" w:rsidP="009D34BC">
      <w:pPr>
        <w:widowControl/>
        <w:ind w:firstLineChars="200" w:firstLine="482"/>
        <w:contextualSpacing/>
        <w:rPr>
          <w:rFonts w:ascii="Times New Roman" w:hAnsi="Times New Roman" w:cs="Times New Roman"/>
          <w:b/>
          <w:bCs/>
          <w:kern w:val="0"/>
          <w:szCs w:val="24"/>
          <w:lang w:eastAsia="en-US"/>
        </w:rPr>
      </w:pPr>
    </w:p>
    <w:p w14:paraId="7907DB67" w14:textId="6A4B70B0" w:rsidR="0009716C" w:rsidRPr="0009716C" w:rsidRDefault="0009716C" w:rsidP="0009716C">
      <w:pPr>
        <w:pStyle w:val="SMcaption"/>
        <w:jc w:val="both"/>
        <w:rPr>
          <w:b/>
          <w:szCs w:val="24"/>
        </w:rPr>
      </w:pPr>
      <w:r>
        <w:rPr>
          <w:b/>
          <w:szCs w:val="24"/>
        </w:rPr>
        <w:t>Section</w:t>
      </w:r>
      <w:r w:rsidRPr="004C065A">
        <w:rPr>
          <w:b/>
          <w:szCs w:val="24"/>
        </w:rPr>
        <w:t xml:space="preserve"> S</w:t>
      </w:r>
      <w:r w:rsidR="00246DF5">
        <w:rPr>
          <w:b/>
          <w:szCs w:val="24"/>
        </w:rPr>
        <w:t>4</w:t>
      </w:r>
      <w:r w:rsidRPr="00310F96">
        <w:rPr>
          <w:b/>
          <w:szCs w:val="24"/>
        </w:rPr>
        <w:t>.</w:t>
      </w:r>
      <w:r w:rsidRPr="0009716C">
        <w:rPr>
          <w:b/>
          <w:szCs w:val="24"/>
        </w:rPr>
        <w:t xml:space="preserve"> </w:t>
      </w:r>
      <w:r>
        <w:rPr>
          <w:b/>
          <w:szCs w:val="24"/>
        </w:rPr>
        <w:t>V</w:t>
      </w:r>
      <w:r w:rsidRPr="0009716C">
        <w:rPr>
          <w:b/>
          <w:szCs w:val="24"/>
        </w:rPr>
        <w:t>oltage gradient barrier</w:t>
      </w:r>
      <w:r>
        <w:rPr>
          <w:b/>
          <w:szCs w:val="24"/>
        </w:rPr>
        <w:t xml:space="preserve"> </w:t>
      </w:r>
      <w:r w:rsidR="000C05A7">
        <w:rPr>
          <w:b/>
          <w:szCs w:val="24"/>
        </w:rPr>
        <w:t xml:space="preserve">(VGB) </w:t>
      </w:r>
      <w:r>
        <w:rPr>
          <w:b/>
          <w:szCs w:val="24"/>
        </w:rPr>
        <w:t>mechanism</w:t>
      </w:r>
      <w:r w:rsidRPr="0009716C">
        <w:rPr>
          <w:b/>
          <w:szCs w:val="24"/>
        </w:rPr>
        <w:t xml:space="preserve"> </w:t>
      </w:r>
    </w:p>
    <w:p w14:paraId="17C94257" w14:textId="2D59AAC2" w:rsidR="0086423C" w:rsidRDefault="0086423C" w:rsidP="0086423C">
      <w:pPr>
        <w:widowControl/>
        <w:ind w:firstLineChars="200" w:firstLine="480"/>
        <w:contextualSpacing/>
        <w:rPr>
          <w:rFonts w:ascii="Times New Roman" w:eastAsia="宋体" w:hAnsi="Times New Roman" w:cs="Arial"/>
          <w:bCs/>
          <w:kern w:val="0"/>
          <w:szCs w:val="20"/>
        </w:rPr>
      </w:pPr>
      <w:r w:rsidRPr="00EA1243">
        <w:rPr>
          <w:rFonts w:ascii="Times New Roman" w:eastAsia="宋体" w:hAnsi="Times New Roman" w:cs="Arial"/>
          <w:bCs/>
          <w:kern w:val="0"/>
          <w:szCs w:val="20"/>
        </w:rPr>
        <w:t xml:space="preserve">In contrast to laboratory experiments where the experimental containers are sealed or enclosed, real mining sites have an open environment. The boundaries of the ore body are connected to the surrounding area, which can result in the presence of fractures or highly permeable paths. These pathways can lead to a leakage of subsurface flow. This leakage can cause a significant waste of leaching agents, and as a result, the recovery rate may decrease dramatically. The insufficient contact between the leaching agent and the IADs further contributes to the recovery rate drop. </w:t>
      </w:r>
      <w:bookmarkStart w:id="31" w:name="_Hlk160701358"/>
      <w:r w:rsidRPr="00EA1243">
        <w:rPr>
          <w:rFonts w:ascii="Times New Roman" w:eastAsia="宋体" w:hAnsi="Times New Roman" w:cs="Arial"/>
          <w:bCs/>
          <w:kern w:val="0"/>
          <w:szCs w:val="20"/>
        </w:rPr>
        <w:t>In our industrial-scale EKM experiment, we utilized electro-osmosis to control the subsurface flow in a single direction. By applying a high voltage to the three outer edges of the mining site, we established a high voltage gradient (80 V·m</w:t>
      </w:r>
      <w:r w:rsidRPr="00EA1243">
        <w:rPr>
          <w:rFonts w:ascii="Times New Roman" w:eastAsia="宋体" w:hAnsi="Times New Roman" w:cs="Arial"/>
          <w:bCs/>
          <w:kern w:val="0"/>
          <w:szCs w:val="20"/>
          <w:vertAlign w:val="superscript"/>
        </w:rPr>
        <w:t>-1</w:t>
      </w:r>
      <w:r w:rsidRPr="00EA1243">
        <w:rPr>
          <w:rFonts w:ascii="Times New Roman" w:eastAsia="宋体" w:hAnsi="Times New Roman" w:cs="Arial"/>
          <w:bCs/>
          <w:kern w:val="0"/>
          <w:szCs w:val="20"/>
        </w:rPr>
        <w:t>) along the boundaries, known as the voltage gradient barrier</w:t>
      </w:r>
      <w:r>
        <w:rPr>
          <w:rFonts w:ascii="Times New Roman" w:eastAsia="宋体" w:hAnsi="Times New Roman" w:cs="Arial"/>
          <w:bCs/>
          <w:kern w:val="0"/>
          <w:szCs w:val="20"/>
        </w:rPr>
        <w:t xml:space="preserve"> </w:t>
      </w:r>
      <w:r w:rsidRPr="0009716C">
        <w:rPr>
          <w:rFonts w:ascii="Times New Roman" w:eastAsia="宋体" w:hAnsi="Times New Roman" w:cs="Times New Roman"/>
          <w:bCs/>
          <w:kern w:val="0"/>
          <w:szCs w:val="20"/>
        </w:rPr>
        <w:t>(VGB)</w:t>
      </w:r>
      <w:r w:rsidRPr="00EA1243">
        <w:rPr>
          <w:rFonts w:ascii="Times New Roman" w:eastAsia="宋体" w:hAnsi="Times New Roman" w:cs="Arial"/>
          <w:bCs/>
          <w:kern w:val="0"/>
          <w:szCs w:val="20"/>
        </w:rPr>
        <w:t xml:space="preserve">. </w:t>
      </w:r>
      <w:bookmarkEnd w:id="31"/>
      <w:r w:rsidRPr="00EA1243">
        <w:rPr>
          <w:rFonts w:ascii="Times New Roman" w:eastAsia="宋体" w:hAnsi="Times New Roman" w:cs="Arial"/>
          <w:bCs/>
          <w:kern w:val="0"/>
          <w:szCs w:val="20"/>
        </w:rPr>
        <w:lastRenderedPageBreak/>
        <w:t xml:space="preserve">Simultaneously, we maintained a low voltage on the collecting side to prevent subsurface flow from leaking out into the surrounding area. </w:t>
      </w:r>
    </w:p>
    <w:p w14:paraId="6AC24E3F" w14:textId="7D05E04E" w:rsidR="000C05A7" w:rsidRDefault="0009716C" w:rsidP="009D34BC">
      <w:pPr>
        <w:widowControl/>
        <w:ind w:firstLineChars="200" w:firstLine="480"/>
        <w:contextualSpacing/>
        <w:rPr>
          <w:rFonts w:ascii="Times New Roman" w:eastAsia="宋体" w:hAnsi="Times New Roman" w:cs="Times New Roman"/>
          <w:bCs/>
          <w:kern w:val="0"/>
          <w:szCs w:val="20"/>
        </w:rPr>
      </w:pPr>
      <w:r w:rsidRPr="0009716C">
        <w:rPr>
          <w:rFonts w:ascii="Times New Roman" w:eastAsia="宋体" w:hAnsi="Times New Roman" w:cs="Times New Roman"/>
          <w:bCs/>
          <w:kern w:val="0"/>
          <w:szCs w:val="20"/>
        </w:rPr>
        <w:t>In</w:t>
      </w:r>
      <w:r w:rsidR="0086423C" w:rsidRPr="0086423C">
        <w:rPr>
          <w:rFonts w:ascii="Times New Roman" w:eastAsia="宋体" w:hAnsi="Times New Roman" w:cs="Times New Roman"/>
          <w:bCs/>
          <w:kern w:val="0"/>
          <w:szCs w:val="20"/>
        </w:rPr>
        <w:t xml:space="preserve"> </w:t>
      </w:r>
      <w:r w:rsidR="0086423C" w:rsidRPr="0009716C">
        <w:rPr>
          <w:rFonts w:ascii="Times New Roman" w:eastAsia="宋体" w:hAnsi="Times New Roman" w:cs="Times New Roman"/>
          <w:bCs/>
          <w:kern w:val="0"/>
          <w:szCs w:val="20"/>
        </w:rPr>
        <w:t>the EKM process</w:t>
      </w:r>
      <w:r w:rsidRPr="0009716C">
        <w:rPr>
          <w:rFonts w:ascii="Times New Roman" w:eastAsia="宋体" w:hAnsi="Times New Roman" w:cs="Times New Roman"/>
          <w:bCs/>
          <w:kern w:val="0"/>
          <w:szCs w:val="20"/>
        </w:rPr>
        <w:t>, VGB</w:t>
      </w:r>
      <w:r w:rsidR="0086423C">
        <w:rPr>
          <w:rFonts w:ascii="Times New Roman" w:eastAsia="宋体" w:hAnsi="Times New Roman" w:cs="Times New Roman"/>
          <w:bCs/>
          <w:kern w:val="0"/>
          <w:szCs w:val="20"/>
        </w:rPr>
        <w:t xml:space="preserve"> occurs</w:t>
      </w:r>
      <w:r w:rsidRPr="0009716C">
        <w:rPr>
          <w:rFonts w:ascii="Times New Roman" w:eastAsia="宋体" w:hAnsi="Times New Roman" w:cs="Times New Roman"/>
          <w:bCs/>
          <w:kern w:val="0"/>
          <w:szCs w:val="20"/>
        </w:rPr>
        <w:t xml:space="preserve"> </w:t>
      </w:r>
      <w:r w:rsidR="00574DEA">
        <w:rPr>
          <w:rFonts w:ascii="Times New Roman" w:eastAsia="宋体" w:hAnsi="Times New Roman" w:cs="Times New Roman"/>
          <w:bCs/>
          <w:kern w:val="0"/>
          <w:szCs w:val="20"/>
        </w:rPr>
        <w:t xml:space="preserve">and experiences </w:t>
      </w:r>
      <w:r w:rsidR="00217DAA">
        <w:rPr>
          <w:rFonts w:ascii="Times New Roman" w:eastAsia="宋体" w:hAnsi="Times New Roman" w:cs="Times New Roman"/>
          <w:bCs/>
          <w:kern w:val="0"/>
          <w:szCs w:val="20"/>
        </w:rPr>
        <w:t xml:space="preserve">the </w:t>
      </w:r>
      <w:r w:rsidR="00574DEA">
        <w:rPr>
          <w:rFonts w:ascii="Times New Roman" w:eastAsia="宋体" w:hAnsi="Times New Roman" w:cs="Times New Roman"/>
          <w:bCs/>
          <w:kern w:val="0"/>
          <w:szCs w:val="20"/>
        </w:rPr>
        <w:t>following steps</w:t>
      </w:r>
      <w:r w:rsidRPr="0009716C">
        <w:rPr>
          <w:rFonts w:ascii="Times New Roman" w:eastAsia="宋体" w:hAnsi="Times New Roman" w:cs="Times New Roman"/>
          <w:bCs/>
          <w:kern w:val="0"/>
          <w:szCs w:val="20"/>
        </w:rPr>
        <w:t>. I</w:t>
      </w:r>
      <w:r w:rsidRPr="0009716C">
        <w:rPr>
          <w:rFonts w:ascii="Times New Roman" w:eastAsia="宋体" w:hAnsi="Times New Roman" w:cs="Times New Roman" w:hint="eastAsia"/>
          <w:bCs/>
          <w:kern w:val="0"/>
          <w:szCs w:val="20"/>
        </w:rPr>
        <w:t>n</w:t>
      </w:r>
      <w:r w:rsidRPr="0009716C">
        <w:rPr>
          <w:rFonts w:ascii="Times New Roman" w:eastAsia="宋体" w:hAnsi="Times New Roman" w:cs="Times New Roman"/>
          <w:bCs/>
          <w:kern w:val="0"/>
          <w:szCs w:val="20"/>
        </w:rPr>
        <w:t xml:space="preserve"> the high-voltage (HV) regions, we found that the current dramatically rose from ~10 A to ~25 A in the first ~100 h, slightly fluctuated at ~25A between 100 and 250 h, and decreased towards near 0 A after 250 h (Fig. </w:t>
      </w:r>
      <w:r w:rsidR="00574DEA">
        <w:rPr>
          <w:rFonts w:ascii="Times New Roman" w:eastAsia="宋体" w:hAnsi="Times New Roman" w:cs="Times New Roman"/>
          <w:bCs/>
          <w:kern w:val="0"/>
          <w:szCs w:val="20"/>
        </w:rPr>
        <w:t>S6</w:t>
      </w:r>
      <w:r w:rsidRPr="0009716C">
        <w:rPr>
          <w:rFonts w:ascii="Times New Roman" w:eastAsia="宋体" w:hAnsi="Times New Roman" w:cs="Times New Roman"/>
          <w:bCs/>
          <w:kern w:val="0"/>
          <w:szCs w:val="20"/>
        </w:rPr>
        <w:t>). Correspondingly, the equivalent resistance of the mining ore showed a decrease in the first ~100 h, a fluctuation between 100 and 250 h, and an increase to the maximum (750 Ω) close to that of the dry soil. We interpret that the VGB mechanism involves 3 processes: (</w:t>
      </w:r>
      <w:r w:rsidRPr="0009716C">
        <w:rPr>
          <w:rFonts w:ascii="Times New Roman" w:eastAsia="宋体" w:hAnsi="Times New Roman" w:cs="Times New Roman"/>
          <w:bCs/>
          <w:noProof/>
          <w:kern w:val="0"/>
          <w:szCs w:val="20"/>
        </w:rPr>
        <w:t>I</w:t>
      </w:r>
      <w:r w:rsidRPr="0009716C">
        <w:rPr>
          <w:rFonts w:ascii="Times New Roman" w:eastAsia="宋体" w:hAnsi="Times New Roman" w:cs="Times New Roman"/>
          <w:bCs/>
          <w:kern w:val="0"/>
          <w:szCs w:val="20"/>
        </w:rPr>
        <w:t>) conductive fluid infiltration, (</w:t>
      </w:r>
      <w:r w:rsidRPr="0009716C">
        <w:rPr>
          <w:rFonts w:ascii="Times New Roman" w:eastAsia="宋体" w:hAnsi="Times New Roman" w:cs="Times New Roman"/>
          <w:bCs/>
          <w:noProof/>
          <w:kern w:val="0"/>
          <w:szCs w:val="20"/>
        </w:rPr>
        <w:t>II</w:t>
      </w:r>
      <w:r w:rsidRPr="0009716C">
        <w:rPr>
          <w:rFonts w:ascii="Times New Roman" w:eastAsia="宋体" w:hAnsi="Times New Roman" w:cs="Times New Roman"/>
          <w:bCs/>
          <w:kern w:val="0"/>
          <w:szCs w:val="20"/>
        </w:rPr>
        <w:t>) REE desorption and extraction, and (</w:t>
      </w:r>
      <w:bookmarkStart w:id="32" w:name="OLE_LINK45"/>
      <w:r w:rsidRPr="0009716C">
        <w:rPr>
          <w:rFonts w:ascii="Times New Roman" w:eastAsia="宋体" w:hAnsi="Times New Roman" w:cs="Times New Roman"/>
          <w:bCs/>
          <w:noProof/>
          <w:kern w:val="0"/>
          <w:szCs w:val="20"/>
        </w:rPr>
        <w:t>III</w:t>
      </w:r>
      <w:r w:rsidRPr="0009716C">
        <w:rPr>
          <w:rFonts w:ascii="Times New Roman" w:eastAsia="宋体" w:hAnsi="Times New Roman" w:cs="Times New Roman"/>
          <w:bCs/>
          <w:kern w:val="0"/>
          <w:szCs w:val="20"/>
        </w:rPr>
        <w:t>)</w:t>
      </w:r>
      <w:bookmarkEnd w:id="32"/>
      <w:r w:rsidRPr="0009716C">
        <w:rPr>
          <w:rFonts w:ascii="Times New Roman" w:eastAsia="宋体" w:hAnsi="Times New Roman" w:cs="Times New Roman"/>
          <w:bCs/>
          <w:kern w:val="0"/>
          <w:szCs w:val="20"/>
        </w:rPr>
        <w:t xml:space="preserve"> electro</w:t>
      </w:r>
      <w:r w:rsidR="00217DAA">
        <w:rPr>
          <w:rFonts w:ascii="Times New Roman" w:eastAsia="宋体" w:hAnsi="Times New Roman" w:cs="Times New Roman" w:hint="eastAsia"/>
          <w:bCs/>
          <w:kern w:val="0"/>
          <w:szCs w:val="20"/>
        </w:rPr>
        <w:t>-</w:t>
      </w:r>
      <w:r w:rsidRPr="0009716C">
        <w:rPr>
          <w:rFonts w:ascii="Times New Roman" w:eastAsia="宋体" w:hAnsi="Times New Roman" w:cs="Times New Roman"/>
          <w:bCs/>
          <w:kern w:val="0"/>
          <w:szCs w:val="20"/>
        </w:rPr>
        <w:t xml:space="preserve">osmosis dewatering. When the conductive fluids enter into the HV region, the equivalent resistance of the weathering crust soil decreases, and the resultant current increases </w:t>
      </w:r>
      <w:r w:rsidR="00217DAA">
        <w:rPr>
          <w:rFonts w:ascii="Times New Roman" w:eastAsia="宋体" w:hAnsi="Times New Roman" w:cs="Times New Roman"/>
          <w:bCs/>
          <w:kern w:val="0"/>
          <w:szCs w:val="20"/>
        </w:rPr>
        <w:t>suddenly</w:t>
      </w:r>
      <w:r w:rsidRPr="0009716C">
        <w:rPr>
          <w:rFonts w:ascii="Times New Roman" w:eastAsia="宋体" w:hAnsi="Times New Roman" w:cs="Times New Roman"/>
          <w:bCs/>
          <w:kern w:val="0"/>
          <w:szCs w:val="20"/>
        </w:rPr>
        <w:t xml:space="preserve"> (process </w:t>
      </w:r>
      <w:r w:rsidRPr="0009716C">
        <w:rPr>
          <w:rFonts w:ascii="Times New Roman" w:eastAsia="宋体" w:hAnsi="Times New Roman" w:cs="Times New Roman"/>
          <w:bCs/>
          <w:noProof/>
          <w:kern w:val="0"/>
          <w:szCs w:val="20"/>
        </w:rPr>
        <w:t>I</w:t>
      </w:r>
      <w:r w:rsidRPr="0009716C">
        <w:rPr>
          <w:rFonts w:ascii="Times New Roman" w:eastAsia="宋体" w:hAnsi="Times New Roman" w:cs="Times New Roman"/>
          <w:bCs/>
          <w:kern w:val="0"/>
          <w:szCs w:val="20"/>
        </w:rPr>
        <w:t xml:space="preserve">). Meanwhile, a strong electric field is generated by the high voltage which </w:t>
      </w:r>
      <w:r w:rsidR="00217DAA">
        <w:rPr>
          <w:rFonts w:ascii="Times New Roman" w:eastAsia="宋体" w:hAnsi="Times New Roman" w:cs="Times New Roman"/>
          <w:bCs/>
          <w:kern w:val="0"/>
          <w:szCs w:val="20"/>
        </w:rPr>
        <w:t>extracts</w:t>
      </w:r>
      <w:r w:rsidRPr="0009716C">
        <w:rPr>
          <w:rFonts w:ascii="Times New Roman" w:eastAsia="宋体" w:hAnsi="Times New Roman" w:cs="Times New Roman"/>
          <w:bCs/>
          <w:kern w:val="0"/>
          <w:szCs w:val="20"/>
        </w:rPr>
        <w:t xml:space="preserve"> REEs from the HV region (process </w:t>
      </w:r>
      <w:r w:rsidRPr="0009716C">
        <w:rPr>
          <w:rFonts w:ascii="Times New Roman" w:eastAsia="宋体" w:hAnsi="Times New Roman" w:cs="Times New Roman"/>
          <w:bCs/>
          <w:noProof/>
          <w:kern w:val="0"/>
          <w:szCs w:val="20"/>
        </w:rPr>
        <w:t>II</w:t>
      </w:r>
      <w:r w:rsidRPr="0009716C">
        <w:rPr>
          <w:rFonts w:ascii="Times New Roman" w:eastAsia="宋体" w:hAnsi="Times New Roman" w:cs="Times New Roman"/>
          <w:bCs/>
          <w:kern w:val="0"/>
          <w:szCs w:val="20"/>
        </w:rPr>
        <w:t>). The conductive fluid infiltration and REE extraction occur simultaneously which result in the fluctuation of the current, for instance</w:t>
      </w:r>
      <w:r w:rsidR="00217DAA">
        <w:rPr>
          <w:rFonts w:ascii="Times New Roman" w:eastAsia="宋体" w:hAnsi="Times New Roman" w:cs="Times New Roman"/>
          <w:bCs/>
          <w:kern w:val="0"/>
          <w:szCs w:val="20"/>
        </w:rPr>
        <w:t>,</w:t>
      </w:r>
      <w:r w:rsidRPr="0009716C">
        <w:rPr>
          <w:rFonts w:ascii="Times New Roman" w:eastAsia="宋体" w:hAnsi="Times New Roman" w:cs="Times New Roman"/>
          <w:bCs/>
          <w:kern w:val="0"/>
          <w:szCs w:val="20"/>
        </w:rPr>
        <w:t xml:space="preserve"> 25 A in our EKM experiment. After most REEs are extracted from the HV region, electro</w:t>
      </w:r>
      <w:r w:rsidR="00217DAA">
        <w:rPr>
          <w:rFonts w:ascii="Times New Roman" w:eastAsia="宋体" w:hAnsi="Times New Roman" w:cs="Times New Roman" w:hint="eastAsia"/>
          <w:bCs/>
          <w:kern w:val="0"/>
          <w:szCs w:val="20"/>
        </w:rPr>
        <w:t>-</w:t>
      </w:r>
      <w:r w:rsidRPr="0009716C">
        <w:rPr>
          <w:rFonts w:ascii="Times New Roman" w:eastAsia="宋体" w:hAnsi="Times New Roman" w:cs="Times New Roman"/>
          <w:bCs/>
          <w:kern w:val="0"/>
          <w:szCs w:val="20"/>
        </w:rPr>
        <w:t xml:space="preserve">osmosis dominates process </w:t>
      </w:r>
      <w:r w:rsidRPr="0009716C">
        <w:rPr>
          <w:rFonts w:ascii="Times New Roman" w:eastAsia="宋体" w:hAnsi="Times New Roman" w:cs="Times New Roman"/>
          <w:bCs/>
          <w:noProof/>
          <w:kern w:val="0"/>
          <w:szCs w:val="20"/>
        </w:rPr>
        <w:t>III</w:t>
      </w:r>
      <w:r w:rsidRPr="0009716C">
        <w:rPr>
          <w:rFonts w:ascii="Times New Roman" w:eastAsia="宋体" w:hAnsi="Times New Roman" w:cs="Times New Roman"/>
          <w:bCs/>
          <w:kern w:val="0"/>
          <w:szCs w:val="20"/>
        </w:rPr>
        <w:t>, leading to a dramatic increase and decrease in the soil resistance and resultant current, respectively. As such, both REEs and water were kept out of the HV region, the HV region and the high voltage gradient act as a barrier blocking the REE fluids. The presence of the VGB mechanism was further verified by a confirmatory experiment, where REE fluids were prevented from entering the HV (80 V·m</w:t>
      </w:r>
      <w:r w:rsidRPr="0009716C">
        <w:rPr>
          <w:rFonts w:ascii="Times New Roman" w:eastAsia="宋体" w:hAnsi="Times New Roman" w:cs="Times New Roman"/>
          <w:bCs/>
          <w:kern w:val="0"/>
          <w:szCs w:val="20"/>
          <w:vertAlign w:val="superscript"/>
        </w:rPr>
        <w:t>-1</w:t>
      </w:r>
      <w:r w:rsidRPr="0009716C">
        <w:rPr>
          <w:rFonts w:ascii="Times New Roman" w:eastAsia="宋体" w:hAnsi="Times New Roman" w:cs="Times New Roman"/>
          <w:bCs/>
          <w:kern w:val="0"/>
          <w:szCs w:val="20"/>
        </w:rPr>
        <w:t>) region as well (Fig. S</w:t>
      </w:r>
      <w:r w:rsidR="00331D58">
        <w:rPr>
          <w:rFonts w:ascii="Times New Roman" w:eastAsia="宋体" w:hAnsi="Times New Roman" w:cs="Times New Roman"/>
          <w:bCs/>
          <w:kern w:val="0"/>
          <w:szCs w:val="20"/>
        </w:rPr>
        <w:t>7</w:t>
      </w:r>
      <w:r w:rsidRPr="0009716C">
        <w:rPr>
          <w:rFonts w:ascii="Times New Roman" w:eastAsia="宋体" w:hAnsi="Times New Roman" w:cs="Times New Roman"/>
          <w:bCs/>
          <w:kern w:val="0"/>
          <w:szCs w:val="20"/>
        </w:rPr>
        <w:t>). In comparison to the conventional leaching technique, the HVB mechanism helps reduce the leakage of REE fluids and improves the yield of the REE recovery.</w:t>
      </w:r>
    </w:p>
    <w:p w14:paraId="0F4C7885" w14:textId="626DDDC0" w:rsidR="00217DAA" w:rsidRDefault="00217DAA" w:rsidP="009D34BC">
      <w:pPr>
        <w:widowControl/>
        <w:ind w:firstLineChars="200" w:firstLine="480"/>
        <w:contextualSpacing/>
        <w:rPr>
          <w:rFonts w:ascii="Times New Roman" w:eastAsia="宋体" w:hAnsi="Times New Roman" w:cs="Times New Roman"/>
          <w:bCs/>
          <w:kern w:val="0"/>
          <w:szCs w:val="20"/>
        </w:rPr>
      </w:pPr>
      <w:r>
        <w:rPr>
          <w:rFonts w:ascii="Times New Roman" w:eastAsia="宋体" w:hAnsi="Times New Roman" w:cs="Times New Roman"/>
          <w:bCs/>
          <w:kern w:val="0"/>
          <w:szCs w:val="20"/>
        </w:rPr>
        <w:t>T</w:t>
      </w:r>
      <w:r>
        <w:rPr>
          <w:rFonts w:ascii="Times New Roman" w:eastAsia="宋体" w:hAnsi="Times New Roman" w:cs="Times New Roman" w:hint="eastAsia"/>
          <w:bCs/>
          <w:kern w:val="0"/>
          <w:szCs w:val="20"/>
        </w:rPr>
        <w:t xml:space="preserve">he effect of the VGB mechanism during the </w:t>
      </w:r>
      <w:r w:rsidR="00082A3F">
        <w:rPr>
          <w:rFonts w:ascii="Times New Roman" w:eastAsia="宋体" w:hAnsi="Times New Roman" w:cs="Times New Roman" w:hint="eastAsia"/>
          <w:bCs/>
          <w:kern w:val="0"/>
          <w:szCs w:val="20"/>
        </w:rPr>
        <w:t xml:space="preserve">industrial-scale </w:t>
      </w:r>
      <w:r>
        <w:rPr>
          <w:rFonts w:ascii="Times New Roman" w:eastAsia="宋体" w:hAnsi="Times New Roman" w:cs="Times New Roman" w:hint="eastAsia"/>
          <w:bCs/>
          <w:kern w:val="0"/>
          <w:szCs w:val="20"/>
        </w:rPr>
        <w:t xml:space="preserve">EKM </w:t>
      </w:r>
      <w:r w:rsidR="00082A3F">
        <w:rPr>
          <w:rFonts w:ascii="Times New Roman" w:eastAsia="宋体" w:hAnsi="Times New Roman" w:cs="Times New Roman" w:hint="eastAsia"/>
          <w:bCs/>
          <w:kern w:val="0"/>
          <w:szCs w:val="20"/>
        </w:rPr>
        <w:t>activity was</w:t>
      </w:r>
      <w:r>
        <w:rPr>
          <w:rFonts w:ascii="Times New Roman" w:eastAsia="宋体" w:hAnsi="Times New Roman" w:cs="Times New Roman" w:hint="eastAsia"/>
          <w:bCs/>
          <w:kern w:val="0"/>
          <w:szCs w:val="20"/>
        </w:rPr>
        <w:t xml:space="preserve"> </w:t>
      </w:r>
      <w:r w:rsidR="00082A3F">
        <w:rPr>
          <w:rFonts w:ascii="Times New Roman" w:eastAsia="宋体" w:hAnsi="Times New Roman" w:cs="Times New Roman" w:hint="eastAsia"/>
          <w:bCs/>
          <w:kern w:val="0"/>
          <w:szCs w:val="20"/>
        </w:rPr>
        <w:t>shown later.</w:t>
      </w:r>
      <w:r>
        <w:rPr>
          <w:rFonts w:ascii="Times New Roman" w:eastAsia="宋体" w:hAnsi="Times New Roman" w:cs="Times New Roman" w:hint="eastAsia"/>
          <w:bCs/>
          <w:kern w:val="0"/>
          <w:szCs w:val="20"/>
        </w:rPr>
        <w:t xml:space="preserve"> </w:t>
      </w:r>
    </w:p>
    <w:p w14:paraId="7247EA82" w14:textId="77777777" w:rsidR="009D34BC" w:rsidRDefault="009D34BC" w:rsidP="009D34BC">
      <w:pPr>
        <w:widowControl/>
        <w:ind w:firstLineChars="200" w:firstLine="480"/>
        <w:contextualSpacing/>
        <w:rPr>
          <w:rFonts w:ascii="Times New Roman" w:eastAsia="宋体" w:hAnsi="Times New Roman" w:cs="Times New Roman"/>
          <w:bCs/>
          <w:kern w:val="0"/>
          <w:szCs w:val="20"/>
        </w:rPr>
      </w:pPr>
    </w:p>
    <w:p w14:paraId="3B40AF56" w14:textId="3421AAC9" w:rsidR="000C05A7" w:rsidRDefault="000C05A7" w:rsidP="000C05A7">
      <w:pPr>
        <w:pStyle w:val="SMcaption"/>
        <w:jc w:val="both"/>
        <w:rPr>
          <w:rFonts w:eastAsia="宋体" w:cs="Arial"/>
          <w:b/>
        </w:rPr>
      </w:pPr>
      <w:r>
        <w:rPr>
          <w:b/>
          <w:szCs w:val="24"/>
        </w:rPr>
        <w:t>Section</w:t>
      </w:r>
      <w:r w:rsidRPr="004C065A">
        <w:rPr>
          <w:b/>
          <w:szCs w:val="24"/>
        </w:rPr>
        <w:t xml:space="preserve"> S</w:t>
      </w:r>
      <w:r w:rsidR="00246DF5">
        <w:rPr>
          <w:b/>
          <w:szCs w:val="24"/>
        </w:rPr>
        <w:t>5</w:t>
      </w:r>
      <w:r w:rsidRPr="00310F96">
        <w:rPr>
          <w:rFonts w:eastAsia="宋体" w:cs="Arial"/>
          <w:b/>
          <w:i/>
          <w:iCs/>
        </w:rPr>
        <w:t>.</w:t>
      </w:r>
      <w:r w:rsidRPr="004C065A">
        <w:rPr>
          <w:szCs w:val="24"/>
        </w:rPr>
        <w:t xml:space="preserve"> </w:t>
      </w:r>
      <w:r>
        <w:rPr>
          <w:rFonts w:eastAsia="宋体" w:cs="Arial"/>
          <w:b/>
        </w:rPr>
        <w:t>I</w:t>
      </w:r>
      <w:r w:rsidRPr="000C05A7">
        <w:rPr>
          <w:rFonts w:eastAsia="宋体" w:cs="Arial"/>
          <w:b/>
        </w:rPr>
        <w:t>ntermittent power alternation (IPA) strategy</w:t>
      </w:r>
    </w:p>
    <w:p w14:paraId="3B935806" w14:textId="569D1145" w:rsidR="000C05A7" w:rsidRPr="00EA1243" w:rsidRDefault="000C05A7" w:rsidP="000C05A7">
      <w:pPr>
        <w:widowControl/>
        <w:ind w:firstLineChars="200" w:firstLine="480"/>
        <w:contextualSpacing/>
        <w:rPr>
          <w:rFonts w:ascii="Times New Roman" w:eastAsia="宋体" w:hAnsi="Times New Roman" w:cs="Arial"/>
          <w:bCs/>
          <w:kern w:val="0"/>
          <w:szCs w:val="20"/>
        </w:rPr>
      </w:pPr>
      <w:r w:rsidRPr="00EA1243">
        <w:rPr>
          <w:rFonts w:ascii="Times New Roman" w:eastAsia="宋体" w:hAnsi="Times New Roman" w:cs="Arial"/>
          <w:bCs/>
          <w:kern w:val="0"/>
          <w:szCs w:val="20"/>
        </w:rPr>
        <w:t>In preliminary experiments (Fig. S</w:t>
      </w:r>
      <w:r w:rsidR="0065455B">
        <w:rPr>
          <w:rFonts w:ascii="Times New Roman" w:eastAsia="宋体" w:hAnsi="Times New Roman" w:cs="Arial"/>
          <w:bCs/>
          <w:kern w:val="0"/>
          <w:szCs w:val="20"/>
        </w:rPr>
        <w:t>8</w:t>
      </w:r>
      <w:r w:rsidRPr="00EA1243">
        <w:rPr>
          <w:rFonts w:ascii="Times New Roman" w:eastAsia="宋体" w:hAnsi="Times New Roman" w:cs="Arial"/>
          <w:bCs/>
          <w:kern w:val="0"/>
          <w:szCs w:val="20"/>
        </w:rPr>
        <w:t>), we found that electrodes interfered with each other when simultaneously powered on</w:t>
      </w:r>
      <w:r w:rsidR="00582C7A">
        <w:rPr>
          <w:rFonts w:ascii="Times New Roman" w:eastAsia="宋体" w:hAnsi="Times New Roman" w:cs="Arial"/>
          <w:bCs/>
          <w:kern w:val="0"/>
          <w:szCs w:val="20"/>
        </w:rPr>
        <w:t>.</w:t>
      </w:r>
      <w:r w:rsidRPr="00EA1243">
        <w:rPr>
          <w:rFonts w:ascii="Times New Roman" w:eastAsia="宋体" w:hAnsi="Times New Roman" w:cs="Arial"/>
          <w:bCs/>
          <w:kern w:val="0"/>
          <w:szCs w:val="20"/>
        </w:rPr>
        <w:t xml:space="preserve"> To avoid these adverse effects, we proposed </w:t>
      </w:r>
      <w:r w:rsidRPr="00EA1243">
        <w:rPr>
          <w:rFonts w:ascii="Times New Roman" w:eastAsia="宋体" w:hAnsi="Times New Roman" w:cs="Arial"/>
          <w:bCs/>
          <w:kern w:val="0"/>
          <w:szCs w:val="20"/>
          <w:lang w:eastAsia="en-US"/>
        </w:rPr>
        <w:t>an intermittent power alternation (IPA) strategy for EKM</w:t>
      </w:r>
      <w:r w:rsidR="00582C7A">
        <w:rPr>
          <w:rFonts w:ascii="Times New Roman" w:eastAsia="宋体" w:hAnsi="Times New Roman" w:cs="Arial"/>
          <w:bCs/>
          <w:kern w:val="0"/>
          <w:szCs w:val="20"/>
        </w:rPr>
        <w:t xml:space="preserve">. The </w:t>
      </w:r>
      <w:r w:rsidR="00582C7A" w:rsidRPr="00EA1243">
        <w:rPr>
          <w:rFonts w:ascii="Times New Roman" w:eastAsia="宋体" w:hAnsi="Times New Roman" w:cs="Arial"/>
          <w:bCs/>
          <w:kern w:val="0"/>
          <w:szCs w:val="20"/>
        </w:rPr>
        <w:t>operation way</w:t>
      </w:r>
      <w:r w:rsidRPr="00EA1243">
        <w:rPr>
          <w:rFonts w:ascii="Times New Roman" w:eastAsia="宋体" w:hAnsi="Times New Roman" w:cs="Arial"/>
          <w:bCs/>
          <w:kern w:val="0"/>
          <w:szCs w:val="20"/>
        </w:rPr>
        <w:t xml:space="preserve"> </w:t>
      </w:r>
      <w:r w:rsidR="00582C7A">
        <w:rPr>
          <w:rFonts w:ascii="Times New Roman" w:eastAsia="宋体" w:hAnsi="Times New Roman" w:cs="Arial"/>
          <w:bCs/>
          <w:kern w:val="0"/>
          <w:szCs w:val="20"/>
        </w:rPr>
        <w:t xml:space="preserve">is illustrated in </w:t>
      </w:r>
      <w:r w:rsidRPr="00EA1243">
        <w:rPr>
          <w:rFonts w:ascii="Times New Roman" w:eastAsia="宋体" w:hAnsi="Times New Roman" w:cs="Arial"/>
          <w:bCs/>
          <w:kern w:val="0"/>
          <w:szCs w:val="20"/>
          <w:lang w:eastAsia="en-US"/>
        </w:rPr>
        <w:t>Fig. S</w:t>
      </w:r>
      <w:r w:rsidR="0065455B">
        <w:rPr>
          <w:rFonts w:ascii="Times New Roman" w:eastAsia="宋体" w:hAnsi="Times New Roman" w:cs="Arial"/>
          <w:bCs/>
          <w:kern w:val="0"/>
          <w:szCs w:val="20"/>
          <w:lang w:eastAsia="en-US"/>
        </w:rPr>
        <w:t>9</w:t>
      </w:r>
      <w:r w:rsidRPr="00EA1243">
        <w:rPr>
          <w:rFonts w:ascii="Times New Roman" w:eastAsia="宋体" w:hAnsi="Times New Roman" w:cs="Arial"/>
          <w:bCs/>
          <w:kern w:val="0"/>
          <w:szCs w:val="20"/>
          <w:lang w:eastAsia="en-US"/>
        </w:rPr>
        <w:t xml:space="preserve">a and </w:t>
      </w:r>
      <w:r w:rsidR="00582C7A">
        <w:rPr>
          <w:rFonts w:ascii="Times New Roman" w:eastAsia="宋体" w:hAnsi="Times New Roman" w:cs="Arial"/>
          <w:bCs/>
          <w:kern w:val="0"/>
          <w:szCs w:val="20"/>
          <w:lang w:eastAsia="en-US"/>
        </w:rPr>
        <w:t xml:space="preserve">the </w:t>
      </w:r>
      <w:r w:rsidR="00273C52">
        <w:rPr>
          <w:rFonts w:ascii="Times New Roman" w:eastAsia="宋体" w:hAnsi="Times New Roman" w:cs="Arial"/>
          <w:bCs/>
          <w:kern w:val="0"/>
          <w:szCs w:val="20"/>
          <w:lang w:eastAsia="en-US"/>
        </w:rPr>
        <w:t>powered-on</w:t>
      </w:r>
      <w:r w:rsidR="00582C7A">
        <w:rPr>
          <w:rFonts w:ascii="Times New Roman" w:eastAsia="宋体" w:hAnsi="Times New Roman" w:cs="Arial"/>
          <w:bCs/>
          <w:kern w:val="0"/>
          <w:szCs w:val="20"/>
          <w:lang w:eastAsia="en-US"/>
        </w:rPr>
        <w:t xml:space="preserve"> electrodes in each turn </w:t>
      </w:r>
      <w:r w:rsidR="00273C52">
        <w:rPr>
          <w:rFonts w:ascii="Times New Roman" w:eastAsia="宋体" w:hAnsi="Times New Roman" w:cs="Arial"/>
          <w:bCs/>
          <w:kern w:val="0"/>
          <w:szCs w:val="20"/>
          <w:lang w:eastAsia="en-US"/>
        </w:rPr>
        <w:t>are</w:t>
      </w:r>
      <w:r w:rsidR="00582C7A">
        <w:rPr>
          <w:rFonts w:ascii="Times New Roman" w:eastAsia="宋体" w:hAnsi="Times New Roman" w:cs="Arial"/>
          <w:bCs/>
          <w:kern w:val="0"/>
          <w:szCs w:val="20"/>
          <w:lang w:eastAsia="en-US"/>
        </w:rPr>
        <w:t xml:space="preserve"> listed in </w:t>
      </w:r>
      <w:r w:rsidRPr="00EA1243">
        <w:rPr>
          <w:rFonts w:ascii="Times New Roman" w:eastAsia="宋体" w:hAnsi="Times New Roman" w:cs="Arial"/>
          <w:bCs/>
          <w:kern w:val="0"/>
          <w:szCs w:val="20"/>
        </w:rPr>
        <w:t>Table S</w:t>
      </w:r>
      <w:r w:rsidR="00582C7A">
        <w:rPr>
          <w:rFonts w:ascii="Times New Roman" w:eastAsia="宋体" w:hAnsi="Times New Roman" w:cs="Arial"/>
          <w:bCs/>
          <w:kern w:val="0"/>
          <w:szCs w:val="20"/>
        </w:rPr>
        <w:t>3</w:t>
      </w:r>
      <w:r w:rsidRPr="00EA1243">
        <w:rPr>
          <w:rFonts w:ascii="Times New Roman" w:eastAsia="宋体" w:hAnsi="Times New Roman" w:cs="Arial"/>
          <w:bCs/>
          <w:kern w:val="0"/>
          <w:szCs w:val="20"/>
        </w:rPr>
        <w:t xml:space="preserve">. The electric potential maps in each period of such an </w:t>
      </w:r>
      <w:r w:rsidRPr="00EA1243">
        <w:rPr>
          <w:rFonts w:ascii="Times New Roman" w:eastAsia="宋体" w:hAnsi="Times New Roman" w:cs="Arial"/>
          <w:bCs/>
          <w:kern w:val="0"/>
          <w:szCs w:val="20"/>
          <w:lang w:eastAsia="en-US"/>
        </w:rPr>
        <w:t xml:space="preserve">IPA </w:t>
      </w:r>
      <w:r w:rsidRPr="00EA1243">
        <w:rPr>
          <w:rFonts w:ascii="Times New Roman" w:eastAsia="宋体" w:hAnsi="Times New Roman" w:cs="Arial"/>
          <w:bCs/>
          <w:kern w:val="0"/>
          <w:szCs w:val="20"/>
        </w:rPr>
        <w:t>strategy are simulated using the</w:t>
      </w:r>
      <w:r w:rsidRPr="00EA1243">
        <w:rPr>
          <w:rFonts w:ascii="Times New Roman" w:eastAsia="宋体" w:hAnsi="Times New Roman" w:cs="Arial"/>
          <w:bCs/>
          <w:color w:val="FF0000"/>
          <w:kern w:val="0"/>
          <w:szCs w:val="20"/>
        </w:rPr>
        <w:t xml:space="preserve"> </w:t>
      </w:r>
      <w:r w:rsidRPr="00EA1243">
        <w:rPr>
          <w:rFonts w:ascii="Times New Roman" w:eastAsia="宋体" w:hAnsi="Times New Roman" w:cs="Arial"/>
          <w:bCs/>
          <w:kern w:val="0"/>
          <w:szCs w:val="20"/>
        </w:rPr>
        <w:t xml:space="preserve">software </w:t>
      </w:r>
      <w:proofErr w:type="spellStart"/>
      <w:r w:rsidRPr="00EA1243">
        <w:rPr>
          <w:rFonts w:ascii="Times New Roman" w:eastAsia="宋体" w:hAnsi="Times New Roman" w:cs="Arial"/>
          <w:bCs/>
          <w:kern w:val="0"/>
          <w:szCs w:val="20"/>
        </w:rPr>
        <w:t>ElecNet</w:t>
      </w:r>
      <w:proofErr w:type="spellEnd"/>
      <w:r w:rsidRPr="00EA1243">
        <w:rPr>
          <w:rFonts w:ascii="Times New Roman" w:eastAsia="宋体" w:hAnsi="Times New Roman" w:cs="Arial"/>
          <w:bCs/>
          <w:kern w:val="0"/>
          <w:szCs w:val="20"/>
        </w:rPr>
        <w:t xml:space="preserve"> (version 7.5) and presented in Fig. S</w:t>
      </w:r>
      <w:r w:rsidR="0065455B">
        <w:rPr>
          <w:rFonts w:ascii="Times New Roman" w:eastAsia="宋体" w:hAnsi="Times New Roman" w:cs="Arial"/>
          <w:bCs/>
          <w:kern w:val="0"/>
          <w:szCs w:val="20"/>
        </w:rPr>
        <w:t>9</w:t>
      </w:r>
      <w:r w:rsidRPr="00EA1243">
        <w:rPr>
          <w:rFonts w:ascii="Times New Roman" w:eastAsia="宋体" w:hAnsi="Times New Roman" w:cs="Arial"/>
          <w:bCs/>
          <w:kern w:val="0"/>
          <w:szCs w:val="20"/>
        </w:rPr>
        <w:t xml:space="preserve">b. The result suggests that REEs will be </w:t>
      </w:r>
      <w:bookmarkStart w:id="33" w:name="OLE_LINK30"/>
      <w:r w:rsidRPr="00EA1243">
        <w:rPr>
          <w:rFonts w:ascii="Times New Roman" w:eastAsia="宋体" w:hAnsi="Times New Roman" w:cs="Arial"/>
          <w:bCs/>
          <w:kern w:val="0"/>
          <w:szCs w:val="20"/>
        </w:rPr>
        <w:t xml:space="preserve">invariably </w:t>
      </w:r>
      <w:bookmarkEnd w:id="33"/>
      <w:r w:rsidRPr="00EA1243">
        <w:rPr>
          <w:rFonts w:ascii="Times New Roman" w:eastAsia="宋体" w:hAnsi="Times New Roman" w:cs="Arial"/>
          <w:bCs/>
          <w:kern w:val="0"/>
          <w:szCs w:val="20"/>
        </w:rPr>
        <w:t xml:space="preserve">transported in the same direction because the distribution of the electric potential remains constant in any period of the </w:t>
      </w:r>
      <w:r w:rsidRPr="00EA1243">
        <w:rPr>
          <w:rFonts w:ascii="Times New Roman" w:eastAsia="宋体" w:hAnsi="Times New Roman" w:cs="Arial"/>
          <w:bCs/>
          <w:kern w:val="0"/>
          <w:szCs w:val="20"/>
          <w:lang w:eastAsia="en-US"/>
        </w:rPr>
        <w:t>IPA</w:t>
      </w:r>
      <w:r w:rsidRPr="00EA1243">
        <w:rPr>
          <w:rFonts w:ascii="Times New Roman" w:eastAsia="宋体" w:hAnsi="Times New Roman" w:cs="Arial"/>
          <w:bCs/>
          <w:kern w:val="0"/>
          <w:szCs w:val="20"/>
        </w:rPr>
        <w:t xml:space="preserve">. Moreover, the anode and the cathode are periodically switched during EKM, which helps the depolarization of electrodes and increases the current efficiency. In any EKM process, only one-third of the mining area is powered on, which means that at least two-thirds of the electricity is saved by applying the </w:t>
      </w:r>
      <w:r w:rsidRPr="00EA1243">
        <w:rPr>
          <w:rFonts w:ascii="Times New Roman" w:eastAsia="宋体" w:hAnsi="Times New Roman" w:cs="Arial"/>
          <w:bCs/>
          <w:kern w:val="0"/>
          <w:szCs w:val="20"/>
          <w:lang w:eastAsia="en-US"/>
        </w:rPr>
        <w:t xml:space="preserve">IPA </w:t>
      </w:r>
      <w:r w:rsidRPr="00EA1243">
        <w:rPr>
          <w:rFonts w:ascii="Times New Roman" w:eastAsia="宋体" w:hAnsi="Times New Roman" w:cs="Arial"/>
          <w:bCs/>
          <w:kern w:val="0"/>
          <w:szCs w:val="20"/>
        </w:rPr>
        <w:t xml:space="preserve">strategy compared to if all the mining areas are powered on. </w:t>
      </w:r>
      <w:bookmarkStart w:id="34" w:name="OLE_LINK42"/>
      <w:r w:rsidRPr="00EA1243">
        <w:rPr>
          <w:rFonts w:ascii="Times New Roman" w:eastAsia="宋体" w:hAnsi="Times New Roman" w:cs="Arial"/>
          <w:bCs/>
          <w:kern w:val="0"/>
          <w:szCs w:val="20"/>
        </w:rPr>
        <w:t>More i</w:t>
      </w:r>
      <w:r w:rsidRPr="00EA1243">
        <w:rPr>
          <w:rFonts w:ascii="Times New Roman" w:eastAsia="宋体" w:hAnsi="Times New Roman" w:cs="Arial" w:hint="eastAsia"/>
          <w:bCs/>
          <w:kern w:val="0"/>
          <w:szCs w:val="20"/>
        </w:rPr>
        <w:t>mportantly</w:t>
      </w:r>
      <w:r w:rsidRPr="00EA1243">
        <w:rPr>
          <w:rFonts w:ascii="Times New Roman" w:eastAsia="宋体" w:hAnsi="Times New Roman" w:cs="Arial"/>
          <w:bCs/>
          <w:kern w:val="0"/>
          <w:szCs w:val="20"/>
        </w:rPr>
        <w:t>, the leaching agents are allowed to have a sufficient</w:t>
      </w:r>
      <w:r w:rsidRPr="00EA1243">
        <w:rPr>
          <w:rFonts w:ascii="等线" w:eastAsia="等线" w:hAnsi="等线" w:cs="Times New Roman"/>
          <w:kern w:val="0"/>
          <w:sz w:val="22"/>
        </w:rPr>
        <w:t xml:space="preserve"> </w:t>
      </w:r>
      <w:r w:rsidRPr="00EA1243">
        <w:rPr>
          <w:rFonts w:ascii="Times New Roman" w:eastAsia="宋体" w:hAnsi="Times New Roman" w:cs="Arial"/>
          <w:bCs/>
          <w:kern w:val="0"/>
          <w:szCs w:val="20"/>
        </w:rPr>
        <w:t xml:space="preserve">ion exchange reaction with REEs </w:t>
      </w:r>
      <w:bookmarkEnd w:id="34"/>
      <w:r w:rsidRPr="00EA1243">
        <w:rPr>
          <w:rFonts w:ascii="Times New Roman" w:eastAsia="宋体" w:hAnsi="Times New Roman" w:cs="Arial"/>
          <w:bCs/>
          <w:kern w:val="0"/>
          <w:szCs w:val="20"/>
        </w:rPr>
        <w:t>in powered-off periods, contributing to the improvement of REE recovery rate.</w:t>
      </w:r>
    </w:p>
    <w:p w14:paraId="6765618D" w14:textId="47028F29" w:rsidR="0009716C" w:rsidRPr="0009716C" w:rsidRDefault="000C05A7" w:rsidP="000C05A7">
      <w:pPr>
        <w:widowControl/>
        <w:ind w:firstLineChars="200" w:firstLine="480"/>
        <w:contextualSpacing/>
        <w:rPr>
          <w:rFonts w:ascii="Times New Roman" w:eastAsia="宋体" w:hAnsi="Times New Roman" w:cs="Times New Roman"/>
          <w:bCs/>
          <w:kern w:val="0"/>
          <w:szCs w:val="20"/>
        </w:rPr>
      </w:pPr>
      <w:r w:rsidRPr="00EA1243">
        <w:rPr>
          <w:rFonts w:ascii="Times New Roman" w:eastAsia="宋体" w:hAnsi="Times New Roman" w:cs="Arial"/>
          <w:bCs/>
          <w:kern w:val="0"/>
          <w:szCs w:val="20"/>
        </w:rPr>
        <w:t>To determine</w:t>
      </w:r>
      <w:bookmarkStart w:id="35" w:name="OLE_LINK59"/>
      <w:r w:rsidRPr="00EA1243">
        <w:rPr>
          <w:rFonts w:ascii="Times New Roman" w:eastAsia="宋体" w:hAnsi="Times New Roman" w:cs="Arial"/>
          <w:bCs/>
          <w:kern w:val="0"/>
          <w:szCs w:val="20"/>
        </w:rPr>
        <w:t xml:space="preserve"> an appropriate </w:t>
      </w:r>
      <w:bookmarkStart w:id="36" w:name="OLE_LINK62"/>
      <w:r w:rsidRPr="00EA1243">
        <w:rPr>
          <w:rFonts w:ascii="Times New Roman" w:eastAsia="宋体" w:hAnsi="Times New Roman" w:cs="Arial"/>
          <w:bCs/>
          <w:kern w:val="0"/>
          <w:szCs w:val="20"/>
        </w:rPr>
        <w:t>power-on</w:t>
      </w:r>
      <w:bookmarkEnd w:id="36"/>
      <w:r w:rsidRPr="00EA1243">
        <w:rPr>
          <w:rFonts w:ascii="Times New Roman" w:eastAsia="宋体" w:hAnsi="Times New Roman" w:cs="Arial"/>
          <w:bCs/>
          <w:kern w:val="0"/>
          <w:szCs w:val="20"/>
        </w:rPr>
        <w:t xml:space="preserve"> time in each period</w:t>
      </w:r>
      <w:bookmarkEnd w:id="35"/>
      <w:r w:rsidRPr="00EA1243">
        <w:rPr>
          <w:rFonts w:ascii="Times New Roman" w:eastAsia="宋体" w:hAnsi="Times New Roman" w:cs="Arial"/>
          <w:bCs/>
          <w:kern w:val="0"/>
          <w:szCs w:val="20"/>
        </w:rPr>
        <w:t xml:space="preserve"> of the </w:t>
      </w:r>
      <w:r w:rsidRPr="00EA1243">
        <w:rPr>
          <w:rFonts w:ascii="Times New Roman" w:eastAsia="宋体" w:hAnsi="Times New Roman" w:cs="Arial"/>
          <w:bCs/>
          <w:kern w:val="0"/>
          <w:szCs w:val="20"/>
          <w:lang w:eastAsia="en-US"/>
        </w:rPr>
        <w:t>IPA</w:t>
      </w:r>
      <w:r w:rsidRPr="00EA1243">
        <w:rPr>
          <w:rFonts w:ascii="Times New Roman" w:eastAsia="宋体" w:hAnsi="Times New Roman" w:cs="Arial"/>
          <w:bCs/>
          <w:kern w:val="0"/>
          <w:szCs w:val="20"/>
        </w:rPr>
        <w:t>, the effect of the power-on time (i.e., 8h, 1h, and 20 min, respectively) on the EKM process has been investigated, and the result is displayed in Fig. S</w:t>
      </w:r>
      <w:r w:rsidR="0065455B">
        <w:rPr>
          <w:rFonts w:ascii="Times New Roman" w:eastAsia="宋体" w:hAnsi="Times New Roman" w:cs="Arial"/>
          <w:bCs/>
          <w:kern w:val="0"/>
          <w:szCs w:val="20"/>
        </w:rPr>
        <w:t>10</w:t>
      </w:r>
      <w:r w:rsidRPr="00EA1243">
        <w:rPr>
          <w:rFonts w:ascii="Times New Roman" w:eastAsia="宋体" w:hAnsi="Times New Roman" w:cs="Arial"/>
          <w:bCs/>
          <w:kern w:val="0"/>
          <w:szCs w:val="20"/>
        </w:rPr>
        <w:t xml:space="preserve">. Result shows that the generated current drops dramatically in the initial 20 min, decreases slowly between 20 min and 1h, but keeps almost unchanged after 1h. The drop of the current during the EKM process results from REEs and other conductive ions are extracted out of the IAD ore. Such a result suggests that the applied direct current is the most effective for </w:t>
      </w:r>
      <w:bookmarkStart w:id="37" w:name="OLE_LINK53"/>
      <w:r w:rsidRPr="00EA1243">
        <w:rPr>
          <w:rFonts w:ascii="Times New Roman" w:eastAsia="宋体" w:hAnsi="Times New Roman" w:cs="Arial"/>
          <w:bCs/>
          <w:kern w:val="0"/>
          <w:szCs w:val="20"/>
        </w:rPr>
        <w:t xml:space="preserve">mobilizing </w:t>
      </w:r>
      <w:bookmarkEnd w:id="37"/>
      <w:r w:rsidRPr="00EA1243">
        <w:rPr>
          <w:rFonts w:ascii="Times New Roman" w:eastAsia="宋体" w:hAnsi="Times New Roman" w:cs="Arial"/>
          <w:bCs/>
          <w:kern w:val="0"/>
          <w:szCs w:val="20"/>
        </w:rPr>
        <w:t xml:space="preserve">REEs in the initial 20 min, thus, the power-on time is determined as 20 min in each period of the </w:t>
      </w:r>
      <w:r w:rsidRPr="00EA1243">
        <w:rPr>
          <w:rFonts w:ascii="Times New Roman" w:eastAsia="宋体" w:hAnsi="Times New Roman" w:cs="Arial"/>
          <w:bCs/>
          <w:kern w:val="0"/>
          <w:szCs w:val="20"/>
          <w:lang w:eastAsia="en-US"/>
        </w:rPr>
        <w:t>IPA</w:t>
      </w:r>
      <w:r w:rsidRPr="00EA1243">
        <w:rPr>
          <w:rFonts w:ascii="Times New Roman" w:eastAsia="宋体" w:hAnsi="Times New Roman" w:cs="Arial"/>
          <w:bCs/>
          <w:kern w:val="0"/>
          <w:szCs w:val="20"/>
        </w:rPr>
        <w:t xml:space="preserve">. </w:t>
      </w:r>
      <w:r w:rsidRPr="00EA1243">
        <w:rPr>
          <w:rFonts w:ascii="Times New Roman" w:eastAsia="宋体" w:hAnsi="Times New Roman" w:cs="Arial"/>
          <w:bCs/>
          <w:kern w:val="0"/>
          <w:szCs w:val="20"/>
        </w:rPr>
        <w:lastRenderedPageBreak/>
        <w:t>The applied voltage gradient gradually rises from 20 to 6</w:t>
      </w:r>
      <w:bookmarkStart w:id="38" w:name="OLE_LINK32"/>
      <w:r w:rsidRPr="00EA1243">
        <w:rPr>
          <w:rFonts w:ascii="Times New Roman" w:eastAsia="宋体" w:hAnsi="Times New Roman" w:cs="Arial"/>
          <w:bCs/>
          <w:kern w:val="0"/>
          <w:szCs w:val="20"/>
        </w:rPr>
        <w:t>0 V</w:t>
      </w:r>
      <w:r w:rsidRPr="00EA1243">
        <w:rPr>
          <w:rFonts w:ascii="Times New Roman" w:eastAsia="宋体" w:hAnsi="Times New Roman" w:cs="Times New Roman"/>
          <w:bCs/>
          <w:kern w:val="0"/>
          <w:szCs w:val="20"/>
        </w:rPr>
        <w:t>·</w:t>
      </w:r>
      <w:r w:rsidRPr="00EA1243">
        <w:rPr>
          <w:rFonts w:ascii="Times New Roman" w:eastAsia="宋体" w:hAnsi="Times New Roman" w:cs="Arial"/>
          <w:bCs/>
          <w:kern w:val="0"/>
          <w:szCs w:val="20"/>
        </w:rPr>
        <w:t>m</w:t>
      </w:r>
      <w:r w:rsidRPr="00EA1243">
        <w:rPr>
          <w:rFonts w:ascii="Times New Roman" w:eastAsia="宋体" w:hAnsi="Times New Roman" w:cs="Arial"/>
          <w:bCs/>
          <w:kern w:val="0"/>
          <w:szCs w:val="20"/>
          <w:vertAlign w:val="superscript"/>
        </w:rPr>
        <w:t>-1</w:t>
      </w:r>
      <w:bookmarkEnd w:id="38"/>
      <w:r w:rsidRPr="00EA1243">
        <w:rPr>
          <w:rFonts w:ascii="Times New Roman" w:eastAsia="宋体" w:hAnsi="Times New Roman" w:cs="Arial"/>
          <w:bCs/>
          <w:kern w:val="0"/>
          <w:szCs w:val="20"/>
        </w:rPr>
        <w:t xml:space="preserve"> during the EKM process to maintain an effective current. The whole mining process that involves the </w:t>
      </w:r>
      <w:r w:rsidRPr="00EA1243">
        <w:rPr>
          <w:rFonts w:ascii="Times New Roman" w:eastAsia="宋体" w:hAnsi="Times New Roman" w:cs="Arial"/>
          <w:bCs/>
          <w:kern w:val="0"/>
          <w:szCs w:val="20"/>
          <w:lang w:eastAsia="en-US"/>
        </w:rPr>
        <w:t xml:space="preserve">IPA </w:t>
      </w:r>
      <w:r w:rsidRPr="00EA1243">
        <w:rPr>
          <w:rFonts w:ascii="Times New Roman" w:eastAsia="宋体" w:hAnsi="Times New Roman" w:cs="Arial"/>
          <w:bCs/>
          <w:kern w:val="0"/>
          <w:szCs w:val="20"/>
        </w:rPr>
        <w:t>strategy is automatically controlled by a self-developed smart power supply (Fig. S1</w:t>
      </w:r>
      <w:r w:rsidR="0065455B">
        <w:rPr>
          <w:rFonts w:ascii="Times New Roman" w:eastAsia="宋体" w:hAnsi="Times New Roman" w:cs="Arial"/>
          <w:bCs/>
          <w:kern w:val="0"/>
          <w:szCs w:val="20"/>
        </w:rPr>
        <w:t>1</w:t>
      </w:r>
      <w:r w:rsidRPr="00EA1243">
        <w:rPr>
          <w:rFonts w:ascii="Times New Roman" w:eastAsia="宋体" w:hAnsi="Times New Roman" w:cs="Arial"/>
          <w:bCs/>
          <w:kern w:val="0"/>
          <w:szCs w:val="20"/>
        </w:rPr>
        <w:t>), consisting of a main power supply, several modules, and a host system.</w:t>
      </w:r>
    </w:p>
    <w:p w14:paraId="39FB1F52" w14:textId="3D9740F8" w:rsidR="00B412EA" w:rsidRDefault="00B412EA">
      <w:pPr>
        <w:widowControl/>
        <w:spacing w:line="240" w:lineRule="auto"/>
        <w:jc w:val="left"/>
        <w:rPr>
          <w:rFonts w:ascii="Arial" w:eastAsia="宋体" w:hAnsi="Arial" w:cs="Arial"/>
          <w:b/>
          <w:bCs/>
          <w:kern w:val="32"/>
          <w:sz w:val="20"/>
          <w:szCs w:val="20"/>
          <w:lang w:eastAsia="en-US"/>
        </w:rPr>
      </w:pPr>
    </w:p>
    <w:p w14:paraId="68C69826" w14:textId="7B742A69" w:rsidR="00B412EA" w:rsidRDefault="00B412EA" w:rsidP="00B412EA">
      <w:pPr>
        <w:pStyle w:val="SMcaption"/>
        <w:jc w:val="both"/>
        <w:rPr>
          <w:rFonts w:eastAsia="宋体" w:cs="Arial"/>
          <w:b/>
        </w:rPr>
      </w:pPr>
      <w:r>
        <w:rPr>
          <w:b/>
          <w:szCs w:val="24"/>
        </w:rPr>
        <w:t>Section</w:t>
      </w:r>
      <w:r w:rsidRPr="004C065A">
        <w:rPr>
          <w:b/>
          <w:szCs w:val="24"/>
        </w:rPr>
        <w:t xml:space="preserve"> S</w:t>
      </w:r>
      <w:r w:rsidR="00246DF5">
        <w:rPr>
          <w:b/>
          <w:szCs w:val="24"/>
        </w:rPr>
        <w:t>6</w:t>
      </w:r>
      <w:r w:rsidRPr="00310F96">
        <w:rPr>
          <w:rFonts w:eastAsia="宋体" w:cs="Arial"/>
          <w:b/>
          <w:i/>
          <w:iCs/>
        </w:rPr>
        <w:t>.</w:t>
      </w:r>
      <w:r w:rsidRPr="004C065A">
        <w:rPr>
          <w:szCs w:val="24"/>
        </w:rPr>
        <w:t xml:space="preserve"> </w:t>
      </w:r>
      <w:r w:rsidRPr="00B412EA">
        <w:rPr>
          <w:b/>
          <w:bCs/>
          <w:szCs w:val="24"/>
        </w:rPr>
        <w:t>B</w:t>
      </w:r>
      <w:r w:rsidRPr="00B412EA">
        <w:rPr>
          <w:rFonts w:eastAsia="宋体" w:cs="Arial"/>
          <w:b/>
          <w:bCs/>
        </w:rPr>
        <w:t>reakthroughs of the industrial-scale EKM.</w:t>
      </w:r>
    </w:p>
    <w:p w14:paraId="1523995C" w14:textId="19585F76" w:rsidR="00B412EA" w:rsidRPr="00B412EA" w:rsidRDefault="00B412EA" w:rsidP="00B412EA">
      <w:pPr>
        <w:widowControl/>
        <w:ind w:firstLineChars="200" w:firstLine="480"/>
        <w:contextualSpacing/>
        <w:rPr>
          <w:rFonts w:ascii="Times New Roman" w:eastAsia="宋体" w:hAnsi="Times New Roman" w:cs="Times New Roman"/>
          <w:bCs/>
          <w:kern w:val="0"/>
          <w:szCs w:val="20"/>
        </w:rPr>
      </w:pPr>
      <w:r w:rsidRPr="00B412EA">
        <w:rPr>
          <w:rFonts w:ascii="Times New Roman" w:eastAsia="宋体" w:hAnsi="Times New Roman" w:cs="Arial"/>
          <w:bCs/>
          <w:kern w:val="0"/>
          <w:szCs w:val="20"/>
        </w:rPr>
        <w:t>In comparison to the conventional leaching technique, an 80% reduced leaching agent, i.e., 8 t of (NH</w:t>
      </w:r>
      <w:r w:rsidRPr="00B412EA">
        <w:rPr>
          <w:rFonts w:ascii="Times New Roman" w:eastAsia="宋体" w:hAnsi="Times New Roman" w:cs="Arial"/>
          <w:bCs/>
          <w:kern w:val="0"/>
          <w:szCs w:val="20"/>
          <w:vertAlign w:val="subscript"/>
        </w:rPr>
        <w:t>4</w:t>
      </w:r>
      <w:r w:rsidRPr="00B412EA">
        <w:rPr>
          <w:rFonts w:ascii="Times New Roman" w:eastAsia="宋体" w:hAnsi="Times New Roman" w:cs="Arial"/>
          <w:bCs/>
          <w:kern w:val="0"/>
          <w:szCs w:val="20"/>
        </w:rPr>
        <w:t>)</w:t>
      </w:r>
      <w:r w:rsidRPr="00B412EA">
        <w:rPr>
          <w:rFonts w:ascii="Times New Roman" w:eastAsia="宋体" w:hAnsi="Times New Roman" w:cs="Arial"/>
          <w:bCs/>
          <w:kern w:val="0"/>
          <w:szCs w:val="20"/>
          <w:vertAlign w:val="subscript"/>
        </w:rPr>
        <w:t>2</w:t>
      </w:r>
      <w:r w:rsidRPr="00B412EA">
        <w:rPr>
          <w:rFonts w:ascii="Times New Roman" w:eastAsia="宋体" w:hAnsi="Times New Roman" w:cs="Arial"/>
          <w:bCs/>
          <w:kern w:val="0"/>
          <w:szCs w:val="20"/>
        </w:rPr>
        <w:t>SO</w:t>
      </w:r>
      <w:r w:rsidRPr="00B412EA">
        <w:rPr>
          <w:rFonts w:ascii="Times New Roman" w:eastAsia="宋体" w:hAnsi="Times New Roman" w:cs="Arial"/>
          <w:bCs/>
          <w:kern w:val="0"/>
          <w:szCs w:val="20"/>
          <w:vertAlign w:val="subscript"/>
        </w:rPr>
        <w:t>4</w:t>
      </w:r>
      <w:r w:rsidRPr="00B412EA">
        <w:rPr>
          <w:rFonts w:ascii="Times New Roman" w:eastAsia="宋体" w:hAnsi="Times New Roman" w:cs="Arial"/>
          <w:bCs/>
          <w:kern w:val="0"/>
          <w:szCs w:val="20"/>
        </w:rPr>
        <w:t xml:space="preserve"> solutions with designed concentrations (Table S</w:t>
      </w:r>
      <w:r w:rsidR="00273C52">
        <w:rPr>
          <w:rFonts w:ascii="Times New Roman" w:eastAsia="宋体" w:hAnsi="Times New Roman" w:cs="Arial"/>
          <w:bCs/>
          <w:kern w:val="0"/>
          <w:szCs w:val="20"/>
        </w:rPr>
        <w:t>4</w:t>
      </w:r>
      <w:r w:rsidRPr="00B412EA">
        <w:rPr>
          <w:rFonts w:ascii="Times New Roman" w:eastAsia="宋体" w:hAnsi="Times New Roman" w:cs="Arial"/>
          <w:bCs/>
          <w:kern w:val="0"/>
          <w:szCs w:val="20"/>
        </w:rPr>
        <w:t xml:space="preserve">), was injected into the ore in the first week. The equivalent resistance of the mining ore decreased dramatically from 1569 </w:t>
      </w:r>
      <w:r w:rsidRPr="00B412EA">
        <w:rPr>
          <w:rFonts w:ascii="Times New Roman" w:eastAsia="宋体" w:hAnsi="Times New Roman" w:cs="Times New Roman"/>
          <w:bCs/>
          <w:kern w:val="0"/>
          <w:szCs w:val="20"/>
        </w:rPr>
        <w:t>Ω of the original dry soil to 0.5 Ω in the first 12 h, then decreased slowly to ~0.08 Ω in 48 h before keeping almost constant</w:t>
      </w:r>
      <w:r w:rsidRPr="00B412EA">
        <w:rPr>
          <w:rFonts w:ascii="Times New Roman" w:eastAsia="宋体" w:hAnsi="Times New Roman" w:cs="Arial"/>
          <w:bCs/>
          <w:kern w:val="0"/>
          <w:szCs w:val="20"/>
        </w:rPr>
        <w:t xml:space="preserve"> (Fig. S1</w:t>
      </w:r>
      <w:r w:rsidR="0065455B">
        <w:rPr>
          <w:rFonts w:ascii="Times New Roman" w:eastAsia="宋体" w:hAnsi="Times New Roman" w:cs="Arial"/>
          <w:bCs/>
          <w:kern w:val="0"/>
          <w:szCs w:val="20"/>
        </w:rPr>
        <w:t>2</w:t>
      </w:r>
      <w:r w:rsidRPr="00B412EA">
        <w:rPr>
          <w:rFonts w:ascii="Times New Roman" w:eastAsia="宋体" w:hAnsi="Times New Roman" w:cs="Arial"/>
          <w:bCs/>
          <w:kern w:val="0"/>
          <w:szCs w:val="20"/>
        </w:rPr>
        <w:t>)</w:t>
      </w:r>
      <w:r w:rsidRPr="00B412EA">
        <w:rPr>
          <w:rFonts w:ascii="Times New Roman" w:eastAsia="宋体" w:hAnsi="Times New Roman" w:cs="Times New Roman"/>
          <w:bCs/>
          <w:kern w:val="0"/>
          <w:szCs w:val="20"/>
        </w:rPr>
        <w:t>. The significant drop in the equivalent resistance of the mining ore results from the introduction of leaching agent ions and water and is the theoretical base for EKM.</w:t>
      </w:r>
    </w:p>
    <w:p w14:paraId="11BF0D08" w14:textId="13EFB40C" w:rsidR="00B412EA" w:rsidRPr="00B412EA" w:rsidRDefault="00B412EA" w:rsidP="00B412EA">
      <w:pPr>
        <w:widowControl/>
        <w:ind w:firstLineChars="200" w:firstLine="480"/>
        <w:contextualSpacing/>
        <w:rPr>
          <w:rFonts w:ascii="Times New Roman" w:eastAsia="宋体" w:hAnsi="Times New Roman" w:cs="Times New Roman"/>
          <w:bCs/>
          <w:kern w:val="0"/>
          <w:szCs w:val="20"/>
        </w:rPr>
      </w:pPr>
      <w:r w:rsidRPr="00B412EA">
        <w:rPr>
          <w:rFonts w:ascii="Times New Roman" w:eastAsia="宋体" w:hAnsi="Times New Roman" w:cs="Times New Roman"/>
          <w:bCs/>
          <w:kern w:val="0"/>
          <w:szCs w:val="20"/>
        </w:rPr>
        <w:t>According to the applied voltage gradient (</w:t>
      </w:r>
      <w:r w:rsidRPr="00B412EA">
        <w:rPr>
          <w:rFonts w:ascii="Times New Roman" w:eastAsia="宋体" w:hAnsi="Times New Roman" w:cs="Arial"/>
          <w:bCs/>
          <w:kern w:val="0"/>
          <w:szCs w:val="20"/>
        </w:rPr>
        <w:t>20 to 60 V</w:t>
      </w:r>
      <w:r w:rsidRPr="00B412EA">
        <w:rPr>
          <w:rFonts w:ascii="Times New Roman" w:eastAsia="宋体" w:hAnsi="Times New Roman" w:cs="Times New Roman"/>
          <w:bCs/>
          <w:kern w:val="0"/>
          <w:szCs w:val="20"/>
        </w:rPr>
        <w:t>·</w:t>
      </w:r>
      <w:r w:rsidRPr="00B412EA">
        <w:rPr>
          <w:rFonts w:ascii="Times New Roman" w:eastAsia="宋体" w:hAnsi="Times New Roman" w:cs="Arial"/>
          <w:bCs/>
          <w:kern w:val="0"/>
          <w:szCs w:val="20"/>
        </w:rPr>
        <w:t>m</w:t>
      </w:r>
      <w:r w:rsidRPr="00B412EA">
        <w:rPr>
          <w:rFonts w:ascii="Times New Roman" w:eastAsia="宋体" w:hAnsi="Times New Roman" w:cs="Arial"/>
          <w:bCs/>
          <w:kern w:val="0"/>
          <w:szCs w:val="20"/>
          <w:vertAlign w:val="superscript"/>
        </w:rPr>
        <w:t>-1</w:t>
      </w:r>
      <w:r w:rsidRPr="00B412EA">
        <w:rPr>
          <w:rFonts w:ascii="Times New Roman" w:eastAsia="宋体" w:hAnsi="Times New Roman" w:cs="Times New Roman"/>
          <w:bCs/>
          <w:kern w:val="0"/>
          <w:szCs w:val="20"/>
        </w:rPr>
        <w:t xml:space="preserve">), the EKM process was divided into 6 stages (Fig. </w:t>
      </w:r>
      <w:r w:rsidR="00C5709F">
        <w:rPr>
          <w:rFonts w:ascii="Times New Roman" w:eastAsia="宋体" w:hAnsi="Times New Roman" w:cs="Times New Roman"/>
          <w:bCs/>
          <w:kern w:val="0"/>
          <w:szCs w:val="20"/>
        </w:rPr>
        <w:t>S1</w:t>
      </w:r>
      <w:r w:rsidR="0065455B">
        <w:rPr>
          <w:rFonts w:ascii="Times New Roman" w:eastAsia="宋体" w:hAnsi="Times New Roman" w:cs="Times New Roman"/>
          <w:bCs/>
          <w:kern w:val="0"/>
          <w:szCs w:val="20"/>
        </w:rPr>
        <w:t>3</w:t>
      </w:r>
      <w:r w:rsidRPr="00B412EA">
        <w:rPr>
          <w:rFonts w:ascii="Times New Roman" w:eastAsia="宋体" w:hAnsi="Times New Roman" w:cs="Times New Roman"/>
          <w:bCs/>
          <w:kern w:val="0"/>
          <w:szCs w:val="20"/>
        </w:rPr>
        <w:t>). I</w:t>
      </w:r>
      <w:r w:rsidRPr="00B412EA">
        <w:rPr>
          <w:rFonts w:ascii="Times New Roman" w:eastAsia="宋体" w:hAnsi="Times New Roman" w:cs="Times New Roman" w:hint="eastAsia"/>
          <w:bCs/>
          <w:kern w:val="0"/>
          <w:szCs w:val="20"/>
        </w:rPr>
        <w:t>n</w:t>
      </w:r>
      <w:r w:rsidRPr="00B412EA">
        <w:rPr>
          <w:rFonts w:ascii="Times New Roman" w:eastAsia="宋体" w:hAnsi="Times New Roman" w:cs="Times New Roman"/>
          <w:bCs/>
          <w:kern w:val="0"/>
          <w:szCs w:val="20"/>
        </w:rPr>
        <w:t xml:space="preserve"> the first two stages (20 and 30 V·</w:t>
      </w:r>
      <w:r w:rsidRPr="00B412EA">
        <w:rPr>
          <w:rFonts w:ascii="Times New Roman" w:eastAsia="宋体" w:hAnsi="Times New Roman" w:cs="Times New Roman" w:hint="eastAsia"/>
          <w:bCs/>
          <w:kern w:val="0"/>
          <w:szCs w:val="20"/>
        </w:rPr>
        <w:t>m</w:t>
      </w:r>
      <w:r w:rsidRPr="00B412EA">
        <w:rPr>
          <w:rFonts w:ascii="Times New Roman" w:eastAsia="宋体" w:hAnsi="Times New Roman" w:cs="Times New Roman"/>
          <w:bCs/>
          <w:kern w:val="0"/>
          <w:szCs w:val="20"/>
          <w:vertAlign w:val="superscript"/>
        </w:rPr>
        <w:t>-1</w:t>
      </w:r>
      <w:r w:rsidRPr="00B412EA">
        <w:rPr>
          <w:rFonts w:ascii="Times New Roman" w:eastAsia="宋体" w:hAnsi="Times New Roman" w:cs="Times New Roman"/>
          <w:bCs/>
          <w:kern w:val="0"/>
          <w:szCs w:val="20"/>
        </w:rPr>
        <w:t>)</w:t>
      </w:r>
      <w:r w:rsidRPr="00B412EA">
        <w:rPr>
          <w:rFonts w:ascii="Times New Roman" w:eastAsia="宋体" w:hAnsi="Times New Roman" w:cs="Times New Roman" w:hint="eastAsia"/>
          <w:bCs/>
          <w:kern w:val="0"/>
          <w:szCs w:val="20"/>
        </w:rPr>
        <w:t>,</w:t>
      </w:r>
      <w:r w:rsidRPr="00B412EA">
        <w:rPr>
          <w:rFonts w:ascii="Times New Roman" w:eastAsia="宋体" w:hAnsi="Times New Roman" w:cs="Times New Roman"/>
          <w:bCs/>
          <w:kern w:val="0"/>
          <w:szCs w:val="20"/>
        </w:rPr>
        <w:t xml:space="preserve"> the total current was maintained at 400 A, which is the maximal output of a single power supply. In the later four stages (45 to 60 V·</w:t>
      </w:r>
      <w:r w:rsidRPr="00B412EA">
        <w:rPr>
          <w:rFonts w:ascii="Times New Roman" w:eastAsia="宋体" w:hAnsi="Times New Roman" w:cs="Times New Roman" w:hint="eastAsia"/>
          <w:bCs/>
          <w:kern w:val="0"/>
          <w:szCs w:val="20"/>
        </w:rPr>
        <w:t>m</w:t>
      </w:r>
      <w:r w:rsidRPr="00B412EA">
        <w:rPr>
          <w:rFonts w:ascii="Times New Roman" w:eastAsia="宋体" w:hAnsi="Times New Roman" w:cs="Times New Roman"/>
          <w:bCs/>
          <w:kern w:val="0"/>
          <w:szCs w:val="20"/>
          <w:vertAlign w:val="superscript"/>
        </w:rPr>
        <w:t>-1</w:t>
      </w:r>
      <w:r w:rsidRPr="00B412EA">
        <w:rPr>
          <w:rFonts w:ascii="Times New Roman" w:eastAsia="宋体" w:hAnsi="Times New Roman" w:cs="Times New Roman"/>
          <w:bCs/>
          <w:kern w:val="0"/>
          <w:szCs w:val="20"/>
        </w:rPr>
        <w:t xml:space="preserve">), two power supplies were used and the generated currents gradually decreased with the mining progression (Fig. </w:t>
      </w:r>
      <w:r w:rsidR="00C5709F">
        <w:rPr>
          <w:rFonts w:ascii="Times New Roman" w:eastAsia="宋体" w:hAnsi="Times New Roman" w:cs="Times New Roman"/>
          <w:bCs/>
          <w:kern w:val="0"/>
          <w:szCs w:val="20"/>
        </w:rPr>
        <w:t>S1</w:t>
      </w:r>
      <w:r w:rsidR="0065455B">
        <w:rPr>
          <w:rFonts w:ascii="Times New Roman" w:eastAsia="宋体" w:hAnsi="Times New Roman" w:cs="Times New Roman"/>
          <w:bCs/>
          <w:kern w:val="0"/>
          <w:szCs w:val="20"/>
        </w:rPr>
        <w:t>3</w:t>
      </w:r>
      <w:r w:rsidRPr="00B412EA">
        <w:rPr>
          <w:rFonts w:ascii="Times New Roman" w:eastAsia="宋体" w:hAnsi="Times New Roman" w:cs="Times New Roman"/>
          <w:bCs/>
          <w:kern w:val="0"/>
          <w:szCs w:val="20"/>
        </w:rPr>
        <w:t xml:space="preserve">). The equivalent resistance grows from 0.08 Ω to 0.25 Ω in the whole KEM process, suggesting that REE fluids are extracted from the ore. It is worth noticing that the equivalent resistance grows faster in higher voltage gradients </w:t>
      </w:r>
      <w:r w:rsidR="0065455B">
        <w:rPr>
          <w:rFonts w:ascii="Times New Roman" w:eastAsia="宋体" w:hAnsi="Times New Roman" w:cs="Times New Roman"/>
          <w:bCs/>
          <w:kern w:val="0"/>
          <w:szCs w:val="20"/>
        </w:rPr>
        <w:t>than</w:t>
      </w:r>
      <w:r w:rsidRPr="00B412EA">
        <w:rPr>
          <w:rFonts w:ascii="Times New Roman" w:eastAsia="宋体" w:hAnsi="Times New Roman" w:cs="Times New Roman"/>
          <w:bCs/>
          <w:kern w:val="0"/>
          <w:szCs w:val="20"/>
        </w:rPr>
        <w:t xml:space="preserve"> in lower voltage gradients (Fig. </w:t>
      </w:r>
      <w:r w:rsidR="00C5709F">
        <w:rPr>
          <w:rFonts w:ascii="Times New Roman" w:eastAsia="宋体" w:hAnsi="Times New Roman" w:cs="Times New Roman"/>
          <w:bCs/>
          <w:kern w:val="0"/>
          <w:szCs w:val="20"/>
        </w:rPr>
        <w:t>S1</w:t>
      </w:r>
      <w:r w:rsidR="00CA3CFB">
        <w:rPr>
          <w:rFonts w:ascii="Times New Roman" w:eastAsia="宋体" w:hAnsi="Times New Roman" w:cs="Times New Roman" w:hint="eastAsia"/>
          <w:bCs/>
          <w:kern w:val="0"/>
          <w:szCs w:val="20"/>
        </w:rPr>
        <w:t>3</w:t>
      </w:r>
      <w:r w:rsidRPr="00B412EA">
        <w:rPr>
          <w:rFonts w:ascii="Times New Roman" w:eastAsia="宋体" w:hAnsi="Times New Roman" w:cs="Times New Roman"/>
          <w:bCs/>
          <w:kern w:val="0"/>
          <w:szCs w:val="20"/>
        </w:rPr>
        <w:t>), suggesting that a high voltage gradient leads to a high mining efficiency. The mining time can be thus shortened by increasing the applied voltage gradient.</w:t>
      </w:r>
    </w:p>
    <w:p w14:paraId="69639EA1" w14:textId="2EBE327D" w:rsidR="00B412EA" w:rsidRPr="00B412EA" w:rsidRDefault="00B412EA" w:rsidP="00B412EA">
      <w:pPr>
        <w:widowControl/>
        <w:ind w:firstLineChars="200" w:firstLine="480"/>
        <w:contextualSpacing/>
        <w:rPr>
          <w:rFonts w:ascii="Times New Roman" w:eastAsia="宋体" w:hAnsi="Times New Roman" w:cs="Arial"/>
          <w:bCs/>
          <w:kern w:val="0"/>
          <w:szCs w:val="20"/>
          <w:lang w:eastAsia="en-US"/>
        </w:rPr>
      </w:pPr>
      <w:r w:rsidRPr="00B412EA">
        <w:rPr>
          <w:rFonts w:ascii="Times New Roman" w:eastAsia="宋体" w:hAnsi="Times New Roman" w:cs="Times New Roman"/>
          <w:bCs/>
          <w:kern w:val="0"/>
          <w:szCs w:val="20"/>
        </w:rPr>
        <w:t xml:space="preserve">Consequently, the recovery rate of REE exhibited </w:t>
      </w:r>
      <w:r w:rsidRPr="00B412EA">
        <w:rPr>
          <w:rFonts w:ascii="Times New Roman" w:eastAsia="宋体" w:hAnsi="Times New Roman" w:cs="Arial"/>
          <w:kern w:val="0"/>
          <w:szCs w:val="20"/>
          <w:lang w:eastAsia="en-US"/>
        </w:rPr>
        <w:t xml:space="preserve">a straight increase with EKM time and reached </w:t>
      </w:r>
      <w:r w:rsidRPr="00B412EA">
        <w:rPr>
          <w:rFonts w:ascii="Times New Roman" w:eastAsia="宋体" w:hAnsi="Times New Roman" w:cs="Arial"/>
          <w:bCs/>
          <w:kern w:val="0"/>
          <w:szCs w:val="20"/>
          <w:lang w:eastAsia="en-US"/>
        </w:rPr>
        <w:t>95.5% within 60 days</w:t>
      </w:r>
      <w:r w:rsidRPr="00B412EA">
        <w:rPr>
          <w:rFonts w:ascii="Times New Roman" w:eastAsia="宋体" w:hAnsi="Times New Roman" w:cs="Arial" w:hint="eastAsia"/>
          <w:kern w:val="0"/>
          <w:szCs w:val="20"/>
        </w:rPr>
        <w:t xml:space="preserve"> </w:t>
      </w:r>
      <w:r w:rsidRPr="00B412EA">
        <w:rPr>
          <w:rFonts w:ascii="Times New Roman" w:eastAsia="宋体" w:hAnsi="Times New Roman" w:cs="Arial"/>
          <w:bCs/>
          <w:kern w:val="0"/>
          <w:szCs w:val="20"/>
          <w:lang w:eastAsia="en-US"/>
        </w:rPr>
        <w:t>by using the EKM techniqu</w:t>
      </w:r>
      <w:r w:rsidR="00C5709F">
        <w:rPr>
          <w:rFonts w:ascii="Times New Roman" w:eastAsia="宋体" w:hAnsi="Times New Roman" w:cs="Arial"/>
          <w:bCs/>
          <w:kern w:val="0"/>
          <w:szCs w:val="20"/>
          <w:lang w:eastAsia="en-US"/>
        </w:rPr>
        <w:t>e</w:t>
      </w:r>
      <w:r w:rsidRPr="00B412EA">
        <w:rPr>
          <w:rFonts w:ascii="Times New Roman" w:eastAsia="宋体" w:hAnsi="Times New Roman" w:cs="Arial"/>
          <w:bCs/>
          <w:kern w:val="0"/>
          <w:szCs w:val="20"/>
          <w:lang w:eastAsia="en-US"/>
        </w:rPr>
        <w:t xml:space="preserve">. The conventional leaching technique has a </w:t>
      </w:r>
      <w:r w:rsidRPr="00B412EA">
        <w:rPr>
          <w:rFonts w:ascii="Times New Roman" w:eastAsia="宋体" w:hAnsi="Times New Roman" w:cs="Arial"/>
          <w:bCs/>
          <w:kern w:val="0"/>
          <w:szCs w:val="20"/>
          <w:lang w:eastAsia="en-US"/>
        </w:rPr>
        <w:lastRenderedPageBreak/>
        <w:t>recovery rate of 40%-60% and requires mining time over 1 year</w:t>
      </w:r>
      <w:r w:rsidR="008132A2" w:rsidRPr="00C66951">
        <w:rPr>
          <w:rFonts w:ascii="Times New Roman" w:eastAsia="宋体" w:hAnsi="Times New Roman" w:cs="Arial"/>
          <w:noProof/>
          <w:kern w:val="0"/>
          <w:szCs w:val="20"/>
          <w:vertAlign w:val="superscript"/>
          <w:lang w:eastAsia="en-US"/>
        </w:rPr>
        <w:t>4</w:t>
      </w:r>
      <w:r w:rsidR="00C66951" w:rsidRPr="00C66951">
        <w:rPr>
          <w:rFonts w:ascii="Times New Roman" w:eastAsia="宋体" w:hAnsi="Times New Roman" w:cs="Arial"/>
          <w:noProof/>
          <w:kern w:val="0"/>
          <w:szCs w:val="20"/>
          <w:vertAlign w:val="superscript"/>
          <w:lang w:eastAsia="en-US"/>
        </w:rPr>
        <w:t xml:space="preserve">, </w:t>
      </w:r>
      <w:r w:rsidR="008132A2" w:rsidRPr="00C66951">
        <w:rPr>
          <w:rFonts w:ascii="Times New Roman" w:eastAsia="宋体" w:hAnsi="Times New Roman" w:cs="Arial"/>
          <w:noProof/>
          <w:kern w:val="0"/>
          <w:szCs w:val="20"/>
          <w:vertAlign w:val="superscript"/>
          <w:lang w:eastAsia="en-US"/>
        </w:rPr>
        <w:t>5</w:t>
      </w:r>
      <w:r w:rsidRPr="00B412EA">
        <w:rPr>
          <w:rFonts w:ascii="Times New Roman" w:eastAsia="宋体" w:hAnsi="Times New Roman" w:cs="Arial"/>
          <w:bCs/>
          <w:kern w:val="0"/>
          <w:szCs w:val="20"/>
          <w:lang w:eastAsia="en-US"/>
        </w:rPr>
        <w:t xml:space="preserve">. This suggests that the EKM technique can achieve a higher recovery rate but requires less mining time. For comparison, </w:t>
      </w:r>
      <w:r w:rsidR="00C5709F">
        <w:rPr>
          <w:rFonts w:ascii="Times New Roman" w:eastAsia="宋体" w:hAnsi="Times New Roman" w:cs="Arial"/>
          <w:bCs/>
          <w:kern w:val="0"/>
          <w:szCs w:val="20"/>
          <w:lang w:eastAsia="en-US"/>
        </w:rPr>
        <w:t xml:space="preserve">the </w:t>
      </w:r>
      <w:r w:rsidRPr="00B412EA">
        <w:rPr>
          <w:rFonts w:ascii="Times New Roman" w:eastAsia="宋体" w:hAnsi="Times New Roman" w:cs="Arial"/>
          <w:bCs/>
          <w:kern w:val="0"/>
          <w:szCs w:val="20"/>
          <w:lang w:eastAsia="en-US"/>
        </w:rPr>
        <w:t>industrial-scale experiments using the conventional leaching technique were carried out. In 60 days of conventional leaching, the REE concentration in the collected leachates was lower than 100 mg/L (Fig. S1</w:t>
      </w:r>
      <w:r w:rsidR="0065455B">
        <w:rPr>
          <w:rFonts w:ascii="Times New Roman" w:eastAsia="宋体" w:hAnsi="Times New Roman" w:cs="Arial"/>
          <w:bCs/>
          <w:kern w:val="0"/>
          <w:szCs w:val="20"/>
          <w:lang w:eastAsia="en-US"/>
        </w:rPr>
        <w:t>4</w:t>
      </w:r>
      <w:r w:rsidRPr="00B412EA">
        <w:rPr>
          <w:rFonts w:ascii="Times New Roman" w:eastAsia="宋体" w:hAnsi="Times New Roman" w:cs="Arial"/>
          <w:bCs/>
          <w:kern w:val="0"/>
          <w:szCs w:val="20"/>
          <w:lang w:eastAsia="en-US"/>
        </w:rPr>
        <w:t>), and only ~15% of the estimated REO was recovered from the mining ore. In addition, the average Aluminum concentrations in the collected leachates within 60 days of mining were 135 and 13 mg/L by using the conventional and EKM techniques, respectively. This suggests a reduction of 90% of the Al impurity in the collected REE leachates by using the EKM technique in comparison to the conventional technique. These results are highly encouraging, as all the claimed merits of the EKM technique have been achieved at the industrial scale, which further confirms the viability of the approach for practical applications.</w:t>
      </w:r>
    </w:p>
    <w:p w14:paraId="2DC98591" w14:textId="6F944B81" w:rsidR="00672F5F" w:rsidRDefault="00672F5F">
      <w:pPr>
        <w:widowControl/>
        <w:spacing w:line="240" w:lineRule="auto"/>
        <w:jc w:val="left"/>
        <w:rPr>
          <w:rFonts w:ascii="Times New Roman" w:eastAsia="宋体" w:hAnsi="Times New Roman" w:cs="Arial"/>
          <w:kern w:val="0"/>
          <w:szCs w:val="20"/>
          <w:lang w:eastAsia="en-US"/>
        </w:rPr>
      </w:pPr>
    </w:p>
    <w:p w14:paraId="0E662AE0" w14:textId="5222CAC4" w:rsidR="00672F5F" w:rsidRPr="00672F5F" w:rsidRDefault="00672F5F" w:rsidP="00672F5F">
      <w:pPr>
        <w:pStyle w:val="SMcaption"/>
        <w:jc w:val="both"/>
        <w:rPr>
          <w:b/>
          <w:szCs w:val="24"/>
        </w:rPr>
      </w:pPr>
      <w:r w:rsidRPr="00672F5F">
        <w:rPr>
          <w:b/>
          <w:szCs w:val="24"/>
        </w:rPr>
        <w:t>Section S</w:t>
      </w:r>
      <w:r w:rsidR="00246DF5">
        <w:rPr>
          <w:b/>
          <w:szCs w:val="24"/>
        </w:rPr>
        <w:t>7</w:t>
      </w:r>
      <w:r w:rsidRPr="00310F96">
        <w:rPr>
          <w:b/>
          <w:szCs w:val="24"/>
        </w:rPr>
        <w:t>.</w:t>
      </w:r>
      <w:r>
        <w:rPr>
          <w:b/>
          <w:szCs w:val="24"/>
        </w:rPr>
        <w:t xml:space="preserve"> </w:t>
      </w:r>
      <w:r w:rsidRPr="00672F5F">
        <w:rPr>
          <w:rFonts w:hint="eastAsia"/>
          <w:b/>
          <w:szCs w:val="24"/>
        </w:rPr>
        <w:t>E</w:t>
      </w:r>
      <w:r w:rsidRPr="00672F5F">
        <w:rPr>
          <w:b/>
          <w:szCs w:val="24"/>
        </w:rPr>
        <w:t xml:space="preserve">nvironmental assessment of the industrial-scale EKM. </w:t>
      </w:r>
    </w:p>
    <w:p w14:paraId="74399EFF" w14:textId="1E39F958" w:rsidR="00672F5F" w:rsidRPr="00672F5F" w:rsidRDefault="00672F5F" w:rsidP="00672F5F">
      <w:pPr>
        <w:widowControl/>
        <w:ind w:firstLineChars="200" w:firstLine="480"/>
        <w:contextualSpacing/>
        <w:rPr>
          <w:rFonts w:ascii="Times New Roman" w:eastAsia="宋体" w:hAnsi="Times New Roman" w:cs="Arial"/>
          <w:bCs/>
          <w:kern w:val="0"/>
          <w:szCs w:val="20"/>
          <w:lang w:eastAsia="en-US"/>
        </w:rPr>
      </w:pPr>
      <w:r w:rsidRPr="00672F5F">
        <w:rPr>
          <w:rFonts w:ascii="Times New Roman" w:eastAsia="宋体" w:hAnsi="Times New Roman" w:cs="Arial"/>
          <w:bCs/>
          <w:kern w:val="0"/>
          <w:szCs w:val="20"/>
          <w:lang w:eastAsia="en-US"/>
        </w:rPr>
        <w:t xml:space="preserve">To evaluate the possible environmental impacts caused by the EKM technique, </w:t>
      </w:r>
      <w:bookmarkStart w:id="39" w:name="_Hlk160723613"/>
      <w:r w:rsidRPr="00672F5F">
        <w:rPr>
          <w:rFonts w:ascii="Times New Roman" w:eastAsia="宋体" w:hAnsi="Times New Roman" w:cs="Arial"/>
          <w:bCs/>
          <w:kern w:val="0"/>
          <w:szCs w:val="20"/>
          <w:lang w:eastAsia="en-US"/>
        </w:rPr>
        <w:t>we monitored variations of NH</w:t>
      </w:r>
      <w:r w:rsidRPr="00672F5F">
        <w:rPr>
          <w:rFonts w:ascii="Times New Roman" w:eastAsia="宋体" w:hAnsi="Times New Roman" w:cs="Arial"/>
          <w:bCs/>
          <w:kern w:val="0"/>
          <w:szCs w:val="20"/>
          <w:vertAlign w:val="subscript"/>
          <w:lang w:eastAsia="en-US"/>
        </w:rPr>
        <w:t>4</w:t>
      </w:r>
      <w:r w:rsidRPr="00672F5F">
        <w:rPr>
          <w:rFonts w:ascii="Times New Roman" w:eastAsia="宋体" w:hAnsi="Times New Roman" w:cs="Arial"/>
          <w:bCs/>
          <w:kern w:val="0"/>
          <w:szCs w:val="20"/>
          <w:vertAlign w:val="superscript"/>
          <w:lang w:eastAsia="en-US"/>
        </w:rPr>
        <w:t>+</w:t>
      </w:r>
      <w:r w:rsidRPr="00672F5F">
        <w:rPr>
          <w:rFonts w:ascii="Times New Roman" w:eastAsia="宋体" w:hAnsi="Times New Roman" w:cs="Arial"/>
          <w:bCs/>
          <w:kern w:val="0"/>
          <w:szCs w:val="20"/>
          <w:lang w:eastAsia="en-US"/>
        </w:rPr>
        <w:t xml:space="preserve"> </w:t>
      </w:r>
      <w:r w:rsidRPr="00672F5F">
        <w:rPr>
          <w:rFonts w:ascii="Times New Roman" w:eastAsia="宋体" w:hAnsi="Times New Roman" w:cs="Arial" w:hint="eastAsia"/>
          <w:bCs/>
          <w:kern w:val="0"/>
          <w:szCs w:val="20"/>
        </w:rPr>
        <w:t>and</w:t>
      </w:r>
      <w:r w:rsidRPr="00672F5F">
        <w:rPr>
          <w:rFonts w:ascii="Times New Roman" w:eastAsia="宋体" w:hAnsi="Times New Roman" w:cs="Arial"/>
          <w:bCs/>
          <w:kern w:val="0"/>
          <w:szCs w:val="20"/>
        </w:rPr>
        <w:t xml:space="preserve"> REE in </w:t>
      </w:r>
      <w:r w:rsidRPr="00672F5F">
        <w:rPr>
          <w:rFonts w:ascii="Times New Roman" w:eastAsia="宋体" w:hAnsi="Times New Roman" w:cs="Arial"/>
          <w:bCs/>
          <w:kern w:val="0"/>
          <w:szCs w:val="20"/>
          <w:lang w:eastAsia="en-US"/>
        </w:rPr>
        <w:t>the surrounding groundwater and surface water during the EKM process. Three environmental monitoring wells were placed along the upstream, midstream, and downstream of the mining ore, respectively,</w:t>
      </w:r>
      <w:r w:rsidRPr="00672F5F">
        <w:rPr>
          <w:rFonts w:ascii="Times New Roman" w:eastAsia="宋体" w:hAnsi="Times New Roman" w:cs="Arial" w:hint="eastAsia"/>
          <w:bCs/>
          <w:kern w:val="0"/>
          <w:szCs w:val="20"/>
        </w:rPr>
        <w:t xml:space="preserve"> </w:t>
      </w:r>
      <w:r w:rsidRPr="00672F5F">
        <w:rPr>
          <w:rFonts w:ascii="Times New Roman" w:eastAsia="宋体" w:hAnsi="Times New Roman" w:cs="Arial"/>
          <w:bCs/>
          <w:kern w:val="0"/>
          <w:szCs w:val="20"/>
          <w:lang w:eastAsia="en-US"/>
        </w:rPr>
        <w:t xml:space="preserve">to collect samples for analysis (Fig. </w:t>
      </w:r>
      <w:r w:rsidR="007912D2">
        <w:rPr>
          <w:rFonts w:ascii="Times New Roman" w:eastAsia="宋体" w:hAnsi="Times New Roman" w:cs="Arial"/>
          <w:bCs/>
          <w:kern w:val="0"/>
          <w:szCs w:val="20"/>
          <w:lang w:eastAsia="en-US"/>
        </w:rPr>
        <w:t>S</w:t>
      </w:r>
      <w:r w:rsidR="00252A6B">
        <w:rPr>
          <w:rFonts w:ascii="Times New Roman" w:eastAsia="宋体" w:hAnsi="Times New Roman" w:cs="Arial"/>
          <w:bCs/>
          <w:kern w:val="0"/>
          <w:szCs w:val="20"/>
          <w:lang w:eastAsia="en-US"/>
        </w:rPr>
        <w:t>1</w:t>
      </w:r>
      <w:r w:rsidR="0065455B">
        <w:rPr>
          <w:rFonts w:ascii="Times New Roman" w:eastAsia="宋体" w:hAnsi="Times New Roman" w:cs="Arial"/>
          <w:bCs/>
          <w:kern w:val="0"/>
          <w:szCs w:val="20"/>
          <w:lang w:eastAsia="en-US"/>
        </w:rPr>
        <w:t>5</w:t>
      </w:r>
      <w:r w:rsidRPr="00672F5F">
        <w:rPr>
          <w:rFonts w:ascii="Times New Roman" w:eastAsia="宋体" w:hAnsi="Times New Roman" w:cs="Arial"/>
          <w:bCs/>
          <w:kern w:val="0"/>
          <w:szCs w:val="20"/>
          <w:lang w:eastAsia="en-US"/>
        </w:rPr>
        <w:t>).</w:t>
      </w:r>
      <w:bookmarkEnd w:id="39"/>
    </w:p>
    <w:p w14:paraId="6195A2E8" w14:textId="2AF22BF3" w:rsidR="00672F5F" w:rsidRPr="00672F5F" w:rsidRDefault="00672F5F" w:rsidP="00672F5F">
      <w:pPr>
        <w:widowControl/>
        <w:ind w:firstLineChars="200" w:firstLine="480"/>
        <w:contextualSpacing/>
        <w:rPr>
          <w:rFonts w:ascii="Times New Roman" w:eastAsia="宋体" w:hAnsi="Times New Roman" w:cs="Arial"/>
          <w:bCs/>
          <w:kern w:val="0"/>
          <w:szCs w:val="20"/>
          <w:lang w:eastAsia="en-US"/>
        </w:rPr>
      </w:pPr>
      <w:r w:rsidRPr="00672F5F">
        <w:rPr>
          <w:rFonts w:ascii="Times New Roman" w:eastAsia="宋体" w:hAnsi="Times New Roman" w:cs="Arial"/>
          <w:bCs/>
          <w:kern w:val="0"/>
          <w:szCs w:val="20"/>
          <w:lang w:eastAsia="en-US"/>
        </w:rPr>
        <w:t>Before the EKM activity, the concentrations of NH</w:t>
      </w:r>
      <w:r w:rsidRPr="00672F5F">
        <w:rPr>
          <w:rFonts w:ascii="Times New Roman" w:eastAsia="宋体" w:hAnsi="Times New Roman" w:cs="Arial"/>
          <w:bCs/>
          <w:kern w:val="0"/>
          <w:szCs w:val="20"/>
          <w:vertAlign w:val="subscript"/>
          <w:lang w:eastAsia="en-US"/>
        </w:rPr>
        <w:t>4</w:t>
      </w:r>
      <w:r w:rsidRPr="00672F5F">
        <w:rPr>
          <w:rFonts w:ascii="Times New Roman" w:eastAsia="宋体" w:hAnsi="Times New Roman" w:cs="Arial"/>
          <w:bCs/>
          <w:kern w:val="0"/>
          <w:szCs w:val="20"/>
          <w:vertAlign w:val="superscript"/>
          <w:lang w:eastAsia="en-US"/>
        </w:rPr>
        <w:t>+</w:t>
      </w:r>
      <w:r w:rsidRPr="00672F5F">
        <w:rPr>
          <w:rFonts w:ascii="Times New Roman" w:eastAsia="宋体" w:hAnsi="Times New Roman" w:cs="Arial"/>
          <w:bCs/>
          <w:kern w:val="0"/>
          <w:szCs w:val="20"/>
          <w:lang w:eastAsia="en-US"/>
        </w:rPr>
        <w:t xml:space="preserve"> in the groundwater were 0.96, 0.75, and 1.82 mg/L in the upstream, midstream, and downstream, respectively</w:t>
      </w:r>
      <w:r w:rsidR="007912D2">
        <w:rPr>
          <w:rFonts w:ascii="Times New Roman" w:eastAsia="宋体" w:hAnsi="Times New Roman" w:cs="Arial"/>
          <w:bCs/>
          <w:kern w:val="0"/>
          <w:szCs w:val="20"/>
          <w:lang w:eastAsia="en-US"/>
        </w:rPr>
        <w:t xml:space="preserve"> (Fig. S1</w:t>
      </w:r>
      <w:r w:rsidR="0065455B">
        <w:rPr>
          <w:rFonts w:ascii="Times New Roman" w:eastAsia="宋体" w:hAnsi="Times New Roman" w:cs="Arial"/>
          <w:bCs/>
          <w:kern w:val="0"/>
          <w:szCs w:val="20"/>
          <w:lang w:eastAsia="en-US"/>
        </w:rPr>
        <w:t>6</w:t>
      </w:r>
      <w:r w:rsidR="007912D2">
        <w:rPr>
          <w:rFonts w:ascii="Times New Roman" w:eastAsia="宋体" w:hAnsi="Times New Roman" w:cs="Arial"/>
          <w:bCs/>
          <w:kern w:val="0"/>
          <w:szCs w:val="20"/>
          <w:lang w:eastAsia="en-US"/>
        </w:rPr>
        <w:t>)</w:t>
      </w:r>
      <w:r w:rsidRPr="00672F5F">
        <w:rPr>
          <w:rFonts w:ascii="Times New Roman" w:eastAsia="宋体" w:hAnsi="Times New Roman" w:cs="Arial"/>
          <w:bCs/>
          <w:kern w:val="0"/>
          <w:szCs w:val="20"/>
          <w:lang w:eastAsia="en-US"/>
        </w:rPr>
        <w:t>. The concentrations of NH</w:t>
      </w:r>
      <w:r w:rsidRPr="00672F5F">
        <w:rPr>
          <w:rFonts w:ascii="Times New Roman" w:eastAsia="宋体" w:hAnsi="Times New Roman" w:cs="Arial"/>
          <w:bCs/>
          <w:kern w:val="0"/>
          <w:szCs w:val="20"/>
          <w:vertAlign w:val="subscript"/>
          <w:lang w:eastAsia="en-US"/>
        </w:rPr>
        <w:t>4</w:t>
      </w:r>
      <w:r w:rsidRPr="00672F5F">
        <w:rPr>
          <w:rFonts w:ascii="Times New Roman" w:eastAsia="宋体" w:hAnsi="Times New Roman" w:cs="Arial"/>
          <w:bCs/>
          <w:kern w:val="0"/>
          <w:szCs w:val="20"/>
          <w:vertAlign w:val="superscript"/>
          <w:lang w:eastAsia="en-US"/>
        </w:rPr>
        <w:t>+</w:t>
      </w:r>
      <w:r w:rsidRPr="00672F5F">
        <w:rPr>
          <w:rFonts w:ascii="Times New Roman" w:eastAsia="宋体" w:hAnsi="Times New Roman" w:cs="Arial"/>
          <w:bCs/>
          <w:kern w:val="0"/>
          <w:szCs w:val="20"/>
          <w:lang w:eastAsia="en-US"/>
        </w:rPr>
        <w:t xml:space="preserve"> in the upstream and midstream meet the standard for water quality </w:t>
      </w:r>
      <w:r w:rsidRPr="00672F5F">
        <w:rPr>
          <w:rFonts w:ascii="Times New Roman" w:eastAsia="宋体" w:hAnsi="Times New Roman" w:cs="Arial"/>
          <w:bCs/>
          <w:noProof/>
          <w:kern w:val="0"/>
          <w:szCs w:val="20"/>
        </w:rPr>
        <w:t>III</w:t>
      </w:r>
      <w:r w:rsidRPr="00672F5F">
        <w:rPr>
          <w:rFonts w:ascii="Times New Roman" w:eastAsia="宋体" w:hAnsi="Times New Roman" w:cs="Arial"/>
          <w:bCs/>
          <w:kern w:val="0"/>
          <w:szCs w:val="20"/>
          <w:lang w:eastAsia="en-US"/>
        </w:rPr>
        <w:t xml:space="preserve"> (&lt;1 mg/L) of China, while the groundwater in downstream is contaminated. The elevated concentration downstream is attributed to the existence of an abandoned mine that is close to the downstream monitoring well. This mine previously employed the conventional ammonium-salt-leaching technique, resulting in an </w:t>
      </w:r>
      <w:r w:rsidRPr="00672F5F">
        <w:rPr>
          <w:rFonts w:ascii="Times New Roman" w:eastAsia="宋体" w:hAnsi="Times New Roman" w:cs="Arial"/>
          <w:bCs/>
          <w:kern w:val="0"/>
          <w:szCs w:val="20"/>
          <w:lang w:eastAsia="en-US"/>
        </w:rPr>
        <w:lastRenderedPageBreak/>
        <w:t xml:space="preserve">overflow of leaching fluid into the downstream water bodies (refer to Fig. </w:t>
      </w:r>
      <w:r w:rsidR="007912D2">
        <w:rPr>
          <w:rFonts w:ascii="Times New Roman" w:eastAsia="宋体" w:hAnsi="Times New Roman" w:cs="Arial"/>
          <w:bCs/>
          <w:kern w:val="0"/>
          <w:szCs w:val="20"/>
          <w:lang w:eastAsia="en-US"/>
        </w:rPr>
        <w:t>S1</w:t>
      </w:r>
      <w:r w:rsidR="0065455B">
        <w:rPr>
          <w:rFonts w:ascii="Times New Roman" w:eastAsia="宋体" w:hAnsi="Times New Roman" w:cs="Arial"/>
          <w:bCs/>
          <w:kern w:val="0"/>
          <w:szCs w:val="20"/>
          <w:lang w:eastAsia="en-US"/>
        </w:rPr>
        <w:t>5</w:t>
      </w:r>
      <w:r w:rsidRPr="00672F5F">
        <w:rPr>
          <w:rFonts w:ascii="Times New Roman" w:eastAsia="宋体" w:hAnsi="Times New Roman" w:cs="Arial"/>
          <w:bCs/>
          <w:kern w:val="0"/>
          <w:szCs w:val="20"/>
          <w:lang w:eastAsia="en-US"/>
        </w:rPr>
        <w:t>). Despite being abandoned for over 10 years, the groundwater near the mine still exhibits an NH</w:t>
      </w:r>
      <w:r w:rsidRPr="00672F5F">
        <w:rPr>
          <w:rFonts w:ascii="Times New Roman" w:eastAsia="宋体" w:hAnsi="Times New Roman" w:cs="Arial"/>
          <w:bCs/>
          <w:kern w:val="0"/>
          <w:szCs w:val="20"/>
          <w:vertAlign w:val="subscript"/>
          <w:lang w:eastAsia="en-US"/>
        </w:rPr>
        <w:t>4</w:t>
      </w:r>
      <w:r w:rsidRPr="00672F5F">
        <w:rPr>
          <w:rFonts w:ascii="Times New Roman" w:eastAsia="宋体" w:hAnsi="Times New Roman" w:cs="Arial"/>
          <w:bCs/>
          <w:kern w:val="0"/>
          <w:szCs w:val="20"/>
          <w:vertAlign w:val="superscript"/>
          <w:lang w:eastAsia="en-US"/>
        </w:rPr>
        <w:t>+</w:t>
      </w:r>
      <w:r w:rsidRPr="00672F5F">
        <w:rPr>
          <w:rFonts w:ascii="Times New Roman" w:eastAsia="宋体" w:hAnsi="Times New Roman" w:cs="Arial"/>
          <w:bCs/>
          <w:kern w:val="0"/>
          <w:szCs w:val="20"/>
          <w:lang w:eastAsia="en-US"/>
        </w:rPr>
        <w:t xml:space="preserve"> concentration of 8.79 mg/L, underscoring the significant environmental impact of the excessive use of ammonium salts in the conventional leaching technique.</w:t>
      </w:r>
    </w:p>
    <w:p w14:paraId="44978B4D" w14:textId="404C797A" w:rsidR="00672F5F" w:rsidRPr="00672F5F" w:rsidRDefault="00672F5F" w:rsidP="00672F5F">
      <w:pPr>
        <w:widowControl/>
        <w:ind w:firstLineChars="200" w:firstLine="480"/>
        <w:contextualSpacing/>
        <w:rPr>
          <w:rFonts w:ascii="Times New Roman" w:eastAsia="宋体" w:hAnsi="Times New Roman" w:cs="Arial"/>
          <w:bCs/>
          <w:kern w:val="0"/>
          <w:szCs w:val="20"/>
          <w:lang w:eastAsia="en-US"/>
        </w:rPr>
      </w:pPr>
      <w:r w:rsidRPr="00672F5F">
        <w:rPr>
          <w:rFonts w:ascii="Times New Roman" w:eastAsia="宋体" w:hAnsi="Times New Roman" w:cs="Arial"/>
          <w:bCs/>
          <w:kern w:val="0"/>
          <w:szCs w:val="20"/>
          <w:lang w:eastAsia="en-US"/>
        </w:rPr>
        <w:t>In the EKM process, NH</w:t>
      </w:r>
      <w:r w:rsidRPr="00672F5F">
        <w:rPr>
          <w:rFonts w:ascii="Times New Roman" w:eastAsia="宋体" w:hAnsi="Times New Roman" w:cs="Arial"/>
          <w:bCs/>
          <w:kern w:val="0"/>
          <w:szCs w:val="20"/>
          <w:vertAlign w:val="subscript"/>
          <w:lang w:eastAsia="en-US"/>
        </w:rPr>
        <w:t>4</w:t>
      </w:r>
      <w:r w:rsidRPr="00672F5F">
        <w:rPr>
          <w:rFonts w:ascii="Times New Roman" w:eastAsia="宋体" w:hAnsi="Times New Roman" w:cs="Arial"/>
          <w:bCs/>
          <w:kern w:val="0"/>
          <w:szCs w:val="20"/>
          <w:vertAlign w:val="superscript"/>
          <w:lang w:eastAsia="en-US"/>
        </w:rPr>
        <w:t>+</w:t>
      </w:r>
      <w:r w:rsidRPr="00672F5F">
        <w:rPr>
          <w:rFonts w:ascii="Times New Roman" w:eastAsia="宋体" w:hAnsi="Times New Roman" w:cs="Arial"/>
          <w:bCs/>
          <w:kern w:val="0"/>
          <w:szCs w:val="20"/>
          <w:lang w:eastAsia="en-US"/>
        </w:rPr>
        <w:t xml:space="preserve"> concentrations in the groundwater slightly fluctuated and the average concentrations (in 60 days of the EKM process) were 0.72, 0.40, and 1.16 mg/L in the upstream, midstream, and downstream, respectively</w:t>
      </w:r>
      <w:r w:rsidR="007912D2">
        <w:rPr>
          <w:rFonts w:ascii="Times New Roman" w:eastAsia="宋体" w:hAnsi="Times New Roman" w:cs="Arial"/>
          <w:bCs/>
          <w:kern w:val="0"/>
          <w:szCs w:val="20"/>
          <w:lang w:eastAsia="en-US"/>
        </w:rPr>
        <w:t xml:space="preserve"> (Fig. S1</w:t>
      </w:r>
      <w:r w:rsidR="0065455B">
        <w:rPr>
          <w:rFonts w:ascii="Times New Roman" w:eastAsia="宋体" w:hAnsi="Times New Roman" w:cs="Arial"/>
          <w:bCs/>
          <w:kern w:val="0"/>
          <w:szCs w:val="20"/>
          <w:lang w:eastAsia="en-US"/>
        </w:rPr>
        <w:t>7</w:t>
      </w:r>
      <w:r w:rsidR="007912D2">
        <w:rPr>
          <w:rFonts w:ascii="Times New Roman" w:eastAsia="宋体" w:hAnsi="Times New Roman" w:cs="Arial"/>
          <w:bCs/>
          <w:kern w:val="0"/>
          <w:szCs w:val="20"/>
          <w:lang w:eastAsia="en-US"/>
        </w:rPr>
        <w:t>a)</w:t>
      </w:r>
      <w:r w:rsidRPr="00672F5F">
        <w:rPr>
          <w:rFonts w:ascii="Times New Roman" w:eastAsia="宋体" w:hAnsi="Times New Roman" w:cs="Arial"/>
          <w:bCs/>
          <w:kern w:val="0"/>
          <w:szCs w:val="20"/>
          <w:lang w:eastAsia="en-US"/>
        </w:rPr>
        <w:t>. These values are all lower than those before EKM, suggesting that the EKM activity does not influence the surrounding groundwater. Similar results were observed in the surface water. The NH</w:t>
      </w:r>
      <w:r w:rsidRPr="00672F5F">
        <w:rPr>
          <w:rFonts w:ascii="Times New Roman" w:eastAsia="宋体" w:hAnsi="Times New Roman" w:cs="Arial"/>
          <w:bCs/>
          <w:kern w:val="0"/>
          <w:szCs w:val="20"/>
          <w:vertAlign w:val="subscript"/>
          <w:lang w:eastAsia="en-US"/>
        </w:rPr>
        <w:t>4</w:t>
      </w:r>
      <w:r w:rsidRPr="00672F5F">
        <w:rPr>
          <w:rFonts w:ascii="Times New Roman" w:eastAsia="宋体" w:hAnsi="Times New Roman" w:cs="Arial"/>
          <w:bCs/>
          <w:kern w:val="0"/>
          <w:szCs w:val="20"/>
          <w:vertAlign w:val="superscript"/>
          <w:lang w:eastAsia="en-US"/>
        </w:rPr>
        <w:t>+</w:t>
      </w:r>
      <w:r w:rsidRPr="00672F5F">
        <w:rPr>
          <w:rFonts w:ascii="Times New Roman" w:eastAsia="宋体" w:hAnsi="Times New Roman" w:cs="Arial"/>
          <w:bCs/>
          <w:kern w:val="0"/>
          <w:szCs w:val="20"/>
          <w:lang w:eastAsia="en-US"/>
        </w:rPr>
        <w:t xml:space="preserve"> concentrations in the surface water were 0.14, 0.27, and 9.11 mg/L before EKM, and 0.04, 0.24, and 9.51 mg/L after EKM,</w:t>
      </w:r>
      <w:r w:rsidRPr="00672F5F">
        <w:rPr>
          <w:rFonts w:ascii="Times New Roman" w:eastAsia="宋体" w:hAnsi="Times New Roman" w:cs="Arial"/>
          <w:bCs/>
          <w:kern w:val="0"/>
          <w:szCs w:val="20"/>
        </w:rPr>
        <w:t xml:space="preserve"> </w:t>
      </w:r>
      <w:r w:rsidRPr="00672F5F">
        <w:rPr>
          <w:rFonts w:ascii="Times New Roman" w:eastAsia="宋体" w:hAnsi="Times New Roman" w:cs="Arial"/>
          <w:bCs/>
          <w:kern w:val="0"/>
          <w:szCs w:val="20"/>
          <w:lang w:eastAsia="en-US"/>
        </w:rPr>
        <w:t xml:space="preserve">in the upstream, midstream, and downstream, respectively (Fig. </w:t>
      </w:r>
      <w:r w:rsidR="007912D2">
        <w:rPr>
          <w:rFonts w:ascii="Times New Roman" w:eastAsia="宋体" w:hAnsi="Times New Roman" w:cs="Arial"/>
          <w:bCs/>
          <w:kern w:val="0"/>
          <w:szCs w:val="20"/>
          <w:lang w:eastAsia="en-US"/>
        </w:rPr>
        <w:t>S1</w:t>
      </w:r>
      <w:r w:rsidR="0065455B">
        <w:rPr>
          <w:rFonts w:ascii="Times New Roman" w:eastAsia="宋体" w:hAnsi="Times New Roman" w:cs="Arial"/>
          <w:bCs/>
          <w:kern w:val="0"/>
          <w:szCs w:val="20"/>
          <w:lang w:eastAsia="en-US"/>
        </w:rPr>
        <w:t>7</w:t>
      </w:r>
      <w:r w:rsidR="007912D2">
        <w:rPr>
          <w:rFonts w:ascii="Times New Roman" w:eastAsia="宋体" w:hAnsi="Times New Roman" w:cs="Arial"/>
          <w:bCs/>
          <w:kern w:val="0"/>
          <w:szCs w:val="20"/>
          <w:lang w:eastAsia="en-US"/>
        </w:rPr>
        <w:t>b</w:t>
      </w:r>
      <w:r w:rsidRPr="00672F5F">
        <w:rPr>
          <w:rFonts w:ascii="Times New Roman" w:eastAsia="宋体" w:hAnsi="Times New Roman" w:cs="Arial"/>
          <w:bCs/>
          <w:kern w:val="0"/>
          <w:szCs w:val="20"/>
          <w:lang w:eastAsia="en-US"/>
        </w:rPr>
        <w:t>). The NH</w:t>
      </w:r>
      <w:r w:rsidRPr="00672F5F">
        <w:rPr>
          <w:rFonts w:ascii="Times New Roman" w:eastAsia="宋体" w:hAnsi="Times New Roman" w:cs="Arial"/>
          <w:bCs/>
          <w:kern w:val="0"/>
          <w:szCs w:val="20"/>
          <w:vertAlign w:val="subscript"/>
          <w:lang w:eastAsia="en-US"/>
        </w:rPr>
        <w:t>4</w:t>
      </w:r>
      <w:r w:rsidRPr="00672F5F">
        <w:rPr>
          <w:rFonts w:ascii="Times New Roman" w:eastAsia="宋体" w:hAnsi="Times New Roman" w:cs="Arial"/>
          <w:bCs/>
          <w:kern w:val="0"/>
          <w:szCs w:val="20"/>
          <w:vertAlign w:val="superscript"/>
          <w:lang w:eastAsia="en-US"/>
        </w:rPr>
        <w:t>+</w:t>
      </w:r>
      <w:r w:rsidRPr="00672F5F">
        <w:rPr>
          <w:rFonts w:ascii="Times New Roman" w:eastAsia="宋体" w:hAnsi="Times New Roman" w:cs="Arial"/>
          <w:bCs/>
          <w:kern w:val="0"/>
          <w:szCs w:val="20"/>
          <w:lang w:eastAsia="en-US"/>
        </w:rPr>
        <w:t xml:space="preserve"> concentrations in the surface water fluctuated in a reasonable range without interfered by the EKM experiment.</w:t>
      </w:r>
    </w:p>
    <w:p w14:paraId="04C7EDD4" w14:textId="0A7E5627" w:rsidR="00672F5F" w:rsidRPr="00672F5F" w:rsidRDefault="00672F5F" w:rsidP="00672F5F">
      <w:pPr>
        <w:widowControl/>
        <w:ind w:firstLineChars="200" w:firstLine="480"/>
        <w:contextualSpacing/>
        <w:rPr>
          <w:rFonts w:ascii="Times New Roman" w:eastAsia="宋体" w:hAnsi="Times New Roman" w:cs="Arial"/>
          <w:bCs/>
          <w:kern w:val="0"/>
          <w:szCs w:val="20"/>
          <w:lang w:eastAsia="en-US"/>
        </w:rPr>
      </w:pPr>
      <w:r w:rsidRPr="00672F5F">
        <w:rPr>
          <w:rFonts w:ascii="Times New Roman" w:eastAsia="宋体" w:hAnsi="Times New Roman" w:cs="Arial"/>
          <w:bCs/>
          <w:kern w:val="0"/>
          <w:szCs w:val="20"/>
          <w:lang w:eastAsia="en-US"/>
        </w:rPr>
        <w:t xml:space="preserve">To determine whether there was a leakage of REE during the EKM process, we monitored the variations of REE concentrations in the groundwater and surface water. The REE concentrations in the groundwater were 0.43, 1.22, and 1.75 mg/L before EKM, and 0.77, 0.36, and 1.20 mg/L after EKM, in the upstream, midstream, and downstream, respectively (Fig. </w:t>
      </w:r>
      <w:r w:rsidR="007912D2">
        <w:rPr>
          <w:rFonts w:ascii="Times New Roman" w:eastAsia="宋体" w:hAnsi="Times New Roman" w:cs="Arial"/>
          <w:bCs/>
          <w:kern w:val="0"/>
          <w:szCs w:val="20"/>
          <w:lang w:eastAsia="en-US"/>
        </w:rPr>
        <w:t>S1</w:t>
      </w:r>
      <w:r w:rsidR="0065455B">
        <w:rPr>
          <w:rFonts w:ascii="Times New Roman" w:eastAsia="宋体" w:hAnsi="Times New Roman" w:cs="Arial"/>
          <w:bCs/>
          <w:kern w:val="0"/>
          <w:szCs w:val="20"/>
          <w:lang w:eastAsia="en-US"/>
        </w:rPr>
        <w:t>7</w:t>
      </w:r>
      <w:r w:rsidR="007912D2">
        <w:rPr>
          <w:rFonts w:ascii="Times New Roman" w:eastAsia="宋体" w:hAnsi="Times New Roman" w:cs="Arial"/>
          <w:bCs/>
          <w:kern w:val="0"/>
          <w:szCs w:val="20"/>
          <w:lang w:eastAsia="en-US"/>
        </w:rPr>
        <w:t>c</w:t>
      </w:r>
      <w:r w:rsidRPr="00672F5F">
        <w:rPr>
          <w:rFonts w:ascii="Times New Roman" w:eastAsia="宋体" w:hAnsi="Times New Roman" w:cs="Arial"/>
          <w:bCs/>
          <w:kern w:val="0"/>
          <w:szCs w:val="20"/>
          <w:lang w:eastAsia="en-US"/>
        </w:rPr>
        <w:t xml:space="preserve">). The REE concentrations in the surface water were 0.36, 0.27, and 0.91 mg/L before EKM, and 0.64, 0.01, and 1.34 mg/L after EKM, in the upstream, midstream, and downstream, respectively (Fig. </w:t>
      </w:r>
      <w:r w:rsidR="007912D2">
        <w:rPr>
          <w:rFonts w:ascii="Times New Roman" w:eastAsia="宋体" w:hAnsi="Times New Roman" w:cs="Arial"/>
          <w:bCs/>
          <w:kern w:val="0"/>
          <w:szCs w:val="20"/>
          <w:lang w:eastAsia="en-US"/>
        </w:rPr>
        <w:t>S1</w:t>
      </w:r>
      <w:r w:rsidR="0065455B">
        <w:rPr>
          <w:rFonts w:ascii="Times New Roman" w:eastAsia="宋体" w:hAnsi="Times New Roman" w:cs="Arial"/>
          <w:bCs/>
          <w:kern w:val="0"/>
          <w:szCs w:val="20"/>
          <w:lang w:eastAsia="en-US"/>
        </w:rPr>
        <w:t>7</w:t>
      </w:r>
      <w:r w:rsidR="007912D2">
        <w:rPr>
          <w:rFonts w:ascii="Times New Roman" w:eastAsia="宋体" w:hAnsi="Times New Roman" w:cs="Arial"/>
          <w:bCs/>
          <w:kern w:val="0"/>
          <w:szCs w:val="20"/>
          <w:lang w:eastAsia="en-US"/>
        </w:rPr>
        <w:t>d</w:t>
      </w:r>
      <w:r w:rsidRPr="00672F5F">
        <w:rPr>
          <w:rFonts w:ascii="Times New Roman" w:eastAsia="宋体" w:hAnsi="Times New Roman" w:cs="Arial"/>
          <w:bCs/>
          <w:kern w:val="0"/>
          <w:szCs w:val="20"/>
          <w:lang w:eastAsia="en-US"/>
        </w:rPr>
        <w:t xml:space="preserve">). </w:t>
      </w:r>
      <w:bookmarkStart w:id="40" w:name="_Hlk160724008"/>
      <w:r w:rsidRPr="007912D2">
        <w:rPr>
          <w:rFonts w:ascii="Times New Roman" w:eastAsia="宋体" w:hAnsi="Times New Roman" w:cs="Arial"/>
          <w:bCs/>
          <w:kern w:val="0"/>
          <w:szCs w:val="20"/>
          <w:lang w:eastAsia="en-US"/>
        </w:rPr>
        <w:t>The results show that, REE concentrations in both the groundwater and surface water changed little after EKM</w:t>
      </w:r>
      <w:bookmarkEnd w:id="40"/>
      <w:r w:rsidR="00516A12">
        <w:rPr>
          <w:rFonts w:ascii="Times New Roman" w:eastAsia="宋体" w:hAnsi="Times New Roman" w:cs="Arial"/>
          <w:bCs/>
          <w:kern w:val="0"/>
          <w:szCs w:val="20"/>
          <w:lang w:eastAsia="en-US"/>
        </w:rPr>
        <w:t>.</w:t>
      </w:r>
    </w:p>
    <w:p w14:paraId="2BB02904" w14:textId="0F3D81EC" w:rsidR="00B412EA" w:rsidRDefault="00672F5F" w:rsidP="00672F5F">
      <w:pPr>
        <w:widowControl/>
        <w:ind w:firstLineChars="200" w:firstLine="480"/>
        <w:contextualSpacing/>
        <w:rPr>
          <w:rFonts w:ascii="Times New Roman" w:eastAsia="宋体" w:hAnsi="Times New Roman" w:cs="Arial"/>
          <w:bCs/>
          <w:kern w:val="0"/>
          <w:szCs w:val="20"/>
          <w:lang w:eastAsia="en-US"/>
        </w:rPr>
      </w:pPr>
      <w:r w:rsidRPr="00672F5F">
        <w:rPr>
          <w:rFonts w:ascii="Times New Roman" w:eastAsia="宋体" w:hAnsi="Times New Roman" w:cs="Arial"/>
          <w:bCs/>
          <w:kern w:val="0"/>
          <w:szCs w:val="20"/>
        </w:rPr>
        <w:t xml:space="preserve">Furthermore, we systematically compared the environmental impacts of the EKM technique with the conventional leaching technique. In the conventional leaching process, the </w:t>
      </w:r>
      <w:r w:rsidRPr="00672F5F">
        <w:rPr>
          <w:rFonts w:ascii="Times New Roman" w:eastAsia="宋体" w:hAnsi="Times New Roman" w:cs="Arial"/>
          <w:bCs/>
          <w:kern w:val="0"/>
          <w:szCs w:val="20"/>
          <w:lang w:eastAsia="en-US"/>
        </w:rPr>
        <w:t>NH</w:t>
      </w:r>
      <w:r w:rsidRPr="00672F5F">
        <w:rPr>
          <w:rFonts w:ascii="Times New Roman" w:eastAsia="宋体" w:hAnsi="Times New Roman" w:cs="Arial"/>
          <w:bCs/>
          <w:kern w:val="0"/>
          <w:szCs w:val="20"/>
          <w:vertAlign w:val="subscript"/>
          <w:lang w:eastAsia="en-US"/>
        </w:rPr>
        <w:t>4</w:t>
      </w:r>
      <w:r w:rsidRPr="00672F5F">
        <w:rPr>
          <w:rFonts w:ascii="Times New Roman" w:eastAsia="宋体" w:hAnsi="Times New Roman" w:cs="Arial"/>
          <w:bCs/>
          <w:kern w:val="0"/>
          <w:szCs w:val="20"/>
          <w:vertAlign w:val="superscript"/>
          <w:lang w:eastAsia="en-US"/>
        </w:rPr>
        <w:t>+</w:t>
      </w:r>
      <w:r w:rsidRPr="00672F5F">
        <w:rPr>
          <w:rFonts w:ascii="Times New Roman" w:eastAsia="宋体" w:hAnsi="Times New Roman" w:cs="Arial"/>
          <w:bCs/>
          <w:kern w:val="0"/>
          <w:szCs w:val="20"/>
          <w:lang w:eastAsia="en-US"/>
        </w:rPr>
        <w:t xml:space="preserve"> </w:t>
      </w:r>
      <w:r w:rsidRPr="00672F5F">
        <w:rPr>
          <w:rFonts w:ascii="Times New Roman" w:eastAsia="宋体" w:hAnsi="Times New Roman" w:cs="Arial"/>
          <w:bCs/>
          <w:kern w:val="0"/>
          <w:szCs w:val="20"/>
          <w:lang w:eastAsia="en-US"/>
        </w:rPr>
        <w:lastRenderedPageBreak/>
        <w:t xml:space="preserve">concentrations in the </w:t>
      </w:r>
      <w:r w:rsidRPr="00672F5F">
        <w:rPr>
          <w:rFonts w:ascii="Times New Roman" w:eastAsia="宋体" w:hAnsi="Times New Roman" w:cs="Arial"/>
          <w:bCs/>
          <w:kern w:val="0"/>
          <w:szCs w:val="20"/>
        </w:rPr>
        <w:t>collected leachates displayed a “V-shape” (Fig. S1</w:t>
      </w:r>
      <w:r w:rsidR="0065455B">
        <w:rPr>
          <w:rFonts w:ascii="Times New Roman" w:eastAsia="宋体" w:hAnsi="Times New Roman" w:cs="Arial"/>
          <w:bCs/>
          <w:kern w:val="0"/>
          <w:szCs w:val="20"/>
        </w:rPr>
        <w:t>8</w:t>
      </w:r>
      <w:r w:rsidRPr="00672F5F">
        <w:rPr>
          <w:rFonts w:ascii="Times New Roman" w:eastAsia="宋体" w:hAnsi="Times New Roman" w:cs="Arial"/>
          <w:bCs/>
          <w:kern w:val="0"/>
          <w:szCs w:val="20"/>
        </w:rPr>
        <w:t>), this is because a high amount of (</w:t>
      </w:r>
      <w:r w:rsidRPr="00672F5F">
        <w:rPr>
          <w:rFonts w:ascii="Times New Roman" w:eastAsia="宋体" w:hAnsi="Times New Roman" w:cs="Arial"/>
          <w:bCs/>
          <w:kern w:val="0"/>
          <w:szCs w:val="20"/>
          <w:lang w:eastAsia="en-US"/>
        </w:rPr>
        <w:t>NH</w:t>
      </w:r>
      <w:r w:rsidRPr="00672F5F">
        <w:rPr>
          <w:rFonts w:ascii="Times New Roman" w:eastAsia="宋体" w:hAnsi="Times New Roman" w:cs="Arial"/>
          <w:bCs/>
          <w:kern w:val="0"/>
          <w:szCs w:val="20"/>
          <w:vertAlign w:val="subscript"/>
          <w:lang w:eastAsia="en-US"/>
        </w:rPr>
        <w:t>4</w:t>
      </w:r>
      <w:r w:rsidRPr="00672F5F">
        <w:rPr>
          <w:rFonts w:ascii="Times New Roman" w:eastAsia="宋体" w:hAnsi="Times New Roman" w:cs="Arial"/>
          <w:bCs/>
          <w:kern w:val="0"/>
          <w:szCs w:val="20"/>
        </w:rPr>
        <w:t>)</w:t>
      </w:r>
      <w:r w:rsidRPr="00672F5F">
        <w:rPr>
          <w:rFonts w:ascii="Times New Roman" w:eastAsia="宋体" w:hAnsi="Times New Roman" w:cs="Arial"/>
          <w:bCs/>
          <w:kern w:val="0"/>
          <w:szCs w:val="20"/>
          <w:vertAlign w:val="subscript"/>
        </w:rPr>
        <w:t>2</w:t>
      </w:r>
      <w:r w:rsidRPr="00672F5F">
        <w:rPr>
          <w:rFonts w:ascii="Times New Roman" w:eastAsia="宋体" w:hAnsi="Times New Roman" w:cs="Arial"/>
          <w:bCs/>
          <w:kern w:val="0"/>
          <w:szCs w:val="20"/>
        </w:rPr>
        <w:t>SO</w:t>
      </w:r>
      <w:r w:rsidRPr="00672F5F">
        <w:rPr>
          <w:rFonts w:ascii="Times New Roman" w:eastAsia="宋体" w:hAnsi="Times New Roman" w:cs="Arial"/>
          <w:bCs/>
          <w:kern w:val="0"/>
          <w:szCs w:val="20"/>
          <w:vertAlign w:val="subscript"/>
        </w:rPr>
        <w:t>4</w:t>
      </w:r>
      <w:r w:rsidRPr="00672F5F">
        <w:rPr>
          <w:rFonts w:ascii="Times New Roman" w:eastAsia="宋体" w:hAnsi="Times New Roman" w:cs="Arial"/>
          <w:bCs/>
          <w:kern w:val="0"/>
          <w:szCs w:val="20"/>
        </w:rPr>
        <w:t xml:space="preserve"> was added at the initial and final mining stages to achieve a high recovery rate of REE. The average</w:t>
      </w:r>
      <w:r w:rsidRPr="00672F5F">
        <w:rPr>
          <w:rFonts w:ascii="Times New Roman" w:eastAsia="宋体" w:hAnsi="Times New Roman" w:cs="Arial"/>
          <w:bCs/>
          <w:kern w:val="0"/>
          <w:szCs w:val="20"/>
          <w:lang w:eastAsia="en-US"/>
        </w:rPr>
        <w:t xml:space="preserve"> NH</w:t>
      </w:r>
      <w:r w:rsidRPr="00672F5F">
        <w:rPr>
          <w:rFonts w:ascii="Times New Roman" w:eastAsia="宋体" w:hAnsi="Times New Roman" w:cs="Arial"/>
          <w:bCs/>
          <w:kern w:val="0"/>
          <w:szCs w:val="20"/>
          <w:vertAlign w:val="subscript"/>
          <w:lang w:eastAsia="en-US"/>
        </w:rPr>
        <w:t>4</w:t>
      </w:r>
      <w:r w:rsidRPr="00672F5F">
        <w:rPr>
          <w:rFonts w:ascii="Times New Roman" w:eastAsia="宋体" w:hAnsi="Times New Roman" w:cs="Arial"/>
          <w:bCs/>
          <w:kern w:val="0"/>
          <w:szCs w:val="20"/>
          <w:vertAlign w:val="superscript"/>
          <w:lang w:eastAsia="en-US"/>
        </w:rPr>
        <w:t>+</w:t>
      </w:r>
      <w:r w:rsidRPr="00672F5F">
        <w:rPr>
          <w:rFonts w:ascii="Times New Roman" w:eastAsia="宋体" w:hAnsi="Times New Roman" w:cs="Arial"/>
          <w:bCs/>
          <w:kern w:val="0"/>
          <w:szCs w:val="20"/>
          <w:lang w:eastAsia="en-US"/>
        </w:rPr>
        <w:t xml:space="preserve"> concentration (within 60 days of the mining process) in the </w:t>
      </w:r>
      <w:r w:rsidRPr="00672F5F">
        <w:rPr>
          <w:rFonts w:ascii="Times New Roman" w:eastAsia="宋体" w:hAnsi="Times New Roman" w:cs="Arial"/>
          <w:bCs/>
          <w:kern w:val="0"/>
          <w:szCs w:val="20"/>
        </w:rPr>
        <w:t>collected leachates</w:t>
      </w:r>
      <w:r w:rsidRPr="00672F5F">
        <w:rPr>
          <w:rFonts w:ascii="Times New Roman" w:eastAsia="宋体" w:hAnsi="Times New Roman" w:cs="Arial"/>
          <w:bCs/>
          <w:kern w:val="0"/>
          <w:szCs w:val="20"/>
          <w:lang w:eastAsia="en-US"/>
        </w:rPr>
        <w:t xml:space="preserve"> was 1375 mg/L</w:t>
      </w:r>
      <w:r w:rsidRPr="00672F5F">
        <w:rPr>
          <w:rFonts w:ascii="Times New Roman" w:eastAsia="宋体" w:hAnsi="Times New Roman" w:cs="Arial"/>
          <w:bCs/>
          <w:kern w:val="0"/>
          <w:szCs w:val="20"/>
        </w:rPr>
        <w:t xml:space="preserve">. In the EKM process, the </w:t>
      </w:r>
      <w:r w:rsidRPr="00672F5F">
        <w:rPr>
          <w:rFonts w:ascii="Times New Roman" w:eastAsia="宋体" w:hAnsi="Times New Roman" w:cs="Arial"/>
          <w:bCs/>
          <w:kern w:val="0"/>
          <w:szCs w:val="20"/>
          <w:lang w:eastAsia="en-US"/>
        </w:rPr>
        <w:t>NH</w:t>
      </w:r>
      <w:r w:rsidRPr="00672F5F">
        <w:rPr>
          <w:rFonts w:ascii="Times New Roman" w:eastAsia="宋体" w:hAnsi="Times New Roman" w:cs="Arial"/>
          <w:bCs/>
          <w:kern w:val="0"/>
          <w:szCs w:val="20"/>
          <w:vertAlign w:val="subscript"/>
          <w:lang w:eastAsia="en-US"/>
        </w:rPr>
        <w:t>4</w:t>
      </w:r>
      <w:r w:rsidRPr="00672F5F">
        <w:rPr>
          <w:rFonts w:ascii="Times New Roman" w:eastAsia="宋体" w:hAnsi="Times New Roman" w:cs="Arial"/>
          <w:bCs/>
          <w:kern w:val="0"/>
          <w:szCs w:val="20"/>
          <w:vertAlign w:val="superscript"/>
          <w:lang w:eastAsia="en-US"/>
        </w:rPr>
        <w:t>+</w:t>
      </w:r>
      <w:r w:rsidRPr="00672F5F">
        <w:rPr>
          <w:rFonts w:ascii="Times New Roman" w:eastAsia="宋体" w:hAnsi="Times New Roman" w:cs="Arial"/>
          <w:bCs/>
          <w:kern w:val="0"/>
          <w:szCs w:val="20"/>
          <w:lang w:eastAsia="en-US"/>
        </w:rPr>
        <w:t xml:space="preserve"> concentrations in the </w:t>
      </w:r>
      <w:r w:rsidRPr="00672F5F">
        <w:rPr>
          <w:rFonts w:ascii="Times New Roman" w:eastAsia="宋体" w:hAnsi="Times New Roman" w:cs="Arial"/>
          <w:bCs/>
          <w:kern w:val="0"/>
          <w:szCs w:val="20"/>
        </w:rPr>
        <w:t>collected leachates decreased with increasing the EKM time since (</w:t>
      </w:r>
      <w:r w:rsidRPr="00672F5F">
        <w:rPr>
          <w:rFonts w:ascii="Times New Roman" w:eastAsia="宋体" w:hAnsi="Times New Roman" w:cs="Arial"/>
          <w:bCs/>
          <w:kern w:val="0"/>
          <w:szCs w:val="20"/>
          <w:lang w:eastAsia="en-US"/>
        </w:rPr>
        <w:t>NH</w:t>
      </w:r>
      <w:r w:rsidRPr="00672F5F">
        <w:rPr>
          <w:rFonts w:ascii="Times New Roman" w:eastAsia="宋体" w:hAnsi="Times New Roman" w:cs="Arial"/>
          <w:bCs/>
          <w:kern w:val="0"/>
          <w:szCs w:val="20"/>
          <w:vertAlign w:val="subscript"/>
          <w:lang w:eastAsia="en-US"/>
        </w:rPr>
        <w:t>4</w:t>
      </w:r>
      <w:r w:rsidRPr="00672F5F">
        <w:rPr>
          <w:rFonts w:ascii="Times New Roman" w:eastAsia="宋体" w:hAnsi="Times New Roman" w:cs="Arial"/>
          <w:bCs/>
          <w:kern w:val="0"/>
          <w:szCs w:val="20"/>
        </w:rPr>
        <w:t>)</w:t>
      </w:r>
      <w:r w:rsidRPr="00672F5F">
        <w:rPr>
          <w:rFonts w:ascii="Times New Roman" w:eastAsia="宋体" w:hAnsi="Times New Roman" w:cs="Arial"/>
          <w:bCs/>
          <w:kern w:val="0"/>
          <w:szCs w:val="20"/>
          <w:vertAlign w:val="subscript"/>
        </w:rPr>
        <w:t>2</w:t>
      </w:r>
      <w:r w:rsidRPr="00672F5F">
        <w:rPr>
          <w:rFonts w:ascii="Times New Roman" w:eastAsia="宋体" w:hAnsi="Times New Roman" w:cs="Arial"/>
          <w:bCs/>
          <w:kern w:val="0"/>
          <w:szCs w:val="20"/>
        </w:rPr>
        <w:t>SO</w:t>
      </w:r>
      <w:r w:rsidRPr="00672F5F">
        <w:rPr>
          <w:rFonts w:ascii="Times New Roman" w:eastAsia="宋体" w:hAnsi="Times New Roman" w:cs="Arial"/>
          <w:bCs/>
          <w:kern w:val="0"/>
          <w:szCs w:val="20"/>
          <w:vertAlign w:val="subscript"/>
        </w:rPr>
        <w:t>4</w:t>
      </w:r>
      <w:r w:rsidRPr="00672F5F">
        <w:rPr>
          <w:rFonts w:ascii="Times New Roman" w:eastAsia="宋体" w:hAnsi="Times New Roman" w:cs="Arial"/>
          <w:bCs/>
          <w:kern w:val="0"/>
          <w:szCs w:val="20"/>
        </w:rPr>
        <w:t xml:space="preserve"> was only added at the initial stage, and the average</w:t>
      </w:r>
      <w:r w:rsidRPr="00672F5F">
        <w:rPr>
          <w:rFonts w:ascii="Times New Roman" w:eastAsia="宋体" w:hAnsi="Times New Roman" w:cs="Arial"/>
          <w:bCs/>
          <w:kern w:val="0"/>
          <w:szCs w:val="20"/>
          <w:lang w:eastAsia="en-US"/>
        </w:rPr>
        <w:t xml:space="preserve"> NH</w:t>
      </w:r>
      <w:r w:rsidRPr="00672F5F">
        <w:rPr>
          <w:rFonts w:ascii="Times New Roman" w:eastAsia="宋体" w:hAnsi="Times New Roman" w:cs="Arial"/>
          <w:bCs/>
          <w:kern w:val="0"/>
          <w:szCs w:val="20"/>
          <w:vertAlign w:val="subscript"/>
          <w:lang w:eastAsia="en-US"/>
        </w:rPr>
        <w:t>4</w:t>
      </w:r>
      <w:r w:rsidRPr="00672F5F">
        <w:rPr>
          <w:rFonts w:ascii="Times New Roman" w:eastAsia="宋体" w:hAnsi="Times New Roman" w:cs="Arial"/>
          <w:bCs/>
          <w:kern w:val="0"/>
          <w:szCs w:val="20"/>
          <w:vertAlign w:val="superscript"/>
          <w:lang w:eastAsia="en-US"/>
        </w:rPr>
        <w:t>+</w:t>
      </w:r>
      <w:r w:rsidRPr="00672F5F">
        <w:rPr>
          <w:rFonts w:ascii="Times New Roman" w:eastAsia="宋体" w:hAnsi="Times New Roman" w:cs="Arial"/>
          <w:bCs/>
          <w:kern w:val="0"/>
          <w:szCs w:val="20"/>
          <w:lang w:eastAsia="en-US"/>
        </w:rPr>
        <w:t xml:space="preserve"> concentration in the </w:t>
      </w:r>
      <w:r w:rsidRPr="00672F5F">
        <w:rPr>
          <w:rFonts w:ascii="Times New Roman" w:eastAsia="宋体" w:hAnsi="Times New Roman" w:cs="Arial"/>
          <w:bCs/>
          <w:kern w:val="0"/>
          <w:szCs w:val="20"/>
        </w:rPr>
        <w:t>collected leachates</w:t>
      </w:r>
      <w:r w:rsidRPr="00672F5F">
        <w:rPr>
          <w:rFonts w:ascii="Times New Roman" w:eastAsia="宋体" w:hAnsi="Times New Roman" w:cs="Arial"/>
          <w:bCs/>
          <w:kern w:val="0"/>
          <w:szCs w:val="20"/>
          <w:lang w:eastAsia="en-US"/>
        </w:rPr>
        <w:t xml:space="preserve"> was 62 mg/L</w:t>
      </w:r>
      <w:r w:rsidRPr="00672F5F">
        <w:rPr>
          <w:rFonts w:ascii="Times New Roman" w:eastAsia="宋体" w:hAnsi="Times New Roman" w:cs="Arial"/>
          <w:bCs/>
          <w:kern w:val="0"/>
          <w:szCs w:val="20"/>
        </w:rPr>
        <w:t xml:space="preserve">. </w:t>
      </w:r>
      <w:r w:rsidR="00677465" w:rsidRPr="00677465">
        <w:rPr>
          <w:rFonts w:ascii="Times New Roman" w:eastAsia="宋体" w:hAnsi="Times New Roman" w:cs="Arial"/>
          <w:bCs/>
          <w:kern w:val="0"/>
          <w:szCs w:val="20"/>
        </w:rPr>
        <w:t>Compared</w:t>
      </w:r>
      <w:r w:rsidRPr="00677465">
        <w:rPr>
          <w:rFonts w:ascii="Times New Roman" w:eastAsia="宋体" w:hAnsi="Times New Roman" w:cs="Arial"/>
          <w:bCs/>
          <w:kern w:val="0"/>
          <w:szCs w:val="20"/>
        </w:rPr>
        <w:t xml:space="preserve"> to the conventional leaching technique, the </w:t>
      </w:r>
      <w:r w:rsidRPr="00677465">
        <w:rPr>
          <w:rFonts w:ascii="Times New Roman" w:eastAsia="宋体" w:hAnsi="Times New Roman" w:cs="Arial"/>
          <w:bCs/>
          <w:kern w:val="0"/>
          <w:szCs w:val="20"/>
          <w:lang w:eastAsia="en-US"/>
        </w:rPr>
        <w:t>NH</w:t>
      </w:r>
      <w:r w:rsidRPr="00677465">
        <w:rPr>
          <w:rFonts w:ascii="Times New Roman" w:eastAsia="宋体" w:hAnsi="Times New Roman" w:cs="Arial"/>
          <w:bCs/>
          <w:kern w:val="0"/>
          <w:szCs w:val="20"/>
          <w:vertAlign w:val="subscript"/>
          <w:lang w:eastAsia="en-US"/>
        </w:rPr>
        <w:t>4</w:t>
      </w:r>
      <w:r w:rsidRPr="00677465">
        <w:rPr>
          <w:rFonts w:ascii="Times New Roman" w:eastAsia="宋体" w:hAnsi="Times New Roman" w:cs="Arial"/>
          <w:bCs/>
          <w:kern w:val="0"/>
          <w:szCs w:val="20"/>
          <w:vertAlign w:val="superscript"/>
          <w:lang w:eastAsia="en-US"/>
        </w:rPr>
        <w:t>+</w:t>
      </w:r>
      <w:r w:rsidRPr="00677465">
        <w:rPr>
          <w:rFonts w:ascii="Times New Roman" w:eastAsia="宋体" w:hAnsi="Times New Roman" w:cs="Arial"/>
          <w:bCs/>
          <w:kern w:val="0"/>
          <w:szCs w:val="20"/>
          <w:lang w:eastAsia="en-US"/>
        </w:rPr>
        <w:t xml:space="preserve"> concentration in the </w:t>
      </w:r>
      <w:r w:rsidRPr="00677465">
        <w:rPr>
          <w:rFonts w:ascii="Times New Roman" w:eastAsia="宋体" w:hAnsi="Times New Roman" w:cs="Arial"/>
          <w:bCs/>
          <w:kern w:val="0"/>
          <w:szCs w:val="20"/>
        </w:rPr>
        <w:t>collected leachate was significantly reduced by 95.49%.</w:t>
      </w:r>
      <w:r w:rsidRPr="00672F5F">
        <w:rPr>
          <w:rFonts w:ascii="Times New Roman" w:eastAsia="宋体" w:hAnsi="Times New Roman" w:cs="Arial"/>
          <w:bCs/>
          <w:kern w:val="0"/>
          <w:szCs w:val="20"/>
        </w:rPr>
        <w:t xml:space="preserve"> This primarily results from the significantly lowered amount of the leaching agent by applying the EKM technique. Due to the huge decrement in the usage of (</w:t>
      </w:r>
      <w:r w:rsidRPr="00672F5F">
        <w:rPr>
          <w:rFonts w:ascii="Times New Roman" w:eastAsia="宋体" w:hAnsi="Times New Roman" w:cs="Arial"/>
          <w:bCs/>
          <w:kern w:val="0"/>
          <w:szCs w:val="20"/>
          <w:lang w:eastAsia="en-US"/>
        </w:rPr>
        <w:t>NH</w:t>
      </w:r>
      <w:r w:rsidRPr="00672F5F">
        <w:rPr>
          <w:rFonts w:ascii="Times New Roman" w:eastAsia="宋体" w:hAnsi="Times New Roman" w:cs="Arial"/>
          <w:bCs/>
          <w:kern w:val="0"/>
          <w:szCs w:val="20"/>
          <w:vertAlign w:val="subscript"/>
          <w:lang w:eastAsia="en-US"/>
        </w:rPr>
        <w:t>4</w:t>
      </w:r>
      <w:r w:rsidRPr="00672F5F">
        <w:rPr>
          <w:rFonts w:ascii="Times New Roman" w:eastAsia="宋体" w:hAnsi="Times New Roman" w:cs="Arial"/>
          <w:bCs/>
          <w:kern w:val="0"/>
          <w:szCs w:val="20"/>
        </w:rPr>
        <w:t>)</w:t>
      </w:r>
      <w:r w:rsidRPr="00672F5F">
        <w:rPr>
          <w:rFonts w:ascii="Times New Roman" w:eastAsia="宋体" w:hAnsi="Times New Roman" w:cs="Arial"/>
          <w:bCs/>
          <w:kern w:val="0"/>
          <w:szCs w:val="20"/>
          <w:vertAlign w:val="subscript"/>
        </w:rPr>
        <w:t>2</w:t>
      </w:r>
      <w:r w:rsidRPr="00672F5F">
        <w:rPr>
          <w:rFonts w:ascii="Times New Roman" w:eastAsia="宋体" w:hAnsi="Times New Roman" w:cs="Arial"/>
          <w:bCs/>
          <w:kern w:val="0"/>
          <w:szCs w:val="20"/>
        </w:rPr>
        <w:t>SO</w:t>
      </w:r>
      <w:r w:rsidRPr="00672F5F">
        <w:rPr>
          <w:rFonts w:ascii="Times New Roman" w:eastAsia="宋体" w:hAnsi="Times New Roman" w:cs="Arial"/>
          <w:bCs/>
          <w:kern w:val="0"/>
          <w:szCs w:val="20"/>
          <w:vertAlign w:val="subscript"/>
        </w:rPr>
        <w:t>4</w:t>
      </w:r>
      <w:r w:rsidRPr="00672F5F">
        <w:rPr>
          <w:rFonts w:ascii="Times New Roman" w:eastAsia="宋体" w:hAnsi="Times New Roman" w:cs="Arial"/>
          <w:bCs/>
          <w:kern w:val="0"/>
          <w:szCs w:val="20"/>
        </w:rPr>
        <w:t xml:space="preserve">, </w:t>
      </w:r>
      <w:r w:rsidRPr="00677465">
        <w:rPr>
          <w:rFonts w:ascii="Times New Roman" w:eastAsia="宋体" w:hAnsi="Times New Roman" w:cs="Arial"/>
          <w:bCs/>
          <w:kern w:val="0"/>
          <w:szCs w:val="20"/>
        </w:rPr>
        <w:t xml:space="preserve">the discharged </w:t>
      </w:r>
      <w:r w:rsidRPr="00677465">
        <w:rPr>
          <w:rFonts w:ascii="Times New Roman" w:eastAsia="宋体" w:hAnsi="Times New Roman" w:cs="Arial"/>
          <w:bCs/>
          <w:kern w:val="0"/>
          <w:szCs w:val="20"/>
          <w:lang w:eastAsia="en-US"/>
        </w:rPr>
        <w:t>NH</w:t>
      </w:r>
      <w:r w:rsidRPr="00677465">
        <w:rPr>
          <w:rFonts w:ascii="Times New Roman" w:eastAsia="宋体" w:hAnsi="Times New Roman" w:cs="Arial"/>
          <w:bCs/>
          <w:kern w:val="0"/>
          <w:szCs w:val="20"/>
          <w:vertAlign w:val="subscript"/>
          <w:lang w:eastAsia="en-US"/>
        </w:rPr>
        <w:t>4</w:t>
      </w:r>
      <w:r w:rsidRPr="00677465">
        <w:rPr>
          <w:rFonts w:ascii="Times New Roman" w:eastAsia="宋体" w:hAnsi="Times New Roman" w:cs="Arial"/>
          <w:bCs/>
          <w:kern w:val="0"/>
          <w:szCs w:val="20"/>
          <w:vertAlign w:val="superscript"/>
          <w:lang w:eastAsia="en-US"/>
        </w:rPr>
        <w:t>+</w:t>
      </w:r>
      <w:r w:rsidRPr="00677465">
        <w:rPr>
          <w:rFonts w:ascii="Times New Roman" w:eastAsia="宋体" w:hAnsi="Times New Roman" w:cs="Arial"/>
          <w:bCs/>
          <w:kern w:val="0"/>
          <w:szCs w:val="20"/>
          <w:lang w:eastAsia="en-US"/>
        </w:rPr>
        <w:t xml:space="preserve"> in the groundwater (0.41 mg/L) and surface water (0.271 mg/L) was reduced by 94.89% and 98.08%, respectively, by using the EKM in comparison to that used in the conventional techniques.</w:t>
      </w:r>
      <w:r w:rsidRPr="00672F5F">
        <w:rPr>
          <w:rFonts w:ascii="Times New Roman" w:eastAsia="宋体" w:hAnsi="Times New Roman" w:cs="Arial"/>
          <w:bCs/>
          <w:kern w:val="0"/>
          <w:szCs w:val="20"/>
          <w:lang w:eastAsia="en-US"/>
        </w:rPr>
        <w:t xml:space="preserve"> </w:t>
      </w:r>
    </w:p>
    <w:p w14:paraId="21D72E3E" w14:textId="77777777" w:rsidR="00D740D2" w:rsidRDefault="00D740D2" w:rsidP="00D740D2">
      <w:pPr>
        <w:widowControl/>
        <w:contextualSpacing/>
        <w:rPr>
          <w:rFonts w:ascii="Times New Roman" w:hAnsi="Times New Roman" w:cs="Times New Roman"/>
          <w:b/>
          <w:kern w:val="0"/>
          <w:szCs w:val="24"/>
        </w:rPr>
      </w:pPr>
    </w:p>
    <w:p w14:paraId="2467CEDF" w14:textId="1BC9B3B2" w:rsidR="00D740D2" w:rsidRPr="00D740D2" w:rsidRDefault="00D740D2" w:rsidP="00D740D2">
      <w:pPr>
        <w:widowControl/>
        <w:contextualSpacing/>
        <w:rPr>
          <w:rFonts w:ascii="Times New Roman" w:eastAsia="宋体" w:hAnsi="Times New Roman" w:cs="Times New Roman"/>
          <w:bCs/>
          <w:kern w:val="0"/>
          <w:szCs w:val="20"/>
          <w:lang w:eastAsia="en-US"/>
        </w:rPr>
      </w:pPr>
      <w:r w:rsidRPr="00D740D2">
        <w:rPr>
          <w:rFonts w:ascii="Times New Roman" w:hAnsi="Times New Roman" w:cs="Times New Roman"/>
          <w:b/>
          <w:kern w:val="0"/>
          <w:szCs w:val="24"/>
        </w:rPr>
        <w:t>Section S</w:t>
      </w:r>
      <w:r w:rsidR="00246DF5">
        <w:rPr>
          <w:rFonts w:ascii="Times New Roman" w:hAnsi="Times New Roman" w:cs="Times New Roman"/>
          <w:b/>
          <w:kern w:val="0"/>
          <w:szCs w:val="24"/>
        </w:rPr>
        <w:t>8</w:t>
      </w:r>
      <w:r w:rsidRPr="00310F96">
        <w:rPr>
          <w:rFonts w:ascii="Times New Roman" w:hAnsi="Times New Roman" w:cs="Times New Roman"/>
          <w:b/>
          <w:kern w:val="0"/>
          <w:szCs w:val="24"/>
        </w:rPr>
        <w:t>.</w:t>
      </w:r>
      <w:r>
        <w:rPr>
          <w:rFonts w:ascii="Times New Roman" w:hAnsi="Times New Roman" w:cs="Times New Roman"/>
          <w:b/>
          <w:kern w:val="0"/>
          <w:szCs w:val="24"/>
        </w:rPr>
        <w:t xml:space="preserve"> Techno-economic analysis</w:t>
      </w:r>
      <w:r w:rsidR="000A34AB" w:rsidRPr="000A34AB">
        <w:rPr>
          <w:b/>
          <w:szCs w:val="24"/>
        </w:rPr>
        <w:t xml:space="preserve"> </w:t>
      </w:r>
      <w:r w:rsidR="000A34AB" w:rsidRPr="000A34AB">
        <w:rPr>
          <w:rFonts w:ascii="Times New Roman" w:hAnsi="Times New Roman" w:cs="Times New Roman"/>
          <w:b/>
          <w:kern w:val="0"/>
          <w:szCs w:val="24"/>
        </w:rPr>
        <w:t>of the industrial-scale EKM.</w:t>
      </w:r>
    </w:p>
    <w:p w14:paraId="6C833909" w14:textId="524D7D91" w:rsidR="00D740D2" w:rsidRPr="00D740D2" w:rsidRDefault="00D740D2" w:rsidP="00D740D2">
      <w:pPr>
        <w:widowControl/>
        <w:ind w:firstLineChars="200" w:firstLine="480"/>
        <w:contextualSpacing/>
        <w:rPr>
          <w:rFonts w:ascii="Times New Roman" w:eastAsia="宋体" w:hAnsi="Times New Roman" w:cs="Arial"/>
          <w:bCs/>
          <w:kern w:val="0"/>
          <w:szCs w:val="20"/>
        </w:rPr>
      </w:pPr>
      <w:bookmarkStart w:id="41" w:name="_Hlk154070492"/>
      <w:r w:rsidRPr="00D740D2">
        <w:rPr>
          <w:rFonts w:ascii="Times New Roman" w:eastAsia="宋体" w:hAnsi="Times New Roman" w:cs="Arial"/>
          <w:bCs/>
          <w:kern w:val="0"/>
          <w:szCs w:val="20"/>
        </w:rPr>
        <w:t>To assess the economic feasibility of the EKM technique, the production costs of this industrial-scale EKM experiment were calculated and summarized in Table S</w:t>
      </w:r>
      <w:r w:rsidR="008132A2">
        <w:rPr>
          <w:rFonts w:ascii="Times New Roman" w:eastAsia="宋体" w:hAnsi="Times New Roman" w:cs="Arial"/>
          <w:bCs/>
          <w:kern w:val="0"/>
          <w:szCs w:val="20"/>
        </w:rPr>
        <w:t>5</w:t>
      </w:r>
      <w:r w:rsidRPr="00D740D2">
        <w:rPr>
          <w:rFonts w:ascii="Times New Roman" w:eastAsia="宋体" w:hAnsi="Times New Roman" w:cs="Arial"/>
          <w:bCs/>
          <w:kern w:val="0"/>
          <w:szCs w:val="20"/>
        </w:rPr>
        <w:t>. Generally, the production costs constituted equipment, materials, electricity, labor, and engineering, among which, the costs of equipment ($43,527) and materials ($16,641) were the two biggest. This is mainly because the smart power supply and CPE are expensive since they are newly developed and customized. The relevant cost will be reduced in scaled-up applications.</w:t>
      </w:r>
    </w:p>
    <w:p w14:paraId="01300AE1" w14:textId="33856B01" w:rsidR="00D740D2" w:rsidRPr="00D740D2" w:rsidRDefault="00D740D2" w:rsidP="00D740D2">
      <w:pPr>
        <w:widowControl/>
        <w:ind w:firstLineChars="200" w:firstLine="480"/>
        <w:contextualSpacing/>
        <w:rPr>
          <w:rFonts w:ascii="Times New Roman" w:eastAsia="宋体" w:hAnsi="Times New Roman" w:cs="Arial"/>
          <w:bCs/>
          <w:kern w:val="0"/>
          <w:szCs w:val="20"/>
        </w:rPr>
      </w:pPr>
      <w:r w:rsidRPr="00D740D2">
        <w:rPr>
          <w:rFonts w:ascii="Times New Roman" w:eastAsia="宋体" w:hAnsi="Times New Roman" w:cs="Arial"/>
          <w:bCs/>
          <w:kern w:val="0"/>
          <w:szCs w:val="20"/>
        </w:rPr>
        <w:t>To provide an example, the production costs for obtaining 1 t of REO by the conventional and the EKM techniques were calculated to be $6,214 and $7,078, respectively (see Table S</w:t>
      </w:r>
      <w:r w:rsidR="008132A2">
        <w:rPr>
          <w:rFonts w:ascii="Times New Roman" w:eastAsia="宋体" w:hAnsi="Times New Roman" w:cs="Arial"/>
          <w:bCs/>
          <w:kern w:val="0"/>
          <w:szCs w:val="20"/>
        </w:rPr>
        <w:t>6</w:t>
      </w:r>
      <w:r w:rsidRPr="00D740D2">
        <w:rPr>
          <w:rFonts w:ascii="Times New Roman" w:eastAsia="宋体" w:hAnsi="Times New Roman" w:cs="Arial"/>
          <w:bCs/>
          <w:kern w:val="0"/>
          <w:szCs w:val="20"/>
        </w:rPr>
        <w:t xml:space="preserve"> for details). The production costs by using these two techniques are comparable in optimization conditions, </w:t>
      </w:r>
      <w:r w:rsidRPr="00D740D2">
        <w:rPr>
          <w:rFonts w:ascii="Times New Roman" w:eastAsia="宋体" w:hAnsi="Times New Roman" w:cs="Arial"/>
          <w:bCs/>
          <w:kern w:val="0"/>
          <w:szCs w:val="20"/>
        </w:rPr>
        <w:lastRenderedPageBreak/>
        <w:t>demonstrating the economic feasibility of the EKM technique for industrial applications. In comparison to the conventional technique, the costs associated with electricity, such as the power supply, electric wires, CPE, and energy consumption, increase, while the costs of agents decrease. This appeals to the characteristic of the EKM technique, which accelerates REE migration using an applied electric field with a lowered amount of ammonium salts.</w:t>
      </w:r>
    </w:p>
    <w:p w14:paraId="2B1E0FEA" w14:textId="77777777" w:rsidR="00D740D2" w:rsidRPr="00D740D2" w:rsidRDefault="00D740D2" w:rsidP="00D740D2">
      <w:pPr>
        <w:widowControl/>
        <w:ind w:firstLineChars="200" w:firstLine="480"/>
        <w:contextualSpacing/>
        <w:rPr>
          <w:rFonts w:ascii="Times New Roman" w:eastAsia="宋体" w:hAnsi="Times New Roman" w:cs="Arial"/>
          <w:bCs/>
          <w:kern w:val="0"/>
          <w:szCs w:val="20"/>
        </w:rPr>
      </w:pPr>
      <w:r w:rsidRPr="00D740D2">
        <w:rPr>
          <w:rFonts w:ascii="Times New Roman" w:eastAsia="宋体" w:hAnsi="Times New Roman" w:cs="Arial"/>
          <w:bCs/>
          <w:kern w:val="0"/>
          <w:szCs w:val="20"/>
        </w:rPr>
        <w:t>However, the current expenditures on power consumption ($420 per t of REO) and CPE ($812 per t of REO) require to be further reduced for practical use. To lower the power consumption, the electrical conductivity of the CPE can be improved. Though the conductivity (1.861</w:t>
      </w:r>
      <w:r w:rsidRPr="00D740D2">
        <w:rPr>
          <w:rFonts w:ascii="Times New Roman" w:eastAsia="宋体" w:hAnsi="Times New Roman" w:cs="Times New Roman"/>
          <w:bCs/>
          <w:kern w:val="0"/>
          <w:szCs w:val="20"/>
        </w:rPr>
        <w:t>×</w:t>
      </w:r>
      <w:r w:rsidRPr="00D740D2">
        <w:rPr>
          <w:rFonts w:ascii="Times New Roman" w:eastAsia="宋体" w:hAnsi="Times New Roman" w:cs="Arial"/>
          <w:bCs/>
          <w:kern w:val="0"/>
          <w:szCs w:val="20"/>
        </w:rPr>
        <w:t>10</w:t>
      </w:r>
      <w:r w:rsidRPr="00D740D2">
        <w:rPr>
          <w:rFonts w:ascii="Times New Roman" w:eastAsia="宋体" w:hAnsi="Times New Roman" w:cs="Arial"/>
          <w:bCs/>
          <w:kern w:val="0"/>
          <w:szCs w:val="20"/>
          <w:vertAlign w:val="superscript"/>
        </w:rPr>
        <w:t>4</w:t>
      </w:r>
      <w:r w:rsidRPr="00D740D2">
        <w:rPr>
          <w:rFonts w:ascii="Times New Roman" w:eastAsia="宋体" w:hAnsi="Times New Roman" w:cs="Arial"/>
          <w:bCs/>
          <w:kern w:val="0"/>
          <w:szCs w:val="20"/>
        </w:rPr>
        <w:t xml:space="preserve"> S/m) of a plastic-made electrode is quite well, it is still much worse than that of a metal electrode (e.g., the conductivity of a Cu electrode is 59.5</w:t>
      </w:r>
      <w:r w:rsidRPr="00D740D2">
        <w:rPr>
          <w:rFonts w:ascii="Times New Roman" w:eastAsia="宋体" w:hAnsi="Times New Roman" w:cs="Times New Roman"/>
          <w:bCs/>
          <w:kern w:val="0"/>
          <w:szCs w:val="20"/>
        </w:rPr>
        <w:t>×</w:t>
      </w:r>
      <w:r w:rsidRPr="00D740D2">
        <w:rPr>
          <w:rFonts w:ascii="Times New Roman" w:eastAsia="宋体" w:hAnsi="Times New Roman" w:cs="Arial"/>
          <w:bCs/>
          <w:kern w:val="0"/>
          <w:szCs w:val="20"/>
        </w:rPr>
        <w:t>10</w:t>
      </w:r>
      <w:r w:rsidRPr="00D740D2">
        <w:rPr>
          <w:rFonts w:ascii="Times New Roman" w:eastAsia="宋体" w:hAnsi="Times New Roman" w:cs="Arial"/>
          <w:bCs/>
          <w:kern w:val="0"/>
          <w:szCs w:val="20"/>
          <w:vertAlign w:val="superscript"/>
        </w:rPr>
        <w:t>6</w:t>
      </w:r>
      <w:r w:rsidRPr="00D740D2">
        <w:rPr>
          <w:rFonts w:ascii="Times New Roman" w:eastAsia="宋体" w:hAnsi="Times New Roman" w:cs="Arial"/>
          <w:bCs/>
          <w:kern w:val="0"/>
          <w:szCs w:val="20"/>
        </w:rPr>
        <w:t xml:space="preserve"> S/m). Moreover, one can optimize the EKM strategy and arrangement to save electricity. To reduce the CPE material cost, developing repeatable CPE should be an economic way. </w:t>
      </w:r>
      <w:bookmarkEnd w:id="41"/>
    </w:p>
    <w:p w14:paraId="3F2A42BA" w14:textId="77777777" w:rsidR="00D740D2" w:rsidRPr="00B412EA" w:rsidRDefault="00D740D2" w:rsidP="00672F5F">
      <w:pPr>
        <w:widowControl/>
        <w:ind w:firstLineChars="200" w:firstLine="480"/>
        <w:contextualSpacing/>
        <w:rPr>
          <w:rFonts w:ascii="Times New Roman" w:eastAsia="宋体" w:hAnsi="Times New Roman" w:cs="Arial"/>
          <w:kern w:val="0"/>
          <w:szCs w:val="20"/>
          <w:lang w:eastAsia="en-US"/>
        </w:rPr>
      </w:pPr>
    </w:p>
    <w:p w14:paraId="447145BF" w14:textId="7C4A94B3" w:rsidR="00101D8E" w:rsidRDefault="0009716C">
      <w:pPr>
        <w:widowControl/>
        <w:spacing w:line="240" w:lineRule="auto"/>
        <w:jc w:val="left"/>
        <w:rPr>
          <w:rFonts w:ascii="Arial" w:eastAsia="宋体" w:hAnsi="Arial" w:cs="Arial"/>
          <w:b/>
          <w:bCs/>
          <w:kern w:val="32"/>
          <w:sz w:val="20"/>
          <w:szCs w:val="20"/>
          <w:lang w:eastAsia="en-US"/>
        </w:rPr>
      </w:pPr>
      <w:r>
        <w:rPr>
          <w:rFonts w:ascii="Arial" w:eastAsia="宋体" w:hAnsi="Arial" w:cs="Arial"/>
          <w:b/>
          <w:bCs/>
          <w:kern w:val="32"/>
          <w:sz w:val="20"/>
          <w:szCs w:val="20"/>
          <w:lang w:eastAsia="en-US"/>
        </w:rPr>
        <w:br w:type="page"/>
      </w:r>
    </w:p>
    <w:p w14:paraId="70BD4766" w14:textId="6F6D054D" w:rsidR="004F4FA0" w:rsidRPr="00552EB3" w:rsidRDefault="004F4FA0" w:rsidP="00552EB3">
      <w:pPr>
        <w:widowControl/>
        <w:jc w:val="center"/>
        <w:rPr>
          <w:rFonts w:ascii="Arial" w:eastAsia="宋体" w:hAnsi="Arial" w:cs="Arial"/>
          <w:b/>
          <w:bCs/>
          <w:kern w:val="32"/>
          <w:sz w:val="20"/>
          <w:szCs w:val="20"/>
          <w:lang w:eastAsia="en-US"/>
        </w:rPr>
      </w:pPr>
      <w:r>
        <w:rPr>
          <w:noProof/>
        </w:rPr>
        <w:lastRenderedPageBreak/>
        <w:drawing>
          <wp:inline distT="0" distB="0" distL="0" distR="0" wp14:anchorId="769F41DC" wp14:editId="2FC198E4">
            <wp:extent cx="5400000" cy="2169973"/>
            <wp:effectExtent l="0" t="0" r="0" b="1905"/>
            <wp:docPr id="20092363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00" cy="2169973"/>
                    </a:xfrm>
                    <a:prstGeom prst="rect">
                      <a:avLst/>
                    </a:prstGeom>
                    <a:noFill/>
                    <a:ln>
                      <a:noFill/>
                    </a:ln>
                  </pic:spPr>
                </pic:pic>
              </a:graphicData>
            </a:graphic>
          </wp:inline>
        </w:drawing>
      </w:r>
    </w:p>
    <w:p w14:paraId="3479C328" w14:textId="36E2D2DD" w:rsidR="00552EB3" w:rsidRPr="00396A01" w:rsidRDefault="00552EB3" w:rsidP="00647AEE">
      <w:pPr>
        <w:widowControl/>
        <w:rPr>
          <w:rFonts w:ascii="Times New Roman" w:eastAsia="宋体" w:hAnsi="Times New Roman" w:cs="Times New Roman"/>
          <w:kern w:val="32"/>
          <w:szCs w:val="24"/>
          <w:lang w:eastAsia="en-US"/>
        </w:rPr>
      </w:pPr>
      <w:r w:rsidRPr="00396A01">
        <w:rPr>
          <w:rFonts w:ascii="Times New Roman" w:eastAsia="宋体" w:hAnsi="Times New Roman" w:cs="Times New Roman"/>
          <w:b/>
          <w:bCs/>
          <w:kern w:val="32"/>
          <w:szCs w:val="24"/>
          <w:lang w:eastAsia="en-US"/>
        </w:rPr>
        <w:t xml:space="preserve">Fig. S1. </w:t>
      </w:r>
      <w:bookmarkStart w:id="42" w:name="_Hlk91713327"/>
      <w:r w:rsidR="004F4FA0" w:rsidRPr="00396A01">
        <w:rPr>
          <w:rFonts w:ascii="Times New Roman" w:eastAsia="宋体" w:hAnsi="Times New Roman" w:cs="Times New Roman"/>
          <w:kern w:val="32"/>
          <w:szCs w:val="24"/>
          <w:lang w:eastAsia="en-US"/>
        </w:rPr>
        <w:t xml:space="preserve">(a) Location map and (b) geological background of the mining </w:t>
      </w:r>
      <w:r w:rsidR="00396A01">
        <w:rPr>
          <w:rFonts w:ascii="Times New Roman" w:eastAsia="宋体" w:hAnsi="Times New Roman" w:cs="Times New Roman"/>
          <w:kern w:val="32"/>
          <w:szCs w:val="24"/>
          <w:lang w:eastAsia="en-US"/>
        </w:rPr>
        <w:t>ore</w:t>
      </w:r>
      <w:r w:rsidR="001A1DCC" w:rsidRPr="00396A01">
        <w:rPr>
          <w:rFonts w:ascii="Times New Roman" w:eastAsia="宋体" w:hAnsi="Times New Roman" w:cs="Times New Roman"/>
          <w:kern w:val="32"/>
          <w:szCs w:val="24"/>
          <w:lang w:eastAsia="en-US"/>
        </w:rPr>
        <w:t xml:space="preserve"> (after Tan, et. a., 2021). The mining area is located in N24.80° and E115.87°. </w:t>
      </w:r>
    </w:p>
    <w:p w14:paraId="3E40AC26" w14:textId="77777777" w:rsidR="00552EB3" w:rsidRPr="00552EB3" w:rsidRDefault="00552EB3" w:rsidP="00552EB3">
      <w:pPr>
        <w:widowControl/>
        <w:jc w:val="left"/>
        <w:rPr>
          <w:rFonts w:ascii="Arial" w:eastAsia="宋体" w:hAnsi="Arial" w:cs="Arial"/>
          <w:b/>
          <w:bCs/>
          <w:kern w:val="32"/>
          <w:sz w:val="20"/>
          <w:szCs w:val="20"/>
          <w:lang w:eastAsia="en-US"/>
        </w:rPr>
      </w:pPr>
    </w:p>
    <w:bookmarkEnd w:id="42"/>
    <w:p w14:paraId="2FEB7F2A" w14:textId="77777777" w:rsidR="004F4FA0" w:rsidRDefault="004F4FA0">
      <w:pPr>
        <w:widowControl/>
        <w:spacing w:line="240" w:lineRule="auto"/>
        <w:jc w:val="left"/>
        <w:rPr>
          <w:rFonts w:ascii="Times New Roman" w:eastAsia="宋体" w:hAnsi="Times New Roman" w:cs="Times New Roman"/>
          <w:b/>
          <w:bCs/>
          <w:kern w:val="32"/>
          <w:szCs w:val="24"/>
          <w:lang w:eastAsia="en-US"/>
        </w:rPr>
      </w:pPr>
      <w:r>
        <w:rPr>
          <w:rFonts w:ascii="Times New Roman" w:eastAsia="宋体" w:hAnsi="Times New Roman" w:cs="Times New Roman"/>
          <w:b/>
          <w:bCs/>
          <w:kern w:val="32"/>
          <w:szCs w:val="24"/>
          <w:lang w:eastAsia="en-US"/>
        </w:rPr>
        <w:br w:type="page"/>
      </w:r>
    </w:p>
    <w:p w14:paraId="002933DE" w14:textId="77777777" w:rsidR="00D53447" w:rsidRDefault="00D53447" w:rsidP="00D53447">
      <w:pPr>
        <w:contextualSpacing/>
        <w:jc w:val="center"/>
        <w:rPr>
          <w:rFonts w:ascii="Times New Roman" w:eastAsia="宋体" w:hAnsi="Times New Roman" w:cs="Arial"/>
          <w:bCs/>
          <w:szCs w:val="20"/>
        </w:rPr>
      </w:pPr>
      <w:r>
        <w:rPr>
          <w:noProof/>
        </w:rPr>
        <w:lastRenderedPageBreak/>
        <w:drawing>
          <wp:inline distT="0" distB="0" distL="0" distR="0" wp14:anchorId="62E2DF56" wp14:editId="1BE1430F">
            <wp:extent cx="5400000" cy="4322018"/>
            <wp:effectExtent l="0" t="0" r="0" b="2540"/>
            <wp:docPr id="3660287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00" cy="4322018"/>
                    </a:xfrm>
                    <a:prstGeom prst="rect">
                      <a:avLst/>
                    </a:prstGeom>
                    <a:noFill/>
                    <a:ln>
                      <a:noFill/>
                    </a:ln>
                  </pic:spPr>
                </pic:pic>
              </a:graphicData>
            </a:graphic>
          </wp:inline>
        </w:drawing>
      </w:r>
    </w:p>
    <w:p w14:paraId="47B76D24" w14:textId="4A106DBB" w:rsidR="00D53447" w:rsidRPr="00713E8F" w:rsidRDefault="00D53447" w:rsidP="00D53447">
      <w:pPr>
        <w:contextualSpacing/>
        <w:rPr>
          <w:rFonts w:ascii="Times New Roman" w:eastAsia="宋体" w:hAnsi="Times New Roman" w:cs="Arial"/>
          <w:bCs/>
          <w:szCs w:val="20"/>
        </w:rPr>
      </w:pPr>
      <w:r w:rsidRPr="00B94656">
        <w:rPr>
          <w:rFonts w:ascii="Times New Roman" w:eastAsia="宋体" w:hAnsi="Times New Roman" w:cs="Arial"/>
          <w:b/>
          <w:szCs w:val="20"/>
        </w:rPr>
        <w:t xml:space="preserve">Fig. </w:t>
      </w:r>
      <w:r>
        <w:rPr>
          <w:rFonts w:ascii="Times New Roman" w:eastAsia="宋体" w:hAnsi="Times New Roman" w:cs="Arial"/>
          <w:b/>
          <w:szCs w:val="20"/>
        </w:rPr>
        <w:t>S</w:t>
      </w:r>
      <w:r w:rsidRPr="00B94656">
        <w:rPr>
          <w:rFonts w:ascii="Times New Roman" w:eastAsia="宋体" w:hAnsi="Times New Roman" w:cs="Arial"/>
          <w:b/>
          <w:szCs w:val="20"/>
        </w:rPr>
        <w:t xml:space="preserve">2. </w:t>
      </w:r>
      <w:r w:rsidRPr="00D53447">
        <w:rPr>
          <w:rFonts w:ascii="Times New Roman" w:eastAsia="宋体" w:hAnsi="Times New Roman" w:cs="Arial"/>
          <w:bCs/>
          <w:szCs w:val="20"/>
        </w:rPr>
        <w:t xml:space="preserve">Characterizations of the mining ore. </w:t>
      </w:r>
      <w:r w:rsidRPr="00B94656">
        <w:rPr>
          <w:rFonts w:ascii="Times New Roman" w:eastAsia="宋体" w:hAnsi="Times New Roman" w:cs="Arial"/>
          <w:bCs/>
          <w:szCs w:val="20"/>
        </w:rPr>
        <w:t>(a) Photograph of the EKM mining area. (b) the vertical distribution of REE in the mining area. (c) 3D heat map for the REE distribution in the mining area. (d) the predicted 3D heat map for the base in the mining area.</w:t>
      </w:r>
    </w:p>
    <w:p w14:paraId="11A56C0A" w14:textId="77777777" w:rsidR="00B14A9F" w:rsidRDefault="00B14A9F">
      <w:pPr>
        <w:widowControl/>
        <w:spacing w:line="240" w:lineRule="auto"/>
        <w:jc w:val="left"/>
        <w:rPr>
          <w:rFonts w:ascii="Times New Roman" w:eastAsia="宋体" w:hAnsi="Times New Roman" w:cs="Times New Roman"/>
          <w:b/>
          <w:bCs/>
          <w:kern w:val="32"/>
          <w:szCs w:val="24"/>
          <w:lang w:eastAsia="en-US"/>
        </w:rPr>
      </w:pPr>
      <w:bookmarkStart w:id="43" w:name="_Hlk147763945"/>
      <w:r>
        <w:rPr>
          <w:rFonts w:ascii="Times New Roman" w:eastAsia="宋体" w:hAnsi="Times New Roman" w:cs="Times New Roman"/>
          <w:b/>
          <w:bCs/>
          <w:kern w:val="32"/>
          <w:szCs w:val="24"/>
          <w:lang w:eastAsia="en-US"/>
        </w:rPr>
        <w:br w:type="page"/>
      </w:r>
    </w:p>
    <w:p w14:paraId="4CD966AB" w14:textId="77777777" w:rsidR="004C3546" w:rsidRDefault="004C3546" w:rsidP="004C3546">
      <w:pPr>
        <w:widowControl/>
        <w:jc w:val="center"/>
        <w:rPr>
          <w:rFonts w:ascii="Times New Roman" w:eastAsia="宋体" w:hAnsi="Times New Roman" w:cs="Times New Roman"/>
          <w:b/>
          <w:bCs/>
          <w:kern w:val="32"/>
          <w:szCs w:val="24"/>
          <w:lang w:eastAsia="en-US"/>
        </w:rPr>
      </w:pPr>
      <w:r>
        <w:rPr>
          <w:noProof/>
        </w:rPr>
        <w:lastRenderedPageBreak/>
        <w:drawing>
          <wp:inline distT="0" distB="0" distL="0" distR="0" wp14:anchorId="358D37E4" wp14:editId="6727BF7E">
            <wp:extent cx="5400000" cy="2217597"/>
            <wp:effectExtent l="0" t="0" r="0" b="0"/>
            <wp:docPr id="19080601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2217597"/>
                    </a:xfrm>
                    <a:prstGeom prst="rect">
                      <a:avLst/>
                    </a:prstGeom>
                    <a:noFill/>
                    <a:ln>
                      <a:noFill/>
                    </a:ln>
                  </pic:spPr>
                </pic:pic>
              </a:graphicData>
            </a:graphic>
          </wp:inline>
        </w:drawing>
      </w:r>
    </w:p>
    <w:p w14:paraId="02439050" w14:textId="3B764F06" w:rsidR="004C3546" w:rsidRDefault="004C3546" w:rsidP="004C3546">
      <w:pPr>
        <w:widowControl/>
        <w:rPr>
          <w:rFonts w:ascii="Times New Roman" w:eastAsia="宋体" w:hAnsi="Times New Roman" w:cs="Times New Roman"/>
          <w:b/>
          <w:bCs/>
          <w:kern w:val="32"/>
          <w:szCs w:val="24"/>
          <w:lang w:eastAsia="en-US"/>
        </w:rPr>
      </w:pPr>
      <w:r w:rsidRPr="00552EB3">
        <w:rPr>
          <w:rFonts w:ascii="Times New Roman" w:eastAsia="宋体" w:hAnsi="Times New Roman" w:cs="Times New Roman"/>
          <w:b/>
          <w:bCs/>
          <w:kern w:val="32"/>
          <w:szCs w:val="24"/>
          <w:lang w:eastAsia="en-US"/>
        </w:rPr>
        <w:t>Fig. S</w:t>
      </w:r>
      <w:r w:rsidR="0071527F">
        <w:rPr>
          <w:rFonts w:ascii="Times New Roman" w:eastAsia="宋体" w:hAnsi="Times New Roman" w:cs="Times New Roman"/>
          <w:b/>
          <w:bCs/>
          <w:kern w:val="32"/>
          <w:szCs w:val="24"/>
          <w:lang w:eastAsia="en-US"/>
        </w:rPr>
        <w:t>3</w:t>
      </w:r>
      <w:r w:rsidRPr="00552EB3">
        <w:rPr>
          <w:rFonts w:ascii="Times New Roman" w:eastAsia="宋体" w:hAnsi="Times New Roman" w:cs="Times New Roman"/>
          <w:b/>
          <w:bCs/>
          <w:kern w:val="32"/>
          <w:szCs w:val="24"/>
          <w:lang w:eastAsia="en-US"/>
        </w:rPr>
        <w:t xml:space="preserve">. </w:t>
      </w:r>
      <w:r w:rsidRPr="004C3546">
        <w:rPr>
          <w:rFonts w:ascii="Times New Roman" w:eastAsia="宋体" w:hAnsi="Times New Roman" w:cs="Times New Roman"/>
          <w:kern w:val="32"/>
          <w:szCs w:val="24"/>
          <w:lang w:eastAsia="en-US"/>
        </w:rPr>
        <w:t>(a) The Boynton chondrite normalized patterns of REE</w:t>
      </w:r>
      <w:r>
        <w:rPr>
          <w:rFonts w:ascii="Times New Roman" w:eastAsia="宋体" w:hAnsi="Times New Roman" w:cs="Times New Roman"/>
          <w:kern w:val="32"/>
          <w:szCs w:val="24"/>
          <w:lang w:eastAsia="en-US"/>
        </w:rPr>
        <w:t xml:space="preserve"> in typical exploratory </w:t>
      </w:r>
      <w:r w:rsidR="001857CD">
        <w:rPr>
          <w:rFonts w:ascii="Times New Roman" w:eastAsia="宋体" w:hAnsi="Times New Roman" w:cs="Times New Roman" w:hint="eastAsia"/>
          <w:kern w:val="32"/>
          <w:szCs w:val="24"/>
        </w:rPr>
        <w:t>well</w:t>
      </w:r>
      <w:r w:rsidR="001857CD">
        <w:rPr>
          <w:rFonts w:ascii="Times New Roman" w:eastAsia="宋体" w:hAnsi="Times New Roman" w:cs="Times New Roman"/>
          <w:kern w:val="32"/>
          <w:szCs w:val="24"/>
          <w:lang w:eastAsia="en-US"/>
        </w:rPr>
        <w:t xml:space="preserve">s </w:t>
      </w:r>
      <w:r w:rsidRPr="004C3546">
        <w:rPr>
          <w:rFonts w:ascii="Times New Roman" w:eastAsia="宋体" w:hAnsi="Times New Roman" w:cs="Times New Roman"/>
          <w:kern w:val="32"/>
          <w:szCs w:val="24"/>
          <w:lang w:eastAsia="en-US"/>
        </w:rPr>
        <w:t>and (b) the vertical distributions of LREE/HREE ratios in the mining area.</w:t>
      </w:r>
    </w:p>
    <w:p w14:paraId="25B014F3" w14:textId="77777777" w:rsidR="004C3546" w:rsidRDefault="004C3546">
      <w:pPr>
        <w:widowControl/>
        <w:spacing w:line="240" w:lineRule="auto"/>
        <w:jc w:val="left"/>
        <w:rPr>
          <w:rFonts w:ascii="Times New Roman" w:eastAsia="宋体" w:hAnsi="Times New Roman" w:cs="Times New Roman"/>
          <w:b/>
          <w:bCs/>
          <w:kern w:val="32"/>
          <w:szCs w:val="24"/>
          <w:lang w:eastAsia="en-US"/>
        </w:rPr>
      </w:pPr>
      <w:r>
        <w:rPr>
          <w:rFonts w:ascii="Times New Roman" w:eastAsia="宋体" w:hAnsi="Times New Roman" w:cs="Times New Roman"/>
          <w:b/>
          <w:bCs/>
          <w:kern w:val="32"/>
          <w:szCs w:val="24"/>
          <w:lang w:eastAsia="en-US"/>
        </w:rPr>
        <w:br w:type="page"/>
      </w:r>
    </w:p>
    <w:p w14:paraId="4D81434F" w14:textId="017B2304" w:rsidR="00FD6387" w:rsidRDefault="00556A6E" w:rsidP="004C3546">
      <w:pPr>
        <w:widowControl/>
        <w:jc w:val="center"/>
        <w:rPr>
          <w:rFonts w:ascii="Times New Roman" w:eastAsia="宋体" w:hAnsi="Times New Roman" w:cs="Times New Roman"/>
          <w:b/>
          <w:bCs/>
          <w:kern w:val="32"/>
          <w:szCs w:val="24"/>
          <w:lang w:eastAsia="en-US"/>
        </w:rPr>
      </w:pPr>
      <w:r>
        <w:rPr>
          <w:noProof/>
        </w:rPr>
        <w:lastRenderedPageBreak/>
        <w:drawing>
          <wp:inline distT="0" distB="0" distL="0" distR="0" wp14:anchorId="3E37262E" wp14:editId="23E9AB57">
            <wp:extent cx="6120130" cy="6158865"/>
            <wp:effectExtent l="0" t="0" r="0" b="0"/>
            <wp:docPr id="1867338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6158865"/>
                    </a:xfrm>
                    <a:prstGeom prst="rect">
                      <a:avLst/>
                    </a:prstGeom>
                    <a:noFill/>
                    <a:ln>
                      <a:noFill/>
                    </a:ln>
                  </pic:spPr>
                </pic:pic>
              </a:graphicData>
            </a:graphic>
          </wp:inline>
        </w:drawing>
      </w:r>
    </w:p>
    <w:p w14:paraId="2524982B" w14:textId="6206A2C7" w:rsidR="00552EB3" w:rsidRPr="00552EB3" w:rsidRDefault="00552EB3" w:rsidP="00FD6387">
      <w:pPr>
        <w:widowControl/>
        <w:rPr>
          <w:rFonts w:ascii="Times New Roman" w:eastAsia="宋体" w:hAnsi="Times New Roman" w:cs="Times New Roman"/>
          <w:kern w:val="32"/>
          <w:szCs w:val="24"/>
          <w:lang w:eastAsia="en-US"/>
        </w:rPr>
      </w:pPr>
      <w:r w:rsidRPr="00552EB3">
        <w:rPr>
          <w:rFonts w:ascii="Times New Roman" w:eastAsia="宋体" w:hAnsi="Times New Roman" w:cs="Times New Roman"/>
          <w:b/>
          <w:bCs/>
          <w:kern w:val="32"/>
          <w:szCs w:val="24"/>
          <w:lang w:eastAsia="en-US"/>
        </w:rPr>
        <w:t>Fig. S</w:t>
      </w:r>
      <w:r w:rsidR="00FD6387">
        <w:rPr>
          <w:rFonts w:ascii="Times New Roman" w:eastAsia="宋体" w:hAnsi="Times New Roman" w:cs="Times New Roman"/>
          <w:b/>
          <w:bCs/>
          <w:kern w:val="32"/>
          <w:szCs w:val="24"/>
          <w:lang w:eastAsia="en-US"/>
        </w:rPr>
        <w:t>4</w:t>
      </w:r>
      <w:r w:rsidRPr="00552EB3">
        <w:rPr>
          <w:rFonts w:ascii="Times New Roman" w:eastAsia="宋体" w:hAnsi="Times New Roman" w:cs="Times New Roman"/>
          <w:b/>
          <w:bCs/>
          <w:kern w:val="32"/>
          <w:szCs w:val="24"/>
          <w:lang w:eastAsia="en-US"/>
        </w:rPr>
        <w:t xml:space="preserve">. </w:t>
      </w:r>
      <w:r w:rsidR="00FD6387" w:rsidRPr="00FD6387">
        <w:rPr>
          <w:rFonts w:ascii="Times New Roman" w:eastAsia="宋体" w:hAnsi="Times New Roman" w:cs="Times New Roman"/>
          <w:kern w:val="32"/>
          <w:szCs w:val="24"/>
          <w:lang w:eastAsia="en-US"/>
        </w:rPr>
        <w:t xml:space="preserve">XRD patterns of samples in the mining </w:t>
      </w:r>
      <w:r w:rsidR="00F24ACE">
        <w:rPr>
          <w:rFonts w:ascii="Times New Roman" w:eastAsia="宋体" w:hAnsi="Times New Roman" w:cs="Times New Roman"/>
          <w:kern w:val="32"/>
          <w:szCs w:val="24"/>
          <w:lang w:eastAsia="en-US"/>
        </w:rPr>
        <w:t>ore</w:t>
      </w:r>
      <w:r w:rsidR="00FD6387" w:rsidRPr="00FD6387">
        <w:rPr>
          <w:rFonts w:ascii="Times New Roman" w:eastAsia="宋体" w:hAnsi="Times New Roman" w:cs="Times New Roman"/>
          <w:kern w:val="32"/>
          <w:szCs w:val="24"/>
          <w:lang w:eastAsia="en-US"/>
        </w:rPr>
        <w:t>.</w:t>
      </w:r>
    </w:p>
    <w:bookmarkEnd w:id="43"/>
    <w:p w14:paraId="07EE67BE" w14:textId="77777777" w:rsidR="00552EB3" w:rsidRPr="00552EB3" w:rsidRDefault="00552EB3" w:rsidP="00552EB3">
      <w:pPr>
        <w:widowControl/>
        <w:jc w:val="left"/>
        <w:rPr>
          <w:rFonts w:ascii="Times New Roman" w:eastAsia="宋体" w:hAnsi="Times New Roman" w:cs="Times New Roman"/>
          <w:kern w:val="32"/>
          <w:szCs w:val="24"/>
          <w:lang w:eastAsia="en-US"/>
        </w:rPr>
      </w:pPr>
    </w:p>
    <w:p w14:paraId="600E8763" w14:textId="77777777" w:rsidR="00552EB3" w:rsidRPr="00552EB3" w:rsidRDefault="00552EB3" w:rsidP="00552EB3">
      <w:pPr>
        <w:widowControl/>
        <w:jc w:val="left"/>
        <w:rPr>
          <w:rFonts w:ascii="Times New Roman" w:eastAsia="宋体" w:hAnsi="Times New Roman" w:cs="Times New Roman"/>
          <w:b/>
          <w:bCs/>
          <w:kern w:val="32"/>
          <w:szCs w:val="24"/>
          <w:lang w:eastAsia="en-US"/>
        </w:rPr>
      </w:pPr>
      <w:r w:rsidRPr="00552EB3">
        <w:rPr>
          <w:rFonts w:ascii="Times New Roman" w:eastAsia="宋体" w:hAnsi="Times New Roman" w:cs="Times New Roman"/>
          <w:b/>
          <w:bCs/>
          <w:kern w:val="32"/>
          <w:szCs w:val="24"/>
          <w:lang w:eastAsia="en-US"/>
        </w:rPr>
        <w:br w:type="page"/>
      </w:r>
    </w:p>
    <w:p w14:paraId="0795E902" w14:textId="4CB1EA17" w:rsidR="00420C62" w:rsidRDefault="00420C62" w:rsidP="0086423C">
      <w:pPr>
        <w:widowControl/>
        <w:spacing w:line="240" w:lineRule="auto"/>
        <w:jc w:val="center"/>
        <w:rPr>
          <w:rFonts w:ascii="Times New Roman" w:eastAsia="宋体" w:hAnsi="Times New Roman" w:cs="Times New Roman"/>
          <w:b/>
          <w:bCs/>
          <w:kern w:val="32"/>
          <w:szCs w:val="24"/>
          <w:lang w:eastAsia="en-US"/>
        </w:rPr>
      </w:pPr>
      <w:r w:rsidRPr="00420C62">
        <w:rPr>
          <w:rFonts w:ascii="Times New Roman" w:eastAsia="宋体" w:hAnsi="Times New Roman" w:cs="Times New Roman"/>
          <w:b/>
          <w:bCs/>
          <w:noProof/>
          <w:kern w:val="32"/>
          <w:szCs w:val="24"/>
          <w:lang w:eastAsia="en-US"/>
        </w:rPr>
        <w:lastRenderedPageBreak/>
        <w:drawing>
          <wp:inline distT="0" distB="0" distL="0" distR="0" wp14:anchorId="606E4F51" wp14:editId="2F8E64AF">
            <wp:extent cx="5400000" cy="2980701"/>
            <wp:effectExtent l="0" t="0" r="0" b="0"/>
            <wp:docPr id="15" name="图片 14">
              <a:extLst xmlns:a="http://schemas.openxmlformats.org/drawingml/2006/main">
                <a:ext uri="{FF2B5EF4-FFF2-40B4-BE49-F238E27FC236}">
                  <a16:creationId xmlns:a16="http://schemas.microsoft.com/office/drawing/2014/main" id="{42E21BD6-263F-6040-8E6D-12BDFD6B57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42E21BD6-263F-6040-8E6D-12BDFD6B5794}"/>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00000" cy="2980701"/>
                    </a:xfrm>
                    <a:prstGeom prst="rect">
                      <a:avLst/>
                    </a:prstGeom>
                  </pic:spPr>
                </pic:pic>
              </a:graphicData>
            </a:graphic>
          </wp:inline>
        </w:drawing>
      </w:r>
    </w:p>
    <w:p w14:paraId="060EDD0B" w14:textId="3CA68FFA" w:rsidR="0086423C" w:rsidRPr="005243BF" w:rsidRDefault="0086423C" w:rsidP="0086423C">
      <w:pPr>
        <w:widowControl/>
        <w:rPr>
          <w:rFonts w:ascii="Times New Roman" w:eastAsia="宋体" w:hAnsi="Times New Roman" w:cs="Times New Roman"/>
          <w:kern w:val="32"/>
          <w:szCs w:val="24"/>
          <w:lang w:eastAsia="en-US"/>
        </w:rPr>
      </w:pPr>
      <w:r w:rsidRPr="00C603DF">
        <w:rPr>
          <w:rFonts w:ascii="Times New Roman" w:eastAsia="宋体" w:hAnsi="Times New Roman" w:cs="Times New Roman"/>
          <w:b/>
          <w:bCs/>
          <w:szCs w:val="24"/>
          <w:lang w:eastAsia="en-US"/>
        </w:rPr>
        <w:t>Fig. S</w:t>
      </w:r>
      <w:r>
        <w:rPr>
          <w:rFonts w:ascii="Times New Roman" w:eastAsia="宋体" w:hAnsi="Times New Roman" w:cs="Times New Roman"/>
          <w:b/>
          <w:bCs/>
          <w:szCs w:val="24"/>
          <w:lang w:eastAsia="en-US"/>
        </w:rPr>
        <w:t>5</w:t>
      </w:r>
      <w:r w:rsidRPr="00C603DF">
        <w:rPr>
          <w:rFonts w:ascii="Times New Roman" w:eastAsia="宋体" w:hAnsi="Times New Roman" w:cs="Times New Roman"/>
          <w:b/>
          <w:bCs/>
          <w:szCs w:val="24"/>
          <w:lang w:eastAsia="en-US"/>
        </w:rPr>
        <w:t xml:space="preserve">. </w:t>
      </w:r>
      <w:r w:rsidRPr="00190BEB">
        <w:rPr>
          <w:rFonts w:ascii="Times New Roman" w:eastAsia="宋体" w:hAnsi="Times New Roman" w:cs="Times New Roman"/>
          <w:kern w:val="32"/>
          <w:szCs w:val="24"/>
          <w:lang w:eastAsia="en-US"/>
        </w:rPr>
        <w:t>Conductivity and corrosion resistance test of the CPE product.</w:t>
      </w:r>
    </w:p>
    <w:p w14:paraId="04602DE7" w14:textId="77777777" w:rsidR="0086423C" w:rsidRDefault="0086423C">
      <w:pPr>
        <w:widowControl/>
        <w:spacing w:line="240" w:lineRule="auto"/>
        <w:jc w:val="left"/>
        <w:rPr>
          <w:rFonts w:ascii="Times New Roman" w:eastAsia="宋体" w:hAnsi="Times New Roman" w:cs="Times New Roman"/>
          <w:b/>
          <w:bCs/>
          <w:kern w:val="32"/>
          <w:szCs w:val="24"/>
          <w:lang w:eastAsia="en-US"/>
        </w:rPr>
      </w:pPr>
      <w:r>
        <w:rPr>
          <w:rFonts w:ascii="Times New Roman" w:eastAsia="宋体" w:hAnsi="Times New Roman" w:cs="Times New Roman"/>
          <w:b/>
          <w:bCs/>
          <w:kern w:val="32"/>
          <w:szCs w:val="24"/>
          <w:lang w:eastAsia="en-US"/>
        </w:rPr>
        <w:br w:type="page"/>
      </w:r>
    </w:p>
    <w:p w14:paraId="42870A49" w14:textId="51A264DD" w:rsidR="00494B5D" w:rsidRDefault="00494B5D" w:rsidP="00494B5D">
      <w:pPr>
        <w:contextualSpacing/>
        <w:jc w:val="center"/>
        <w:rPr>
          <w:rFonts w:ascii="Times New Roman" w:eastAsia="宋体" w:hAnsi="Times New Roman" w:cs="Times New Roman"/>
          <w:b/>
          <w:szCs w:val="20"/>
        </w:rPr>
      </w:pPr>
      <w:r w:rsidRPr="00494B5D">
        <w:rPr>
          <w:rFonts w:ascii="Times New Roman" w:eastAsia="宋体" w:hAnsi="Times New Roman" w:cs="Times New Roman"/>
          <w:b/>
          <w:bCs/>
          <w:noProof/>
          <w:kern w:val="32"/>
          <w:szCs w:val="24"/>
          <w:lang w:eastAsia="en-US"/>
        </w:rPr>
        <w:lastRenderedPageBreak/>
        <w:drawing>
          <wp:inline distT="0" distB="0" distL="0" distR="0" wp14:anchorId="515F38B6" wp14:editId="4D0F763B">
            <wp:extent cx="3477479" cy="3826120"/>
            <wp:effectExtent l="0" t="0" r="8890" b="3175"/>
            <wp:docPr id="42" name="图片 41">
              <a:extLst xmlns:a="http://schemas.openxmlformats.org/drawingml/2006/main">
                <a:ext uri="{FF2B5EF4-FFF2-40B4-BE49-F238E27FC236}">
                  <a16:creationId xmlns:a16="http://schemas.microsoft.com/office/drawing/2014/main" id="{0A78D5E0-626B-4489-B416-B1AFB80242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a:extLst>
                        <a:ext uri="{FF2B5EF4-FFF2-40B4-BE49-F238E27FC236}">
                          <a16:creationId xmlns:a16="http://schemas.microsoft.com/office/drawing/2014/main" id="{0A78D5E0-626B-4489-B416-B1AFB802425C}"/>
                        </a:ext>
                      </a:extLst>
                    </pic:cNvPr>
                    <pic:cNvPicPr>
                      <a:picLocks noChangeAspect="1"/>
                    </pic:cNvPicPr>
                  </pic:nvPicPr>
                  <pic:blipFill>
                    <a:blip r:embed="rId12">
                      <a:extLst>
                        <a:ext uri="{28A0092B-C50C-407E-A947-70E740481C1C}">
                          <a14:useLocalDpi xmlns:a14="http://schemas.microsoft.com/office/drawing/2010/main" val="0"/>
                        </a:ext>
                      </a:extLst>
                    </a:blip>
                    <a:srcRect/>
                    <a:stretch/>
                  </pic:blipFill>
                  <pic:spPr>
                    <a:xfrm>
                      <a:off x="0" y="0"/>
                      <a:ext cx="3477479" cy="3826120"/>
                    </a:xfrm>
                    <a:prstGeom prst="rect">
                      <a:avLst/>
                    </a:prstGeom>
                  </pic:spPr>
                </pic:pic>
              </a:graphicData>
            </a:graphic>
          </wp:inline>
        </w:drawing>
      </w:r>
    </w:p>
    <w:p w14:paraId="26FFB27A" w14:textId="4393E8B8" w:rsidR="00494B5D" w:rsidRPr="00B94656" w:rsidRDefault="00494B5D" w:rsidP="00494B5D">
      <w:pPr>
        <w:contextualSpacing/>
        <w:rPr>
          <w:rFonts w:ascii="Times New Roman" w:eastAsia="宋体" w:hAnsi="Times New Roman" w:cs="Times New Roman"/>
          <w:bCs/>
          <w:szCs w:val="20"/>
        </w:rPr>
      </w:pPr>
      <w:r w:rsidRPr="00B94656">
        <w:rPr>
          <w:rFonts w:ascii="Times New Roman" w:eastAsia="宋体" w:hAnsi="Times New Roman" w:cs="Times New Roman"/>
          <w:b/>
          <w:szCs w:val="20"/>
        </w:rPr>
        <w:t xml:space="preserve">Fig. </w:t>
      </w:r>
      <w:r>
        <w:rPr>
          <w:rFonts w:ascii="Times New Roman" w:eastAsia="宋体" w:hAnsi="Times New Roman" w:cs="Times New Roman"/>
          <w:b/>
          <w:szCs w:val="20"/>
        </w:rPr>
        <w:t>S6</w:t>
      </w:r>
      <w:r w:rsidRPr="00B94656">
        <w:rPr>
          <w:rFonts w:ascii="Times New Roman" w:eastAsia="宋体" w:hAnsi="Times New Roman" w:cs="Times New Roman"/>
          <w:b/>
          <w:szCs w:val="20"/>
        </w:rPr>
        <w:t xml:space="preserve">. </w:t>
      </w:r>
      <w:bookmarkStart w:id="44" w:name="OLE_LINK67"/>
      <w:r w:rsidRPr="00B94656">
        <w:rPr>
          <w:rFonts w:ascii="Times New Roman" w:eastAsia="宋体" w:hAnsi="Times New Roman" w:cs="Times New Roman"/>
          <w:bCs/>
          <w:szCs w:val="20"/>
        </w:rPr>
        <w:t>The applied voltage gradient, the generated current, and the equivalent resistance at a high voltage gradient (80 V·m-1).</w:t>
      </w:r>
      <w:bookmarkEnd w:id="44"/>
      <w:r w:rsidRPr="00B94656">
        <w:rPr>
          <w:rFonts w:ascii="Times New Roman" w:eastAsia="宋体" w:hAnsi="Times New Roman" w:cs="Times New Roman"/>
          <w:bCs/>
          <w:szCs w:val="20"/>
        </w:rPr>
        <w:t xml:space="preserve"> </w:t>
      </w:r>
    </w:p>
    <w:p w14:paraId="502267F2" w14:textId="77777777" w:rsidR="00494B5D" w:rsidRDefault="00494B5D">
      <w:pPr>
        <w:widowControl/>
        <w:spacing w:line="240" w:lineRule="auto"/>
        <w:jc w:val="left"/>
        <w:rPr>
          <w:rFonts w:ascii="Times New Roman" w:eastAsia="宋体" w:hAnsi="Times New Roman" w:cs="Times New Roman"/>
          <w:b/>
          <w:bCs/>
          <w:kern w:val="32"/>
          <w:szCs w:val="24"/>
          <w:lang w:eastAsia="en-US"/>
        </w:rPr>
      </w:pPr>
      <w:r>
        <w:rPr>
          <w:rFonts w:ascii="Times New Roman" w:eastAsia="宋体" w:hAnsi="Times New Roman" w:cs="Times New Roman"/>
          <w:b/>
          <w:bCs/>
          <w:kern w:val="32"/>
          <w:szCs w:val="24"/>
          <w:lang w:eastAsia="en-US"/>
        </w:rPr>
        <w:br w:type="page"/>
      </w:r>
    </w:p>
    <w:p w14:paraId="314224CC" w14:textId="072962A2" w:rsidR="00331D58" w:rsidRPr="00566A74" w:rsidRDefault="00331D58" w:rsidP="00A30C37">
      <w:pPr>
        <w:widowControl/>
        <w:jc w:val="left"/>
        <w:rPr>
          <w:rFonts w:ascii="Times New Roman" w:eastAsia="宋体" w:hAnsi="Times New Roman" w:cs="Times New Roman"/>
          <w:lang w:eastAsia="en-US"/>
        </w:rPr>
      </w:pPr>
      <w:r>
        <w:rPr>
          <w:noProof/>
        </w:rPr>
        <w:lastRenderedPageBreak/>
        <w:drawing>
          <wp:anchor distT="0" distB="0" distL="114300" distR="114300" simplePos="0" relativeHeight="251660288" behindDoc="0" locked="0" layoutInCell="1" allowOverlap="1" wp14:anchorId="518A68DF" wp14:editId="0650B5AC">
            <wp:simplePos x="1981200" y="882650"/>
            <wp:positionH relativeFrom="column">
              <wp:posOffset>1977390</wp:posOffset>
            </wp:positionH>
            <wp:positionV relativeFrom="paragraph">
              <wp:align>top</wp:align>
            </wp:positionV>
            <wp:extent cx="3600000" cy="3515958"/>
            <wp:effectExtent l="0" t="0" r="635" b="8890"/>
            <wp:wrapSquare wrapText="bothSides"/>
            <wp:docPr id="7836000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3515958"/>
                    </a:xfrm>
                    <a:prstGeom prst="rect">
                      <a:avLst/>
                    </a:prstGeom>
                    <a:noFill/>
                    <a:ln>
                      <a:noFill/>
                    </a:ln>
                  </pic:spPr>
                </pic:pic>
              </a:graphicData>
            </a:graphic>
          </wp:anchor>
        </w:drawing>
      </w:r>
      <w:r>
        <w:rPr>
          <w:rFonts w:ascii="Times New Roman" w:eastAsia="宋体" w:hAnsi="Times New Roman" w:cs="Times New Roman"/>
          <w:b/>
          <w:bCs/>
          <w:kern w:val="32"/>
          <w:szCs w:val="24"/>
          <w:lang w:eastAsia="en-US"/>
        </w:rPr>
        <w:br w:type="textWrapping" w:clear="all"/>
      </w:r>
      <w:r w:rsidRPr="00566A74">
        <w:rPr>
          <w:rFonts w:ascii="Times New Roman" w:eastAsia="宋体" w:hAnsi="Times New Roman" w:cs="Times New Roman"/>
          <w:b/>
          <w:bCs/>
          <w:lang w:eastAsia="en-US"/>
        </w:rPr>
        <w:t>Fig. S</w:t>
      </w:r>
      <w:r>
        <w:rPr>
          <w:rFonts w:ascii="Times New Roman" w:eastAsia="宋体" w:hAnsi="Times New Roman" w:cs="Times New Roman"/>
          <w:b/>
          <w:bCs/>
          <w:lang w:eastAsia="en-US"/>
        </w:rPr>
        <w:t>7</w:t>
      </w:r>
      <w:r w:rsidRPr="00566A74">
        <w:rPr>
          <w:rFonts w:ascii="Times New Roman" w:eastAsia="宋体" w:hAnsi="Times New Roman" w:cs="Times New Roman"/>
          <w:b/>
          <w:bCs/>
          <w:lang w:eastAsia="en-US"/>
        </w:rPr>
        <w:t>.</w:t>
      </w:r>
      <w:r w:rsidRPr="00566A74">
        <w:rPr>
          <w:rFonts w:ascii="Times New Roman" w:eastAsia="宋体" w:hAnsi="Times New Roman" w:cs="Times New Roman"/>
          <w:lang w:eastAsia="en-US"/>
        </w:rPr>
        <w:t xml:space="preserve"> </w:t>
      </w:r>
      <w:r w:rsidRPr="00B36A5D">
        <w:rPr>
          <w:rFonts w:ascii="Times New Roman" w:eastAsia="宋体" w:hAnsi="Times New Roman" w:cs="Times New Roman"/>
          <w:lang w:eastAsia="en-US"/>
        </w:rPr>
        <w:t xml:space="preserve">Results of the confirmatory experiment for the </w:t>
      </w:r>
      <w:r>
        <w:rPr>
          <w:rFonts w:ascii="Times New Roman" w:eastAsia="宋体" w:hAnsi="Times New Roman" w:cs="Times New Roman"/>
          <w:lang w:eastAsia="en-US"/>
        </w:rPr>
        <w:t xml:space="preserve">VGB </w:t>
      </w:r>
      <w:r w:rsidRPr="00B36A5D">
        <w:rPr>
          <w:rFonts w:ascii="Times New Roman" w:eastAsia="宋体" w:hAnsi="Times New Roman" w:cs="Times New Roman"/>
          <w:lang w:eastAsia="en-US"/>
        </w:rPr>
        <w:t>mechanism. The applied voltage gradient is 80 V·m-1.</w:t>
      </w:r>
    </w:p>
    <w:p w14:paraId="6941C6F3" w14:textId="77777777" w:rsidR="00331D58" w:rsidRDefault="00331D58">
      <w:pPr>
        <w:widowControl/>
        <w:spacing w:line="240" w:lineRule="auto"/>
        <w:jc w:val="left"/>
        <w:rPr>
          <w:rFonts w:ascii="Times New Roman" w:eastAsia="宋体" w:hAnsi="Times New Roman" w:cs="Times New Roman"/>
          <w:b/>
          <w:bCs/>
          <w:kern w:val="32"/>
          <w:szCs w:val="24"/>
          <w:lang w:eastAsia="en-US"/>
        </w:rPr>
      </w:pPr>
      <w:r>
        <w:rPr>
          <w:rFonts w:ascii="Times New Roman" w:eastAsia="宋体" w:hAnsi="Times New Roman" w:cs="Times New Roman"/>
          <w:b/>
          <w:bCs/>
          <w:kern w:val="32"/>
          <w:szCs w:val="24"/>
          <w:lang w:eastAsia="en-US"/>
        </w:rPr>
        <w:br w:type="page"/>
      </w:r>
    </w:p>
    <w:p w14:paraId="3E2FBF25" w14:textId="60DF1552" w:rsidR="00705EBE" w:rsidRPr="00552EB3" w:rsidRDefault="00705EBE" w:rsidP="00705EBE">
      <w:pPr>
        <w:widowControl/>
        <w:jc w:val="center"/>
        <w:rPr>
          <w:rFonts w:ascii="Times New Roman" w:eastAsia="宋体" w:hAnsi="Times New Roman" w:cs="Times New Roman"/>
          <w:b/>
          <w:bCs/>
          <w:kern w:val="32"/>
          <w:szCs w:val="24"/>
          <w:lang w:eastAsia="en-US"/>
        </w:rPr>
      </w:pPr>
      <w:r w:rsidRPr="00705EBE">
        <w:rPr>
          <w:rFonts w:ascii="Times New Roman" w:eastAsia="宋体" w:hAnsi="Times New Roman" w:cs="Times New Roman"/>
          <w:b/>
          <w:bCs/>
          <w:noProof/>
          <w:kern w:val="32"/>
          <w:szCs w:val="24"/>
          <w:lang w:eastAsia="en-US"/>
        </w:rPr>
        <w:lastRenderedPageBreak/>
        <w:drawing>
          <wp:inline distT="0" distB="0" distL="0" distR="0" wp14:anchorId="1CC2A57C" wp14:editId="72533D57">
            <wp:extent cx="5400000" cy="3112137"/>
            <wp:effectExtent l="0" t="0" r="0" b="0"/>
            <wp:docPr id="5" name="图片 4">
              <a:extLst xmlns:a="http://schemas.openxmlformats.org/drawingml/2006/main">
                <a:ext uri="{FF2B5EF4-FFF2-40B4-BE49-F238E27FC236}">
                  <a16:creationId xmlns:a16="http://schemas.microsoft.com/office/drawing/2014/main" id="{18BF1DD7-A77C-7D59-6116-E542A6989B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18BF1DD7-A77C-7D59-6116-E542A6989B0D}"/>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00000" cy="3112137"/>
                    </a:xfrm>
                    <a:prstGeom prst="rect">
                      <a:avLst/>
                    </a:prstGeom>
                  </pic:spPr>
                </pic:pic>
              </a:graphicData>
            </a:graphic>
          </wp:inline>
        </w:drawing>
      </w:r>
    </w:p>
    <w:p w14:paraId="48C4D5C4" w14:textId="0A3DFD41" w:rsidR="00705EBE" w:rsidRPr="00552EB3" w:rsidRDefault="00705EBE" w:rsidP="00705EBE">
      <w:pPr>
        <w:widowControl/>
        <w:rPr>
          <w:rFonts w:ascii="Times New Roman" w:eastAsia="宋体" w:hAnsi="Times New Roman" w:cs="Times New Roman"/>
          <w:kern w:val="32"/>
          <w:szCs w:val="24"/>
          <w:lang w:eastAsia="en-US"/>
        </w:rPr>
      </w:pPr>
      <w:r w:rsidRPr="00552EB3">
        <w:rPr>
          <w:rFonts w:ascii="Times New Roman" w:eastAsia="宋体" w:hAnsi="Times New Roman" w:cs="Times New Roman"/>
          <w:b/>
          <w:bCs/>
          <w:kern w:val="32"/>
          <w:szCs w:val="24"/>
          <w:lang w:eastAsia="en-US"/>
        </w:rPr>
        <w:t>Fig. S</w:t>
      </w:r>
      <w:r w:rsidR="00A30C37">
        <w:rPr>
          <w:rFonts w:ascii="Times New Roman" w:eastAsia="宋体" w:hAnsi="Times New Roman" w:cs="Times New Roman"/>
          <w:b/>
          <w:bCs/>
          <w:kern w:val="32"/>
          <w:szCs w:val="24"/>
          <w:lang w:eastAsia="en-US"/>
        </w:rPr>
        <w:t>8</w:t>
      </w:r>
      <w:r w:rsidRPr="00552EB3">
        <w:rPr>
          <w:rFonts w:ascii="Times New Roman" w:eastAsia="宋体" w:hAnsi="Times New Roman" w:cs="Times New Roman"/>
          <w:b/>
          <w:bCs/>
          <w:kern w:val="32"/>
          <w:szCs w:val="24"/>
          <w:lang w:eastAsia="en-US"/>
        </w:rPr>
        <w:t xml:space="preserve">. </w:t>
      </w:r>
      <w:r w:rsidR="003D0A6A" w:rsidRPr="003D0A6A">
        <w:rPr>
          <w:rFonts w:ascii="Times New Roman" w:eastAsia="宋体" w:hAnsi="Times New Roman" w:cs="Times New Roman"/>
          <w:kern w:val="32"/>
          <w:szCs w:val="24"/>
          <w:lang w:eastAsia="en-US"/>
        </w:rPr>
        <w:t xml:space="preserve">The interaction </w:t>
      </w:r>
      <w:r w:rsidR="003D0A6A">
        <w:rPr>
          <w:rFonts w:ascii="Times New Roman" w:eastAsia="宋体" w:hAnsi="Times New Roman" w:cs="Times New Roman"/>
          <w:kern w:val="32"/>
          <w:szCs w:val="24"/>
          <w:lang w:eastAsia="en-US"/>
        </w:rPr>
        <w:t>among</w:t>
      </w:r>
      <w:r w:rsidR="003D0A6A" w:rsidRPr="003D0A6A">
        <w:rPr>
          <w:rFonts w:ascii="Times New Roman" w:eastAsia="宋体" w:hAnsi="Times New Roman" w:cs="Times New Roman"/>
          <w:kern w:val="32"/>
          <w:szCs w:val="24"/>
          <w:lang w:eastAsia="en-US"/>
        </w:rPr>
        <w:t xml:space="preserve"> electrodes when </w:t>
      </w:r>
      <w:r w:rsidR="003D0A6A">
        <w:rPr>
          <w:rFonts w:ascii="Times New Roman" w:eastAsia="宋体" w:hAnsi="Times New Roman" w:cs="Times New Roman"/>
          <w:kern w:val="32"/>
          <w:szCs w:val="24"/>
          <w:lang w:eastAsia="en-US"/>
        </w:rPr>
        <w:t>they are</w:t>
      </w:r>
      <w:r w:rsidR="003D0A6A" w:rsidRPr="003D0A6A">
        <w:rPr>
          <w:rFonts w:ascii="Times New Roman" w:eastAsia="宋体" w:hAnsi="Times New Roman" w:cs="Times New Roman"/>
          <w:kern w:val="32"/>
          <w:szCs w:val="24"/>
          <w:lang w:eastAsia="en-US"/>
        </w:rPr>
        <w:t xml:space="preserve"> </w:t>
      </w:r>
      <w:r w:rsidR="003D0A6A">
        <w:rPr>
          <w:rFonts w:ascii="Times New Roman" w:eastAsia="宋体" w:hAnsi="Times New Roman" w:cs="Times New Roman"/>
          <w:kern w:val="32"/>
          <w:szCs w:val="24"/>
          <w:lang w:eastAsia="en-US"/>
        </w:rPr>
        <w:t>powered on simultaneously.</w:t>
      </w:r>
    </w:p>
    <w:p w14:paraId="363AD582" w14:textId="04198A4E" w:rsidR="00552EB3" w:rsidRPr="00552EB3" w:rsidRDefault="00552EB3" w:rsidP="00552EB3">
      <w:pPr>
        <w:widowControl/>
        <w:jc w:val="left"/>
        <w:rPr>
          <w:rFonts w:ascii="Times New Roman" w:eastAsia="宋体" w:hAnsi="Times New Roman" w:cs="Times New Roman"/>
          <w:kern w:val="32"/>
          <w:szCs w:val="24"/>
          <w:lang w:eastAsia="en-US"/>
        </w:rPr>
      </w:pPr>
      <w:r w:rsidRPr="00552EB3">
        <w:rPr>
          <w:rFonts w:ascii="Times New Roman" w:eastAsia="宋体" w:hAnsi="Times New Roman" w:cs="Times New Roman"/>
          <w:kern w:val="32"/>
          <w:szCs w:val="24"/>
          <w:lang w:eastAsia="en-US"/>
        </w:rPr>
        <w:br w:type="page"/>
      </w:r>
    </w:p>
    <w:p w14:paraId="421E9187" w14:textId="77777777" w:rsidR="00F63467" w:rsidRPr="00552EB3" w:rsidRDefault="00F63467" w:rsidP="00F63467">
      <w:pPr>
        <w:widowControl/>
        <w:jc w:val="center"/>
        <w:rPr>
          <w:rFonts w:ascii="Times New Roman" w:eastAsia="宋体" w:hAnsi="Times New Roman" w:cs="Times New Roman"/>
          <w:b/>
          <w:bCs/>
          <w:kern w:val="32"/>
          <w:szCs w:val="24"/>
          <w:lang w:eastAsia="en-US"/>
        </w:rPr>
      </w:pPr>
      <w:r>
        <w:rPr>
          <w:noProof/>
        </w:rPr>
        <w:lastRenderedPageBreak/>
        <w:drawing>
          <wp:inline distT="0" distB="0" distL="0" distR="0" wp14:anchorId="06D0A874" wp14:editId="0DDB1CB8">
            <wp:extent cx="6120130" cy="4295775"/>
            <wp:effectExtent l="0" t="0" r="0" b="9525"/>
            <wp:docPr id="8609529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295775"/>
                    </a:xfrm>
                    <a:prstGeom prst="rect">
                      <a:avLst/>
                    </a:prstGeom>
                    <a:noFill/>
                    <a:ln>
                      <a:noFill/>
                    </a:ln>
                  </pic:spPr>
                </pic:pic>
              </a:graphicData>
            </a:graphic>
          </wp:inline>
        </w:drawing>
      </w:r>
      <w:r w:rsidRPr="00552EB3">
        <w:rPr>
          <w:rFonts w:ascii="Times New Roman" w:eastAsia="宋体" w:hAnsi="Times New Roman" w:cs="Times New Roman"/>
          <w:b/>
          <w:bCs/>
          <w:noProof/>
          <w:kern w:val="32"/>
          <w:szCs w:val="24"/>
        </w:rPr>
        <w:t xml:space="preserve"> </w:t>
      </w:r>
    </w:p>
    <w:p w14:paraId="29C1B1D9" w14:textId="42536B78" w:rsidR="00F63467" w:rsidRPr="008D23FF" w:rsidRDefault="00F63467" w:rsidP="00F63467">
      <w:pPr>
        <w:rPr>
          <w:rFonts w:ascii="Times New Roman" w:eastAsia="宋体" w:hAnsi="Times New Roman" w:cs="Times New Roman"/>
          <w:lang w:eastAsia="en-US"/>
        </w:rPr>
      </w:pPr>
      <w:bookmarkStart w:id="45" w:name="OLE_LINK43"/>
      <w:r w:rsidRPr="00566A74">
        <w:rPr>
          <w:rFonts w:ascii="Times New Roman" w:eastAsia="宋体" w:hAnsi="Times New Roman" w:cs="Times New Roman"/>
          <w:b/>
          <w:bCs/>
          <w:lang w:eastAsia="en-US"/>
        </w:rPr>
        <w:t>Fig. S</w:t>
      </w:r>
      <w:r w:rsidR="00A30C37">
        <w:rPr>
          <w:rFonts w:ascii="Times New Roman" w:eastAsia="宋体" w:hAnsi="Times New Roman" w:cs="Times New Roman"/>
          <w:b/>
          <w:bCs/>
          <w:lang w:eastAsia="en-US"/>
        </w:rPr>
        <w:t>9</w:t>
      </w:r>
      <w:r w:rsidRPr="00566A74">
        <w:rPr>
          <w:rFonts w:ascii="Times New Roman" w:eastAsia="宋体" w:hAnsi="Times New Roman" w:cs="Times New Roman"/>
          <w:b/>
          <w:bCs/>
          <w:lang w:eastAsia="en-US"/>
        </w:rPr>
        <w:t>.</w:t>
      </w:r>
      <w:bookmarkEnd w:id="45"/>
      <w:r w:rsidRPr="008D23FF">
        <w:t xml:space="preserve"> </w:t>
      </w:r>
      <w:r w:rsidRPr="008D23FF">
        <w:rPr>
          <w:rFonts w:ascii="Times New Roman" w:eastAsia="宋体" w:hAnsi="Times New Roman" w:cs="Times New Roman"/>
          <w:lang w:eastAsia="en-US"/>
        </w:rPr>
        <w:t xml:space="preserve">(a) Schematic of the </w:t>
      </w:r>
      <w:r w:rsidR="0038365D" w:rsidRPr="00A84A03">
        <w:rPr>
          <w:rFonts w:ascii="Times New Roman" w:eastAsia="宋体" w:hAnsi="Times New Roman" w:cs="Times New Roman"/>
          <w:szCs w:val="24"/>
        </w:rPr>
        <w:t>intermittent power alternation (IPA)</w:t>
      </w:r>
      <w:r w:rsidRPr="008D23FF">
        <w:rPr>
          <w:rFonts w:ascii="Times New Roman" w:eastAsia="宋体" w:hAnsi="Times New Roman" w:cs="Times New Roman"/>
          <w:lang w:eastAsia="en-US"/>
        </w:rPr>
        <w:t xml:space="preserve"> strategy and electric potential maps at various mining periods. </w:t>
      </w:r>
    </w:p>
    <w:p w14:paraId="0B576FAD" w14:textId="77777777" w:rsidR="00F63467" w:rsidRDefault="00F63467">
      <w:pPr>
        <w:widowControl/>
        <w:spacing w:line="240" w:lineRule="auto"/>
        <w:jc w:val="left"/>
        <w:rPr>
          <w:rFonts w:ascii="Times New Roman" w:eastAsia="宋体" w:hAnsi="Times New Roman" w:cs="Times New Roman"/>
          <w:b/>
          <w:bCs/>
          <w:kern w:val="32"/>
          <w:szCs w:val="24"/>
          <w:lang w:eastAsia="en-US"/>
        </w:rPr>
      </w:pPr>
      <w:r>
        <w:rPr>
          <w:rFonts w:ascii="Times New Roman" w:eastAsia="宋体" w:hAnsi="Times New Roman" w:cs="Times New Roman"/>
          <w:b/>
          <w:bCs/>
          <w:kern w:val="32"/>
          <w:szCs w:val="24"/>
          <w:lang w:eastAsia="en-US"/>
        </w:rPr>
        <w:br w:type="page"/>
      </w:r>
    </w:p>
    <w:p w14:paraId="514277AB" w14:textId="3FE6910D" w:rsidR="00F63467" w:rsidRPr="00552EB3" w:rsidRDefault="00F63467" w:rsidP="00F63467">
      <w:pPr>
        <w:widowControl/>
        <w:jc w:val="center"/>
        <w:rPr>
          <w:rFonts w:ascii="Times New Roman" w:eastAsia="宋体" w:hAnsi="Times New Roman" w:cs="Times New Roman"/>
          <w:b/>
          <w:bCs/>
          <w:kern w:val="32"/>
          <w:szCs w:val="24"/>
          <w:lang w:eastAsia="en-US"/>
        </w:rPr>
      </w:pPr>
      <w:r>
        <w:rPr>
          <w:noProof/>
        </w:rPr>
        <w:lastRenderedPageBreak/>
        <w:drawing>
          <wp:inline distT="0" distB="0" distL="0" distR="0" wp14:anchorId="56E12AE4" wp14:editId="26CEC0AD">
            <wp:extent cx="5760000" cy="2161479"/>
            <wp:effectExtent l="0" t="0" r="0" b="0"/>
            <wp:docPr id="16661496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r="6739"/>
                    <a:stretch/>
                  </pic:blipFill>
                  <pic:spPr bwMode="auto">
                    <a:xfrm>
                      <a:off x="0" y="0"/>
                      <a:ext cx="5760000" cy="2161479"/>
                    </a:xfrm>
                    <a:prstGeom prst="rect">
                      <a:avLst/>
                    </a:prstGeom>
                    <a:noFill/>
                    <a:ln>
                      <a:noFill/>
                    </a:ln>
                    <a:extLst>
                      <a:ext uri="{53640926-AAD7-44D8-BBD7-CCE9431645EC}">
                        <a14:shadowObscured xmlns:a14="http://schemas.microsoft.com/office/drawing/2010/main"/>
                      </a:ext>
                    </a:extLst>
                  </pic:spPr>
                </pic:pic>
              </a:graphicData>
            </a:graphic>
          </wp:inline>
        </w:drawing>
      </w:r>
    </w:p>
    <w:p w14:paraId="7DF5B9AD" w14:textId="2CF90BA2" w:rsidR="00F63467" w:rsidRPr="00566A74" w:rsidRDefault="00F63467" w:rsidP="00F63467">
      <w:pPr>
        <w:rPr>
          <w:rFonts w:ascii="Times New Roman" w:eastAsia="宋体" w:hAnsi="Times New Roman" w:cs="Times New Roman"/>
          <w:lang w:eastAsia="en-US"/>
        </w:rPr>
      </w:pPr>
      <w:r w:rsidRPr="00566A74">
        <w:rPr>
          <w:rFonts w:ascii="Times New Roman" w:eastAsia="宋体" w:hAnsi="Times New Roman" w:cs="Times New Roman"/>
          <w:b/>
          <w:bCs/>
          <w:lang w:eastAsia="en-US"/>
        </w:rPr>
        <w:t>Fig. S</w:t>
      </w:r>
      <w:r w:rsidR="00A30C37">
        <w:rPr>
          <w:rFonts w:ascii="Times New Roman" w:eastAsia="宋体" w:hAnsi="Times New Roman" w:cs="Times New Roman"/>
          <w:b/>
          <w:bCs/>
          <w:lang w:eastAsia="en-US"/>
        </w:rPr>
        <w:t>10</w:t>
      </w:r>
      <w:r w:rsidRPr="00566A74">
        <w:rPr>
          <w:rFonts w:ascii="Times New Roman" w:eastAsia="宋体" w:hAnsi="Times New Roman" w:cs="Times New Roman"/>
          <w:b/>
          <w:bCs/>
          <w:lang w:eastAsia="en-US"/>
        </w:rPr>
        <w:t xml:space="preserve">. </w:t>
      </w:r>
      <w:r w:rsidRPr="00046989">
        <w:rPr>
          <w:rFonts w:ascii="Times New Roman" w:eastAsia="宋体" w:hAnsi="Times New Roman" w:cs="Times New Roman"/>
          <w:lang w:eastAsia="en-US"/>
        </w:rPr>
        <w:t xml:space="preserve">Effect of the power-on time on </w:t>
      </w:r>
      <w:r>
        <w:rPr>
          <w:rFonts w:ascii="Times New Roman" w:eastAsia="宋体" w:hAnsi="Times New Roman" w:cs="Times New Roman"/>
          <w:lang w:eastAsia="en-US"/>
        </w:rPr>
        <w:t xml:space="preserve">the </w:t>
      </w:r>
      <w:r w:rsidRPr="00046989">
        <w:rPr>
          <w:rFonts w:ascii="Times New Roman" w:eastAsia="宋体" w:hAnsi="Times New Roman" w:cs="Times New Roman"/>
          <w:lang w:eastAsia="en-US"/>
        </w:rPr>
        <w:t>EKM process.</w:t>
      </w:r>
      <w:r w:rsidRPr="00566A74">
        <w:rPr>
          <w:rFonts w:ascii="Times New Roman" w:eastAsia="宋体" w:hAnsi="Times New Roman" w:cs="Times New Roman"/>
          <w:lang w:eastAsia="en-US"/>
        </w:rPr>
        <w:t xml:space="preserve"> </w:t>
      </w:r>
    </w:p>
    <w:p w14:paraId="7863B55E" w14:textId="77777777" w:rsidR="00F63467" w:rsidRDefault="00F63467">
      <w:pPr>
        <w:widowControl/>
        <w:spacing w:line="240" w:lineRule="auto"/>
        <w:jc w:val="left"/>
        <w:rPr>
          <w:rFonts w:ascii="Times New Roman" w:eastAsia="宋体" w:hAnsi="Times New Roman" w:cs="Times New Roman"/>
          <w:b/>
          <w:bCs/>
          <w:kern w:val="32"/>
          <w:szCs w:val="24"/>
          <w:lang w:eastAsia="en-US"/>
        </w:rPr>
      </w:pPr>
      <w:r>
        <w:rPr>
          <w:rFonts w:ascii="Times New Roman" w:eastAsia="宋体" w:hAnsi="Times New Roman" w:cs="Times New Roman"/>
          <w:b/>
          <w:bCs/>
          <w:kern w:val="32"/>
          <w:szCs w:val="24"/>
          <w:lang w:eastAsia="en-US"/>
        </w:rPr>
        <w:br w:type="page"/>
      </w:r>
    </w:p>
    <w:p w14:paraId="7EFC65D4" w14:textId="3864B553" w:rsidR="005243BF" w:rsidRDefault="005243BF" w:rsidP="00552EB3">
      <w:pPr>
        <w:widowControl/>
        <w:jc w:val="center"/>
        <w:rPr>
          <w:rFonts w:ascii="Times New Roman" w:eastAsia="宋体" w:hAnsi="Times New Roman" w:cs="Times New Roman"/>
          <w:b/>
          <w:bCs/>
          <w:kern w:val="32"/>
          <w:szCs w:val="24"/>
          <w:lang w:eastAsia="en-US"/>
        </w:rPr>
      </w:pPr>
      <w:r>
        <w:rPr>
          <w:noProof/>
        </w:rPr>
        <w:lastRenderedPageBreak/>
        <w:drawing>
          <wp:inline distT="0" distB="0" distL="0" distR="0" wp14:anchorId="53674309" wp14:editId="5EA2348B">
            <wp:extent cx="4629150" cy="4800600"/>
            <wp:effectExtent l="0" t="0" r="0" b="0"/>
            <wp:docPr id="17703273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9150" cy="4800600"/>
                    </a:xfrm>
                    <a:prstGeom prst="rect">
                      <a:avLst/>
                    </a:prstGeom>
                    <a:noFill/>
                    <a:ln>
                      <a:noFill/>
                    </a:ln>
                  </pic:spPr>
                </pic:pic>
              </a:graphicData>
            </a:graphic>
          </wp:inline>
        </w:drawing>
      </w:r>
    </w:p>
    <w:p w14:paraId="38ACE25B" w14:textId="5A9CAB86" w:rsidR="005243BF" w:rsidRPr="005243BF" w:rsidRDefault="005243BF" w:rsidP="005243BF">
      <w:pPr>
        <w:widowControl/>
        <w:rPr>
          <w:rFonts w:ascii="Times New Roman" w:eastAsia="宋体" w:hAnsi="Times New Roman" w:cs="Times New Roman"/>
          <w:kern w:val="32"/>
          <w:szCs w:val="24"/>
          <w:lang w:eastAsia="en-US"/>
        </w:rPr>
      </w:pPr>
      <w:r w:rsidRPr="00C603DF">
        <w:rPr>
          <w:rFonts w:ascii="Times New Roman" w:eastAsia="宋体" w:hAnsi="Times New Roman" w:cs="Times New Roman"/>
          <w:b/>
          <w:bCs/>
          <w:szCs w:val="24"/>
          <w:lang w:eastAsia="en-US"/>
        </w:rPr>
        <w:t>Fig. S</w:t>
      </w:r>
      <w:r w:rsidR="00863959">
        <w:rPr>
          <w:rFonts w:ascii="Times New Roman" w:eastAsia="宋体" w:hAnsi="Times New Roman" w:cs="Times New Roman"/>
          <w:b/>
          <w:bCs/>
          <w:szCs w:val="24"/>
          <w:lang w:eastAsia="en-US"/>
        </w:rPr>
        <w:t>1</w:t>
      </w:r>
      <w:r w:rsidR="00A30C37">
        <w:rPr>
          <w:rFonts w:ascii="Times New Roman" w:eastAsia="宋体" w:hAnsi="Times New Roman" w:cs="Times New Roman"/>
          <w:b/>
          <w:bCs/>
          <w:szCs w:val="24"/>
          <w:lang w:eastAsia="en-US"/>
        </w:rPr>
        <w:t>1</w:t>
      </w:r>
      <w:r w:rsidRPr="00C603DF">
        <w:rPr>
          <w:rFonts w:ascii="Times New Roman" w:eastAsia="宋体" w:hAnsi="Times New Roman" w:cs="Times New Roman"/>
          <w:b/>
          <w:bCs/>
          <w:szCs w:val="24"/>
          <w:lang w:eastAsia="en-US"/>
        </w:rPr>
        <w:t xml:space="preserve">. </w:t>
      </w:r>
      <w:r w:rsidRPr="005243BF">
        <w:rPr>
          <w:rFonts w:ascii="Times New Roman" w:eastAsia="宋体" w:hAnsi="Times New Roman" w:cs="Times New Roman"/>
          <w:kern w:val="32"/>
          <w:szCs w:val="24"/>
          <w:lang w:eastAsia="en-US"/>
        </w:rPr>
        <w:t>Photograph showing the smart power supply and its components.</w:t>
      </w:r>
    </w:p>
    <w:p w14:paraId="21013A8C" w14:textId="77777777" w:rsidR="005243BF" w:rsidRDefault="005243BF">
      <w:pPr>
        <w:widowControl/>
        <w:spacing w:line="240" w:lineRule="auto"/>
        <w:jc w:val="left"/>
        <w:rPr>
          <w:rFonts w:ascii="Times New Roman" w:eastAsia="宋体" w:hAnsi="Times New Roman" w:cs="Times New Roman"/>
          <w:b/>
          <w:bCs/>
          <w:kern w:val="32"/>
          <w:szCs w:val="24"/>
          <w:lang w:eastAsia="en-US"/>
        </w:rPr>
      </w:pPr>
      <w:r>
        <w:rPr>
          <w:rFonts w:ascii="Times New Roman" w:eastAsia="宋体" w:hAnsi="Times New Roman" w:cs="Times New Roman"/>
          <w:b/>
          <w:bCs/>
          <w:kern w:val="32"/>
          <w:szCs w:val="24"/>
          <w:lang w:eastAsia="en-US"/>
        </w:rPr>
        <w:br w:type="page"/>
      </w:r>
    </w:p>
    <w:p w14:paraId="47469A97" w14:textId="46A5ABA0" w:rsidR="00552EB3" w:rsidRPr="00552EB3" w:rsidRDefault="00FD75E2" w:rsidP="00552EB3">
      <w:pPr>
        <w:widowControl/>
        <w:jc w:val="center"/>
        <w:rPr>
          <w:rFonts w:ascii="Times New Roman" w:eastAsia="宋体" w:hAnsi="Times New Roman" w:cs="Times New Roman"/>
          <w:b/>
          <w:bCs/>
          <w:kern w:val="32"/>
          <w:szCs w:val="24"/>
          <w:lang w:eastAsia="en-US"/>
        </w:rPr>
      </w:pPr>
      <w:r w:rsidRPr="00FD75E2">
        <w:rPr>
          <w:rFonts w:ascii="Times New Roman" w:eastAsia="宋体" w:hAnsi="Times New Roman" w:cs="Times New Roman"/>
          <w:b/>
          <w:bCs/>
          <w:noProof/>
          <w:kern w:val="32"/>
          <w:szCs w:val="24"/>
          <w:lang w:eastAsia="en-US"/>
        </w:rPr>
        <w:lastRenderedPageBreak/>
        <w:drawing>
          <wp:inline distT="0" distB="0" distL="0" distR="0" wp14:anchorId="1F105A83" wp14:editId="200BB4A5">
            <wp:extent cx="5400000" cy="4705191"/>
            <wp:effectExtent l="0" t="0" r="0" b="635"/>
            <wp:docPr id="258368777" name="图片 258368777">
              <a:extLst xmlns:a="http://schemas.openxmlformats.org/drawingml/2006/main">
                <a:ext uri="{FF2B5EF4-FFF2-40B4-BE49-F238E27FC236}">
                  <a16:creationId xmlns:a16="http://schemas.microsoft.com/office/drawing/2014/main" id="{AC553138-F8F8-0D28-7155-F859DC9E7F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68777" name="图片 258368777">
                      <a:extLst>
                        <a:ext uri="{FF2B5EF4-FFF2-40B4-BE49-F238E27FC236}">
                          <a16:creationId xmlns:a16="http://schemas.microsoft.com/office/drawing/2014/main" id="{AC553138-F8F8-0D28-7155-F859DC9E7F58}"/>
                        </a:ext>
                      </a:extLst>
                    </pic:cNvPr>
                    <pic:cNvPicPr>
                      <a:picLocks noChangeAspect="1"/>
                    </pic:cNvPicPr>
                  </pic:nvPicPr>
                  <pic:blipFill>
                    <a:blip r:embed="rId18"/>
                    <a:stretch>
                      <a:fillRect/>
                    </a:stretch>
                  </pic:blipFill>
                  <pic:spPr>
                    <a:xfrm>
                      <a:off x="0" y="0"/>
                      <a:ext cx="5400000" cy="4705191"/>
                    </a:xfrm>
                    <a:prstGeom prst="rect">
                      <a:avLst/>
                    </a:prstGeom>
                  </pic:spPr>
                </pic:pic>
              </a:graphicData>
            </a:graphic>
          </wp:inline>
        </w:drawing>
      </w:r>
      <w:r w:rsidRPr="00FD75E2">
        <w:rPr>
          <w:rFonts w:ascii="Times New Roman" w:eastAsia="宋体" w:hAnsi="Times New Roman" w:cs="Times New Roman"/>
          <w:b/>
          <w:bCs/>
          <w:kern w:val="32"/>
          <w:szCs w:val="24"/>
          <w:lang w:eastAsia="en-US"/>
        </w:rPr>
        <w:t xml:space="preserve"> </w:t>
      </w:r>
    </w:p>
    <w:p w14:paraId="7AA57CF3" w14:textId="41EB081A" w:rsidR="00552EB3" w:rsidRPr="00566A74" w:rsidRDefault="00552EB3" w:rsidP="00566A74">
      <w:pPr>
        <w:rPr>
          <w:rFonts w:ascii="Times New Roman" w:eastAsia="宋体" w:hAnsi="Times New Roman" w:cs="Times New Roman"/>
          <w:lang w:eastAsia="en-US"/>
        </w:rPr>
      </w:pPr>
      <w:r w:rsidRPr="00566A74">
        <w:rPr>
          <w:rFonts w:ascii="Times New Roman" w:eastAsia="宋体" w:hAnsi="Times New Roman" w:cs="Times New Roman"/>
          <w:b/>
          <w:bCs/>
          <w:lang w:eastAsia="en-US"/>
        </w:rPr>
        <w:t>Fig. S</w:t>
      </w:r>
      <w:r w:rsidR="00FD75E2">
        <w:rPr>
          <w:rFonts w:ascii="Times New Roman" w:eastAsia="宋体" w:hAnsi="Times New Roman" w:cs="Times New Roman"/>
          <w:b/>
          <w:bCs/>
          <w:lang w:eastAsia="en-US"/>
        </w:rPr>
        <w:t>1</w:t>
      </w:r>
      <w:r w:rsidR="00A30C37">
        <w:rPr>
          <w:rFonts w:ascii="Times New Roman" w:eastAsia="宋体" w:hAnsi="Times New Roman" w:cs="Times New Roman"/>
          <w:b/>
          <w:bCs/>
          <w:lang w:eastAsia="en-US"/>
        </w:rPr>
        <w:t>2</w:t>
      </w:r>
      <w:r w:rsidRPr="00566A74">
        <w:rPr>
          <w:rFonts w:ascii="Times New Roman" w:eastAsia="宋体" w:hAnsi="Times New Roman" w:cs="Times New Roman"/>
          <w:b/>
          <w:bCs/>
          <w:lang w:eastAsia="en-US"/>
        </w:rPr>
        <w:t xml:space="preserve">. </w:t>
      </w:r>
      <w:r w:rsidR="00FD75E2" w:rsidRPr="00FD75E2">
        <w:rPr>
          <w:rFonts w:ascii="Times New Roman" w:eastAsia="宋体" w:hAnsi="Times New Roman" w:cs="Times New Roman"/>
          <w:lang w:eastAsia="en-US"/>
        </w:rPr>
        <w:t xml:space="preserve">The variation of the equivalent resistance of the experimental ore with adding the electrolyte solution in the </w:t>
      </w:r>
      <w:r w:rsidR="00C05B0B">
        <w:rPr>
          <w:rFonts w:ascii="Times New Roman" w:eastAsia="宋体" w:hAnsi="Times New Roman" w:cs="Times New Roman"/>
          <w:lang w:eastAsia="en-US"/>
        </w:rPr>
        <w:t>first 72 of the</w:t>
      </w:r>
      <w:r w:rsidR="00FD75E2" w:rsidRPr="00FD75E2">
        <w:rPr>
          <w:rFonts w:ascii="Times New Roman" w:eastAsia="宋体" w:hAnsi="Times New Roman" w:cs="Times New Roman"/>
          <w:lang w:eastAsia="en-US"/>
        </w:rPr>
        <w:t xml:space="preserve"> EKM. The insert figure is the enlarged view of 0-10 h.</w:t>
      </w:r>
    </w:p>
    <w:p w14:paraId="39B77E46" w14:textId="77777777" w:rsidR="00552EB3" w:rsidRPr="00552EB3" w:rsidRDefault="00552EB3" w:rsidP="00552EB3">
      <w:pPr>
        <w:widowControl/>
        <w:jc w:val="left"/>
        <w:rPr>
          <w:rFonts w:ascii="Times New Roman" w:eastAsia="宋体" w:hAnsi="Times New Roman" w:cs="Times New Roman"/>
          <w:b/>
          <w:bCs/>
          <w:kern w:val="32"/>
          <w:szCs w:val="24"/>
          <w:lang w:eastAsia="en-US"/>
        </w:rPr>
      </w:pPr>
      <w:r w:rsidRPr="00552EB3">
        <w:rPr>
          <w:rFonts w:ascii="Times New Roman" w:eastAsia="宋体" w:hAnsi="Times New Roman" w:cs="Times New Roman"/>
          <w:b/>
          <w:bCs/>
          <w:kern w:val="32"/>
          <w:szCs w:val="24"/>
          <w:lang w:eastAsia="en-US"/>
        </w:rPr>
        <w:br w:type="page"/>
      </w:r>
    </w:p>
    <w:p w14:paraId="7BFAA2FA" w14:textId="1E2E5311" w:rsidR="00552EB3" w:rsidRDefault="001059B5" w:rsidP="001059B5">
      <w:pPr>
        <w:widowControl/>
        <w:jc w:val="center"/>
        <w:rPr>
          <w:rFonts w:ascii="Times New Roman" w:eastAsia="宋体" w:hAnsi="Times New Roman" w:cs="Times New Roman"/>
          <w:b/>
          <w:bCs/>
          <w:kern w:val="32"/>
          <w:szCs w:val="24"/>
          <w:lang w:eastAsia="en-US"/>
        </w:rPr>
      </w:pPr>
      <w:r>
        <w:rPr>
          <w:noProof/>
        </w:rPr>
        <w:lastRenderedPageBreak/>
        <w:drawing>
          <wp:inline distT="0" distB="0" distL="0" distR="0" wp14:anchorId="24EBE1C0" wp14:editId="79C88F4C">
            <wp:extent cx="3524250" cy="4000500"/>
            <wp:effectExtent l="0" t="0" r="0" b="0"/>
            <wp:docPr id="19594890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0" cy="4000500"/>
                    </a:xfrm>
                    <a:prstGeom prst="rect">
                      <a:avLst/>
                    </a:prstGeom>
                    <a:noFill/>
                    <a:ln>
                      <a:noFill/>
                    </a:ln>
                  </pic:spPr>
                </pic:pic>
              </a:graphicData>
            </a:graphic>
          </wp:inline>
        </w:drawing>
      </w:r>
    </w:p>
    <w:p w14:paraId="314694E2" w14:textId="2D2BD3D8" w:rsidR="001059B5" w:rsidRPr="00552EB3" w:rsidRDefault="001059B5" w:rsidP="001059B5">
      <w:pPr>
        <w:widowControl/>
        <w:rPr>
          <w:rFonts w:ascii="Times New Roman" w:eastAsia="宋体" w:hAnsi="Times New Roman" w:cs="Times New Roman"/>
          <w:b/>
          <w:bCs/>
          <w:kern w:val="32"/>
          <w:szCs w:val="24"/>
          <w:lang w:eastAsia="en-US"/>
        </w:rPr>
      </w:pPr>
      <w:r w:rsidRPr="00566A74">
        <w:rPr>
          <w:rFonts w:ascii="Times New Roman" w:eastAsia="宋体" w:hAnsi="Times New Roman" w:cs="Times New Roman"/>
          <w:b/>
          <w:bCs/>
          <w:lang w:eastAsia="en-US"/>
        </w:rPr>
        <w:t>Fig. S</w:t>
      </w:r>
      <w:r>
        <w:rPr>
          <w:rFonts w:ascii="Times New Roman" w:eastAsia="宋体" w:hAnsi="Times New Roman" w:cs="Times New Roman"/>
          <w:b/>
          <w:bCs/>
          <w:lang w:eastAsia="en-US"/>
        </w:rPr>
        <w:t>1</w:t>
      </w:r>
      <w:r w:rsidR="00A30C37">
        <w:rPr>
          <w:rFonts w:ascii="Times New Roman" w:eastAsia="宋体" w:hAnsi="Times New Roman" w:cs="Times New Roman"/>
          <w:b/>
          <w:bCs/>
          <w:lang w:eastAsia="en-US"/>
        </w:rPr>
        <w:t>3</w:t>
      </w:r>
      <w:r w:rsidRPr="00566A74">
        <w:rPr>
          <w:rFonts w:ascii="Times New Roman" w:eastAsia="宋体" w:hAnsi="Times New Roman" w:cs="Times New Roman"/>
          <w:b/>
          <w:bCs/>
          <w:lang w:eastAsia="en-US"/>
        </w:rPr>
        <w:t xml:space="preserve">. </w:t>
      </w:r>
      <w:r w:rsidRPr="00B94656">
        <w:rPr>
          <w:rFonts w:ascii="Times New Roman" w:eastAsia="宋体" w:hAnsi="Times New Roman" w:cs="Times New Roman"/>
          <w:bCs/>
          <w:szCs w:val="20"/>
        </w:rPr>
        <w:t>The applied voltage gradient, the generated current, and the equivalent resistance in the EKM process.</w:t>
      </w:r>
    </w:p>
    <w:p w14:paraId="594B54B1" w14:textId="77777777" w:rsidR="00552EB3" w:rsidRPr="00552EB3" w:rsidRDefault="00552EB3" w:rsidP="00552EB3">
      <w:pPr>
        <w:widowControl/>
        <w:jc w:val="left"/>
        <w:rPr>
          <w:rFonts w:ascii="Times New Roman" w:eastAsia="宋体" w:hAnsi="Times New Roman" w:cs="Times New Roman"/>
          <w:b/>
          <w:bCs/>
          <w:kern w:val="32"/>
          <w:szCs w:val="24"/>
          <w:lang w:eastAsia="en-US"/>
        </w:rPr>
      </w:pPr>
      <w:r w:rsidRPr="00552EB3">
        <w:rPr>
          <w:rFonts w:ascii="Times New Roman" w:eastAsia="宋体" w:hAnsi="Times New Roman" w:cs="Times New Roman"/>
          <w:b/>
          <w:bCs/>
          <w:kern w:val="32"/>
          <w:szCs w:val="24"/>
          <w:lang w:eastAsia="en-US"/>
        </w:rPr>
        <w:br w:type="page"/>
      </w:r>
    </w:p>
    <w:p w14:paraId="63AD62B2" w14:textId="77777777" w:rsidR="00A03C5B" w:rsidRDefault="00A03C5B" w:rsidP="00A03C5B">
      <w:pPr>
        <w:widowControl/>
        <w:spacing w:line="240" w:lineRule="auto"/>
        <w:jc w:val="center"/>
        <w:rPr>
          <w:rFonts w:ascii="Times New Roman" w:eastAsia="宋体" w:hAnsi="Times New Roman" w:cs="Times New Roman"/>
          <w:b/>
          <w:bCs/>
          <w:kern w:val="32"/>
          <w:szCs w:val="24"/>
          <w:lang w:eastAsia="en-US"/>
        </w:rPr>
      </w:pPr>
      <w:r>
        <w:rPr>
          <w:noProof/>
        </w:rPr>
        <w:lastRenderedPageBreak/>
        <w:drawing>
          <wp:inline distT="0" distB="0" distL="0" distR="0" wp14:anchorId="238E6F12" wp14:editId="019F5859">
            <wp:extent cx="5400000" cy="3526416"/>
            <wp:effectExtent l="0" t="0" r="0" b="0"/>
            <wp:docPr id="20750487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3526416"/>
                    </a:xfrm>
                    <a:prstGeom prst="rect">
                      <a:avLst/>
                    </a:prstGeom>
                    <a:noFill/>
                    <a:ln>
                      <a:noFill/>
                    </a:ln>
                  </pic:spPr>
                </pic:pic>
              </a:graphicData>
            </a:graphic>
          </wp:inline>
        </w:drawing>
      </w:r>
    </w:p>
    <w:p w14:paraId="0DB02F1E" w14:textId="6FA9AF82" w:rsidR="00A03C5B" w:rsidRPr="00566A74" w:rsidRDefault="00A03C5B" w:rsidP="00A03C5B">
      <w:pPr>
        <w:rPr>
          <w:rFonts w:ascii="Times New Roman" w:eastAsia="宋体" w:hAnsi="Times New Roman" w:cs="Times New Roman"/>
          <w:lang w:eastAsia="en-US"/>
        </w:rPr>
      </w:pPr>
      <w:r w:rsidRPr="00566A74">
        <w:rPr>
          <w:rFonts w:ascii="Times New Roman" w:eastAsia="宋体" w:hAnsi="Times New Roman" w:cs="Times New Roman"/>
          <w:b/>
          <w:bCs/>
          <w:lang w:eastAsia="en-US"/>
        </w:rPr>
        <w:t>Fig. S1</w:t>
      </w:r>
      <w:r w:rsidR="00A30C37">
        <w:rPr>
          <w:rFonts w:ascii="Times New Roman" w:eastAsia="宋体" w:hAnsi="Times New Roman" w:cs="Times New Roman"/>
          <w:b/>
          <w:bCs/>
          <w:lang w:eastAsia="en-US"/>
        </w:rPr>
        <w:t>4</w:t>
      </w:r>
      <w:r w:rsidRPr="00566A74">
        <w:rPr>
          <w:rFonts w:ascii="Times New Roman" w:eastAsia="宋体" w:hAnsi="Times New Roman" w:cs="Times New Roman"/>
          <w:b/>
          <w:bCs/>
          <w:lang w:eastAsia="en-US"/>
        </w:rPr>
        <w:t>.</w:t>
      </w:r>
      <w:r w:rsidRPr="00566A74">
        <w:rPr>
          <w:rFonts w:ascii="Times New Roman" w:eastAsia="宋体" w:hAnsi="Times New Roman" w:cs="Times New Roman"/>
          <w:lang w:eastAsia="en-US"/>
        </w:rPr>
        <w:t xml:space="preserve"> </w:t>
      </w:r>
      <w:r>
        <w:rPr>
          <w:rFonts w:ascii="Times New Roman" w:eastAsia="宋体" w:hAnsi="Times New Roman" w:cs="Times New Roman"/>
          <w:lang w:eastAsia="en-US"/>
        </w:rPr>
        <w:t>T</w:t>
      </w:r>
      <w:r w:rsidRPr="005D13D0">
        <w:rPr>
          <w:rFonts w:ascii="Times New Roman" w:eastAsia="宋体" w:hAnsi="Times New Roman" w:cs="Arial"/>
          <w:bCs/>
          <w:szCs w:val="20"/>
          <w:lang w:eastAsia="en-US"/>
        </w:rPr>
        <w:t>he REE concentration in the collected leachates</w:t>
      </w:r>
      <w:r w:rsidRPr="00A03C5B">
        <w:rPr>
          <w:rFonts w:ascii="Times New Roman" w:eastAsia="宋体" w:hAnsi="Times New Roman" w:cs="Arial"/>
          <w:bCs/>
          <w:szCs w:val="20"/>
          <w:lang w:eastAsia="en-US"/>
        </w:rPr>
        <w:t xml:space="preserve"> </w:t>
      </w:r>
      <w:r>
        <w:rPr>
          <w:rFonts w:ascii="Times New Roman" w:eastAsia="宋体" w:hAnsi="Times New Roman" w:cs="Arial" w:hint="eastAsia"/>
          <w:bCs/>
          <w:szCs w:val="20"/>
        </w:rPr>
        <w:t>i</w:t>
      </w:r>
      <w:r w:rsidRPr="005D13D0">
        <w:rPr>
          <w:rFonts w:ascii="Times New Roman" w:eastAsia="宋体" w:hAnsi="Times New Roman" w:cs="Arial"/>
          <w:bCs/>
          <w:szCs w:val="20"/>
          <w:lang w:eastAsia="en-US"/>
        </w:rPr>
        <w:t>n 60 days of conventional leaching</w:t>
      </w:r>
      <w:r>
        <w:rPr>
          <w:rFonts w:ascii="Times New Roman" w:eastAsia="宋体" w:hAnsi="Times New Roman" w:cs="Arial"/>
          <w:bCs/>
          <w:szCs w:val="20"/>
          <w:lang w:eastAsia="en-US"/>
        </w:rPr>
        <w:t>.</w:t>
      </w:r>
    </w:p>
    <w:p w14:paraId="1689D7C8" w14:textId="0D4642AD" w:rsidR="00252A6B" w:rsidRDefault="00F61C20" w:rsidP="00252A6B">
      <w:pPr>
        <w:widowControl/>
        <w:spacing w:line="240" w:lineRule="auto"/>
        <w:jc w:val="center"/>
        <w:rPr>
          <w:rFonts w:ascii="Times New Roman" w:eastAsia="宋体" w:hAnsi="Times New Roman" w:cs="Times New Roman"/>
          <w:b/>
          <w:bCs/>
          <w:kern w:val="32"/>
          <w:szCs w:val="24"/>
          <w:lang w:eastAsia="en-US"/>
        </w:rPr>
      </w:pPr>
      <w:r>
        <w:rPr>
          <w:rFonts w:ascii="Times New Roman" w:eastAsia="宋体" w:hAnsi="Times New Roman" w:cs="Times New Roman"/>
          <w:b/>
          <w:bCs/>
          <w:kern w:val="32"/>
          <w:szCs w:val="24"/>
          <w:lang w:eastAsia="en-US"/>
        </w:rPr>
        <w:br w:type="page"/>
      </w:r>
      <w:r w:rsidR="00252A6B" w:rsidRPr="00252A6B">
        <w:rPr>
          <w:rFonts w:ascii="Times New Roman" w:eastAsia="宋体" w:hAnsi="Times New Roman" w:cs="Times New Roman"/>
          <w:b/>
          <w:bCs/>
          <w:noProof/>
          <w:kern w:val="32"/>
          <w:szCs w:val="24"/>
          <w:lang w:eastAsia="en-US"/>
        </w:rPr>
        <w:lastRenderedPageBreak/>
        <w:drawing>
          <wp:inline distT="0" distB="0" distL="0" distR="0" wp14:anchorId="1E00C659" wp14:editId="1EC5F3B1">
            <wp:extent cx="3599999" cy="2880912"/>
            <wp:effectExtent l="0" t="0" r="635" b="0"/>
            <wp:docPr id="16" name="图片 15">
              <a:extLst xmlns:a="http://schemas.openxmlformats.org/drawingml/2006/main">
                <a:ext uri="{FF2B5EF4-FFF2-40B4-BE49-F238E27FC236}">
                  <a16:creationId xmlns:a16="http://schemas.microsoft.com/office/drawing/2014/main" id="{F70F164D-997C-5F7F-2B5F-2543AAD56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F70F164D-997C-5F7F-2B5F-2543AAD564AC}"/>
                        </a:ext>
                      </a:extLst>
                    </pic:cNvPr>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0" y="0"/>
                      <a:ext cx="3599999" cy="2880912"/>
                    </a:xfrm>
                    <a:prstGeom prst="rect">
                      <a:avLst/>
                    </a:prstGeom>
                  </pic:spPr>
                </pic:pic>
              </a:graphicData>
            </a:graphic>
          </wp:inline>
        </w:drawing>
      </w:r>
    </w:p>
    <w:p w14:paraId="179156B4" w14:textId="484C49BB" w:rsidR="00677465" w:rsidRPr="00552EB3" w:rsidRDefault="00252A6B" w:rsidP="00677465">
      <w:pPr>
        <w:widowControl/>
        <w:jc w:val="center"/>
        <w:rPr>
          <w:rFonts w:ascii="Times New Roman" w:eastAsia="宋体" w:hAnsi="Times New Roman" w:cs="Times New Roman"/>
          <w:b/>
          <w:bCs/>
          <w:kern w:val="32"/>
          <w:szCs w:val="24"/>
          <w:lang w:eastAsia="en-US"/>
        </w:rPr>
      </w:pPr>
      <w:r w:rsidRPr="00566A74">
        <w:rPr>
          <w:rFonts w:ascii="Times New Roman" w:eastAsia="宋体" w:hAnsi="Times New Roman" w:cs="Times New Roman"/>
          <w:b/>
          <w:bCs/>
          <w:lang w:eastAsia="en-US"/>
        </w:rPr>
        <w:t>Fig. S1</w:t>
      </w:r>
      <w:r w:rsidR="00A30C37">
        <w:rPr>
          <w:rFonts w:ascii="Times New Roman" w:eastAsia="宋体" w:hAnsi="Times New Roman" w:cs="Times New Roman"/>
          <w:b/>
          <w:bCs/>
          <w:lang w:eastAsia="en-US"/>
        </w:rPr>
        <w:t>5</w:t>
      </w:r>
      <w:r w:rsidRPr="00566A74">
        <w:rPr>
          <w:rFonts w:ascii="Times New Roman" w:eastAsia="宋体" w:hAnsi="Times New Roman" w:cs="Times New Roman"/>
          <w:b/>
          <w:bCs/>
          <w:lang w:eastAsia="en-US"/>
        </w:rPr>
        <w:t xml:space="preserve">. </w:t>
      </w:r>
      <w:r w:rsidRPr="00252A6B">
        <w:rPr>
          <w:rFonts w:ascii="Times New Roman" w:eastAsia="宋体" w:hAnsi="Times New Roman" w:cs="Times New Roman"/>
          <w:lang w:eastAsia="en-US"/>
        </w:rPr>
        <w:t>Illustration of the EKM area and three (in the upstream, midstream, and downstream, respectively) environmental monitoring points.</w:t>
      </w:r>
      <w:r w:rsidR="00892C07">
        <w:rPr>
          <w:rFonts w:ascii="Times New Roman" w:eastAsia="宋体" w:hAnsi="Times New Roman" w:cs="Times New Roman"/>
          <w:b/>
          <w:bCs/>
          <w:kern w:val="32"/>
          <w:szCs w:val="24"/>
          <w:lang w:eastAsia="en-US"/>
        </w:rPr>
        <w:br w:type="page"/>
      </w:r>
      <w:r w:rsidR="00677465" w:rsidRPr="00094F3F">
        <w:rPr>
          <w:rFonts w:ascii="Times New Roman" w:eastAsia="宋体" w:hAnsi="Times New Roman" w:cs="Times New Roman"/>
          <w:b/>
          <w:bCs/>
          <w:noProof/>
          <w:kern w:val="32"/>
          <w:szCs w:val="24"/>
          <w:lang w:eastAsia="en-US"/>
        </w:rPr>
        <w:lastRenderedPageBreak/>
        <w:drawing>
          <wp:inline distT="0" distB="0" distL="0" distR="0" wp14:anchorId="308E1675" wp14:editId="56004AEA">
            <wp:extent cx="5760000" cy="3474613"/>
            <wp:effectExtent l="0" t="0" r="0" b="0"/>
            <wp:docPr id="395911119" name="图片 395911119">
              <a:extLst xmlns:a="http://schemas.openxmlformats.org/drawingml/2006/main">
                <a:ext uri="{FF2B5EF4-FFF2-40B4-BE49-F238E27FC236}">
                  <a16:creationId xmlns:a16="http://schemas.microsoft.com/office/drawing/2014/main" id="{5620CEFA-6E8A-9BED-9350-2BD9A2603D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5620CEFA-6E8A-9BED-9350-2BD9A2603DE9}"/>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60000" cy="3474613"/>
                    </a:xfrm>
                    <a:prstGeom prst="rect">
                      <a:avLst/>
                    </a:prstGeom>
                  </pic:spPr>
                </pic:pic>
              </a:graphicData>
            </a:graphic>
          </wp:inline>
        </w:drawing>
      </w:r>
      <w:r w:rsidR="00677465" w:rsidRPr="00094F3F">
        <w:rPr>
          <w:rFonts w:ascii="Times New Roman" w:eastAsia="宋体" w:hAnsi="Times New Roman" w:cs="Times New Roman"/>
          <w:b/>
          <w:bCs/>
          <w:kern w:val="32"/>
          <w:szCs w:val="24"/>
          <w:lang w:eastAsia="en-US"/>
        </w:rPr>
        <w:t xml:space="preserve"> </w:t>
      </w:r>
    </w:p>
    <w:p w14:paraId="3DB7FFEC" w14:textId="157AC207" w:rsidR="00677465" w:rsidRPr="00566A74" w:rsidRDefault="00677465" w:rsidP="00677465">
      <w:pPr>
        <w:rPr>
          <w:rFonts w:ascii="Times New Roman" w:eastAsia="宋体" w:hAnsi="Times New Roman" w:cs="Times New Roman"/>
          <w:b/>
          <w:bCs/>
          <w:lang w:eastAsia="en-US"/>
        </w:rPr>
      </w:pPr>
      <w:r w:rsidRPr="00566A74">
        <w:rPr>
          <w:rFonts w:ascii="Times New Roman" w:eastAsia="宋体" w:hAnsi="Times New Roman" w:cs="Times New Roman"/>
          <w:b/>
          <w:bCs/>
          <w:lang w:eastAsia="en-US"/>
        </w:rPr>
        <w:t>Fig. S1</w:t>
      </w:r>
      <w:r w:rsidR="00A30C37">
        <w:rPr>
          <w:rFonts w:ascii="Times New Roman" w:eastAsia="宋体" w:hAnsi="Times New Roman" w:cs="Times New Roman"/>
          <w:b/>
          <w:bCs/>
          <w:lang w:eastAsia="en-US"/>
        </w:rPr>
        <w:t>6</w:t>
      </w:r>
      <w:r w:rsidRPr="00566A74">
        <w:rPr>
          <w:rFonts w:ascii="Times New Roman" w:eastAsia="宋体" w:hAnsi="Times New Roman" w:cs="Times New Roman"/>
          <w:b/>
          <w:bCs/>
          <w:lang w:eastAsia="en-US"/>
        </w:rPr>
        <w:t xml:space="preserve">. </w:t>
      </w:r>
      <w:r w:rsidRPr="00094F3F">
        <w:rPr>
          <w:rFonts w:ascii="Times New Roman" w:eastAsia="宋体" w:hAnsi="Times New Roman" w:cs="Times New Roman"/>
          <w:lang w:eastAsia="en-US"/>
        </w:rPr>
        <w:t>The variations of NH</w:t>
      </w:r>
      <w:r w:rsidRPr="00F61C20">
        <w:rPr>
          <w:rFonts w:ascii="Times New Roman" w:eastAsia="宋体" w:hAnsi="Times New Roman" w:cs="Times New Roman"/>
          <w:vertAlign w:val="subscript"/>
          <w:lang w:eastAsia="en-US"/>
        </w:rPr>
        <w:t>4</w:t>
      </w:r>
      <w:r w:rsidRPr="00F61C20">
        <w:rPr>
          <w:rFonts w:ascii="Times New Roman" w:eastAsia="宋体" w:hAnsi="Times New Roman" w:cs="Times New Roman"/>
          <w:vertAlign w:val="superscript"/>
          <w:lang w:eastAsia="en-US"/>
        </w:rPr>
        <w:t>+</w:t>
      </w:r>
      <w:r w:rsidRPr="00094F3F">
        <w:rPr>
          <w:rFonts w:ascii="Times New Roman" w:eastAsia="宋体" w:hAnsi="Times New Roman" w:cs="Times New Roman"/>
          <w:lang w:eastAsia="en-US"/>
        </w:rPr>
        <w:t xml:space="preserve"> concentrations in the groundwater during the industrial-scale EKM experiment.</w:t>
      </w:r>
    </w:p>
    <w:p w14:paraId="0A3EDD3E" w14:textId="77777777" w:rsidR="00677465" w:rsidRDefault="00677465">
      <w:pPr>
        <w:widowControl/>
        <w:spacing w:line="240" w:lineRule="auto"/>
        <w:jc w:val="left"/>
        <w:rPr>
          <w:rFonts w:ascii="Times New Roman" w:eastAsia="宋体" w:hAnsi="Times New Roman" w:cs="Times New Roman"/>
          <w:b/>
          <w:bCs/>
          <w:kern w:val="32"/>
          <w:szCs w:val="24"/>
          <w:lang w:eastAsia="en-US"/>
        </w:rPr>
      </w:pPr>
      <w:r>
        <w:rPr>
          <w:rFonts w:ascii="Times New Roman" w:eastAsia="宋体" w:hAnsi="Times New Roman" w:cs="Times New Roman"/>
          <w:b/>
          <w:bCs/>
          <w:kern w:val="32"/>
          <w:szCs w:val="24"/>
          <w:lang w:eastAsia="en-US"/>
        </w:rPr>
        <w:br w:type="page"/>
      </w:r>
    </w:p>
    <w:p w14:paraId="31339737" w14:textId="6446C6A0" w:rsidR="00892C07" w:rsidRDefault="00892C07" w:rsidP="00892C07">
      <w:pPr>
        <w:jc w:val="center"/>
        <w:rPr>
          <w:rFonts w:ascii="Times New Roman" w:eastAsia="宋体" w:hAnsi="Times New Roman" w:cs="Times New Roman"/>
          <w:b/>
          <w:bCs/>
          <w:kern w:val="32"/>
          <w:szCs w:val="24"/>
          <w:lang w:eastAsia="en-US"/>
        </w:rPr>
      </w:pPr>
      <w:r>
        <w:rPr>
          <w:noProof/>
        </w:rPr>
        <w:lastRenderedPageBreak/>
        <w:drawing>
          <wp:inline distT="0" distB="0" distL="0" distR="0" wp14:anchorId="6A97DF92" wp14:editId="5B4FD4E6">
            <wp:extent cx="5400000" cy="4254783"/>
            <wp:effectExtent l="0" t="0" r="0" b="0"/>
            <wp:docPr id="3209518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4254783"/>
                    </a:xfrm>
                    <a:prstGeom prst="rect">
                      <a:avLst/>
                    </a:prstGeom>
                    <a:noFill/>
                    <a:ln>
                      <a:noFill/>
                    </a:ln>
                  </pic:spPr>
                </pic:pic>
              </a:graphicData>
            </a:graphic>
          </wp:inline>
        </w:drawing>
      </w:r>
    </w:p>
    <w:p w14:paraId="5021C2BD" w14:textId="39C919B7" w:rsidR="00892C07" w:rsidRPr="00892C07" w:rsidRDefault="00892C07" w:rsidP="00892C07">
      <w:pPr>
        <w:rPr>
          <w:rFonts w:ascii="Times New Roman" w:eastAsia="宋体" w:hAnsi="Times New Roman" w:cs="Times New Roman"/>
          <w:b/>
          <w:bCs/>
          <w:lang w:eastAsia="en-US"/>
        </w:rPr>
      </w:pPr>
      <w:r w:rsidRPr="00566A74">
        <w:rPr>
          <w:rFonts w:ascii="Times New Roman" w:eastAsia="宋体" w:hAnsi="Times New Roman" w:cs="Times New Roman"/>
          <w:b/>
          <w:bCs/>
          <w:lang w:eastAsia="en-US"/>
        </w:rPr>
        <w:t>Fig. S1</w:t>
      </w:r>
      <w:r w:rsidR="00A30C37">
        <w:rPr>
          <w:rFonts w:ascii="Times New Roman" w:eastAsia="宋体" w:hAnsi="Times New Roman" w:cs="Times New Roman"/>
          <w:b/>
          <w:bCs/>
          <w:lang w:eastAsia="en-US"/>
        </w:rPr>
        <w:t>7</w:t>
      </w:r>
      <w:r w:rsidRPr="00566A74">
        <w:rPr>
          <w:rFonts w:ascii="Times New Roman" w:eastAsia="宋体" w:hAnsi="Times New Roman" w:cs="Times New Roman"/>
          <w:b/>
          <w:bCs/>
          <w:lang w:eastAsia="en-US"/>
        </w:rPr>
        <w:t xml:space="preserve">. </w:t>
      </w:r>
      <w:r w:rsidRPr="00892C07">
        <w:rPr>
          <w:rFonts w:ascii="Times New Roman" w:eastAsia="宋体" w:hAnsi="Times New Roman" w:cs="Times New Roman"/>
          <w:lang w:eastAsia="en-US"/>
        </w:rPr>
        <w:t>(</w:t>
      </w:r>
      <w:r>
        <w:rPr>
          <w:rFonts w:ascii="Times New Roman" w:eastAsia="宋体" w:hAnsi="Times New Roman" w:cs="Times New Roman"/>
          <w:lang w:eastAsia="en-US"/>
        </w:rPr>
        <w:t>a</w:t>
      </w:r>
      <w:r w:rsidRPr="00892C07">
        <w:rPr>
          <w:rFonts w:ascii="Times New Roman" w:eastAsia="宋体" w:hAnsi="Times New Roman" w:cs="Times New Roman"/>
          <w:lang w:eastAsia="en-US"/>
        </w:rPr>
        <w:t>-</w:t>
      </w:r>
      <w:r>
        <w:rPr>
          <w:rFonts w:ascii="Times New Roman" w:eastAsia="宋体" w:hAnsi="Times New Roman" w:cs="Times New Roman"/>
          <w:lang w:eastAsia="en-US"/>
        </w:rPr>
        <w:t>b</w:t>
      </w:r>
      <w:r w:rsidRPr="00892C07">
        <w:rPr>
          <w:rFonts w:ascii="Times New Roman" w:eastAsia="宋体" w:hAnsi="Times New Roman" w:cs="Times New Roman"/>
          <w:lang w:eastAsia="en-US"/>
        </w:rPr>
        <w:t xml:space="preserve">) The variation of </w:t>
      </w:r>
      <w:bookmarkStart w:id="46" w:name="OLE_LINK64"/>
      <w:r w:rsidRPr="00892C07">
        <w:rPr>
          <w:rFonts w:ascii="Times New Roman" w:eastAsia="宋体" w:hAnsi="Times New Roman" w:cs="Times New Roman"/>
          <w:lang w:eastAsia="en-US"/>
        </w:rPr>
        <w:t>NH</w:t>
      </w:r>
      <w:r w:rsidRPr="00892C07">
        <w:rPr>
          <w:rFonts w:ascii="Times New Roman" w:eastAsia="宋体" w:hAnsi="Times New Roman" w:cs="Times New Roman"/>
          <w:vertAlign w:val="subscript"/>
          <w:lang w:eastAsia="en-US"/>
        </w:rPr>
        <w:t>4</w:t>
      </w:r>
      <w:r w:rsidRPr="00892C07">
        <w:rPr>
          <w:rFonts w:ascii="Times New Roman" w:eastAsia="宋体" w:hAnsi="Times New Roman" w:cs="Times New Roman"/>
          <w:vertAlign w:val="superscript"/>
          <w:lang w:eastAsia="en-US"/>
        </w:rPr>
        <w:t>+</w:t>
      </w:r>
      <w:r w:rsidRPr="00892C07">
        <w:rPr>
          <w:rFonts w:ascii="Times New Roman" w:eastAsia="宋体" w:hAnsi="Times New Roman" w:cs="Times New Roman"/>
          <w:lang w:eastAsia="en-US"/>
        </w:rPr>
        <w:t xml:space="preserve"> concentration</w:t>
      </w:r>
      <w:bookmarkEnd w:id="46"/>
      <w:r w:rsidRPr="00892C07">
        <w:rPr>
          <w:rFonts w:ascii="Times New Roman" w:eastAsia="宋体" w:hAnsi="Times New Roman" w:cs="Times New Roman"/>
          <w:lang w:eastAsia="en-US"/>
        </w:rPr>
        <w:t xml:space="preserve"> in the groundwater and surface water in three monitoring points before and after EKM. (d-e) The variation of REE concentration in the groundwater and surface water in three monitoring points before and after EKM. </w:t>
      </w:r>
    </w:p>
    <w:p w14:paraId="77CD5360" w14:textId="77777777" w:rsidR="00892C07" w:rsidRDefault="00892C07">
      <w:pPr>
        <w:widowControl/>
        <w:spacing w:line="240" w:lineRule="auto"/>
        <w:jc w:val="left"/>
        <w:rPr>
          <w:rFonts w:ascii="Times New Roman" w:eastAsia="宋体" w:hAnsi="Times New Roman" w:cs="Times New Roman"/>
          <w:b/>
          <w:bCs/>
          <w:kern w:val="32"/>
          <w:szCs w:val="24"/>
          <w:lang w:eastAsia="en-US"/>
        </w:rPr>
      </w:pPr>
      <w:r>
        <w:rPr>
          <w:rFonts w:ascii="Times New Roman" w:eastAsia="宋体" w:hAnsi="Times New Roman" w:cs="Times New Roman"/>
          <w:b/>
          <w:bCs/>
          <w:kern w:val="32"/>
          <w:szCs w:val="24"/>
          <w:lang w:eastAsia="en-US"/>
        </w:rPr>
        <w:br w:type="page"/>
      </w:r>
    </w:p>
    <w:p w14:paraId="3947F8BF" w14:textId="77777777" w:rsidR="00677465" w:rsidRPr="00552EB3" w:rsidRDefault="00677465" w:rsidP="00677465">
      <w:pPr>
        <w:widowControl/>
        <w:jc w:val="center"/>
        <w:rPr>
          <w:rFonts w:ascii="Times New Roman" w:eastAsia="宋体" w:hAnsi="Times New Roman" w:cs="Times New Roman"/>
          <w:b/>
          <w:bCs/>
          <w:kern w:val="32"/>
          <w:szCs w:val="24"/>
          <w:lang w:eastAsia="en-US"/>
        </w:rPr>
      </w:pPr>
      <w:r w:rsidRPr="002B5187">
        <w:rPr>
          <w:rFonts w:ascii="Times New Roman" w:eastAsia="宋体" w:hAnsi="Times New Roman" w:cs="Times New Roman"/>
          <w:b/>
          <w:bCs/>
          <w:noProof/>
          <w:kern w:val="32"/>
          <w:szCs w:val="24"/>
          <w:lang w:eastAsia="en-US"/>
        </w:rPr>
        <w:lastRenderedPageBreak/>
        <w:drawing>
          <wp:inline distT="0" distB="0" distL="0" distR="0" wp14:anchorId="1E39497B" wp14:editId="16C4A909">
            <wp:extent cx="5400000" cy="4261507"/>
            <wp:effectExtent l="0" t="0" r="0" b="5715"/>
            <wp:docPr id="1049530154" name="图片 1049530154">
              <a:extLst xmlns:a="http://schemas.openxmlformats.org/drawingml/2006/main">
                <a:ext uri="{FF2B5EF4-FFF2-40B4-BE49-F238E27FC236}">
                  <a16:creationId xmlns:a16="http://schemas.microsoft.com/office/drawing/2014/main" id="{AE2D4E23-EA6C-CAAC-C8E5-6ECED9FB46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AE2D4E23-EA6C-CAAC-C8E5-6ECED9FB4659}"/>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400000" cy="4261507"/>
                    </a:xfrm>
                    <a:prstGeom prst="rect">
                      <a:avLst/>
                    </a:prstGeom>
                  </pic:spPr>
                </pic:pic>
              </a:graphicData>
            </a:graphic>
          </wp:inline>
        </w:drawing>
      </w:r>
      <w:r w:rsidRPr="002B5187">
        <w:rPr>
          <w:rFonts w:ascii="Times New Roman" w:eastAsia="宋体" w:hAnsi="Times New Roman" w:cs="Times New Roman"/>
          <w:b/>
          <w:bCs/>
          <w:kern w:val="32"/>
          <w:szCs w:val="24"/>
          <w:lang w:eastAsia="en-US"/>
        </w:rPr>
        <w:t xml:space="preserve"> </w:t>
      </w:r>
    </w:p>
    <w:p w14:paraId="191E93ED" w14:textId="72247730" w:rsidR="00677465" w:rsidRPr="00566A74" w:rsidRDefault="00677465" w:rsidP="00677465">
      <w:pPr>
        <w:rPr>
          <w:rFonts w:ascii="Times New Roman" w:eastAsia="宋体" w:hAnsi="Times New Roman" w:cs="Times New Roman"/>
          <w:lang w:eastAsia="en-US"/>
        </w:rPr>
      </w:pPr>
      <w:r w:rsidRPr="00566A74">
        <w:rPr>
          <w:rFonts w:ascii="Times New Roman" w:eastAsia="宋体" w:hAnsi="Times New Roman" w:cs="Times New Roman"/>
          <w:b/>
          <w:bCs/>
          <w:lang w:eastAsia="en-US"/>
        </w:rPr>
        <w:t>Fig. S1</w:t>
      </w:r>
      <w:r w:rsidR="00A30C37">
        <w:rPr>
          <w:rFonts w:ascii="Times New Roman" w:eastAsia="宋体" w:hAnsi="Times New Roman" w:cs="Times New Roman"/>
          <w:b/>
          <w:bCs/>
          <w:lang w:eastAsia="en-US"/>
        </w:rPr>
        <w:t>8</w:t>
      </w:r>
      <w:r w:rsidRPr="00566A74">
        <w:rPr>
          <w:rFonts w:ascii="Times New Roman" w:eastAsia="宋体" w:hAnsi="Times New Roman" w:cs="Times New Roman"/>
          <w:b/>
          <w:bCs/>
          <w:lang w:eastAsia="en-US"/>
        </w:rPr>
        <w:t xml:space="preserve">. </w:t>
      </w:r>
      <w:r w:rsidRPr="002B5187">
        <w:rPr>
          <w:rFonts w:ascii="Times New Roman" w:eastAsia="宋体" w:hAnsi="Times New Roman" w:cs="Times New Roman"/>
          <w:lang w:eastAsia="en-US"/>
        </w:rPr>
        <w:t xml:space="preserve">The variations of </w:t>
      </w:r>
      <w:bookmarkStart w:id="47" w:name="OLE_LINK1"/>
      <w:r w:rsidRPr="00094F3F">
        <w:rPr>
          <w:rFonts w:ascii="Times New Roman" w:eastAsia="宋体" w:hAnsi="Times New Roman" w:cs="Times New Roman"/>
          <w:lang w:eastAsia="en-US"/>
        </w:rPr>
        <w:t>NH</w:t>
      </w:r>
      <w:r w:rsidRPr="00F61C20">
        <w:rPr>
          <w:rFonts w:ascii="Times New Roman" w:eastAsia="宋体" w:hAnsi="Times New Roman" w:cs="Times New Roman"/>
          <w:vertAlign w:val="subscript"/>
          <w:lang w:eastAsia="en-US"/>
        </w:rPr>
        <w:t>4</w:t>
      </w:r>
      <w:r w:rsidRPr="00F61C20">
        <w:rPr>
          <w:rFonts w:ascii="Times New Roman" w:eastAsia="宋体" w:hAnsi="Times New Roman" w:cs="Times New Roman"/>
          <w:vertAlign w:val="superscript"/>
          <w:lang w:eastAsia="en-US"/>
        </w:rPr>
        <w:t>+</w:t>
      </w:r>
      <w:bookmarkEnd w:id="47"/>
      <w:r w:rsidRPr="002B5187">
        <w:rPr>
          <w:rFonts w:ascii="Times New Roman" w:eastAsia="宋体" w:hAnsi="Times New Roman" w:cs="Times New Roman"/>
          <w:lang w:eastAsia="en-US"/>
        </w:rPr>
        <w:t xml:space="preserve"> concentrations in the collected leachate </w:t>
      </w:r>
      <w:r>
        <w:rPr>
          <w:rFonts w:ascii="Times New Roman" w:eastAsia="宋体" w:hAnsi="Times New Roman" w:cs="Times New Roman"/>
          <w:lang w:eastAsia="en-US"/>
        </w:rPr>
        <w:t xml:space="preserve">using </w:t>
      </w:r>
      <w:r w:rsidRPr="002B5187">
        <w:rPr>
          <w:rFonts w:ascii="Times New Roman" w:eastAsia="宋体" w:hAnsi="Times New Roman" w:cs="Times New Roman"/>
          <w:lang w:eastAsia="en-US"/>
        </w:rPr>
        <w:t>conventional and EKM techniques, respectively.</w:t>
      </w:r>
    </w:p>
    <w:p w14:paraId="451DAB16" w14:textId="77777777" w:rsidR="00677465" w:rsidRPr="00552EB3" w:rsidRDefault="00677465" w:rsidP="00677465">
      <w:pPr>
        <w:widowControl/>
        <w:jc w:val="left"/>
        <w:rPr>
          <w:rFonts w:ascii="Times New Roman" w:eastAsia="宋体" w:hAnsi="Times New Roman" w:cs="Times New Roman"/>
          <w:b/>
          <w:bCs/>
          <w:kern w:val="32"/>
          <w:szCs w:val="24"/>
          <w:lang w:eastAsia="en-US"/>
        </w:rPr>
      </w:pPr>
    </w:p>
    <w:p w14:paraId="1D7FDAA8" w14:textId="34590EEA" w:rsidR="00552EB3" w:rsidRPr="00552EB3" w:rsidRDefault="00677465" w:rsidP="00765619">
      <w:pPr>
        <w:widowControl/>
        <w:spacing w:line="240" w:lineRule="auto"/>
        <w:jc w:val="left"/>
        <w:rPr>
          <w:rFonts w:ascii="Times New Roman" w:eastAsia="宋体" w:hAnsi="Times New Roman" w:cs="Times New Roman"/>
          <w:b/>
          <w:bCs/>
          <w:kern w:val="32"/>
          <w:szCs w:val="24"/>
          <w:lang w:eastAsia="en-US"/>
        </w:rPr>
      </w:pPr>
      <w:r>
        <w:rPr>
          <w:rFonts w:ascii="Times New Roman" w:eastAsia="宋体" w:hAnsi="Times New Roman" w:cs="Times New Roman"/>
          <w:b/>
          <w:bCs/>
          <w:kern w:val="32"/>
          <w:szCs w:val="24"/>
          <w:lang w:eastAsia="en-US"/>
        </w:rPr>
        <w:br w:type="page"/>
      </w:r>
    </w:p>
    <w:p w14:paraId="6B613982" w14:textId="78F6ADC8" w:rsidR="00552EB3" w:rsidRDefault="00552EB3" w:rsidP="00566A74">
      <w:pPr>
        <w:rPr>
          <w:rFonts w:ascii="Times New Roman" w:eastAsia="宋体" w:hAnsi="Times New Roman" w:cs="Times New Roman"/>
          <w:lang w:eastAsia="en-US"/>
        </w:rPr>
      </w:pPr>
      <w:r w:rsidRPr="00566A74">
        <w:rPr>
          <w:rFonts w:ascii="Times New Roman" w:eastAsia="宋体" w:hAnsi="Times New Roman" w:cs="Times New Roman"/>
          <w:b/>
          <w:bCs/>
          <w:lang w:eastAsia="en-US"/>
        </w:rPr>
        <w:lastRenderedPageBreak/>
        <w:t>Table S1.</w:t>
      </w:r>
      <w:r w:rsidRPr="00566A74">
        <w:rPr>
          <w:rFonts w:ascii="Times New Roman" w:eastAsia="宋体" w:hAnsi="Times New Roman" w:cs="Times New Roman"/>
          <w:lang w:eastAsia="en-US"/>
        </w:rPr>
        <w:t xml:space="preserve"> </w:t>
      </w:r>
      <w:r w:rsidR="009049C2">
        <w:rPr>
          <w:rFonts w:ascii="Times New Roman" w:eastAsia="宋体" w:hAnsi="Times New Roman" w:cs="Times New Roman"/>
          <w:lang w:eastAsia="en-US"/>
        </w:rPr>
        <w:t xml:space="preserve">The </w:t>
      </w:r>
      <w:r w:rsidRPr="00566A74">
        <w:rPr>
          <w:rFonts w:ascii="Times New Roman" w:eastAsia="宋体" w:hAnsi="Times New Roman" w:cs="Times New Roman"/>
          <w:lang w:eastAsia="en-US"/>
        </w:rPr>
        <w:t xml:space="preserve">ion-exchangeable REE concentrations in </w:t>
      </w:r>
      <w:r w:rsidR="00641857">
        <w:rPr>
          <w:rFonts w:ascii="Times New Roman" w:eastAsia="宋体" w:hAnsi="Times New Roman" w:cs="Times New Roman"/>
          <w:lang w:eastAsia="en-US"/>
        </w:rPr>
        <w:t xml:space="preserve">the mining ore (samples were collected from </w:t>
      </w:r>
      <w:bookmarkStart w:id="48" w:name="OLE_LINK25"/>
      <w:r w:rsidR="00641857" w:rsidRPr="00CB7EA4">
        <w:rPr>
          <w:rFonts w:ascii="Times New Roman" w:eastAsia="宋体" w:hAnsi="Times New Roman" w:cs="Arial"/>
          <w:bCs/>
          <w:szCs w:val="20"/>
        </w:rPr>
        <w:t>9 exploratory hole</w:t>
      </w:r>
      <w:bookmarkEnd w:id="48"/>
      <w:r w:rsidR="00641857" w:rsidRPr="00CB7EA4">
        <w:rPr>
          <w:rFonts w:ascii="Times New Roman" w:eastAsia="宋体" w:hAnsi="Times New Roman" w:cs="Arial"/>
          <w:bCs/>
          <w:szCs w:val="20"/>
        </w:rPr>
        <w:t>s</w:t>
      </w:r>
      <w:r w:rsidR="00641857">
        <w:rPr>
          <w:rFonts w:ascii="Times New Roman" w:eastAsia="宋体" w:hAnsi="Times New Roman" w:cs="Arial"/>
          <w:bCs/>
          <w:szCs w:val="20"/>
        </w:rPr>
        <w:t>)</w:t>
      </w:r>
      <w:r w:rsidRPr="00566A74">
        <w:rPr>
          <w:rFonts w:ascii="Times New Roman" w:eastAsia="宋体" w:hAnsi="Times New Roman" w:cs="Times New Roman"/>
          <w:lang w:eastAsia="en-US"/>
        </w:rPr>
        <w:t>. Unit: mg/kg.</w:t>
      </w:r>
    </w:p>
    <w:tbl>
      <w:tblPr>
        <w:tblStyle w:val="a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700"/>
        <w:gridCol w:w="842"/>
        <w:gridCol w:w="698"/>
        <w:gridCol w:w="833"/>
        <w:gridCol w:w="698"/>
        <w:gridCol w:w="763"/>
        <w:gridCol w:w="833"/>
        <w:gridCol w:w="842"/>
        <w:gridCol w:w="833"/>
      </w:tblGrid>
      <w:tr w:rsidR="00E94B44" w:rsidRPr="00D75F96" w14:paraId="5F837C48" w14:textId="77777777" w:rsidTr="00E94B44">
        <w:trPr>
          <w:trHeight w:val="74"/>
          <w:jc w:val="center"/>
        </w:trPr>
        <w:tc>
          <w:tcPr>
            <w:tcW w:w="1347" w:type="pct"/>
            <w:tcBorders>
              <w:top w:val="single" w:sz="12" w:space="0" w:color="auto"/>
              <w:bottom w:val="single" w:sz="12" w:space="0" w:color="auto"/>
            </w:tcBorders>
            <w:vAlign w:val="center"/>
          </w:tcPr>
          <w:p w14:paraId="512D6189" w14:textId="55CDD8F0" w:rsidR="00E94B44" w:rsidRPr="00D75F96" w:rsidRDefault="00E94B44" w:rsidP="007D1355">
            <w:pPr>
              <w:jc w:val="center"/>
              <w:rPr>
                <w:b/>
                <w:bCs/>
                <w:szCs w:val="24"/>
              </w:rPr>
            </w:pPr>
            <w:r w:rsidRPr="00D75F96">
              <w:rPr>
                <w:b/>
                <w:bCs/>
                <w:szCs w:val="24"/>
              </w:rPr>
              <w:t>Depth/m</w:t>
            </w:r>
          </w:p>
        </w:tc>
        <w:tc>
          <w:tcPr>
            <w:tcW w:w="363" w:type="pct"/>
            <w:tcBorders>
              <w:top w:val="single" w:sz="12" w:space="0" w:color="auto"/>
              <w:bottom w:val="single" w:sz="12" w:space="0" w:color="auto"/>
            </w:tcBorders>
            <w:vAlign w:val="center"/>
          </w:tcPr>
          <w:p w14:paraId="5503B3BD" w14:textId="4E9F43E6" w:rsidR="00E94B44" w:rsidRPr="00D75F96" w:rsidRDefault="00E94B44" w:rsidP="007D1355">
            <w:pPr>
              <w:jc w:val="center"/>
              <w:rPr>
                <w:b/>
                <w:bCs/>
                <w:szCs w:val="24"/>
              </w:rPr>
            </w:pPr>
            <w:r w:rsidRPr="00D75F96">
              <w:rPr>
                <w:b/>
                <w:bCs/>
                <w:szCs w:val="24"/>
              </w:rPr>
              <w:t>D1</w:t>
            </w:r>
          </w:p>
        </w:tc>
        <w:tc>
          <w:tcPr>
            <w:tcW w:w="437" w:type="pct"/>
            <w:tcBorders>
              <w:top w:val="single" w:sz="12" w:space="0" w:color="auto"/>
              <w:bottom w:val="single" w:sz="12" w:space="0" w:color="auto"/>
            </w:tcBorders>
            <w:vAlign w:val="center"/>
          </w:tcPr>
          <w:p w14:paraId="0A1333E1" w14:textId="510DF73F" w:rsidR="00E94B44" w:rsidRPr="00D75F96" w:rsidRDefault="00E94B44" w:rsidP="007D1355">
            <w:pPr>
              <w:jc w:val="center"/>
              <w:rPr>
                <w:b/>
                <w:bCs/>
                <w:szCs w:val="24"/>
              </w:rPr>
            </w:pPr>
            <w:r w:rsidRPr="00D75F96">
              <w:rPr>
                <w:b/>
                <w:bCs/>
                <w:szCs w:val="24"/>
              </w:rPr>
              <w:t>D2</w:t>
            </w:r>
          </w:p>
        </w:tc>
        <w:tc>
          <w:tcPr>
            <w:tcW w:w="362" w:type="pct"/>
            <w:tcBorders>
              <w:top w:val="single" w:sz="12" w:space="0" w:color="auto"/>
              <w:bottom w:val="single" w:sz="12" w:space="0" w:color="auto"/>
            </w:tcBorders>
            <w:vAlign w:val="center"/>
          </w:tcPr>
          <w:p w14:paraId="1DB9E687" w14:textId="7E7857C3" w:rsidR="00E94B44" w:rsidRPr="00D75F96" w:rsidRDefault="00E94B44" w:rsidP="007D1355">
            <w:pPr>
              <w:jc w:val="center"/>
              <w:rPr>
                <w:b/>
                <w:bCs/>
                <w:szCs w:val="24"/>
              </w:rPr>
            </w:pPr>
            <w:r w:rsidRPr="00D75F96">
              <w:rPr>
                <w:b/>
                <w:bCs/>
                <w:szCs w:val="24"/>
              </w:rPr>
              <w:t>D3</w:t>
            </w:r>
          </w:p>
        </w:tc>
        <w:tc>
          <w:tcPr>
            <w:tcW w:w="432" w:type="pct"/>
            <w:tcBorders>
              <w:top w:val="single" w:sz="12" w:space="0" w:color="auto"/>
              <w:bottom w:val="single" w:sz="12" w:space="0" w:color="auto"/>
            </w:tcBorders>
            <w:vAlign w:val="center"/>
          </w:tcPr>
          <w:p w14:paraId="7FCD8DD3" w14:textId="4D3908CE" w:rsidR="00E94B44" w:rsidRPr="00D75F96" w:rsidRDefault="00E94B44" w:rsidP="007D1355">
            <w:pPr>
              <w:jc w:val="center"/>
              <w:rPr>
                <w:b/>
                <w:bCs/>
                <w:szCs w:val="24"/>
              </w:rPr>
            </w:pPr>
            <w:r w:rsidRPr="00D75F96">
              <w:rPr>
                <w:b/>
                <w:bCs/>
                <w:szCs w:val="24"/>
              </w:rPr>
              <w:t>D4</w:t>
            </w:r>
          </w:p>
        </w:tc>
        <w:tc>
          <w:tcPr>
            <w:tcW w:w="362" w:type="pct"/>
            <w:tcBorders>
              <w:top w:val="single" w:sz="12" w:space="0" w:color="auto"/>
              <w:bottom w:val="single" w:sz="12" w:space="0" w:color="auto"/>
            </w:tcBorders>
            <w:vAlign w:val="center"/>
          </w:tcPr>
          <w:p w14:paraId="0BC6CE1E" w14:textId="2F40D968" w:rsidR="00E94B44" w:rsidRPr="00D75F96" w:rsidRDefault="00E94B44" w:rsidP="007D1355">
            <w:pPr>
              <w:jc w:val="center"/>
              <w:rPr>
                <w:b/>
                <w:bCs/>
                <w:szCs w:val="24"/>
              </w:rPr>
            </w:pPr>
            <w:r w:rsidRPr="00D75F96">
              <w:rPr>
                <w:b/>
                <w:bCs/>
                <w:szCs w:val="24"/>
              </w:rPr>
              <w:t>D5</w:t>
            </w:r>
          </w:p>
        </w:tc>
        <w:tc>
          <w:tcPr>
            <w:tcW w:w="396" w:type="pct"/>
            <w:tcBorders>
              <w:top w:val="single" w:sz="12" w:space="0" w:color="auto"/>
              <w:bottom w:val="single" w:sz="12" w:space="0" w:color="auto"/>
            </w:tcBorders>
            <w:vAlign w:val="center"/>
          </w:tcPr>
          <w:p w14:paraId="64DE0F1E" w14:textId="093B712D" w:rsidR="00E94B44" w:rsidRPr="00D75F96" w:rsidRDefault="00E94B44" w:rsidP="007D1355">
            <w:pPr>
              <w:jc w:val="center"/>
              <w:rPr>
                <w:b/>
                <w:bCs/>
                <w:szCs w:val="24"/>
              </w:rPr>
            </w:pPr>
            <w:r w:rsidRPr="00D75F96">
              <w:rPr>
                <w:b/>
                <w:bCs/>
                <w:szCs w:val="24"/>
              </w:rPr>
              <w:t>D6</w:t>
            </w:r>
          </w:p>
        </w:tc>
        <w:tc>
          <w:tcPr>
            <w:tcW w:w="432" w:type="pct"/>
            <w:tcBorders>
              <w:top w:val="single" w:sz="12" w:space="0" w:color="auto"/>
              <w:bottom w:val="single" w:sz="12" w:space="0" w:color="auto"/>
            </w:tcBorders>
            <w:vAlign w:val="center"/>
          </w:tcPr>
          <w:p w14:paraId="35F6D0E9" w14:textId="46C1C350" w:rsidR="00E94B44" w:rsidRPr="00D75F96" w:rsidRDefault="00E94B44" w:rsidP="007D1355">
            <w:pPr>
              <w:jc w:val="center"/>
              <w:rPr>
                <w:b/>
                <w:bCs/>
                <w:szCs w:val="24"/>
              </w:rPr>
            </w:pPr>
            <w:r w:rsidRPr="00D75F96">
              <w:rPr>
                <w:b/>
                <w:bCs/>
                <w:szCs w:val="24"/>
              </w:rPr>
              <w:t>D7</w:t>
            </w:r>
          </w:p>
        </w:tc>
        <w:tc>
          <w:tcPr>
            <w:tcW w:w="437" w:type="pct"/>
            <w:tcBorders>
              <w:top w:val="single" w:sz="12" w:space="0" w:color="auto"/>
              <w:bottom w:val="single" w:sz="12" w:space="0" w:color="auto"/>
            </w:tcBorders>
            <w:vAlign w:val="center"/>
          </w:tcPr>
          <w:p w14:paraId="58B93A68" w14:textId="3C349B87" w:rsidR="00E94B44" w:rsidRPr="00D75F96" w:rsidRDefault="00E94B44" w:rsidP="007D1355">
            <w:pPr>
              <w:jc w:val="center"/>
              <w:rPr>
                <w:b/>
                <w:bCs/>
                <w:szCs w:val="24"/>
              </w:rPr>
            </w:pPr>
            <w:r w:rsidRPr="00D75F96">
              <w:rPr>
                <w:b/>
                <w:bCs/>
                <w:szCs w:val="24"/>
              </w:rPr>
              <w:t>D8</w:t>
            </w:r>
          </w:p>
        </w:tc>
        <w:tc>
          <w:tcPr>
            <w:tcW w:w="432" w:type="pct"/>
            <w:tcBorders>
              <w:top w:val="single" w:sz="12" w:space="0" w:color="auto"/>
              <w:bottom w:val="single" w:sz="12" w:space="0" w:color="auto"/>
            </w:tcBorders>
            <w:vAlign w:val="center"/>
          </w:tcPr>
          <w:p w14:paraId="550297B9" w14:textId="20B3BD98" w:rsidR="00E94B44" w:rsidRPr="00D75F96" w:rsidRDefault="00E94B44" w:rsidP="007D1355">
            <w:pPr>
              <w:jc w:val="center"/>
              <w:rPr>
                <w:b/>
                <w:bCs/>
                <w:szCs w:val="24"/>
              </w:rPr>
            </w:pPr>
            <w:r w:rsidRPr="00D75F96">
              <w:rPr>
                <w:b/>
                <w:bCs/>
                <w:szCs w:val="24"/>
              </w:rPr>
              <w:t>D9</w:t>
            </w:r>
          </w:p>
        </w:tc>
      </w:tr>
      <w:tr w:rsidR="00E94B44" w:rsidRPr="00D75F96" w14:paraId="108DB95F" w14:textId="77777777" w:rsidTr="00E94B44">
        <w:trPr>
          <w:trHeight w:val="74"/>
          <w:jc w:val="center"/>
        </w:trPr>
        <w:tc>
          <w:tcPr>
            <w:tcW w:w="1347" w:type="pct"/>
            <w:tcBorders>
              <w:top w:val="single" w:sz="12" w:space="0" w:color="auto"/>
            </w:tcBorders>
            <w:vAlign w:val="center"/>
          </w:tcPr>
          <w:p w14:paraId="5243BB75" w14:textId="77777777" w:rsidR="00E94B44" w:rsidRPr="00D75F96" w:rsidRDefault="00E94B44" w:rsidP="007D1355">
            <w:pPr>
              <w:jc w:val="center"/>
              <w:rPr>
                <w:b/>
                <w:bCs/>
                <w:szCs w:val="24"/>
              </w:rPr>
            </w:pPr>
            <w:r w:rsidRPr="00D75F96">
              <w:rPr>
                <w:b/>
                <w:bCs/>
                <w:szCs w:val="24"/>
              </w:rPr>
              <w:t>0.5</w:t>
            </w:r>
          </w:p>
        </w:tc>
        <w:tc>
          <w:tcPr>
            <w:tcW w:w="363" w:type="pct"/>
            <w:tcBorders>
              <w:top w:val="single" w:sz="12" w:space="0" w:color="auto"/>
            </w:tcBorders>
            <w:shd w:val="clear" w:color="auto" w:fill="auto"/>
            <w:vAlign w:val="center"/>
          </w:tcPr>
          <w:p w14:paraId="0B7B6786" w14:textId="77777777" w:rsidR="00E94B44" w:rsidRPr="00D75F96" w:rsidRDefault="00E94B44" w:rsidP="007D1355">
            <w:pPr>
              <w:jc w:val="center"/>
              <w:rPr>
                <w:rFonts w:eastAsia="等线"/>
                <w:szCs w:val="24"/>
              </w:rPr>
            </w:pPr>
            <w:r w:rsidRPr="00D75F96">
              <w:rPr>
                <w:rFonts w:eastAsia="等线"/>
                <w:kern w:val="24"/>
                <w:szCs w:val="24"/>
              </w:rPr>
              <w:t>102</w:t>
            </w:r>
          </w:p>
        </w:tc>
        <w:tc>
          <w:tcPr>
            <w:tcW w:w="437" w:type="pct"/>
            <w:tcBorders>
              <w:top w:val="single" w:sz="12" w:space="0" w:color="auto"/>
            </w:tcBorders>
            <w:shd w:val="clear" w:color="auto" w:fill="auto"/>
            <w:vAlign w:val="center"/>
          </w:tcPr>
          <w:p w14:paraId="183F485D" w14:textId="77777777" w:rsidR="00E94B44" w:rsidRPr="00D75F96" w:rsidRDefault="00E94B44" w:rsidP="007D1355">
            <w:pPr>
              <w:jc w:val="center"/>
              <w:rPr>
                <w:rFonts w:eastAsia="等线"/>
                <w:szCs w:val="24"/>
              </w:rPr>
            </w:pPr>
            <w:r w:rsidRPr="00D75F96">
              <w:rPr>
                <w:rFonts w:eastAsia="等线"/>
                <w:kern w:val="24"/>
                <w:szCs w:val="24"/>
              </w:rPr>
              <w:t>89</w:t>
            </w:r>
          </w:p>
        </w:tc>
        <w:tc>
          <w:tcPr>
            <w:tcW w:w="362" w:type="pct"/>
            <w:tcBorders>
              <w:top w:val="single" w:sz="12" w:space="0" w:color="auto"/>
            </w:tcBorders>
            <w:shd w:val="clear" w:color="auto" w:fill="auto"/>
            <w:vAlign w:val="center"/>
          </w:tcPr>
          <w:p w14:paraId="4EC7D29A" w14:textId="77777777" w:rsidR="00E94B44" w:rsidRPr="00D75F96" w:rsidRDefault="00E94B44" w:rsidP="007D1355">
            <w:pPr>
              <w:jc w:val="center"/>
              <w:rPr>
                <w:rFonts w:eastAsia="等线"/>
                <w:szCs w:val="24"/>
              </w:rPr>
            </w:pPr>
            <w:r w:rsidRPr="00D75F96">
              <w:rPr>
                <w:rFonts w:eastAsia="等线"/>
                <w:kern w:val="24"/>
                <w:szCs w:val="24"/>
              </w:rPr>
              <w:t>70</w:t>
            </w:r>
          </w:p>
        </w:tc>
        <w:tc>
          <w:tcPr>
            <w:tcW w:w="432" w:type="pct"/>
            <w:tcBorders>
              <w:top w:val="single" w:sz="12" w:space="0" w:color="auto"/>
            </w:tcBorders>
            <w:shd w:val="clear" w:color="auto" w:fill="auto"/>
            <w:vAlign w:val="center"/>
          </w:tcPr>
          <w:p w14:paraId="62E74E56" w14:textId="77777777" w:rsidR="00E94B44" w:rsidRPr="00D75F96" w:rsidRDefault="00E94B44" w:rsidP="007D1355">
            <w:pPr>
              <w:jc w:val="center"/>
              <w:rPr>
                <w:rFonts w:eastAsia="等线"/>
                <w:szCs w:val="24"/>
              </w:rPr>
            </w:pPr>
            <w:r w:rsidRPr="00D75F96">
              <w:rPr>
                <w:rFonts w:eastAsia="等线"/>
                <w:kern w:val="24"/>
                <w:szCs w:val="24"/>
              </w:rPr>
              <w:t>127</w:t>
            </w:r>
          </w:p>
        </w:tc>
        <w:tc>
          <w:tcPr>
            <w:tcW w:w="362" w:type="pct"/>
            <w:tcBorders>
              <w:top w:val="single" w:sz="12" w:space="0" w:color="auto"/>
            </w:tcBorders>
            <w:shd w:val="clear" w:color="auto" w:fill="auto"/>
            <w:vAlign w:val="center"/>
          </w:tcPr>
          <w:p w14:paraId="5EB524C3" w14:textId="77777777" w:rsidR="00E94B44" w:rsidRPr="00D75F96" w:rsidRDefault="00E94B44" w:rsidP="007D1355">
            <w:pPr>
              <w:jc w:val="center"/>
              <w:rPr>
                <w:rFonts w:eastAsia="等线"/>
                <w:szCs w:val="24"/>
              </w:rPr>
            </w:pPr>
            <w:r w:rsidRPr="00D75F96">
              <w:rPr>
                <w:rFonts w:eastAsia="等线"/>
                <w:kern w:val="24"/>
                <w:szCs w:val="24"/>
              </w:rPr>
              <w:t>64</w:t>
            </w:r>
          </w:p>
        </w:tc>
        <w:tc>
          <w:tcPr>
            <w:tcW w:w="396" w:type="pct"/>
            <w:tcBorders>
              <w:top w:val="single" w:sz="12" w:space="0" w:color="auto"/>
            </w:tcBorders>
            <w:shd w:val="clear" w:color="auto" w:fill="auto"/>
            <w:vAlign w:val="center"/>
          </w:tcPr>
          <w:p w14:paraId="66503FC7" w14:textId="77777777" w:rsidR="00E94B44" w:rsidRPr="00D75F96" w:rsidRDefault="00E94B44" w:rsidP="007D1355">
            <w:pPr>
              <w:jc w:val="center"/>
              <w:rPr>
                <w:rFonts w:eastAsia="等线"/>
                <w:szCs w:val="24"/>
              </w:rPr>
            </w:pPr>
            <w:r w:rsidRPr="00D75F96">
              <w:rPr>
                <w:rFonts w:eastAsia="等线"/>
                <w:kern w:val="24"/>
                <w:szCs w:val="24"/>
              </w:rPr>
              <w:t>92</w:t>
            </w:r>
          </w:p>
        </w:tc>
        <w:tc>
          <w:tcPr>
            <w:tcW w:w="432" w:type="pct"/>
            <w:tcBorders>
              <w:top w:val="single" w:sz="12" w:space="0" w:color="auto"/>
            </w:tcBorders>
            <w:shd w:val="clear" w:color="auto" w:fill="auto"/>
            <w:vAlign w:val="center"/>
          </w:tcPr>
          <w:p w14:paraId="2FABA78F" w14:textId="77777777" w:rsidR="00E94B44" w:rsidRPr="00D75F96" w:rsidRDefault="00E94B44" w:rsidP="007D1355">
            <w:pPr>
              <w:jc w:val="center"/>
              <w:rPr>
                <w:rFonts w:eastAsia="等线"/>
                <w:szCs w:val="24"/>
              </w:rPr>
            </w:pPr>
            <w:r w:rsidRPr="00D75F96">
              <w:rPr>
                <w:rFonts w:eastAsia="等线"/>
                <w:kern w:val="24"/>
                <w:szCs w:val="24"/>
              </w:rPr>
              <w:t>134</w:t>
            </w:r>
          </w:p>
        </w:tc>
        <w:tc>
          <w:tcPr>
            <w:tcW w:w="437" w:type="pct"/>
            <w:tcBorders>
              <w:top w:val="single" w:sz="12" w:space="0" w:color="auto"/>
            </w:tcBorders>
            <w:shd w:val="clear" w:color="auto" w:fill="auto"/>
            <w:vAlign w:val="center"/>
          </w:tcPr>
          <w:p w14:paraId="6747F2DC" w14:textId="77777777" w:rsidR="00E94B44" w:rsidRPr="00D75F96" w:rsidRDefault="00E94B44" w:rsidP="007D1355">
            <w:pPr>
              <w:jc w:val="center"/>
              <w:rPr>
                <w:rFonts w:eastAsia="等线"/>
                <w:szCs w:val="24"/>
              </w:rPr>
            </w:pPr>
            <w:r w:rsidRPr="00D75F96">
              <w:rPr>
                <w:rFonts w:eastAsia="等线"/>
                <w:kern w:val="24"/>
                <w:szCs w:val="24"/>
              </w:rPr>
              <w:t>211</w:t>
            </w:r>
          </w:p>
        </w:tc>
        <w:tc>
          <w:tcPr>
            <w:tcW w:w="432" w:type="pct"/>
            <w:tcBorders>
              <w:top w:val="single" w:sz="12" w:space="0" w:color="auto"/>
            </w:tcBorders>
            <w:shd w:val="clear" w:color="auto" w:fill="auto"/>
            <w:vAlign w:val="center"/>
          </w:tcPr>
          <w:p w14:paraId="4E3CE0ED" w14:textId="77777777" w:rsidR="00E94B44" w:rsidRPr="00D75F96" w:rsidRDefault="00E94B44" w:rsidP="007D1355">
            <w:pPr>
              <w:jc w:val="center"/>
              <w:rPr>
                <w:rFonts w:eastAsia="等线"/>
                <w:szCs w:val="24"/>
              </w:rPr>
            </w:pPr>
            <w:r w:rsidRPr="00D75F96">
              <w:rPr>
                <w:rFonts w:eastAsia="等线"/>
                <w:kern w:val="24"/>
                <w:szCs w:val="24"/>
              </w:rPr>
              <w:t>172</w:t>
            </w:r>
          </w:p>
        </w:tc>
      </w:tr>
      <w:tr w:rsidR="00E94B44" w:rsidRPr="00D75F96" w14:paraId="79D24A9D" w14:textId="77777777" w:rsidTr="00E94B44">
        <w:trPr>
          <w:trHeight w:val="74"/>
          <w:jc w:val="center"/>
        </w:trPr>
        <w:tc>
          <w:tcPr>
            <w:tcW w:w="1347" w:type="pct"/>
            <w:vAlign w:val="center"/>
          </w:tcPr>
          <w:p w14:paraId="280D19C0" w14:textId="77777777" w:rsidR="00E94B44" w:rsidRPr="00D75F96" w:rsidRDefault="00E94B44" w:rsidP="007D1355">
            <w:pPr>
              <w:jc w:val="center"/>
              <w:rPr>
                <w:b/>
                <w:bCs/>
                <w:szCs w:val="24"/>
              </w:rPr>
            </w:pPr>
            <w:r w:rsidRPr="00D75F96">
              <w:rPr>
                <w:b/>
                <w:bCs/>
                <w:szCs w:val="24"/>
              </w:rPr>
              <w:t>1.0</w:t>
            </w:r>
          </w:p>
        </w:tc>
        <w:tc>
          <w:tcPr>
            <w:tcW w:w="363" w:type="pct"/>
            <w:shd w:val="clear" w:color="auto" w:fill="auto"/>
            <w:vAlign w:val="center"/>
          </w:tcPr>
          <w:p w14:paraId="19A1A2FC" w14:textId="77777777" w:rsidR="00E94B44" w:rsidRPr="00D75F96" w:rsidRDefault="00E94B44" w:rsidP="007D1355">
            <w:pPr>
              <w:jc w:val="center"/>
              <w:rPr>
                <w:rFonts w:eastAsia="等线"/>
                <w:szCs w:val="24"/>
              </w:rPr>
            </w:pPr>
            <w:r w:rsidRPr="00D75F96">
              <w:rPr>
                <w:rFonts w:eastAsia="等线"/>
                <w:kern w:val="24"/>
                <w:szCs w:val="24"/>
              </w:rPr>
              <w:t>139</w:t>
            </w:r>
          </w:p>
        </w:tc>
        <w:tc>
          <w:tcPr>
            <w:tcW w:w="437" w:type="pct"/>
            <w:shd w:val="clear" w:color="auto" w:fill="auto"/>
            <w:vAlign w:val="center"/>
          </w:tcPr>
          <w:p w14:paraId="68F654EB" w14:textId="77777777" w:rsidR="00E94B44" w:rsidRPr="00D75F96" w:rsidRDefault="00E94B44" w:rsidP="007D1355">
            <w:pPr>
              <w:jc w:val="center"/>
              <w:rPr>
                <w:rFonts w:eastAsia="等线"/>
                <w:szCs w:val="24"/>
              </w:rPr>
            </w:pPr>
            <w:r w:rsidRPr="00D75F96">
              <w:rPr>
                <w:rFonts w:eastAsia="等线"/>
                <w:kern w:val="24"/>
                <w:szCs w:val="24"/>
              </w:rPr>
              <w:t>49</w:t>
            </w:r>
          </w:p>
        </w:tc>
        <w:tc>
          <w:tcPr>
            <w:tcW w:w="362" w:type="pct"/>
            <w:shd w:val="clear" w:color="auto" w:fill="auto"/>
            <w:vAlign w:val="center"/>
          </w:tcPr>
          <w:p w14:paraId="4D249E20" w14:textId="77777777" w:rsidR="00E94B44" w:rsidRPr="00D75F96" w:rsidRDefault="00E94B44" w:rsidP="007D1355">
            <w:pPr>
              <w:jc w:val="center"/>
              <w:rPr>
                <w:rFonts w:eastAsia="等线"/>
                <w:szCs w:val="24"/>
              </w:rPr>
            </w:pPr>
            <w:r w:rsidRPr="00D75F96">
              <w:rPr>
                <w:rFonts w:eastAsia="等线"/>
                <w:kern w:val="24"/>
                <w:szCs w:val="24"/>
              </w:rPr>
              <w:t>76</w:t>
            </w:r>
          </w:p>
        </w:tc>
        <w:tc>
          <w:tcPr>
            <w:tcW w:w="432" w:type="pct"/>
            <w:shd w:val="clear" w:color="auto" w:fill="auto"/>
            <w:vAlign w:val="center"/>
          </w:tcPr>
          <w:p w14:paraId="10D31AE7" w14:textId="77777777" w:rsidR="00E94B44" w:rsidRPr="00D75F96" w:rsidRDefault="00E94B44" w:rsidP="007D1355">
            <w:pPr>
              <w:jc w:val="center"/>
              <w:rPr>
                <w:rFonts w:eastAsia="等线"/>
                <w:szCs w:val="24"/>
              </w:rPr>
            </w:pPr>
            <w:r w:rsidRPr="00D75F96">
              <w:rPr>
                <w:rFonts w:eastAsia="等线"/>
                <w:kern w:val="24"/>
                <w:szCs w:val="24"/>
              </w:rPr>
              <w:t>97</w:t>
            </w:r>
          </w:p>
        </w:tc>
        <w:tc>
          <w:tcPr>
            <w:tcW w:w="362" w:type="pct"/>
            <w:shd w:val="clear" w:color="auto" w:fill="auto"/>
            <w:vAlign w:val="center"/>
          </w:tcPr>
          <w:p w14:paraId="0DBBCB44" w14:textId="77777777" w:rsidR="00E94B44" w:rsidRPr="00D75F96" w:rsidRDefault="00E94B44" w:rsidP="007D1355">
            <w:pPr>
              <w:jc w:val="center"/>
              <w:rPr>
                <w:rFonts w:eastAsia="等线"/>
                <w:szCs w:val="24"/>
              </w:rPr>
            </w:pPr>
            <w:r w:rsidRPr="00D75F96">
              <w:rPr>
                <w:rFonts w:eastAsia="等线"/>
                <w:kern w:val="24"/>
                <w:szCs w:val="24"/>
              </w:rPr>
              <w:t>70</w:t>
            </w:r>
          </w:p>
        </w:tc>
        <w:tc>
          <w:tcPr>
            <w:tcW w:w="396" w:type="pct"/>
            <w:shd w:val="clear" w:color="auto" w:fill="auto"/>
            <w:vAlign w:val="center"/>
          </w:tcPr>
          <w:p w14:paraId="78719DC8" w14:textId="77777777" w:rsidR="00E94B44" w:rsidRPr="00D75F96" w:rsidRDefault="00E94B44" w:rsidP="007D1355">
            <w:pPr>
              <w:jc w:val="center"/>
              <w:rPr>
                <w:rFonts w:eastAsia="等线"/>
                <w:szCs w:val="24"/>
              </w:rPr>
            </w:pPr>
            <w:r w:rsidRPr="00D75F96">
              <w:rPr>
                <w:rFonts w:eastAsia="等线"/>
                <w:kern w:val="24"/>
                <w:szCs w:val="24"/>
              </w:rPr>
              <w:t>64</w:t>
            </w:r>
          </w:p>
        </w:tc>
        <w:tc>
          <w:tcPr>
            <w:tcW w:w="432" w:type="pct"/>
            <w:shd w:val="clear" w:color="auto" w:fill="auto"/>
            <w:vAlign w:val="center"/>
          </w:tcPr>
          <w:p w14:paraId="39BEF6B2" w14:textId="77777777" w:rsidR="00E94B44" w:rsidRPr="00D75F96" w:rsidRDefault="00E94B44" w:rsidP="007D1355">
            <w:pPr>
              <w:jc w:val="center"/>
              <w:rPr>
                <w:rFonts w:eastAsia="等线"/>
                <w:szCs w:val="24"/>
              </w:rPr>
            </w:pPr>
            <w:r w:rsidRPr="00D75F96">
              <w:rPr>
                <w:rFonts w:eastAsia="等线"/>
                <w:kern w:val="24"/>
                <w:szCs w:val="24"/>
              </w:rPr>
              <w:t>157</w:t>
            </w:r>
          </w:p>
        </w:tc>
        <w:tc>
          <w:tcPr>
            <w:tcW w:w="437" w:type="pct"/>
            <w:shd w:val="clear" w:color="auto" w:fill="auto"/>
            <w:vAlign w:val="center"/>
          </w:tcPr>
          <w:p w14:paraId="6E0ADA03" w14:textId="77777777" w:rsidR="00E94B44" w:rsidRPr="00D75F96" w:rsidRDefault="00E94B44" w:rsidP="007D1355">
            <w:pPr>
              <w:jc w:val="center"/>
              <w:rPr>
                <w:rFonts w:eastAsia="等线"/>
                <w:szCs w:val="24"/>
              </w:rPr>
            </w:pPr>
            <w:r w:rsidRPr="00D75F96">
              <w:rPr>
                <w:rFonts w:eastAsia="等线"/>
                <w:kern w:val="24"/>
                <w:szCs w:val="24"/>
              </w:rPr>
              <w:t>73</w:t>
            </w:r>
          </w:p>
        </w:tc>
        <w:tc>
          <w:tcPr>
            <w:tcW w:w="432" w:type="pct"/>
            <w:shd w:val="clear" w:color="auto" w:fill="auto"/>
            <w:vAlign w:val="center"/>
          </w:tcPr>
          <w:p w14:paraId="315A8CA4" w14:textId="77777777" w:rsidR="00E94B44" w:rsidRPr="00D75F96" w:rsidRDefault="00E94B44" w:rsidP="007D1355">
            <w:pPr>
              <w:jc w:val="center"/>
              <w:rPr>
                <w:rFonts w:eastAsia="等线"/>
                <w:szCs w:val="24"/>
              </w:rPr>
            </w:pPr>
            <w:r w:rsidRPr="00D75F96">
              <w:rPr>
                <w:rFonts w:eastAsia="等线"/>
                <w:kern w:val="24"/>
                <w:szCs w:val="24"/>
              </w:rPr>
              <w:t>100</w:t>
            </w:r>
          </w:p>
        </w:tc>
      </w:tr>
      <w:tr w:rsidR="00E94B44" w:rsidRPr="00D75F96" w14:paraId="6BD77881" w14:textId="77777777" w:rsidTr="00E94B44">
        <w:trPr>
          <w:trHeight w:val="74"/>
          <w:jc w:val="center"/>
        </w:trPr>
        <w:tc>
          <w:tcPr>
            <w:tcW w:w="1347" w:type="pct"/>
            <w:vAlign w:val="center"/>
          </w:tcPr>
          <w:p w14:paraId="13855D7A" w14:textId="77777777" w:rsidR="00E94B44" w:rsidRPr="00D75F96" w:rsidRDefault="00E94B44" w:rsidP="007D1355">
            <w:pPr>
              <w:jc w:val="center"/>
              <w:rPr>
                <w:b/>
                <w:bCs/>
                <w:szCs w:val="24"/>
              </w:rPr>
            </w:pPr>
            <w:r w:rsidRPr="00D75F96">
              <w:rPr>
                <w:b/>
                <w:bCs/>
                <w:szCs w:val="24"/>
              </w:rPr>
              <w:t>1.5</w:t>
            </w:r>
          </w:p>
        </w:tc>
        <w:tc>
          <w:tcPr>
            <w:tcW w:w="363" w:type="pct"/>
            <w:shd w:val="clear" w:color="auto" w:fill="auto"/>
            <w:vAlign w:val="center"/>
          </w:tcPr>
          <w:p w14:paraId="7E5FCF48" w14:textId="77777777" w:rsidR="00E94B44" w:rsidRPr="00D75F96" w:rsidRDefault="00E94B44" w:rsidP="007D1355">
            <w:pPr>
              <w:jc w:val="center"/>
              <w:rPr>
                <w:rFonts w:eastAsia="等线"/>
                <w:szCs w:val="24"/>
              </w:rPr>
            </w:pPr>
            <w:r w:rsidRPr="00D75F96">
              <w:rPr>
                <w:rFonts w:eastAsia="等线"/>
                <w:kern w:val="24"/>
                <w:szCs w:val="24"/>
              </w:rPr>
              <w:t>17</w:t>
            </w:r>
          </w:p>
        </w:tc>
        <w:tc>
          <w:tcPr>
            <w:tcW w:w="437" w:type="pct"/>
            <w:shd w:val="clear" w:color="auto" w:fill="auto"/>
            <w:vAlign w:val="center"/>
          </w:tcPr>
          <w:p w14:paraId="3CA005AD" w14:textId="77777777" w:rsidR="00E94B44" w:rsidRPr="00D75F96" w:rsidRDefault="00E94B44" w:rsidP="007D1355">
            <w:pPr>
              <w:jc w:val="center"/>
              <w:rPr>
                <w:rFonts w:eastAsia="等线"/>
                <w:szCs w:val="24"/>
              </w:rPr>
            </w:pPr>
            <w:r w:rsidRPr="00D75F96">
              <w:rPr>
                <w:rFonts w:eastAsia="等线"/>
                <w:kern w:val="24"/>
                <w:szCs w:val="24"/>
              </w:rPr>
              <w:t>81</w:t>
            </w:r>
          </w:p>
        </w:tc>
        <w:tc>
          <w:tcPr>
            <w:tcW w:w="362" w:type="pct"/>
            <w:shd w:val="clear" w:color="auto" w:fill="auto"/>
            <w:vAlign w:val="center"/>
          </w:tcPr>
          <w:p w14:paraId="620695E3" w14:textId="77777777" w:rsidR="00E94B44" w:rsidRPr="00D75F96" w:rsidRDefault="00E94B44" w:rsidP="007D1355">
            <w:pPr>
              <w:jc w:val="center"/>
              <w:rPr>
                <w:rFonts w:eastAsia="等线"/>
                <w:szCs w:val="24"/>
              </w:rPr>
            </w:pPr>
            <w:r w:rsidRPr="00D75F96">
              <w:rPr>
                <w:rFonts w:eastAsia="等线"/>
                <w:kern w:val="24"/>
                <w:szCs w:val="24"/>
              </w:rPr>
              <w:t>105</w:t>
            </w:r>
          </w:p>
        </w:tc>
        <w:tc>
          <w:tcPr>
            <w:tcW w:w="432" w:type="pct"/>
            <w:shd w:val="clear" w:color="auto" w:fill="auto"/>
            <w:vAlign w:val="center"/>
          </w:tcPr>
          <w:p w14:paraId="31B10FB7" w14:textId="77777777" w:rsidR="00E94B44" w:rsidRPr="00D75F96" w:rsidRDefault="00E94B44" w:rsidP="007D1355">
            <w:pPr>
              <w:jc w:val="center"/>
              <w:rPr>
                <w:rFonts w:eastAsia="等线"/>
                <w:szCs w:val="24"/>
              </w:rPr>
            </w:pPr>
            <w:r w:rsidRPr="00D75F96">
              <w:rPr>
                <w:rFonts w:eastAsia="等线"/>
                <w:kern w:val="24"/>
                <w:szCs w:val="24"/>
              </w:rPr>
              <w:t>84</w:t>
            </w:r>
          </w:p>
        </w:tc>
        <w:tc>
          <w:tcPr>
            <w:tcW w:w="362" w:type="pct"/>
            <w:shd w:val="clear" w:color="auto" w:fill="auto"/>
            <w:vAlign w:val="center"/>
          </w:tcPr>
          <w:p w14:paraId="70B4A8AF" w14:textId="77777777" w:rsidR="00E94B44" w:rsidRPr="00D75F96" w:rsidRDefault="00E94B44" w:rsidP="007D1355">
            <w:pPr>
              <w:jc w:val="center"/>
              <w:rPr>
                <w:rFonts w:eastAsia="等线"/>
                <w:szCs w:val="24"/>
              </w:rPr>
            </w:pPr>
            <w:r w:rsidRPr="00D75F96">
              <w:rPr>
                <w:rFonts w:eastAsia="等线"/>
                <w:kern w:val="24"/>
                <w:szCs w:val="24"/>
              </w:rPr>
              <w:t>71</w:t>
            </w:r>
          </w:p>
        </w:tc>
        <w:tc>
          <w:tcPr>
            <w:tcW w:w="396" w:type="pct"/>
            <w:shd w:val="clear" w:color="auto" w:fill="auto"/>
            <w:vAlign w:val="center"/>
          </w:tcPr>
          <w:p w14:paraId="5DB82D2B" w14:textId="77777777" w:rsidR="00E94B44" w:rsidRPr="00D75F96" w:rsidRDefault="00E94B44" w:rsidP="007D1355">
            <w:pPr>
              <w:jc w:val="center"/>
              <w:rPr>
                <w:rFonts w:eastAsia="等线"/>
                <w:szCs w:val="24"/>
              </w:rPr>
            </w:pPr>
            <w:r w:rsidRPr="00D75F96">
              <w:rPr>
                <w:rFonts w:eastAsia="等线"/>
                <w:kern w:val="24"/>
                <w:szCs w:val="24"/>
              </w:rPr>
              <w:t>67</w:t>
            </w:r>
          </w:p>
        </w:tc>
        <w:tc>
          <w:tcPr>
            <w:tcW w:w="432" w:type="pct"/>
            <w:shd w:val="clear" w:color="auto" w:fill="auto"/>
            <w:vAlign w:val="center"/>
          </w:tcPr>
          <w:p w14:paraId="7DA9C487" w14:textId="77777777" w:rsidR="00E94B44" w:rsidRPr="00D75F96" w:rsidRDefault="00E94B44" w:rsidP="007D1355">
            <w:pPr>
              <w:jc w:val="center"/>
              <w:rPr>
                <w:rFonts w:eastAsia="等线"/>
                <w:szCs w:val="24"/>
              </w:rPr>
            </w:pPr>
            <w:r w:rsidRPr="00D75F96">
              <w:rPr>
                <w:rFonts w:eastAsia="等线"/>
                <w:kern w:val="24"/>
                <w:szCs w:val="24"/>
              </w:rPr>
              <w:t>144</w:t>
            </w:r>
          </w:p>
        </w:tc>
        <w:tc>
          <w:tcPr>
            <w:tcW w:w="437" w:type="pct"/>
            <w:shd w:val="clear" w:color="auto" w:fill="auto"/>
            <w:vAlign w:val="center"/>
          </w:tcPr>
          <w:p w14:paraId="74E55D2F" w14:textId="77777777" w:rsidR="00E94B44" w:rsidRPr="00D75F96" w:rsidRDefault="00E94B44" w:rsidP="007D1355">
            <w:pPr>
              <w:jc w:val="center"/>
              <w:rPr>
                <w:rFonts w:eastAsia="等线"/>
                <w:szCs w:val="24"/>
              </w:rPr>
            </w:pPr>
            <w:r w:rsidRPr="00D75F96">
              <w:rPr>
                <w:rFonts w:eastAsia="等线"/>
                <w:kern w:val="24"/>
                <w:szCs w:val="24"/>
              </w:rPr>
              <w:t>135</w:t>
            </w:r>
          </w:p>
        </w:tc>
        <w:tc>
          <w:tcPr>
            <w:tcW w:w="432" w:type="pct"/>
            <w:shd w:val="clear" w:color="auto" w:fill="auto"/>
            <w:vAlign w:val="center"/>
          </w:tcPr>
          <w:p w14:paraId="1E34D4E1" w14:textId="77777777" w:rsidR="00E94B44" w:rsidRPr="00D75F96" w:rsidRDefault="00E94B44" w:rsidP="007D1355">
            <w:pPr>
              <w:jc w:val="center"/>
              <w:rPr>
                <w:rFonts w:eastAsia="等线"/>
                <w:szCs w:val="24"/>
              </w:rPr>
            </w:pPr>
            <w:r w:rsidRPr="00D75F96">
              <w:rPr>
                <w:rFonts w:eastAsia="等线"/>
                <w:kern w:val="24"/>
                <w:szCs w:val="24"/>
              </w:rPr>
              <w:t>122</w:t>
            </w:r>
          </w:p>
        </w:tc>
      </w:tr>
      <w:tr w:rsidR="00E94B44" w:rsidRPr="00D75F96" w14:paraId="1D338798" w14:textId="77777777" w:rsidTr="00E94B44">
        <w:trPr>
          <w:trHeight w:val="74"/>
          <w:jc w:val="center"/>
        </w:trPr>
        <w:tc>
          <w:tcPr>
            <w:tcW w:w="1347" w:type="pct"/>
            <w:vAlign w:val="center"/>
          </w:tcPr>
          <w:p w14:paraId="4436D29E" w14:textId="77777777" w:rsidR="00E94B44" w:rsidRPr="00D75F96" w:rsidRDefault="00E94B44" w:rsidP="007D1355">
            <w:pPr>
              <w:jc w:val="center"/>
              <w:rPr>
                <w:b/>
                <w:bCs/>
                <w:szCs w:val="24"/>
              </w:rPr>
            </w:pPr>
            <w:r w:rsidRPr="00D75F96">
              <w:rPr>
                <w:b/>
                <w:bCs/>
                <w:szCs w:val="24"/>
              </w:rPr>
              <w:t>2.0</w:t>
            </w:r>
          </w:p>
        </w:tc>
        <w:tc>
          <w:tcPr>
            <w:tcW w:w="363" w:type="pct"/>
            <w:shd w:val="clear" w:color="auto" w:fill="auto"/>
            <w:vAlign w:val="center"/>
          </w:tcPr>
          <w:p w14:paraId="063AC4A7" w14:textId="77777777" w:rsidR="00E94B44" w:rsidRPr="00D75F96" w:rsidRDefault="00E94B44" w:rsidP="007D1355">
            <w:pPr>
              <w:jc w:val="center"/>
              <w:rPr>
                <w:rFonts w:eastAsia="等线"/>
                <w:szCs w:val="24"/>
              </w:rPr>
            </w:pPr>
            <w:r w:rsidRPr="00D75F96">
              <w:rPr>
                <w:rFonts w:eastAsia="等线"/>
                <w:kern w:val="24"/>
                <w:szCs w:val="24"/>
              </w:rPr>
              <w:t>55</w:t>
            </w:r>
          </w:p>
        </w:tc>
        <w:tc>
          <w:tcPr>
            <w:tcW w:w="437" w:type="pct"/>
            <w:shd w:val="clear" w:color="auto" w:fill="auto"/>
            <w:vAlign w:val="center"/>
          </w:tcPr>
          <w:p w14:paraId="1796F890" w14:textId="77777777" w:rsidR="00E94B44" w:rsidRPr="00D75F96" w:rsidRDefault="00E94B44" w:rsidP="007D1355">
            <w:pPr>
              <w:jc w:val="center"/>
              <w:rPr>
                <w:rFonts w:eastAsia="等线"/>
                <w:szCs w:val="24"/>
              </w:rPr>
            </w:pPr>
            <w:r w:rsidRPr="00D75F96">
              <w:rPr>
                <w:rFonts w:eastAsia="等线"/>
                <w:kern w:val="24"/>
                <w:szCs w:val="24"/>
              </w:rPr>
              <w:t>123</w:t>
            </w:r>
          </w:p>
        </w:tc>
        <w:tc>
          <w:tcPr>
            <w:tcW w:w="362" w:type="pct"/>
            <w:shd w:val="clear" w:color="auto" w:fill="auto"/>
            <w:vAlign w:val="center"/>
          </w:tcPr>
          <w:p w14:paraId="15CA6124" w14:textId="77777777" w:rsidR="00E94B44" w:rsidRPr="00D75F96" w:rsidRDefault="00E94B44" w:rsidP="007D1355">
            <w:pPr>
              <w:jc w:val="center"/>
              <w:rPr>
                <w:rFonts w:eastAsia="等线"/>
                <w:szCs w:val="24"/>
              </w:rPr>
            </w:pPr>
            <w:r w:rsidRPr="00D75F96">
              <w:rPr>
                <w:rFonts w:eastAsia="等线"/>
                <w:kern w:val="24"/>
                <w:szCs w:val="24"/>
              </w:rPr>
              <w:t>100</w:t>
            </w:r>
          </w:p>
        </w:tc>
        <w:tc>
          <w:tcPr>
            <w:tcW w:w="432" w:type="pct"/>
            <w:shd w:val="clear" w:color="auto" w:fill="auto"/>
            <w:vAlign w:val="center"/>
          </w:tcPr>
          <w:p w14:paraId="0FFD57BB" w14:textId="77777777" w:rsidR="00E94B44" w:rsidRPr="00D75F96" w:rsidRDefault="00E94B44" w:rsidP="007D1355">
            <w:pPr>
              <w:jc w:val="center"/>
              <w:rPr>
                <w:rFonts w:eastAsia="等线"/>
                <w:szCs w:val="24"/>
              </w:rPr>
            </w:pPr>
            <w:r w:rsidRPr="00D75F96">
              <w:rPr>
                <w:rFonts w:eastAsia="等线"/>
                <w:kern w:val="24"/>
                <w:szCs w:val="24"/>
              </w:rPr>
              <w:t>80</w:t>
            </w:r>
          </w:p>
        </w:tc>
        <w:tc>
          <w:tcPr>
            <w:tcW w:w="362" w:type="pct"/>
            <w:shd w:val="clear" w:color="auto" w:fill="auto"/>
            <w:vAlign w:val="center"/>
          </w:tcPr>
          <w:p w14:paraId="051B5683" w14:textId="77777777" w:rsidR="00E94B44" w:rsidRPr="00D75F96" w:rsidRDefault="00E94B44" w:rsidP="007D1355">
            <w:pPr>
              <w:jc w:val="center"/>
              <w:rPr>
                <w:rFonts w:eastAsia="等线"/>
                <w:szCs w:val="24"/>
              </w:rPr>
            </w:pPr>
            <w:r w:rsidRPr="00D75F96">
              <w:rPr>
                <w:rFonts w:eastAsia="等线"/>
                <w:kern w:val="24"/>
                <w:szCs w:val="24"/>
              </w:rPr>
              <w:t>70</w:t>
            </w:r>
          </w:p>
        </w:tc>
        <w:tc>
          <w:tcPr>
            <w:tcW w:w="396" w:type="pct"/>
            <w:shd w:val="clear" w:color="auto" w:fill="auto"/>
            <w:vAlign w:val="center"/>
          </w:tcPr>
          <w:p w14:paraId="04D28E33" w14:textId="77777777" w:rsidR="00E94B44" w:rsidRPr="00D75F96" w:rsidRDefault="00E94B44" w:rsidP="007D1355">
            <w:pPr>
              <w:jc w:val="center"/>
              <w:rPr>
                <w:rFonts w:eastAsia="等线"/>
                <w:szCs w:val="24"/>
              </w:rPr>
            </w:pPr>
            <w:r w:rsidRPr="00D75F96">
              <w:rPr>
                <w:rFonts w:eastAsia="等线"/>
                <w:kern w:val="24"/>
                <w:szCs w:val="24"/>
              </w:rPr>
              <w:t>47</w:t>
            </w:r>
          </w:p>
        </w:tc>
        <w:tc>
          <w:tcPr>
            <w:tcW w:w="432" w:type="pct"/>
            <w:shd w:val="clear" w:color="auto" w:fill="auto"/>
            <w:vAlign w:val="center"/>
          </w:tcPr>
          <w:p w14:paraId="1CA5ED42" w14:textId="77777777" w:rsidR="00E94B44" w:rsidRPr="00D75F96" w:rsidRDefault="00E94B44" w:rsidP="007D1355">
            <w:pPr>
              <w:jc w:val="center"/>
              <w:rPr>
                <w:rFonts w:eastAsia="等线"/>
                <w:szCs w:val="24"/>
              </w:rPr>
            </w:pPr>
            <w:r w:rsidRPr="00D75F96">
              <w:rPr>
                <w:rFonts w:eastAsia="等线"/>
                <w:kern w:val="24"/>
                <w:szCs w:val="24"/>
              </w:rPr>
              <w:t>127</w:t>
            </w:r>
          </w:p>
        </w:tc>
        <w:tc>
          <w:tcPr>
            <w:tcW w:w="437" w:type="pct"/>
            <w:shd w:val="clear" w:color="auto" w:fill="auto"/>
            <w:vAlign w:val="center"/>
          </w:tcPr>
          <w:p w14:paraId="248BAF55" w14:textId="77777777" w:rsidR="00E94B44" w:rsidRPr="00D75F96" w:rsidRDefault="00E94B44" w:rsidP="007D1355">
            <w:pPr>
              <w:jc w:val="center"/>
              <w:rPr>
                <w:rFonts w:eastAsia="等线"/>
                <w:szCs w:val="24"/>
              </w:rPr>
            </w:pPr>
            <w:r w:rsidRPr="00D75F96">
              <w:rPr>
                <w:rFonts w:eastAsia="等线"/>
                <w:kern w:val="24"/>
                <w:szCs w:val="24"/>
              </w:rPr>
              <w:t>249</w:t>
            </w:r>
          </w:p>
        </w:tc>
        <w:tc>
          <w:tcPr>
            <w:tcW w:w="432" w:type="pct"/>
            <w:shd w:val="clear" w:color="auto" w:fill="auto"/>
            <w:vAlign w:val="center"/>
          </w:tcPr>
          <w:p w14:paraId="1DD205C1" w14:textId="77777777" w:rsidR="00E94B44" w:rsidRPr="00D75F96" w:rsidRDefault="00E94B44" w:rsidP="007D1355">
            <w:pPr>
              <w:jc w:val="center"/>
              <w:rPr>
                <w:rFonts w:eastAsia="等线"/>
                <w:szCs w:val="24"/>
              </w:rPr>
            </w:pPr>
            <w:r w:rsidRPr="00D75F96">
              <w:rPr>
                <w:rFonts w:eastAsia="等线"/>
                <w:kern w:val="24"/>
                <w:szCs w:val="24"/>
              </w:rPr>
              <w:t>129</w:t>
            </w:r>
          </w:p>
        </w:tc>
      </w:tr>
      <w:tr w:rsidR="00E94B44" w:rsidRPr="00D75F96" w14:paraId="69138FA7" w14:textId="77777777" w:rsidTr="00E94B44">
        <w:trPr>
          <w:trHeight w:val="74"/>
          <w:jc w:val="center"/>
        </w:trPr>
        <w:tc>
          <w:tcPr>
            <w:tcW w:w="1347" w:type="pct"/>
            <w:vAlign w:val="center"/>
          </w:tcPr>
          <w:p w14:paraId="5CE59AD3" w14:textId="77777777" w:rsidR="00E94B44" w:rsidRPr="00D75F96" w:rsidRDefault="00E94B44" w:rsidP="007D1355">
            <w:pPr>
              <w:jc w:val="center"/>
              <w:rPr>
                <w:b/>
                <w:bCs/>
                <w:szCs w:val="24"/>
              </w:rPr>
            </w:pPr>
            <w:r w:rsidRPr="00D75F96">
              <w:rPr>
                <w:b/>
                <w:bCs/>
                <w:szCs w:val="24"/>
              </w:rPr>
              <w:t>2.5</w:t>
            </w:r>
          </w:p>
        </w:tc>
        <w:tc>
          <w:tcPr>
            <w:tcW w:w="363" w:type="pct"/>
            <w:shd w:val="clear" w:color="auto" w:fill="auto"/>
            <w:vAlign w:val="center"/>
          </w:tcPr>
          <w:p w14:paraId="6F716ADD" w14:textId="77777777" w:rsidR="00E94B44" w:rsidRPr="00D75F96" w:rsidRDefault="00E94B44" w:rsidP="007D1355">
            <w:pPr>
              <w:jc w:val="center"/>
              <w:rPr>
                <w:rFonts w:eastAsia="等线"/>
                <w:szCs w:val="24"/>
              </w:rPr>
            </w:pPr>
            <w:r w:rsidRPr="00D75F96">
              <w:rPr>
                <w:rFonts w:eastAsia="等线"/>
                <w:kern w:val="24"/>
                <w:szCs w:val="24"/>
              </w:rPr>
              <w:t>77</w:t>
            </w:r>
          </w:p>
        </w:tc>
        <w:tc>
          <w:tcPr>
            <w:tcW w:w="437" w:type="pct"/>
            <w:shd w:val="clear" w:color="auto" w:fill="auto"/>
            <w:vAlign w:val="center"/>
          </w:tcPr>
          <w:p w14:paraId="6D1D94CC" w14:textId="77777777" w:rsidR="00E94B44" w:rsidRPr="00D75F96" w:rsidRDefault="00E94B44" w:rsidP="007D1355">
            <w:pPr>
              <w:jc w:val="center"/>
              <w:rPr>
                <w:rFonts w:eastAsia="等线"/>
                <w:szCs w:val="24"/>
              </w:rPr>
            </w:pPr>
            <w:r w:rsidRPr="00D75F96">
              <w:rPr>
                <w:rFonts w:eastAsia="等线"/>
                <w:kern w:val="24"/>
                <w:szCs w:val="24"/>
              </w:rPr>
              <w:t>43</w:t>
            </w:r>
          </w:p>
        </w:tc>
        <w:tc>
          <w:tcPr>
            <w:tcW w:w="362" w:type="pct"/>
            <w:shd w:val="clear" w:color="auto" w:fill="auto"/>
            <w:vAlign w:val="center"/>
          </w:tcPr>
          <w:p w14:paraId="22E24155" w14:textId="77777777" w:rsidR="00E94B44" w:rsidRPr="00D75F96" w:rsidRDefault="00E94B44" w:rsidP="007D1355">
            <w:pPr>
              <w:jc w:val="center"/>
              <w:rPr>
                <w:rFonts w:eastAsia="等线"/>
                <w:szCs w:val="24"/>
              </w:rPr>
            </w:pPr>
            <w:r w:rsidRPr="00D75F96">
              <w:rPr>
                <w:rFonts w:eastAsia="等线"/>
                <w:kern w:val="24"/>
                <w:szCs w:val="24"/>
              </w:rPr>
              <w:t>57</w:t>
            </w:r>
          </w:p>
        </w:tc>
        <w:tc>
          <w:tcPr>
            <w:tcW w:w="432" w:type="pct"/>
            <w:shd w:val="clear" w:color="auto" w:fill="auto"/>
            <w:vAlign w:val="center"/>
          </w:tcPr>
          <w:p w14:paraId="5CF13105" w14:textId="77777777" w:rsidR="00E94B44" w:rsidRPr="00D75F96" w:rsidRDefault="00E94B44" w:rsidP="007D1355">
            <w:pPr>
              <w:jc w:val="center"/>
              <w:rPr>
                <w:rFonts w:eastAsia="等线"/>
                <w:szCs w:val="24"/>
              </w:rPr>
            </w:pPr>
            <w:r w:rsidRPr="00D75F96">
              <w:rPr>
                <w:rFonts w:eastAsia="等线"/>
                <w:kern w:val="24"/>
                <w:szCs w:val="24"/>
              </w:rPr>
              <w:t>52</w:t>
            </w:r>
          </w:p>
        </w:tc>
        <w:tc>
          <w:tcPr>
            <w:tcW w:w="362" w:type="pct"/>
            <w:shd w:val="clear" w:color="auto" w:fill="auto"/>
            <w:vAlign w:val="center"/>
          </w:tcPr>
          <w:p w14:paraId="2BF2702C" w14:textId="77777777" w:rsidR="00E94B44" w:rsidRPr="00D75F96" w:rsidRDefault="00E94B44" w:rsidP="007D1355">
            <w:pPr>
              <w:jc w:val="center"/>
              <w:rPr>
                <w:rFonts w:eastAsia="等线"/>
                <w:szCs w:val="24"/>
              </w:rPr>
            </w:pPr>
            <w:r w:rsidRPr="00D75F96">
              <w:rPr>
                <w:rFonts w:eastAsia="等线"/>
                <w:kern w:val="24"/>
                <w:szCs w:val="24"/>
              </w:rPr>
              <w:t>51</w:t>
            </w:r>
          </w:p>
        </w:tc>
        <w:tc>
          <w:tcPr>
            <w:tcW w:w="396" w:type="pct"/>
            <w:shd w:val="clear" w:color="auto" w:fill="auto"/>
            <w:vAlign w:val="center"/>
          </w:tcPr>
          <w:p w14:paraId="0EC61C48" w14:textId="77777777" w:rsidR="00E94B44" w:rsidRPr="00D75F96" w:rsidRDefault="00E94B44" w:rsidP="007D1355">
            <w:pPr>
              <w:jc w:val="center"/>
              <w:rPr>
                <w:rFonts w:eastAsia="等线"/>
                <w:szCs w:val="24"/>
              </w:rPr>
            </w:pPr>
            <w:r w:rsidRPr="00D75F96">
              <w:rPr>
                <w:rFonts w:eastAsia="等线"/>
                <w:kern w:val="24"/>
                <w:szCs w:val="24"/>
              </w:rPr>
              <w:t>83</w:t>
            </w:r>
          </w:p>
        </w:tc>
        <w:tc>
          <w:tcPr>
            <w:tcW w:w="432" w:type="pct"/>
            <w:shd w:val="clear" w:color="auto" w:fill="auto"/>
            <w:vAlign w:val="center"/>
          </w:tcPr>
          <w:p w14:paraId="6137B6E5" w14:textId="77777777" w:rsidR="00E94B44" w:rsidRPr="00D75F96" w:rsidRDefault="00E94B44" w:rsidP="007D1355">
            <w:pPr>
              <w:jc w:val="center"/>
              <w:rPr>
                <w:rFonts w:eastAsia="等线"/>
                <w:szCs w:val="24"/>
              </w:rPr>
            </w:pPr>
            <w:r w:rsidRPr="00D75F96">
              <w:rPr>
                <w:rFonts w:eastAsia="等线"/>
                <w:kern w:val="24"/>
                <w:szCs w:val="24"/>
              </w:rPr>
              <w:t>116</w:t>
            </w:r>
          </w:p>
        </w:tc>
        <w:tc>
          <w:tcPr>
            <w:tcW w:w="437" w:type="pct"/>
            <w:shd w:val="clear" w:color="auto" w:fill="auto"/>
            <w:vAlign w:val="center"/>
          </w:tcPr>
          <w:p w14:paraId="317046A2" w14:textId="77777777" w:rsidR="00E94B44" w:rsidRPr="00D75F96" w:rsidRDefault="00E94B44" w:rsidP="007D1355">
            <w:pPr>
              <w:jc w:val="center"/>
              <w:rPr>
                <w:rFonts w:eastAsia="等线"/>
                <w:szCs w:val="24"/>
              </w:rPr>
            </w:pPr>
            <w:r w:rsidRPr="00D75F96">
              <w:rPr>
                <w:rFonts w:eastAsia="等线"/>
                <w:kern w:val="24"/>
                <w:szCs w:val="24"/>
              </w:rPr>
              <w:t>89</w:t>
            </w:r>
          </w:p>
        </w:tc>
        <w:tc>
          <w:tcPr>
            <w:tcW w:w="432" w:type="pct"/>
            <w:shd w:val="clear" w:color="auto" w:fill="auto"/>
            <w:vAlign w:val="center"/>
          </w:tcPr>
          <w:p w14:paraId="3B528DB8" w14:textId="77777777" w:rsidR="00E94B44" w:rsidRPr="00D75F96" w:rsidRDefault="00E94B44" w:rsidP="007D1355">
            <w:pPr>
              <w:jc w:val="center"/>
              <w:rPr>
                <w:rFonts w:eastAsia="等线"/>
                <w:szCs w:val="24"/>
              </w:rPr>
            </w:pPr>
            <w:r w:rsidRPr="00D75F96">
              <w:rPr>
                <w:rFonts w:eastAsia="等线"/>
                <w:kern w:val="24"/>
                <w:szCs w:val="24"/>
              </w:rPr>
              <w:t>120</w:t>
            </w:r>
          </w:p>
        </w:tc>
      </w:tr>
      <w:tr w:rsidR="00E94B44" w:rsidRPr="00D75F96" w14:paraId="381CC6BD" w14:textId="77777777" w:rsidTr="00E94B44">
        <w:trPr>
          <w:trHeight w:val="74"/>
          <w:jc w:val="center"/>
        </w:trPr>
        <w:tc>
          <w:tcPr>
            <w:tcW w:w="1347" w:type="pct"/>
            <w:vAlign w:val="center"/>
          </w:tcPr>
          <w:p w14:paraId="2E7AE245" w14:textId="77777777" w:rsidR="00E94B44" w:rsidRPr="00D75F96" w:rsidRDefault="00E94B44" w:rsidP="007D1355">
            <w:pPr>
              <w:jc w:val="center"/>
              <w:rPr>
                <w:b/>
                <w:bCs/>
                <w:szCs w:val="24"/>
              </w:rPr>
            </w:pPr>
            <w:r w:rsidRPr="00D75F96">
              <w:rPr>
                <w:b/>
                <w:bCs/>
                <w:szCs w:val="24"/>
              </w:rPr>
              <w:t>3</w:t>
            </w:r>
          </w:p>
        </w:tc>
        <w:tc>
          <w:tcPr>
            <w:tcW w:w="363" w:type="pct"/>
            <w:shd w:val="clear" w:color="auto" w:fill="auto"/>
            <w:vAlign w:val="center"/>
          </w:tcPr>
          <w:p w14:paraId="3B473A6C" w14:textId="77777777" w:rsidR="00E94B44" w:rsidRPr="00D75F96" w:rsidRDefault="00E94B44" w:rsidP="007D1355">
            <w:pPr>
              <w:jc w:val="center"/>
              <w:rPr>
                <w:rFonts w:eastAsia="等线"/>
                <w:szCs w:val="24"/>
              </w:rPr>
            </w:pPr>
            <w:r w:rsidRPr="00D75F96">
              <w:rPr>
                <w:rFonts w:eastAsia="等线"/>
                <w:kern w:val="24"/>
                <w:szCs w:val="24"/>
              </w:rPr>
              <w:t>71</w:t>
            </w:r>
          </w:p>
        </w:tc>
        <w:tc>
          <w:tcPr>
            <w:tcW w:w="437" w:type="pct"/>
            <w:shd w:val="clear" w:color="auto" w:fill="auto"/>
            <w:vAlign w:val="center"/>
          </w:tcPr>
          <w:p w14:paraId="36991468" w14:textId="77777777" w:rsidR="00E94B44" w:rsidRPr="00D75F96" w:rsidRDefault="00E94B44" w:rsidP="007D1355">
            <w:pPr>
              <w:jc w:val="center"/>
              <w:rPr>
                <w:rFonts w:eastAsia="等线"/>
                <w:szCs w:val="24"/>
              </w:rPr>
            </w:pPr>
            <w:r w:rsidRPr="00D75F96">
              <w:rPr>
                <w:rFonts w:eastAsia="等线"/>
                <w:kern w:val="24"/>
                <w:szCs w:val="24"/>
              </w:rPr>
              <w:t>64</w:t>
            </w:r>
          </w:p>
        </w:tc>
        <w:tc>
          <w:tcPr>
            <w:tcW w:w="362" w:type="pct"/>
            <w:shd w:val="clear" w:color="auto" w:fill="auto"/>
            <w:vAlign w:val="center"/>
          </w:tcPr>
          <w:p w14:paraId="29B0A516" w14:textId="77777777" w:rsidR="00E94B44" w:rsidRPr="00D75F96" w:rsidRDefault="00E94B44" w:rsidP="007D1355">
            <w:pPr>
              <w:jc w:val="center"/>
              <w:rPr>
                <w:rFonts w:eastAsia="等线"/>
                <w:szCs w:val="24"/>
              </w:rPr>
            </w:pPr>
            <w:r w:rsidRPr="00D75F96">
              <w:rPr>
                <w:rFonts w:eastAsia="等线"/>
                <w:kern w:val="24"/>
                <w:szCs w:val="24"/>
              </w:rPr>
              <w:t>45</w:t>
            </w:r>
          </w:p>
        </w:tc>
        <w:tc>
          <w:tcPr>
            <w:tcW w:w="432" w:type="pct"/>
            <w:shd w:val="clear" w:color="auto" w:fill="auto"/>
            <w:vAlign w:val="center"/>
          </w:tcPr>
          <w:p w14:paraId="78BA0585" w14:textId="77777777" w:rsidR="00E94B44" w:rsidRPr="00D75F96" w:rsidRDefault="00E94B44" w:rsidP="007D1355">
            <w:pPr>
              <w:jc w:val="center"/>
              <w:rPr>
                <w:rFonts w:eastAsia="等线"/>
                <w:szCs w:val="24"/>
              </w:rPr>
            </w:pPr>
            <w:r w:rsidRPr="00D75F96">
              <w:rPr>
                <w:rFonts w:eastAsia="等线"/>
                <w:kern w:val="24"/>
                <w:szCs w:val="24"/>
              </w:rPr>
              <w:t>90</w:t>
            </w:r>
          </w:p>
        </w:tc>
        <w:tc>
          <w:tcPr>
            <w:tcW w:w="362" w:type="pct"/>
            <w:shd w:val="clear" w:color="auto" w:fill="auto"/>
            <w:vAlign w:val="center"/>
          </w:tcPr>
          <w:p w14:paraId="1372B8EE" w14:textId="77777777" w:rsidR="00E94B44" w:rsidRPr="00D75F96" w:rsidRDefault="00E94B44" w:rsidP="007D1355">
            <w:pPr>
              <w:jc w:val="center"/>
              <w:rPr>
                <w:rFonts w:eastAsia="等线"/>
                <w:szCs w:val="24"/>
              </w:rPr>
            </w:pPr>
            <w:r w:rsidRPr="00D75F96">
              <w:rPr>
                <w:rFonts w:eastAsia="等线"/>
                <w:kern w:val="24"/>
                <w:szCs w:val="24"/>
              </w:rPr>
              <w:t>43</w:t>
            </w:r>
          </w:p>
        </w:tc>
        <w:tc>
          <w:tcPr>
            <w:tcW w:w="396" w:type="pct"/>
            <w:shd w:val="clear" w:color="auto" w:fill="auto"/>
            <w:vAlign w:val="center"/>
          </w:tcPr>
          <w:p w14:paraId="332D2E72" w14:textId="77777777" w:rsidR="00E94B44" w:rsidRPr="00D75F96" w:rsidRDefault="00E94B44" w:rsidP="007D1355">
            <w:pPr>
              <w:jc w:val="center"/>
              <w:rPr>
                <w:rFonts w:eastAsia="等线"/>
                <w:szCs w:val="24"/>
              </w:rPr>
            </w:pPr>
            <w:r w:rsidRPr="00D75F96">
              <w:rPr>
                <w:rFonts w:eastAsia="等线"/>
                <w:kern w:val="24"/>
                <w:szCs w:val="24"/>
              </w:rPr>
              <w:t>81</w:t>
            </w:r>
          </w:p>
        </w:tc>
        <w:tc>
          <w:tcPr>
            <w:tcW w:w="432" w:type="pct"/>
            <w:shd w:val="clear" w:color="auto" w:fill="auto"/>
            <w:vAlign w:val="center"/>
          </w:tcPr>
          <w:p w14:paraId="675B96CA" w14:textId="77777777" w:rsidR="00E94B44" w:rsidRPr="00D75F96" w:rsidRDefault="00E94B44" w:rsidP="007D1355">
            <w:pPr>
              <w:jc w:val="center"/>
              <w:rPr>
                <w:rFonts w:eastAsia="等线"/>
                <w:szCs w:val="24"/>
              </w:rPr>
            </w:pPr>
            <w:r w:rsidRPr="00D75F96">
              <w:rPr>
                <w:rFonts w:eastAsia="等线"/>
                <w:kern w:val="24"/>
                <w:szCs w:val="24"/>
              </w:rPr>
              <w:t>98</w:t>
            </w:r>
          </w:p>
        </w:tc>
        <w:tc>
          <w:tcPr>
            <w:tcW w:w="437" w:type="pct"/>
            <w:shd w:val="clear" w:color="auto" w:fill="auto"/>
            <w:vAlign w:val="center"/>
          </w:tcPr>
          <w:p w14:paraId="3FB4B93F" w14:textId="77777777" w:rsidR="00E94B44" w:rsidRPr="00D75F96" w:rsidRDefault="00E94B44" w:rsidP="007D1355">
            <w:pPr>
              <w:jc w:val="center"/>
              <w:rPr>
                <w:rFonts w:eastAsia="等线"/>
                <w:szCs w:val="24"/>
              </w:rPr>
            </w:pPr>
            <w:r w:rsidRPr="00D75F96">
              <w:rPr>
                <w:rFonts w:eastAsia="等线"/>
                <w:kern w:val="24"/>
                <w:szCs w:val="24"/>
              </w:rPr>
              <w:t>118</w:t>
            </w:r>
          </w:p>
        </w:tc>
        <w:tc>
          <w:tcPr>
            <w:tcW w:w="432" w:type="pct"/>
            <w:shd w:val="clear" w:color="auto" w:fill="auto"/>
            <w:vAlign w:val="center"/>
          </w:tcPr>
          <w:p w14:paraId="13337504" w14:textId="77777777" w:rsidR="00E94B44" w:rsidRPr="00D75F96" w:rsidRDefault="00E94B44" w:rsidP="007D1355">
            <w:pPr>
              <w:jc w:val="center"/>
              <w:rPr>
                <w:rFonts w:eastAsia="等线"/>
                <w:szCs w:val="24"/>
              </w:rPr>
            </w:pPr>
            <w:r w:rsidRPr="00D75F96">
              <w:rPr>
                <w:rFonts w:eastAsia="等线"/>
                <w:kern w:val="24"/>
                <w:szCs w:val="24"/>
              </w:rPr>
              <w:t>85</w:t>
            </w:r>
          </w:p>
        </w:tc>
      </w:tr>
      <w:tr w:rsidR="00E94B44" w:rsidRPr="00D75F96" w14:paraId="2273E24B" w14:textId="77777777" w:rsidTr="00E94B44">
        <w:trPr>
          <w:trHeight w:val="74"/>
          <w:jc w:val="center"/>
        </w:trPr>
        <w:tc>
          <w:tcPr>
            <w:tcW w:w="1347" w:type="pct"/>
            <w:vAlign w:val="center"/>
          </w:tcPr>
          <w:p w14:paraId="4301018C" w14:textId="77777777" w:rsidR="00E94B44" w:rsidRPr="00D75F96" w:rsidRDefault="00E94B44" w:rsidP="007D1355">
            <w:pPr>
              <w:jc w:val="center"/>
              <w:rPr>
                <w:b/>
                <w:bCs/>
                <w:szCs w:val="24"/>
              </w:rPr>
            </w:pPr>
            <w:r w:rsidRPr="00D75F96">
              <w:rPr>
                <w:b/>
                <w:bCs/>
                <w:szCs w:val="24"/>
              </w:rPr>
              <w:t>4</w:t>
            </w:r>
          </w:p>
        </w:tc>
        <w:tc>
          <w:tcPr>
            <w:tcW w:w="363" w:type="pct"/>
            <w:shd w:val="clear" w:color="auto" w:fill="auto"/>
            <w:vAlign w:val="center"/>
          </w:tcPr>
          <w:p w14:paraId="18A53D3D" w14:textId="77777777" w:rsidR="00E94B44" w:rsidRPr="00D75F96" w:rsidRDefault="00E94B44" w:rsidP="007D1355">
            <w:pPr>
              <w:jc w:val="center"/>
              <w:rPr>
                <w:rFonts w:eastAsia="等线"/>
                <w:szCs w:val="24"/>
              </w:rPr>
            </w:pPr>
            <w:r w:rsidRPr="00D75F96">
              <w:rPr>
                <w:rFonts w:eastAsia="等线"/>
                <w:kern w:val="24"/>
                <w:szCs w:val="24"/>
              </w:rPr>
              <w:t>22</w:t>
            </w:r>
          </w:p>
        </w:tc>
        <w:tc>
          <w:tcPr>
            <w:tcW w:w="437" w:type="pct"/>
            <w:shd w:val="clear" w:color="auto" w:fill="auto"/>
            <w:vAlign w:val="center"/>
          </w:tcPr>
          <w:p w14:paraId="162B1DC9" w14:textId="77777777" w:rsidR="00E94B44" w:rsidRPr="00D75F96" w:rsidRDefault="00E94B44" w:rsidP="007D1355">
            <w:pPr>
              <w:jc w:val="center"/>
              <w:rPr>
                <w:rFonts w:eastAsia="等线"/>
                <w:szCs w:val="24"/>
              </w:rPr>
            </w:pPr>
            <w:r w:rsidRPr="00D75F96">
              <w:rPr>
                <w:rFonts w:eastAsia="等线"/>
                <w:kern w:val="24"/>
                <w:szCs w:val="24"/>
              </w:rPr>
              <w:t>34</w:t>
            </w:r>
          </w:p>
        </w:tc>
        <w:tc>
          <w:tcPr>
            <w:tcW w:w="362" w:type="pct"/>
            <w:shd w:val="clear" w:color="auto" w:fill="auto"/>
            <w:vAlign w:val="center"/>
          </w:tcPr>
          <w:p w14:paraId="0F226C95" w14:textId="77777777" w:rsidR="00E94B44" w:rsidRPr="00D75F96" w:rsidRDefault="00E94B44" w:rsidP="007D1355">
            <w:pPr>
              <w:jc w:val="center"/>
              <w:rPr>
                <w:rFonts w:eastAsia="等线"/>
                <w:szCs w:val="24"/>
              </w:rPr>
            </w:pPr>
            <w:r w:rsidRPr="00D75F96">
              <w:rPr>
                <w:rFonts w:eastAsia="等线"/>
                <w:kern w:val="24"/>
                <w:szCs w:val="24"/>
              </w:rPr>
              <w:t>30</w:t>
            </w:r>
          </w:p>
        </w:tc>
        <w:tc>
          <w:tcPr>
            <w:tcW w:w="432" w:type="pct"/>
            <w:shd w:val="clear" w:color="auto" w:fill="auto"/>
            <w:vAlign w:val="center"/>
          </w:tcPr>
          <w:p w14:paraId="36AC4B53" w14:textId="77777777" w:rsidR="00E94B44" w:rsidRPr="00D75F96" w:rsidRDefault="00E94B44" w:rsidP="007D1355">
            <w:pPr>
              <w:jc w:val="center"/>
              <w:rPr>
                <w:rFonts w:eastAsia="等线"/>
                <w:szCs w:val="24"/>
              </w:rPr>
            </w:pPr>
            <w:r w:rsidRPr="00D75F96">
              <w:rPr>
                <w:rFonts w:eastAsia="等线"/>
                <w:kern w:val="24"/>
                <w:szCs w:val="24"/>
              </w:rPr>
              <w:t>58</w:t>
            </w:r>
          </w:p>
        </w:tc>
        <w:tc>
          <w:tcPr>
            <w:tcW w:w="362" w:type="pct"/>
            <w:shd w:val="clear" w:color="auto" w:fill="auto"/>
            <w:vAlign w:val="center"/>
          </w:tcPr>
          <w:p w14:paraId="0AD275AA" w14:textId="77777777" w:rsidR="00E94B44" w:rsidRPr="00D75F96" w:rsidRDefault="00E94B44" w:rsidP="007D1355">
            <w:pPr>
              <w:jc w:val="center"/>
              <w:rPr>
                <w:rFonts w:eastAsia="等线"/>
                <w:szCs w:val="24"/>
              </w:rPr>
            </w:pPr>
            <w:r w:rsidRPr="00D75F96">
              <w:rPr>
                <w:rFonts w:eastAsia="等线"/>
                <w:kern w:val="24"/>
                <w:szCs w:val="24"/>
              </w:rPr>
              <w:t>45</w:t>
            </w:r>
          </w:p>
        </w:tc>
        <w:tc>
          <w:tcPr>
            <w:tcW w:w="396" w:type="pct"/>
            <w:shd w:val="clear" w:color="auto" w:fill="auto"/>
            <w:vAlign w:val="center"/>
          </w:tcPr>
          <w:p w14:paraId="46F8AB50" w14:textId="77777777" w:rsidR="00E94B44" w:rsidRPr="00D75F96" w:rsidRDefault="00E94B44" w:rsidP="007D1355">
            <w:pPr>
              <w:jc w:val="center"/>
              <w:rPr>
                <w:rFonts w:eastAsia="等线"/>
                <w:szCs w:val="24"/>
              </w:rPr>
            </w:pPr>
            <w:r w:rsidRPr="00D75F96">
              <w:rPr>
                <w:rFonts w:eastAsia="等线"/>
                <w:kern w:val="24"/>
                <w:szCs w:val="24"/>
              </w:rPr>
              <w:t>32</w:t>
            </w:r>
          </w:p>
        </w:tc>
        <w:tc>
          <w:tcPr>
            <w:tcW w:w="432" w:type="pct"/>
            <w:shd w:val="clear" w:color="auto" w:fill="auto"/>
            <w:vAlign w:val="center"/>
          </w:tcPr>
          <w:p w14:paraId="4CD0EA83" w14:textId="77777777" w:rsidR="00E94B44" w:rsidRPr="00D75F96" w:rsidRDefault="00E94B44" w:rsidP="007D1355">
            <w:pPr>
              <w:jc w:val="center"/>
              <w:rPr>
                <w:rFonts w:eastAsia="等线"/>
                <w:szCs w:val="24"/>
              </w:rPr>
            </w:pPr>
            <w:r w:rsidRPr="00D75F96">
              <w:rPr>
                <w:rFonts w:eastAsia="等线"/>
                <w:kern w:val="24"/>
                <w:szCs w:val="24"/>
              </w:rPr>
              <w:t>232</w:t>
            </w:r>
          </w:p>
        </w:tc>
        <w:tc>
          <w:tcPr>
            <w:tcW w:w="437" w:type="pct"/>
            <w:shd w:val="clear" w:color="auto" w:fill="auto"/>
            <w:vAlign w:val="center"/>
          </w:tcPr>
          <w:p w14:paraId="05C18440" w14:textId="77777777" w:rsidR="00E94B44" w:rsidRPr="00D75F96" w:rsidRDefault="00E94B44" w:rsidP="007D1355">
            <w:pPr>
              <w:jc w:val="center"/>
              <w:rPr>
                <w:rFonts w:eastAsia="等线"/>
                <w:szCs w:val="24"/>
              </w:rPr>
            </w:pPr>
            <w:r w:rsidRPr="00D75F96">
              <w:rPr>
                <w:rFonts w:eastAsia="等线"/>
                <w:kern w:val="24"/>
                <w:szCs w:val="24"/>
              </w:rPr>
              <w:t>101</w:t>
            </w:r>
          </w:p>
        </w:tc>
        <w:tc>
          <w:tcPr>
            <w:tcW w:w="432" w:type="pct"/>
            <w:shd w:val="clear" w:color="auto" w:fill="auto"/>
            <w:vAlign w:val="center"/>
          </w:tcPr>
          <w:p w14:paraId="6BFB4ADD" w14:textId="77777777" w:rsidR="00E94B44" w:rsidRPr="00D75F96" w:rsidRDefault="00E94B44" w:rsidP="007D1355">
            <w:pPr>
              <w:jc w:val="center"/>
              <w:rPr>
                <w:rFonts w:eastAsia="等线"/>
                <w:szCs w:val="24"/>
              </w:rPr>
            </w:pPr>
            <w:r w:rsidRPr="00D75F96">
              <w:rPr>
                <w:rFonts w:eastAsia="等线"/>
                <w:kern w:val="24"/>
                <w:szCs w:val="24"/>
              </w:rPr>
              <w:t>92</w:t>
            </w:r>
          </w:p>
        </w:tc>
      </w:tr>
      <w:tr w:rsidR="00E94B44" w:rsidRPr="00D75F96" w14:paraId="4A61796E" w14:textId="77777777" w:rsidTr="00E94B44">
        <w:trPr>
          <w:trHeight w:val="74"/>
          <w:jc w:val="center"/>
        </w:trPr>
        <w:tc>
          <w:tcPr>
            <w:tcW w:w="1347" w:type="pct"/>
            <w:vAlign w:val="center"/>
          </w:tcPr>
          <w:p w14:paraId="52BD2133" w14:textId="77777777" w:rsidR="00E94B44" w:rsidRPr="00D75F96" w:rsidRDefault="00E94B44" w:rsidP="007D1355">
            <w:pPr>
              <w:jc w:val="center"/>
              <w:rPr>
                <w:b/>
                <w:bCs/>
                <w:szCs w:val="24"/>
              </w:rPr>
            </w:pPr>
            <w:r w:rsidRPr="00D75F96">
              <w:rPr>
                <w:b/>
                <w:bCs/>
                <w:szCs w:val="24"/>
              </w:rPr>
              <w:t>5</w:t>
            </w:r>
          </w:p>
        </w:tc>
        <w:tc>
          <w:tcPr>
            <w:tcW w:w="363" w:type="pct"/>
            <w:shd w:val="clear" w:color="auto" w:fill="auto"/>
            <w:vAlign w:val="center"/>
          </w:tcPr>
          <w:p w14:paraId="3CAF8615" w14:textId="77777777" w:rsidR="00E94B44" w:rsidRPr="00D75F96" w:rsidRDefault="00E94B44" w:rsidP="007D1355">
            <w:pPr>
              <w:jc w:val="center"/>
              <w:rPr>
                <w:rFonts w:eastAsia="等线"/>
                <w:szCs w:val="24"/>
              </w:rPr>
            </w:pPr>
            <w:r w:rsidRPr="00D75F96">
              <w:rPr>
                <w:rFonts w:eastAsia="等线"/>
                <w:kern w:val="24"/>
                <w:szCs w:val="24"/>
              </w:rPr>
              <w:t>16</w:t>
            </w:r>
          </w:p>
        </w:tc>
        <w:tc>
          <w:tcPr>
            <w:tcW w:w="437" w:type="pct"/>
            <w:shd w:val="clear" w:color="auto" w:fill="auto"/>
            <w:vAlign w:val="center"/>
          </w:tcPr>
          <w:p w14:paraId="34B7A454" w14:textId="77777777" w:rsidR="00E94B44" w:rsidRPr="00D75F96" w:rsidRDefault="00E94B44" w:rsidP="007D1355">
            <w:pPr>
              <w:jc w:val="center"/>
              <w:rPr>
                <w:rFonts w:eastAsia="等线"/>
                <w:szCs w:val="24"/>
              </w:rPr>
            </w:pPr>
            <w:r w:rsidRPr="00D75F96">
              <w:rPr>
                <w:rFonts w:eastAsia="等线"/>
                <w:kern w:val="24"/>
                <w:szCs w:val="24"/>
              </w:rPr>
              <w:t>51</w:t>
            </w:r>
          </w:p>
        </w:tc>
        <w:tc>
          <w:tcPr>
            <w:tcW w:w="362" w:type="pct"/>
            <w:shd w:val="clear" w:color="auto" w:fill="auto"/>
            <w:vAlign w:val="center"/>
          </w:tcPr>
          <w:p w14:paraId="0427F60C" w14:textId="77777777" w:rsidR="00E94B44" w:rsidRPr="00D75F96" w:rsidRDefault="00E94B44" w:rsidP="007D1355">
            <w:pPr>
              <w:jc w:val="center"/>
              <w:rPr>
                <w:rFonts w:eastAsia="等线"/>
                <w:szCs w:val="24"/>
              </w:rPr>
            </w:pPr>
            <w:r w:rsidRPr="00D75F96">
              <w:rPr>
                <w:rFonts w:eastAsia="等线"/>
                <w:kern w:val="24"/>
                <w:szCs w:val="24"/>
              </w:rPr>
              <w:t>43</w:t>
            </w:r>
          </w:p>
        </w:tc>
        <w:tc>
          <w:tcPr>
            <w:tcW w:w="432" w:type="pct"/>
            <w:shd w:val="clear" w:color="auto" w:fill="auto"/>
            <w:vAlign w:val="center"/>
          </w:tcPr>
          <w:p w14:paraId="0C16E16F" w14:textId="77777777" w:rsidR="00E94B44" w:rsidRPr="00D75F96" w:rsidRDefault="00E94B44" w:rsidP="007D1355">
            <w:pPr>
              <w:jc w:val="center"/>
              <w:rPr>
                <w:rFonts w:eastAsia="等线"/>
                <w:szCs w:val="24"/>
              </w:rPr>
            </w:pPr>
            <w:r w:rsidRPr="00D75F96">
              <w:rPr>
                <w:rFonts w:eastAsia="等线"/>
                <w:kern w:val="24"/>
                <w:szCs w:val="24"/>
              </w:rPr>
              <w:t>28</w:t>
            </w:r>
          </w:p>
        </w:tc>
        <w:tc>
          <w:tcPr>
            <w:tcW w:w="362" w:type="pct"/>
            <w:shd w:val="clear" w:color="auto" w:fill="auto"/>
            <w:vAlign w:val="center"/>
          </w:tcPr>
          <w:p w14:paraId="64D32634" w14:textId="77777777" w:rsidR="00E94B44" w:rsidRPr="00D75F96" w:rsidRDefault="00E94B44" w:rsidP="007D1355">
            <w:pPr>
              <w:jc w:val="center"/>
              <w:rPr>
                <w:rFonts w:eastAsia="等线"/>
                <w:szCs w:val="24"/>
              </w:rPr>
            </w:pPr>
            <w:r w:rsidRPr="00D75F96">
              <w:rPr>
                <w:rFonts w:eastAsia="等线"/>
                <w:kern w:val="24"/>
                <w:szCs w:val="24"/>
              </w:rPr>
              <w:t>35</w:t>
            </w:r>
          </w:p>
        </w:tc>
        <w:tc>
          <w:tcPr>
            <w:tcW w:w="396" w:type="pct"/>
            <w:shd w:val="clear" w:color="auto" w:fill="auto"/>
            <w:vAlign w:val="center"/>
          </w:tcPr>
          <w:p w14:paraId="136D92A7" w14:textId="77777777" w:rsidR="00E94B44" w:rsidRPr="00D75F96" w:rsidRDefault="00E94B44" w:rsidP="007D1355">
            <w:pPr>
              <w:jc w:val="center"/>
              <w:rPr>
                <w:rFonts w:eastAsia="等线"/>
                <w:szCs w:val="24"/>
              </w:rPr>
            </w:pPr>
            <w:r w:rsidRPr="00D75F96">
              <w:rPr>
                <w:rFonts w:eastAsia="等线"/>
                <w:kern w:val="24"/>
                <w:szCs w:val="24"/>
              </w:rPr>
              <w:t>42</w:t>
            </w:r>
          </w:p>
        </w:tc>
        <w:tc>
          <w:tcPr>
            <w:tcW w:w="432" w:type="pct"/>
            <w:shd w:val="clear" w:color="auto" w:fill="auto"/>
            <w:vAlign w:val="center"/>
          </w:tcPr>
          <w:p w14:paraId="6D9FCA83" w14:textId="77777777" w:rsidR="00E94B44" w:rsidRPr="00D75F96" w:rsidRDefault="00E94B44" w:rsidP="007D1355">
            <w:pPr>
              <w:jc w:val="center"/>
              <w:rPr>
                <w:rFonts w:eastAsia="等线"/>
                <w:szCs w:val="24"/>
              </w:rPr>
            </w:pPr>
            <w:r w:rsidRPr="00D75F96">
              <w:rPr>
                <w:rFonts w:eastAsia="等线"/>
                <w:kern w:val="24"/>
                <w:szCs w:val="24"/>
              </w:rPr>
              <w:t>125</w:t>
            </w:r>
          </w:p>
        </w:tc>
        <w:tc>
          <w:tcPr>
            <w:tcW w:w="437" w:type="pct"/>
            <w:shd w:val="clear" w:color="auto" w:fill="auto"/>
            <w:vAlign w:val="center"/>
          </w:tcPr>
          <w:p w14:paraId="2628E61F" w14:textId="77777777" w:rsidR="00E94B44" w:rsidRPr="00D75F96" w:rsidRDefault="00E94B44" w:rsidP="007D1355">
            <w:pPr>
              <w:jc w:val="center"/>
              <w:rPr>
                <w:rFonts w:eastAsia="等线"/>
                <w:szCs w:val="24"/>
              </w:rPr>
            </w:pPr>
            <w:r w:rsidRPr="00D75F96">
              <w:rPr>
                <w:rFonts w:eastAsia="等线"/>
                <w:kern w:val="24"/>
                <w:szCs w:val="24"/>
              </w:rPr>
              <w:t>148</w:t>
            </w:r>
          </w:p>
        </w:tc>
        <w:tc>
          <w:tcPr>
            <w:tcW w:w="432" w:type="pct"/>
            <w:shd w:val="clear" w:color="auto" w:fill="auto"/>
            <w:vAlign w:val="center"/>
          </w:tcPr>
          <w:p w14:paraId="0A1107B6" w14:textId="77777777" w:rsidR="00E94B44" w:rsidRPr="00D75F96" w:rsidRDefault="00E94B44" w:rsidP="007D1355">
            <w:pPr>
              <w:jc w:val="center"/>
              <w:rPr>
                <w:rFonts w:eastAsia="等线"/>
                <w:szCs w:val="24"/>
              </w:rPr>
            </w:pPr>
            <w:r w:rsidRPr="00D75F96">
              <w:rPr>
                <w:rFonts w:eastAsia="等线"/>
                <w:kern w:val="24"/>
                <w:szCs w:val="24"/>
              </w:rPr>
              <w:t>79</w:t>
            </w:r>
          </w:p>
        </w:tc>
      </w:tr>
      <w:tr w:rsidR="00E94B44" w:rsidRPr="00D75F96" w14:paraId="5DD406F4" w14:textId="77777777" w:rsidTr="00E94B44">
        <w:trPr>
          <w:trHeight w:val="74"/>
          <w:jc w:val="center"/>
        </w:trPr>
        <w:tc>
          <w:tcPr>
            <w:tcW w:w="1347" w:type="pct"/>
            <w:vAlign w:val="center"/>
          </w:tcPr>
          <w:p w14:paraId="187C402A" w14:textId="77777777" w:rsidR="00E94B44" w:rsidRPr="00D75F96" w:rsidRDefault="00E94B44" w:rsidP="007D1355">
            <w:pPr>
              <w:jc w:val="center"/>
              <w:rPr>
                <w:b/>
                <w:bCs/>
                <w:szCs w:val="24"/>
              </w:rPr>
            </w:pPr>
            <w:r w:rsidRPr="00D75F96">
              <w:rPr>
                <w:b/>
                <w:bCs/>
                <w:szCs w:val="24"/>
              </w:rPr>
              <w:t>6</w:t>
            </w:r>
          </w:p>
        </w:tc>
        <w:tc>
          <w:tcPr>
            <w:tcW w:w="363" w:type="pct"/>
            <w:shd w:val="clear" w:color="auto" w:fill="auto"/>
            <w:vAlign w:val="center"/>
          </w:tcPr>
          <w:p w14:paraId="71B63E82" w14:textId="77777777" w:rsidR="00E94B44" w:rsidRPr="00D75F96" w:rsidRDefault="00E94B44" w:rsidP="007D1355">
            <w:pPr>
              <w:jc w:val="center"/>
              <w:rPr>
                <w:rFonts w:eastAsia="等线"/>
                <w:szCs w:val="24"/>
              </w:rPr>
            </w:pPr>
            <w:r w:rsidRPr="00D75F96">
              <w:rPr>
                <w:rFonts w:eastAsia="等线"/>
                <w:kern w:val="24"/>
                <w:szCs w:val="24"/>
              </w:rPr>
              <w:t>41</w:t>
            </w:r>
          </w:p>
        </w:tc>
        <w:tc>
          <w:tcPr>
            <w:tcW w:w="437" w:type="pct"/>
            <w:shd w:val="clear" w:color="auto" w:fill="auto"/>
            <w:vAlign w:val="center"/>
          </w:tcPr>
          <w:p w14:paraId="7788E45B" w14:textId="77777777" w:rsidR="00E94B44" w:rsidRPr="00D75F96" w:rsidRDefault="00E94B44" w:rsidP="007D1355">
            <w:pPr>
              <w:jc w:val="center"/>
              <w:rPr>
                <w:rFonts w:eastAsia="等线"/>
                <w:szCs w:val="24"/>
              </w:rPr>
            </w:pPr>
            <w:r w:rsidRPr="00D75F96">
              <w:rPr>
                <w:rFonts w:eastAsia="等线"/>
                <w:kern w:val="24"/>
                <w:szCs w:val="24"/>
              </w:rPr>
              <w:t>55</w:t>
            </w:r>
          </w:p>
        </w:tc>
        <w:tc>
          <w:tcPr>
            <w:tcW w:w="362" w:type="pct"/>
            <w:shd w:val="clear" w:color="auto" w:fill="auto"/>
            <w:vAlign w:val="center"/>
          </w:tcPr>
          <w:p w14:paraId="59AD5CE3" w14:textId="77777777" w:rsidR="00E94B44" w:rsidRPr="00D75F96" w:rsidRDefault="00E94B44" w:rsidP="007D1355">
            <w:pPr>
              <w:jc w:val="center"/>
              <w:rPr>
                <w:rFonts w:eastAsia="等线"/>
                <w:szCs w:val="24"/>
              </w:rPr>
            </w:pPr>
            <w:r w:rsidRPr="00D75F96">
              <w:rPr>
                <w:rFonts w:eastAsia="等线"/>
                <w:kern w:val="24"/>
                <w:szCs w:val="24"/>
              </w:rPr>
              <w:t>41</w:t>
            </w:r>
          </w:p>
        </w:tc>
        <w:tc>
          <w:tcPr>
            <w:tcW w:w="432" w:type="pct"/>
            <w:shd w:val="clear" w:color="auto" w:fill="auto"/>
            <w:vAlign w:val="center"/>
          </w:tcPr>
          <w:p w14:paraId="6AD1449B" w14:textId="77777777" w:rsidR="00E94B44" w:rsidRPr="00D75F96" w:rsidRDefault="00E94B44" w:rsidP="007D1355">
            <w:pPr>
              <w:jc w:val="center"/>
              <w:rPr>
                <w:rFonts w:eastAsia="等线"/>
                <w:szCs w:val="24"/>
              </w:rPr>
            </w:pPr>
            <w:r w:rsidRPr="00D75F96">
              <w:rPr>
                <w:rFonts w:eastAsia="等线"/>
                <w:kern w:val="24"/>
                <w:szCs w:val="24"/>
              </w:rPr>
              <w:t>43</w:t>
            </w:r>
          </w:p>
        </w:tc>
        <w:tc>
          <w:tcPr>
            <w:tcW w:w="362" w:type="pct"/>
            <w:shd w:val="clear" w:color="auto" w:fill="auto"/>
            <w:vAlign w:val="center"/>
          </w:tcPr>
          <w:p w14:paraId="7941EDD5" w14:textId="77777777" w:rsidR="00E94B44" w:rsidRPr="00D75F96" w:rsidRDefault="00E94B44" w:rsidP="007D1355">
            <w:pPr>
              <w:jc w:val="center"/>
              <w:rPr>
                <w:rFonts w:eastAsia="等线"/>
                <w:szCs w:val="24"/>
              </w:rPr>
            </w:pPr>
            <w:r w:rsidRPr="00D75F96">
              <w:rPr>
                <w:rFonts w:eastAsia="等线"/>
                <w:kern w:val="24"/>
                <w:szCs w:val="24"/>
              </w:rPr>
              <w:t>70</w:t>
            </w:r>
          </w:p>
        </w:tc>
        <w:tc>
          <w:tcPr>
            <w:tcW w:w="396" w:type="pct"/>
            <w:shd w:val="clear" w:color="auto" w:fill="auto"/>
            <w:vAlign w:val="center"/>
          </w:tcPr>
          <w:p w14:paraId="714E0A93" w14:textId="77777777" w:rsidR="00E94B44" w:rsidRPr="00D75F96" w:rsidRDefault="00E94B44" w:rsidP="007D1355">
            <w:pPr>
              <w:jc w:val="center"/>
              <w:rPr>
                <w:rFonts w:eastAsia="等线"/>
                <w:szCs w:val="24"/>
              </w:rPr>
            </w:pPr>
            <w:r w:rsidRPr="00D75F96">
              <w:rPr>
                <w:rFonts w:eastAsia="等线"/>
                <w:kern w:val="24"/>
                <w:szCs w:val="24"/>
              </w:rPr>
              <w:t>46</w:t>
            </w:r>
          </w:p>
        </w:tc>
        <w:tc>
          <w:tcPr>
            <w:tcW w:w="432" w:type="pct"/>
            <w:shd w:val="clear" w:color="auto" w:fill="auto"/>
            <w:vAlign w:val="center"/>
          </w:tcPr>
          <w:p w14:paraId="59F88F87" w14:textId="77777777" w:rsidR="00E94B44" w:rsidRPr="00D75F96" w:rsidRDefault="00E94B44" w:rsidP="007D1355">
            <w:pPr>
              <w:jc w:val="center"/>
              <w:rPr>
                <w:rFonts w:eastAsia="等线"/>
                <w:szCs w:val="24"/>
              </w:rPr>
            </w:pPr>
            <w:r w:rsidRPr="00D75F96">
              <w:rPr>
                <w:rFonts w:eastAsia="等线"/>
                <w:kern w:val="24"/>
                <w:szCs w:val="24"/>
              </w:rPr>
              <w:t>157</w:t>
            </w:r>
          </w:p>
        </w:tc>
        <w:tc>
          <w:tcPr>
            <w:tcW w:w="437" w:type="pct"/>
            <w:shd w:val="clear" w:color="auto" w:fill="auto"/>
            <w:vAlign w:val="center"/>
          </w:tcPr>
          <w:p w14:paraId="2FA71E10" w14:textId="77777777" w:rsidR="00E94B44" w:rsidRPr="00D75F96" w:rsidRDefault="00E94B44" w:rsidP="007D1355">
            <w:pPr>
              <w:jc w:val="center"/>
              <w:rPr>
                <w:rFonts w:eastAsia="等线"/>
                <w:szCs w:val="24"/>
              </w:rPr>
            </w:pPr>
            <w:r w:rsidRPr="00D75F96">
              <w:rPr>
                <w:rFonts w:eastAsia="等线"/>
                <w:kern w:val="24"/>
                <w:szCs w:val="24"/>
              </w:rPr>
              <w:t>140</w:t>
            </w:r>
          </w:p>
        </w:tc>
        <w:tc>
          <w:tcPr>
            <w:tcW w:w="432" w:type="pct"/>
            <w:shd w:val="clear" w:color="auto" w:fill="auto"/>
            <w:vAlign w:val="center"/>
          </w:tcPr>
          <w:p w14:paraId="3939147E" w14:textId="77777777" w:rsidR="00E94B44" w:rsidRPr="00D75F96" w:rsidRDefault="00E94B44" w:rsidP="007D1355">
            <w:pPr>
              <w:jc w:val="center"/>
              <w:rPr>
                <w:rFonts w:eastAsia="等线"/>
                <w:szCs w:val="24"/>
              </w:rPr>
            </w:pPr>
            <w:r w:rsidRPr="00D75F96">
              <w:rPr>
                <w:rFonts w:eastAsia="等线"/>
                <w:kern w:val="24"/>
                <w:szCs w:val="24"/>
              </w:rPr>
              <w:t>88</w:t>
            </w:r>
          </w:p>
        </w:tc>
      </w:tr>
      <w:tr w:rsidR="00E94B44" w:rsidRPr="00D75F96" w14:paraId="7AFE8C6C" w14:textId="77777777" w:rsidTr="00E94B44">
        <w:trPr>
          <w:trHeight w:val="74"/>
          <w:jc w:val="center"/>
        </w:trPr>
        <w:tc>
          <w:tcPr>
            <w:tcW w:w="1347" w:type="pct"/>
            <w:vAlign w:val="center"/>
          </w:tcPr>
          <w:p w14:paraId="2A1BAF09" w14:textId="77777777" w:rsidR="00E94B44" w:rsidRPr="00D75F96" w:rsidRDefault="00E94B44" w:rsidP="007D1355">
            <w:pPr>
              <w:jc w:val="center"/>
              <w:rPr>
                <w:b/>
                <w:bCs/>
                <w:szCs w:val="24"/>
              </w:rPr>
            </w:pPr>
            <w:r w:rsidRPr="00D75F96">
              <w:rPr>
                <w:b/>
                <w:bCs/>
                <w:szCs w:val="24"/>
              </w:rPr>
              <w:t>7</w:t>
            </w:r>
          </w:p>
        </w:tc>
        <w:tc>
          <w:tcPr>
            <w:tcW w:w="363" w:type="pct"/>
            <w:shd w:val="clear" w:color="auto" w:fill="auto"/>
            <w:vAlign w:val="center"/>
          </w:tcPr>
          <w:p w14:paraId="0316B16F" w14:textId="77777777" w:rsidR="00E94B44" w:rsidRPr="00D75F96" w:rsidRDefault="00E94B44" w:rsidP="007D1355">
            <w:pPr>
              <w:jc w:val="center"/>
              <w:rPr>
                <w:rFonts w:eastAsia="等线"/>
                <w:szCs w:val="24"/>
              </w:rPr>
            </w:pPr>
            <w:r w:rsidRPr="00D75F96">
              <w:rPr>
                <w:rFonts w:eastAsia="等线"/>
                <w:kern w:val="24"/>
                <w:szCs w:val="24"/>
              </w:rPr>
              <w:t>105</w:t>
            </w:r>
          </w:p>
        </w:tc>
        <w:tc>
          <w:tcPr>
            <w:tcW w:w="437" w:type="pct"/>
            <w:shd w:val="clear" w:color="auto" w:fill="auto"/>
            <w:vAlign w:val="center"/>
          </w:tcPr>
          <w:p w14:paraId="18A1958A" w14:textId="77777777" w:rsidR="00E94B44" w:rsidRPr="00D75F96" w:rsidRDefault="00E94B44" w:rsidP="007D1355">
            <w:pPr>
              <w:jc w:val="center"/>
              <w:rPr>
                <w:rFonts w:eastAsia="等线"/>
                <w:szCs w:val="24"/>
              </w:rPr>
            </w:pPr>
            <w:r w:rsidRPr="00D75F96">
              <w:rPr>
                <w:rFonts w:eastAsia="等线"/>
                <w:kern w:val="24"/>
                <w:szCs w:val="24"/>
              </w:rPr>
              <w:t>41</w:t>
            </w:r>
          </w:p>
        </w:tc>
        <w:tc>
          <w:tcPr>
            <w:tcW w:w="362" w:type="pct"/>
            <w:shd w:val="clear" w:color="auto" w:fill="auto"/>
            <w:vAlign w:val="center"/>
          </w:tcPr>
          <w:p w14:paraId="09F29B0B" w14:textId="77777777" w:rsidR="00E94B44" w:rsidRPr="00D75F96" w:rsidRDefault="00E94B44" w:rsidP="007D1355">
            <w:pPr>
              <w:jc w:val="center"/>
              <w:rPr>
                <w:rFonts w:eastAsia="等线"/>
                <w:szCs w:val="24"/>
              </w:rPr>
            </w:pPr>
            <w:r w:rsidRPr="00D75F96">
              <w:rPr>
                <w:rFonts w:eastAsia="等线"/>
                <w:kern w:val="24"/>
                <w:szCs w:val="24"/>
              </w:rPr>
              <w:t>52</w:t>
            </w:r>
          </w:p>
        </w:tc>
        <w:tc>
          <w:tcPr>
            <w:tcW w:w="432" w:type="pct"/>
            <w:shd w:val="clear" w:color="auto" w:fill="auto"/>
            <w:vAlign w:val="center"/>
          </w:tcPr>
          <w:p w14:paraId="3B329930" w14:textId="77777777" w:rsidR="00E94B44" w:rsidRPr="00D75F96" w:rsidRDefault="00E94B44" w:rsidP="007D1355">
            <w:pPr>
              <w:jc w:val="center"/>
              <w:rPr>
                <w:rFonts w:eastAsia="等线"/>
                <w:szCs w:val="24"/>
              </w:rPr>
            </w:pPr>
            <w:r w:rsidRPr="00D75F96">
              <w:rPr>
                <w:rFonts w:eastAsia="等线"/>
                <w:kern w:val="24"/>
                <w:szCs w:val="24"/>
              </w:rPr>
              <w:t>93</w:t>
            </w:r>
          </w:p>
        </w:tc>
        <w:tc>
          <w:tcPr>
            <w:tcW w:w="362" w:type="pct"/>
            <w:shd w:val="clear" w:color="auto" w:fill="auto"/>
            <w:vAlign w:val="center"/>
          </w:tcPr>
          <w:p w14:paraId="1F2B9604" w14:textId="77777777" w:rsidR="00E94B44" w:rsidRPr="00D75F96" w:rsidRDefault="00E94B44" w:rsidP="007D1355">
            <w:pPr>
              <w:jc w:val="center"/>
              <w:rPr>
                <w:rFonts w:eastAsia="等线"/>
                <w:szCs w:val="24"/>
              </w:rPr>
            </w:pPr>
            <w:r w:rsidRPr="00D75F96">
              <w:rPr>
                <w:rFonts w:eastAsia="等线"/>
                <w:kern w:val="24"/>
                <w:szCs w:val="24"/>
              </w:rPr>
              <w:t>50</w:t>
            </w:r>
          </w:p>
        </w:tc>
        <w:tc>
          <w:tcPr>
            <w:tcW w:w="396" w:type="pct"/>
            <w:shd w:val="clear" w:color="auto" w:fill="auto"/>
            <w:vAlign w:val="center"/>
          </w:tcPr>
          <w:p w14:paraId="6626C72E" w14:textId="77777777" w:rsidR="00E94B44" w:rsidRPr="00D75F96" w:rsidRDefault="00E94B44" w:rsidP="007D1355">
            <w:pPr>
              <w:jc w:val="center"/>
              <w:rPr>
                <w:rFonts w:eastAsia="等线"/>
                <w:szCs w:val="24"/>
              </w:rPr>
            </w:pPr>
            <w:r w:rsidRPr="00D75F96">
              <w:rPr>
                <w:rFonts w:eastAsia="等线"/>
                <w:kern w:val="24"/>
                <w:szCs w:val="24"/>
              </w:rPr>
              <w:t>119</w:t>
            </w:r>
          </w:p>
        </w:tc>
        <w:tc>
          <w:tcPr>
            <w:tcW w:w="432" w:type="pct"/>
            <w:shd w:val="clear" w:color="auto" w:fill="auto"/>
            <w:vAlign w:val="center"/>
          </w:tcPr>
          <w:p w14:paraId="78B42499" w14:textId="77777777" w:rsidR="00E94B44" w:rsidRPr="00D75F96" w:rsidRDefault="00E94B44" w:rsidP="007D1355">
            <w:pPr>
              <w:jc w:val="center"/>
              <w:rPr>
                <w:rFonts w:eastAsia="等线"/>
                <w:szCs w:val="24"/>
              </w:rPr>
            </w:pPr>
            <w:r w:rsidRPr="00D75F96">
              <w:rPr>
                <w:rFonts w:eastAsia="等线"/>
                <w:kern w:val="24"/>
                <w:szCs w:val="24"/>
              </w:rPr>
              <w:t>287</w:t>
            </w:r>
          </w:p>
        </w:tc>
        <w:tc>
          <w:tcPr>
            <w:tcW w:w="437" w:type="pct"/>
            <w:shd w:val="clear" w:color="auto" w:fill="auto"/>
            <w:vAlign w:val="center"/>
          </w:tcPr>
          <w:p w14:paraId="31ECE936" w14:textId="77777777" w:rsidR="00E94B44" w:rsidRPr="00D75F96" w:rsidRDefault="00E94B44" w:rsidP="007D1355">
            <w:pPr>
              <w:jc w:val="center"/>
              <w:rPr>
                <w:rFonts w:eastAsia="等线"/>
                <w:szCs w:val="24"/>
              </w:rPr>
            </w:pPr>
            <w:r w:rsidRPr="00D75F96">
              <w:rPr>
                <w:rFonts w:eastAsia="等线"/>
                <w:kern w:val="24"/>
                <w:szCs w:val="24"/>
              </w:rPr>
              <w:t>174</w:t>
            </w:r>
          </w:p>
        </w:tc>
        <w:tc>
          <w:tcPr>
            <w:tcW w:w="432" w:type="pct"/>
            <w:shd w:val="clear" w:color="auto" w:fill="auto"/>
            <w:vAlign w:val="center"/>
          </w:tcPr>
          <w:p w14:paraId="68BB782F" w14:textId="77777777" w:rsidR="00E94B44" w:rsidRPr="00D75F96" w:rsidRDefault="00E94B44" w:rsidP="007D1355">
            <w:pPr>
              <w:jc w:val="center"/>
              <w:rPr>
                <w:rFonts w:eastAsia="等线"/>
                <w:szCs w:val="24"/>
              </w:rPr>
            </w:pPr>
            <w:r w:rsidRPr="00D75F96">
              <w:rPr>
                <w:rFonts w:eastAsia="等线"/>
                <w:kern w:val="24"/>
                <w:szCs w:val="24"/>
              </w:rPr>
              <w:t>88</w:t>
            </w:r>
          </w:p>
        </w:tc>
      </w:tr>
      <w:tr w:rsidR="00E94B44" w:rsidRPr="00D75F96" w14:paraId="1A15A390" w14:textId="77777777" w:rsidTr="00E94B44">
        <w:trPr>
          <w:trHeight w:val="74"/>
          <w:jc w:val="center"/>
        </w:trPr>
        <w:tc>
          <w:tcPr>
            <w:tcW w:w="1347" w:type="pct"/>
            <w:vAlign w:val="center"/>
          </w:tcPr>
          <w:p w14:paraId="125DF3EA" w14:textId="77777777" w:rsidR="00E94B44" w:rsidRPr="00D75F96" w:rsidRDefault="00E94B44" w:rsidP="007D1355">
            <w:pPr>
              <w:jc w:val="center"/>
              <w:rPr>
                <w:b/>
                <w:bCs/>
                <w:szCs w:val="24"/>
              </w:rPr>
            </w:pPr>
            <w:r w:rsidRPr="00D75F96">
              <w:rPr>
                <w:b/>
                <w:bCs/>
                <w:szCs w:val="24"/>
              </w:rPr>
              <w:t>8</w:t>
            </w:r>
          </w:p>
        </w:tc>
        <w:tc>
          <w:tcPr>
            <w:tcW w:w="363" w:type="pct"/>
            <w:shd w:val="clear" w:color="auto" w:fill="auto"/>
            <w:vAlign w:val="center"/>
          </w:tcPr>
          <w:p w14:paraId="3963020B" w14:textId="77777777" w:rsidR="00E94B44" w:rsidRPr="00D75F96" w:rsidRDefault="00E94B44" w:rsidP="007D1355">
            <w:pPr>
              <w:jc w:val="center"/>
              <w:rPr>
                <w:rFonts w:eastAsia="等线"/>
                <w:szCs w:val="24"/>
              </w:rPr>
            </w:pPr>
            <w:r w:rsidRPr="00D75F96">
              <w:rPr>
                <w:rFonts w:eastAsia="等线"/>
                <w:kern w:val="24"/>
                <w:szCs w:val="24"/>
              </w:rPr>
              <w:t>100</w:t>
            </w:r>
          </w:p>
        </w:tc>
        <w:tc>
          <w:tcPr>
            <w:tcW w:w="437" w:type="pct"/>
            <w:shd w:val="clear" w:color="auto" w:fill="auto"/>
            <w:vAlign w:val="center"/>
          </w:tcPr>
          <w:p w14:paraId="26523604" w14:textId="77777777" w:rsidR="00E94B44" w:rsidRPr="00D75F96" w:rsidRDefault="00E94B44" w:rsidP="007D1355">
            <w:pPr>
              <w:jc w:val="center"/>
              <w:rPr>
                <w:rFonts w:eastAsia="等线"/>
                <w:szCs w:val="24"/>
              </w:rPr>
            </w:pPr>
            <w:r w:rsidRPr="00D75F96">
              <w:rPr>
                <w:rFonts w:eastAsia="等线"/>
                <w:kern w:val="24"/>
                <w:szCs w:val="24"/>
              </w:rPr>
              <w:t>62</w:t>
            </w:r>
          </w:p>
        </w:tc>
        <w:tc>
          <w:tcPr>
            <w:tcW w:w="362" w:type="pct"/>
            <w:shd w:val="clear" w:color="auto" w:fill="auto"/>
            <w:vAlign w:val="center"/>
          </w:tcPr>
          <w:p w14:paraId="3AEEFF03" w14:textId="77777777" w:rsidR="00E94B44" w:rsidRPr="00D75F96" w:rsidRDefault="00E94B44" w:rsidP="007D1355">
            <w:pPr>
              <w:jc w:val="center"/>
              <w:rPr>
                <w:rFonts w:eastAsia="等线"/>
                <w:szCs w:val="24"/>
              </w:rPr>
            </w:pPr>
            <w:r w:rsidRPr="00D75F96">
              <w:rPr>
                <w:rFonts w:eastAsia="等线"/>
                <w:kern w:val="24"/>
                <w:szCs w:val="24"/>
              </w:rPr>
              <w:t>78</w:t>
            </w:r>
          </w:p>
        </w:tc>
        <w:tc>
          <w:tcPr>
            <w:tcW w:w="432" w:type="pct"/>
            <w:shd w:val="clear" w:color="auto" w:fill="auto"/>
            <w:vAlign w:val="center"/>
          </w:tcPr>
          <w:p w14:paraId="7DB9DB78" w14:textId="77777777" w:rsidR="00E94B44" w:rsidRPr="00D75F96" w:rsidRDefault="00E94B44" w:rsidP="007D1355">
            <w:pPr>
              <w:jc w:val="center"/>
              <w:rPr>
                <w:rFonts w:eastAsia="等线"/>
                <w:szCs w:val="24"/>
              </w:rPr>
            </w:pPr>
            <w:r w:rsidRPr="00D75F96">
              <w:rPr>
                <w:rFonts w:eastAsia="等线"/>
                <w:kern w:val="24"/>
                <w:szCs w:val="24"/>
              </w:rPr>
              <w:t>254</w:t>
            </w:r>
          </w:p>
        </w:tc>
        <w:tc>
          <w:tcPr>
            <w:tcW w:w="362" w:type="pct"/>
            <w:shd w:val="clear" w:color="auto" w:fill="auto"/>
            <w:vAlign w:val="center"/>
          </w:tcPr>
          <w:p w14:paraId="5E259270" w14:textId="77777777" w:rsidR="00E94B44" w:rsidRPr="00D75F96" w:rsidRDefault="00E94B44" w:rsidP="007D1355">
            <w:pPr>
              <w:jc w:val="center"/>
              <w:rPr>
                <w:rFonts w:eastAsia="等线"/>
                <w:szCs w:val="24"/>
              </w:rPr>
            </w:pPr>
            <w:r w:rsidRPr="00D75F96">
              <w:rPr>
                <w:rFonts w:eastAsia="等线"/>
                <w:kern w:val="24"/>
                <w:szCs w:val="24"/>
              </w:rPr>
              <w:t>64</w:t>
            </w:r>
          </w:p>
        </w:tc>
        <w:tc>
          <w:tcPr>
            <w:tcW w:w="396" w:type="pct"/>
            <w:shd w:val="clear" w:color="auto" w:fill="auto"/>
            <w:vAlign w:val="center"/>
          </w:tcPr>
          <w:p w14:paraId="626FB8AA" w14:textId="77777777" w:rsidR="00E94B44" w:rsidRPr="00D75F96" w:rsidRDefault="00E94B44" w:rsidP="007D1355">
            <w:pPr>
              <w:jc w:val="center"/>
              <w:rPr>
                <w:rFonts w:eastAsia="等线"/>
                <w:szCs w:val="24"/>
              </w:rPr>
            </w:pPr>
            <w:r w:rsidRPr="00D75F96">
              <w:rPr>
                <w:rFonts w:eastAsia="等线"/>
                <w:kern w:val="24"/>
                <w:szCs w:val="24"/>
              </w:rPr>
              <w:t>27</w:t>
            </w:r>
          </w:p>
        </w:tc>
        <w:tc>
          <w:tcPr>
            <w:tcW w:w="432" w:type="pct"/>
            <w:shd w:val="clear" w:color="auto" w:fill="auto"/>
            <w:vAlign w:val="center"/>
          </w:tcPr>
          <w:p w14:paraId="730C33C3" w14:textId="77777777" w:rsidR="00E94B44" w:rsidRPr="00D75F96" w:rsidRDefault="00E94B44" w:rsidP="007D1355">
            <w:pPr>
              <w:jc w:val="center"/>
              <w:rPr>
                <w:rFonts w:eastAsia="等线"/>
                <w:szCs w:val="24"/>
              </w:rPr>
            </w:pPr>
            <w:r w:rsidRPr="00D75F96">
              <w:rPr>
                <w:rFonts w:eastAsia="等线"/>
                <w:kern w:val="24"/>
                <w:szCs w:val="24"/>
              </w:rPr>
              <w:t>517</w:t>
            </w:r>
          </w:p>
        </w:tc>
        <w:tc>
          <w:tcPr>
            <w:tcW w:w="437" w:type="pct"/>
            <w:shd w:val="clear" w:color="auto" w:fill="auto"/>
            <w:vAlign w:val="center"/>
          </w:tcPr>
          <w:p w14:paraId="362AB029" w14:textId="77777777" w:rsidR="00E94B44" w:rsidRPr="00D75F96" w:rsidRDefault="00E94B44" w:rsidP="007D1355">
            <w:pPr>
              <w:jc w:val="center"/>
              <w:rPr>
                <w:rFonts w:eastAsia="等线"/>
                <w:szCs w:val="24"/>
              </w:rPr>
            </w:pPr>
            <w:r w:rsidRPr="00D75F96">
              <w:rPr>
                <w:rFonts w:eastAsia="等线"/>
                <w:kern w:val="24"/>
                <w:szCs w:val="24"/>
              </w:rPr>
              <w:t>234</w:t>
            </w:r>
          </w:p>
        </w:tc>
        <w:tc>
          <w:tcPr>
            <w:tcW w:w="432" w:type="pct"/>
            <w:shd w:val="clear" w:color="auto" w:fill="auto"/>
            <w:vAlign w:val="center"/>
          </w:tcPr>
          <w:p w14:paraId="1EB4D32A" w14:textId="77777777" w:rsidR="00E94B44" w:rsidRPr="00D75F96" w:rsidRDefault="00E94B44" w:rsidP="007D1355">
            <w:pPr>
              <w:jc w:val="center"/>
              <w:rPr>
                <w:rFonts w:eastAsia="等线"/>
                <w:szCs w:val="24"/>
              </w:rPr>
            </w:pPr>
            <w:r w:rsidRPr="00D75F96">
              <w:rPr>
                <w:rFonts w:eastAsia="等线"/>
                <w:kern w:val="24"/>
                <w:szCs w:val="24"/>
              </w:rPr>
              <w:t>85</w:t>
            </w:r>
          </w:p>
        </w:tc>
      </w:tr>
      <w:tr w:rsidR="00E94B44" w:rsidRPr="00D75F96" w14:paraId="252B8553" w14:textId="77777777" w:rsidTr="00E94B44">
        <w:trPr>
          <w:trHeight w:val="74"/>
          <w:jc w:val="center"/>
        </w:trPr>
        <w:tc>
          <w:tcPr>
            <w:tcW w:w="1347" w:type="pct"/>
            <w:vAlign w:val="center"/>
          </w:tcPr>
          <w:p w14:paraId="4B3092B8" w14:textId="77777777" w:rsidR="00E94B44" w:rsidRPr="00D75F96" w:rsidRDefault="00E94B44" w:rsidP="007D1355">
            <w:pPr>
              <w:jc w:val="center"/>
              <w:rPr>
                <w:b/>
                <w:bCs/>
                <w:szCs w:val="24"/>
              </w:rPr>
            </w:pPr>
            <w:r w:rsidRPr="00D75F96">
              <w:rPr>
                <w:b/>
                <w:bCs/>
                <w:szCs w:val="24"/>
              </w:rPr>
              <w:t>9</w:t>
            </w:r>
          </w:p>
        </w:tc>
        <w:tc>
          <w:tcPr>
            <w:tcW w:w="363" w:type="pct"/>
            <w:shd w:val="clear" w:color="auto" w:fill="auto"/>
            <w:vAlign w:val="center"/>
          </w:tcPr>
          <w:p w14:paraId="21797AA8" w14:textId="77777777" w:rsidR="00E94B44" w:rsidRPr="00D75F96" w:rsidRDefault="00E94B44" w:rsidP="007D1355">
            <w:pPr>
              <w:jc w:val="center"/>
              <w:rPr>
                <w:rFonts w:eastAsia="等线"/>
                <w:szCs w:val="24"/>
              </w:rPr>
            </w:pPr>
            <w:r w:rsidRPr="00D75F96">
              <w:rPr>
                <w:rFonts w:eastAsia="等线"/>
                <w:kern w:val="24"/>
                <w:szCs w:val="24"/>
              </w:rPr>
              <w:t>132</w:t>
            </w:r>
          </w:p>
        </w:tc>
        <w:tc>
          <w:tcPr>
            <w:tcW w:w="437" w:type="pct"/>
            <w:shd w:val="clear" w:color="auto" w:fill="auto"/>
            <w:vAlign w:val="center"/>
          </w:tcPr>
          <w:p w14:paraId="4C634264" w14:textId="77777777" w:rsidR="00E94B44" w:rsidRPr="00D75F96" w:rsidRDefault="00E94B44" w:rsidP="007D1355">
            <w:pPr>
              <w:jc w:val="center"/>
              <w:rPr>
                <w:rFonts w:eastAsia="等线"/>
                <w:szCs w:val="24"/>
              </w:rPr>
            </w:pPr>
            <w:r w:rsidRPr="00D75F96">
              <w:rPr>
                <w:rFonts w:eastAsia="等线"/>
                <w:kern w:val="24"/>
                <w:szCs w:val="24"/>
              </w:rPr>
              <w:t>91</w:t>
            </w:r>
          </w:p>
        </w:tc>
        <w:tc>
          <w:tcPr>
            <w:tcW w:w="362" w:type="pct"/>
            <w:shd w:val="clear" w:color="auto" w:fill="auto"/>
            <w:vAlign w:val="center"/>
          </w:tcPr>
          <w:p w14:paraId="16F6DB7C" w14:textId="77777777" w:rsidR="00E94B44" w:rsidRPr="00D75F96" w:rsidRDefault="00E94B44" w:rsidP="007D1355">
            <w:pPr>
              <w:jc w:val="center"/>
              <w:rPr>
                <w:rFonts w:eastAsia="等线"/>
                <w:szCs w:val="24"/>
              </w:rPr>
            </w:pPr>
            <w:r w:rsidRPr="00D75F96">
              <w:rPr>
                <w:rFonts w:eastAsia="等线"/>
                <w:kern w:val="24"/>
                <w:szCs w:val="24"/>
              </w:rPr>
              <w:t>89</w:t>
            </w:r>
          </w:p>
        </w:tc>
        <w:tc>
          <w:tcPr>
            <w:tcW w:w="432" w:type="pct"/>
            <w:shd w:val="clear" w:color="auto" w:fill="auto"/>
            <w:vAlign w:val="center"/>
          </w:tcPr>
          <w:p w14:paraId="174EDFC4" w14:textId="77777777" w:rsidR="00E94B44" w:rsidRPr="00D75F96" w:rsidRDefault="00E94B44" w:rsidP="007D1355">
            <w:pPr>
              <w:jc w:val="center"/>
              <w:rPr>
                <w:rFonts w:eastAsia="等线"/>
                <w:szCs w:val="24"/>
              </w:rPr>
            </w:pPr>
            <w:r w:rsidRPr="00D75F96">
              <w:rPr>
                <w:rFonts w:eastAsia="等线"/>
                <w:kern w:val="24"/>
                <w:szCs w:val="24"/>
              </w:rPr>
              <w:t>455</w:t>
            </w:r>
          </w:p>
        </w:tc>
        <w:tc>
          <w:tcPr>
            <w:tcW w:w="362" w:type="pct"/>
            <w:shd w:val="clear" w:color="auto" w:fill="auto"/>
            <w:vAlign w:val="center"/>
          </w:tcPr>
          <w:p w14:paraId="47EB3320" w14:textId="77777777" w:rsidR="00E94B44" w:rsidRPr="00D75F96" w:rsidRDefault="00E94B44" w:rsidP="007D1355">
            <w:pPr>
              <w:jc w:val="center"/>
              <w:rPr>
                <w:rFonts w:eastAsia="等线"/>
                <w:szCs w:val="24"/>
              </w:rPr>
            </w:pPr>
            <w:r w:rsidRPr="00D75F96">
              <w:rPr>
                <w:rFonts w:eastAsia="等线"/>
                <w:kern w:val="24"/>
                <w:szCs w:val="24"/>
              </w:rPr>
              <w:t>99</w:t>
            </w:r>
          </w:p>
        </w:tc>
        <w:tc>
          <w:tcPr>
            <w:tcW w:w="396" w:type="pct"/>
            <w:shd w:val="clear" w:color="auto" w:fill="auto"/>
            <w:vAlign w:val="center"/>
          </w:tcPr>
          <w:p w14:paraId="2515330F" w14:textId="77777777" w:rsidR="00E94B44" w:rsidRPr="00D75F96" w:rsidRDefault="00E94B44" w:rsidP="007D1355">
            <w:pPr>
              <w:jc w:val="center"/>
              <w:rPr>
                <w:rFonts w:eastAsia="等线"/>
                <w:szCs w:val="24"/>
              </w:rPr>
            </w:pPr>
            <w:r w:rsidRPr="00D75F96">
              <w:rPr>
                <w:rFonts w:eastAsia="等线"/>
                <w:kern w:val="24"/>
                <w:szCs w:val="24"/>
              </w:rPr>
              <w:t>20</w:t>
            </w:r>
          </w:p>
        </w:tc>
        <w:tc>
          <w:tcPr>
            <w:tcW w:w="432" w:type="pct"/>
            <w:shd w:val="clear" w:color="auto" w:fill="auto"/>
            <w:vAlign w:val="center"/>
          </w:tcPr>
          <w:p w14:paraId="39549786" w14:textId="77777777" w:rsidR="00E94B44" w:rsidRPr="00D75F96" w:rsidRDefault="00E94B44" w:rsidP="007D1355">
            <w:pPr>
              <w:jc w:val="center"/>
              <w:rPr>
                <w:rFonts w:eastAsia="等线"/>
                <w:szCs w:val="24"/>
              </w:rPr>
            </w:pPr>
            <w:r w:rsidRPr="00D75F96">
              <w:rPr>
                <w:rFonts w:eastAsia="等线"/>
                <w:kern w:val="24"/>
                <w:szCs w:val="24"/>
              </w:rPr>
              <w:t>635</w:t>
            </w:r>
          </w:p>
        </w:tc>
        <w:tc>
          <w:tcPr>
            <w:tcW w:w="437" w:type="pct"/>
            <w:shd w:val="clear" w:color="auto" w:fill="auto"/>
            <w:vAlign w:val="center"/>
          </w:tcPr>
          <w:p w14:paraId="7D45B7AF" w14:textId="77777777" w:rsidR="00E94B44" w:rsidRPr="00D75F96" w:rsidRDefault="00E94B44" w:rsidP="007D1355">
            <w:pPr>
              <w:jc w:val="center"/>
              <w:rPr>
                <w:rFonts w:eastAsia="等线"/>
                <w:szCs w:val="24"/>
              </w:rPr>
            </w:pPr>
            <w:r w:rsidRPr="00D75F96">
              <w:rPr>
                <w:rFonts w:eastAsia="等线"/>
                <w:kern w:val="24"/>
                <w:szCs w:val="24"/>
              </w:rPr>
              <w:t>222</w:t>
            </w:r>
          </w:p>
        </w:tc>
        <w:tc>
          <w:tcPr>
            <w:tcW w:w="432" w:type="pct"/>
            <w:shd w:val="clear" w:color="auto" w:fill="auto"/>
            <w:vAlign w:val="center"/>
          </w:tcPr>
          <w:p w14:paraId="76A4A3C4" w14:textId="77777777" w:rsidR="00E94B44" w:rsidRPr="00D75F96" w:rsidRDefault="00E94B44" w:rsidP="007D1355">
            <w:pPr>
              <w:jc w:val="center"/>
              <w:rPr>
                <w:rFonts w:eastAsia="等线"/>
                <w:szCs w:val="24"/>
              </w:rPr>
            </w:pPr>
            <w:r w:rsidRPr="00D75F96">
              <w:rPr>
                <w:rFonts w:eastAsia="等线"/>
                <w:kern w:val="24"/>
                <w:szCs w:val="24"/>
              </w:rPr>
              <w:t>90</w:t>
            </w:r>
          </w:p>
        </w:tc>
      </w:tr>
      <w:tr w:rsidR="00E94B44" w:rsidRPr="00D75F96" w14:paraId="64FA63C9" w14:textId="77777777" w:rsidTr="00E94B44">
        <w:trPr>
          <w:trHeight w:val="74"/>
          <w:jc w:val="center"/>
        </w:trPr>
        <w:tc>
          <w:tcPr>
            <w:tcW w:w="1347" w:type="pct"/>
            <w:vAlign w:val="center"/>
          </w:tcPr>
          <w:p w14:paraId="11A68304" w14:textId="77777777" w:rsidR="00E94B44" w:rsidRPr="00D75F96" w:rsidRDefault="00E94B44" w:rsidP="007D1355">
            <w:pPr>
              <w:jc w:val="center"/>
              <w:rPr>
                <w:b/>
                <w:bCs/>
                <w:szCs w:val="24"/>
              </w:rPr>
            </w:pPr>
            <w:r w:rsidRPr="00D75F96">
              <w:rPr>
                <w:b/>
                <w:bCs/>
                <w:szCs w:val="24"/>
              </w:rPr>
              <w:t>10</w:t>
            </w:r>
          </w:p>
        </w:tc>
        <w:tc>
          <w:tcPr>
            <w:tcW w:w="363" w:type="pct"/>
            <w:shd w:val="clear" w:color="auto" w:fill="auto"/>
            <w:vAlign w:val="center"/>
          </w:tcPr>
          <w:p w14:paraId="3BFCFD55" w14:textId="77777777" w:rsidR="00E94B44" w:rsidRPr="00D75F96" w:rsidRDefault="00E94B44" w:rsidP="007D1355">
            <w:pPr>
              <w:jc w:val="center"/>
              <w:rPr>
                <w:rFonts w:eastAsia="等线"/>
                <w:szCs w:val="24"/>
              </w:rPr>
            </w:pPr>
            <w:r w:rsidRPr="00D75F96">
              <w:rPr>
                <w:rFonts w:eastAsia="等线"/>
                <w:kern w:val="24"/>
                <w:szCs w:val="24"/>
              </w:rPr>
              <w:t>166</w:t>
            </w:r>
          </w:p>
        </w:tc>
        <w:tc>
          <w:tcPr>
            <w:tcW w:w="437" w:type="pct"/>
            <w:shd w:val="clear" w:color="auto" w:fill="auto"/>
            <w:vAlign w:val="center"/>
          </w:tcPr>
          <w:p w14:paraId="738F674A" w14:textId="77777777" w:rsidR="00E94B44" w:rsidRPr="00D75F96" w:rsidRDefault="00E94B44" w:rsidP="007D1355">
            <w:pPr>
              <w:jc w:val="center"/>
              <w:rPr>
                <w:rFonts w:eastAsia="等线"/>
                <w:szCs w:val="24"/>
              </w:rPr>
            </w:pPr>
            <w:r w:rsidRPr="00D75F96">
              <w:rPr>
                <w:rFonts w:eastAsia="等线"/>
                <w:kern w:val="24"/>
                <w:szCs w:val="24"/>
              </w:rPr>
              <w:t>125</w:t>
            </w:r>
          </w:p>
        </w:tc>
        <w:tc>
          <w:tcPr>
            <w:tcW w:w="362" w:type="pct"/>
            <w:shd w:val="clear" w:color="auto" w:fill="auto"/>
            <w:vAlign w:val="center"/>
          </w:tcPr>
          <w:p w14:paraId="5F7A71AD" w14:textId="77777777" w:rsidR="00E94B44" w:rsidRPr="00D75F96" w:rsidRDefault="00E94B44" w:rsidP="007D1355">
            <w:pPr>
              <w:jc w:val="center"/>
              <w:rPr>
                <w:rFonts w:eastAsia="等线"/>
                <w:szCs w:val="24"/>
              </w:rPr>
            </w:pPr>
            <w:r w:rsidRPr="00D75F96">
              <w:rPr>
                <w:rFonts w:eastAsia="等线"/>
                <w:kern w:val="24"/>
                <w:szCs w:val="24"/>
              </w:rPr>
              <w:t>69</w:t>
            </w:r>
          </w:p>
        </w:tc>
        <w:tc>
          <w:tcPr>
            <w:tcW w:w="432" w:type="pct"/>
            <w:shd w:val="clear" w:color="auto" w:fill="auto"/>
            <w:vAlign w:val="center"/>
          </w:tcPr>
          <w:p w14:paraId="7767D3FC" w14:textId="77777777" w:rsidR="00E94B44" w:rsidRPr="00D75F96" w:rsidRDefault="00E94B44" w:rsidP="007D1355">
            <w:pPr>
              <w:jc w:val="center"/>
              <w:rPr>
                <w:rFonts w:eastAsia="等线"/>
                <w:szCs w:val="24"/>
              </w:rPr>
            </w:pPr>
            <w:r w:rsidRPr="00D75F96">
              <w:rPr>
                <w:rFonts w:eastAsia="等线"/>
                <w:kern w:val="24"/>
                <w:szCs w:val="24"/>
              </w:rPr>
              <w:t>144</w:t>
            </w:r>
          </w:p>
        </w:tc>
        <w:tc>
          <w:tcPr>
            <w:tcW w:w="362" w:type="pct"/>
            <w:shd w:val="clear" w:color="auto" w:fill="auto"/>
            <w:vAlign w:val="center"/>
          </w:tcPr>
          <w:p w14:paraId="653C5817" w14:textId="77777777" w:rsidR="00E94B44" w:rsidRPr="00D75F96" w:rsidRDefault="00E94B44" w:rsidP="007D1355">
            <w:pPr>
              <w:jc w:val="center"/>
              <w:rPr>
                <w:rFonts w:eastAsia="等线"/>
                <w:szCs w:val="24"/>
              </w:rPr>
            </w:pPr>
            <w:r w:rsidRPr="00D75F96">
              <w:rPr>
                <w:rFonts w:eastAsia="等线"/>
                <w:kern w:val="24"/>
                <w:szCs w:val="24"/>
              </w:rPr>
              <w:t>120</w:t>
            </w:r>
          </w:p>
        </w:tc>
        <w:tc>
          <w:tcPr>
            <w:tcW w:w="396" w:type="pct"/>
            <w:shd w:val="clear" w:color="auto" w:fill="auto"/>
            <w:vAlign w:val="center"/>
          </w:tcPr>
          <w:p w14:paraId="570C59C6" w14:textId="77777777" w:rsidR="00E94B44" w:rsidRPr="00D75F96" w:rsidRDefault="00E94B44" w:rsidP="007D1355">
            <w:pPr>
              <w:jc w:val="center"/>
              <w:rPr>
                <w:rFonts w:eastAsia="等线"/>
                <w:szCs w:val="24"/>
              </w:rPr>
            </w:pPr>
            <w:r w:rsidRPr="00D75F96">
              <w:rPr>
                <w:rFonts w:eastAsia="等线"/>
                <w:kern w:val="24"/>
                <w:szCs w:val="24"/>
              </w:rPr>
              <w:t>27</w:t>
            </w:r>
          </w:p>
        </w:tc>
        <w:tc>
          <w:tcPr>
            <w:tcW w:w="432" w:type="pct"/>
            <w:shd w:val="clear" w:color="auto" w:fill="auto"/>
            <w:vAlign w:val="center"/>
          </w:tcPr>
          <w:p w14:paraId="0FDCDE98" w14:textId="77777777" w:rsidR="00E94B44" w:rsidRPr="00D75F96" w:rsidRDefault="00E94B44" w:rsidP="007D1355">
            <w:pPr>
              <w:jc w:val="center"/>
              <w:rPr>
                <w:rFonts w:eastAsia="等线"/>
                <w:szCs w:val="24"/>
              </w:rPr>
            </w:pPr>
            <w:r w:rsidRPr="00D75F96">
              <w:rPr>
                <w:rFonts w:eastAsia="等线"/>
                <w:kern w:val="24"/>
                <w:szCs w:val="24"/>
              </w:rPr>
              <w:t>556</w:t>
            </w:r>
          </w:p>
        </w:tc>
        <w:tc>
          <w:tcPr>
            <w:tcW w:w="437" w:type="pct"/>
            <w:shd w:val="clear" w:color="auto" w:fill="auto"/>
            <w:vAlign w:val="center"/>
          </w:tcPr>
          <w:p w14:paraId="275422A5" w14:textId="77777777" w:rsidR="00E94B44" w:rsidRPr="00D75F96" w:rsidRDefault="00E94B44" w:rsidP="007D1355">
            <w:pPr>
              <w:jc w:val="center"/>
              <w:rPr>
                <w:rFonts w:eastAsia="等线"/>
                <w:szCs w:val="24"/>
              </w:rPr>
            </w:pPr>
            <w:r w:rsidRPr="00D75F96">
              <w:rPr>
                <w:rFonts w:eastAsia="等线"/>
                <w:kern w:val="24"/>
                <w:szCs w:val="24"/>
              </w:rPr>
              <w:t>277</w:t>
            </w:r>
          </w:p>
        </w:tc>
        <w:tc>
          <w:tcPr>
            <w:tcW w:w="432" w:type="pct"/>
            <w:shd w:val="clear" w:color="auto" w:fill="auto"/>
            <w:vAlign w:val="center"/>
          </w:tcPr>
          <w:p w14:paraId="61C1DAF9" w14:textId="77777777" w:rsidR="00E94B44" w:rsidRPr="00D75F96" w:rsidRDefault="00E94B44" w:rsidP="007D1355">
            <w:pPr>
              <w:jc w:val="center"/>
              <w:rPr>
                <w:rFonts w:eastAsia="等线"/>
                <w:szCs w:val="24"/>
              </w:rPr>
            </w:pPr>
            <w:r w:rsidRPr="00D75F96">
              <w:rPr>
                <w:rFonts w:eastAsia="等线"/>
                <w:kern w:val="24"/>
                <w:szCs w:val="24"/>
              </w:rPr>
              <w:t>63</w:t>
            </w:r>
          </w:p>
        </w:tc>
      </w:tr>
      <w:tr w:rsidR="00E94B44" w:rsidRPr="00D75F96" w14:paraId="67C26698" w14:textId="77777777" w:rsidTr="00E94B44">
        <w:trPr>
          <w:trHeight w:val="74"/>
          <w:jc w:val="center"/>
        </w:trPr>
        <w:tc>
          <w:tcPr>
            <w:tcW w:w="1347" w:type="pct"/>
            <w:vAlign w:val="center"/>
          </w:tcPr>
          <w:p w14:paraId="74D31459" w14:textId="77777777" w:rsidR="00E94B44" w:rsidRPr="00D75F96" w:rsidRDefault="00E94B44" w:rsidP="007D1355">
            <w:pPr>
              <w:jc w:val="center"/>
              <w:rPr>
                <w:b/>
                <w:bCs/>
                <w:szCs w:val="24"/>
              </w:rPr>
            </w:pPr>
            <w:r w:rsidRPr="00D75F96">
              <w:rPr>
                <w:b/>
                <w:bCs/>
                <w:szCs w:val="24"/>
              </w:rPr>
              <w:t>11</w:t>
            </w:r>
          </w:p>
        </w:tc>
        <w:tc>
          <w:tcPr>
            <w:tcW w:w="363" w:type="pct"/>
            <w:shd w:val="clear" w:color="auto" w:fill="auto"/>
            <w:vAlign w:val="center"/>
          </w:tcPr>
          <w:p w14:paraId="60C07D9C" w14:textId="77777777" w:rsidR="00E94B44" w:rsidRPr="00D75F96" w:rsidRDefault="00E94B44" w:rsidP="007D1355">
            <w:pPr>
              <w:jc w:val="center"/>
              <w:rPr>
                <w:rFonts w:eastAsia="等线"/>
                <w:szCs w:val="24"/>
              </w:rPr>
            </w:pPr>
            <w:r w:rsidRPr="00D75F96">
              <w:rPr>
                <w:rFonts w:eastAsia="等线"/>
                <w:kern w:val="24"/>
                <w:szCs w:val="24"/>
              </w:rPr>
              <w:t>188</w:t>
            </w:r>
          </w:p>
        </w:tc>
        <w:tc>
          <w:tcPr>
            <w:tcW w:w="437" w:type="pct"/>
            <w:shd w:val="clear" w:color="auto" w:fill="auto"/>
            <w:vAlign w:val="center"/>
          </w:tcPr>
          <w:p w14:paraId="539FBD6F" w14:textId="77777777" w:rsidR="00E94B44" w:rsidRPr="00D75F96" w:rsidRDefault="00E94B44" w:rsidP="007D1355">
            <w:pPr>
              <w:jc w:val="center"/>
              <w:rPr>
                <w:rFonts w:eastAsia="等线"/>
                <w:szCs w:val="24"/>
              </w:rPr>
            </w:pPr>
            <w:r w:rsidRPr="00D75F96">
              <w:rPr>
                <w:rFonts w:eastAsia="等线"/>
                <w:kern w:val="24"/>
                <w:szCs w:val="24"/>
              </w:rPr>
              <w:t>351</w:t>
            </w:r>
          </w:p>
        </w:tc>
        <w:tc>
          <w:tcPr>
            <w:tcW w:w="362" w:type="pct"/>
            <w:shd w:val="clear" w:color="auto" w:fill="auto"/>
            <w:vAlign w:val="center"/>
          </w:tcPr>
          <w:p w14:paraId="32333D84" w14:textId="77777777" w:rsidR="00E94B44" w:rsidRPr="00D75F96" w:rsidRDefault="00E94B44" w:rsidP="007D1355">
            <w:pPr>
              <w:jc w:val="center"/>
              <w:rPr>
                <w:rFonts w:eastAsia="等线"/>
                <w:szCs w:val="24"/>
              </w:rPr>
            </w:pPr>
            <w:r w:rsidRPr="00D75F96">
              <w:rPr>
                <w:rFonts w:eastAsia="等线"/>
                <w:kern w:val="24"/>
                <w:szCs w:val="24"/>
              </w:rPr>
              <w:t>187</w:t>
            </w:r>
          </w:p>
        </w:tc>
        <w:tc>
          <w:tcPr>
            <w:tcW w:w="432" w:type="pct"/>
            <w:shd w:val="clear" w:color="auto" w:fill="auto"/>
            <w:vAlign w:val="center"/>
          </w:tcPr>
          <w:p w14:paraId="72CBC3E5" w14:textId="77777777" w:rsidR="00E94B44" w:rsidRPr="00D75F96" w:rsidRDefault="00E94B44" w:rsidP="007D1355">
            <w:pPr>
              <w:jc w:val="center"/>
              <w:rPr>
                <w:rFonts w:eastAsia="等线"/>
                <w:szCs w:val="24"/>
              </w:rPr>
            </w:pPr>
            <w:r w:rsidRPr="00D75F96">
              <w:rPr>
                <w:rFonts w:eastAsia="等线"/>
                <w:kern w:val="24"/>
                <w:szCs w:val="24"/>
              </w:rPr>
              <w:t>784</w:t>
            </w:r>
          </w:p>
        </w:tc>
        <w:tc>
          <w:tcPr>
            <w:tcW w:w="362" w:type="pct"/>
            <w:shd w:val="clear" w:color="auto" w:fill="auto"/>
            <w:vAlign w:val="center"/>
          </w:tcPr>
          <w:p w14:paraId="0E272B52" w14:textId="77777777" w:rsidR="00E94B44" w:rsidRPr="00D75F96" w:rsidRDefault="00E94B44" w:rsidP="007D1355">
            <w:pPr>
              <w:jc w:val="center"/>
              <w:rPr>
                <w:rFonts w:eastAsia="等线"/>
                <w:szCs w:val="24"/>
              </w:rPr>
            </w:pPr>
            <w:r w:rsidRPr="00D75F96">
              <w:rPr>
                <w:rFonts w:eastAsia="等线"/>
                <w:kern w:val="24"/>
                <w:szCs w:val="24"/>
              </w:rPr>
              <w:t>142</w:t>
            </w:r>
          </w:p>
        </w:tc>
        <w:tc>
          <w:tcPr>
            <w:tcW w:w="396" w:type="pct"/>
            <w:shd w:val="clear" w:color="auto" w:fill="auto"/>
            <w:vAlign w:val="center"/>
          </w:tcPr>
          <w:p w14:paraId="0FB59779" w14:textId="77777777" w:rsidR="00E94B44" w:rsidRPr="00D75F96" w:rsidRDefault="00E94B44" w:rsidP="007D1355">
            <w:pPr>
              <w:jc w:val="center"/>
              <w:rPr>
                <w:rFonts w:eastAsia="等线"/>
                <w:szCs w:val="24"/>
              </w:rPr>
            </w:pPr>
            <w:r w:rsidRPr="00D75F96">
              <w:rPr>
                <w:rFonts w:eastAsia="等线"/>
                <w:kern w:val="24"/>
                <w:szCs w:val="24"/>
              </w:rPr>
              <w:t>36</w:t>
            </w:r>
          </w:p>
        </w:tc>
        <w:tc>
          <w:tcPr>
            <w:tcW w:w="432" w:type="pct"/>
            <w:shd w:val="clear" w:color="auto" w:fill="auto"/>
            <w:vAlign w:val="center"/>
          </w:tcPr>
          <w:p w14:paraId="4480B6A7" w14:textId="77777777" w:rsidR="00E94B44" w:rsidRPr="00D75F96" w:rsidRDefault="00E94B44" w:rsidP="007D1355">
            <w:pPr>
              <w:jc w:val="center"/>
              <w:rPr>
                <w:rFonts w:eastAsia="等线"/>
                <w:szCs w:val="24"/>
              </w:rPr>
            </w:pPr>
            <w:r w:rsidRPr="00D75F96">
              <w:rPr>
                <w:rFonts w:eastAsia="等线"/>
                <w:kern w:val="24"/>
                <w:szCs w:val="24"/>
              </w:rPr>
              <w:t>731</w:t>
            </w:r>
          </w:p>
        </w:tc>
        <w:tc>
          <w:tcPr>
            <w:tcW w:w="437" w:type="pct"/>
            <w:shd w:val="clear" w:color="auto" w:fill="auto"/>
            <w:vAlign w:val="center"/>
          </w:tcPr>
          <w:p w14:paraId="18EBF944" w14:textId="77777777" w:rsidR="00E94B44" w:rsidRPr="00D75F96" w:rsidRDefault="00E94B44" w:rsidP="007D1355">
            <w:pPr>
              <w:jc w:val="center"/>
              <w:rPr>
                <w:rFonts w:eastAsia="等线"/>
                <w:szCs w:val="24"/>
              </w:rPr>
            </w:pPr>
            <w:r w:rsidRPr="00D75F96">
              <w:rPr>
                <w:rFonts w:eastAsia="等线"/>
                <w:kern w:val="24"/>
                <w:szCs w:val="24"/>
              </w:rPr>
              <w:t>382</w:t>
            </w:r>
          </w:p>
        </w:tc>
        <w:tc>
          <w:tcPr>
            <w:tcW w:w="432" w:type="pct"/>
            <w:shd w:val="clear" w:color="auto" w:fill="auto"/>
            <w:vAlign w:val="center"/>
          </w:tcPr>
          <w:p w14:paraId="2FC65BF4" w14:textId="77777777" w:rsidR="00E94B44" w:rsidRPr="00D75F96" w:rsidRDefault="00E94B44" w:rsidP="007D1355">
            <w:pPr>
              <w:jc w:val="center"/>
              <w:rPr>
                <w:rFonts w:eastAsia="等线"/>
                <w:szCs w:val="24"/>
              </w:rPr>
            </w:pPr>
            <w:r w:rsidRPr="00D75F96">
              <w:rPr>
                <w:rFonts w:eastAsia="等线"/>
                <w:kern w:val="24"/>
                <w:szCs w:val="24"/>
              </w:rPr>
              <w:t>84</w:t>
            </w:r>
          </w:p>
        </w:tc>
      </w:tr>
      <w:tr w:rsidR="00E94B44" w:rsidRPr="00D75F96" w14:paraId="50856733" w14:textId="77777777" w:rsidTr="00E94B44">
        <w:trPr>
          <w:trHeight w:val="74"/>
          <w:jc w:val="center"/>
        </w:trPr>
        <w:tc>
          <w:tcPr>
            <w:tcW w:w="1347" w:type="pct"/>
            <w:vAlign w:val="center"/>
          </w:tcPr>
          <w:p w14:paraId="27E6D5F3" w14:textId="77777777" w:rsidR="00E94B44" w:rsidRPr="00D75F96" w:rsidRDefault="00E94B44" w:rsidP="007D1355">
            <w:pPr>
              <w:jc w:val="center"/>
              <w:rPr>
                <w:b/>
                <w:bCs/>
                <w:szCs w:val="24"/>
              </w:rPr>
            </w:pPr>
            <w:r w:rsidRPr="00D75F96">
              <w:rPr>
                <w:b/>
                <w:bCs/>
                <w:szCs w:val="24"/>
              </w:rPr>
              <w:t>12</w:t>
            </w:r>
          </w:p>
        </w:tc>
        <w:tc>
          <w:tcPr>
            <w:tcW w:w="363" w:type="pct"/>
            <w:shd w:val="clear" w:color="auto" w:fill="auto"/>
            <w:vAlign w:val="center"/>
          </w:tcPr>
          <w:p w14:paraId="5DAA8100" w14:textId="77777777" w:rsidR="00E94B44" w:rsidRPr="00D75F96" w:rsidRDefault="00E94B44" w:rsidP="007D1355">
            <w:pPr>
              <w:jc w:val="center"/>
              <w:rPr>
                <w:rFonts w:eastAsia="等线"/>
                <w:szCs w:val="24"/>
              </w:rPr>
            </w:pPr>
            <w:r w:rsidRPr="00D75F96">
              <w:rPr>
                <w:rFonts w:eastAsia="等线"/>
                <w:kern w:val="24"/>
                <w:szCs w:val="24"/>
              </w:rPr>
              <w:t>269</w:t>
            </w:r>
          </w:p>
        </w:tc>
        <w:tc>
          <w:tcPr>
            <w:tcW w:w="437" w:type="pct"/>
            <w:shd w:val="clear" w:color="auto" w:fill="auto"/>
            <w:vAlign w:val="center"/>
          </w:tcPr>
          <w:p w14:paraId="7123BFE7" w14:textId="77777777" w:rsidR="00E94B44" w:rsidRPr="00D75F96" w:rsidRDefault="00E94B44" w:rsidP="007D1355">
            <w:pPr>
              <w:jc w:val="center"/>
              <w:rPr>
                <w:rFonts w:eastAsia="等线"/>
                <w:szCs w:val="24"/>
              </w:rPr>
            </w:pPr>
            <w:r w:rsidRPr="00D75F96">
              <w:rPr>
                <w:rFonts w:eastAsia="等线"/>
                <w:kern w:val="24"/>
                <w:szCs w:val="24"/>
              </w:rPr>
              <w:t>468</w:t>
            </w:r>
          </w:p>
        </w:tc>
        <w:tc>
          <w:tcPr>
            <w:tcW w:w="362" w:type="pct"/>
            <w:shd w:val="clear" w:color="auto" w:fill="auto"/>
            <w:vAlign w:val="center"/>
          </w:tcPr>
          <w:p w14:paraId="0385F822" w14:textId="77777777" w:rsidR="00E94B44" w:rsidRPr="00D75F96" w:rsidRDefault="00E94B44" w:rsidP="007D1355">
            <w:pPr>
              <w:jc w:val="center"/>
              <w:rPr>
                <w:rFonts w:eastAsia="等线"/>
                <w:szCs w:val="24"/>
              </w:rPr>
            </w:pPr>
            <w:r w:rsidRPr="00D75F96">
              <w:rPr>
                <w:rFonts w:eastAsia="等线"/>
                <w:kern w:val="24"/>
                <w:szCs w:val="24"/>
              </w:rPr>
              <w:t>251</w:t>
            </w:r>
          </w:p>
        </w:tc>
        <w:tc>
          <w:tcPr>
            <w:tcW w:w="432" w:type="pct"/>
            <w:shd w:val="clear" w:color="auto" w:fill="auto"/>
            <w:vAlign w:val="center"/>
          </w:tcPr>
          <w:p w14:paraId="458CE387" w14:textId="77777777" w:rsidR="00E94B44" w:rsidRPr="00D75F96" w:rsidRDefault="00E94B44" w:rsidP="007D1355">
            <w:pPr>
              <w:jc w:val="center"/>
              <w:rPr>
                <w:rFonts w:eastAsia="等线"/>
                <w:szCs w:val="24"/>
              </w:rPr>
            </w:pPr>
            <w:r w:rsidRPr="00D75F96">
              <w:rPr>
                <w:rFonts w:eastAsia="等线"/>
                <w:kern w:val="24"/>
                <w:szCs w:val="24"/>
              </w:rPr>
              <w:t>820</w:t>
            </w:r>
          </w:p>
        </w:tc>
        <w:tc>
          <w:tcPr>
            <w:tcW w:w="362" w:type="pct"/>
            <w:shd w:val="clear" w:color="auto" w:fill="auto"/>
            <w:vAlign w:val="center"/>
          </w:tcPr>
          <w:p w14:paraId="49018E34" w14:textId="77777777" w:rsidR="00E94B44" w:rsidRPr="00D75F96" w:rsidRDefault="00E94B44" w:rsidP="007D1355">
            <w:pPr>
              <w:jc w:val="center"/>
              <w:rPr>
                <w:rFonts w:eastAsia="等线"/>
                <w:szCs w:val="24"/>
              </w:rPr>
            </w:pPr>
            <w:r w:rsidRPr="00D75F96">
              <w:rPr>
                <w:rFonts w:eastAsia="等线"/>
                <w:kern w:val="24"/>
                <w:szCs w:val="24"/>
              </w:rPr>
              <w:t>167</w:t>
            </w:r>
          </w:p>
        </w:tc>
        <w:tc>
          <w:tcPr>
            <w:tcW w:w="396" w:type="pct"/>
            <w:shd w:val="clear" w:color="auto" w:fill="auto"/>
            <w:vAlign w:val="center"/>
          </w:tcPr>
          <w:p w14:paraId="5BB94AC3" w14:textId="77777777" w:rsidR="00E94B44" w:rsidRPr="00D75F96" w:rsidRDefault="00E94B44" w:rsidP="007D1355">
            <w:pPr>
              <w:jc w:val="center"/>
              <w:rPr>
                <w:rFonts w:eastAsia="等线"/>
                <w:szCs w:val="24"/>
              </w:rPr>
            </w:pPr>
            <w:r w:rsidRPr="00D75F96">
              <w:rPr>
                <w:rFonts w:eastAsia="等线"/>
                <w:kern w:val="24"/>
                <w:szCs w:val="24"/>
              </w:rPr>
              <w:t>35</w:t>
            </w:r>
          </w:p>
        </w:tc>
        <w:tc>
          <w:tcPr>
            <w:tcW w:w="432" w:type="pct"/>
            <w:shd w:val="clear" w:color="auto" w:fill="auto"/>
            <w:vAlign w:val="center"/>
          </w:tcPr>
          <w:p w14:paraId="6E760DED" w14:textId="77777777" w:rsidR="00E94B44" w:rsidRPr="00D75F96" w:rsidRDefault="00E94B44" w:rsidP="007D1355">
            <w:pPr>
              <w:jc w:val="center"/>
              <w:rPr>
                <w:rFonts w:eastAsia="等线"/>
                <w:szCs w:val="24"/>
              </w:rPr>
            </w:pPr>
            <w:r w:rsidRPr="00D75F96">
              <w:rPr>
                <w:rFonts w:eastAsia="等线"/>
                <w:kern w:val="24"/>
                <w:szCs w:val="24"/>
              </w:rPr>
              <w:t>1146</w:t>
            </w:r>
          </w:p>
        </w:tc>
        <w:tc>
          <w:tcPr>
            <w:tcW w:w="437" w:type="pct"/>
            <w:shd w:val="clear" w:color="auto" w:fill="auto"/>
            <w:vAlign w:val="center"/>
          </w:tcPr>
          <w:p w14:paraId="42013D4D" w14:textId="77777777" w:rsidR="00E94B44" w:rsidRPr="00D75F96" w:rsidRDefault="00E94B44" w:rsidP="007D1355">
            <w:pPr>
              <w:jc w:val="center"/>
              <w:rPr>
                <w:rFonts w:eastAsia="等线"/>
                <w:szCs w:val="24"/>
              </w:rPr>
            </w:pPr>
            <w:r w:rsidRPr="00D75F96">
              <w:rPr>
                <w:rFonts w:eastAsia="等线"/>
                <w:kern w:val="24"/>
                <w:szCs w:val="24"/>
              </w:rPr>
              <w:t>442</w:t>
            </w:r>
          </w:p>
        </w:tc>
        <w:tc>
          <w:tcPr>
            <w:tcW w:w="432" w:type="pct"/>
            <w:shd w:val="clear" w:color="auto" w:fill="auto"/>
            <w:vAlign w:val="center"/>
          </w:tcPr>
          <w:p w14:paraId="449984B8" w14:textId="77777777" w:rsidR="00E94B44" w:rsidRPr="00D75F96" w:rsidRDefault="00E94B44" w:rsidP="007D1355">
            <w:pPr>
              <w:jc w:val="center"/>
              <w:rPr>
                <w:rFonts w:eastAsia="等线"/>
                <w:szCs w:val="24"/>
              </w:rPr>
            </w:pPr>
            <w:r w:rsidRPr="00D75F96">
              <w:rPr>
                <w:rFonts w:eastAsia="等线"/>
                <w:kern w:val="24"/>
                <w:szCs w:val="24"/>
              </w:rPr>
              <w:t>78</w:t>
            </w:r>
          </w:p>
        </w:tc>
      </w:tr>
      <w:tr w:rsidR="00E94B44" w:rsidRPr="00D75F96" w14:paraId="126B1008" w14:textId="77777777" w:rsidTr="00E94B44">
        <w:trPr>
          <w:trHeight w:val="74"/>
          <w:jc w:val="center"/>
        </w:trPr>
        <w:tc>
          <w:tcPr>
            <w:tcW w:w="1347" w:type="pct"/>
            <w:vAlign w:val="center"/>
          </w:tcPr>
          <w:p w14:paraId="28D4FFFF" w14:textId="77777777" w:rsidR="00E94B44" w:rsidRPr="00D75F96" w:rsidRDefault="00E94B44" w:rsidP="007D1355">
            <w:pPr>
              <w:jc w:val="center"/>
              <w:rPr>
                <w:b/>
                <w:bCs/>
                <w:szCs w:val="24"/>
              </w:rPr>
            </w:pPr>
            <w:r w:rsidRPr="00D75F96">
              <w:rPr>
                <w:b/>
                <w:bCs/>
                <w:szCs w:val="24"/>
              </w:rPr>
              <w:t>13</w:t>
            </w:r>
          </w:p>
        </w:tc>
        <w:tc>
          <w:tcPr>
            <w:tcW w:w="363" w:type="pct"/>
            <w:shd w:val="clear" w:color="auto" w:fill="auto"/>
            <w:vAlign w:val="center"/>
          </w:tcPr>
          <w:p w14:paraId="0E6DA5C4" w14:textId="77777777" w:rsidR="00E94B44" w:rsidRPr="00D75F96" w:rsidRDefault="00E94B44" w:rsidP="007D1355">
            <w:pPr>
              <w:jc w:val="center"/>
              <w:rPr>
                <w:rFonts w:eastAsia="等线"/>
                <w:szCs w:val="24"/>
              </w:rPr>
            </w:pPr>
            <w:r w:rsidRPr="00D75F96">
              <w:rPr>
                <w:rFonts w:eastAsia="等线"/>
                <w:kern w:val="24"/>
                <w:szCs w:val="24"/>
              </w:rPr>
              <w:t>243</w:t>
            </w:r>
          </w:p>
        </w:tc>
        <w:tc>
          <w:tcPr>
            <w:tcW w:w="437" w:type="pct"/>
            <w:shd w:val="clear" w:color="auto" w:fill="auto"/>
            <w:vAlign w:val="center"/>
          </w:tcPr>
          <w:p w14:paraId="1F7D18A9" w14:textId="77777777" w:rsidR="00E94B44" w:rsidRPr="00D75F96" w:rsidRDefault="00E94B44" w:rsidP="007D1355">
            <w:pPr>
              <w:jc w:val="center"/>
              <w:rPr>
                <w:rFonts w:eastAsia="等线"/>
                <w:szCs w:val="24"/>
              </w:rPr>
            </w:pPr>
            <w:r w:rsidRPr="00D75F96">
              <w:rPr>
                <w:rFonts w:eastAsia="等线"/>
                <w:kern w:val="24"/>
                <w:szCs w:val="24"/>
              </w:rPr>
              <w:t>604</w:t>
            </w:r>
          </w:p>
        </w:tc>
        <w:tc>
          <w:tcPr>
            <w:tcW w:w="362" w:type="pct"/>
            <w:shd w:val="clear" w:color="auto" w:fill="auto"/>
            <w:vAlign w:val="center"/>
          </w:tcPr>
          <w:p w14:paraId="1D27D7AD" w14:textId="77777777" w:rsidR="00E94B44" w:rsidRPr="00D75F96" w:rsidRDefault="00E94B44" w:rsidP="007D1355">
            <w:pPr>
              <w:jc w:val="center"/>
              <w:rPr>
                <w:rFonts w:eastAsia="等线"/>
                <w:szCs w:val="24"/>
              </w:rPr>
            </w:pPr>
            <w:r w:rsidRPr="00D75F96">
              <w:rPr>
                <w:rFonts w:eastAsia="等线"/>
                <w:kern w:val="24"/>
                <w:szCs w:val="24"/>
              </w:rPr>
              <w:t>379</w:t>
            </w:r>
          </w:p>
        </w:tc>
        <w:tc>
          <w:tcPr>
            <w:tcW w:w="432" w:type="pct"/>
            <w:shd w:val="clear" w:color="auto" w:fill="auto"/>
            <w:vAlign w:val="center"/>
          </w:tcPr>
          <w:p w14:paraId="1C89B7E1" w14:textId="77777777" w:rsidR="00E94B44" w:rsidRPr="00D75F96" w:rsidRDefault="00E94B44" w:rsidP="007D1355">
            <w:pPr>
              <w:jc w:val="center"/>
              <w:rPr>
                <w:rFonts w:eastAsia="等线"/>
                <w:szCs w:val="24"/>
              </w:rPr>
            </w:pPr>
            <w:r w:rsidRPr="00D75F96">
              <w:rPr>
                <w:rFonts w:eastAsia="等线"/>
                <w:kern w:val="24"/>
                <w:szCs w:val="24"/>
              </w:rPr>
              <w:t>972</w:t>
            </w:r>
          </w:p>
        </w:tc>
        <w:tc>
          <w:tcPr>
            <w:tcW w:w="362" w:type="pct"/>
            <w:shd w:val="clear" w:color="auto" w:fill="auto"/>
            <w:vAlign w:val="center"/>
          </w:tcPr>
          <w:p w14:paraId="6A5FF6C5" w14:textId="77777777" w:rsidR="00E94B44" w:rsidRPr="00D75F96" w:rsidRDefault="00E94B44" w:rsidP="007D1355">
            <w:pPr>
              <w:jc w:val="center"/>
              <w:rPr>
                <w:rFonts w:eastAsia="等线"/>
                <w:szCs w:val="24"/>
              </w:rPr>
            </w:pPr>
            <w:r w:rsidRPr="00D75F96">
              <w:rPr>
                <w:rFonts w:eastAsia="等线"/>
                <w:kern w:val="24"/>
                <w:szCs w:val="24"/>
              </w:rPr>
              <w:t>246</w:t>
            </w:r>
          </w:p>
        </w:tc>
        <w:tc>
          <w:tcPr>
            <w:tcW w:w="396" w:type="pct"/>
            <w:shd w:val="clear" w:color="auto" w:fill="auto"/>
            <w:vAlign w:val="center"/>
          </w:tcPr>
          <w:p w14:paraId="7E8AE111" w14:textId="77777777" w:rsidR="00E94B44" w:rsidRPr="00D75F96" w:rsidRDefault="00E94B44" w:rsidP="007D1355">
            <w:pPr>
              <w:jc w:val="center"/>
              <w:rPr>
                <w:rFonts w:eastAsia="等线"/>
                <w:szCs w:val="24"/>
              </w:rPr>
            </w:pPr>
            <w:r w:rsidRPr="00D75F96">
              <w:rPr>
                <w:rFonts w:eastAsia="等线"/>
                <w:kern w:val="24"/>
                <w:szCs w:val="24"/>
              </w:rPr>
              <w:t>255</w:t>
            </w:r>
          </w:p>
        </w:tc>
        <w:tc>
          <w:tcPr>
            <w:tcW w:w="432" w:type="pct"/>
            <w:shd w:val="clear" w:color="auto" w:fill="auto"/>
            <w:vAlign w:val="center"/>
          </w:tcPr>
          <w:p w14:paraId="30E952E5" w14:textId="77777777" w:rsidR="00E94B44" w:rsidRPr="00D75F96" w:rsidRDefault="00E94B44" w:rsidP="007D1355">
            <w:pPr>
              <w:jc w:val="center"/>
              <w:rPr>
                <w:rFonts w:eastAsia="等线"/>
                <w:szCs w:val="24"/>
              </w:rPr>
            </w:pPr>
            <w:r w:rsidRPr="00D75F96">
              <w:rPr>
                <w:rFonts w:eastAsia="等线"/>
                <w:kern w:val="24"/>
                <w:szCs w:val="24"/>
              </w:rPr>
              <w:t>695</w:t>
            </w:r>
          </w:p>
        </w:tc>
        <w:tc>
          <w:tcPr>
            <w:tcW w:w="437" w:type="pct"/>
            <w:shd w:val="clear" w:color="auto" w:fill="auto"/>
            <w:vAlign w:val="center"/>
          </w:tcPr>
          <w:p w14:paraId="021DEFA4" w14:textId="77777777" w:rsidR="00E94B44" w:rsidRPr="00D75F96" w:rsidRDefault="00E94B44" w:rsidP="007D1355">
            <w:pPr>
              <w:jc w:val="center"/>
              <w:rPr>
                <w:rFonts w:eastAsia="等线"/>
                <w:szCs w:val="24"/>
              </w:rPr>
            </w:pPr>
            <w:r w:rsidRPr="00D75F96">
              <w:rPr>
                <w:rFonts w:eastAsia="等线"/>
                <w:kern w:val="24"/>
                <w:szCs w:val="24"/>
              </w:rPr>
              <w:t>554</w:t>
            </w:r>
          </w:p>
        </w:tc>
        <w:tc>
          <w:tcPr>
            <w:tcW w:w="432" w:type="pct"/>
            <w:shd w:val="clear" w:color="auto" w:fill="auto"/>
            <w:vAlign w:val="center"/>
          </w:tcPr>
          <w:p w14:paraId="517F0EE4" w14:textId="77777777" w:rsidR="00E94B44" w:rsidRPr="00D75F96" w:rsidRDefault="00E94B44" w:rsidP="007D1355">
            <w:pPr>
              <w:jc w:val="center"/>
              <w:rPr>
                <w:rFonts w:eastAsia="等线"/>
                <w:szCs w:val="24"/>
              </w:rPr>
            </w:pPr>
            <w:r w:rsidRPr="00D75F96">
              <w:rPr>
                <w:rFonts w:eastAsia="等线"/>
                <w:kern w:val="24"/>
                <w:szCs w:val="24"/>
              </w:rPr>
              <w:t>64</w:t>
            </w:r>
          </w:p>
        </w:tc>
      </w:tr>
      <w:tr w:rsidR="00E94B44" w:rsidRPr="00D75F96" w14:paraId="61E87DD2" w14:textId="77777777" w:rsidTr="00E94B44">
        <w:trPr>
          <w:trHeight w:val="74"/>
          <w:jc w:val="center"/>
        </w:trPr>
        <w:tc>
          <w:tcPr>
            <w:tcW w:w="1347" w:type="pct"/>
            <w:vAlign w:val="center"/>
          </w:tcPr>
          <w:p w14:paraId="3052CD29" w14:textId="77777777" w:rsidR="00E94B44" w:rsidRPr="00D75F96" w:rsidRDefault="00E94B44" w:rsidP="007D1355">
            <w:pPr>
              <w:jc w:val="center"/>
              <w:rPr>
                <w:b/>
                <w:bCs/>
                <w:szCs w:val="24"/>
              </w:rPr>
            </w:pPr>
            <w:r w:rsidRPr="00D75F96">
              <w:rPr>
                <w:b/>
                <w:bCs/>
                <w:szCs w:val="24"/>
              </w:rPr>
              <w:t>14</w:t>
            </w:r>
          </w:p>
        </w:tc>
        <w:tc>
          <w:tcPr>
            <w:tcW w:w="363" w:type="pct"/>
            <w:shd w:val="clear" w:color="auto" w:fill="auto"/>
            <w:vAlign w:val="center"/>
          </w:tcPr>
          <w:p w14:paraId="739577F5" w14:textId="77777777" w:rsidR="00E94B44" w:rsidRPr="00D75F96" w:rsidRDefault="00E94B44" w:rsidP="007D1355">
            <w:pPr>
              <w:jc w:val="center"/>
              <w:rPr>
                <w:rFonts w:eastAsia="等线"/>
                <w:szCs w:val="24"/>
              </w:rPr>
            </w:pPr>
            <w:r w:rsidRPr="00D75F96">
              <w:rPr>
                <w:rFonts w:eastAsia="等线"/>
                <w:kern w:val="24"/>
                <w:szCs w:val="24"/>
              </w:rPr>
              <w:t>291</w:t>
            </w:r>
          </w:p>
        </w:tc>
        <w:tc>
          <w:tcPr>
            <w:tcW w:w="437" w:type="pct"/>
            <w:shd w:val="clear" w:color="auto" w:fill="auto"/>
            <w:vAlign w:val="center"/>
          </w:tcPr>
          <w:p w14:paraId="4827D895" w14:textId="77777777" w:rsidR="00E94B44" w:rsidRPr="00D75F96" w:rsidRDefault="00E94B44" w:rsidP="007D1355">
            <w:pPr>
              <w:jc w:val="center"/>
              <w:rPr>
                <w:rFonts w:eastAsia="等线"/>
                <w:szCs w:val="24"/>
              </w:rPr>
            </w:pPr>
            <w:r w:rsidRPr="00D75F96">
              <w:rPr>
                <w:rFonts w:eastAsia="等线"/>
                <w:kern w:val="24"/>
                <w:szCs w:val="24"/>
              </w:rPr>
              <w:t>676</w:t>
            </w:r>
          </w:p>
        </w:tc>
        <w:tc>
          <w:tcPr>
            <w:tcW w:w="362" w:type="pct"/>
            <w:shd w:val="clear" w:color="auto" w:fill="auto"/>
            <w:vAlign w:val="center"/>
          </w:tcPr>
          <w:p w14:paraId="3BAC993B" w14:textId="77777777" w:rsidR="00E94B44" w:rsidRPr="00D75F96" w:rsidRDefault="00E94B44" w:rsidP="007D1355">
            <w:pPr>
              <w:jc w:val="center"/>
              <w:rPr>
                <w:rFonts w:eastAsia="等线"/>
                <w:szCs w:val="24"/>
              </w:rPr>
            </w:pPr>
            <w:r w:rsidRPr="00D75F96">
              <w:rPr>
                <w:rFonts w:eastAsia="等线"/>
                <w:kern w:val="24"/>
                <w:szCs w:val="24"/>
              </w:rPr>
              <w:t>489</w:t>
            </w:r>
          </w:p>
        </w:tc>
        <w:tc>
          <w:tcPr>
            <w:tcW w:w="432" w:type="pct"/>
            <w:shd w:val="clear" w:color="auto" w:fill="auto"/>
            <w:vAlign w:val="center"/>
          </w:tcPr>
          <w:p w14:paraId="677F42C0" w14:textId="77777777" w:rsidR="00E94B44" w:rsidRPr="00D75F96" w:rsidRDefault="00E94B44" w:rsidP="007D1355">
            <w:pPr>
              <w:jc w:val="center"/>
              <w:rPr>
                <w:rFonts w:eastAsia="等线"/>
                <w:szCs w:val="24"/>
              </w:rPr>
            </w:pPr>
            <w:r w:rsidRPr="00D75F96">
              <w:rPr>
                <w:rFonts w:eastAsia="等线"/>
                <w:kern w:val="24"/>
                <w:szCs w:val="24"/>
              </w:rPr>
              <w:t>678</w:t>
            </w:r>
          </w:p>
        </w:tc>
        <w:tc>
          <w:tcPr>
            <w:tcW w:w="362" w:type="pct"/>
            <w:shd w:val="clear" w:color="auto" w:fill="auto"/>
            <w:vAlign w:val="center"/>
          </w:tcPr>
          <w:p w14:paraId="1830A32F" w14:textId="77777777" w:rsidR="00E94B44" w:rsidRPr="00D75F96" w:rsidRDefault="00E94B44" w:rsidP="007D1355">
            <w:pPr>
              <w:jc w:val="center"/>
              <w:rPr>
                <w:rFonts w:eastAsia="等线"/>
                <w:szCs w:val="24"/>
              </w:rPr>
            </w:pPr>
            <w:r w:rsidRPr="00D75F96">
              <w:rPr>
                <w:rFonts w:eastAsia="等线"/>
                <w:kern w:val="24"/>
                <w:szCs w:val="24"/>
              </w:rPr>
              <w:t>329</w:t>
            </w:r>
          </w:p>
        </w:tc>
        <w:tc>
          <w:tcPr>
            <w:tcW w:w="396" w:type="pct"/>
            <w:shd w:val="clear" w:color="auto" w:fill="auto"/>
            <w:vAlign w:val="center"/>
          </w:tcPr>
          <w:p w14:paraId="1CF0F6FA" w14:textId="77777777" w:rsidR="00E94B44" w:rsidRPr="00D75F96" w:rsidRDefault="00E94B44" w:rsidP="007D1355">
            <w:pPr>
              <w:jc w:val="center"/>
              <w:rPr>
                <w:rFonts w:eastAsia="等线"/>
                <w:szCs w:val="24"/>
              </w:rPr>
            </w:pPr>
            <w:r w:rsidRPr="00D75F96">
              <w:rPr>
                <w:rFonts w:eastAsia="等线"/>
                <w:kern w:val="24"/>
                <w:szCs w:val="24"/>
              </w:rPr>
              <w:t>323</w:t>
            </w:r>
          </w:p>
        </w:tc>
        <w:tc>
          <w:tcPr>
            <w:tcW w:w="432" w:type="pct"/>
            <w:vAlign w:val="center"/>
          </w:tcPr>
          <w:p w14:paraId="633F916F" w14:textId="77777777" w:rsidR="00E94B44" w:rsidRPr="00D75F96" w:rsidRDefault="00E94B44" w:rsidP="007D1355">
            <w:pPr>
              <w:jc w:val="center"/>
              <w:rPr>
                <w:szCs w:val="24"/>
              </w:rPr>
            </w:pPr>
          </w:p>
        </w:tc>
        <w:tc>
          <w:tcPr>
            <w:tcW w:w="437" w:type="pct"/>
            <w:shd w:val="clear" w:color="auto" w:fill="auto"/>
            <w:vAlign w:val="center"/>
          </w:tcPr>
          <w:p w14:paraId="18BB4D82" w14:textId="77777777" w:rsidR="00E94B44" w:rsidRPr="00D75F96" w:rsidRDefault="00E94B44" w:rsidP="007D1355">
            <w:pPr>
              <w:jc w:val="center"/>
              <w:rPr>
                <w:rFonts w:eastAsia="等线"/>
                <w:szCs w:val="24"/>
              </w:rPr>
            </w:pPr>
            <w:r w:rsidRPr="00D75F96">
              <w:rPr>
                <w:rFonts w:eastAsia="等线"/>
                <w:kern w:val="24"/>
                <w:szCs w:val="24"/>
              </w:rPr>
              <w:t>649</w:t>
            </w:r>
          </w:p>
        </w:tc>
        <w:tc>
          <w:tcPr>
            <w:tcW w:w="432" w:type="pct"/>
            <w:shd w:val="clear" w:color="auto" w:fill="auto"/>
            <w:vAlign w:val="center"/>
          </w:tcPr>
          <w:p w14:paraId="64992334" w14:textId="77777777" w:rsidR="00E94B44" w:rsidRPr="00D75F96" w:rsidRDefault="00E94B44" w:rsidP="007D1355">
            <w:pPr>
              <w:jc w:val="center"/>
              <w:rPr>
                <w:rFonts w:eastAsia="等线"/>
                <w:szCs w:val="24"/>
              </w:rPr>
            </w:pPr>
            <w:r w:rsidRPr="00D75F96">
              <w:rPr>
                <w:rFonts w:eastAsia="等线"/>
                <w:kern w:val="24"/>
                <w:szCs w:val="24"/>
              </w:rPr>
              <w:t>96</w:t>
            </w:r>
          </w:p>
        </w:tc>
      </w:tr>
      <w:tr w:rsidR="00E94B44" w:rsidRPr="00D75F96" w14:paraId="10316A6C" w14:textId="77777777" w:rsidTr="00E94B44">
        <w:trPr>
          <w:trHeight w:val="74"/>
          <w:jc w:val="center"/>
        </w:trPr>
        <w:tc>
          <w:tcPr>
            <w:tcW w:w="1347" w:type="pct"/>
            <w:vAlign w:val="center"/>
          </w:tcPr>
          <w:p w14:paraId="2F2FCBC3" w14:textId="77777777" w:rsidR="00E94B44" w:rsidRPr="00D75F96" w:rsidRDefault="00E94B44" w:rsidP="007D1355">
            <w:pPr>
              <w:jc w:val="center"/>
              <w:rPr>
                <w:b/>
                <w:bCs/>
                <w:szCs w:val="24"/>
              </w:rPr>
            </w:pPr>
            <w:r w:rsidRPr="00D75F96">
              <w:rPr>
                <w:b/>
                <w:bCs/>
                <w:szCs w:val="24"/>
              </w:rPr>
              <w:t>15</w:t>
            </w:r>
          </w:p>
        </w:tc>
        <w:tc>
          <w:tcPr>
            <w:tcW w:w="363" w:type="pct"/>
            <w:shd w:val="clear" w:color="auto" w:fill="auto"/>
            <w:vAlign w:val="center"/>
          </w:tcPr>
          <w:p w14:paraId="57A8D5F3" w14:textId="77777777" w:rsidR="00E94B44" w:rsidRPr="00D75F96" w:rsidRDefault="00E94B44" w:rsidP="007D1355">
            <w:pPr>
              <w:jc w:val="center"/>
              <w:rPr>
                <w:rFonts w:eastAsia="等线"/>
                <w:szCs w:val="24"/>
              </w:rPr>
            </w:pPr>
            <w:r w:rsidRPr="00D75F96">
              <w:rPr>
                <w:rFonts w:eastAsia="等线"/>
                <w:kern w:val="24"/>
                <w:szCs w:val="24"/>
              </w:rPr>
              <w:t>326</w:t>
            </w:r>
          </w:p>
        </w:tc>
        <w:tc>
          <w:tcPr>
            <w:tcW w:w="437" w:type="pct"/>
            <w:shd w:val="clear" w:color="auto" w:fill="auto"/>
            <w:vAlign w:val="center"/>
          </w:tcPr>
          <w:p w14:paraId="0324AA84" w14:textId="77777777" w:rsidR="00E94B44" w:rsidRPr="00D75F96" w:rsidRDefault="00E94B44" w:rsidP="007D1355">
            <w:pPr>
              <w:jc w:val="center"/>
              <w:rPr>
                <w:rFonts w:eastAsia="等线"/>
                <w:szCs w:val="24"/>
              </w:rPr>
            </w:pPr>
            <w:r w:rsidRPr="00D75F96">
              <w:rPr>
                <w:rFonts w:eastAsia="等线"/>
                <w:kern w:val="24"/>
                <w:szCs w:val="24"/>
              </w:rPr>
              <w:t>970</w:t>
            </w:r>
          </w:p>
        </w:tc>
        <w:tc>
          <w:tcPr>
            <w:tcW w:w="362" w:type="pct"/>
            <w:shd w:val="clear" w:color="auto" w:fill="auto"/>
            <w:vAlign w:val="center"/>
          </w:tcPr>
          <w:p w14:paraId="30AE3843" w14:textId="77777777" w:rsidR="00E94B44" w:rsidRPr="00D75F96" w:rsidRDefault="00E94B44" w:rsidP="007D1355">
            <w:pPr>
              <w:jc w:val="center"/>
              <w:rPr>
                <w:rFonts w:eastAsia="等线"/>
                <w:szCs w:val="24"/>
              </w:rPr>
            </w:pPr>
            <w:r w:rsidRPr="00D75F96">
              <w:rPr>
                <w:rFonts w:eastAsia="等线"/>
                <w:kern w:val="24"/>
                <w:szCs w:val="24"/>
              </w:rPr>
              <w:t>549</w:t>
            </w:r>
          </w:p>
        </w:tc>
        <w:tc>
          <w:tcPr>
            <w:tcW w:w="432" w:type="pct"/>
            <w:shd w:val="clear" w:color="auto" w:fill="auto"/>
            <w:vAlign w:val="center"/>
          </w:tcPr>
          <w:p w14:paraId="26B11F8F" w14:textId="77777777" w:rsidR="00E94B44" w:rsidRPr="00D75F96" w:rsidRDefault="00E94B44" w:rsidP="007D1355">
            <w:pPr>
              <w:jc w:val="center"/>
              <w:rPr>
                <w:rFonts w:eastAsia="等线"/>
                <w:szCs w:val="24"/>
              </w:rPr>
            </w:pPr>
            <w:r w:rsidRPr="00D75F96">
              <w:rPr>
                <w:rFonts w:eastAsia="等线"/>
                <w:kern w:val="24"/>
                <w:szCs w:val="24"/>
              </w:rPr>
              <w:t>1155</w:t>
            </w:r>
          </w:p>
        </w:tc>
        <w:tc>
          <w:tcPr>
            <w:tcW w:w="362" w:type="pct"/>
            <w:shd w:val="clear" w:color="auto" w:fill="auto"/>
            <w:vAlign w:val="center"/>
          </w:tcPr>
          <w:p w14:paraId="74148AC9" w14:textId="77777777" w:rsidR="00E94B44" w:rsidRPr="00D75F96" w:rsidRDefault="00E94B44" w:rsidP="007D1355">
            <w:pPr>
              <w:jc w:val="center"/>
              <w:rPr>
                <w:rFonts w:eastAsia="等线"/>
                <w:szCs w:val="24"/>
              </w:rPr>
            </w:pPr>
            <w:r w:rsidRPr="00D75F96">
              <w:rPr>
                <w:rFonts w:eastAsia="等线"/>
                <w:kern w:val="24"/>
                <w:szCs w:val="24"/>
              </w:rPr>
              <w:t>385</w:t>
            </w:r>
          </w:p>
        </w:tc>
        <w:tc>
          <w:tcPr>
            <w:tcW w:w="396" w:type="pct"/>
            <w:shd w:val="clear" w:color="auto" w:fill="auto"/>
            <w:vAlign w:val="center"/>
          </w:tcPr>
          <w:p w14:paraId="531D390E" w14:textId="77777777" w:rsidR="00E94B44" w:rsidRPr="00D75F96" w:rsidRDefault="00E94B44" w:rsidP="007D1355">
            <w:pPr>
              <w:jc w:val="center"/>
              <w:rPr>
                <w:rFonts w:eastAsia="等线"/>
                <w:szCs w:val="24"/>
              </w:rPr>
            </w:pPr>
            <w:r w:rsidRPr="00D75F96">
              <w:rPr>
                <w:rFonts w:eastAsia="等线"/>
                <w:kern w:val="24"/>
                <w:szCs w:val="24"/>
              </w:rPr>
              <w:t>332</w:t>
            </w:r>
          </w:p>
        </w:tc>
        <w:tc>
          <w:tcPr>
            <w:tcW w:w="432" w:type="pct"/>
            <w:vAlign w:val="center"/>
          </w:tcPr>
          <w:p w14:paraId="2322A7A1" w14:textId="77777777" w:rsidR="00E94B44" w:rsidRPr="00D75F96" w:rsidRDefault="00E94B44" w:rsidP="007D1355">
            <w:pPr>
              <w:jc w:val="center"/>
              <w:rPr>
                <w:szCs w:val="24"/>
              </w:rPr>
            </w:pPr>
          </w:p>
        </w:tc>
        <w:tc>
          <w:tcPr>
            <w:tcW w:w="437" w:type="pct"/>
            <w:shd w:val="clear" w:color="auto" w:fill="auto"/>
            <w:vAlign w:val="center"/>
          </w:tcPr>
          <w:p w14:paraId="0385814A" w14:textId="77777777" w:rsidR="00E94B44" w:rsidRPr="00D75F96" w:rsidRDefault="00E94B44" w:rsidP="007D1355">
            <w:pPr>
              <w:jc w:val="center"/>
              <w:rPr>
                <w:rFonts w:eastAsia="等线"/>
                <w:szCs w:val="24"/>
              </w:rPr>
            </w:pPr>
            <w:r w:rsidRPr="00D75F96">
              <w:rPr>
                <w:rFonts w:eastAsia="等线"/>
                <w:kern w:val="24"/>
                <w:szCs w:val="24"/>
              </w:rPr>
              <w:t>641</w:t>
            </w:r>
          </w:p>
        </w:tc>
        <w:tc>
          <w:tcPr>
            <w:tcW w:w="432" w:type="pct"/>
            <w:shd w:val="clear" w:color="auto" w:fill="auto"/>
            <w:vAlign w:val="center"/>
          </w:tcPr>
          <w:p w14:paraId="33BDB765" w14:textId="77777777" w:rsidR="00E94B44" w:rsidRPr="00D75F96" w:rsidRDefault="00E94B44" w:rsidP="007D1355">
            <w:pPr>
              <w:jc w:val="center"/>
              <w:rPr>
                <w:rFonts w:eastAsia="等线"/>
                <w:szCs w:val="24"/>
              </w:rPr>
            </w:pPr>
            <w:r w:rsidRPr="00D75F96">
              <w:rPr>
                <w:rFonts w:eastAsia="等线"/>
                <w:kern w:val="24"/>
                <w:szCs w:val="24"/>
              </w:rPr>
              <w:t>210</w:t>
            </w:r>
          </w:p>
        </w:tc>
      </w:tr>
      <w:tr w:rsidR="00E94B44" w:rsidRPr="00D75F96" w14:paraId="49630A39" w14:textId="77777777" w:rsidTr="00E94B44">
        <w:trPr>
          <w:trHeight w:val="74"/>
          <w:jc w:val="center"/>
        </w:trPr>
        <w:tc>
          <w:tcPr>
            <w:tcW w:w="1347" w:type="pct"/>
            <w:vAlign w:val="center"/>
          </w:tcPr>
          <w:p w14:paraId="52CC64B6" w14:textId="77777777" w:rsidR="00E94B44" w:rsidRPr="00D75F96" w:rsidRDefault="00E94B44" w:rsidP="007D1355">
            <w:pPr>
              <w:jc w:val="center"/>
              <w:rPr>
                <w:b/>
                <w:bCs/>
                <w:szCs w:val="24"/>
              </w:rPr>
            </w:pPr>
            <w:r w:rsidRPr="00D75F96">
              <w:rPr>
                <w:b/>
                <w:bCs/>
                <w:szCs w:val="24"/>
              </w:rPr>
              <w:t>16</w:t>
            </w:r>
          </w:p>
        </w:tc>
        <w:tc>
          <w:tcPr>
            <w:tcW w:w="363" w:type="pct"/>
            <w:shd w:val="clear" w:color="auto" w:fill="auto"/>
            <w:vAlign w:val="center"/>
          </w:tcPr>
          <w:p w14:paraId="06406BCB" w14:textId="77777777" w:rsidR="00E94B44" w:rsidRPr="00D75F96" w:rsidRDefault="00E94B44" w:rsidP="007D1355">
            <w:pPr>
              <w:jc w:val="center"/>
              <w:rPr>
                <w:rFonts w:eastAsia="等线"/>
                <w:szCs w:val="24"/>
              </w:rPr>
            </w:pPr>
            <w:r w:rsidRPr="00D75F96">
              <w:rPr>
                <w:rFonts w:eastAsia="等线"/>
                <w:kern w:val="24"/>
                <w:szCs w:val="24"/>
              </w:rPr>
              <w:t>463</w:t>
            </w:r>
          </w:p>
        </w:tc>
        <w:tc>
          <w:tcPr>
            <w:tcW w:w="437" w:type="pct"/>
            <w:shd w:val="clear" w:color="auto" w:fill="auto"/>
            <w:vAlign w:val="center"/>
          </w:tcPr>
          <w:p w14:paraId="7073FDC5" w14:textId="77777777" w:rsidR="00E94B44" w:rsidRPr="00D75F96" w:rsidRDefault="00E94B44" w:rsidP="007D1355">
            <w:pPr>
              <w:jc w:val="center"/>
              <w:rPr>
                <w:rFonts w:eastAsia="等线"/>
                <w:szCs w:val="24"/>
              </w:rPr>
            </w:pPr>
            <w:r w:rsidRPr="00D75F96">
              <w:rPr>
                <w:rFonts w:eastAsia="等线"/>
                <w:kern w:val="24"/>
                <w:szCs w:val="24"/>
              </w:rPr>
              <w:t>1136</w:t>
            </w:r>
          </w:p>
        </w:tc>
        <w:tc>
          <w:tcPr>
            <w:tcW w:w="362" w:type="pct"/>
            <w:shd w:val="clear" w:color="auto" w:fill="auto"/>
            <w:vAlign w:val="center"/>
          </w:tcPr>
          <w:p w14:paraId="2CDB6328" w14:textId="77777777" w:rsidR="00E94B44" w:rsidRPr="00D75F96" w:rsidRDefault="00E94B44" w:rsidP="007D1355">
            <w:pPr>
              <w:jc w:val="center"/>
              <w:rPr>
                <w:rFonts w:eastAsia="等线"/>
                <w:szCs w:val="24"/>
              </w:rPr>
            </w:pPr>
            <w:r w:rsidRPr="00D75F96">
              <w:rPr>
                <w:rFonts w:eastAsia="等线"/>
                <w:kern w:val="24"/>
                <w:szCs w:val="24"/>
              </w:rPr>
              <w:t>708</w:t>
            </w:r>
          </w:p>
        </w:tc>
        <w:tc>
          <w:tcPr>
            <w:tcW w:w="432" w:type="pct"/>
            <w:shd w:val="clear" w:color="auto" w:fill="auto"/>
            <w:vAlign w:val="center"/>
          </w:tcPr>
          <w:p w14:paraId="7777C148" w14:textId="77777777" w:rsidR="00E94B44" w:rsidRPr="00D75F96" w:rsidRDefault="00E94B44" w:rsidP="007D1355">
            <w:pPr>
              <w:jc w:val="center"/>
              <w:rPr>
                <w:rFonts w:eastAsia="等线"/>
                <w:szCs w:val="24"/>
              </w:rPr>
            </w:pPr>
            <w:r w:rsidRPr="00D75F96">
              <w:rPr>
                <w:rFonts w:eastAsia="等线"/>
                <w:kern w:val="24"/>
                <w:szCs w:val="24"/>
              </w:rPr>
              <w:t>874</w:t>
            </w:r>
          </w:p>
        </w:tc>
        <w:tc>
          <w:tcPr>
            <w:tcW w:w="362" w:type="pct"/>
            <w:shd w:val="clear" w:color="auto" w:fill="auto"/>
            <w:vAlign w:val="center"/>
          </w:tcPr>
          <w:p w14:paraId="483ED97F" w14:textId="77777777" w:rsidR="00E94B44" w:rsidRPr="00D75F96" w:rsidRDefault="00E94B44" w:rsidP="007D1355">
            <w:pPr>
              <w:jc w:val="center"/>
              <w:rPr>
                <w:rFonts w:eastAsia="等线"/>
                <w:szCs w:val="24"/>
              </w:rPr>
            </w:pPr>
            <w:r w:rsidRPr="00D75F96">
              <w:rPr>
                <w:rFonts w:eastAsia="等线"/>
                <w:kern w:val="24"/>
                <w:szCs w:val="24"/>
              </w:rPr>
              <w:t>380</w:t>
            </w:r>
          </w:p>
        </w:tc>
        <w:tc>
          <w:tcPr>
            <w:tcW w:w="396" w:type="pct"/>
            <w:shd w:val="clear" w:color="auto" w:fill="auto"/>
            <w:vAlign w:val="center"/>
          </w:tcPr>
          <w:p w14:paraId="2E2ABE2C" w14:textId="77777777" w:rsidR="00E94B44" w:rsidRPr="00D75F96" w:rsidRDefault="00E94B44" w:rsidP="007D1355">
            <w:pPr>
              <w:jc w:val="center"/>
              <w:rPr>
                <w:rFonts w:eastAsia="等线"/>
                <w:szCs w:val="24"/>
              </w:rPr>
            </w:pPr>
            <w:r w:rsidRPr="00D75F96">
              <w:rPr>
                <w:rFonts w:eastAsia="等线"/>
                <w:kern w:val="24"/>
                <w:szCs w:val="24"/>
              </w:rPr>
              <w:t>281</w:t>
            </w:r>
          </w:p>
        </w:tc>
        <w:tc>
          <w:tcPr>
            <w:tcW w:w="432" w:type="pct"/>
            <w:vAlign w:val="center"/>
          </w:tcPr>
          <w:p w14:paraId="38CE5A14" w14:textId="77777777" w:rsidR="00E94B44" w:rsidRPr="00D75F96" w:rsidRDefault="00E94B44" w:rsidP="007D1355">
            <w:pPr>
              <w:jc w:val="center"/>
              <w:rPr>
                <w:szCs w:val="24"/>
              </w:rPr>
            </w:pPr>
          </w:p>
        </w:tc>
        <w:tc>
          <w:tcPr>
            <w:tcW w:w="437" w:type="pct"/>
            <w:shd w:val="clear" w:color="auto" w:fill="auto"/>
            <w:vAlign w:val="center"/>
          </w:tcPr>
          <w:p w14:paraId="5F627EAA" w14:textId="77777777" w:rsidR="00E94B44" w:rsidRPr="00D75F96" w:rsidRDefault="00E94B44" w:rsidP="007D1355">
            <w:pPr>
              <w:jc w:val="center"/>
              <w:rPr>
                <w:rFonts w:eastAsia="等线"/>
                <w:szCs w:val="24"/>
              </w:rPr>
            </w:pPr>
            <w:r w:rsidRPr="00D75F96">
              <w:rPr>
                <w:rFonts w:eastAsia="等线"/>
                <w:kern w:val="24"/>
                <w:szCs w:val="24"/>
              </w:rPr>
              <w:t>851</w:t>
            </w:r>
          </w:p>
        </w:tc>
        <w:tc>
          <w:tcPr>
            <w:tcW w:w="432" w:type="pct"/>
            <w:shd w:val="clear" w:color="auto" w:fill="auto"/>
            <w:vAlign w:val="center"/>
          </w:tcPr>
          <w:p w14:paraId="60A231F2" w14:textId="77777777" w:rsidR="00E94B44" w:rsidRPr="00D75F96" w:rsidRDefault="00E94B44" w:rsidP="007D1355">
            <w:pPr>
              <w:jc w:val="center"/>
              <w:rPr>
                <w:rFonts w:eastAsia="等线"/>
                <w:szCs w:val="24"/>
              </w:rPr>
            </w:pPr>
            <w:r w:rsidRPr="00D75F96">
              <w:rPr>
                <w:rFonts w:eastAsia="等线"/>
                <w:kern w:val="24"/>
                <w:szCs w:val="24"/>
              </w:rPr>
              <w:t>220</w:t>
            </w:r>
          </w:p>
        </w:tc>
      </w:tr>
      <w:tr w:rsidR="00E94B44" w:rsidRPr="00D75F96" w14:paraId="5798534B" w14:textId="77777777" w:rsidTr="00E94B44">
        <w:trPr>
          <w:trHeight w:val="74"/>
          <w:jc w:val="center"/>
        </w:trPr>
        <w:tc>
          <w:tcPr>
            <w:tcW w:w="1347" w:type="pct"/>
            <w:vAlign w:val="center"/>
          </w:tcPr>
          <w:p w14:paraId="778C0977" w14:textId="77777777" w:rsidR="00E94B44" w:rsidRPr="00D75F96" w:rsidRDefault="00E94B44" w:rsidP="007D1355">
            <w:pPr>
              <w:jc w:val="center"/>
              <w:rPr>
                <w:b/>
                <w:bCs/>
                <w:szCs w:val="24"/>
              </w:rPr>
            </w:pPr>
            <w:r w:rsidRPr="00D75F96">
              <w:rPr>
                <w:b/>
                <w:bCs/>
                <w:szCs w:val="24"/>
              </w:rPr>
              <w:lastRenderedPageBreak/>
              <w:t>17</w:t>
            </w:r>
          </w:p>
        </w:tc>
        <w:tc>
          <w:tcPr>
            <w:tcW w:w="363" w:type="pct"/>
            <w:shd w:val="clear" w:color="auto" w:fill="auto"/>
            <w:vAlign w:val="center"/>
          </w:tcPr>
          <w:p w14:paraId="5254157D" w14:textId="77777777" w:rsidR="00E94B44" w:rsidRPr="00D75F96" w:rsidRDefault="00E94B44" w:rsidP="007D1355">
            <w:pPr>
              <w:jc w:val="center"/>
              <w:rPr>
                <w:rFonts w:eastAsia="等线"/>
                <w:szCs w:val="24"/>
              </w:rPr>
            </w:pPr>
            <w:r w:rsidRPr="00D75F96">
              <w:rPr>
                <w:rFonts w:eastAsia="等线"/>
                <w:kern w:val="24"/>
                <w:szCs w:val="24"/>
              </w:rPr>
              <w:t>680</w:t>
            </w:r>
          </w:p>
        </w:tc>
        <w:tc>
          <w:tcPr>
            <w:tcW w:w="437" w:type="pct"/>
            <w:shd w:val="clear" w:color="auto" w:fill="auto"/>
            <w:vAlign w:val="center"/>
          </w:tcPr>
          <w:p w14:paraId="7EC92E9A" w14:textId="77777777" w:rsidR="00E94B44" w:rsidRPr="00D75F96" w:rsidRDefault="00E94B44" w:rsidP="007D1355">
            <w:pPr>
              <w:jc w:val="center"/>
              <w:rPr>
                <w:rFonts w:eastAsia="等线"/>
                <w:szCs w:val="24"/>
              </w:rPr>
            </w:pPr>
            <w:r w:rsidRPr="00D75F96">
              <w:rPr>
                <w:rFonts w:eastAsia="等线"/>
                <w:kern w:val="24"/>
                <w:szCs w:val="24"/>
              </w:rPr>
              <w:t>886</w:t>
            </w:r>
          </w:p>
        </w:tc>
        <w:tc>
          <w:tcPr>
            <w:tcW w:w="362" w:type="pct"/>
            <w:shd w:val="clear" w:color="auto" w:fill="auto"/>
            <w:vAlign w:val="center"/>
          </w:tcPr>
          <w:p w14:paraId="070DD41E" w14:textId="77777777" w:rsidR="00E94B44" w:rsidRPr="00D75F96" w:rsidRDefault="00E94B44" w:rsidP="007D1355">
            <w:pPr>
              <w:jc w:val="center"/>
              <w:rPr>
                <w:rFonts w:eastAsia="等线"/>
                <w:szCs w:val="24"/>
              </w:rPr>
            </w:pPr>
            <w:r w:rsidRPr="00D75F96">
              <w:rPr>
                <w:rFonts w:eastAsia="等线"/>
                <w:kern w:val="24"/>
                <w:szCs w:val="24"/>
              </w:rPr>
              <w:t>592</w:t>
            </w:r>
          </w:p>
        </w:tc>
        <w:tc>
          <w:tcPr>
            <w:tcW w:w="432" w:type="pct"/>
            <w:vAlign w:val="center"/>
          </w:tcPr>
          <w:p w14:paraId="388F3447" w14:textId="77777777" w:rsidR="00E94B44" w:rsidRPr="00D75F96" w:rsidRDefault="00E94B44" w:rsidP="007D1355">
            <w:pPr>
              <w:jc w:val="center"/>
              <w:rPr>
                <w:szCs w:val="24"/>
              </w:rPr>
            </w:pPr>
          </w:p>
        </w:tc>
        <w:tc>
          <w:tcPr>
            <w:tcW w:w="362" w:type="pct"/>
            <w:shd w:val="clear" w:color="auto" w:fill="auto"/>
            <w:vAlign w:val="center"/>
          </w:tcPr>
          <w:p w14:paraId="68D5562A" w14:textId="77777777" w:rsidR="00E94B44" w:rsidRPr="00D75F96" w:rsidRDefault="00E94B44" w:rsidP="007D1355">
            <w:pPr>
              <w:jc w:val="center"/>
              <w:rPr>
                <w:rFonts w:eastAsia="等线"/>
                <w:szCs w:val="24"/>
              </w:rPr>
            </w:pPr>
            <w:r w:rsidRPr="00D75F96">
              <w:rPr>
                <w:rFonts w:eastAsia="等线"/>
                <w:kern w:val="24"/>
                <w:szCs w:val="24"/>
              </w:rPr>
              <w:t>659</w:t>
            </w:r>
          </w:p>
        </w:tc>
        <w:tc>
          <w:tcPr>
            <w:tcW w:w="396" w:type="pct"/>
            <w:shd w:val="clear" w:color="auto" w:fill="auto"/>
            <w:vAlign w:val="center"/>
          </w:tcPr>
          <w:p w14:paraId="5B57894F" w14:textId="77777777" w:rsidR="00E94B44" w:rsidRPr="00D75F96" w:rsidRDefault="00E94B44" w:rsidP="007D1355">
            <w:pPr>
              <w:jc w:val="center"/>
              <w:rPr>
                <w:rFonts w:eastAsia="等线"/>
                <w:szCs w:val="24"/>
              </w:rPr>
            </w:pPr>
            <w:r w:rsidRPr="00D75F96">
              <w:rPr>
                <w:rFonts w:eastAsia="等线"/>
                <w:kern w:val="24"/>
                <w:szCs w:val="24"/>
              </w:rPr>
              <w:t>624</w:t>
            </w:r>
          </w:p>
        </w:tc>
        <w:tc>
          <w:tcPr>
            <w:tcW w:w="432" w:type="pct"/>
            <w:vAlign w:val="center"/>
          </w:tcPr>
          <w:p w14:paraId="483B85CC" w14:textId="77777777" w:rsidR="00E94B44" w:rsidRPr="00D75F96" w:rsidRDefault="00E94B44" w:rsidP="007D1355">
            <w:pPr>
              <w:jc w:val="center"/>
              <w:rPr>
                <w:szCs w:val="24"/>
              </w:rPr>
            </w:pPr>
          </w:p>
        </w:tc>
        <w:tc>
          <w:tcPr>
            <w:tcW w:w="437" w:type="pct"/>
            <w:shd w:val="clear" w:color="auto" w:fill="auto"/>
            <w:vAlign w:val="center"/>
          </w:tcPr>
          <w:p w14:paraId="2E88C4BE" w14:textId="77777777" w:rsidR="00E94B44" w:rsidRPr="00D75F96" w:rsidRDefault="00E94B44" w:rsidP="007D1355">
            <w:pPr>
              <w:jc w:val="center"/>
              <w:rPr>
                <w:rFonts w:eastAsia="等线"/>
                <w:szCs w:val="24"/>
              </w:rPr>
            </w:pPr>
            <w:r w:rsidRPr="00D75F96">
              <w:rPr>
                <w:rFonts w:eastAsia="等线"/>
                <w:kern w:val="24"/>
                <w:szCs w:val="24"/>
              </w:rPr>
              <w:t>1211</w:t>
            </w:r>
          </w:p>
        </w:tc>
        <w:tc>
          <w:tcPr>
            <w:tcW w:w="432" w:type="pct"/>
            <w:shd w:val="clear" w:color="auto" w:fill="auto"/>
            <w:vAlign w:val="center"/>
          </w:tcPr>
          <w:p w14:paraId="4FF07A80" w14:textId="77777777" w:rsidR="00E94B44" w:rsidRPr="00D75F96" w:rsidRDefault="00E94B44" w:rsidP="007D1355">
            <w:pPr>
              <w:jc w:val="center"/>
              <w:rPr>
                <w:rFonts w:eastAsia="等线"/>
                <w:szCs w:val="24"/>
              </w:rPr>
            </w:pPr>
            <w:r w:rsidRPr="00D75F96">
              <w:rPr>
                <w:rFonts w:eastAsia="等线"/>
                <w:kern w:val="24"/>
                <w:szCs w:val="24"/>
              </w:rPr>
              <w:t>651</w:t>
            </w:r>
          </w:p>
        </w:tc>
      </w:tr>
      <w:tr w:rsidR="00E94B44" w:rsidRPr="00D75F96" w14:paraId="52B18B1A" w14:textId="77777777" w:rsidTr="00E94B44">
        <w:trPr>
          <w:trHeight w:val="74"/>
          <w:jc w:val="center"/>
        </w:trPr>
        <w:tc>
          <w:tcPr>
            <w:tcW w:w="1347" w:type="pct"/>
            <w:vAlign w:val="center"/>
          </w:tcPr>
          <w:p w14:paraId="09C05970" w14:textId="77777777" w:rsidR="00E94B44" w:rsidRPr="00D75F96" w:rsidRDefault="00E94B44" w:rsidP="007D1355">
            <w:pPr>
              <w:jc w:val="center"/>
              <w:rPr>
                <w:b/>
                <w:bCs/>
                <w:szCs w:val="24"/>
              </w:rPr>
            </w:pPr>
            <w:r w:rsidRPr="00D75F96">
              <w:rPr>
                <w:b/>
                <w:bCs/>
                <w:szCs w:val="24"/>
              </w:rPr>
              <w:t>18</w:t>
            </w:r>
          </w:p>
        </w:tc>
        <w:tc>
          <w:tcPr>
            <w:tcW w:w="363" w:type="pct"/>
            <w:shd w:val="clear" w:color="auto" w:fill="auto"/>
            <w:vAlign w:val="center"/>
          </w:tcPr>
          <w:p w14:paraId="3333D476" w14:textId="77777777" w:rsidR="00E94B44" w:rsidRPr="00D75F96" w:rsidRDefault="00E94B44" w:rsidP="007D1355">
            <w:pPr>
              <w:jc w:val="center"/>
              <w:rPr>
                <w:rFonts w:eastAsia="等线"/>
                <w:szCs w:val="24"/>
              </w:rPr>
            </w:pPr>
            <w:r w:rsidRPr="00D75F96">
              <w:rPr>
                <w:rFonts w:eastAsia="等线"/>
                <w:kern w:val="24"/>
                <w:szCs w:val="24"/>
              </w:rPr>
              <w:t>805</w:t>
            </w:r>
          </w:p>
        </w:tc>
        <w:tc>
          <w:tcPr>
            <w:tcW w:w="437" w:type="pct"/>
            <w:shd w:val="clear" w:color="auto" w:fill="auto"/>
            <w:vAlign w:val="center"/>
          </w:tcPr>
          <w:p w14:paraId="666A843D" w14:textId="77777777" w:rsidR="00E94B44" w:rsidRPr="00D75F96" w:rsidRDefault="00E94B44" w:rsidP="007D1355">
            <w:pPr>
              <w:jc w:val="center"/>
              <w:rPr>
                <w:rFonts w:eastAsia="等线"/>
                <w:szCs w:val="24"/>
              </w:rPr>
            </w:pPr>
            <w:r w:rsidRPr="00D75F96">
              <w:rPr>
                <w:rFonts w:eastAsia="等线"/>
                <w:kern w:val="24"/>
                <w:szCs w:val="24"/>
              </w:rPr>
              <w:t>1237</w:t>
            </w:r>
          </w:p>
        </w:tc>
        <w:tc>
          <w:tcPr>
            <w:tcW w:w="362" w:type="pct"/>
            <w:shd w:val="clear" w:color="auto" w:fill="auto"/>
            <w:vAlign w:val="center"/>
          </w:tcPr>
          <w:p w14:paraId="1F5FFC0B" w14:textId="77777777" w:rsidR="00E94B44" w:rsidRPr="00D75F96" w:rsidRDefault="00E94B44" w:rsidP="007D1355">
            <w:pPr>
              <w:jc w:val="center"/>
              <w:rPr>
                <w:rFonts w:eastAsia="等线"/>
                <w:szCs w:val="24"/>
              </w:rPr>
            </w:pPr>
            <w:r w:rsidRPr="00D75F96">
              <w:rPr>
                <w:rFonts w:eastAsia="等线"/>
                <w:kern w:val="24"/>
                <w:szCs w:val="24"/>
              </w:rPr>
              <w:t>858</w:t>
            </w:r>
          </w:p>
        </w:tc>
        <w:tc>
          <w:tcPr>
            <w:tcW w:w="432" w:type="pct"/>
            <w:vAlign w:val="center"/>
          </w:tcPr>
          <w:p w14:paraId="4054EA58" w14:textId="77777777" w:rsidR="00E94B44" w:rsidRPr="00D75F96" w:rsidRDefault="00E94B44" w:rsidP="007D1355">
            <w:pPr>
              <w:jc w:val="center"/>
              <w:rPr>
                <w:szCs w:val="24"/>
              </w:rPr>
            </w:pPr>
          </w:p>
        </w:tc>
        <w:tc>
          <w:tcPr>
            <w:tcW w:w="362" w:type="pct"/>
            <w:shd w:val="clear" w:color="auto" w:fill="auto"/>
            <w:vAlign w:val="center"/>
          </w:tcPr>
          <w:p w14:paraId="14AEFC3A" w14:textId="77777777" w:rsidR="00E94B44" w:rsidRPr="00D75F96" w:rsidRDefault="00E94B44" w:rsidP="007D1355">
            <w:pPr>
              <w:jc w:val="center"/>
              <w:rPr>
                <w:rFonts w:eastAsia="等线"/>
                <w:szCs w:val="24"/>
              </w:rPr>
            </w:pPr>
            <w:r w:rsidRPr="00D75F96">
              <w:rPr>
                <w:rFonts w:eastAsia="等线"/>
                <w:kern w:val="24"/>
                <w:szCs w:val="24"/>
              </w:rPr>
              <w:t>604</w:t>
            </w:r>
          </w:p>
        </w:tc>
        <w:tc>
          <w:tcPr>
            <w:tcW w:w="396" w:type="pct"/>
            <w:shd w:val="clear" w:color="auto" w:fill="auto"/>
            <w:vAlign w:val="center"/>
          </w:tcPr>
          <w:p w14:paraId="180EF0C6" w14:textId="77777777" w:rsidR="00E94B44" w:rsidRPr="00D75F96" w:rsidRDefault="00E94B44" w:rsidP="007D1355">
            <w:pPr>
              <w:jc w:val="center"/>
              <w:rPr>
                <w:rFonts w:eastAsia="等线"/>
                <w:szCs w:val="24"/>
              </w:rPr>
            </w:pPr>
            <w:r w:rsidRPr="00D75F96">
              <w:rPr>
                <w:rFonts w:eastAsia="等线"/>
                <w:kern w:val="24"/>
                <w:szCs w:val="24"/>
              </w:rPr>
              <w:t>462</w:t>
            </w:r>
          </w:p>
        </w:tc>
        <w:tc>
          <w:tcPr>
            <w:tcW w:w="432" w:type="pct"/>
            <w:vAlign w:val="center"/>
          </w:tcPr>
          <w:p w14:paraId="10379C25" w14:textId="77777777" w:rsidR="00E94B44" w:rsidRPr="00D75F96" w:rsidRDefault="00E94B44" w:rsidP="007D1355">
            <w:pPr>
              <w:jc w:val="center"/>
              <w:rPr>
                <w:szCs w:val="24"/>
              </w:rPr>
            </w:pPr>
          </w:p>
        </w:tc>
        <w:tc>
          <w:tcPr>
            <w:tcW w:w="437" w:type="pct"/>
            <w:shd w:val="clear" w:color="auto" w:fill="auto"/>
            <w:vAlign w:val="center"/>
          </w:tcPr>
          <w:p w14:paraId="406E0478" w14:textId="77777777" w:rsidR="00E94B44" w:rsidRPr="00D75F96" w:rsidRDefault="00E94B44" w:rsidP="007D1355">
            <w:pPr>
              <w:jc w:val="center"/>
              <w:rPr>
                <w:rFonts w:eastAsia="等线"/>
                <w:szCs w:val="24"/>
              </w:rPr>
            </w:pPr>
            <w:r w:rsidRPr="00D75F96">
              <w:rPr>
                <w:rFonts w:eastAsia="等线"/>
                <w:kern w:val="24"/>
                <w:szCs w:val="24"/>
              </w:rPr>
              <w:t>1504</w:t>
            </w:r>
          </w:p>
        </w:tc>
        <w:tc>
          <w:tcPr>
            <w:tcW w:w="432" w:type="pct"/>
            <w:shd w:val="clear" w:color="auto" w:fill="auto"/>
            <w:vAlign w:val="center"/>
          </w:tcPr>
          <w:p w14:paraId="57AE3EF1" w14:textId="77777777" w:rsidR="00E94B44" w:rsidRPr="00D75F96" w:rsidRDefault="00E94B44" w:rsidP="007D1355">
            <w:pPr>
              <w:jc w:val="center"/>
              <w:rPr>
                <w:rFonts w:eastAsia="等线"/>
                <w:szCs w:val="24"/>
              </w:rPr>
            </w:pPr>
            <w:r w:rsidRPr="00D75F96">
              <w:rPr>
                <w:rFonts w:eastAsia="等线"/>
                <w:kern w:val="24"/>
                <w:szCs w:val="24"/>
              </w:rPr>
              <w:t>666</w:t>
            </w:r>
          </w:p>
        </w:tc>
      </w:tr>
      <w:tr w:rsidR="00E94B44" w:rsidRPr="00D75F96" w14:paraId="0CA2B83E" w14:textId="77777777" w:rsidTr="00E94B44">
        <w:trPr>
          <w:trHeight w:val="74"/>
          <w:jc w:val="center"/>
        </w:trPr>
        <w:tc>
          <w:tcPr>
            <w:tcW w:w="1347" w:type="pct"/>
            <w:vAlign w:val="center"/>
          </w:tcPr>
          <w:p w14:paraId="00323F56" w14:textId="77777777" w:rsidR="00E94B44" w:rsidRPr="00D75F96" w:rsidRDefault="00E94B44" w:rsidP="007D1355">
            <w:pPr>
              <w:jc w:val="center"/>
              <w:rPr>
                <w:b/>
                <w:bCs/>
                <w:szCs w:val="24"/>
              </w:rPr>
            </w:pPr>
            <w:r w:rsidRPr="00D75F96">
              <w:rPr>
                <w:b/>
                <w:bCs/>
                <w:szCs w:val="24"/>
              </w:rPr>
              <w:t>19</w:t>
            </w:r>
          </w:p>
        </w:tc>
        <w:tc>
          <w:tcPr>
            <w:tcW w:w="363" w:type="pct"/>
            <w:shd w:val="clear" w:color="auto" w:fill="auto"/>
            <w:vAlign w:val="center"/>
          </w:tcPr>
          <w:p w14:paraId="22B48662" w14:textId="77777777" w:rsidR="00E94B44" w:rsidRPr="00D75F96" w:rsidRDefault="00E94B44" w:rsidP="007D1355">
            <w:pPr>
              <w:jc w:val="center"/>
              <w:rPr>
                <w:rFonts w:eastAsia="等线"/>
                <w:szCs w:val="24"/>
              </w:rPr>
            </w:pPr>
            <w:r w:rsidRPr="00D75F96">
              <w:rPr>
                <w:rFonts w:eastAsia="等线"/>
                <w:kern w:val="24"/>
                <w:szCs w:val="24"/>
              </w:rPr>
              <w:t>662</w:t>
            </w:r>
          </w:p>
        </w:tc>
        <w:tc>
          <w:tcPr>
            <w:tcW w:w="437" w:type="pct"/>
            <w:shd w:val="clear" w:color="auto" w:fill="auto"/>
            <w:vAlign w:val="center"/>
          </w:tcPr>
          <w:p w14:paraId="029423AA" w14:textId="77777777" w:rsidR="00E94B44" w:rsidRPr="00D75F96" w:rsidRDefault="00E94B44" w:rsidP="007D1355">
            <w:pPr>
              <w:jc w:val="center"/>
              <w:rPr>
                <w:rFonts w:eastAsia="等线"/>
                <w:szCs w:val="24"/>
              </w:rPr>
            </w:pPr>
            <w:r w:rsidRPr="00D75F96">
              <w:rPr>
                <w:rFonts w:eastAsia="等线"/>
                <w:kern w:val="24"/>
                <w:szCs w:val="24"/>
              </w:rPr>
              <w:t>1011</w:t>
            </w:r>
          </w:p>
        </w:tc>
        <w:tc>
          <w:tcPr>
            <w:tcW w:w="362" w:type="pct"/>
            <w:vAlign w:val="center"/>
          </w:tcPr>
          <w:p w14:paraId="0828EC41" w14:textId="77777777" w:rsidR="00E94B44" w:rsidRPr="00D75F96" w:rsidRDefault="00E94B44" w:rsidP="007D1355">
            <w:pPr>
              <w:jc w:val="center"/>
              <w:rPr>
                <w:szCs w:val="24"/>
              </w:rPr>
            </w:pPr>
          </w:p>
        </w:tc>
        <w:tc>
          <w:tcPr>
            <w:tcW w:w="432" w:type="pct"/>
            <w:vAlign w:val="center"/>
          </w:tcPr>
          <w:p w14:paraId="24FC35A3" w14:textId="77777777" w:rsidR="00E94B44" w:rsidRPr="00D75F96" w:rsidRDefault="00E94B44" w:rsidP="007D1355">
            <w:pPr>
              <w:jc w:val="center"/>
              <w:rPr>
                <w:szCs w:val="24"/>
              </w:rPr>
            </w:pPr>
          </w:p>
        </w:tc>
        <w:tc>
          <w:tcPr>
            <w:tcW w:w="362" w:type="pct"/>
            <w:shd w:val="clear" w:color="auto" w:fill="auto"/>
            <w:vAlign w:val="center"/>
          </w:tcPr>
          <w:p w14:paraId="7AA26546" w14:textId="77777777" w:rsidR="00E94B44" w:rsidRPr="00D75F96" w:rsidRDefault="00E94B44" w:rsidP="007D1355">
            <w:pPr>
              <w:jc w:val="center"/>
              <w:rPr>
                <w:rFonts w:eastAsia="等线"/>
                <w:szCs w:val="24"/>
              </w:rPr>
            </w:pPr>
            <w:r w:rsidRPr="00D75F96">
              <w:rPr>
                <w:rFonts w:eastAsia="等线"/>
                <w:kern w:val="24"/>
                <w:szCs w:val="24"/>
              </w:rPr>
              <w:t>659</w:t>
            </w:r>
          </w:p>
        </w:tc>
        <w:tc>
          <w:tcPr>
            <w:tcW w:w="396" w:type="pct"/>
            <w:shd w:val="clear" w:color="auto" w:fill="auto"/>
            <w:vAlign w:val="center"/>
          </w:tcPr>
          <w:p w14:paraId="431432CA" w14:textId="77777777" w:rsidR="00E94B44" w:rsidRPr="00D75F96" w:rsidRDefault="00E94B44" w:rsidP="007D1355">
            <w:pPr>
              <w:jc w:val="center"/>
              <w:rPr>
                <w:rFonts w:eastAsia="等线"/>
                <w:szCs w:val="24"/>
              </w:rPr>
            </w:pPr>
            <w:r w:rsidRPr="00D75F96">
              <w:rPr>
                <w:rFonts w:eastAsia="等线"/>
                <w:kern w:val="24"/>
                <w:szCs w:val="24"/>
              </w:rPr>
              <w:t>652</w:t>
            </w:r>
          </w:p>
        </w:tc>
        <w:tc>
          <w:tcPr>
            <w:tcW w:w="432" w:type="pct"/>
            <w:vAlign w:val="center"/>
          </w:tcPr>
          <w:p w14:paraId="78ED5774" w14:textId="77777777" w:rsidR="00E94B44" w:rsidRPr="00D75F96" w:rsidRDefault="00E94B44" w:rsidP="007D1355">
            <w:pPr>
              <w:jc w:val="center"/>
              <w:rPr>
                <w:szCs w:val="24"/>
              </w:rPr>
            </w:pPr>
          </w:p>
        </w:tc>
        <w:tc>
          <w:tcPr>
            <w:tcW w:w="437" w:type="pct"/>
            <w:shd w:val="clear" w:color="auto" w:fill="auto"/>
            <w:vAlign w:val="center"/>
          </w:tcPr>
          <w:p w14:paraId="444108CF" w14:textId="77777777" w:rsidR="00E94B44" w:rsidRPr="00D75F96" w:rsidRDefault="00E94B44" w:rsidP="007D1355">
            <w:pPr>
              <w:jc w:val="center"/>
              <w:rPr>
                <w:rFonts w:eastAsia="等线"/>
                <w:szCs w:val="24"/>
              </w:rPr>
            </w:pPr>
            <w:r w:rsidRPr="00D75F96">
              <w:rPr>
                <w:rFonts w:eastAsia="等线"/>
                <w:kern w:val="24"/>
                <w:szCs w:val="24"/>
              </w:rPr>
              <w:t>1196</w:t>
            </w:r>
          </w:p>
        </w:tc>
        <w:tc>
          <w:tcPr>
            <w:tcW w:w="432" w:type="pct"/>
            <w:shd w:val="clear" w:color="auto" w:fill="auto"/>
            <w:vAlign w:val="center"/>
          </w:tcPr>
          <w:p w14:paraId="0DFBB6DB" w14:textId="77777777" w:rsidR="00E94B44" w:rsidRPr="00D75F96" w:rsidRDefault="00E94B44" w:rsidP="007D1355">
            <w:pPr>
              <w:jc w:val="center"/>
              <w:rPr>
                <w:rFonts w:eastAsia="等线"/>
                <w:szCs w:val="24"/>
              </w:rPr>
            </w:pPr>
            <w:r w:rsidRPr="00D75F96">
              <w:rPr>
                <w:rFonts w:eastAsia="等线"/>
                <w:kern w:val="24"/>
                <w:szCs w:val="24"/>
              </w:rPr>
              <w:t>1184</w:t>
            </w:r>
          </w:p>
        </w:tc>
      </w:tr>
      <w:tr w:rsidR="00E94B44" w:rsidRPr="00D75F96" w14:paraId="1E7D6659" w14:textId="77777777" w:rsidTr="00E94B44">
        <w:trPr>
          <w:trHeight w:val="74"/>
          <w:jc w:val="center"/>
        </w:trPr>
        <w:tc>
          <w:tcPr>
            <w:tcW w:w="1347" w:type="pct"/>
            <w:vAlign w:val="center"/>
          </w:tcPr>
          <w:p w14:paraId="5982DD57" w14:textId="77777777" w:rsidR="00E94B44" w:rsidRPr="00D75F96" w:rsidRDefault="00E94B44" w:rsidP="007D1355">
            <w:pPr>
              <w:jc w:val="center"/>
              <w:rPr>
                <w:b/>
                <w:bCs/>
                <w:szCs w:val="24"/>
              </w:rPr>
            </w:pPr>
            <w:r w:rsidRPr="00D75F96">
              <w:rPr>
                <w:b/>
                <w:bCs/>
                <w:szCs w:val="24"/>
              </w:rPr>
              <w:t>20</w:t>
            </w:r>
          </w:p>
        </w:tc>
        <w:tc>
          <w:tcPr>
            <w:tcW w:w="363" w:type="pct"/>
            <w:shd w:val="clear" w:color="auto" w:fill="auto"/>
            <w:vAlign w:val="center"/>
          </w:tcPr>
          <w:p w14:paraId="0C724300" w14:textId="77777777" w:rsidR="00E94B44" w:rsidRPr="00D75F96" w:rsidRDefault="00E94B44" w:rsidP="007D1355">
            <w:pPr>
              <w:jc w:val="center"/>
              <w:rPr>
                <w:rFonts w:eastAsia="等线"/>
                <w:szCs w:val="24"/>
              </w:rPr>
            </w:pPr>
            <w:r w:rsidRPr="00D75F96">
              <w:rPr>
                <w:rFonts w:eastAsia="等线"/>
                <w:kern w:val="24"/>
                <w:szCs w:val="24"/>
              </w:rPr>
              <w:t>833</w:t>
            </w:r>
          </w:p>
        </w:tc>
        <w:tc>
          <w:tcPr>
            <w:tcW w:w="437" w:type="pct"/>
            <w:vAlign w:val="center"/>
          </w:tcPr>
          <w:p w14:paraId="16811C29" w14:textId="77777777" w:rsidR="00E94B44" w:rsidRPr="00D75F96" w:rsidRDefault="00E94B44" w:rsidP="007D1355">
            <w:pPr>
              <w:jc w:val="center"/>
              <w:rPr>
                <w:szCs w:val="24"/>
              </w:rPr>
            </w:pPr>
          </w:p>
        </w:tc>
        <w:tc>
          <w:tcPr>
            <w:tcW w:w="362" w:type="pct"/>
            <w:vAlign w:val="center"/>
          </w:tcPr>
          <w:p w14:paraId="72221D78" w14:textId="77777777" w:rsidR="00E94B44" w:rsidRPr="00D75F96" w:rsidRDefault="00E94B44" w:rsidP="007D1355">
            <w:pPr>
              <w:jc w:val="center"/>
              <w:rPr>
                <w:szCs w:val="24"/>
              </w:rPr>
            </w:pPr>
          </w:p>
        </w:tc>
        <w:tc>
          <w:tcPr>
            <w:tcW w:w="432" w:type="pct"/>
            <w:vAlign w:val="center"/>
          </w:tcPr>
          <w:p w14:paraId="21D176DD" w14:textId="77777777" w:rsidR="00E94B44" w:rsidRPr="00D75F96" w:rsidRDefault="00E94B44" w:rsidP="007D1355">
            <w:pPr>
              <w:jc w:val="center"/>
              <w:rPr>
                <w:szCs w:val="24"/>
              </w:rPr>
            </w:pPr>
          </w:p>
        </w:tc>
        <w:tc>
          <w:tcPr>
            <w:tcW w:w="362" w:type="pct"/>
            <w:vAlign w:val="center"/>
          </w:tcPr>
          <w:p w14:paraId="7BC9AFE8" w14:textId="77777777" w:rsidR="00E94B44" w:rsidRPr="00D75F96" w:rsidRDefault="00E94B44" w:rsidP="007D1355">
            <w:pPr>
              <w:jc w:val="center"/>
              <w:rPr>
                <w:szCs w:val="24"/>
              </w:rPr>
            </w:pPr>
          </w:p>
        </w:tc>
        <w:tc>
          <w:tcPr>
            <w:tcW w:w="396" w:type="pct"/>
            <w:shd w:val="clear" w:color="auto" w:fill="auto"/>
            <w:vAlign w:val="center"/>
          </w:tcPr>
          <w:p w14:paraId="036E5D42" w14:textId="77777777" w:rsidR="00E94B44" w:rsidRPr="00D75F96" w:rsidRDefault="00E94B44" w:rsidP="007D1355">
            <w:pPr>
              <w:jc w:val="center"/>
              <w:rPr>
                <w:rFonts w:eastAsia="等线"/>
                <w:szCs w:val="24"/>
              </w:rPr>
            </w:pPr>
            <w:r w:rsidRPr="00D75F96">
              <w:rPr>
                <w:rFonts w:eastAsia="等线"/>
                <w:kern w:val="24"/>
                <w:szCs w:val="24"/>
              </w:rPr>
              <w:t>477</w:t>
            </w:r>
          </w:p>
        </w:tc>
        <w:tc>
          <w:tcPr>
            <w:tcW w:w="432" w:type="pct"/>
            <w:vAlign w:val="center"/>
          </w:tcPr>
          <w:p w14:paraId="3BFC57C3" w14:textId="77777777" w:rsidR="00E94B44" w:rsidRPr="00D75F96" w:rsidRDefault="00E94B44" w:rsidP="007D1355">
            <w:pPr>
              <w:jc w:val="center"/>
              <w:rPr>
                <w:szCs w:val="24"/>
              </w:rPr>
            </w:pPr>
          </w:p>
        </w:tc>
        <w:tc>
          <w:tcPr>
            <w:tcW w:w="437" w:type="pct"/>
            <w:shd w:val="clear" w:color="auto" w:fill="auto"/>
            <w:vAlign w:val="center"/>
          </w:tcPr>
          <w:p w14:paraId="5ABFA2D0" w14:textId="77777777" w:rsidR="00E94B44" w:rsidRPr="00D75F96" w:rsidRDefault="00E94B44" w:rsidP="007D1355">
            <w:pPr>
              <w:jc w:val="center"/>
              <w:rPr>
                <w:rFonts w:eastAsia="等线"/>
                <w:szCs w:val="24"/>
              </w:rPr>
            </w:pPr>
            <w:r w:rsidRPr="00D75F96">
              <w:rPr>
                <w:rFonts w:eastAsia="等线"/>
                <w:kern w:val="24"/>
                <w:szCs w:val="24"/>
              </w:rPr>
              <w:t>1243</w:t>
            </w:r>
          </w:p>
        </w:tc>
        <w:tc>
          <w:tcPr>
            <w:tcW w:w="432" w:type="pct"/>
            <w:shd w:val="clear" w:color="auto" w:fill="auto"/>
            <w:vAlign w:val="center"/>
          </w:tcPr>
          <w:p w14:paraId="04D5F0A4" w14:textId="77777777" w:rsidR="00E94B44" w:rsidRPr="00D75F96" w:rsidRDefault="00E94B44" w:rsidP="007D1355">
            <w:pPr>
              <w:jc w:val="center"/>
              <w:rPr>
                <w:rFonts w:eastAsia="等线"/>
                <w:szCs w:val="24"/>
              </w:rPr>
            </w:pPr>
            <w:r w:rsidRPr="00D75F96">
              <w:rPr>
                <w:rFonts w:eastAsia="等线"/>
                <w:kern w:val="24"/>
                <w:szCs w:val="24"/>
              </w:rPr>
              <w:t>700</w:t>
            </w:r>
          </w:p>
        </w:tc>
      </w:tr>
      <w:tr w:rsidR="00E94B44" w:rsidRPr="00D75F96" w14:paraId="1012B371" w14:textId="77777777" w:rsidTr="00E94B44">
        <w:trPr>
          <w:trHeight w:val="74"/>
          <w:jc w:val="center"/>
        </w:trPr>
        <w:tc>
          <w:tcPr>
            <w:tcW w:w="1347" w:type="pct"/>
            <w:vAlign w:val="center"/>
          </w:tcPr>
          <w:p w14:paraId="4BCC2299" w14:textId="77777777" w:rsidR="00E94B44" w:rsidRPr="00D75F96" w:rsidRDefault="00E94B44" w:rsidP="007D1355">
            <w:pPr>
              <w:jc w:val="center"/>
              <w:rPr>
                <w:b/>
                <w:bCs/>
                <w:szCs w:val="24"/>
              </w:rPr>
            </w:pPr>
            <w:r w:rsidRPr="00D75F96">
              <w:rPr>
                <w:b/>
                <w:bCs/>
                <w:szCs w:val="24"/>
              </w:rPr>
              <w:t>21</w:t>
            </w:r>
          </w:p>
        </w:tc>
        <w:tc>
          <w:tcPr>
            <w:tcW w:w="363" w:type="pct"/>
            <w:shd w:val="clear" w:color="auto" w:fill="auto"/>
            <w:vAlign w:val="center"/>
          </w:tcPr>
          <w:p w14:paraId="71581F3F" w14:textId="77777777" w:rsidR="00E94B44" w:rsidRPr="00D75F96" w:rsidRDefault="00E94B44" w:rsidP="007D1355">
            <w:pPr>
              <w:jc w:val="center"/>
              <w:rPr>
                <w:rFonts w:eastAsia="等线"/>
                <w:szCs w:val="24"/>
              </w:rPr>
            </w:pPr>
            <w:r w:rsidRPr="00D75F96">
              <w:rPr>
                <w:rFonts w:eastAsia="等线"/>
                <w:kern w:val="24"/>
                <w:szCs w:val="24"/>
              </w:rPr>
              <w:t>993</w:t>
            </w:r>
          </w:p>
        </w:tc>
        <w:tc>
          <w:tcPr>
            <w:tcW w:w="437" w:type="pct"/>
            <w:vAlign w:val="center"/>
          </w:tcPr>
          <w:p w14:paraId="5CB3A1A8" w14:textId="77777777" w:rsidR="00E94B44" w:rsidRPr="00D75F96" w:rsidRDefault="00E94B44" w:rsidP="007D1355">
            <w:pPr>
              <w:jc w:val="center"/>
              <w:rPr>
                <w:szCs w:val="24"/>
              </w:rPr>
            </w:pPr>
          </w:p>
        </w:tc>
        <w:tc>
          <w:tcPr>
            <w:tcW w:w="362" w:type="pct"/>
            <w:vAlign w:val="center"/>
          </w:tcPr>
          <w:p w14:paraId="724D87EA" w14:textId="77777777" w:rsidR="00E94B44" w:rsidRPr="00D75F96" w:rsidRDefault="00E94B44" w:rsidP="007D1355">
            <w:pPr>
              <w:jc w:val="center"/>
              <w:rPr>
                <w:szCs w:val="24"/>
              </w:rPr>
            </w:pPr>
          </w:p>
        </w:tc>
        <w:tc>
          <w:tcPr>
            <w:tcW w:w="432" w:type="pct"/>
            <w:vAlign w:val="center"/>
          </w:tcPr>
          <w:p w14:paraId="23640CB4" w14:textId="77777777" w:rsidR="00E94B44" w:rsidRPr="00D75F96" w:rsidRDefault="00E94B44" w:rsidP="007D1355">
            <w:pPr>
              <w:jc w:val="center"/>
              <w:rPr>
                <w:szCs w:val="24"/>
              </w:rPr>
            </w:pPr>
          </w:p>
        </w:tc>
        <w:tc>
          <w:tcPr>
            <w:tcW w:w="362" w:type="pct"/>
            <w:vAlign w:val="center"/>
          </w:tcPr>
          <w:p w14:paraId="5048100F" w14:textId="77777777" w:rsidR="00E94B44" w:rsidRPr="00D75F96" w:rsidRDefault="00E94B44" w:rsidP="007D1355">
            <w:pPr>
              <w:jc w:val="center"/>
              <w:rPr>
                <w:szCs w:val="24"/>
              </w:rPr>
            </w:pPr>
          </w:p>
        </w:tc>
        <w:tc>
          <w:tcPr>
            <w:tcW w:w="396" w:type="pct"/>
            <w:shd w:val="clear" w:color="auto" w:fill="auto"/>
            <w:vAlign w:val="center"/>
          </w:tcPr>
          <w:p w14:paraId="779CF1E7" w14:textId="77777777" w:rsidR="00E94B44" w:rsidRPr="00D75F96" w:rsidRDefault="00E94B44" w:rsidP="007D1355">
            <w:pPr>
              <w:jc w:val="center"/>
              <w:rPr>
                <w:rFonts w:eastAsia="等线"/>
                <w:szCs w:val="24"/>
              </w:rPr>
            </w:pPr>
            <w:r w:rsidRPr="00D75F96">
              <w:rPr>
                <w:rFonts w:eastAsia="等线"/>
                <w:kern w:val="24"/>
                <w:szCs w:val="24"/>
              </w:rPr>
              <w:t>611</w:t>
            </w:r>
          </w:p>
        </w:tc>
        <w:tc>
          <w:tcPr>
            <w:tcW w:w="432" w:type="pct"/>
            <w:vAlign w:val="center"/>
          </w:tcPr>
          <w:p w14:paraId="5AF91EAE" w14:textId="77777777" w:rsidR="00E94B44" w:rsidRPr="00D75F96" w:rsidRDefault="00E94B44" w:rsidP="007D1355">
            <w:pPr>
              <w:jc w:val="center"/>
              <w:rPr>
                <w:szCs w:val="24"/>
              </w:rPr>
            </w:pPr>
          </w:p>
        </w:tc>
        <w:tc>
          <w:tcPr>
            <w:tcW w:w="437" w:type="pct"/>
            <w:vAlign w:val="center"/>
          </w:tcPr>
          <w:p w14:paraId="221AEB7B" w14:textId="77777777" w:rsidR="00E94B44" w:rsidRPr="00D75F96" w:rsidRDefault="00E94B44" w:rsidP="007D1355">
            <w:pPr>
              <w:jc w:val="center"/>
              <w:rPr>
                <w:szCs w:val="24"/>
              </w:rPr>
            </w:pPr>
          </w:p>
        </w:tc>
        <w:tc>
          <w:tcPr>
            <w:tcW w:w="432" w:type="pct"/>
            <w:shd w:val="clear" w:color="auto" w:fill="auto"/>
            <w:vAlign w:val="center"/>
          </w:tcPr>
          <w:p w14:paraId="7DC8813B" w14:textId="77777777" w:rsidR="00E94B44" w:rsidRPr="00D75F96" w:rsidRDefault="00E94B44" w:rsidP="007D1355">
            <w:pPr>
              <w:jc w:val="center"/>
              <w:rPr>
                <w:rFonts w:eastAsia="等线"/>
                <w:szCs w:val="24"/>
              </w:rPr>
            </w:pPr>
            <w:r w:rsidRPr="00D75F96">
              <w:rPr>
                <w:rFonts w:eastAsia="等线"/>
                <w:kern w:val="24"/>
                <w:szCs w:val="24"/>
              </w:rPr>
              <w:t>1174</w:t>
            </w:r>
          </w:p>
        </w:tc>
      </w:tr>
      <w:tr w:rsidR="00E94B44" w:rsidRPr="00D75F96" w14:paraId="6EFD1BD6" w14:textId="77777777" w:rsidTr="00E94B44">
        <w:trPr>
          <w:trHeight w:val="74"/>
          <w:jc w:val="center"/>
        </w:trPr>
        <w:tc>
          <w:tcPr>
            <w:tcW w:w="1347" w:type="pct"/>
            <w:vAlign w:val="center"/>
          </w:tcPr>
          <w:p w14:paraId="387AA508" w14:textId="77777777" w:rsidR="00E94B44" w:rsidRPr="00D75F96" w:rsidRDefault="00E94B44" w:rsidP="007D1355">
            <w:pPr>
              <w:jc w:val="center"/>
              <w:rPr>
                <w:b/>
                <w:bCs/>
                <w:szCs w:val="24"/>
              </w:rPr>
            </w:pPr>
            <w:r w:rsidRPr="00D75F96">
              <w:rPr>
                <w:b/>
                <w:bCs/>
                <w:szCs w:val="24"/>
              </w:rPr>
              <w:t>22</w:t>
            </w:r>
          </w:p>
        </w:tc>
        <w:tc>
          <w:tcPr>
            <w:tcW w:w="363" w:type="pct"/>
            <w:shd w:val="clear" w:color="auto" w:fill="auto"/>
            <w:vAlign w:val="center"/>
          </w:tcPr>
          <w:p w14:paraId="5419F979" w14:textId="77777777" w:rsidR="00E94B44" w:rsidRPr="00D75F96" w:rsidRDefault="00E94B44" w:rsidP="007D1355">
            <w:pPr>
              <w:jc w:val="center"/>
              <w:rPr>
                <w:rFonts w:eastAsia="等线"/>
                <w:szCs w:val="24"/>
              </w:rPr>
            </w:pPr>
            <w:r w:rsidRPr="00D75F96">
              <w:rPr>
                <w:rFonts w:eastAsia="等线"/>
                <w:kern w:val="24"/>
                <w:szCs w:val="24"/>
              </w:rPr>
              <w:t>953</w:t>
            </w:r>
          </w:p>
        </w:tc>
        <w:tc>
          <w:tcPr>
            <w:tcW w:w="437" w:type="pct"/>
            <w:vAlign w:val="center"/>
          </w:tcPr>
          <w:p w14:paraId="0384816F" w14:textId="77777777" w:rsidR="00E94B44" w:rsidRPr="00D75F96" w:rsidRDefault="00E94B44" w:rsidP="007D1355">
            <w:pPr>
              <w:jc w:val="center"/>
              <w:rPr>
                <w:szCs w:val="24"/>
              </w:rPr>
            </w:pPr>
          </w:p>
        </w:tc>
        <w:tc>
          <w:tcPr>
            <w:tcW w:w="362" w:type="pct"/>
            <w:vAlign w:val="center"/>
          </w:tcPr>
          <w:p w14:paraId="0D663713" w14:textId="77777777" w:rsidR="00E94B44" w:rsidRPr="00D75F96" w:rsidRDefault="00E94B44" w:rsidP="007D1355">
            <w:pPr>
              <w:jc w:val="center"/>
              <w:rPr>
                <w:szCs w:val="24"/>
              </w:rPr>
            </w:pPr>
          </w:p>
        </w:tc>
        <w:tc>
          <w:tcPr>
            <w:tcW w:w="432" w:type="pct"/>
            <w:vAlign w:val="center"/>
          </w:tcPr>
          <w:p w14:paraId="255B8CC6" w14:textId="77777777" w:rsidR="00E94B44" w:rsidRPr="00D75F96" w:rsidRDefault="00E94B44" w:rsidP="007D1355">
            <w:pPr>
              <w:jc w:val="center"/>
              <w:rPr>
                <w:szCs w:val="24"/>
              </w:rPr>
            </w:pPr>
          </w:p>
        </w:tc>
        <w:tc>
          <w:tcPr>
            <w:tcW w:w="362" w:type="pct"/>
            <w:vAlign w:val="center"/>
          </w:tcPr>
          <w:p w14:paraId="44345C99" w14:textId="77777777" w:rsidR="00E94B44" w:rsidRPr="00D75F96" w:rsidRDefault="00E94B44" w:rsidP="007D1355">
            <w:pPr>
              <w:jc w:val="center"/>
              <w:rPr>
                <w:szCs w:val="24"/>
              </w:rPr>
            </w:pPr>
          </w:p>
        </w:tc>
        <w:tc>
          <w:tcPr>
            <w:tcW w:w="396" w:type="pct"/>
            <w:shd w:val="clear" w:color="auto" w:fill="auto"/>
            <w:vAlign w:val="center"/>
          </w:tcPr>
          <w:p w14:paraId="27D13D2A" w14:textId="77777777" w:rsidR="00E94B44" w:rsidRPr="00D75F96" w:rsidRDefault="00E94B44" w:rsidP="007D1355">
            <w:pPr>
              <w:jc w:val="center"/>
              <w:rPr>
                <w:rFonts w:eastAsia="等线"/>
                <w:szCs w:val="24"/>
              </w:rPr>
            </w:pPr>
            <w:r w:rsidRPr="00D75F96">
              <w:rPr>
                <w:rFonts w:eastAsia="等线"/>
                <w:kern w:val="24"/>
                <w:szCs w:val="24"/>
              </w:rPr>
              <w:t>826</w:t>
            </w:r>
          </w:p>
        </w:tc>
        <w:tc>
          <w:tcPr>
            <w:tcW w:w="432" w:type="pct"/>
            <w:vAlign w:val="center"/>
          </w:tcPr>
          <w:p w14:paraId="21243719" w14:textId="77777777" w:rsidR="00E94B44" w:rsidRPr="00D75F96" w:rsidRDefault="00E94B44" w:rsidP="007D1355">
            <w:pPr>
              <w:jc w:val="center"/>
              <w:rPr>
                <w:szCs w:val="24"/>
              </w:rPr>
            </w:pPr>
          </w:p>
        </w:tc>
        <w:tc>
          <w:tcPr>
            <w:tcW w:w="437" w:type="pct"/>
            <w:vAlign w:val="center"/>
          </w:tcPr>
          <w:p w14:paraId="05626E76" w14:textId="77777777" w:rsidR="00E94B44" w:rsidRPr="00D75F96" w:rsidRDefault="00E94B44" w:rsidP="007D1355">
            <w:pPr>
              <w:jc w:val="center"/>
              <w:rPr>
                <w:szCs w:val="24"/>
              </w:rPr>
            </w:pPr>
          </w:p>
        </w:tc>
        <w:tc>
          <w:tcPr>
            <w:tcW w:w="432" w:type="pct"/>
            <w:shd w:val="clear" w:color="auto" w:fill="auto"/>
            <w:vAlign w:val="center"/>
          </w:tcPr>
          <w:p w14:paraId="2C345712" w14:textId="77777777" w:rsidR="00E94B44" w:rsidRPr="00D75F96" w:rsidRDefault="00E94B44" w:rsidP="007D1355">
            <w:pPr>
              <w:jc w:val="center"/>
              <w:rPr>
                <w:rFonts w:eastAsia="等线"/>
                <w:szCs w:val="24"/>
              </w:rPr>
            </w:pPr>
            <w:r w:rsidRPr="00D75F96">
              <w:rPr>
                <w:rFonts w:eastAsia="等线"/>
                <w:kern w:val="24"/>
                <w:szCs w:val="24"/>
              </w:rPr>
              <w:t>1011</w:t>
            </w:r>
          </w:p>
        </w:tc>
      </w:tr>
      <w:tr w:rsidR="00E94B44" w:rsidRPr="00D75F96" w14:paraId="47597296" w14:textId="77777777" w:rsidTr="00E94B44">
        <w:trPr>
          <w:trHeight w:val="74"/>
          <w:jc w:val="center"/>
        </w:trPr>
        <w:tc>
          <w:tcPr>
            <w:tcW w:w="1347" w:type="pct"/>
            <w:vAlign w:val="center"/>
          </w:tcPr>
          <w:p w14:paraId="7F21D9D3" w14:textId="77777777" w:rsidR="00E94B44" w:rsidRPr="00D75F96" w:rsidRDefault="00E94B44" w:rsidP="007D1355">
            <w:pPr>
              <w:jc w:val="center"/>
              <w:rPr>
                <w:b/>
                <w:bCs/>
                <w:szCs w:val="24"/>
              </w:rPr>
            </w:pPr>
            <w:r w:rsidRPr="00D75F96">
              <w:rPr>
                <w:b/>
                <w:bCs/>
                <w:szCs w:val="24"/>
              </w:rPr>
              <w:t>23</w:t>
            </w:r>
          </w:p>
        </w:tc>
        <w:tc>
          <w:tcPr>
            <w:tcW w:w="363" w:type="pct"/>
            <w:shd w:val="clear" w:color="auto" w:fill="auto"/>
            <w:vAlign w:val="center"/>
          </w:tcPr>
          <w:p w14:paraId="50AE61DF" w14:textId="77777777" w:rsidR="00E94B44" w:rsidRPr="00D75F96" w:rsidRDefault="00E94B44" w:rsidP="007D1355">
            <w:pPr>
              <w:jc w:val="center"/>
              <w:rPr>
                <w:rFonts w:eastAsia="等线"/>
                <w:szCs w:val="24"/>
              </w:rPr>
            </w:pPr>
            <w:r w:rsidRPr="00D75F96">
              <w:rPr>
                <w:rFonts w:eastAsia="等线"/>
                <w:kern w:val="24"/>
                <w:szCs w:val="24"/>
              </w:rPr>
              <w:t>960</w:t>
            </w:r>
          </w:p>
        </w:tc>
        <w:tc>
          <w:tcPr>
            <w:tcW w:w="437" w:type="pct"/>
            <w:vAlign w:val="center"/>
          </w:tcPr>
          <w:p w14:paraId="4CED8958" w14:textId="77777777" w:rsidR="00E94B44" w:rsidRPr="00D75F96" w:rsidRDefault="00E94B44" w:rsidP="007D1355">
            <w:pPr>
              <w:jc w:val="center"/>
              <w:rPr>
                <w:szCs w:val="24"/>
              </w:rPr>
            </w:pPr>
          </w:p>
        </w:tc>
        <w:tc>
          <w:tcPr>
            <w:tcW w:w="362" w:type="pct"/>
            <w:vAlign w:val="center"/>
          </w:tcPr>
          <w:p w14:paraId="4FBACCEF" w14:textId="77777777" w:rsidR="00E94B44" w:rsidRPr="00D75F96" w:rsidRDefault="00E94B44" w:rsidP="007D1355">
            <w:pPr>
              <w:jc w:val="center"/>
              <w:rPr>
                <w:szCs w:val="24"/>
              </w:rPr>
            </w:pPr>
          </w:p>
        </w:tc>
        <w:tc>
          <w:tcPr>
            <w:tcW w:w="432" w:type="pct"/>
            <w:vAlign w:val="center"/>
          </w:tcPr>
          <w:p w14:paraId="4C54D01B" w14:textId="77777777" w:rsidR="00E94B44" w:rsidRPr="00D75F96" w:rsidRDefault="00E94B44" w:rsidP="007D1355">
            <w:pPr>
              <w:jc w:val="center"/>
              <w:rPr>
                <w:szCs w:val="24"/>
              </w:rPr>
            </w:pPr>
          </w:p>
        </w:tc>
        <w:tc>
          <w:tcPr>
            <w:tcW w:w="362" w:type="pct"/>
            <w:vAlign w:val="center"/>
          </w:tcPr>
          <w:p w14:paraId="6CC06922" w14:textId="77777777" w:rsidR="00E94B44" w:rsidRPr="00D75F96" w:rsidRDefault="00E94B44" w:rsidP="007D1355">
            <w:pPr>
              <w:jc w:val="center"/>
              <w:rPr>
                <w:szCs w:val="24"/>
              </w:rPr>
            </w:pPr>
          </w:p>
        </w:tc>
        <w:tc>
          <w:tcPr>
            <w:tcW w:w="396" w:type="pct"/>
            <w:shd w:val="clear" w:color="auto" w:fill="auto"/>
            <w:vAlign w:val="center"/>
          </w:tcPr>
          <w:p w14:paraId="2C8E2893" w14:textId="77777777" w:rsidR="00E94B44" w:rsidRPr="00D75F96" w:rsidRDefault="00E94B44" w:rsidP="007D1355">
            <w:pPr>
              <w:jc w:val="center"/>
              <w:rPr>
                <w:rFonts w:eastAsia="等线"/>
                <w:szCs w:val="24"/>
              </w:rPr>
            </w:pPr>
            <w:r w:rsidRPr="00D75F96">
              <w:rPr>
                <w:rFonts w:eastAsia="等线"/>
                <w:kern w:val="24"/>
                <w:szCs w:val="24"/>
              </w:rPr>
              <w:t>614</w:t>
            </w:r>
          </w:p>
        </w:tc>
        <w:tc>
          <w:tcPr>
            <w:tcW w:w="432" w:type="pct"/>
            <w:vAlign w:val="center"/>
          </w:tcPr>
          <w:p w14:paraId="64B7668B" w14:textId="77777777" w:rsidR="00E94B44" w:rsidRPr="00D75F96" w:rsidRDefault="00E94B44" w:rsidP="007D1355">
            <w:pPr>
              <w:jc w:val="center"/>
              <w:rPr>
                <w:szCs w:val="24"/>
              </w:rPr>
            </w:pPr>
          </w:p>
        </w:tc>
        <w:tc>
          <w:tcPr>
            <w:tcW w:w="437" w:type="pct"/>
            <w:vAlign w:val="center"/>
          </w:tcPr>
          <w:p w14:paraId="6AE5C5D9" w14:textId="77777777" w:rsidR="00E94B44" w:rsidRPr="00D75F96" w:rsidRDefault="00E94B44" w:rsidP="007D1355">
            <w:pPr>
              <w:jc w:val="center"/>
              <w:rPr>
                <w:szCs w:val="24"/>
              </w:rPr>
            </w:pPr>
          </w:p>
        </w:tc>
        <w:tc>
          <w:tcPr>
            <w:tcW w:w="432" w:type="pct"/>
            <w:vAlign w:val="center"/>
          </w:tcPr>
          <w:p w14:paraId="0BE4107E" w14:textId="77777777" w:rsidR="00E94B44" w:rsidRPr="00D75F96" w:rsidRDefault="00E94B44" w:rsidP="007D1355">
            <w:pPr>
              <w:jc w:val="center"/>
              <w:rPr>
                <w:szCs w:val="24"/>
              </w:rPr>
            </w:pPr>
          </w:p>
        </w:tc>
      </w:tr>
      <w:tr w:rsidR="00E94B44" w:rsidRPr="00D75F96" w14:paraId="5E1267B8" w14:textId="77777777" w:rsidTr="00E94B44">
        <w:trPr>
          <w:trHeight w:val="74"/>
          <w:jc w:val="center"/>
        </w:trPr>
        <w:tc>
          <w:tcPr>
            <w:tcW w:w="1347" w:type="pct"/>
            <w:vAlign w:val="center"/>
          </w:tcPr>
          <w:p w14:paraId="4D8DC2E7" w14:textId="77777777" w:rsidR="00E94B44" w:rsidRPr="00D75F96" w:rsidRDefault="00E94B44" w:rsidP="007D1355">
            <w:pPr>
              <w:jc w:val="center"/>
              <w:rPr>
                <w:b/>
                <w:bCs/>
                <w:szCs w:val="24"/>
              </w:rPr>
            </w:pPr>
            <w:r w:rsidRPr="00D75F96">
              <w:rPr>
                <w:b/>
                <w:bCs/>
                <w:szCs w:val="24"/>
              </w:rPr>
              <w:t>24</w:t>
            </w:r>
          </w:p>
        </w:tc>
        <w:tc>
          <w:tcPr>
            <w:tcW w:w="363" w:type="pct"/>
            <w:shd w:val="clear" w:color="auto" w:fill="auto"/>
            <w:vAlign w:val="center"/>
          </w:tcPr>
          <w:p w14:paraId="527AECA9" w14:textId="77777777" w:rsidR="00E94B44" w:rsidRPr="00D75F96" w:rsidRDefault="00E94B44" w:rsidP="007D1355">
            <w:pPr>
              <w:jc w:val="center"/>
              <w:rPr>
                <w:rFonts w:eastAsia="等线"/>
                <w:szCs w:val="24"/>
              </w:rPr>
            </w:pPr>
            <w:r w:rsidRPr="00D75F96">
              <w:rPr>
                <w:rFonts w:eastAsia="等线"/>
                <w:kern w:val="24"/>
                <w:szCs w:val="24"/>
              </w:rPr>
              <w:t>842</w:t>
            </w:r>
          </w:p>
        </w:tc>
        <w:tc>
          <w:tcPr>
            <w:tcW w:w="437" w:type="pct"/>
            <w:vAlign w:val="center"/>
          </w:tcPr>
          <w:p w14:paraId="50D5F9F1" w14:textId="77777777" w:rsidR="00E94B44" w:rsidRPr="00D75F96" w:rsidRDefault="00E94B44" w:rsidP="007D1355">
            <w:pPr>
              <w:jc w:val="center"/>
              <w:rPr>
                <w:szCs w:val="24"/>
              </w:rPr>
            </w:pPr>
          </w:p>
        </w:tc>
        <w:tc>
          <w:tcPr>
            <w:tcW w:w="362" w:type="pct"/>
            <w:vAlign w:val="center"/>
          </w:tcPr>
          <w:p w14:paraId="3BE277A1" w14:textId="77777777" w:rsidR="00E94B44" w:rsidRPr="00D75F96" w:rsidRDefault="00E94B44" w:rsidP="007D1355">
            <w:pPr>
              <w:jc w:val="center"/>
              <w:rPr>
                <w:szCs w:val="24"/>
              </w:rPr>
            </w:pPr>
          </w:p>
        </w:tc>
        <w:tc>
          <w:tcPr>
            <w:tcW w:w="432" w:type="pct"/>
            <w:vAlign w:val="center"/>
          </w:tcPr>
          <w:p w14:paraId="7A143699" w14:textId="77777777" w:rsidR="00E94B44" w:rsidRPr="00D75F96" w:rsidRDefault="00E94B44" w:rsidP="007D1355">
            <w:pPr>
              <w:jc w:val="center"/>
              <w:rPr>
                <w:szCs w:val="24"/>
              </w:rPr>
            </w:pPr>
          </w:p>
        </w:tc>
        <w:tc>
          <w:tcPr>
            <w:tcW w:w="362" w:type="pct"/>
            <w:vAlign w:val="center"/>
          </w:tcPr>
          <w:p w14:paraId="747F86FC" w14:textId="77777777" w:rsidR="00E94B44" w:rsidRPr="00D75F96" w:rsidRDefault="00E94B44" w:rsidP="007D1355">
            <w:pPr>
              <w:jc w:val="center"/>
              <w:rPr>
                <w:szCs w:val="24"/>
              </w:rPr>
            </w:pPr>
          </w:p>
        </w:tc>
        <w:tc>
          <w:tcPr>
            <w:tcW w:w="396" w:type="pct"/>
            <w:shd w:val="clear" w:color="auto" w:fill="auto"/>
            <w:vAlign w:val="center"/>
          </w:tcPr>
          <w:p w14:paraId="5B6A780B" w14:textId="77777777" w:rsidR="00E94B44" w:rsidRPr="00D75F96" w:rsidRDefault="00E94B44" w:rsidP="007D1355">
            <w:pPr>
              <w:jc w:val="center"/>
              <w:rPr>
                <w:rFonts w:eastAsia="等线"/>
                <w:szCs w:val="24"/>
              </w:rPr>
            </w:pPr>
            <w:r w:rsidRPr="00D75F96">
              <w:rPr>
                <w:rFonts w:eastAsia="等线"/>
                <w:kern w:val="24"/>
                <w:szCs w:val="24"/>
              </w:rPr>
              <w:t>670</w:t>
            </w:r>
          </w:p>
        </w:tc>
        <w:tc>
          <w:tcPr>
            <w:tcW w:w="432" w:type="pct"/>
            <w:vAlign w:val="center"/>
          </w:tcPr>
          <w:p w14:paraId="1E8C19A3" w14:textId="77777777" w:rsidR="00E94B44" w:rsidRPr="00D75F96" w:rsidRDefault="00E94B44" w:rsidP="007D1355">
            <w:pPr>
              <w:jc w:val="center"/>
              <w:rPr>
                <w:szCs w:val="24"/>
              </w:rPr>
            </w:pPr>
          </w:p>
        </w:tc>
        <w:tc>
          <w:tcPr>
            <w:tcW w:w="437" w:type="pct"/>
            <w:vAlign w:val="center"/>
          </w:tcPr>
          <w:p w14:paraId="7FC03B4E" w14:textId="77777777" w:rsidR="00E94B44" w:rsidRPr="00D75F96" w:rsidRDefault="00E94B44" w:rsidP="007D1355">
            <w:pPr>
              <w:jc w:val="center"/>
              <w:rPr>
                <w:szCs w:val="24"/>
              </w:rPr>
            </w:pPr>
          </w:p>
        </w:tc>
        <w:tc>
          <w:tcPr>
            <w:tcW w:w="432" w:type="pct"/>
            <w:vAlign w:val="center"/>
          </w:tcPr>
          <w:p w14:paraId="0CB02F47" w14:textId="77777777" w:rsidR="00E94B44" w:rsidRPr="00D75F96" w:rsidRDefault="00E94B44" w:rsidP="007D1355">
            <w:pPr>
              <w:jc w:val="center"/>
              <w:rPr>
                <w:szCs w:val="24"/>
              </w:rPr>
            </w:pPr>
          </w:p>
        </w:tc>
      </w:tr>
      <w:tr w:rsidR="00E94B44" w:rsidRPr="00D75F96" w14:paraId="5FBC10ED" w14:textId="77777777" w:rsidTr="00E94B44">
        <w:trPr>
          <w:trHeight w:val="74"/>
          <w:jc w:val="center"/>
        </w:trPr>
        <w:tc>
          <w:tcPr>
            <w:tcW w:w="1347" w:type="pct"/>
            <w:vAlign w:val="center"/>
          </w:tcPr>
          <w:p w14:paraId="0321EF24" w14:textId="6FABB094" w:rsidR="00E94B44" w:rsidRPr="00D75F96" w:rsidRDefault="00E94B44" w:rsidP="007D1355">
            <w:pPr>
              <w:jc w:val="center"/>
              <w:rPr>
                <w:rFonts w:eastAsiaTheme="minorEastAsia"/>
                <w:b/>
                <w:bCs/>
                <w:szCs w:val="24"/>
                <w:lang w:eastAsia="zh-CN"/>
              </w:rPr>
            </w:pPr>
            <w:r w:rsidRPr="00D75F96">
              <w:rPr>
                <w:rFonts w:eastAsiaTheme="minorEastAsia"/>
                <w:b/>
                <w:bCs/>
                <w:szCs w:val="24"/>
                <w:lang w:eastAsia="zh-CN"/>
              </w:rPr>
              <w:t>Orebody thickness/m</w:t>
            </w:r>
          </w:p>
        </w:tc>
        <w:tc>
          <w:tcPr>
            <w:tcW w:w="363" w:type="pct"/>
            <w:shd w:val="clear" w:color="auto" w:fill="auto"/>
            <w:vAlign w:val="center"/>
          </w:tcPr>
          <w:p w14:paraId="47DFDDC4" w14:textId="77777777" w:rsidR="00E94B44" w:rsidRPr="00D75F96" w:rsidRDefault="00E94B44" w:rsidP="007D1355">
            <w:pPr>
              <w:jc w:val="center"/>
              <w:rPr>
                <w:rFonts w:eastAsia="等线"/>
                <w:szCs w:val="24"/>
              </w:rPr>
            </w:pPr>
            <w:r w:rsidRPr="00D75F96">
              <w:rPr>
                <w:rFonts w:eastAsia="等线"/>
                <w:kern w:val="24"/>
                <w:szCs w:val="24"/>
              </w:rPr>
              <w:t>9</w:t>
            </w:r>
          </w:p>
        </w:tc>
        <w:tc>
          <w:tcPr>
            <w:tcW w:w="437" w:type="pct"/>
            <w:vAlign w:val="center"/>
          </w:tcPr>
          <w:p w14:paraId="724B900E" w14:textId="77777777" w:rsidR="00E94B44" w:rsidRPr="00D75F96" w:rsidRDefault="00E94B44" w:rsidP="007D1355">
            <w:pPr>
              <w:jc w:val="center"/>
              <w:rPr>
                <w:szCs w:val="24"/>
              </w:rPr>
            </w:pPr>
            <w:r w:rsidRPr="00D75F96">
              <w:rPr>
                <w:rFonts w:eastAsia="等线"/>
                <w:kern w:val="24"/>
                <w:szCs w:val="24"/>
              </w:rPr>
              <w:t>8</w:t>
            </w:r>
          </w:p>
        </w:tc>
        <w:tc>
          <w:tcPr>
            <w:tcW w:w="362" w:type="pct"/>
            <w:vAlign w:val="center"/>
          </w:tcPr>
          <w:p w14:paraId="57E2507C" w14:textId="77777777" w:rsidR="00E94B44" w:rsidRPr="00D75F96" w:rsidRDefault="00E94B44" w:rsidP="007D1355">
            <w:pPr>
              <w:jc w:val="center"/>
              <w:rPr>
                <w:szCs w:val="24"/>
              </w:rPr>
            </w:pPr>
            <w:r w:rsidRPr="00D75F96">
              <w:rPr>
                <w:rFonts w:eastAsia="等线"/>
                <w:kern w:val="24"/>
                <w:szCs w:val="24"/>
              </w:rPr>
              <w:t>5</w:t>
            </w:r>
          </w:p>
        </w:tc>
        <w:tc>
          <w:tcPr>
            <w:tcW w:w="432" w:type="pct"/>
            <w:vAlign w:val="center"/>
          </w:tcPr>
          <w:p w14:paraId="2036985D" w14:textId="77777777" w:rsidR="00E94B44" w:rsidRPr="00D75F96" w:rsidRDefault="00E94B44" w:rsidP="007D1355">
            <w:pPr>
              <w:jc w:val="center"/>
              <w:rPr>
                <w:szCs w:val="24"/>
              </w:rPr>
            </w:pPr>
            <w:r w:rsidRPr="00D75F96">
              <w:rPr>
                <w:rFonts w:eastAsia="等线"/>
                <w:kern w:val="24"/>
                <w:szCs w:val="24"/>
              </w:rPr>
              <w:t>6</w:t>
            </w:r>
          </w:p>
        </w:tc>
        <w:tc>
          <w:tcPr>
            <w:tcW w:w="362" w:type="pct"/>
            <w:vAlign w:val="center"/>
          </w:tcPr>
          <w:p w14:paraId="697FF02A" w14:textId="77777777" w:rsidR="00E94B44" w:rsidRPr="00D75F96" w:rsidRDefault="00E94B44" w:rsidP="007D1355">
            <w:pPr>
              <w:jc w:val="center"/>
              <w:rPr>
                <w:szCs w:val="24"/>
              </w:rPr>
            </w:pPr>
            <w:r w:rsidRPr="00D75F96">
              <w:rPr>
                <w:rFonts w:eastAsia="等线"/>
                <w:kern w:val="24"/>
                <w:szCs w:val="24"/>
              </w:rPr>
              <w:t>3</w:t>
            </w:r>
          </w:p>
        </w:tc>
        <w:tc>
          <w:tcPr>
            <w:tcW w:w="396" w:type="pct"/>
            <w:shd w:val="clear" w:color="auto" w:fill="auto"/>
            <w:vAlign w:val="center"/>
          </w:tcPr>
          <w:p w14:paraId="6C2D66ED" w14:textId="77777777" w:rsidR="00E94B44" w:rsidRPr="00D75F96" w:rsidRDefault="00E94B44" w:rsidP="007D1355">
            <w:pPr>
              <w:jc w:val="center"/>
              <w:rPr>
                <w:rFonts w:eastAsia="等线"/>
                <w:szCs w:val="24"/>
              </w:rPr>
            </w:pPr>
            <w:r w:rsidRPr="00D75F96">
              <w:rPr>
                <w:rFonts w:eastAsia="等线"/>
                <w:kern w:val="24"/>
                <w:szCs w:val="24"/>
              </w:rPr>
              <w:t>8</w:t>
            </w:r>
          </w:p>
        </w:tc>
        <w:tc>
          <w:tcPr>
            <w:tcW w:w="432" w:type="pct"/>
            <w:vAlign w:val="center"/>
          </w:tcPr>
          <w:p w14:paraId="24D292FA" w14:textId="77777777" w:rsidR="00E94B44" w:rsidRPr="00D75F96" w:rsidRDefault="00E94B44" w:rsidP="007D1355">
            <w:pPr>
              <w:jc w:val="center"/>
              <w:rPr>
                <w:szCs w:val="24"/>
              </w:rPr>
            </w:pPr>
            <w:r w:rsidRPr="00D75F96">
              <w:rPr>
                <w:rFonts w:eastAsia="等线"/>
                <w:kern w:val="24"/>
                <w:szCs w:val="24"/>
              </w:rPr>
              <w:t>6</w:t>
            </w:r>
          </w:p>
        </w:tc>
        <w:tc>
          <w:tcPr>
            <w:tcW w:w="437" w:type="pct"/>
            <w:vAlign w:val="center"/>
          </w:tcPr>
          <w:p w14:paraId="3D5D447B" w14:textId="77777777" w:rsidR="00E94B44" w:rsidRPr="00D75F96" w:rsidRDefault="00E94B44" w:rsidP="007D1355">
            <w:pPr>
              <w:jc w:val="center"/>
              <w:rPr>
                <w:szCs w:val="24"/>
              </w:rPr>
            </w:pPr>
            <w:r w:rsidRPr="00D75F96">
              <w:rPr>
                <w:rFonts w:eastAsia="等线"/>
                <w:kern w:val="24"/>
                <w:szCs w:val="24"/>
              </w:rPr>
              <w:t>9</w:t>
            </w:r>
          </w:p>
        </w:tc>
        <w:tc>
          <w:tcPr>
            <w:tcW w:w="432" w:type="pct"/>
            <w:vAlign w:val="center"/>
          </w:tcPr>
          <w:p w14:paraId="3E18FD59" w14:textId="77777777" w:rsidR="00E94B44" w:rsidRPr="00D75F96" w:rsidRDefault="00E94B44" w:rsidP="007D1355">
            <w:pPr>
              <w:jc w:val="center"/>
              <w:rPr>
                <w:szCs w:val="24"/>
              </w:rPr>
            </w:pPr>
            <w:r w:rsidRPr="00D75F96">
              <w:rPr>
                <w:rFonts w:eastAsia="等线"/>
                <w:kern w:val="24"/>
                <w:szCs w:val="24"/>
              </w:rPr>
              <w:t>6</w:t>
            </w:r>
          </w:p>
        </w:tc>
      </w:tr>
      <w:tr w:rsidR="00E94B44" w:rsidRPr="00D75F96" w14:paraId="0EA3F1D2" w14:textId="77777777" w:rsidTr="00E94B44">
        <w:trPr>
          <w:trHeight w:val="74"/>
          <w:jc w:val="center"/>
        </w:trPr>
        <w:tc>
          <w:tcPr>
            <w:tcW w:w="1347" w:type="pct"/>
            <w:tcBorders>
              <w:bottom w:val="single" w:sz="12" w:space="0" w:color="auto"/>
            </w:tcBorders>
            <w:vAlign w:val="center"/>
          </w:tcPr>
          <w:p w14:paraId="250B96F1" w14:textId="507C0A78" w:rsidR="00E94B44" w:rsidRPr="00D75F96" w:rsidRDefault="00E94B44" w:rsidP="007D1355">
            <w:pPr>
              <w:jc w:val="center"/>
              <w:rPr>
                <w:b/>
                <w:bCs/>
                <w:szCs w:val="24"/>
              </w:rPr>
            </w:pPr>
            <w:r w:rsidRPr="00D75F96">
              <w:rPr>
                <w:rFonts w:eastAsiaTheme="minorEastAsia" w:hint="eastAsia"/>
                <w:b/>
                <w:bCs/>
                <w:szCs w:val="24"/>
                <w:lang w:eastAsia="zh-CN"/>
              </w:rPr>
              <w:t>A</w:t>
            </w:r>
            <w:r w:rsidRPr="00D75F96">
              <w:rPr>
                <w:rFonts w:eastAsiaTheme="minorEastAsia"/>
                <w:b/>
                <w:bCs/>
                <w:szCs w:val="24"/>
                <w:lang w:eastAsia="zh-CN"/>
              </w:rPr>
              <w:t>verage REE content</w:t>
            </w:r>
          </w:p>
        </w:tc>
        <w:tc>
          <w:tcPr>
            <w:tcW w:w="363" w:type="pct"/>
            <w:tcBorders>
              <w:bottom w:val="single" w:sz="12" w:space="0" w:color="auto"/>
            </w:tcBorders>
            <w:shd w:val="clear" w:color="auto" w:fill="auto"/>
            <w:vAlign w:val="center"/>
          </w:tcPr>
          <w:p w14:paraId="48AA6E59" w14:textId="77777777" w:rsidR="00E94B44" w:rsidRPr="00D75F96" w:rsidRDefault="00E94B44" w:rsidP="007D1355">
            <w:pPr>
              <w:jc w:val="center"/>
              <w:rPr>
                <w:rFonts w:eastAsia="等线"/>
                <w:szCs w:val="24"/>
              </w:rPr>
            </w:pPr>
            <w:r w:rsidRPr="00D75F96">
              <w:rPr>
                <w:rFonts w:eastAsia="等线"/>
                <w:kern w:val="24"/>
                <w:szCs w:val="24"/>
              </w:rPr>
              <w:t>354</w:t>
            </w:r>
          </w:p>
        </w:tc>
        <w:tc>
          <w:tcPr>
            <w:tcW w:w="437" w:type="pct"/>
            <w:tcBorders>
              <w:bottom w:val="single" w:sz="12" w:space="0" w:color="auto"/>
            </w:tcBorders>
            <w:vAlign w:val="center"/>
          </w:tcPr>
          <w:p w14:paraId="4D581B28" w14:textId="77777777" w:rsidR="00E94B44" w:rsidRPr="00D75F96" w:rsidRDefault="00E94B44" w:rsidP="007D1355">
            <w:pPr>
              <w:jc w:val="center"/>
              <w:rPr>
                <w:szCs w:val="24"/>
              </w:rPr>
            </w:pPr>
            <w:r w:rsidRPr="00D75F96">
              <w:rPr>
                <w:rFonts w:eastAsia="等线"/>
                <w:kern w:val="24"/>
                <w:szCs w:val="24"/>
              </w:rPr>
              <w:t>375</w:t>
            </w:r>
          </w:p>
        </w:tc>
        <w:tc>
          <w:tcPr>
            <w:tcW w:w="362" w:type="pct"/>
            <w:tcBorders>
              <w:bottom w:val="single" w:sz="12" w:space="0" w:color="auto"/>
            </w:tcBorders>
            <w:vAlign w:val="center"/>
          </w:tcPr>
          <w:p w14:paraId="4816AAAB" w14:textId="77777777" w:rsidR="00E94B44" w:rsidRPr="00D75F96" w:rsidRDefault="00E94B44" w:rsidP="007D1355">
            <w:pPr>
              <w:jc w:val="center"/>
              <w:rPr>
                <w:szCs w:val="24"/>
              </w:rPr>
            </w:pPr>
            <w:r w:rsidRPr="00D75F96">
              <w:rPr>
                <w:rFonts w:eastAsia="等线"/>
                <w:kern w:val="24"/>
                <w:szCs w:val="24"/>
              </w:rPr>
              <w:t>232</w:t>
            </w:r>
          </w:p>
        </w:tc>
        <w:tc>
          <w:tcPr>
            <w:tcW w:w="432" w:type="pct"/>
            <w:tcBorders>
              <w:bottom w:val="single" w:sz="12" w:space="0" w:color="auto"/>
            </w:tcBorders>
            <w:vAlign w:val="center"/>
          </w:tcPr>
          <w:p w14:paraId="289E337F" w14:textId="77777777" w:rsidR="00E94B44" w:rsidRPr="00D75F96" w:rsidRDefault="00E94B44" w:rsidP="007D1355">
            <w:pPr>
              <w:jc w:val="center"/>
              <w:rPr>
                <w:szCs w:val="24"/>
              </w:rPr>
            </w:pPr>
            <w:r w:rsidRPr="00D75F96">
              <w:rPr>
                <w:rFonts w:eastAsia="等线"/>
                <w:kern w:val="24"/>
                <w:szCs w:val="24"/>
              </w:rPr>
              <w:t>400</w:t>
            </w:r>
          </w:p>
        </w:tc>
        <w:tc>
          <w:tcPr>
            <w:tcW w:w="362" w:type="pct"/>
            <w:tcBorders>
              <w:bottom w:val="single" w:sz="12" w:space="0" w:color="auto"/>
            </w:tcBorders>
            <w:vAlign w:val="center"/>
          </w:tcPr>
          <w:p w14:paraId="582A4CA7" w14:textId="77777777" w:rsidR="00E94B44" w:rsidRPr="00D75F96" w:rsidRDefault="00E94B44" w:rsidP="007D1355">
            <w:pPr>
              <w:jc w:val="center"/>
              <w:rPr>
                <w:szCs w:val="24"/>
              </w:rPr>
            </w:pPr>
            <w:r w:rsidRPr="00D75F96">
              <w:rPr>
                <w:rFonts w:eastAsia="等线"/>
                <w:kern w:val="24"/>
                <w:szCs w:val="24"/>
              </w:rPr>
              <w:t>201</w:t>
            </w:r>
          </w:p>
        </w:tc>
        <w:tc>
          <w:tcPr>
            <w:tcW w:w="396" w:type="pct"/>
            <w:tcBorders>
              <w:bottom w:val="single" w:sz="12" w:space="0" w:color="auto"/>
            </w:tcBorders>
            <w:shd w:val="clear" w:color="auto" w:fill="auto"/>
            <w:vAlign w:val="center"/>
          </w:tcPr>
          <w:p w14:paraId="69CB8160" w14:textId="77777777" w:rsidR="00E94B44" w:rsidRPr="00D75F96" w:rsidRDefault="00E94B44" w:rsidP="007D1355">
            <w:pPr>
              <w:jc w:val="center"/>
              <w:rPr>
                <w:rFonts w:eastAsia="等线"/>
                <w:szCs w:val="24"/>
              </w:rPr>
            </w:pPr>
            <w:r w:rsidRPr="00D75F96">
              <w:rPr>
                <w:rFonts w:eastAsia="等线"/>
                <w:kern w:val="24"/>
                <w:szCs w:val="24"/>
              </w:rPr>
              <w:t>257</w:t>
            </w:r>
          </w:p>
        </w:tc>
        <w:tc>
          <w:tcPr>
            <w:tcW w:w="432" w:type="pct"/>
            <w:tcBorders>
              <w:bottom w:val="single" w:sz="12" w:space="0" w:color="auto"/>
            </w:tcBorders>
            <w:vAlign w:val="center"/>
          </w:tcPr>
          <w:p w14:paraId="3F2F307E" w14:textId="77777777" w:rsidR="00E94B44" w:rsidRPr="00D75F96" w:rsidRDefault="00E94B44" w:rsidP="007D1355">
            <w:pPr>
              <w:jc w:val="center"/>
              <w:rPr>
                <w:szCs w:val="24"/>
              </w:rPr>
            </w:pPr>
            <w:r w:rsidRPr="00D75F96">
              <w:rPr>
                <w:rFonts w:eastAsia="等线"/>
                <w:kern w:val="24"/>
                <w:szCs w:val="24"/>
              </w:rPr>
              <w:t>366</w:t>
            </w:r>
          </w:p>
        </w:tc>
        <w:tc>
          <w:tcPr>
            <w:tcW w:w="437" w:type="pct"/>
            <w:tcBorders>
              <w:bottom w:val="single" w:sz="12" w:space="0" w:color="auto"/>
            </w:tcBorders>
            <w:vAlign w:val="center"/>
          </w:tcPr>
          <w:p w14:paraId="10642BD7" w14:textId="77777777" w:rsidR="00E94B44" w:rsidRPr="00D75F96" w:rsidRDefault="00E94B44" w:rsidP="007D1355">
            <w:pPr>
              <w:jc w:val="center"/>
              <w:rPr>
                <w:szCs w:val="24"/>
              </w:rPr>
            </w:pPr>
            <w:r w:rsidRPr="00D75F96">
              <w:rPr>
                <w:rFonts w:eastAsia="等线"/>
                <w:kern w:val="24"/>
                <w:szCs w:val="24"/>
              </w:rPr>
              <w:t>472</w:t>
            </w:r>
          </w:p>
        </w:tc>
        <w:tc>
          <w:tcPr>
            <w:tcW w:w="432" w:type="pct"/>
            <w:tcBorders>
              <w:bottom w:val="single" w:sz="12" w:space="0" w:color="auto"/>
            </w:tcBorders>
            <w:vAlign w:val="center"/>
          </w:tcPr>
          <w:p w14:paraId="6DF29751" w14:textId="77777777" w:rsidR="00E94B44" w:rsidRPr="00D75F96" w:rsidRDefault="00E94B44" w:rsidP="007D1355">
            <w:pPr>
              <w:jc w:val="center"/>
              <w:rPr>
                <w:szCs w:val="24"/>
              </w:rPr>
            </w:pPr>
            <w:r w:rsidRPr="00D75F96">
              <w:rPr>
                <w:rFonts w:eastAsia="等线"/>
                <w:kern w:val="24"/>
                <w:szCs w:val="24"/>
              </w:rPr>
              <w:t>298</w:t>
            </w:r>
          </w:p>
        </w:tc>
      </w:tr>
    </w:tbl>
    <w:p w14:paraId="4280AE46" w14:textId="77777777" w:rsidR="00E94B44" w:rsidRDefault="00E94B44" w:rsidP="00E94B44"/>
    <w:p w14:paraId="795DB8BF" w14:textId="77777777" w:rsidR="00552EB3" w:rsidRPr="00552EB3" w:rsidRDefault="00552EB3" w:rsidP="00552EB3">
      <w:pPr>
        <w:widowControl/>
        <w:jc w:val="left"/>
        <w:rPr>
          <w:rFonts w:ascii="Arial" w:eastAsia="宋体" w:hAnsi="Arial" w:cs="Arial"/>
          <w:b/>
          <w:bCs/>
          <w:kern w:val="32"/>
          <w:sz w:val="20"/>
          <w:szCs w:val="20"/>
          <w:lang w:eastAsia="en-US"/>
        </w:rPr>
      </w:pPr>
      <w:r w:rsidRPr="00552EB3">
        <w:rPr>
          <w:rFonts w:ascii="Arial" w:eastAsia="宋体" w:hAnsi="Arial" w:cs="Arial"/>
          <w:kern w:val="0"/>
          <w:sz w:val="20"/>
          <w:szCs w:val="20"/>
          <w:lang w:eastAsia="en-US"/>
        </w:rPr>
        <w:br w:type="page"/>
      </w:r>
    </w:p>
    <w:p w14:paraId="3822F5EB" w14:textId="7CBB867F" w:rsidR="0036785C" w:rsidRPr="007B2D74" w:rsidRDefault="0036785C" w:rsidP="007B2D74">
      <w:pPr>
        <w:rPr>
          <w:rFonts w:ascii="Times New Roman" w:eastAsia="宋体" w:hAnsi="Times New Roman" w:cs="Times New Roman"/>
          <w:lang w:eastAsia="en-US"/>
        </w:rPr>
      </w:pPr>
      <w:r w:rsidRPr="007B2D74">
        <w:rPr>
          <w:rFonts w:ascii="Times New Roman" w:eastAsia="宋体" w:hAnsi="Times New Roman" w:cs="Times New Roman"/>
          <w:b/>
          <w:bCs/>
          <w:lang w:eastAsia="en-US"/>
        </w:rPr>
        <w:lastRenderedPageBreak/>
        <w:t xml:space="preserve">Table </w:t>
      </w:r>
      <w:r w:rsidR="007B2D74">
        <w:rPr>
          <w:rFonts w:ascii="Times New Roman" w:eastAsia="宋体" w:hAnsi="Times New Roman" w:cs="Times New Roman"/>
          <w:b/>
          <w:bCs/>
          <w:lang w:eastAsia="en-US"/>
        </w:rPr>
        <w:t>S2</w:t>
      </w:r>
      <w:r w:rsidRPr="007B2D74">
        <w:rPr>
          <w:rFonts w:ascii="Times New Roman" w:eastAsia="宋体" w:hAnsi="Times New Roman" w:cs="Times New Roman"/>
          <w:b/>
          <w:bCs/>
          <w:lang w:eastAsia="en-US"/>
        </w:rPr>
        <w:t xml:space="preserve">. </w:t>
      </w:r>
      <w:bookmarkStart w:id="49" w:name="OLE_LINK33"/>
      <w:r w:rsidR="007B2D74" w:rsidRPr="007B2D74">
        <w:rPr>
          <w:rFonts w:ascii="Times New Roman" w:eastAsia="宋体" w:hAnsi="Times New Roman" w:cs="Arial"/>
          <w:bCs/>
          <w:kern w:val="0"/>
          <w:szCs w:val="20"/>
        </w:rPr>
        <w:t>REE reserves</w:t>
      </w:r>
      <w:r w:rsidR="007B2D74" w:rsidRPr="007B2D74">
        <w:rPr>
          <w:rFonts w:ascii="Times New Roman" w:eastAsia="宋体" w:hAnsi="Times New Roman" w:cs="Times New Roman"/>
          <w:lang w:eastAsia="en-US"/>
        </w:rPr>
        <w:t xml:space="preserve"> </w:t>
      </w:r>
      <w:r w:rsidR="007B2D74">
        <w:rPr>
          <w:rFonts w:ascii="Times New Roman" w:eastAsia="宋体" w:hAnsi="Times New Roman" w:cs="Times New Roman"/>
          <w:lang w:eastAsia="en-US"/>
        </w:rPr>
        <w:t>in</w:t>
      </w:r>
      <w:r w:rsidRPr="007B2D74">
        <w:rPr>
          <w:rFonts w:ascii="Times New Roman" w:eastAsia="宋体" w:hAnsi="Times New Roman" w:cs="Times New Roman"/>
          <w:lang w:eastAsia="en-US"/>
        </w:rPr>
        <w:t xml:space="preserve"> the mining ore</w:t>
      </w:r>
      <w:bookmarkEnd w:id="49"/>
      <w:r w:rsidRPr="007B2D74">
        <w:rPr>
          <w:rFonts w:ascii="Times New Roman" w:eastAsia="宋体" w:hAnsi="Times New Roman" w:cs="Times New Roman"/>
          <w:lang w:eastAsia="en-US"/>
        </w:rPr>
        <w:t>.</w:t>
      </w:r>
    </w:p>
    <w:tbl>
      <w:tblPr>
        <w:tblStyle w:val="9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3"/>
        <w:gridCol w:w="2352"/>
        <w:gridCol w:w="1773"/>
        <w:gridCol w:w="1689"/>
        <w:gridCol w:w="1901"/>
      </w:tblGrid>
      <w:tr w:rsidR="0036785C" w:rsidRPr="00310F96" w14:paraId="54D37684" w14:textId="77777777" w:rsidTr="006B2F50">
        <w:trPr>
          <w:trHeight w:val="74"/>
          <w:jc w:val="center"/>
        </w:trPr>
        <w:tc>
          <w:tcPr>
            <w:tcW w:w="998" w:type="pct"/>
            <w:tcBorders>
              <w:top w:val="single" w:sz="12" w:space="0" w:color="auto"/>
              <w:bottom w:val="single" w:sz="12" w:space="0" w:color="auto"/>
            </w:tcBorders>
            <w:vAlign w:val="center"/>
          </w:tcPr>
          <w:p w14:paraId="30410E3D" w14:textId="77777777" w:rsidR="0036785C" w:rsidRPr="00310F96" w:rsidRDefault="0036785C" w:rsidP="006B2F50">
            <w:pPr>
              <w:jc w:val="center"/>
              <w:rPr>
                <w:rFonts w:ascii="Times New Roman" w:eastAsia="宋体" w:hAnsi="Times New Roman" w:cs="Times New Roman"/>
                <w:b/>
                <w:bCs/>
                <w:szCs w:val="24"/>
              </w:rPr>
            </w:pPr>
            <w:r w:rsidRPr="00310F96">
              <w:rPr>
                <w:rFonts w:ascii="Times New Roman" w:eastAsia="宋体" w:hAnsi="Times New Roman" w:cs="Times New Roman"/>
                <w:b/>
                <w:bCs/>
                <w:szCs w:val="24"/>
              </w:rPr>
              <w:t>REE content</w:t>
            </w:r>
          </w:p>
        </w:tc>
        <w:tc>
          <w:tcPr>
            <w:tcW w:w="1220" w:type="pct"/>
            <w:tcBorders>
              <w:top w:val="single" w:sz="12" w:space="0" w:color="auto"/>
              <w:bottom w:val="single" w:sz="12" w:space="0" w:color="auto"/>
            </w:tcBorders>
            <w:vAlign w:val="center"/>
          </w:tcPr>
          <w:p w14:paraId="4ACC1A25" w14:textId="77777777" w:rsidR="0036785C" w:rsidRPr="00310F96" w:rsidRDefault="0036785C" w:rsidP="006B2F50">
            <w:pPr>
              <w:jc w:val="center"/>
              <w:rPr>
                <w:rFonts w:ascii="Times New Roman" w:eastAsia="微软雅黑" w:hAnsi="Times New Roman" w:cs="Times New Roman"/>
                <w:b/>
                <w:bCs/>
                <w:kern w:val="24"/>
                <w:szCs w:val="24"/>
              </w:rPr>
            </w:pPr>
            <w:r w:rsidRPr="00310F96">
              <w:rPr>
                <w:rFonts w:ascii="Times New Roman" w:eastAsia="微软雅黑" w:hAnsi="Times New Roman" w:cs="Times New Roman"/>
                <w:b/>
                <w:bCs/>
                <w:kern w:val="24"/>
                <w:szCs w:val="24"/>
              </w:rPr>
              <w:t>Average content</w:t>
            </w:r>
          </w:p>
          <w:p w14:paraId="1313CB12" w14:textId="77777777" w:rsidR="0036785C" w:rsidRPr="00310F96" w:rsidRDefault="0036785C" w:rsidP="006B2F50">
            <w:pPr>
              <w:jc w:val="center"/>
              <w:rPr>
                <w:rFonts w:ascii="Times New Roman" w:eastAsia="宋体" w:hAnsi="Times New Roman" w:cs="Times New Roman"/>
                <w:b/>
                <w:bCs/>
                <w:szCs w:val="24"/>
              </w:rPr>
            </w:pPr>
            <w:r w:rsidRPr="00310F96">
              <w:rPr>
                <w:rFonts w:ascii="Times New Roman" w:eastAsia="微软雅黑" w:hAnsi="Times New Roman" w:cs="Times New Roman"/>
                <w:b/>
                <w:bCs/>
                <w:kern w:val="24"/>
                <w:szCs w:val="24"/>
              </w:rPr>
              <w:t>mg/kg</w:t>
            </w:r>
          </w:p>
        </w:tc>
        <w:tc>
          <w:tcPr>
            <w:tcW w:w="920" w:type="pct"/>
            <w:tcBorders>
              <w:top w:val="single" w:sz="12" w:space="0" w:color="auto"/>
              <w:bottom w:val="single" w:sz="12" w:space="0" w:color="auto"/>
            </w:tcBorders>
            <w:vAlign w:val="center"/>
          </w:tcPr>
          <w:p w14:paraId="79622BE8" w14:textId="77777777" w:rsidR="0036785C" w:rsidRPr="00310F96" w:rsidRDefault="0036785C" w:rsidP="006B2F50">
            <w:pPr>
              <w:jc w:val="center"/>
              <w:rPr>
                <w:rFonts w:ascii="Times New Roman" w:eastAsia="微软雅黑" w:hAnsi="Times New Roman" w:cs="Times New Roman"/>
                <w:b/>
                <w:bCs/>
                <w:kern w:val="24"/>
                <w:szCs w:val="24"/>
              </w:rPr>
            </w:pPr>
            <w:r w:rsidRPr="00310F96">
              <w:rPr>
                <w:rFonts w:ascii="Times New Roman" w:eastAsia="微软雅黑" w:hAnsi="Times New Roman" w:cs="Times New Roman"/>
                <w:b/>
                <w:bCs/>
                <w:kern w:val="24"/>
                <w:szCs w:val="24"/>
              </w:rPr>
              <w:t>Soil volume</w:t>
            </w:r>
          </w:p>
          <w:p w14:paraId="463B503A" w14:textId="77777777" w:rsidR="0036785C" w:rsidRPr="00310F96" w:rsidRDefault="0036785C" w:rsidP="006B2F50">
            <w:pPr>
              <w:jc w:val="center"/>
              <w:rPr>
                <w:rFonts w:ascii="Times New Roman" w:eastAsia="宋体" w:hAnsi="Times New Roman" w:cs="Times New Roman"/>
                <w:b/>
                <w:bCs/>
                <w:szCs w:val="24"/>
              </w:rPr>
            </w:pPr>
            <w:r w:rsidRPr="00310F96">
              <w:rPr>
                <w:rFonts w:ascii="Times New Roman" w:eastAsia="微软雅黑" w:hAnsi="Times New Roman" w:cs="Times New Roman"/>
                <w:b/>
                <w:bCs/>
                <w:kern w:val="24"/>
                <w:szCs w:val="24"/>
              </w:rPr>
              <w:t>m</w:t>
            </w:r>
            <w:r w:rsidRPr="00310F96">
              <w:rPr>
                <w:rFonts w:ascii="Times New Roman" w:eastAsia="微软雅黑" w:hAnsi="Times New Roman" w:cs="Times New Roman"/>
                <w:b/>
                <w:bCs/>
                <w:kern w:val="24"/>
                <w:szCs w:val="24"/>
                <w:vertAlign w:val="superscript"/>
              </w:rPr>
              <w:t>3</w:t>
            </w:r>
          </w:p>
        </w:tc>
        <w:tc>
          <w:tcPr>
            <w:tcW w:w="876" w:type="pct"/>
            <w:tcBorders>
              <w:top w:val="single" w:sz="12" w:space="0" w:color="auto"/>
              <w:bottom w:val="single" w:sz="12" w:space="0" w:color="auto"/>
            </w:tcBorders>
            <w:vAlign w:val="center"/>
          </w:tcPr>
          <w:p w14:paraId="6C819F1A" w14:textId="77777777" w:rsidR="0036785C" w:rsidRPr="00310F96" w:rsidRDefault="0036785C" w:rsidP="006B2F50">
            <w:pPr>
              <w:jc w:val="center"/>
              <w:rPr>
                <w:rFonts w:ascii="Times New Roman" w:eastAsia="微软雅黑" w:hAnsi="Times New Roman" w:cs="Times New Roman"/>
                <w:b/>
                <w:bCs/>
                <w:kern w:val="24"/>
                <w:szCs w:val="24"/>
              </w:rPr>
            </w:pPr>
            <w:r w:rsidRPr="00310F96">
              <w:rPr>
                <w:rFonts w:ascii="Times New Roman" w:eastAsia="微软雅黑" w:hAnsi="Times New Roman" w:cs="Times New Roman"/>
                <w:b/>
                <w:bCs/>
                <w:kern w:val="24"/>
                <w:szCs w:val="24"/>
              </w:rPr>
              <w:t>Soil weight</w:t>
            </w:r>
          </w:p>
          <w:p w14:paraId="43C1A713" w14:textId="77777777" w:rsidR="0036785C" w:rsidRPr="00310F96" w:rsidRDefault="0036785C" w:rsidP="006B2F50">
            <w:pPr>
              <w:jc w:val="center"/>
              <w:rPr>
                <w:rFonts w:ascii="Times New Roman" w:eastAsia="宋体" w:hAnsi="Times New Roman" w:cs="Times New Roman"/>
                <w:b/>
                <w:bCs/>
                <w:szCs w:val="24"/>
              </w:rPr>
            </w:pPr>
            <w:r w:rsidRPr="00310F96">
              <w:rPr>
                <w:rFonts w:ascii="Times New Roman" w:eastAsia="微软雅黑" w:hAnsi="Times New Roman" w:cs="Times New Roman"/>
                <w:b/>
                <w:bCs/>
                <w:kern w:val="24"/>
                <w:szCs w:val="24"/>
              </w:rPr>
              <w:t>t</w:t>
            </w:r>
          </w:p>
        </w:tc>
        <w:tc>
          <w:tcPr>
            <w:tcW w:w="986" w:type="pct"/>
            <w:tcBorders>
              <w:top w:val="single" w:sz="12" w:space="0" w:color="auto"/>
              <w:bottom w:val="single" w:sz="12" w:space="0" w:color="auto"/>
            </w:tcBorders>
            <w:vAlign w:val="center"/>
          </w:tcPr>
          <w:p w14:paraId="77335CD7" w14:textId="77777777" w:rsidR="0036785C" w:rsidRPr="00310F96" w:rsidRDefault="0036785C" w:rsidP="006B2F50">
            <w:pPr>
              <w:jc w:val="center"/>
              <w:rPr>
                <w:rFonts w:ascii="Times New Roman" w:eastAsia="微软雅黑" w:hAnsi="Times New Roman" w:cs="Times New Roman"/>
                <w:b/>
                <w:bCs/>
                <w:kern w:val="24"/>
                <w:szCs w:val="24"/>
              </w:rPr>
            </w:pPr>
            <w:r w:rsidRPr="00310F96">
              <w:rPr>
                <w:rFonts w:ascii="Times New Roman" w:eastAsia="微软雅黑" w:hAnsi="Times New Roman" w:cs="Times New Roman"/>
                <w:b/>
                <w:bCs/>
                <w:kern w:val="24"/>
                <w:szCs w:val="24"/>
              </w:rPr>
              <w:t>REE reserve</w:t>
            </w:r>
          </w:p>
          <w:p w14:paraId="087D9540" w14:textId="77777777" w:rsidR="0036785C" w:rsidRPr="00310F96" w:rsidRDefault="0036785C" w:rsidP="006B2F50">
            <w:pPr>
              <w:jc w:val="center"/>
              <w:rPr>
                <w:rFonts w:ascii="Times New Roman" w:eastAsia="宋体" w:hAnsi="Times New Roman" w:cs="Times New Roman"/>
                <w:b/>
                <w:bCs/>
                <w:szCs w:val="24"/>
              </w:rPr>
            </w:pPr>
            <w:r w:rsidRPr="00310F96">
              <w:rPr>
                <w:rFonts w:ascii="Times New Roman" w:eastAsia="微软雅黑" w:hAnsi="Times New Roman" w:cs="Times New Roman"/>
                <w:b/>
                <w:bCs/>
                <w:kern w:val="24"/>
                <w:szCs w:val="24"/>
              </w:rPr>
              <w:t>t</w:t>
            </w:r>
          </w:p>
        </w:tc>
      </w:tr>
      <w:tr w:rsidR="0036785C" w:rsidRPr="00310F96" w14:paraId="274DC3CE" w14:textId="77777777" w:rsidTr="006B2F50">
        <w:trPr>
          <w:trHeight w:val="74"/>
          <w:jc w:val="center"/>
        </w:trPr>
        <w:tc>
          <w:tcPr>
            <w:tcW w:w="998" w:type="pct"/>
            <w:tcBorders>
              <w:top w:val="single" w:sz="12" w:space="0" w:color="auto"/>
            </w:tcBorders>
            <w:vAlign w:val="center"/>
          </w:tcPr>
          <w:p w14:paraId="4F767D9E" w14:textId="77777777" w:rsidR="0036785C" w:rsidRPr="00310F96" w:rsidRDefault="0036785C" w:rsidP="006B2F50">
            <w:pPr>
              <w:jc w:val="center"/>
              <w:rPr>
                <w:rFonts w:ascii="Times New Roman" w:eastAsia="宋体" w:hAnsi="Times New Roman" w:cs="Times New Roman"/>
                <w:b/>
                <w:bCs/>
                <w:szCs w:val="24"/>
              </w:rPr>
            </w:pPr>
            <w:r w:rsidRPr="00310F96">
              <w:rPr>
                <w:rFonts w:ascii="Times New Roman" w:eastAsia="微软雅黑" w:hAnsi="Times New Roman" w:cs="Times New Roman"/>
                <w:b/>
                <w:bCs/>
                <w:kern w:val="24"/>
                <w:szCs w:val="24"/>
              </w:rPr>
              <w:t>&gt;400 mg/kg</w:t>
            </w:r>
          </w:p>
        </w:tc>
        <w:tc>
          <w:tcPr>
            <w:tcW w:w="1220" w:type="pct"/>
            <w:tcBorders>
              <w:top w:val="single" w:sz="12" w:space="0" w:color="auto"/>
            </w:tcBorders>
            <w:shd w:val="clear" w:color="auto" w:fill="auto"/>
            <w:vAlign w:val="center"/>
          </w:tcPr>
          <w:p w14:paraId="0FBE042C" w14:textId="77777777" w:rsidR="0036785C" w:rsidRPr="00310F96" w:rsidRDefault="0036785C" w:rsidP="006B2F50">
            <w:pPr>
              <w:jc w:val="center"/>
              <w:rPr>
                <w:rFonts w:ascii="Times New Roman" w:eastAsia="等线" w:hAnsi="Times New Roman" w:cs="Times New Roman"/>
                <w:szCs w:val="24"/>
              </w:rPr>
            </w:pPr>
            <w:r w:rsidRPr="00310F96">
              <w:rPr>
                <w:rFonts w:ascii="Times New Roman" w:eastAsia="微软雅黑" w:hAnsi="Times New Roman" w:cs="Times New Roman"/>
                <w:kern w:val="24"/>
                <w:szCs w:val="24"/>
              </w:rPr>
              <w:t>708</w:t>
            </w:r>
          </w:p>
        </w:tc>
        <w:tc>
          <w:tcPr>
            <w:tcW w:w="920" w:type="pct"/>
            <w:tcBorders>
              <w:top w:val="single" w:sz="12" w:space="0" w:color="auto"/>
            </w:tcBorders>
            <w:shd w:val="clear" w:color="auto" w:fill="auto"/>
            <w:vAlign w:val="center"/>
          </w:tcPr>
          <w:p w14:paraId="07B2C36F" w14:textId="77777777" w:rsidR="0036785C" w:rsidRPr="00310F96" w:rsidRDefault="0036785C" w:rsidP="006B2F50">
            <w:pPr>
              <w:jc w:val="center"/>
              <w:rPr>
                <w:rFonts w:ascii="Times New Roman" w:eastAsia="等线" w:hAnsi="Times New Roman" w:cs="Times New Roman"/>
                <w:szCs w:val="24"/>
              </w:rPr>
            </w:pPr>
            <w:r w:rsidRPr="00310F96">
              <w:rPr>
                <w:rFonts w:ascii="Times New Roman" w:eastAsia="微软雅黑" w:hAnsi="Times New Roman" w:cs="Times New Roman"/>
                <w:kern w:val="24"/>
                <w:szCs w:val="24"/>
              </w:rPr>
              <w:t>1250</w:t>
            </w:r>
          </w:p>
        </w:tc>
        <w:tc>
          <w:tcPr>
            <w:tcW w:w="876" w:type="pct"/>
            <w:tcBorders>
              <w:top w:val="single" w:sz="12" w:space="0" w:color="auto"/>
            </w:tcBorders>
            <w:shd w:val="clear" w:color="auto" w:fill="auto"/>
            <w:vAlign w:val="center"/>
          </w:tcPr>
          <w:p w14:paraId="70003CAF" w14:textId="77777777" w:rsidR="0036785C" w:rsidRPr="00310F96" w:rsidRDefault="0036785C" w:rsidP="006B2F50">
            <w:pPr>
              <w:jc w:val="center"/>
              <w:rPr>
                <w:rFonts w:ascii="Times New Roman" w:eastAsia="等线" w:hAnsi="Times New Roman" w:cs="Times New Roman"/>
                <w:szCs w:val="24"/>
              </w:rPr>
            </w:pPr>
            <w:r w:rsidRPr="00310F96">
              <w:rPr>
                <w:rFonts w:ascii="Times New Roman" w:eastAsia="等线" w:hAnsi="Times New Roman" w:cs="Times New Roman"/>
                <w:kern w:val="24"/>
                <w:szCs w:val="24"/>
              </w:rPr>
              <w:t>1875</w:t>
            </w:r>
          </w:p>
        </w:tc>
        <w:tc>
          <w:tcPr>
            <w:tcW w:w="986" w:type="pct"/>
            <w:tcBorders>
              <w:top w:val="single" w:sz="12" w:space="0" w:color="auto"/>
            </w:tcBorders>
            <w:shd w:val="clear" w:color="auto" w:fill="auto"/>
            <w:vAlign w:val="center"/>
          </w:tcPr>
          <w:p w14:paraId="5424EABA" w14:textId="77777777" w:rsidR="0036785C" w:rsidRPr="00310F96" w:rsidRDefault="0036785C" w:rsidP="006B2F50">
            <w:pPr>
              <w:jc w:val="center"/>
              <w:rPr>
                <w:rFonts w:ascii="Times New Roman" w:eastAsia="等线" w:hAnsi="Times New Roman" w:cs="Times New Roman"/>
                <w:szCs w:val="24"/>
              </w:rPr>
            </w:pPr>
            <w:r w:rsidRPr="00310F96">
              <w:rPr>
                <w:rFonts w:ascii="Times New Roman" w:eastAsia="微软雅黑" w:hAnsi="Times New Roman" w:cs="Times New Roman"/>
                <w:kern w:val="24"/>
                <w:szCs w:val="24"/>
              </w:rPr>
              <w:t>1.54</w:t>
            </w:r>
          </w:p>
        </w:tc>
      </w:tr>
      <w:tr w:rsidR="0036785C" w:rsidRPr="00310F96" w14:paraId="109D0701" w14:textId="77777777" w:rsidTr="006B2F50">
        <w:trPr>
          <w:trHeight w:val="74"/>
          <w:jc w:val="center"/>
        </w:trPr>
        <w:tc>
          <w:tcPr>
            <w:tcW w:w="998" w:type="pct"/>
            <w:vAlign w:val="center"/>
          </w:tcPr>
          <w:p w14:paraId="6D5D6E54" w14:textId="77777777" w:rsidR="0036785C" w:rsidRPr="00310F96" w:rsidRDefault="0036785C" w:rsidP="006B2F50">
            <w:pPr>
              <w:jc w:val="center"/>
              <w:rPr>
                <w:rFonts w:ascii="Times New Roman" w:eastAsia="宋体" w:hAnsi="Times New Roman" w:cs="Times New Roman"/>
                <w:b/>
                <w:bCs/>
                <w:szCs w:val="24"/>
              </w:rPr>
            </w:pPr>
            <w:r w:rsidRPr="00310F96">
              <w:rPr>
                <w:rFonts w:ascii="Times New Roman" w:eastAsia="微软雅黑" w:hAnsi="Times New Roman" w:cs="Times New Roman"/>
                <w:b/>
                <w:bCs/>
                <w:kern w:val="24"/>
                <w:szCs w:val="24"/>
              </w:rPr>
              <w:t>&gt;300 mg/kg</w:t>
            </w:r>
          </w:p>
        </w:tc>
        <w:tc>
          <w:tcPr>
            <w:tcW w:w="1220" w:type="pct"/>
            <w:shd w:val="clear" w:color="auto" w:fill="auto"/>
            <w:vAlign w:val="center"/>
          </w:tcPr>
          <w:p w14:paraId="345E8B12" w14:textId="77777777" w:rsidR="0036785C" w:rsidRPr="00310F96" w:rsidRDefault="0036785C" w:rsidP="006B2F50">
            <w:pPr>
              <w:jc w:val="center"/>
              <w:rPr>
                <w:rFonts w:ascii="Times New Roman" w:eastAsia="等线" w:hAnsi="Times New Roman" w:cs="Times New Roman"/>
                <w:szCs w:val="24"/>
              </w:rPr>
            </w:pPr>
            <w:r w:rsidRPr="00310F96">
              <w:rPr>
                <w:rFonts w:ascii="Times New Roman" w:eastAsia="微软雅黑" w:hAnsi="Times New Roman" w:cs="Times New Roman"/>
                <w:kern w:val="24"/>
                <w:szCs w:val="24"/>
              </w:rPr>
              <w:t>660</w:t>
            </w:r>
          </w:p>
        </w:tc>
        <w:tc>
          <w:tcPr>
            <w:tcW w:w="920" w:type="pct"/>
            <w:shd w:val="clear" w:color="auto" w:fill="auto"/>
            <w:vAlign w:val="center"/>
          </w:tcPr>
          <w:p w14:paraId="2A0A0370" w14:textId="77777777" w:rsidR="0036785C" w:rsidRPr="00310F96" w:rsidRDefault="0036785C" w:rsidP="006B2F50">
            <w:pPr>
              <w:jc w:val="center"/>
              <w:rPr>
                <w:rFonts w:ascii="Times New Roman" w:eastAsia="等线" w:hAnsi="Times New Roman" w:cs="Times New Roman"/>
                <w:szCs w:val="24"/>
              </w:rPr>
            </w:pPr>
            <w:r w:rsidRPr="00310F96">
              <w:rPr>
                <w:rFonts w:ascii="Times New Roman" w:eastAsia="微软雅黑" w:hAnsi="Times New Roman" w:cs="Times New Roman"/>
                <w:kern w:val="24"/>
                <w:szCs w:val="24"/>
              </w:rPr>
              <w:t>1390</w:t>
            </w:r>
          </w:p>
        </w:tc>
        <w:tc>
          <w:tcPr>
            <w:tcW w:w="876" w:type="pct"/>
            <w:shd w:val="clear" w:color="auto" w:fill="auto"/>
            <w:vAlign w:val="center"/>
          </w:tcPr>
          <w:p w14:paraId="5D32A79E" w14:textId="77777777" w:rsidR="0036785C" w:rsidRPr="00310F96" w:rsidRDefault="0036785C" w:rsidP="006B2F50">
            <w:pPr>
              <w:jc w:val="center"/>
              <w:rPr>
                <w:rFonts w:ascii="Times New Roman" w:eastAsia="等线" w:hAnsi="Times New Roman" w:cs="Times New Roman"/>
                <w:szCs w:val="24"/>
              </w:rPr>
            </w:pPr>
            <w:r w:rsidRPr="00310F96">
              <w:rPr>
                <w:rFonts w:ascii="Times New Roman" w:eastAsia="等线" w:hAnsi="Times New Roman" w:cs="Times New Roman"/>
                <w:kern w:val="24"/>
                <w:szCs w:val="24"/>
              </w:rPr>
              <w:t>2085</w:t>
            </w:r>
          </w:p>
        </w:tc>
        <w:tc>
          <w:tcPr>
            <w:tcW w:w="986" w:type="pct"/>
            <w:shd w:val="clear" w:color="auto" w:fill="auto"/>
            <w:vAlign w:val="center"/>
          </w:tcPr>
          <w:p w14:paraId="7B55409F" w14:textId="77777777" w:rsidR="0036785C" w:rsidRPr="00310F96" w:rsidRDefault="0036785C" w:rsidP="006B2F50">
            <w:pPr>
              <w:jc w:val="center"/>
              <w:rPr>
                <w:rFonts w:ascii="Times New Roman" w:eastAsia="等线" w:hAnsi="Times New Roman" w:cs="Times New Roman"/>
                <w:szCs w:val="24"/>
              </w:rPr>
            </w:pPr>
            <w:r w:rsidRPr="00310F96">
              <w:rPr>
                <w:rFonts w:ascii="Times New Roman" w:eastAsia="微软雅黑" w:hAnsi="Times New Roman" w:cs="Times New Roman"/>
                <w:kern w:val="24"/>
                <w:szCs w:val="24"/>
              </w:rPr>
              <w:t>160</w:t>
            </w:r>
          </w:p>
        </w:tc>
      </w:tr>
      <w:tr w:rsidR="0036785C" w:rsidRPr="00310F96" w14:paraId="0914F6DE" w14:textId="77777777" w:rsidTr="006B2F50">
        <w:trPr>
          <w:trHeight w:val="74"/>
          <w:jc w:val="center"/>
        </w:trPr>
        <w:tc>
          <w:tcPr>
            <w:tcW w:w="998" w:type="pct"/>
            <w:vAlign w:val="center"/>
          </w:tcPr>
          <w:p w14:paraId="732272EC" w14:textId="77777777" w:rsidR="0036785C" w:rsidRPr="00310F96" w:rsidRDefault="0036785C" w:rsidP="006B2F50">
            <w:pPr>
              <w:jc w:val="center"/>
              <w:rPr>
                <w:rFonts w:ascii="Times New Roman" w:eastAsia="宋体" w:hAnsi="Times New Roman" w:cs="Times New Roman"/>
                <w:b/>
                <w:bCs/>
                <w:szCs w:val="24"/>
              </w:rPr>
            </w:pPr>
            <w:r w:rsidRPr="00310F96">
              <w:rPr>
                <w:rFonts w:ascii="Times New Roman" w:eastAsia="微软雅黑" w:hAnsi="Times New Roman" w:cs="Times New Roman"/>
                <w:b/>
                <w:bCs/>
                <w:kern w:val="24"/>
                <w:szCs w:val="24"/>
              </w:rPr>
              <w:t>&gt;200 mg/kg</w:t>
            </w:r>
          </w:p>
        </w:tc>
        <w:tc>
          <w:tcPr>
            <w:tcW w:w="1220" w:type="pct"/>
            <w:shd w:val="clear" w:color="auto" w:fill="auto"/>
            <w:vAlign w:val="center"/>
          </w:tcPr>
          <w:p w14:paraId="0B9FC578" w14:textId="77777777" w:rsidR="0036785C" w:rsidRPr="00310F96" w:rsidRDefault="0036785C" w:rsidP="006B2F50">
            <w:pPr>
              <w:jc w:val="center"/>
              <w:rPr>
                <w:rFonts w:ascii="Times New Roman" w:eastAsia="等线" w:hAnsi="Times New Roman" w:cs="Times New Roman"/>
                <w:szCs w:val="24"/>
              </w:rPr>
            </w:pPr>
            <w:r w:rsidRPr="00310F96">
              <w:rPr>
                <w:rFonts w:ascii="Times New Roman" w:eastAsia="微软雅黑" w:hAnsi="Times New Roman" w:cs="Times New Roman"/>
                <w:kern w:val="24"/>
                <w:szCs w:val="24"/>
              </w:rPr>
              <w:t>627</w:t>
            </w:r>
          </w:p>
        </w:tc>
        <w:tc>
          <w:tcPr>
            <w:tcW w:w="920" w:type="pct"/>
            <w:shd w:val="clear" w:color="auto" w:fill="auto"/>
            <w:vAlign w:val="center"/>
          </w:tcPr>
          <w:p w14:paraId="0B673848" w14:textId="77777777" w:rsidR="0036785C" w:rsidRPr="00310F96" w:rsidRDefault="0036785C" w:rsidP="006B2F50">
            <w:pPr>
              <w:jc w:val="center"/>
              <w:rPr>
                <w:rFonts w:ascii="Times New Roman" w:eastAsia="等线" w:hAnsi="Times New Roman" w:cs="Times New Roman"/>
                <w:szCs w:val="24"/>
              </w:rPr>
            </w:pPr>
            <w:r w:rsidRPr="00310F96">
              <w:rPr>
                <w:rFonts w:ascii="Times New Roman" w:eastAsia="微软雅黑" w:hAnsi="Times New Roman" w:cs="Times New Roman"/>
                <w:kern w:val="24"/>
                <w:szCs w:val="24"/>
              </w:rPr>
              <w:t>1530</w:t>
            </w:r>
          </w:p>
        </w:tc>
        <w:tc>
          <w:tcPr>
            <w:tcW w:w="876" w:type="pct"/>
            <w:shd w:val="clear" w:color="auto" w:fill="auto"/>
            <w:vAlign w:val="center"/>
          </w:tcPr>
          <w:p w14:paraId="11E6D1AA" w14:textId="77777777" w:rsidR="0036785C" w:rsidRPr="00310F96" w:rsidRDefault="0036785C" w:rsidP="006B2F50">
            <w:pPr>
              <w:jc w:val="center"/>
              <w:rPr>
                <w:rFonts w:ascii="Times New Roman" w:eastAsia="等线" w:hAnsi="Times New Roman" w:cs="Times New Roman"/>
                <w:szCs w:val="24"/>
              </w:rPr>
            </w:pPr>
            <w:r w:rsidRPr="00310F96">
              <w:rPr>
                <w:rFonts w:ascii="Times New Roman" w:eastAsia="等线" w:hAnsi="Times New Roman" w:cs="Times New Roman"/>
                <w:kern w:val="24"/>
                <w:szCs w:val="24"/>
              </w:rPr>
              <w:t>2300</w:t>
            </w:r>
          </w:p>
        </w:tc>
        <w:tc>
          <w:tcPr>
            <w:tcW w:w="986" w:type="pct"/>
            <w:shd w:val="clear" w:color="auto" w:fill="auto"/>
            <w:vAlign w:val="center"/>
          </w:tcPr>
          <w:p w14:paraId="5F062060" w14:textId="77777777" w:rsidR="0036785C" w:rsidRPr="00310F96" w:rsidRDefault="0036785C" w:rsidP="006B2F50">
            <w:pPr>
              <w:jc w:val="center"/>
              <w:rPr>
                <w:rFonts w:ascii="Times New Roman" w:eastAsia="等线" w:hAnsi="Times New Roman" w:cs="Times New Roman"/>
                <w:szCs w:val="24"/>
              </w:rPr>
            </w:pPr>
            <w:r w:rsidRPr="00310F96">
              <w:rPr>
                <w:rFonts w:ascii="Times New Roman" w:eastAsia="微软雅黑" w:hAnsi="Times New Roman" w:cs="Times New Roman"/>
                <w:kern w:val="24"/>
                <w:szCs w:val="24"/>
              </w:rPr>
              <w:t>1.67</w:t>
            </w:r>
          </w:p>
        </w:tc>
      </w:tr>
      <w:tr w:rsidR="0036785C" w:rsidRPr="00310F96" w14:paraId="3AD4A5EA" w14:textId="77777777" w:rsidTr="006B2F50">
        <w:trPr>
          <w:trHeight w:val="74"/>
          <w:jc w:val="center"/>
        </w:trPr>
        <w:tc>
          <w:tcPr>
            <w:tcW w:w="998" w:type="pct"/>
            <w:vAlign w:val="center"/>
          </w:tcPr>
          <w:p w14:paraId="044F5D06" w14:textId="77777777" w:rsidR="0036785C" w:rsidRPr="00310F96" w:rsidRDefault="0036785C" w:rsidP="006B2F50">
            <w:pPr>
              <w:jc w:val="center"/>
              <w:rPr>
                <w:rFonts w:ascii="Times New Roman" w:eastAsia="宋体" w:hAnsi="Times New Roman" w:cs="Times New Roman"/>
                <w:b/>
                <w:bCs/>
                <w:szCs w:val="24"/>
              </w:rPr>
            </w:pPr>
            <w:r w:rsidRPr="00310F96">
              <w:rPr>
                <w:rFonts w:ascii="Times New Roman" w:eastAsia="微软雅黑" w:hAnsi="Times New Roman" w:cs="Times New Roman"/>
                <w:b/>
                <w:bCs/>
                <w:kern w:val="24"/>
                <w:szCs w:val="24"/>
              </w:rPr>
              <w:t>&gt;100 mg/kg</w:t>
            </w:r>
          </w:p>
        </w:tc>
        <w:tc>
          <w:tcPr>
            <w:tcW w:w="1220" w:type="pct"/>
            <w:shd w:val="clear" w:color="auto" w:fill="auto"/>
            <w:vAlign w:val="center"/>
          </w:tcPr>
          <w:p w14:paraId="73B04F65" w14:textId="77777777" w:rsidR="0036785C" w:rsidRPr="00310F96" w:rsidRDefault="0036785C" w:rsidP="006B2F50">
            <w:pPr>
              <w:jc w:val="center"/>
              <w:rPr>
                <w:rFonts w:ascii="Times New Roman" w:eastAsia="等线" w:hAnsi="Times New Roman" w:cs="Times New Roman"/>
                <w:szCs w:val="24"/>
              </w:rPr>
            </w:pPr>
            <w:r w:rsidRPr="00310F96">
              <w:rPr>
                <w:rFonts w:ascii="Times New Roman" w:eastAsia="微软雅黑" w:hAnsi="Times New Roman" w:cs="Times New Roman"/>
                <w:kern w:val="24"/>
                <w:szCs w:val="24"/>
              </w:rPr>
              <w:t>487</w:t>
            </w:r>
          </w:p>
        </w:tc>
        <w:tc>
          <w:tcPr>
            <w:tcW w:w="920" w:type="pct"/>
            <w:shd w:val="clear" w:color="auto" w:fill="auto"/>
            <w:vAlign w:val="center"/>
          </w:tcPr>
          <w:p w14:paraId="4DE2D9F0" w14:textId="77777777" w:rsidR="0036785C" w:rsidRPr="00310F96" w:rsidRDefault="0036785C" w:rsidP="006B2F50">
            <w:pPr>
              <w:jc w:val="center"/>
              <w:rPr>
                <w:rFonts w:ascii="Times New Roman" w:eastAsia="等线" w:hAnsi="Times New Roman" w:cs="Times New Roman"/>
                <w:szCs w:val="24"/>
              </w:rPr>
            </w:pPr>
            <w:r w:rsidRPr="00310F96">
              <w:rPr>
                <w:rFonts w:ascii="Times New Roman" w:eastAsia="微软雅黑" w:hAnsi="Times New Roman" w:cs="Times New Roman"/>
                <w:kern w:val="24"/>
                <w:szCs w:val="24"/>
              </w:rPr>
              <w:t>2040</w:t>
            </w:r>
          </w:p>
        </w:tc>
        <w:tc>
          <w:tcPr>
            <w:tcW w:w="876" w:type="pct"/>
            <w:shd w:val="clear" w:color="auto" w:fill="auto"/>
            <w:vAlign w:val="center"/>
          </w:tcPr>
          <w:p w14:paraId="12CFBCF5" w14:textId="77777777" w:rsidR="0036785C" w:rsidRPr="00310F96" w:rsidRDefault="0036785C" w:rsidP="006B2F50">
            <w:pPr>
              <w:jc w:val="center"/>
              <w:rPr>
                <w:rFonts w:ascii="Times New Roman" w:eastAsia="等线" w:hAnsi="Times New Roman" w:cs="Times New Roman"/>
                <w:szCs w:val="24"/>
              </w:rPr>
            </w:pPr>
            <w:r w:rsidRPr="00310F96">
              <w:rPr>
                <w:rFonts w:ascii="Times New Roman" w:eastAsia="等线" w:hAnsi="Times New Roman" w:cs="Times New Roman"/>
                <w:kern w:val="24"/>
                <w:szCs w:val="24"/>
              </w:rPr>
              <w:t>3060</w:t>
            </w:r>
          </w:p>
        </w:tc>
        <w:tc>
          <w:tcPr>
            <w:tcW w:w="986" w:type="pct"/>
            <w:shd w:val="clear" w:color="auto" w:fill="auto"/>
            <w:vAlign w:val="center"/>
          </w:tcPr>
          <w:p w14:paraId="4690C4A4" w14:textId="77777777" w:rsidR="0036785C" w:rsidRPr="00310F96" w:rsidRDefault="0036785C" w:rsidP="006B2F50">
            <w:pPr>
              <w:jc w:val="center"/>
              <w:rPr>
                <w:rFonts w:ascii="Times New Roman" w:eastAsia="等线" w:hAnsi="Times New Roman" w:cs="Times New Roman"/>
                <w:szCs w:val="24"/>
              </w:rPr>
            </w:pPr>
            <w:r w:rsidRPr="00310F96">
              <w:rPr>
                <w:rFonts w:ascii="Times New Roman" w:eastAsia="微软雅黑" w:hAnsi="Times New Roman" w:cs="Times New Roman"/>
                <w:kern w:val="24"/>
                <w:szCs w:val="24"/>
              </w:rPr>
              <w:t>1.73</w:t>
            </w:r>
          </w:p>
        </w:tc>
      </w:tr>
      <w:tr w:rsidR="0036785C" w:rsidRPr="00310F96" w14:paraId="2734A4D6" w14:textId="77777777" w:rsidTr="006B2F50">
        <w:trPr>
          <w:trHeight w:val="74"/>
          <w:jc w:val="center"/>
        </w:trPr>
        <w:tc>
          <w:tcPr>
            <w:tcW w:w="998" w:type="pct"/>
            <w:tcBorders>
              <w:bottom w:val="single" w:sz="12" w:space="0" w:color="auto"/>
            </w:tcBorders>
            <w:vAlign w:val="center"/>
          </w:tcPr>
          <w:p w14:paraId="0AEDCFC9" w14:textId="77777777" w:rsidR="0036785C" w:rsidRPr="00310F96" w:rsidRDefault="0036785C" w:rsidP="006B2F50">
            <w:pPr>
              <w:jc w:val="center"/>
              <w:rPr>
                <w:rFonts w:ascii="Times New Roman" w:eastAsia="宋体" w:hAnsi="Times New Roman" w:cs="Times New Roman"/>
                <w:b/>
                <w:bCs/>
                <w:szCs w:val="24"/>
              </w:rPr>
            </w:pPr>
            <w:r w:rsidRPr="00310F96">
              <w:rPr>
                <w:rFonts w:ascii="Times New Roman" w:eastAsia="微软雅黑" w:hAnsi="Times New Roman" w:cs="Times New Roman"/>
                <w:b/>
                <w:bCs/>
                <w:kern w:val="24"/>
                <w:szCs w:val="24"/>
              </w:rPr>
              <w:t>Total</w:t>
            </w:r>
          </w:p>
        </w:tc>
        <w:tc>
          <w:tcPr>
            <w:tcW w:w="1220" w:type="pct"/>
            <w:tcBorders>
              <w:bottom w:val="single" w:sz="12" w:space="0" w:color="auto"/>
            </w:tcBorders>
            <w:shd w:val="clear" w:color="auto" w:fill="auto"/>
            <w:vAlign w:val="center"/>
          </w:tcPr>
          <w:p w14:paraId="60491A53" w14:textId="77777777" w:rsidR="0036785C" w:rsidRPr="00310F96" w:rsidRDefault="0036785C" w:rsidP="006B2F50">
            <w:pPr>
              <w:jc w:val="center"/>
              <w:rPr>
                <w:rFonts w:ascii="Times New Roman" w:eastAsia="等线" w:hAnsi="Times New Roman" w:cs="Times New Roman"/>
                <w:szCs w:val="24"/>
              </w:rPr>
            </w:pPr>
            <w:r w:rsidRPr="00310F96">
              <w:rPr>
                <w:rFonts w:ascii="Times New Roman" w:eastAsia="微软雅黑" w:hAnsi="Times New Roman" w:cs="Times New Roman"/>
                <w:kern w:val="24"/>
                <w:szCs w:val="24"/>
              </w:rPr>
              <w:t>330</w:t>
            </w:r>
          </w:p>
        </w:tc>
        <w:tc>
          <w:tcPr>
            <w:tcW w:w="920" w:type="pct"/>
            <w:tcBorders>
              <w:bottom w:val="single" w:sz="12" w:space="0" w:color="auto"/>
            </w:tcBorders>
            <w:shd w:val="clear" w:color="auto" w:fill="auto"/>
            <w:vAlign w:val="center"/>
          </w:tcPr>
          <w:p w14:paraId="6F83C6DA" w14:textId="77777777" w:rsidR="0036785C" w:rsidRPr="00310F96" w:rsidRDefault="0036785C" w:rsidP="006B2F50">
            <w:pPr>
              <w:jc w:val="center"/>
              <w:rPr>
                <w:rFonts w:ascii="Times New Roman" w:eastAsia="等线" w:hAnsi="Times New Roman" w:cs="Times New Roman"/>
                <w:szCs w:val="24"/>
              </w:rPr>
            </w:pPr>
            <w:r w:rsidRPr="00310F96">
              <w:rPr>
                <w:rFonts w:ascii="Times New Roman" w:eastAsia="微软雅黑" w:hAnsi="Times New Roman" w:cs="Times New Roman"/>
                <w:kern w:val="24"/>
                <w:szCs w:val="24"/>
              </w:rPr>
              <w:t>3400</w:t>
            </w:r>
          </w:p>
        </w:tc>
        <w:tc>
          <w:tcPr>
            <w:tcW w:w="876" w:type="pct"/>
            <w:tcBorders>
              <w:bottom w:val="single" w:sz="12" w:space="0" w:color="auto"/>
            </w:tcBorders>
            <w:shd w:val="clear" w:color="auto" w:fill="auto"/>
            <w:vAlign w:val="center"/>
          </w:tcPr>
          <w:p w14:paraId="2D709E32" w14:textId="77777777" w:rsidR="0036785C" w:rsidRPr="00310F96" w:rsidRDefault="0036785C" w:rsidP="006B2F50">
            <w:pPr>
              <w:jc w:val="center"/>
              <w:rPr>
                <w:rFonts w:ascii="Times New Roman" w:eastAsia="等线" w:hAnsi="Times New Roman" w:cs="Times New Roman"/>
                <w:szCs w:val="24"/>
              </w:rPr>
            </w:pPr>
            <w:r w:rsidRPr="00310F96">
              <w:rPr>
                <w:rFonts w:ascii="Times New Roman" w:eastAsia="等线" w:hAnsi="Times New Roman" w:cs="Times New Roman"/>
                <w:kern w:val="24"/>
                <w:szCs w:val="24"/>
              </w:rPr>
              <w:t>5100</w:t>
            </w:r>
          </w:p>
        </w:tc>
        <w:tc>
          <w:tcPr>
            <w:tcW w:w="986" w:type="pct"/>
            <w:tcBorders>
              <w:bottom w:val="single" w:sz="12" w:space="0" w:color="auto"/>
            </w:tcBorders>
            <w:shd w:val="clear" w:color="auto" w:fill="auto"/>
            <w:vAlign w:val="center"/>
          </w:tcPr>
          <w:p w14:paraId="5471A786" w14:textId="77777777" w:rsidR="0036785C" w:rsidRPr="00310F96" w:rsidRDefault="0036785C" w:rsidP="006B2F50">
            <w:pPr>
              <w:jc w:val="center"/>
              <w:rPr>
                <w:rFonts w:ascii="Times New Roman" w:eastAsia="等线" w:hAnsi="Times New Roman" w:cs="Times New Roman"/>
                <w:szCs w:val="24"/>
              </w:rPr>
            </w:pPr>
            <w:r w:rsidRPr="00310F96">
              <w:rPr>
                <w:rFonts w:ascii="Times New Roman" w:eastAsia="微软雅黑" w:hAnsi="Times New Roman" w:cs="Times New Roman"/>
                <w:kern w:val="24"/>
                <w:szCs w:val="24"/>
              </w:rPr>
              <w:t>1.95</w:t>
            </w:r>
          </w:p>
        </w:tc>
      </w:tr>
    </w:tbl>
    <w:p w14:paraId="29A46176" w14:textId="77777777" w:rsidR="0036785C" w:rsidRPr="00310F96" w:rsidRDefault="0036785C" w:rsidP="0036785C">
      <w:pPr>
        <w:widowControl/>
        <w:rPr>
          <w:rFonts w:ascii="Times New Roman" w:eastAsia="宋体" w:hAnsi="Times New Roman" w:cs="Times New Roman"/>
          <w:sz w:val="21"/>
          <w:szCs w:val="21"/>
        </w:rPr>
      </w:pPr>
      <w:r w:rsidRPr="00310F96">
        <w:rPr>
          <w:rFonts w:ascii="Times New Roman" w:eastAsia="宋体" w:hAnsi="Times New Roman" w:cs="Times New Roman"/>
          <w:noProof/>
          <w:sz w:val="21"/>
          <w:szCs w:val="21"/>
        </w:rPr>
        <mc:AlternateContent>
          <mc:Choice Requires="wps">
            <w:drawing>
              <wp:anchor distT="0" distB="0" distL="114300" distR="114300" simplePos="0" relativeHeight="251659264" behindDoc="0" locked="0" layoutInCell="1" allowOverlap="1" wp14:anchorId="68C671D0" wp14:editId="20093000">
                <wp:simplePos x="0" y="0"/>
                <wp:positionH relativeFrom="margin">
                  <wp:align>left</wp:align>
                </wp:positionH>
                <wp:positionV relativeFrom="paragraph">
                  <wp:posOffset>69850</wp:posOffset>
                </wp:positionV>
                <wp:extent cx="2908300" cy="400050"/>
                <wp:effectExtent l="0" t="0" r="0" b="0"/>
                <wp:wrapNone/>
                <wp:docPr id="264688189" name="文本框 6"/>
                <wp:cNvGraphicFramePr/>
                <a:graphic xmlns:a="http://schemas.openxmlformats.org/drawingml/2006/main">
                  <a:graphicData uri="http://schemas.microsoft.com/office/word/2010/wordprocessingShape">
                    <wps:wsp>
                      <wps:cNvSpPr txBox="1"/>
                      <wps:spPr>
                        <a:xfrm>
                          <a:off x="0" y="0"/>
                          <a:ext cx="2908300" cy="400050"/>
                        </a:xfrm>
                        <a:prstGeom prst="rect">
                          <a:avLst/>
                        </a:prstGeom>
                        <a:noFill/>
                      </wps:spPr>
                      <wps:txbx>
                        <w:txbxContent>
                          <w:p w14:paraId="4726D76B" w14:textId="77777777" w:rsidR="0036785C" w:rsidRPr="00103F7C" w:rsidRDefault="00000000" w:rsidP="0036785C">
                            <w:pPr>
                              <w:rPr>
                                <w:rFonts w:eastAsia="等线"/>
                                <w:i/>
                                <w:iCs/>
                                <w:color w:val="000000"/>
                                <w:kern w:val="24"/>
                                <w:szCs w:val="24"/>
                              </w:rPr>
                            </w:pPr>
                            <m:oMathPara>
                              <m:oMathParaPr>
                                <m:jc m:val="centerGroup"/>
                              </m:oMathParaPr>
                              <m:oMath>
                                <m:sSub>
                                  <m:sSubPr>
                                    <m:ctrlPr>
                                      <w:rPr>
                                        <w:rFonts w:ascii="Cambria Math" w:eastAsia="等线" w:hAnsi="Cambria Math"/>
                                        <w:i/>
                                        <w:iCs/>
                                        <w:color w:val="000000"/>
                                        <w:kern w:val="24"/>
                                        <w:szCs w:val="24"/>
                                      </w:rPr>
                                    </m:ctrlPr>
                                  </m:sSubPr>
                                  <m:e>
                                    <m:r>
                                      <w:rPr>
                                        <w:rFonts w:ascii="Cambria Math" w:eastAsia="等线" w:hAnsi="Cambria Math"/>
                                        <w:color w:val="000000"/>
                                        <w:kern w:val="24"/>
                                        <w:szCs w:val="24"/>
                                      </w:rPr>
                                      <m:t>T</m:t>
                                    </m:r>
                                  </m:e>
                                  <m:sub>
                                    <m:r>
                                      <w:rPr>
                                        <w:rFonts w:ascii="Cambria Math" w:eastAsia="Cambria Math" w:hAnsi="Cambria Math"/>
                                        <w:color w:val="000000"/>
                                        <w:kern w:val="24"/>
                                        <w:szCs w:val="24"/>
                                      </w:rPr>
                                      <m:t>≥K</m:t>
                                    </m:r>
                                  </m:sub>
                                </m:sSub>
                                <m:r>
                                  <w:rPr>
                                    <w:rFonts w:ascii="Cambria Math" w:eastAsia="等线" w:hAnsi="Cambria Math"/>
                                    <w:color w:val="000000"/>
                                    <w:kern w:val="24"/>
                                    <w:szCs w:val="24"/>
                                  </w:rPr>
                                  <m:t>=</m:t>
                                </m:r>
                                <m:sSub>
                                  <m:sSubPr>
                                    <m:ctrlPr>
                                      <w:rPr>
                                        <w:rFonts w:ascii="Cambria Math" w:eastAsia="等线" w:hAnsi="Cambria Math"/>
                                        <w:i/>
                                        <w:iCs/>
                                        <w:color w:val="000000"/>
                                        <w:kern w:val="24"/>
                                        <w:szCs w:val="24"/>
                                      </w:rPr>
                                    </m:ctrlPr>
                                  </m:sSubPr>
                                  <m:e>
                                    <m:r>
                                      <w:rPr>
                                        <w:rFonts w:ascii="Cambria Math" w:eastAsia="等线" w:hAnsi="Cambria Math"/>
                                        <w:color w:val="000000"/>
                                        <w:kern w:val="24"/>
                                        <w:szCs w:val="24"/>
                                      </w:rPr>
                                      <m:t>T</m:t>
                                    </m:r>
                                  </m:e>
                                  <m:sub>
                                    <m:r>
                                      <w:rPr>
                                        <w:rFonts w:ascii="Cambria Math" w:eastAsia="Cambria Math" w:hAnsi="Cambria Math"/>
                                        <w:color w:val="000000"/>
                                        <w:kern w:val="24"/>
                                        <w:szCs w:val="24"/>
                                      </w:rPr>
                                      <m:t>≥K+100</m:t>
                                    </m:r>
                                  </m:sub>
                                </m:sSub>
                                <m:r>
                                  <w:rPr>
                                    <w:rFonts w:ascii="Cambria Math" w:eastAsia="等线" w:hAnsi="Cambria Math"/>
                                    <w:color w:val="000000"/>
                                    <w:kern w:val="24"/>
                                    <w:szCs w:val="24"/>
                                  </w:rPr>
                                  <m:t>+</m:t>
                                </m:r>
                                <m:sSub>
                                  <m:sSubPr>
                                    <m:ctrlPr>
                                      <w:rPr>
                                        <w:rFonts w:ascii="Cambria Math" w:eastAsia="等线" w:hAnsi="Cambria Math"/>
                                        <w:i/>
                                        <w:iCs/>
                                        <w:color w:val="000000"/>
                                        <w:kern w:val="24"/>
                                        <w:szCs w:val="24"/>
                                      </w:rPr>
                                    </m:ctrlPr>
                                  </m:sSubPr>
                                  <m:e>
                                    <m:r>
                                      <w:rPr>
                                        <w:rFonts w:ascii="Cambria Math" w:eastAsia="等线" w:hAnsi="Cambria Math"/>
                                        <w:color w:val="000000"/>
                                        <w:kern w:val="24"/>
                                        <w:szCs w:val="24"/>
                                      </w:rPr>
                                      <m:t>Adv</m:t>
                                    </m:r>
                                  </m:e>
                                  <m:sub>
                                    <m:d>
                                      <m:dPr>
                                        <m:ctrlPr>
                                          <w:rPr>
                                            <w:rFonts w:ascii="Cambria Math" w:eastAsia="等线" w:hAnsi="Cambria Math"/>
                                            <w:i/>
                                            <w:iCs/>
                                            <w:color w:val="000000"/>
                                            <w:kern w:val="24"/>
                                            <w:szCs w:val="24"/>
                                          </w:rPr>
                                        </m:ctrlPr>
                                      </m:dPr>
                                      <m:e>
                                        <m:r>
                                          <w:rPr>
                                            <w:rFonts w:ascii="Cambria Math" w:eastAsia="等线" w:hAnsi="Cambria Math"/>
                                            <w:color w:val="000000"/>
                                            <w:kern w:val="24"/>
                                            <w:szCs w:val="24"/>
                                          </w:rPr>
                                          <m:t>K~K+100</m:t>
                                        </m:r>
                                      </m:e>
                                    </m:d>
                                  </m:sub>
                                </m:sSub>
                                <m:sSub>
                                  <m:sSubPr>
                                    <m:ctrlPr>
                                      <w:rPr>
                                        <w:rFonts w:ascii="Cambria Math" w:eastAsia="等线" w:hAnsi="Cambria Math"/>
                                        <w:i/>
                                        <w:iCs/>
                                        <w:color w:val="000000"/>
                                        <w:kern w:val="24"/>
                                        <w:szCs w:val="24"/>
                                      </w:rPr>
                                    </m:ctrlPr>
                                  </m:sSubPr>
                                  <m:e>
                                    <m:r>
                                      <w:rPr>
                                        <w:rFonts w:ascii="Cambria Math" w:eastAsia="等线" w:hAnsi="Cambria Math"/>
                                        <w:color w:val="000000"/>
                                        <w:kern w:val="24"/>
                                        <w:szCs w:val="24"/>
                                      </w:rPr>
                                      <m:t>W</m:t>
                                    </m:r>
                                  </m:e>
                                  <m:sub>
                                    <m:d>
                                      <m:dPr>
                                        <m:ctrlPr>
                                          <w:rPr>
                                            <w:rFonts w:ascii="Cambria Math" w:eastAsia="等线" w:hAnsi="Cambria Math"/>
                                            <w:i/>
                                            <w:iCs/>
                                            <w:color w:val="000000"/>
                                            <w:kern w:val="24"/>
                                            <w:szCs w:val="24"/>
                                          </w:rPr>
                                        </m:ctrlPr>
                                      </m:dPr>
                                      <m:e>
                                        <m:r>
                                          <w:rPr>
                                            <w:rFonts w:ascii="Cambria Math" w:eastAsia="等线" w:hAnsi="Cambria Math"/>
                                            <w:color w:val="000000"/>
                                            <w:kern w:val="24"/>
                                            <w:szCs w:val="24"/>
                                          </w:rPr>
                                          <m:t>K~K+100</m:t>
                                        </m:r>
                                      </m:e>
                                    </m:d>
                                  </m:sub>
                                </m:sSub>
                              </m:oMath>
                            </m:oMathPara>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8C671D0" id="_x0000_t202" coordsize="21600,21600" o:spt="202" path="m,l,21600r21600,l21600,xe">
                <v:stroke joinstyle="miter"/>
                <v:path gradientshapeok="t" o:connecttype="rect"/>
              </v:shapetype>
              <v:shape id="文本框 6" o:spid="_x0000_s1026" type="#_x0000_t202" style="position:absolute;left:0;text-align:left;margin-left:0;margin-top:5.5pt;width:229pt;height:31.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" filled="f" stroked="f">
                <v:textbox inset="0,0,0,0">
                  <w:txbxContent>
                    <w:p w14:paraId="4726D76B" w14:textId="77777777" w:rsidR="0036785C" w:rsidRPr="00103F7C" w:rsidRDefault="00000000" w:rsidP="0036785C">
                      <w:pPr>
                        <w:rPr>
                          <w:rFonts w:eastAsia="等线"/>
                          <w:i/>
                          <w:iCs/>
                          <w:color w:val="000000"/>
                          <w:kern w:val="24"/>
                          <w:szCs w:val="24"/>
                        </w:rPr>
                      </w:pPr>
                      <m:oMathPara>
                        <m:oMathParaPr>
                          <m:jc m:val="centerGroup"/>
                        </m:oMathParaPr>
                        <m:oMath>
                          <m:sSub>
                            <m:sSubPr>
                              <m:ctrlPr>
                                <w:rPr>
                                  <w:rFonts w:ascii="Cambria Math" w:eastAsia="等线" w:hAnsi="Cambria Math"/>
                                  <w:i/>
                                  <w:iCs/>
                                  <w:color w:val="000000"/>
                                  <w:kern w:val="24"/>
                                  <w:szCs w:val="24"/>
                                </w:rPr>
                              </m:ctrlPr>
                            </m:sSubPr>
                            <m:e>
                              <m:r>
                                <w:rPr>
                                  <w:rFonts w:ascii="Cambria Math" w:eastAsia="等线" w:hAnsi="Cambria Math"/>
                                  <w:color w:val="000000"/>
                                  <w:kern w:val="24"/>
                                  <w:szCs w:val="24"/>
                                </w:rPr>
                                <m:t>T</m:t>
                              </m:r>
                            </m:e>
                            <m:sub>
                              <m:r>
                                <w:rPr>
                                  <w:rFonts w:ascii="Cambria Math" w:eastAsia="Cambria Math" w:hAnsi="Cambria Math"/>
                                  <w:color w:val="000000"/>
                                  <w:kern w:val="24"/>
                                  <w:szCs w:val="24"/>
                                </w:rPr>
                                <m:t>≥K</m:t>
                              </m:r>
                            </m:sub>
                          </m:sSub>
                          <m:r>
                            <w:rPr>
                              <w:rFonts w:ascii="Cambria Math" w:eastAsia="等线" w:hAnsi="Cambria Math"/>
                              <w:color w:val="000000"/>
                              <w:kern w:val="24"/>
                              <w:szCs w:val="24"/>
                            </w:rPr>
                            <m:t>=</m:t>
                          </m:r>
                          <m:sSub>
                            <m:sSubPr>
                              <m:ctrlPr>
                                <w:rPr>
                                  <w:rFonts w:ascii="Cambria Math" w:eastAsia="等线" w:hAnsi="Cambria Math"/>
                                  <w:i/>
                                  <w:iCs/>
                                  <w:color w:val="000000"/>
                                  <w:kern w:val="24"/>
                                  <w:szCs w:val="24"/>
                                </w:rPr>
                              </m:ctrlPr>
                            </m:sSubPr>
                            <m:e>
                              <m:r>
                                <w:rPr>
                                  <w:rFonts w:ascii="Cambria Math" w:eastAsia="等线" w:hAnsi="Cambria Math"/>
                                  <w:color w:val="000000"/>
                                  <w:kern w:val="24"/>
                                  <w:szCs w:val="24"/>
                                </w:rPr>
                                <m:t>T</m:t>
                              </m:r>
                            </m:e>
                            <m:sub>
                              <m:r>
                                <w:rPr>
                                  <w:rFonts w:ascii="Cambria Math" w:eastAsia="Cambria Math" w:hAnsi="Cambria Math"/>
                                  <w:color w:val="000000"/>
                                  <w:kern w:val="24"/>
                                  <w:szCs w:val="24"/>
                                </w:rPr>
                                <m:t>≥K+100</m:t>
                              </m:r>
                            </m:sub>
                          </m:sSub>
                          <m:r>
                            <w:rPr>
                              <w:rFonts w:ascii="Cambria Math" w:eastAsia="等线" w:hAnsi="Cambria Math"/>
                              <w:color w:val="000000"/>
                              <w:kern w:val="24"/>
                              <w:szCs w:val="24"/>
                            </w:rPr>
                            <m:t>+</m:t>
                          </m:r>
                          <m:sSub>
                            <m:sSubPr>
                              <m:ctrlPr>
                                <w:rPr>
                                  <w:rFonts w:ascii="Cambria Math" w:eastAsia="等线" w:hAnsi="Cambria Math"/>
                                  <w:i/>
                                  <w:iCs/>
                                  <w:color w:val="000000"/>
                                  <w:kern w:val="24"/>
                                  <w:szCs w:val="24"/>
                                </w:rPr>
                              </m:ctrlPr>
                            </m:sSubPr>
                            <m:e>
                              <m:r>
                                <w:rPr>
                                  <w:rFonts w:ascii="Cambria Math" w:eastAsia="等线" w:hAnsi="Cambria Math"/>
                                  <w:color w:val="000000"/>
                                  <w:kern w:val="24"/>
                                  <w:szCs w:val="24"/>
                                </w:rPr>
                                <m:t>Adv</m:t>
                              </m:r>
                            </m:e>
                            <m:sub>
                              <m:d>
                                <m:dPr>
                                  <m:ctrlPr>
                                    <w:rPr>
                                      <w:rFonts w:ascii="Cambria Math" w:eastAsia="等线" w:hAnsi="Cambria Math"/>
                                      <w:i/>
                                      <w:iCs/>
                                      <w:color w:val="000000"/>
                                      <w:kern w:val="24"/>
                                      <w:szCs w:val="24"/>
                                    </w:rPr>
                                  </m:ctrlPr>
                                </m:dPr>
                                <m:e>
                                  <m:r>
                                    <w:rPr>
                                      <w:rFonts w:ascii="Cambria Math" w:eastAsia="等线" w:hAnsi="Cambria Math"/>
                                      <w:color w:val="000000"/>
                                      <w:kern w:val="24"/>
                                      <w:szCs w:val="24"/>
                                    </w:rPr>
                                    <m:t>K~K+100</m:t>
                                  </m:r>
                                </m:e>
                              </m:d>
                            </m:sub>
                          </m:sSub>
                          <m:sSub>
                            <m:sSubPr>
                              <m:ctrlPr>
                                <w:rPr>
                                  <w:rFonts w:ascii="Cambria Math" w:eastAsia="等线" w:hAnsi="Cambria Math"/>
                                  <w:i/>
                                  <w:iCs/>
                                  <w:color w:val="000000"/>
                                  <w:kern w:val="24"/>
                                  <w:szCs w:val="24"/>
                                </w:rPr>
                              </m:ctrlPr>
                            </m:sSubPr>
                            <m:e>
                              <m:r>
                                <w:rPr>
                                  <w:rFonts w:ascii="Cambria Math" w:eastAsia="等线" w:hAnsi="Cambria Math"/>
                                  <w:color w:val="000000"/>
                                  <w:kern w:val="24"/>
                                  <w:szCs w:val="24"/>
                                </w:rPr>
                                <m:t>W</m:t>
                              </m:r>
                            </m:e>
                            <m:sub>
                              <m:d>
                                <m:dPr>
                                  <m:ctrlPr>
                                    <w:rPr>
                                      <w:rFonts w:ascii="Cambria Math" w:eastAsia="等线" w:hAnsi="Cambria Math"/>
                                      <w:i/>
                                      <w:iCs/>
                                      <w:color w:val="000000"/>
                                      <w:kern w:val="24"/>
                                      <w:szCs w:val="24"/>
                                    </w:rPr>
                                  </m:ctrlPr>
                                </m:dPr>
                                <m:e>
                                  <m:r>
                                    <w:rPr>
                                      <w:rFonts w:ascii="Cambria Math" w:eastAsia="等线" w:hAnsi="Cambria Math"/>
                                      <w:color w:val="000000"/>
                                      <w:kern w:val="24"/>
                                      <w:szCs w:val="24"/>
                                    </w:rPr>
                                    <m:t>K~K+100</m:t>
                                  </m:r>
                                </m:e>
                              </m:d>
                            </m:sub>
                          </m:sSub>
                        </m:oMath>
                      </m:oMathPara>
                    </w:p>
                  </w:txbxContent>
                </v:textbox>
                <w10:wrap anchorx="margin"/>
              </v:shape>
            </w:pict>
          </mc:Fallback>
        </mc:AlternateContent>
      </w:r>
    </w:p>
    <w:p w14:paraId="223BBCCB" w14:textId="77777777" w:rsidR="0036785C" w:rsidRPr="00310F96" w:rsidRDefault="0036785C" w:rsidP="0036785C">
      <w:pPr>
        <w:widowControl/>
        <w:contextualSpacing/>
        <w:rPr>
          <w:rFonts w:ascii="Times New Roman" w:eastAsia="宋体" w:hAnsi="Times New Roman" w:cs="Arial"/>
          <w:b/>
          <w:i/>
          <w:iCs/>
          <w:kern w:val="0"/>
          <w:sz w:val="21"/>
          <w:szCs w:val="16"/>
          <w:lang w:eastAsia="en-US"/>
        </w:rPr>
      </w:pPr>
      <w:r w:rsidRPr="00310F96">
        <w:rPr>
          <w:rFonts w:ascii="Times New Roman" w:eastAsia="宋体" w:hAnsi="Times New Roman" w:cs="Arial"/>
          <w:bCs/>
          <w:i/>
          <w:iCs/>
          <w:kern w:val="0"/>
          <w:sz w:val="21"/>
          <w:szCs w:val="16"/>
          <w:lang w:eastAsia="en-US"/>
        </w:rPr>
        <w:t>T</w:t>
      </w:r>
      <w:r w:rsidRPr="00310F96">
        <w:rPr>
          <w:rFonts w:ascii="Times New Roman" w:eastAsia="宋体" w:hAnsi="Times New Roman" w:cs="Arial"/>
          <w:bCs/>
          <w:kern w:val="0"/>
          <w:sz w:val="21"/>
          <w:szCs w:val="16"/>
          <w:lang w:eastAsia="en-US"/>
        </w:rPr>
        <w:t xml:space="preserve">: the total REE content; </w:t>
      </w:r>
      <w:r w:rsidRPr="00310F96">
        <w:rPr>
          <w:rFonts w:ascii="Times New Roman" w:eastAsia="宋体" w:hAnsi="Times New Roman" w:cs="Arial"/>
          <w:bCs/>
          <w:i/>
          <w:iCs/>
          <w:kern w:val="0"/>
          <w:sz w:val="21"/>
          <w:szCs w:val="16"/>
          <w:lang w:eastAsia="en-US"/>
        </w:rPr>
        <w:t>Adv</w:t>
      </w:r>
      <w:r w:rsidRPr="00310F96">
        <w:rPr>
          <w:rFonts w:ascii="Times New Roman" w:eastAsia="宋体" w:hAnsi="Times New Roman" w:cs="Arial"/>
          <w:bCs/>
          <w:kern w:val="0"/>
          <w:sz w:val="21"/>
          <w:szCs w:val="16"/>
          <w:lang w:eastAsia="en-US"/>
        </w:rPr>
        <w:t xml:space="preserve">: the average REE content; </w:t>
      </w:r>
      <w:r w:rsidRPr="00310F96">
        <w:rPr>
          <w:rFonts w:ascii="Times New Roman" w:eastAsia="宋体" w:hAnsi="Times New Roman" w:cs="Arial"/>
          <w:bCs/>
          <w:i/>
          <w:iCs/>
          <w:kern w:val="0"/>
          <w:sz w:val="21"/>
          <w:szCs w:val="16"/>
          <w:lang w:eastAsia="en-US"/>
        </w:rPr>
        <w:t>W</w:t>
      </w:r>
      <w:r w:rsidRPr="00310F96">
        <w:rPr>
          <w:rFonts w:ascii="Times New Roman" w:eastAsia="宋体" w:hAnsi="Times New Roman" w:cs="Arial"/>
          <w:bCs/>
          <w:kern w:val="0"/>
          <w:sz w:val="21"/>
          <w:szCs w:val="16"/>
          <w:lang w:eastAsia="en-US"/>
        </w:rPr>
        <w:t>: the soil weight</w:t>
      </w:r>
      <w:r w:rsidRPr="00310F96">
        <w:rPr>
          <w:rFonts w:ascii="Times New Roman" w:eastAsia="宋体" w:hAnsi="Times New Roman" w:cs="Arial"/>
          <w:b/>
          <w:i/>
          <w:iCs/>
          <w:kern w:val="0"/>
          <w:sz w:val="21"/>
          <w:szCs w:val="16"/>
          <w:lang w:eastAsia="en-US"/>
        </w:rPr>
        <w:t xml:space="preserve"> </w:t>
      </w:r>
    </w:p>
    <w:p w14:paraId="14086D8F" w14:textId="77777777" w:rsidR="0036785C" w:rsidRDefault="0036785C">
      <w:pPr>
        <w:widowControl/>
        <w:spacing w:line="240" w:lineRule="auto"/>
        <w:jc w:val="left"/>
        <w:rPr>
          <w:rFonts w:ascii="Times New Roman" w:eastAsia="宋体" w:hAnsi="Times New Roman" w:cs="Times New Roman"/>
          <w:b/>
          <w:lang w:eastAsia="en-US"/>
        </w:rPr>
      </w:pPr>
      <w:r>
        <w:rPr>
          <w:rFonts w:ascii="Times New Roman" w:eastAsia="宋体" w:hAnsi="Times New Roman" w:cs="Times New Roman"/>
          <w:b/>
          <w:lang w:eastAsia="en-US"/>
        </w:rPr>
        <w:br w:type="page"/>
      </w:r>
    </w:p>
    <w:p w14:paraId="12F37601" w14:textId="224C0967" w:rsidR="00641857" w:rsidRPr="00641857" w:rsidRDefault="00552EB3" w:rsidP="00641857">
      <w:pPr>
        <w:rPr>
          <w:rFonts w:ascii="Times New Roman" w:eastAsia="宋体" w:hAnsi="Times New Roman" w:cs="Times New Roman"/>
          <w:lang w:eastAsia="en-US"/>
        </w:rPr>
      </w:pPr>
      <w:r w:rsidRPr="00641857">
        <w:rPr>
          <w:rFonts w:ascii="Times New Roman" w:eastAsia="宋体" w:hAnsi="Times New Roman" w:cs="Times New Roman"/>
          <w:b/>
          <w:lang w:eastAsia="en-US"/>
        </w:rPr>
        <w:lastRenderedPageBreak/>
        <w:t>Table S</w:t>
      </w:r>
      <w:r w:rsidR="00582C7A">
        <w:rPr>
          <w:rFonts w:ascii="Times New Roman" w:eastAsia="宋体" w:hAnsi="Times New Roman" w:cs="Times New Roman"/>
          <w:b/>
          <w:lang w:eastAsia="en-US"/>
        </w:rPr>
        <w:t>3</w:t>
      </w:r>
      <w:r w:rsidRPr="00641857">
        <w:rPr>
          <w:rFonts w:ascii="Times New Roman" w:eastAsia="宋体" w:hAnsi="Times New Roman" w:cs="Times New Roman"/>
          <w:b/>
          <w:lang w:eastAsia="en-US"/>
        </w:rPr>
        <w:t xml:space="preserve">. </w:t>
      </w:r>
      <w:r w:rsidR="00641857" w:rsidRPr="00641857">
        <w:rPr>
          <w:rFonts w:ascii="Times New Roman" w:eastAsia="宋体" w:hAnsi="Times New Roman" w:cs="Times New Roman"/>
          <w:bCs/>
          <w:lang w:eastAsia="en-US"/>
        </w:rPr>
        <w:t>The c</w:t>
      </w:r>
      <w:r w:rsidR="00A175BC" w:rsidRPr="00641857">
        <w:rPr>
          <w:rFonts w:ascii="Times New Roman" w:eastAsia="宋体" w:hAnsi="Times New Roman" w:cs="Times New Roman"/>
          <w:lang w:eastAsia="en-US"/>
        </w:rPr>
        <w:t xml:space="preserve">onnections of electrodes in </w:t>
      </w:r>
      <w:r w:rsidR="00641857">
        <w:rPr>
          <w:rFonts w:ascii="Times New Roman" w:eastAsia="宋体" w:hAnsi="Times New Roman" w:cs="Times New Roman"/>
          <w:lang w:eastAsia="en-US"/>
        </w:rPr>
        <w:t>each</w:t>
      </w:r>
      <w:r w:rsidR="00A175BC" w:rsidRPr="00641857">
        <w:rPr>
          <w:rFonts w:ascii="Times New Roman" w:eastAsia="宋体" w:hAnsi="Times New Roman" w:cs="Times New Roman"/>
          <w:lang w:eastAsia="en-US"/>
        </w:rPr>
        <w:t xml:space="preserve"> mining period</w:t>
      </w:r>
      <w:r w:rsidR="00641857">
        <w:rPr>
          <w:rFonts w:ascii="Times New Roman" w:eastAsia="宋体" w:hAnsi="Times New Roman" w:cs="Times New Roman"/>
          <w:lang w:eastAsia="en-US"/>
        </w:rPr>
        <w:t xml:space="preserve"> using the</w:t>
      </w:r>
      <w:r w:rsidR="00641857" w:rsidRPr="00CF7445">
        <w:rPr>
          <w:rFonts w:ascii="Times New Roman" w:eastAsia="宋体" w:hAnsi="Times New Roman" w:cs="Arial"/>
          <w:bCs/>
          <w:szCs w:val="20"/>
          <w:lang w:eastAsia="en-US"/>
        </w:rPr>
        <w:t xml:space="preserve"> intermittent-polling power-on (IPPO)</w:t>
      </w:r>
      <w:r w:rsidR="00641857">
        <w:rPr>
          <w:rFonts w:ascii="Times New Roman" w:eastAsia="宋体" w:hAnsi="Times New Roman" w:cs="Arial"/>
          <w:bCs/>
          <w:szCs w:val="20"/>
          <w:lang w:eastAsia="en-US"/>
        </w:rPr>
        <w:t xml:space="preserve"> strategy during EKM</w:t>
      </w:r>
      <w:r w:rsidR="00A175BC" w:rsidRPr="00641857">
        <w:rPr>
          <w:rFonts w:ascii="Times New Roman" w:eastAsia="宋体" w:hAnsi="Times New Roman" w:cs="Times New Roman"/>
          <w:lang w:eastAsia="en-US"/>
        </w:rPr>
        <w:t>.</w:t>
      </w:r>
    </w:p>
    <w:tbl>
      <w:tblPr>
        <w:tblStyle w:val="a9"/>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448"/>
        <w:gridCol w:w="1448"/>
        <w:gridCol w:w="1877"/>
        <w:gridCol w:w="1893"/>
      </w:tblGrid>
      <w:tr w:rsidR="00641857" w14:paraId="44320619" w14:textId="77777777" w:rsidTr="00E444D9">
        <w:tc>
          <w:tcPr>
            <w:tcW w:w="1542" w:type="pct"/>
            <w:tcBorders>
              <w:top w:val="single" w:sz="12" w:space="0" w:color="auto"/>
              <w:bottom w:val="nil"/>
            </w:tcBorders>
            <w:vAlign w:val="center"/>
          </w:tcPr>
          <w:p w14:paraId="0846FA5F" w14:textId="6479E342" w:rsidR="00641857" w:rsidRDefault="00641857" w:rsidP="00641857">
            <w:pPr>
              <w:widowControl/>
              <w:jc w:val="center"/>
              <w:rPr>
                <w:rFonts w:eastAsia="宋体"/>
                <w:kern w:val="24"/>
                <w:szCs w:val="24"/>
                <w:lang w:eastAsia="zh-CN"/>
              </w:rPr>
            </w:pPr>
            <w:r>
              <w:rPr>
                <w:rFonts w:eastAsia="宋体" w:hint="eastAsia"/>
                <w:kern w:val="24"/>
                <w:szCs w:val="24"/>
                <w:lang w:eastAsia="zh-CN"/>
              </w:rPr>
              <w:t>M</w:t>
            </w:r>
            <w:r>
              <w:rPr>
                <w:rFonts w:eastAsia="宋体"/>
                <w:kern w:val="24"/>
                <w:szCs w:val="24"/>
                <w:lang w:eastAsia="zh-CN"/>
              </w:rPr>
              <w:t>ining period</w:t>
            </w:r>
          </w:p>
        </w:tc>
        <w:tc>
          <w:tcPr>
            <w:tcW w:w="3458" w:type="pct"/>
            <w:gridSpan w:val="4"/>
            <w:tcBorders>
              <w:top w:val="single" w:sz="12" w:space="0" w:color="auto"/>
              <w:bottom w:val="nil"/>
            </w:tcBorders>
            <w:vAlign w:val="center"/>
          </w:tcPr>
          <w:p w14:paraId="25FFC2F7" w14:textId="06F0A5EA" w:rsidR="00641857" w:rsidRPr="00815B01" w:rsidRDefault="00641857" w:rsidP="00641857">
            <w:pPr>
              <w:widowControl/>
              <w:jc w:val="center"/>
              <w:rPr>
                <w:rFonts w:eastAsia="宋体"/>
                <w:kern w:val="24"/>
                <w:szCs w:val="24"/>
                <w:lang w:eastAsia="zh-CN"/>
              </w:rPr>
            </w:pPr>
            <w:r>
              <w:rPr>
                <w:rFonts w:eastAsia="宋体"/>
                <w:kern w:val="24"/>
                <w:szCs w:val="24"/>
                <w:lang w:eastAsia="zh-CN"/>
              </w:rPr>
              <w:t>The power-on electrodes</w:t>
            </w:r>
          </w:p>
        </w:tc>
      </w:tr>
      <w:tr w:rsidR="00E444D9" w14:paraId="3E8087C3" w14:textId="77777777" w:rsidTr="00E444D9">
        <w:tc>
          <w:tcPr>
            <w:tcW w:w="1542" w:type="pct"/>
            <w:tcBorders>
              <w:top w:val="nil"/>
            </w:tcBorders>
            <w:vAlign w:val="center"/>
          </w:tcPr>
          <w:p w14:paraId="4E20C02D" w14:textId="77777777" w:rsidR="00E444D9" w:rsidRDefault="00E444D9" w:rsidP="00641857">
            <w:pPr>
              <w:widowControl/>
              <w:jc w:val="center"/>
              <w:rPr>
                <w:rFonts w:eastAsia="宋体"/>
                <w:kern w:val="24"/>
                <w:szCs w:val="24"/>
              </w:rPr>
            </w:pPr>
            <w:bookmarkStart w:id="50" w:name="_Hlk127391513"/>
            <w:r>
              <w:rPr>
                <w:rFonts w:eastAsia="宋体" w:hint="eastAsia"/>
                <w:kern w:val="24"/>
                <w:szCs w:val="24"/>
              </w:rPr>
              <w:t>1</w:t>
            </w:r>
          </w:p>
        </w:tc>
        <w:tc>
          <w:tcPr>
            <w:tcW w:w="751" w:type="pct"/>
            <w:tcBorders>
              <w:top w:val="nil"/>
            </w:tcBorders>
            <w:vAlign w:val="center"/>
          </w:tcPr>
          <w:p w14:paraId="5979690B" w14:textId="77777777" w:rsidR="00E444D9" w:rsidRPr="00815B01" w:rsidRDefault="00E444D9" w:rsidP="00641857">
            <w:pPr>
              <w:widowControl/>
              <w:jc w:val="center"/>
              <w:rPr>
                <w:rFonts w:eastAsia="宋体"/>
                <w:kern w:val="24"/>
                <w:szCs w:val="24"/>
              </w:rPr>
            </w:pPr>
            <w:r w:rsidRPr="00815B01">
              <w:rPr>
                <w:rFonts w:eastAsia="宋体" w:hint="eastAsia"/>
                <w:kern w:val="24"/>
                <w:szCs w:val="24"/>
              </w:rPr>
              <w:t>R</w:t>
            </w:r>
            <w:r w:rsidRPr="00815B01">
              <w:rPr>
                <w:rFonts w:eastAsia="宋体"/>
                <w:kern w:val="24"/>
                <w:szCs w:val="24"/>
              </w:rPr>
              <w:t>1R2</w:t>
            </w:r>
          </w:p>
        </w:tc>
        <w:tc>
          <w:tcPr>
            <w:tcW w:w="751" w:type="pct"/>
            <w:tcBorders>
              <w:top w:val="nil"/>
            </w:tcBorders>
            <w:vAlign w:val="center"/>
          </w:tcPr>
          <w:p w14:paraId="21BFBE03" w14:textId="77777777" w:rsidR="00E444D9" w:rsidRPr="00815B01" w:rsidRDefault="00E444D9" w:rsidP="00641857">
            <w:pPr>
              <w:widowControl/>
              <w:jc w:val="center"/>
              <w:rPr>
                <w:rFonts w:eastAsia="宋体"/>
                <w:kern w:val="24"/>
                <w:szCs w:val="24"/>
              </w:rPr>
            </w:pPr>
            <w:r w:rsidRPr="00815B01">
              <w:rPr>
                <w:rFonts w:eastAsia="宋体" w:hint="eastAsia"/>
                <w:kern w:val="24"/>
                <w:szCs w:val="24"/>
              </w:rPr>
              <w:t>R</w:t>
            </w:r>
            <w:r w:rsidRPr="00815B01">
              <w:rPr>
                <w:rFonts w:eastAsia="宋体"/>
                <w:kern w:val="24"/>
                <w:szCs w:val="24"/>
              </w:rPr>
              <w:t>5R6</w:t>
            </w:r>
          </w:p>
        </w:tc>
        <w:tc>
          <w:tcPr>
            <w:tcW w:w="974" w:type="pct"/>
            <w:tcBorders>
              <w:top w:val="nil"/>
            </w:tcBorders>
            <w:vAlign w:val="center"/>
          </w:tcPr>
          <w:p w14:paraId="53E94BF6" w14:textId="77777777" w:rsidR="00E444D9" w:rsidRPr="00815B01" w:rsidRDefault="00E444D9" w:rsidP="00641857">
            <w:pPr>
              <w:widowControl/>
              <w:jc w:val="center"/>
              <w:rPr>
                <w:rFonts w:eastAsia="宋体"/>
                <w:kern w:val="24"/>
                <w:szCs w:val="24"/>
              </w:rPr>
            </w:pPr>
            <w:r w:rsidRPr="00815B01">
              <w:rPr>
                <w:rFonts w:eastAsia="宋体" w:hint="eastAsia"/>
                <w:kern w:val="24"/>
                <w:szCs w:val="24"/>
              </w:rPr>
              <w:t>R</w:t>
            </w:r>
            <w:r w:rsidRPr="00815B01">
              <w:rPr>
                <w:rFonts w:eastAsia="宋体"/>
                <w:kern w:val="24"/>
                <w:szCs w:val="24"/>
              </w:rPr>
              <w:t>9R10</w:t>
            </w:r>
          </w:p>
        </w:tc>
        <w:tc>
          <w:tcPr>
            <w:tcW w:w="983" w:type="pct"/>
            <w:tcBorders>
              <w:top w:val="nil"/>
            </w:tcBorders>
            <w:vAlign w:val="center"/>
          </w:tcPr>
          <w:p w14:paraId="703DE7E8" w14:textId="1B30933F" w:rsidR="00E444D9" w:rsidRPr="00815B01" w:rsidRDefault="00E444D9" w:rsidP="00641857">
            <w:pPr>
              <w:widowControl/>
              <w:jc w:val="center"/>
              <w:rPr>
                <w:rFonts w:eastAsia="宋体"/>
                <w:kern w:val="24"/>
                <w:szCs w:val="24"/>
              </w:rPr>
            </w:pPr>
            <w:r w:rsidRPr="00815B01">
              <w:rPr>
                <w:rFonts w:eastAsia="宋体" w:hint="eastAsia"/>
                <w:kern w:val="24"/>
                <w:szCs w:val="24"/>
              </w:rPr>
              <w:t>R</w:t>
            </w:r>
            <w:r w:rsidRPr="00815B01">
              <w:rPr>
                <w:rFonts w:eastAsia="宋体"/>
                <w:kern w:val="24"/>
                <w:szCs w:val="24"/>
              </w:rPr>
              <w:t>13R14</w:t>
            </w:r>
          </w:p>
        </w:tc>
      </w:tr>
      <w:tr w:rsidR="00E444D9" w14:paraId="26BA46AE" w14:textId="77777777" w:rsidTr="00E444D9">
        <w:tc>
          <w:tcPr>
            <w:tcW w:w="1542" w:type="pct"/>
            <w:vAlign w:val="center"/>
          </w:tcPr>
          <w:p w14:paraId="63E514E9" w14:textId="77777777" w:rsidR="00E444D9" w:rsidRDefault="00E444D9" w:rsidP="00641857">
            <w:pPr>
              <w:widowControl/>
              <w:jc w:val="center"/>
              <w:rPr>
                <w:rFonts w:eastAsia="宋体"/>
                <w:kern w:val="24"/>
                <w:szCs w:val="24"/>
              </w:rPr>
            </w:pPr>
            <w:bookmarkStart w:id="51" w:name="_Hlk127391821"/>
            <w:bookmarkEnd w:id="50"/>
            <w:r>
              <w:rPr>
                <w:rFonts w:eastAsia="宋体" w:hint="eastAsia"/>
                <w:kern w:val="24"/>
                <w:szCs w:val="24"/>
              </w:rPr>
              <w:t>2</w:t>
            </w:r>
          </w:p>
        </w:tc>
        <w:tc>
          <w:tcPr>
            <w:tcW w:w="751" w:type="pct"/>
            <w:vAlign w:val="center"/>
          </w:tcPr>
          <w:p w14:paraId="66601D03" w14:textId="77777777" w:rsidR="00E444D9" w:rsidRPr="00815B01" w:rsidRDefault="00E444D9" w:rsidP="00641857">
            <w:pPr>
              <w:widowControl/>
              <w:jc w:val="center"/>
              <w:rPr>
                <w:rFonts w:eastAsia="宋体"/>
                <w:kern w:val="24"/>
                <w:szCs w:val="24"/>
              </w:rPr>
            </w:pPr>
            <w:r w:rsidRPr="00815B01">
              <w:rPr>
                <w:rFonts w:eastAsia="宋体" w:hint="eastAsia"/>
                <w:kern w:val="24"/>
                <w:szCs w:val="24"/>
              </w:rPr>
              <w:t>R</w:t>
            </w:r>
            <w:r w:rsidRPr="00815B01">
              <w:rPr>
                <w:rFonts w:eastAsia="宋体"/>
                <w:kern w:val="24"/>
                <w:szCs w:val="24"/>
              </w:rPr>
              <w:t>2R3</w:t>
            </w:r>
          </w:p>
        </w:tc>
        <w:tc>
          <w:tcPr>
            <w:tcW w:w="751" w:type="pct"/>
            <w:vAlign w:val="center"/>
          </w:tcPr>
          <w:p w14:paraId="1045EB49" w14:textId="77777777" w:rsidR="00E444D9" w:rsidRPr="00815B01" w:rsidRDefault="00E444D9" w:rsidP="00641857">
            <w:pPr>
              <w:widowControl/>
              <w:jc w:val="center"/>
              <w:rPr>
                <w:rFonts w:eastAsia="宋体"/>
                <w:kern w:val="24"/>
                <w:szCs w:val="24"/>
              </w:rPr>
            </w:pPr>
            <w:r w:rsidRPr="00815B01">
              <w:rPr>
                <w:rFonts w:eastAsia="宋体" w:hint="eastAsia"/>
                <w:kern w:val="24"/>
                <w:szCs w:val="24"/>
              </w:rPr>
              <w:t>R</w:t>
            </w:r>
            <w:r w:rsidRPr="00815B01">
              <w:rPr>
                <w:rFonts w:eastAsia="宋体"/>
                <w:kern w:val="24"/>
                <w:szCs w:val="24"/>
              </w:rPr>
              <w:t>6R7</w:t>
            </w:r>
          </w:p>
        </w:tc>
        <w:tc>
          <w:tcPr>
            <w:tcW w:w="974" w:type="pct"/>
            <w:vAlign w:val="center"/>
          </w:tcPr>
          <w:p w14:paraId="65601846" w14:textId="77777777" w:rsidR="00E444D9" w:rsidRPr="00815B01" w:rsidRDefault="00E444D9" w:rsidP="00641857">
            <w:pPr>
              <w:widowControl/>
              <w:jc w:val="center"/>
              <w:rPr>
                <w:rFonts w:eastAsia="宋体"/>
                <w:kern w:val="24"/>
                <w:szCs w:val="24"/>
              </w:rPr>
            </w:pPr>
            <w:r w:rsidRPr="00815B01">
              <w:rPr>
                <w:rFonts w:eastAsia="宋体" w:hint="eastAsia"/>
                <w:kern w:val="24"/>
                <w:szCs w:val="24"/>
              </w:rPr>
              <w:t>R</w:t>
            </w:r>
            <w:r w:rsidRPr="00815B01">
              <w:rPr>
                <w:rFonts w:eastAsia="宋体"/>
                <w:kern w:val="24"/>
                <w:szCs w:val="24"/>
              </w:rPr>
              <w:t>10R11</w:t>
            </w:r>
          </w:p>
        </w:tc>
        <w:tc>
          <w:tcPr>
            <w:tcW w:w="983" w:type="pct"/>
            <w:vAlign w:val="center"/>
          </w:tcPr>
          <w:p w14:paraId="5DCBA309" w14:textId="2B917A89" w:rsidR="00E444D9" w:rsidRPr="00815B01" w:rsidRDefault="00E444D9" w:rsidP="00641857">
            <w:pPr>
              <w:widowControl/>
              <w:jc w:val="center"/>
              <w:rPr>
                <w:rFonts w:eastAsia="宋体"/>
                <w:kern w:val="24"/>
                <w:szCs w:val="24"/>
              </w:rPr>
            </w:pPr>
            <w:r w:rsidRPr="00815B01">
              <w:rPr>
                <w:rFonts w:eastAsia="宋体" w:hint="eastAsia"/>
                <w:kern w:val="24"/>
                <w:szCs w:val="24"/>
              </w:rPr>
              <w:t>R</w:t>
            </w:r>
            <w:r w:rsidRPr="00815B01">
              <w:rPr>
                <w:rFonts w:eastAsia="宋体"/>
                <w:kern w:val="24"/>
                <w:szCs w:val="24"/>
              </w:rPr>
              <w:t>14R15</w:t>
            </w:r>
          </w:p>
        </w:tc>
      </w:tr>
      <w:tr w:rsidR="00E444D9" w14:paraId="63C442EB" w14:textId="77777777" w:rsidTr="00E444D9">
        <w:tc>
          <w:tcPr>
            <w:tcW w:w="1542" w:type="pct"/>
            <w:vAlign w:val="center"/>
          </w:tcPr>
          <w:p w14:paraId="53363882" w14:textId="77777777" w:rsidR="00E444D9" w:rsidRDefault="00E444D9" w:rsidP="00641857">
            <w:pPr>
              <w:widowControl/>
              <w:jc w:val="center"/>
              <w:rPr>
                <w:rFonts w:eastAsia="宋体"/>
                <w:kern w:val="24"/>
                <w:szCs w:val="24"/>
              </w:rPr>
            </w:pPr>
            <w:bookmarkStart w:id="52" w:name="_Hlk127392154"/>
            <w:bookmarkEnd w:id="51"/>
            <w:r>
              <w:rPr>
                <w:rFonts w:eastAsia="宋体" w:hint="eastAsia"/>
                <w:kern w:val="24"/>
                <w:szCs w:val="24"/>
              </w:rPr>
              <w:t>3</w:t>
            </w:r>
          </w:p>
        </w:tc>
        <w:tc>
          <w:tcPr>
            <w:tcW w:w="751" w:type="pct"/>
            <w:vAlign w:val="center"/>
          </w:tcPr>
          <w:p w14:paraId="6222AF03" w14:textId="77777777" w:rsidR="00E444D9" w:rsidRPr="00815B01" w:rsidRDefault="00E444D9" w:rsidP="00641857">
            <w:pPr>
              <w:widowControl/>
              <w:jc w:val="center"/>
              <w:rPr>
                <w:rFonts w:eastAsia="宋体"/>
                <w:kern w:val="24"/>
                <w:szCs w:val="24"/>
              </w:rPr>
            </w:pPr>
            <w:r w:rsidRPr="00815B01">
              <w:rPr>
                <w:rFonts w:eastAsia="宋体" w:hint="eastAsia"/>
                <w:kern w:val="24"/>
                <w:szCs w:val="24"/>
              </w:rPr>
              <w:t>R</w:t>
            </w:r>
            <w:r w:rsidRPr="00815B01">
              <w:rPr>
                <w:rFonts w:eastAsia="宋体"/>
                <w:kern w:val="24"/>
                <w:szCs w:val="24"/>
              </w:rPr>
              <w:t>3R4</w:t>
            </w:r>
          </w:p>
        </w:tc>
        <w:tc>
          <w:tcPr>
            <w:tcW w:w="751" w:type="pct"/>
            <w:vAlign w:val="center"/>
          </w:tcPr>
          <w:p w14:paraId="67A0F37C" w14:textId="77777777" w:rsidR="00E444D9" w:rsidRPr="00815B01" w:rsidRDefault="00E444D9" w:rsidP="00641857">
            <w:pPr>
              <w:widowControl/>
              <w:jc w:val="center"/>
              <w:rPr>
                <w:rFonts w:eastAsia="宋体"/>
                <w:kern w:val="24"/>
                <w:szCs w:val="24"/>
              </w:rPr>
            </w:pPr>
            <w:r w:rsidRPr="00815B01">
              <w:rPr>
                <w:rFonts w:eastAsia="宋体" w:hint="eastAsia"/>
                <w:kern w:val="24"/>
                <w:szCs w:val="24"/>
              </w:rPr>
              <w:t>R</w:t>
            </w:r>
            <w:r w:rsidRPr="00815B01">
              <w:rPr>
                <w:rFonts w:eastAsia="宋体"/>
                <w:kern w:val="24"/>
                <w:szCs w:val="24"/>
              </w:rPr>
              <w:t>7R8</w:t>
            </w:r>
          </w:p>
        </w:tc>
        <w:tc>
          <w:tcPr>
            <w:tcW w:w="974" w:type="pct"/>
            <w:vAlign w:val="center"/>
          </w:tcPr>
          <w:p w14:paraId="24A9BD61" w14:textId="77777777" w:rsidR="00E444D9" w:rsidRPr="00815B01" w:rsidRDefault="00E444D9" w:rsidP="00641857">
            <w:pPr>
              <w:widowControl/>
              <w:jc w:val="center"/>
              <w:rPr>
                <w:rFonts w:eastAsia="宋体"/>
                <w:kern w:val="24"/>
                <w:szCs w:val="24"/>
              </w:rPr>
            </w:pPr>
            <w:r w:rsidRPr="00815B01">
              <w:rPr>
                <w:rFonts w:eastAsia="宋体" w:hint="eastAsia"/>
                <w:kern w:val="24"/>
                <w:szCs w:val="24"/>
              </w:rPr>
              <w:t>R</w:t>
            </w:r>
            <w:r w:rsidRPr="00815B01">
              <w:rPr>
                <w:rFonts w:eastAsia="宋体"/>
                <w:kern w:val="24"/>
                <w:szCs w:val="24"/>
              </w:rPr>
              <w:t>11R12</w:t>
            </w:r>
          </w:p>
        </w:tc>
        <w:tc>
          <w:tcPr>
            <w:tcW w:w="983" w:type="pct"/>
            <w:vAlign w:val="center"/>
          </w:tcPr>
          <w:p w14:paraId="213B502C" w14:textId="57BB4C9E" w:rsidR="00E444D9" w:rsidRPr="00815B01" w:rsidRDefault="00E444D9" w:rsidP="00641857">
            <w:pPr>
              <w:widowControl/>
              <w:jc w:val="center"/>
              <w:rPr>
                <w:rFonts w:eastAsia="宋体"/>
                <w:kern w:val="24"/>
                <w:szCs w:val="24"/>
              </w:rPr>
            </w:pPr>
            <w:r w:rsidRPr="00815B01">
              <w:rPr>
                <w:rFonts w:eastAsia="宋体" w:hint="eastAsia"/>
                <w:kern w:val="24"/>
                <w:szCs w:val="24"/>
              </w:rPr>
              <w:t>R</w:t>
            </w:r>
            <w:r w:rsidRPr="00815B01">
              <w:rPr>
                <w:rFonts w:eastAsia="宋体"/>
                <w:kern w:val="24"/>
                <w:szCs w:val="24"/>
              </w:rPr>
              <w:t>15R16</w:t>
            </w:r>
          </w:p>
        </w:tc>
      </w:tr>
      <w:bookmarkEnd w:id="52"/>
    </w:tbl>
    <w:p w14:paraId="7B482EDF" w14:textId="77777777" w:rsidR="00641857" w:rsidRDefault="00641857" w:rsidP="00641857">
      <w:pPr>
        <w:widowControl/>
        <w:spacing w:line="360" w:lineRule="auto"/>
        <w:jc w:val="left"/>
        <w:rPr>
          <w:rFonts w:ascii="Times New Roman" w:eastAsia="宋体" w:hAnsi="Times New Roman" w:cs="Times New Roman"/>
          <w:kern w:val="24"/>
          <w:szCs w:val="24"/>
        </w:rPr>
      </w:pPr>
    </w:p>
    <w:p w14:paraId="366A8CFA" w14:textId="77777777" w:rsidR="00641857" w:rsidRDefault="00641857">
      <w:pPr>
        <w:widowControl/>
        <w:spacing w:line="240" w:lineRule="auto"/>
        <w:jc w:val="left"/>
        <w:rPr>
          <w:rFonts w:ascii="Times New Roman" w:eastAsia="宋体" w:hAnsi="Times New Roman" w:cs="Times New Roman"/>
          <w:b/>
          <w:bCs/>
          <w:color w:val="000000"/>
          <w:sz w:val="21"/>
          <w:szCs w:val="21"/>
        </w:rPr>
      </w:pPr>
      <w:bookmarkStart w:id="53" w:name="_Hlk144975831"/>
      <w:r>
        <w:rPr>
          <w:rFonts w:ascii="Times New Roman" w:eastAsia="宋体" w:hAnsi="Times New Roman" w:cs="Times New Roman"/>
          <w:b/>
          <w:bCs/>
          <w:color w:val="000000"/>
          <w:sz w:val="21"/>
          <w:szCs w:val="21"/>
        </w:rPr>
        <w:br w:type="page"/>
      </w:r>
    </w:p>
    <w:p w14:paraId="480A5D5A" w14:textId="476AD676" w:rsidR="003E5FE1" w:rsidRPr="00A85941" w:rsidRDefault="003E5FE1" w:rsidP="003E5FE1">
      <w:pPr>
        <w:spacing w:line="360" w:lineRule="auto"/>
        <w:rPr>
          <w:rFonts w:ascii="Times New Roman" w:eastAsia="宋体" w:hAnsi="Times New Roman" w:cs="Times New Roman"/>
          <w:color w:val="000000"/>
          <w:sz w:val="21"/>
          <w:szCs w:val="21"/>
        </w:rPr>
      </w:pPr>
      <w:r w:rsidRPr="00A85941">
        <w:rPr>
          <w:rFonts w:ascii="Times New Roman" w:eastAsia="宋体" w:hAnsi="Times New Roman" w:cs="Times New Roman" w:hint="eastAsia"/>
          <w:b/>
          <w:bCs/>
          <w:color w:val="000000"/>
          <w:sz w:val="21"/>
          <w:szCs w:val="21"/>
        </w:rPr>
        <w:lastRenderedPageBreak/>
        <w:t>T</w:t>
      </w:r>
      <w:r w:rsidRPr="00A85941">
        <w:rPr>
          <w:rFonts w:ascii="Times New Roman" w:eastAsia="宋体" w:hAnsi="Times New Roman" w:cs="Times New Roman"/>
          <w:b/>
          <w:bCs/>
          <w:color w:val="000000"/>
          <w:sz w:val="21"/>
          <w:szCs w:val="21"/>
        </w:rPr>
        <w:t>able S</w:t>
      </w:r>
      <w:r w:rsidR="00273C52">
        <w:rPr>
          <w:rFonts w:ascii="Times New Roman" w:eastAsia="宋体" w:hAnsi="Times New Roman" w:cs="Times New Roman"/>
          <w:b/>
          <w:bCs/>
          <w:color w:val="000000"/>
          <w:sz w:val="21"/>
          <w:szCs w:val="21"/>
        </w:rPr>
        <w:t>4</w:t>
      </w:r>
      <w:r w:rsidR="00245E77">
        <w:rPr>
          <w:rFonts w:ascii="Times New Roman" w:eastAsia="宋体" w:hAnsi="Times New Roman" w:cs="Times New Roman"/>
          <w:b/>
          <w:bCs/>
          <w:color w:val="000000"/>
          <w:sz w:val="21"/>
          <w:szCs w:val="21"/>
        </w:rPr>
        <w:t>.</w:t>
      </w:r>
      <w:r w:rsidRPr="00A85941">
        <w:rPr>
          <w:rFonts w:ascii="Times New Roman" w:eastAsia="宋体" w:hAnsi="Times New Roman" w:cs="Times New Roman"/>
          <w:color w:val="000000"/>
          <w:sz w:val="21"/>
          <w:szCs w:val="21"/>
        </w:rPr>
        <w:t xml:space="preserve"> The added concentration and amount of leaching agent</w:t>
      </w:r>
      <w:r w:rsidRPr="00A85941">
        <w:rPr>
          <w:rFonts w:ascii="Times New Roman" w:eastAsia="宋体" w:hAnsi="Times New Roman" w:cs="Times New Roman"/>
          <w:color w:val="000000"/>
          <w:sz w:val="21"/>
          <w:szCs w:val="21"/>
          <w:vertAlign w:val="subscript"/>
        </w:rPr>
        <w:t xml:space="preserve"> </w:t>
      </w:r>
      <w:r w:rsidRPr="00A85941">
        <w:rPr>
          <w:rFonts w:ascii="Times New Roman" w:eastAsia="宋体" w:hAnsi="Times New Roman" w:cs="Times New Roman"/>
          <w:color w:val="000000"/>
          <w:sz w:val="21"/>
          <w:szCs w:val="21"/>
        </w:rPr>
        <w:t xml:space="preserve">in the </w:t>
      </w:r>
      <w:r w:rsidR="00060D30">
        <w:rPr>
          <w:rFonts w:ascii="Times New Roman" w:eastAsia="宋体" w:hAnsi="Times New Roman" w:cs="Times New Roman"/>
          <w:color w:val="000000"/>
          <w:sz w:val="21"/>
          <w:szCs w:val="21"/>
        </w:rPr>
        <w:t>industrial-scale</w:t>
      </w:r>
      <w:r w:rsidRPr="00A85941">
        <w:rPr>
          <w:rFonts w:ascii="Times New Roman" w:eastAsia="宋体" w:hAnsi="Times New Roman" w:cs="Times New Roman"/>
          <w:color w:val="000000"/>
          <w:sz w:val="21"/>
          <w:szCs w:val="21"/>
        </w:rPr>
        <w:t xml:space="preserve"> EKM</w:t>
      </w:r>
    </w:p>
    <w:tbl>
      <w:tblPr>
        <w:tblW w:w="0" w:type="auto"/>
        <w:tblLook w:val="04A0" w:firstRow="1" w:lastRow="0" w:firstColumn="1" w:lastColumn="0" w:noHBand="0" w:noVBand="1"/>
      </w:tblPr>
      <w:tblGrid>
        <w:gridCol w:w="841"/>
        <w:gridCol w:w="1955"/>
        <w:gridCol w:w="2647"/>
        <w:gridCol w:w="3102"/>
      </w:tblGrid>
      <w:tr w:rsidR="003E5FE1" w:rsidRPr="00A85941" w14:paraId="752BA0E3" w14:textId="77777777" w:rsidTr="005268BA">
        <w:trPr>
          <w:trHeight w:val="280"/>
        </w:trPr>
        <w:tc>
          <w:tcPr>
            <w:tcW w:w="0" w:type="auto"/>
            <w:tcBorders>
              <w:top w:val="single" w:sz="12" w:space="0" w:color="auto"/>
              <w:bottom w:val="single" w:sz="8" w:space="0" w:color="auto"/>
            </w:tcBorders>
            <w:shd w:val="clear" w:color="auto" w:fill="auto"/>
            <w:noWrap/>
            <w:vAlign w:val="center"/>
            <w:hideMark/>
          </w:tcPr>
          <w:p w14:paraId="50AC247B" w14:textId="77777777" w:rsidR="003E5FE1" w:rsidRPr="00A85941" w:rsidRDefault="003E5FE1" w:rsidP="005268BA">
            <w:pPr>
              <w:spacing w:line="360" w:lineRule="auto"/>
              <w:jc w:val="center"/>
              <w:rPr>
                <w:rFonts w:ascii="Times New Roman" w:eastAsia="宋体" w:hAnsi="Times New Roman" w:cs="Times New Roman"/>
                <w:b/>
                <w:bCs/>
                <w:color w:val="000000"/>
                <w:sz w:val="21"/>
                <w:szCs w:val="21"/>
              </w:rPr>
            </w:pPr>
            <w:r w:rsidRPr="00A85941">
              <w:rPr>
                <w:rFonts w:ascii="Times New Roman" w:eastAsia="宋体" w:hAnsi="Times New Roman" w:cs="Times New Roman" w:hint="eastAsia"/>
                <w:b/>
                <w:bCs/>
                <w:color w:val="000000"/>
                <w:sz w:val="21"/>
                <w:szCs w:val="21"/>
              </w:rPr>
              <w:t>Date</w:t>
            </w:r>
          </w:p>
        </w:tc>
        <w:tc>
          <w:tcPr>
            <w:tcW w:w="0" w:type="auto"/>
            <w:tcBorders>
              <w:top w:val="single" w:sz="12" w:space="0" w:color="auto"/>
              <w:bottom w:val="single" w:sz="8" w:space="0" w:color="auto"/>
            </w:tcBorders>
            <w:shd w:val="clear" w:color="auto" w:fill="auto"/>
            <w:vAlign w:val="center"/>
            <w:hideMark/>
          </w:tcPr>
          <w:p w14:paraId="77006AE8" w14:textId="77777777" w:rsidR="003E5FE1" w:rsidRPr="00A85941" w:rsidRDefault="003E5FE1" w:rsidP="005268BA">
            <w:pPr>
              <w:spacing w:line="360" w:lineRule="auto"/>
              <w:jc w:val="center"/>
              <w:rPr>
                <w:rFonts w:ascii="Times New Roman" w:eastAsia="宋体" w:hAnsi="Times New Roman" w:cs="Times New Roman"/>
                <w:b/>
                <w:bCs/>
                <w:color w:val="000000"/>
                <w:sz w:val="21"/>
                <w:szCs w:val="21"/>
              </w:rPr>
            </w:pPr>
            <w:r w:rsidRPr="00A85941">
              <w:rPr>
                <w:rFonts w:ascii="Times New Roman" w:eastAsia="宋体" w:hAnsi="Times New Roman" w:cs="Times New Roman"/>
                <w:b/>
                <w:bCs/>
                <w:color w:val="000000"/>
                <w:sz w:val="21"/>
                <w:szCs w:val="21"/>
              </w:rPr>
              <w:t>Added volume (m</w:t>
            </w:r>
            <w:r w:rsidRPr="00A85941">
              <w:rPr>
                <w:rFonts w:ascii="Times New Roman" w:eastAsia="宋体" w:hAnsi="Times New Roman" w:cs="Times New Roman"/>
                <w:b/>
                <w:bCs/>
                <w:color w:val="000000"/>
                <w:sz w:val="21"/>
                <w:szCs w:val="21"/>
                <w:vertAlign w:val="superscript"/>
              </w:rPr>
              <w:t>3</w:t>
            </w:r>
            <w:r w:rsidRPr="00A85941">
              <w:rPr>
                <w:rFonts w:ascii="Times New Roman" w:eastAsia="宋体" w:hAnsi="Times New Roman" w:cs="Times New Roman"/>
                <w:b/>
                <w:bCs/>
                <w:color w:val="000000"/>
                <w:sz w:val="21"/>
                <w:szCs w:val="21"/>
              </w:rPr>
              <w:t>)</w:t>
            </w:r>
          </w:p>
        </w:tc>
        <w:tc>
          <w:tcPr>
            <w:tcW w:w="0" w:type="auto"/>
            <w:tcBorders>
              <w:top w:val="single" w:sz="12" w:space="0" w:color="auto"/>
              <w:bottom w:val="single" w:sz="8" w:space="0" w:color="auto"/>
            </w:tcBorders>
            <w:shd w:val="clear" w:color="auto" w:fill="auto"/>
            <w:vAlign w:val="center"/>
            <w:hideMark/>
          </w:tcPr>
          <w:p w14:paraId="66123985" w14:textId="77777777" w:rsidR="003E5FE1" w:rsidRPr="00A85941" w:rsidRDefault="003E5FE1" w:rsidP="005268BA">
            <w:pPr>
              <w:spacing w:line="360" w:lineRule="auto"/>
              <w:jc w:val="center"/>
              <w:rPr>
                <w:rFonts w:ascii="Times New Roman" w:eastAsia="宋体" w:hAnsi="Times New Roman" w:cs="Times New Roman"/>
                <w:b/>
                <w:bCs/>
                <w:color w:val="000000"/>
                <w:sz w:val="21"/>
                <w:szCs w:val="21"/>
              </w:rPr>
            </w:pPr>
            <w:r w:rsidRPr="00A85941">
              <w:rPr>
                <w:rFonts w:ascii="Times New Roman" w:eastAsia="宋体" w:hAnsi="Times New Roman" w:cs="Times New Roman" w:hint="eastAsia"/>
                <w:b/>
                <w:bCs/>
                <w:color w:val="000000"/>
                <w:sz w:val="21"/>
                <w:szCs w:val="21"/>
              </w:rPr>
              <w:t>N</w:t>
            </w:r>
            <w:r w:rsidRPr="00A85941">
              <w:rPr>
                <w:rFonts w:ascii="Times New Roman" w:eastAsia="宋体" w:hAnsi="Times New Roman" w:cs="Times New Roman"/>
                <w:b/>
                <w:bCs/>
                <w:color w:val="000000"/>
                <w:sz w:val="21"/>
                <w:szCs w:val="21"/>
              </w:rPr>
              <w:t>H</w:t>
            </w:r>
            <w:r w:rsidRPr="00A85941">
              <w:rPr>
                <w:rFonts w:ascii="Times New Roman" w:eastAsia="宋体" w:hAnsi="Times New Roman" w:cs="Times New Roman"/>
                <w:b/>
                <w:bCs/>
                <w:color w:val="000000"/>
                <w:sz w:val="21"/>
                <w:szCs w:val="21"/>
                <w:vertAlign w:val="subscript"/>
              </w:rPr>
              <w:t>4</w:t>
            </w:r>
            <w:r w:rsidRPr="00A85941">
              <w:rPr>
                <w:rFonts w:ascii="Times New Roman" w:eastAsia="宋体" w:hAnsi="Times New Roman" w:cs="Times New Roman"/>
                <w:b/>
                <w:bCs/>
                <w:color w:val="000000"/>
                <w:sz w:val="21"/>
                <w:szCs w:val="21"/>
                <w:vertAlign w:val="superscript"/>
              </w:rPr>
              <w:t>+</w:t>
            </w:r>
            <w:r w:rsidRPr="00A85941">
              <w:rPr>
                <w:rFonts w:ascii="Times New Roman" w:eastAsia="宋体" w:hAnsi="Times New Roman" w:cs="Times New Roman"/>
                <w:b/>
                <w:bCs/>
                <w:color w:val="000000"/>
                <w:sz w:val="21"/>
                <w:szCs w:val="21"/>
              </w:rPr>
              <w:t xml:space="preserve"> concentration (wt.%)</w:t>
            </w:r>
          </w:p>
        </w:tc>
        <w:tc>
          <w:tcPr>
            <w:tcW w:w="0" w:type="auto"/>
            <w:tcBorders>
              <w:top w:val="single" w:sz="12" w:space="0" w:color="auto"/>
              <w:bottom w:val="single" w:sz="8" w:space="0" w:color="auto"/>
            </w:tcBorders>
            <w:shd w:val="clear" w:color="auto" w:fill="auto"/>
            <w:vAlign w:val="center"/>
            <w:hideMark/>
          </w:tcPr>
          <w:p w14:paraId="64358B3D" w14:textId="77777777" w:rsidR="003E5FE1" w:rsidRPr="00A85941" w:rsidRDefault="003E5FE1" w:rsidP="005268BA">
            <w:pPr>
              <w:spacing w:line="360" w:lineRule="auto"/>
              <w:jc w:val="center"/>
              <w:rPr>
                <w:rFonts w:ascii="Times New Roman" w:eastAsia="宋体" w:hAnsi="Times New Roman" w:cs="Times New Roman"/>
                <w:b/>
                <w:bCs/>
                <w:color w:val="000000"/>
                <w:sz w:val="21"/>
                <w:szCs w:val="21"/>
              </w:rPr>
            </w:pPr>
            <w:r w:rsidRPr="00A85941">
              <w:rPr>
                <w:rFonts w:ascii="Times New Roman" w:eastAsia="宋体" w:hAnsi="Times New Roman" w:cs="Times New Roman" w:hint="eastAsia"/>
                <w:b/>
                <w:bCs/>
                <w:color w:val="000000"/>
                <w:sz w:val="21"/>
                <w:szCs w:val="21"/>
              </w:rPr>
              <w:t>A</w:t>
            </w:r>
            <w:r w:rsidRPr="00A85941">
              <w:rPr>
                <w:rFonts w:ascii="Times New Roman" w:eastAsia="宋体" w:hAnsi="Times New Roman" w:cs="Times New Roman"/>
                <w:b/>
                <w:bCs/>
                <w:color w:val="000000"/>
                <w:sz w:val="21"/>
                <w:szCs w:val="21"/>
              </w:rPr>
              <w:t>dded amount of (</w:t>
            </w:r>
            <w:r w:rsidRPr="00A85941">
              <w:rPr>
                <w:rFonts w:ascii="Times New Roman" w:eastAsia="宋体" w:hAnsi="Times New Roman" w:cs="Times New Roman" w:hint="eastAsia"/>
                <w:b/>
                <w:bCs/>
                <w:color w:val="000000"/>
                <w:sz w:val="21"/>
                <w:szCs w:val="21"/>
              </w:rPr>
              <w:t>N</w:t>
            </w:r>
            <w:r w:rsidRPr="00A85941">
              <w:rPr>
                <w:rFonts w:ascii="Times New Roman" w:eastAsia="宋体" w:hAnsi="Times New Roman" w:cs="Times New Roman"/>
                <w:b/>
                <w:bCs/>
                <w:color w:val="000000"/>
                <w:sz w:val="21"/>
                <w:szCs w:val="21"/>
              </w:rPr>
              <w:t>H</w:t>
            </w:r>
            <w:r w:rsidRPr="00A85941">
              <w:rPr>
                <w:rFonts w:ascii="Times New Roman" w:eastAsia="宋体" w:hAnsi="Times New Roman" w:cs="Times New Roman"/>
                <w:b/>
                <w:bCs/>
                <w:color w:val="000000"/>
                <w:sz w:val="21"/>
                <w:szCs w:val="21"/>
                <w:vertAlign w:val="subscript"/>
              </w:rPr>
              <w:t>4</w:t>
            </w:r>
            <w:r w:rsidRPr="00A85941">
              <w:rPr>
                <w:rFonts w:ascii="Times New Roman" w:eastAsia="宋体" w:hAnsi="Times New Roman" w:cs="Times New Roman"/>
                <w:b/>
                <w:bCs/>
                <w:color w:val="000000"/>
                <w:sz w:val="21"/>
                <w:szCs w:val="21"/>
                <w:vertAlign w:val="superscript"/>
              </w:rPr>
              <w:t>+</w:t>
            </w:r>
            <w:r w:rsidRPr="00A85941">
              <w:rPr>
                <w:rFonts w:ascii="Times New Roman" w:eastAsia="宋体" w:hAnsi="Times New Roman" w:cs="Times New Roman"/>
                <w:b/>
                <w:bCs/>
                <w:color w:val="000000"/>
                <w:sz w:val="21"/>
                <w:szCs w:val="21"/>
              </w:rPr>
              <w:t>)</w:t>
            </w:r>
            <w:r w:rsidRPr="00A85941">
              <w:rPr>
                <w:rFonts w:ascii="Times New Roman" w:eastAsia="宋体" w:hAnsi="Times New Roman" w:cs="Times New Roman"/>
                <w:b/>
                <w:bCs/>
                <w:color w:val="000000"/>
                <w:sz w:val="21"/>
                <w:szCs w:val="21"/>
                <w:vertAlign w:val="subscript"/>
              </w:rPr>
              <w:t>2</w:t>
            </w:r>
            <w:r w:rsidRPr="00A85941">
              <w:rPr>
                <w:rFonts w:ascii="Times New Roman" w:eastAsia="宋体" w:hAnsi="Times New Roman" w:cs="Times New Roman"/>
                <w:b/>
                <w:bCs/>
                <w:color w:val="000000"/>
                <w:sz w:val="21"/>
                <w:szCs w:val="21"/>
              </w:rPr>
              <w:t>SO</w:t>
            </w:r>
            <w:r w:rsidRPr="00A85941">
              <w:rPr>
                <w:rFonts w:ascii="Times New Roman" w:eastAsia="宋体" w:hAnsi="Times New Roman" w:cs="Times New Roman"/>
                <w:b/>
                <w:bCs/>
                <w:color w:val="000000"/>
                <w:sz w:val="21"/>
                <w:szCs w:val="21"/>
                <w:vertAlign w:val="subscript"/>
              </w:rPr>
              <w:t xml:space="preserve">4 </w:t>
            </w:r>
            <w:r w:rsidRPr="00A85941">
              <w:rPr>
                <w:rFonts w:ascii="Times New Roman" w:eastAsia="宋体" w:hAnsi="Times New Roman" w:cs="Times New Roman"/>
                <w:b/>
                <w:bCs/>
                <w:color w:val="000000"/>
                <w:sz w:val="21"/>
                <w:szCs w:val="21"/>
              </w:rPr>
              <w:t>(t)</w:t>
            </w:r>
          </w:p>
        </w:tc>
      </w:tr>
      <w:tr w:rsidR="003E5FE1" w:rsidRPr="00A85941" w14:paraId="370E2E65" w14:textId="77777777" w:rsidTr="005268BA">
        <w:trPr>
          <w:trHeight w:val="280"/>
        </w:trPr>
        <w:tc>
          <w:tcPr>
            <w:tcW w:w="0" w:type="auto"/>
            <w:tcBorders>
              <w:top w:val="single" w:sz="8" w:space="0" w:color="auto"/>
            </w:tcBorders>
            <w:shd w:val="clear" w:color="auto" w:fill="auto"/>
            <w:noWrap/>
            <w:vAlign w:val="center"/>
            <w:hideMark/>
          </w:tcPr>
          <w:p w14:paraId="25C81CBA" w14:textId="5CEC3EEB" w:rsidR="003E5FE1" w:rsidRPr="00A85941" w:rsidRDefault="0097202D" w:rsidP="005268BA">
            <w:pPr>
              <w:spacing w:line="360" w:lineRule="auto"/>
              <w:jc w:val="center"/>
              <w:rPr>
                <w:rFonts w:ascii="Times New Roman" w:eastAsia="宋体" w:hAnsi="Times New Roman" w:cs="Times New Roman"/>
                <w:b/>
                <w:bCs/>
                <w:color w:val="000000"/>
                <w:sz w:val="21"/>
                <w:szCs w:val="21"/>
              </w:rPr>
            </w:pPr>
            <w:r>
              <w:rPr>
                <w:rFonts w:ascii="Times New Roman" w:eastAsia="宋体" w:hAnsi="Times New Roman" w:cs="Times New Roman"/>
                <w:b/>
                <w:bCs/>
                <w:color w:val="000000"/>
                <w:sz w:val="21"/>
                <w:szCs w:val="21"/>
              </w:rPr>
              <w:t>Day 1</w:t>
            </w:r>
          </w:p>
        </w:tc>
        <w:tc>
          <w:tcPr>
            <w:tcW w:w="0" w:type="auto"/>
            <w:tcBorders>
              <w:top w:val="single" w:sz="8" w:space="0" w:color="auto"/>
            </w:tcBorders>
            <w:shd w:val="clear" w:color="auto" w:fill="auto"/>
            <w:vAlign w:val="center"/>
            <w:hideMark/>
          </w:tcPr>
          <w:p w14:paraId="0902D395" w14:textId="77777777" w:rsidR="003E5FE1" w:rsidRPr="00A85941" w:rsidRDefault="003E5FE1" w:rsidP="005268BA">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120</w:t>
            </w:r>
          </w:p>
        </w:tc>
        <w:tc>
          <w:tcPr>
            <w:tcW w:w="0" w:type="auto"/>
            <w:tcBorders>
              <w:top w:val="single" w:sz="8" w:space="0" w:color="auto"/>
            </w:tcBorders>
            <w:shd w:val="clear" w:color="auto" w:fill="auto"/>
            <w:vAlign w:val="center"/>
            <w:hideMark/>
          </w:tcPr>
          <w:p w14:paraId="4C7B9D98" w14:textId="77777777" w:rsidR="003E5FE1" w:rsidRPr="00A85941" w:rsidRDefault="003E5FE1" w:rsidP="005268BA">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2.5</w:t>
            </w:r>
          </w:p>
        </w:tc>
        <w:tc>
          <w:tcPr>
            <w:tcW w:w="0" w:type="auto"/>
            <w:tcBorders>
              <w:top w:val="single" w:sz="8" w:space="0" w:color="auto"/>
            </w:tcBorders>
            <w:shd w:val="clear" w:color="auto" w:fill="auto"/>
            <w:noWrap/>
            <w:vAlign w:val="center"/>
            <w:hideMark/>
          </w:tcPr>
          <w:p w14:paraId="3D59BF57" w14:textId="77777777" w:rsidR="003E5FE1" w:rsidRPr="00A85941" w:rsidRDefault="003E5FE1" w:rsidP="005268BA">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3</w:t>
            </w:r>
          </w:p>
        </w:tc>
      </w:tr>
      <w:tr w:rsidR="0097202D" w:rsidRPr="00A85941" w14:paraId="5C90FF93" w14:textId="77777777" w:rsidTr="00404CA9">
        <w:trPr>
          <w:trHeight w:val="280"/>
        </w:trPr>
        <w:tc>
          <w:tcPr>
            <w:tcW w:w="0" w:type="auto"/>
            <w:shd w:val="clear" w:color="auto" w:fill="auto"/>
            <w:noWrap/>
            <w:hideMark/>
          </w:tcPr>
          <w:p w14:paraId="36169E9A" w14:textId="6939D4BA" w:rsidR="0097202D" w:rsidRPr="00A85941" w:rsidRDefault="0097202D" w:rsidP="0097202D">
            <w:pPr>
              <w:spacing w:line="360" w:lineRule="auto"/>
              <w:jc w:val="center"/>
              <w:rPr>
                <w:rFonts w:ascii="Times New Roman" w:eastAsia="宋体" w:hAnsi="Times New Roman" w:cs="Times New Roman"/>
                <w:b/>
                <w:bCs/>
                <w:color w:val="000000"/>
                <w:sz w:val="21"/>
                <w:szCs w:val="21"/>
              </w:rPr>
            </w:pPr>
            <w:r w:rsidRPr="005C38D3">
              <w:rPr>
                <w:rFonts w:ascii="Times New Roman" w:eastAsia="宋体" w:hAnsi="Times New Roman" w:cs="Times New Roman"/>
                <w:b/>
                <w:bCs/>
                <w:color w:val="000000"/>
                <w:sz w:val="21"/>
                <w:szCs w:val="21"/>
              </w:rPr>
              <w:t xml:space="preserve">Day </w:t>
            </w:r>
            <w:r>
              <w:rPr>
                <w:rFonts w:ascii="Times New Roman" w:eastAsia="宋体" w:hAnsi="Times New Roman" w:cs="Times New Roman"/>
                <w:b/>
                <w:bCs/>
                <w:color w:val="000000"/>
                <w:sz w:val="21"/>
                <w:szCs w:val="21"/>
              </w:rPr>
              <w:t>2</w:t>
            </w:r>
          </w:p>
        </w:tc>
        <w:tc>
          <w:tcPr>
            <w:tcW w:w="0" w:type="auto"/>
            <w:shd w:val="clear" w:color="auto" w:fill="auto"/>
            <w:vAlign w:val="center"/>
            <w:hideMark/>
          </w:tcPr>
          <w:p w14:paraId="1CCF3F7B"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150</w:t>
            </w:r>
          </w:p>
        </w:tc>
        <w:tc>
          <w:tcPr>
            <w:tcW w:w="0" w:type="auto"/>
            <w:shd w:val="clear" w:color="auto" w:fill="auto"/>
            <w:vAlign w:val="center"/>
            <w:hideMark/>
          </w:tcPr>
          <w:p w14:paraId="55C31ABD"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1</w:t>
            </w:r>
          </w:p>
        </w:tc>
        <w:tc>
          <w:tcPr>
            <w:tcW w:w="0" w:type="auto"/>
            <w:shd w:val="clear" w:color="auto" w:fill="auto"/>
            <w:noWrap/>
            <w:vAlign w:val="center"/>
            <w:hideMark/>
          </w:tcPr>
          <w:p w14:paraId="38E5A252"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1.5</w:t>
            </w:r>
          </w:p>
        </w:tc>
      </w:tr>
      <w:tr w:rsidR="0097202D" w:rsidRPr="00A85941" w14:paraId="28A9CAA0" w14:textId="77777777" w:rsidTr="00404CA9">
        <w:trPr>
          <w:trHeight w:val="280"/>
        </w:trPr>
        <w:tc>
          <w:tcPr>
            <w:tcW w:w="0" w:type="auto"/>
            <w:shd w:val="clear" w:color="auto" w:fill="auto"/>
            <w:noWrap/>
            <w:hideMark/>
          </w:tcPr>
          <w:p w14:paraId="41A997CC" w14:textId="05A73901" w:rsidR="0097202D" w:rsidRPr="00A85941" w:rsidRDefault="0097202D" w:rsidP="0097202D">
            <w:pPr>
              <w:spacing w:line="360" w:lineRule="auto"/>
              <w:jc w:val="center"/>
              <w:rPr>
                <w:rFonts w:ascii="Times New Roman" w:eastAsia="宋体" w:hAnsi="Times New Roman" w:cs="Times New Roman"/>
                <w:b/>
                <w:bCs/>
                <w:color w:val="000000"/>
                <w:sz w:val="21"/>
                <w:szCs w:val="21"/>
              </w:rPr>
            </w:pPr>
            <w:r w:rsidRPr="005C38D3">
              <w:rPr>
                <w:rFonts w:ascii="Times New Roman" w:eastAsia="宋体" w:hAnsi="Times New Roman" w:cs="Times New Roman"/>
                <w:b/>
                <w:bCs/>
                <w:color w:val="000000"/>
                <w:sz w:val="21"/>
                <w:szCs w:val="21"/>
              </w:rPr>
              <w:t xml:space="preserve">Day </w:t>
            </w:r>
            <w:r>
              <w:rPr>
                <w:rFonts w:ascii="Times New Roman" w:eastAsia="宋体" w:hAnsi="Times New Roman" w:cs="Times New Roman"/>
                <w:b/>
                <w:bCs/>
                <w:color w:val="000000"/>
                <w:sz w:val="21"/>
                <w:szCs w:val="21"/>
              </w:rPr>
              <w:t>3</w:t>
            </w:r>
          </w:p>
        </w:tc>
        <w:tc>
          <w:tcPr>
            <w:tcW w:w="0" w:type="auto"/>
            <w:shd w:val="clear" w:color="auto" w:fill="auto"/>
            <w:vAlign w:val="center"/>
            <w:hideMark/>
          </w:tcPr>
          <w:p w14:paraId="22314E72"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150</w:t>
            </w:r>
          </w:p>
        </w:tc>
        <w:tc>
          <w:tcPr>
            <w:tcW w:w="0" w:type="auto"/>
            <w:shd w:val="clear" w:color="auto" w:fill="auto"/>
            <w:vAlign w:val="center"/>
            <w:hideMark/>
          </w:tcPr>
          <w:p w14:paraId="589B1D04"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1</w:t>
            </w:r>
          </w:p>
        </w:tc>
        <w:tc>
          <w:tcPr>
            <w:tcW w:w="0" w:type="auto"/>
            <w:shd w:val="clear" w:color="auto" w:fill="auto"/>
            <w:noWrap/>
            <w:vAlign w:val="center"/>
            <w:hideMark/>
          </w:tcPr>
          <w:p w14:paraId="51B505BB"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1.5</w:t>
            </w:r>
          </w:p>
        </w:tc>
      </w:tr>
      <w:tr w:rsidR="0097202D" w:rsidRPr="00A85941" w14:paraId="1EAA2F09" w14:textId="77777777" w:rsidTr="00404CA9">
        <w:trPr>
          <w:trHeight w:val="280"/>
        </w:trPr>
        <w:tc>
          <w:tcPr>
            <w:tcW w:w="0" w:type="auto"/>
            <w:shd w:val="clear" w:color="auto" w:fill="auto"/>
            <w:noWrap/>
            <w:hideMark/>
          </w:tcPr>
          <w:p w14:paraId="14CF20FD" w14:textId="415DB793" w:rsidR="0097202D" w:rsidRPr="00A85941" w:rsidRDefault="0097202D" w:rsidP="0097202D">
            <w:pPr>
              <w:spacing w:line="360" w:lineRule="auto"/>
              <w:jc w:val="center"/>
              <w:rPr>
                <w:rFonts w:ascii="Times New Roman" w:eastAsia="宋体" w:hAnsi="Times New Roman" w:cs="Times New Roman"/>
                <w:b/>
                <w:bCs/>
                <w:color w:val="000000"/>
                <w:sz w:val="21"/>
                <w:szCs w:val="21"/>
              </w:rPr>
            </w:pPr>
            <w:r w:rsidRPr="005C38D3">
              <w:rPr>
                <w:rFonts w:ascii="Times New Roman" w:eastAsia="宋体" w:hAnsi="Times New Roman" w:cs="Times New Roman"/>
                <w:b/>
                <w:bCs/>
                <w:color w:val="000000"/>
                <w:sz w:val="21"/>
                <w:szCs w:val="21"/>
              </w:rPr>
              <w:t xml:space="preserve">Day </w:t>
            </w:r>
            <w:r>
              <w:rPr>
                <w:rFonts w:ascii="Times New Roman" w:eastAsia="宋体" w:hAnsi="Times New Roman" w:cs="Times New Roman"/>
                <w:b/>
                <w:bCs/>
                <w:color w:val="000000"/>
                <w:sz w:val="21"/>
                <w:szCs w:val="21"/>
              </w:rPr>
              <w:t>4</w:t>
            </w:r>
          </w:p>
        </w:tc>
        <w:tc>
          <w:tcPr>
            <w:tcW w:w="0" w:type="auto"/>
            <w:shd w:val="clear" w:color="auto" w:fill="auto"/>
            <w:vAlign w:val="center"/>
            <w:hideMark/>
          </w:tcPr>
          <w:p w14:paraId="69313A9D"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150</w:t>
            </w:r>
          </w:p>
        </w:tc>
        <w:tc>
          <w:tcPr>
            <w:tcW w:w="0" w:type="auto"/>
            <w:shd w:val="clear" w:color="auto" w:fill="auto"/>
            <w:vAlign w:val="center"/>
            <w:hideMark/>
          </w:tcPr>
          <w:p w14:paraId="20A2756D"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0.167</w:t>
            </w:r>
          </w:p>
        </w:tc>
        <w:tc>
          <w:tcPr>
            <w:tcW w:w="0" w:type="auto"/>
            <w:shd w:val="clear" w:color="auto" w:fill="auto"/>
            <w:noWrap/>
            <w:vAlign w:val="center"/>
            <w:hideMark/>
          </w:tcPr>
          <w:p w14:paraId="137F88A7"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0.25</w:t>
            </w:r>
          </w:p>
        </w:tc>
      </w:tr>
      <w:tr w:rsidR="0097202D" w:rsidRPr="00A85941" w14:paraId="743E299C" w14:textId="77777777" w:rsidTr="00404CA9">
        <w:trPr>
          <w:trHeight w:val="280"/>
        </w:trPr>
        <w:tc>
          <w:tcPr>
            <w:tcW w:w="0" w:type="auto"/>
            <w:shd w:val="clear" w:color="auto" w:fill="auto"/>
            <w:noWrap/>
            <w:hideMark/>
          </w:tcPr>
          <w:p w14:paraId="01DB20E0" w14:textId="2E73183C" w:rsidR="0097202D" w:rsidRPr="00A85941" w:rsidRDefault="0097202D" w:rsidP="0097202D">
            <w:pPr>
              <w:spacing w:line="360" w:lineRule="auto"/>
              <w:jc w:val="center"/>
              <w:rPr>
                <w:rFonts w:ascii="Times New Roman" w:eastAsia="宋体" w:hAnsi="Times New Roman" w:cs="Times New Roman"/>
                <w:b/>
                <w:bCs/>
                <w:color w:val="000000"/>
                <w:sz w:val="21"/>
                <w:szCs w:val="21"/>
              </w:rPr>
            </w:pPr>
            <w:r w:rsidRPr="005C38D3">
              <w:rPr>
                <w:rFonts w:ascii="Times New Roman" w:eastAsia="宋体" w:hAnsi="Times New Roman" w:cs="Times New Roman"/>
                <w:b/>
                <w:bCs/>
                <w:color w:val="000000"/>
                <w:sz w:val="21"/>
                <w:szCs w:val="21"/>
              </w:rPr>
              <w:t xml:space="preserve">Day </w:t>
            </w:r>
            <w:r>
              <w:rPr>
                <w:rFonts w:ascii="Times New Roman" w:eastAsia="宋体" w:hAnsi="Times New Roman" w:cs="Times New Roman"/>
                <w:b/>
                <w:bCs/>
                <w:color w:val="000000"/>
                <w:sz w:val="21"/>
                <w:szCs w:val="21"/>
              </w:rPr>
              <w:t>5</w:t>
            </w:r>
          </w:p>
        </w:tc>
        <w:tc>
          <w:tcPr>
            <w:tcW w:w="0" w:type="auto"/>
            <w:shd w:val="clear" w:color="auto" w:fill="auto"/>
            <w:vAlign w:val="center"/>
            <w:hideMark/>
          </w:tcPr>
          <w:p w14:paraId="4E88D21E"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150</w:t>
            </w:r>
          </w:p>
        </w:tc>
        <w:tc>
          <w:tcPr>
            <w:tcW w:w="0" w:type="auto"/>
            <w:shd w:val="clear" w:color="auto" w:fill="auto"/>
            <w:vAlign w:val="center"/>
            <w:hideMark/>
          </w:tcPr>
          <w:p w14:paraId="71F1B133"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0.167</w:t>
            </w:r>
          </w:p>
        </w:tc>
        <w:tc>
          <w:tcPr>
            <w:tcW w:w="0" w:type="auto"/>
            <w:shd w:val="clear" w:color="auto" w:fill="auto"/>
            <w:noWrap/>
            <w:vAlign w:val="center"/>
            <w:hideMark/>
          </w:tcPr>
          <w:p w14:paraId="6027DC60"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0.25</w:t>
            </w:r>
          </w:p>
        </w:tc>
      </w:tr>
      <w:tr w:rsidR="0097202D" w:rsidRPr="00A85941" w14:paraId="2F93CDC8" w14:textId="77777777" w:rsidTr="00404CA9">
        <w:trPr>
          <w:trHeight w:val="280"/>
        </w:trPr>
        <w:tc>
          <w:tcPr>
            <w:tcW w:w="0" w:type="auto"/>
            <w:shd w:val="clear" w:color="auto" w:fill="auto"/>
            <w:noWrap/>
            <w:hideMark/>
          </w:tcPr>
          <w:p w14:paraId="0FCF449B" w14:textId="051A9FAC" w:rsidR="0097202D" w:rsidRPr="00A85941" w:rsidRDefault="0097202D" w:rsidP="0097202D">
            <w:pPr>
              <w:spacing w:line="360" w:lineRule="auto"/>
              <w:jc w:val="center"/>
              <w:rPr>
                <w:rFonts w:ascii="Times New Roman" w:eastAsia="宋体" w:hAnsi="Times New Roman" w:cs="Times New Roman"/>
                <w:b/>
                <w:bCs/>
                <w:color w:val="000000"/>
                <w:sz w:val="21"/>
                <w:szCs w:val="21"/>
              </w:rPr>
            </w:pPr>
            <w:r w:rsidRPr="005C38D3">
              <w:rPr>
                <w:rFonts w:ascii="Times New Roman" w:eastAsia="宋体" w:hAnsi="Times New Roman" w:cs="Times New Roman"/>
                <w:b/>
                <w:bCs/>
                <w:color w:val="000000"/>
                <w:sz w:val="21"/>
                <w:szCs w:val="21"/>
              </w:rPr>
              <w:t xml:space="preserve">Day </w:t>
            </w:r>
            <w:r>
              <w:rPr>
                <w:rFonts w:ascii="Times New Roman" w:eastAsia="宋体" w:hAnsi="Times New Roman" w:cs="Times New Roman"/>
                <w:b/>
                <w:bCs/>
                <w:color w:val="000000"/>
                <w:sz w:val="21"/>
                <w:szCs w:val="21"/>
              </w:rPr>
              <w:t>6</w:t>
            </w:r>
          </w:p>
        </w:tc>
        <w:tc>
          <w:tcPr>
            <w:tcW w:w="0" w:type="auto"/>
            <w:shd w:val="clear" w:color="auto" w:fill="auto"/>
            <w:vAlign w:val="center"/>
            <w:hideMark/>
          </w:tcPr>
          <w:p w14:paraId="1D879666"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150</w:t>
            </w:r>
          </w:p>
        </w:tc>
        <w:tc>
          <w:tcPr>
            <w:tcW w:w="0" w:type="auto"/>
            <w:shd w:val="clear" w:color="auto" w:fill="auto"/>
            <w:vAlign w:val="center"/>
            <w:hideMark/>
          </w:tcPr>
          <w:p w14:paraId="75A18159"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0.167</w:t>
            </w:r>
          </w:p>
        </w:tc>
        <w:tc>
          <w:tcPr>
            <w:tcW w:w="0" w:type="auto"/>
            <w:shd w:val="clear" w:color="auto" w:fill="auto"/>
            <w:noWrap/>
            <w:vAlign w:val="center"/>
            <w:hideMark/>
          </w:tcPr>
          <w:p w14:paraId="4FEC194F"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0.25</w:t>
            </w:r>
          </w:p>
        </w:tc>
      </w:tr>
      <w:tr w:rsidR="0097202D" w:rsidRPr="00A85941" w14:paraId="57F7ED78" w14:textId="77777777" w:rsidTr="00404CA9">
        <w:trPr>
          <w:trHeight w:val="280"/>
        </w:trPr>
        <w:tc>
          <w:tcPr>
            <w:tcW w:w="0" w:type="auto"/>
            <w:shd w:val="clear" w:color="auto" w:fill="auto"/>
            <w:noWrap/>
            <w:hideMark/>
          </w:tcPr>
          <w:p w14:paraId="544A4294" w14:textId="78827A00" w:rsidR="0097202D" w:rsidRPr="00A85941" w:rsidRDefault="0097202D" w:rsidP="0097202D">
            <w:pPr>
              <w:spacing w:line="360" w:lineRule="auto"/>
              <w:jc w:val="center"/>
              <w:rPr>
                <w:rFonts w:ascii="Times New Roman" w:eastAsia="宋体" w:hAnsi="Times New Roman" w:cs="Times New Roman"/>
                <w:b/>
                <w:bCs/>
                <w:color w:val="000000"/>
                <w:sz w:val="21"/>
                <w:szCs w:val="21"/>
              </w:rPr>
            </w:pPr>
            <w:r w:rsidRPr="005C38D3">
              <w:rPr>
                <w:rFonts w:ascii="Times New Roman" w:eastAsia="宋体" w:hAnsi="Times New Roman" w:cs="Times New Roman"/>
                <w:b/>
                <w:bCs/>
                <w:color w:val="000000"/>
                <w:sz w:val="21"/>
                <w:szCs w:val="21"/>
              </w:rPr>
              <w:t xml:space="preserve">Day </w:t>
            </w:r>
            <w:r>
              <w:rPr>
                <w:rFonts w:ascii="Times New Roman" w:eastAsia="宋体" w:hAnsi="Times New Roman" w:cs="Times New Roman"/>
                <w:b/>
                <w:bCs/>
                <w:color w:val="000000"/>
                <w:sz w:val="21"/>
                <w:szCs w:val="21"/>
              </w:rPr>
              <w:t>7</w:t>
            </w:r>
          </w:p>
        </w:tc>
        <w:tc>
          <w:tcPr>
            <w:tcW w:w="0" w:type="auto"/>
            <w:shd w:val="clear" w:color="auto" w:fill="auto"/>
            <w:vAlign w:val="center"/>
            <w:hideMark/>
          </w:tcPr>
          <w:p w14:paraId="3FE90833"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150</w:t>
            </w:r>
          </w:p>
        </w:tc>
        <w:tc>
          <w:tcPr>
            <w:tcW w:w="0" w:type="auto"/>
            <w:shd w:val="clear" w:color="auto" w:fill="auto"/>
            <w:vAlign w:val="center"/>
            <w:hideMark/>
          </w:tcPr>
          <w:p w14:paraId="69EC5D99"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0.167</w:t>
            </w:r>
          </w:p>
        </w:tc>
        <w:tc>
          <w:tcPr>
            <w:tcW w:w="0" w:type="auto"/>
            <w:shd w:val="clear" w:color="auto" w:fill="auto"/>
            <w:noWrap/>
            <w:vAlign w:val="center"/>
            <w:hideMark/>
          </w:tcPr>
          <w:p w14:paraId="2BCFA4F4"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0.25</w:t>
            </w:r>
          </w:p>
        </w:tc>
      </w:tr>
      <w:tr w:rsidR="0097202D" w:rsidRPr="00A85941" w14:paraId="6CC46CFB" w14:textId="77777777" w:rsidTr="00404CA9">
        <w:trPr>
          <w:trHeight w:val="280"/>
        </w:trPr>
        <w:tc>
          <w:tcPr>
            <w:tcW w:w="0" w:type="auto"/>
            <w:shd w:val="clear" w:color="auto" w:fill="auto"/>
            <w:noWrap/>
            <w:hideMark/>
          </w:tcPr>
          <w:p w14:paraId="5D5E03B6" w14:textId="560F1E1A" w:rsidR="0097202D" w:rsidRPr="00A85941" w:rsidRDefault="0097202D" w:rsidP="0097202D">
            <w:pPr>
              <w:spacing w:line="360" w:lineRule="auto"/>
              <w:jc w:val="center"/>
              <w:rPr>
                <w:rFonts w:ascii="Times New Roman" w:eastAsia="宋体" w:hAnsi="Times New Roman" w:cs="Times New Roman"/>
                <w:b/>
                <w:bCs/>
                <w:color w:val="000000"/>
                <w:sz w:val="21"/>
                <w:szCs w:val="21"/>
              </w:rPr>
            </w:pPr>
            <w:r w:rsidRPr="005C38D3">
              <w:rPr>
                <w:rFonts w:ascii="Times New Roman" w:eastAsia="宋体" w:hAnsi="Times New Roman" w:cs="Times New Roman"/>
                <w:b/>
                <w:bCs/>
                <w:color w:val="000000"/>
                <w:sz w:val="21"/>
                <w:szCs w:val="21"/>
              </w:rPr>
              <w:t xml:space="preserve">Day </w:t>
            </w:r>
            <w:r>
              <w:rPr>
                <w:rFonts w:ascii="Times New Roman" w:eastAsia="宋体" w:hAnsi="Times New Roman" w:cs="Times New Roman"/>
                <w:b/>
                <w:bCs/>
                <w:color w:val="000000"/>
                <w:sz w:val="21"/>
                <w:szCs w:val="21"/>
              </w:rPr>
              <w:t>8</w:t>
            </w:r>
          </w:p>
        </w:tc>
        <w:tc>
          <w:tcPr>
            <w:tcW w:w="0" w:type="auto"/>
            <w:shd w:val="clear" w:color="auto" w:fill="auto"/>
            <w:vAlign w:val="center"/>
            <w:hideMark/>
          </w:tcPr>
          <w:p w14:paraId="7AC14544"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150</w:t>
            </w:r>
          </w:p>
        </w:tc>
        <w:tc>
          <w:tcPr>
            <w:tcW w:w="0" w:type="auto"/>
            <w:shd w:val="clear" w:color="auto" w:fill="auto"/>
            <w:vAlign w:val="center"/>
            <w:hideMark/>
          </w:tcPr>
          <w:p w14:paraId="638B2DF9"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0.167</w:t>
            </w:r>
          </w:p>
        </w:tc>
        <w:tc>
          <w:tcPr>
            <w:tcW w:w="0" w:type="auto"/>
            <w:shd w:val="clear" w:color="auto" w:fill="auto"/>
            <w:noWrap/>
            <w:vAlign w:val="center"/>
            <w:hideMark/>
          </w:tcPr>
          <w:p w14:paraId="6D6F956D"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0.25</w:t>
            </w:r>
          </w:p>
        </w:tc>
      </w:tr>
      <w:tr w:rsidR="0097202D" w:rsidRPr="00A85941" w14:paraId="19D04FFE" w14:textId="77777777" w:rsidTr="00404CA9">
        <w:trPr>
          <w:trHeight w:val="280"/>
        </w:trPr>
        <w:tc>
          <w:tcPr>
            <w:tcW w:w="0" w:type="auto"/>
            <w:shd w:val="clear" w:color="auto" w:fill="auto"/>
            <w:noWrap/>
            <w:hideMark/>
          </w:tcPr>
          <w:p w14:paraId="4695D916" w14:textId="0A018DE5" w:rsidR="0097202D" w:rsidRPr="00A85941" w:rsidRDefault="0097202D" w:rsidP="0097202D">
            <w:pPr>
              <w:spacing w:line="360" w:lineRule="auto"/>
              <w:jc w:val="center"/>
              <w:rPr>
                <w:rFonts w:ascii="Times New Roman" w:eastAsia="宋体" w:hAnsi="Times New Roman" w:cs="Times New Roman"/>
                <w:b/>
                <w:bCs/>
                <w:color w:val="000000"/>
                <w:sz w:val="21"/>
                <w:szCs w:val="21"/>
              </w:rPr>
            </w:pPr>
            <w:r w:rsidRPr="005C38D3">
              <w:rPr>
                <w:rFonts w:ascii="Times New Roman" w:eastAsia="宋体" w:hAnsi="Times New Roman" w:cs="Times New Roman"/>
                <w:b/>
                <w:bCs/>
                <w:color w:val="000000"/>
                <w:sz w:val="21"/>
                <w:szCs w:val="21"/>
              </w:rPr>
              <w:t xml:space="preserve">Day </w:t>
            </w:r>
            <w:r>
              <w:rPr>
                <w:rFonts w:ascii="Times New Roman" w:eastAsia="宋体" w:hAnsi="Times New Roman" w:cs="Times New Roman"/>
                <w:b/>
                <w:bCs/>
                <w:color w:val="000000"/>
                <w:sz w:val="21"/>
                <w:szCs w:val="21"/>
              </w:rPr>
              <w:t>9</w:t>
            </w:r>
          </w:p>
        </w:tc>
        <w:tc>
          <w:tcPr>
            <w:tcW w:w="0" w:type="auto"/>
            <w:shd w:val="clear" w:color="auto" w:fill="auto"/>
            <w:vAlign w:val="center"/>
            <w:hideMark/>
          </w:tcPr>
          <w:p w14:paraId="7DB5FD3A"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150</w:t>
            </w:r>
          </w:p>
        </w:tc>
        <w:tc>
          <w:tcPr>
            <w:tcW w:w="0" w:type="auto"/>
            <w:shd w:val="clear" w:color="auto" w:fill="auto"/>
            <w:vAlign w:val="center"/>
            <w:hideMark/>
          </w:tcPr>
          <w:p w14:paraId="49C08AE9"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0.167</w:t>
            </w:r>
          </w:p>
        </w:tc>
        <w:tc>
          <w:tcPr>
            <w:tcW w:w="0" w:type="auto"/>
            <w:shd w:val="clear" w:color="auto" w:fill="auto"/>
            <w:noWrap/>
            <w:vAlign w:val="center"/>
            <w:hideMark/>
          </w:tcPr>
          <w:p w14:paraId="7A9DFBC3"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0.25</w:t>
            </w:r>
          </w:p>
        </w:tc>
      </w:tr>
      <w:tr w:rsidR="0097202D" w:rsidRPr="00A85941" w14:paraId="173624F6" w14:textId="77777777" w:rsidTr="00404CA9">
        <w:trPr>
          <w:trHeight w:val="280"/>
        </w:trPr>
        <w:tc>
          <w:tcPr>
            <w:tcW w:w="0" w:type="auto"/>
            <w:shd w:val="clear" w:color="auto" w:fill="auto"/>
            <w:noWrap/>
            <w:hideMark/>
          </w:tcPr>
          <w:p w14:paraId="67998954" w14:textId="78AD2DB4" w:rsidR="0097202D" w:rsidRPr="00A85941" w:rsidRDefault="0097202D" w:rsidP="0097202D">
            <w:pPr>
              <w:spacing w:line="360" w:lineRule="auto"/>
              <w:jc w:val="center"/>
              <w:rPr>
                <w:rFonts w:ascii="Times New Roman" w:eastAsia="宋体" w:hAnsi="Times New Roman" w:cs="Times New Roman"/>
                <w:b/>
                <w:bCs/>
                <w:color w:val="000000"/>
                <w:sz w:val="21"/>
                <w:szCs w:val="21"/>
              </w:rPr>
            </w:pPr>
            <w:r w:rsidRPr="005C38D3">
              <w:rPr>
                <w:rFonts w:ascii="Times New Roman" w:eastAsia="宋体" w:hAnsi="Times New Roman" w:cs="Times New Roman"/>
                <w:b/>
                <w:bCs/>
                <w:color w:val="000000"/>
                <w:sz w:val="21"/>
                <w:szCs w:val="21"/>
              </w:rPr>
              <w:t>Day 1</w:t>
            </w:r>
            <w:r>
              <w:rPr>
                <w:rFonts w:ascii="Times New Roman" w:eastAsia="宋体" w:hAnsi="Times New Roman" w:cs="Times New Roman"/>
                <w:b/>
                <w:bCs/>
                <w:color w:val="000000"/>
                <w:sz w:val="21"/>
                <w:szCs w:val="21"/>
              </w:rPr>
              <w:t>0</w:t>
            </w:r>
          </w:p>
        </w:tc>
        <w:tc>
          <w:tcPr>
            <w:tcW w:w="0" w:type="auto"/>
            <w:shd w:val="clear" w:color="auto" w:fill="auto"/>
            <w:vAlign w:val="center"/>
            <w:hideMark/>
          </w:tcPr>
          <w:p w14:paraId="0836555A"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150</w:t>
            </w:r>
          </w:p>
        </w:tc>
        <w:tc>
          <w:tcPr>
            <w:tcW w:w="0" w:type="auto"/>
            <w:shd w:val="clear" w:color="auto" w:fill="auto"/>
            <w:vAlign w:val="center"/>
            <w:hideMark/>
          </w:tcPr>
          <w:p w14:paraId="27751E83"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0.167</w:t>
            </w:r>
          </w:p>
        </w:tc>
        <w:tc>
          <w:tcPr>
            <w:tcW w:w="0" w:type="auto"/>
            <w:shd w:val="clear" w:color="auto" w:fill="auto"/>
            <w:noWrap/>
            <w:vAlign w:val="center"/>
            <w:hideMark/>
          </w:tcPr>
          <w:p w14:paraId="53203FA3"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0.25</w:t>
            </w:r>
          </w:p>
        </w:tc>
      </w:tr>
      <w:tr w:rsidR="0097202D" w:rsidRPr="00A85941" w14:paraId="09BD6655" w14:textId="77777777" w:rsidTr="00B04504">
        <w:trPr>
          <w:trHeight w:val="280"/>
        </w:trPr>
        <w:tc>
          <w:tcPr>
            <w:tcW w:w="0" w:type="auto"/>
            <w:shd w:val="clear" w:color="auto" w:fill="auto"/>
            <w:noWrap/>
            <w:hideMark/>
          </w:tcPr>
          <w:p w14:paraId="1334B58E" w14:textId="26BF5657" w:rsidR="0097202D" w:rsidRPr="00A85941" w:rsidRDefault="0097202D" w:rsidP="0097202D">
            <w:pPr>
              <w:spacing w:line="360" w:lineRule="auto"/>
              <w:jc w:val="center"/>
              <w:rPr>
                <w:rFonts w:ascii="Times New Roman" w:eastAsia="宋体" w:hAnsi="Times New Roman" w:cs="Times New Roman"/>
                <w:b/>
                <w:bCs/>
                <w:color w:val="000000"/>
                <w:sz w:val="21"/>
                <w:szCs w:val="21"/>
              </w:rPr>
            </w:pPr>
            <w:r w:rsidRPr="005C38D3">
              <w:rPr>
                <w:rFonts w:ascii="Times New Roman" w:eastAsia="宋体" w:hAnsi="Times New Roman" w:cs="Times New Roman"/>
                <w:b/>
                <w:bCs/>
                <w:color w:val="000000"/>
                <w:sz w:val="21"/>
                <w:szCs w:val="21"/>
              </w:rPr>
              <w:t>Day 1</w:t>
            </w:r>
            <w:r>
              <w:rPr>
                <w:rFonts w:ascii="Times New Roman" w:eastAsia="宋体" w:hAnsi="Times New Roman" w:cs="Times New Roman"/>
                <w:b/>
                <w:bCs/>
                <w:color w:val="000000"/>
                <w:sz w:val="21"/>
                <w:szCs w:val="21"/>
              </w:rPr>
              <w:t>1</w:t>
            </w:r>
          </w:p>
        </w:tc>
        <w:tc>
          <w:tcPr>
            <w:tcW w:w="0" w:type="auto"/>
            <w:shd w:val="clear" w:color="auto" w:fill="auto"/>
            <w:vAlign w:val="center"/>
            <w:hideMark/>
          </w:tcPr>
          <w:p w14:paraId="6825C74C"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150</w:t>
            </w:r>
          </w:p>
        </w:tc>
        <w:tc>
          <w:tcPr>
            <w:tcW w:w="0" w:type="auto"/>
            <w:shd w:val="clear" w:color="auto" w:fill="auto"/>
            <w:vAlign w:val="center"/>
            <w:hideMark/>
          </w:tcPr>
          <w:p w14:paraId="0C5BB017"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0.167</w:t>
            </w:r>
          </w:p>
        </w:tc>
        <w:tc>
          <w:tcPr>
            <w:tcW w:w="0" w:type="auto"/>
            <w:shd w:val="clear" w:color="auto" w:fill="auto"/>
            <w:noWrap/>
            <w:vAlign w:val="center"/>
            <w:hideMark/>
          </w:tcPr>
          <w:p w14:paraId="347F1109" w14:textId="77777777" w:rsidR="0097202D" w:rsidRPr="00A85941" w:rsidRDefault="0097202D" w:rsidP="0097202D">
            <w:pPr>
              <w:spacing w:line="360" w:lineRule="auto"/>
              <w:jc w:val="center"/>
              <w:rPr>
                <w:rFonts w:ascii="Times New Roman" w:eastAsia="宋体" w:hAnsi="Times New Roman" w:cs="Times New Roman"/>
                <w:color w:val="000000"/>
                <w:sz w:val="21"/>
                <w:szCs w:val="21"/>
              </w:rPr>
            </w:pPr>
            <w:r w:rsidRPr="00A85941">
              <w:rPr>
                <w:rFonts w:ascii="Times New Roman" w:eastAsia="宋体" w:hAnsi="Times New Roman" w:cs="Times New Roman"/>
                <w:color w:val="000000"/>
                <w:sz w:val="21"/>
                <w:szCs w:val="21"/>
              </w:rPr>
              <w:t>0.25</w:t>
            </w:r>
          </w:p>
        </w:tc>
      </w:tr>
      <w:tr w:rsidR="00B04504" w:rsidRPr="00A85941" w14:paraId="009A6884" w14:textId="77777777" w:rsidTr="0099493C">
        <w:trPr>
          <w:trHeight w:val="280"/>
        </w:trPr>
        <w:tc>
          <w:tcPr>
            <w:tcW w:w="0" w:type="auto"/>
            <w:gridSpan w:val="3"/>
            <w:tcBorders>
              <w:bottom w:val="single" w:sz="12" w:space="0" w:color="auto"/>
            </w:tcBorders>
            <w:shd w:val="clear" w:color="auto" w:fill="auto"/>
            <w:noWrap/>
          </w:tcPr>
          <w:p w14:paraId="238C546F" w14:textId="36A1774B" w:rsidR="00B04504" w:rsidRPr="00A85941" w:rsidRDefault="00B04504" w:rsidP="0097202D">
            <w:pPr>
              <w:spacing w:line="360" w:lineRule="auto"/>
              <w:jc w:val="center"/>
              <w:rPr>
                <w:rFonts w:ascii="Times New Roman" w:eastAsia="宋体" w:hAnsi="Times New Roman" w:cs="Times New Roman"/>
                <w:color w:val="000000"/>
                <w:sz w:val="21"/>
                <w:szCs w:val="21"/>
              </w:rPr>
            </w:pPr>
            <w:r>
              <w:rPr>
                <w:rFonts w:ascii="Times New Roman" w:eastAsia="宋体" w:hAnsi="Times New Roman" w:cs="Times New Roman" w:hint="eastAsia"/>
                <w:b/>
                <w:bCs/>
                <w:color w:val="000000"/>
                <w:sz w:val="21"/>
                <w:szCs w:val="21"/>
              </w:rPr>
              <w:t>T</w:t>
            </w:r>
            <w:r>
              <w:rPr>
                <w:rFonts w:ascii="Times New Roman" w:eastAsia="宋体" w:hAnsi="Times New Roman" w:cs="Times New Roman"/>
                <w:b/>
                <w:bCs/>
                <w:color w:val="000000"/>
                <w:sz w:val="21"/>
                <w:szCs w:val="21"/>
              </w:rPr>
              <w:t>otal</w:t>
            </w:r>
          </w:p>
        </w:tc>
        <w:tc>
          <w:tcPr>
            <w:tcW w:w="0" w:type="auto"/>
            <w:tcBorders>
              <w:bottom w:val="single" w:sz="12" w:space="0" w:color="auto"/>
            </w:tcBorders>
            <w:shd w:val="clear" w:color="auto" w:fill="auto"/>
            <w:noWrap/>
            <w:vAlign w:val="center"/>
          </w:tcPr>
          <w:p w14:paraId="598FE6E9" w14:textId="1ACC3289" w:rsidR="00B04504" w:rsidRPr="00A85941" w:rsidRDefault="00B04504" w:rsidP="0097202D">
            <w:pPr>
              <w:spacing w:line="360" w:lineRule="auto"/>
              <w:jc w:val="cente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8</w:t>
            </w:r>
          </w:p>
        </w:tc>
      </w:tr>
      <w:bookmarkEnd w:id="53"/>
    </w:tbl>
    <w:p w14:paraId="77E8ADD3" w14:textId="77777777" w:rsidR="00552EB3" w:rsidRPr="00552EB3" w:rsidRDefault="00552EB3" w:rsidP="00552EB3">
      <w:pPr>
        <w:widowControl/>
        <w:jc w:val="left"/>
        <w:rPr>
          <w:rFonts w:ascii="Arial" w:eastAsia="宋体" w:hAnsi="Arial" w:cs="Arial"/>
          <w:b/>
          <w:bCs/>
          <w:kern w:val="32"/>
          <w:sz w:val="20"/>
          <w:szCs w:val="20"/>
          <w:lang w:eastAsia="en-US"/>
        </w:rPr>
      </w:pPr>
      <w:r w:rsidRPr="00552EB3">
        <w:rPr>
          <w:rFonts w:ascii="Arial" w:eastAsia="宋体" w:hAnsi="Arial" w:cs="Arial"/>
          <w:kern w:val="0"/>
          <w:sz w:val="20"/>
          <w:szCs w:val="20"/>
          <w:lang w:eastAsia="en-US"/>
        </w:rPr>
        <w:br w:type="page"/>
      </w:r>
    </w:p>
    <w:p w14:paraId="3C543922" w14:textId="4B100F09" w:rsidR="000A4A8B" w:rsidRPr="00747A63" w:rsidRDefault="000A4A8B" w:rsidP="000A4A8B">
      <w:pPr>
        <w:widowControl/>
        <w:jc w:val="left"/>
        <w:rPr>
          <w:rFonts w:ascii="Times New Roman" w:eastAsia="等线" w:hAnsi="Times New Roman" w:cs="Times New Roman"/>
          <w:kern w:val="0"/>
          <w:szCs w:val="24"/>
        </w:rPr>
      </w:pPr>
      <w:r w:rsidRPr="00747A63">
        <w:rPr>
          <w:rFonts w:ascii="Times New Roman" w:eastAsia="等线" w:hAnsi="Times New Roman" w:cs="Times New Roman"/>
          <w:b/>
          <w:bCs/>
          <w:kern w:val="0"/>
          <w:szCs w:val="24"/>
        </w:rPr>
        <w:lastRenderedPageBreak/>
        <w:t>Table S</w:t>
      </w:r>
      <w:r w:rsidR="00EB580E">
        <w:rPr>
          <w:rFonts w:ascii="Times New Roman" w:eastAsia="等线" w:hAnsi="Times New Roman" w:cs="Times New Roman" w:hint="eastAsia"/>
          <w:b/>
          <w:bCs/>
          <w:kern w:val="0"/>
          <w:szCs w:val="24"/>
        </w:rPr>
        <w:t>5</w:t>
      </w:r>
      <w:r w:rsidRPr="00747A63">
        <w:rPr>
          <w:rFonts w:ascii="Times New Roman" w:eastAsia="等线" w:hAnsi="Times New Roman" w:cs="Times New Roman"/>
          <w:b/>
          <w:bCs/>
          <w:kern w:val="0"/>
          <w:szCs w:val="24"/>
        </w:rPr>
        <w:t xml:space="preserve">. </w:t>
      </w:r>
      <w:r>
        <w:rPr>
          <w:rFonts w:ascii="Times New Roman" w:eastAsia="等线" w:hAnsi="Times New Roman" w:cs="Times New Roman"/>
          <w:kern w:val="0"/>
          <w:szCs w:val="24"/>
        </w:rPr>
        <w:t>The production cost of this industrial-scale EKM experiment</w:t>
      </w:r>
      <w:r w:rsidRPr="00747A63">
        <w:rPr>
          <w:rFonts w:ascii="Times New Roman" w:eastAsia="等线" w:hAnsi="Times New Roman" w:cs="Times New Roman"/>
          <w:kern w:val="0"/>
          <w:szCs w:val="24"/>
        </w:rPr>
        <w:t>.</w:t>
      </w:r>
      <w:r w:rsidR="00B17DDE" w:rsidRPr="00B17DDE">
        <w:rPr>
          <w:rFonts w:ascii="Times New Roman" w:eastAsia="宋体" w:hAnsi="Times New Roman" w:cs="Times New Roman"/>
          <w:kern w:val="0"/>
          <w:szCs w:val="24"/>
          <w:lang w:eastAsia="en-US"/>
        </w:rPr>
        <w:t xml:space="preserve"> </w:t>
      </w:r>
      <w:r w:rsidR="00B17DDE">
        <w:rPr>
          <w:rFonts w:ascii="Times New Roman" w:eastAsia="宋体" w:hAnsi="Times New Roman" w:cs="Times New Roman"/>
          <w:kern w:val="0"/>
          <w:szCs w:val="24"/>
          <w:lang w:eastAsia="en-US"/>
        </w:rPr>
        <w:t xml:space="preserve">Unit: </w:t>
      </w:r>
      <w:r w:rsidR="00B17DDE" w:rsidRPr="00B17DDE">
        <w:rPr>
          <w:rFonts w:ascii="Times New Roman" w:eastAsia="宋体" w:hAnsi="Times New Roman" w:cs="Times New Roman"/>
          <w:kern w:val="0"/>
          <w:szCs w:val="24"/>
          <w:lang w:eastAsia="en-US"/>
        </w:rPr>
        <w:t>$</w:t>
      </w:r>
      <w:r w:rsidR="00B17DDE">
        <w:rPr>
          <w:rFonts w:ascii="Times New Roman" w:eastAsia="宋体" w:hAnsi="Times New Roman" w:cs="Times New Roman"/>
          <w:kern w:val="0"/>
          <w:szCs w:val="24"/>
          <w:lang w:eastAsia="en-US"/>
        </w:rPr>
        <w:t>.</w:t>
      </w:r>
    </w:p>
    <w:tbl>
      <w:tblPr>
        <w:tblStyle w:val="a9"/>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51"/>
        <w:gridCol w:w="1610"/>
        <w:gridCol w:w="1419"/>
        <w:gridCol w:w="1513"/>
        <w:gridCol w:w="1010"/>
        <w:gridCol w:w="1735"/>
        <w:gridCol w:w="900"/>
      </w:tblGrid>
      <w:tr w:rsidR="00814A71" w:rsidRPr="00747A63" w14:paraId="3AED0AA2" w14:textId="359B879C" w:rsidTr="00814A71">
        <w:tc>
          <w:tcPr>
            <w:tcW w:w="753" w:type="pct"/>
            <w:tcBorders>
              <w:top w:val="single" w:sz="12" w:space="0" w:color="auto"/>
              <w:left w:val="nil"/>
              <w:bottom w:val="nil"/>
              <w:right w:val="nil"/>
            </w:tcBorders>
            <w:vAlign w:val="center"/>
            <w:hideMark/>
          </w:tcPr>
          <w:p w14:paraId="4E82E27B" w14:textId="71776585" w:rsidR="00814A71" w:rsidRPr="00747A63" w:rsidRDefault="00814A71" w:rsidP="000A4A8B">
            <w:pPr>
              <w:widowControl/>
              <w:jc w:val="left"/>
              <w:rPr>
                <w:rFonts w:eastAsia="等线"/>
                <w:b/>
                <w:bCs/>
                <w:szCs w:val="24"/>
              </w:rPr>
            </w:pPr>
            <w:r w:rsidRPr="00747A63">
              <w:rPr>
                <w:rFonts w:eastAsia="等线"/>
                <w:b/>
                <w:bCs/>
                <w:szCs w:val="24"/>
              </w:rPr>
              <w:t>Inventory</w:t>
            </w:r>
          </w:p>
        </w:tc>
        <w:tc>
          <w:tcPr>
            <w:tcW w:w="835" w:type="pct"/>
            <w:tcBorders>
              <w:top w:val="single" w:sz="12" w:space="0" w:color="auto"/>
              <w:left w:val="nil"/>
              <w:bottom w:val="nil"/>
              <w:right w:val="nil"/>
            </w:tcBorders>
            <w:vAlign w:val="center"/>
            <w:hideMark/>
          </w:tcPr>
          <w:p w14:paraId="0E375A0F" w14:textId="1E12D305" w:rsidR="00814A71" w:rsidRPr="00747A63" w:rsidRDefault="00814A71" w:rsidP="000A4A8B">
            <w:pPr>
              <w:widowControl/>
              <w:jc w:val="left"/>
              <w:rPr>
                <w:rFonts w:eastAsia="等线"/>
                <w:szCs w:val="24"/>
              </w:rPr>
            </w:pPr>
            <w:r>
              <w:rPr>
                <w:rFonts w:eastAsia="等线"/>
                <w:b/>
                <w:bCs/>
                <w:szCs w:val="24"/>
              </w:rPr>
              <w:t>Equipment</w:t>
            </w:r>
          </w:p>
        </w:tc>
        <w:tc>
          <w:tcPr>
            <w:tcW w:w="736" w:type="pct"/>
            <w:tcBorders>
              <w:top w:val="single" w:sz="12" w:space="0" w:color="auto"/>
              <w:left w:val="nil"/>
              <w:bottom w:val="nil"/>
              <w:right w:val="nil"/>
            </w:tcBorders>
            <w:vAlign w:val="center"/>
            <w:hideMark/>
          </w:tcPr>
          <w:p w14:paraId="7C86AEF6" w14:textId="01BDDB7E" w:rsidR="00814A71" w:rsidRPr="00747A63" w:rsidRDefault="00814A71" w:rsidP="000A4A8B">
            <w:pPr>
              <w:widowControl/>
              <w:jc w:val="left"/>
              <w:rPr>
                <w:rFonts w:eastAsia="等线"/>
                <w:szCs w:val="24"/>
              </w:rPr>
            </w:pPr>
            <w:r>
              <w:rPr>
                <w:rFonts w:eastAsia="等线"/>
                <w:b/>
                <w:bCs/>
                <w:szCs w:val="24"/>
              </w:rPr>
              <w:t>Materials</w:t>
            </w:r>
          </w:p>
        </w:tc>
        <w:tc>
          <w:tcPr>
            <w:tcW w:w="785" w:type="pct"/>
            <w:tcBorders>
              <w:top w:val="single" w:sz="12" w:space="0" w:color="auto"/>
              <w:left w:val="nil"/>
              <w:bottom w:val="nil"/>
              <w:right w:val="nil"/>
            </w:tcBorders>
            <w:vAlign w:val="center"/>
            <w:hideMark/>
          </w:tcPr>
          <w:p w14:paraId="55F31870" w14:textId="14815FF6" w:rsidR="00814A71" w:rsidRPr="00747A63" w:rsidRDefault="00814A71" w:rsidP="000A4A8B">
            <w:pPr>
              <w:widowControl/>
              <w:jc w:val="left"/>
              <w:rPr>
                <w:rFonts w:eastAsia="等线"/>
                <w:szCs w:val="24"/>
              </w:rPr>
            </w:pPr>
            <w:r w:rsidRPr="00747A63">
              <w:rPr>
                <w:rFonts w:eastAsia="等线"/>
                <w:b/>
                <w:bCs/>
                <w:szCs w:val="24"/>
              </w:rPr>
              <w:t>Electricity</w:t>
            </w:r>
          </w:p>
        </w:tc>
        <w:tc>
          <w:tcPr>
            <w:tcW w:w="524" w:type="pct"/>
            <w:tcBorders>
              <w:top w:val="single" w:sz="12" w:space="0" w:color="auto"/>
              <w:left w:val="nil"/>
              <w:bottom w:val="nil"/>
              <w:right w:val="nil"/>
            </w:tcBorders>
            <w:vAlign w:val="center"/>
            <w:hideMark/>
          </w:tcPr>
          <w:p w14:paraId="69FD714D" w14:textId="5408719C" w:rsidR="00814A71" w:rsidRPr="00747A63" w:rsidRDefault="00814A71" w:rsidP="000A4A8B">
            <w:pPr>
              <w:widowControl/>
              <w:jc w:val="left"/>
              <w:rPr>
                <w:rFonts w:eastAsia="等线"/>
                <w:szCs w:val="24"/>
              </w:rPr>
            </w:pPr>
            <w:r>
              <w:rPr>
                <w:rFonts w:eastAsia="等线"/>
                <w:b/>
                <w:bCs/>
                <w:szCs w:val="24"/>
              </w:rPr>
              <w:t>Labor</w:t>
            </w:r>
          </w:p>
        </w:tc>
        <w:tc>
          <w:tcPr>
            <w:tcW w:w="900" w:type="pct"/>
            <w:tcBorders>
              <w:top w:val="single" w:sz="12" w:space="0" w:color="auto"/>
              <w:left w:val="nil"/>
              <w:bottom w:val="nil"/>
              <w:right w:val="nil"/>
            </w:tcBorders>
            <w:vAlign w:val="center"/>
            <w:hideMark/>
          </w:tcPr>
          <w:p w14:paraId="3AF09766" w14:textId="788F948A" w:rsidR="00814A71" w:rsidRPr="00747A63" w:rsidRDefault="00814A71" w:rsidP="000A4A8B">
            <w:pPr>
              <w:widowControl/>
              <w:jc w:val="left"/>
              <w:rPr>
                <w:rFonts w:eastAsia="等线"/>
                <w:szCs w:val="24"/>
              </w:rPr>
            </w:pPr>
            <w:r>
              <w:rPr>
                <w:rFonts w:eastAsia="等线" w:hint="eastAsia"/>
                <w:b/>
                <w:bCs/>
                <w:szCs w:val="24"/>
                <w:lang w:eastAsia="zh-CN"/>
              </w:rPr>
              <w:t>E</w:t>
            </w:r>
            <w:r>
              <w:rPr>
                <w:rFonts w:eastAsia="等线"/>
                <w:b/>
                <w:bCs/>
                <w:szCs w:val="24"/>
                <w:lang w:eastAsia="zh-CN"/>
              </w:rPr>
              <w:t>ngineering</w:t>
            </w:r>
          </w:p>
        </w:tc>
        <w:tc>
          <w:tcPr>
            <w:tcW w:w="467" w:type="pct"/>
            <w:tcBorders>
              <w:top w:val="single" w:sz="12" w:space="0" w:color="auto"/>
              <w:left w:val="nil"/>
              <w:bottom w:val="nil"/>
              <w:right w:val="nil"/>
            </w:tcBorders>
            <w:vAlign w:val="center"/>
          </w:tcPr>
          <w:p w14:paraId="2AAE47E9" w14:textId="5AD886F0" w:rsidR="00814A71" w:rsidRDefault="00814A71" w:rsidP="000A4A8B">
            <w:pPr>
              <w:widowControl/>
              <w:jc w:val="left"/>
              <w:rPr>
                <w:rFonts w:eastAsia="等线"/>
                <w:b/>
                <w:bCs/>
                <w:szCs w:val="24"/>
              </w:rPr>
            </w:pPr>
            <w:r>
              <w:rPr>
                <w:rFonts w:eastAsia="等线" w:hint="eastAsia"/>
                <w:b/>
                <w:bCs/>
                <w:szCs w:val="24"/>
                <w:lang w:eastAsia="zh-CN"/>
              </w:rPr>
              <w:t>T</w:t>
            </w:r>
            <w:r>
              <w:rPr>
                <w:rFonts w:eastAsia="等线"/>
                <w:b/>
                <w:bCs/>
                <w:szCs w:val="24"/>
                <w:lang w:eastAsia="zh-CN"/>
              </w:rPr>
              <w:t>otal</w:t>
            </w:r>
          </w:p>
        </w:tc>
      </w:tr>
      <w:tr w:rsidR="00814A71" w:rsidRPr="00747A63" w14:paraId="401602D1" w14:textId="70A0783B" w:rsidTr="00814A71">
        <w:tc>
          <w:tcPr>
            <w:tcW w:w="753" w:type="pct"/>
            <w:tcBorders>
              <w:top w:val="nil"/>
              <w:left w:val="nil"/>
              <w:bottom w:val="single" w:sz="12" w:space="0" w:color="auto"/>
              <w:right w:val="nil"/>
            </w:tcBorders>
            <w:vAlign w:val="center"/>
          </w:tcPr>
          <w:p w14:paraId="1CE2C3F7" w14:textId="251ADECF" w:rsidR="00814A71" w:rsidRPr="00747A63" w:rsidRDefault="00814A71" w:rsidP="000A4A8B">
            <w:pPr>
              <w:widowControl/>
              <w:jc w:val="left"/>
              <w:rPr>
                <w:rFonts w:eastAsia="等线"/>
                <w:b/>
                <w:bCs/>
                <w:szCs w:val="24"/>
                <w:lang w:eastAsia="zh-CN"/>
              </w:rPr>
            </w:pPr>
            <w:r>
              <w:rPr>
                <w:rFonts w:eastAsia="等线" w:hint="eastAsia"/>
                <w:b/>
                <w:bCs/>
                <w:szCs w:val="24"/>
                <w:lang w:eastAsia="zh-CN"/>
              </w:rPr>
              <w:t>C</w:t>
            </w:r>
            <w:r>
              <w:rPr>
                <w:rFonts w:eastAsia="等线"/>
                <w:b/>
                <w:bCs/>
                <w:szCs w:val="24"/>
                <w:lang w:eastAsia="zh-CN"/>
              </w:rPr>
              <w:t>ost</w:t>
            </w:r>
          </w:p>
        </w:tc>
        <w:tc>
          <w:tcPr>
            <w:tcW w:w="835" w:type="pct"/>
            <w:tcBorders>
              <w:top w:val="nil"/>
              <w:left w:val="nil"/>
              <w:bottom w:val="single" w:sz="12" w:space="0" w:color="auto"/>
              <w:right w:val="nil"/>
            </w:tcBorders>
            <w:vAlign w:val="center"/>
          </w:tcPr>
          <w:p w14:paraId="42849F24" w14:textId="73BB309B" w:rsidR="00814A71" w:rsidRPr="00747A63" w:rsidRDefault="00814A71" w:rsidP="000A4A8B">
            <w:pPr>
              <w:widowControl/>
              <w:jc w:val="left"/>
              <w:rPr>
                <w:rFonts w:eastAsia="等线"/>
                <w:szCs w:val="24"/>
                <w:lang w:eastAsia="zh-CN"/>
              </w:rPr>
            </w:pPr>
            <w:r>
              <w:rPr>
                <w:rFonts w:eastAsia="等线" w:hint="eastAsia"/>
                <w:szCs w:val="24"/>
                <w:lang w:eastAsia="zh-CN"/>
              </w:rPr>
              <w:t>4</w:t>
            </w:r>
            <w:r>
              <w:rPr>
                <w:rFonts w:eastAsia="等线"/>
                <w:szCs w:val="24"/>
                <w:lang w:eastAsia="zh-CN"/>
              </w:rPr>
              <w:t>3,527</w:t>
            </w:r>
          </w:p>
        </w:tc>
        <w:tc>
          <w:tcPr>
            <w:tcW w:w="736" w:type="pct"/>
            <w:tcBorders>
              <w:top w:val="nil"/>
              <w:left w:val="nil"/>
              <w:bottom w:val="single" w:sz="12" w:space="0" w:color="auto"/>
              <w:right w:val="nil"/>
            </w:tcBorders>
            <w:vAlign w:val="center"/>
          </w:tcPr>
          <w:p w14:paraId="74D9FBB2" w14:textId="6C7D1391" w:rsidR="00814A71" w:rsidRPr="00747A63" w:rsidRDefault="00814A71" w:rsidP="000A4A8B">
            <w:pPr>
              <w:widowControl/>
              <w:jc w:val="left"/>
              <w:rPr>
                <w:rFonts w:eastAsia="等线"/>
                <w:szCs w:val="24"/>
                <w:lang w:eastAsia="zh-CN"/>
              </w:rPr>
            </w:pPr>
            <w:r>
              <w:rPr>
                <w:rFonts w:eastAsia="等线" w:hint="eastAsia"/>
                <w:szCs w:val="24"/>
                <w:lang w:eastAsia="zh-CN"/>
              </w:rPr>
              <w:t>1</w:t>
            </w:r>
            <w:r>
              <w:rPr>
                <w:rFonts w:eastAsia="等线"/>
                <w:szCs w:val="24"/>
                <w:lang w:eastAsia="zh-CN"/>
              </w:rPr>
              <w:t>6,641</w:t>
            </w:r>
          </w:p>
        </w:tc>
        <w:tc>
          <w:tcPr>
            <w:tcW w:w="785" w:type="pct"/>
            <w:tcBorders>
              <w:top w:val="nil"/>
              <w:left w:val="nil"/>
              <w:bottom w:val="single" w:sz="12" w:space="0" w:color="auto"/>
              <w:right w:val="nil"/>
            </w:tcBorders>
            <w:vAlign w:val="center"/>
          </w:tcPr>
          <w:p w14:paraId="6999D0C6" w14:textId="197A57C1" w:rsidR="00814A71" w:rsidRPr="00747A63" w:rsidRDefault="00814A71" w:rsidP="000A4A8B">
            <w:pPr>
              <w:widowControl/>
              <w:jc w:val="left"/>
              <w:rPr>
                <w:rFonts w:eastAsia="等线"/>
                <w:szCs w:val="24"/>
                <w:lang w:eastAsia="zh-CN"/>
              </w:rPr>
            </w:pPr>
            <w:r>
              <w:rPr>
                <w:rFonts w:eastAsia="等线" w:hint="eastAsia"/>
                <w:szCs w:val="24"/>
                <w:lang w:eastAsia="zh-CN"/>
              </w:rPr>
              <w:t>2</w:t>
            </w:r>
            <w:r>
              <w:rPr>
                <w:rFonts w:eastAsia="等线"/>
                <w:szCs w:val="24"/>
                <w:lang w:eastAsia="zh-CN"/>
              </w:rPr>
              <w:t>,102</w:t>
            </w:r>
          </w:p>
        </w:tc>
        <w:tc>
          <w:tcPr>
            <w:tcW w:w="524" w:type="pct"/>
            <w:tcBorders>
              <w:top w:val="nil"/>
              <w:left w:val="nil"/>
              <w:bottom w:val="single" w:sz="12" w:space="0" w:color="auto"/>
              <w:right w:val="nil"/>
            </w:tcBorders>
            <w:vAlign w:val="center"/>
          </w:tcPr>
          <w:p w14:paraId="4CEB3889" w14:textId="277EC3F4" w:rsidR="00814A71" w:rsidRPr="00747A63" w:rsidRDefault="00814A71" w:rsidP="000A4A8B">
            <w:pPr>
              <w:widowControl/>
              <w:jc w:val="left"/>
              <w:rPr>
                <w:rFonts w:eastAsia="等线"/>
                <w:szCs w:val="24"/>
                <w:lang w:eastAsia="zh-CN"/>
              </w:rPr>
            </w:pPr>
            <w:r>
              <w:rPr>
                <w:rFonts w:eastAsia="等线" w:hint="eastAsia"/>
                <w:szCs w:val="24"/>
                <w:lang w:eastAsia="zh-CN"/>
              </w:rPr>
              <w:t>5</w:t>
            </w:r>
            <w:r>
              <w:rPr>
                <w:rFonts w:eastAsia="等线"/>
                <w:szCs w:val="24"/>
                <w:lang w:eastAsia="zh-CN"/>
              </w:rPr>
              <w:t>,598</w:t>
            </w:r>
          </w:p>
        </w:tc>
        <w:tc>
          <w:tcPr>
            <w:tcW w:w="900" w:type="pct"/>
            <w:tcBorders>
              <w:top w:val="nil"/>
              <w:left w:val="nil"/>
              <w:bottom w:val="single" w:sz="12" w:space="0" w:color="auto"/>
              <w:right w:val="nil"/>
            </w:tcBorders>
            <w:vAlign w:val="center"/>
          </w:tcPr>
          <w:p w14:paraId="76E4BC3A" w14:textId="0A33CAF1" w:rsidR="00814A71" w:rsidRPr="00747A63" w:rsidRDefault="00814A71" w:rsidP="000A4A8B">
            <w:pPr>
              <w:widowControl/>
              <w:jc w:val="left"/>
              <w:rPr>
                <w:rFonts w:eastAsia="等线"/>
                <w:szCs w:val="24"/>
                <w:lang w:eastAsia="zh-CN"/>
              </w:rPr>
            </w:pPr>
            <w:r>
              <w:rPr>
                <w:rFonts w:eastAsia="等线" w:hint="eastAsia"/>
                <w:szCs w:val="24"/>
                <w:lang w:eastAsia="zh-CN"/>
              </w:rPr>
              <w:t>1</w:t>
            </w:r>
            <w:r>
              <w:rPr>
                <w:rFonts w:eastAsia="等线"/>
                <w:szCs w:val="24"/>
                <w:lang w:eastAsia="zh-CN"/>
              </w:rPr>
              <w:t>2,736</w:t>
            </w:r>
          </w:p>
        </w:tc>
        <w:tc>
          <w:tcPr>
            <w:tcW w:w="467" w:type="pct"/>
            <w:tcBorders>
              <w:top w:val="nil"/>
              <w:left w:val="nil"/>
              <w:bottom w:val="single" w:sz="12" w:space="0" w:color="auto"/>
              <w:right w:val="nil"/>
            </w:tcBorders>
          </w:tcPr>
          <w:p w14:paraId="573172B5" w14:textId="7C936E1D" w:rsidR="00814A71" w:rsidRPr="00747A63" w:rsidRDefault="00814A71" w:rsidP="000A4A8B">
            <w:pPr>
              <w:widowControl/>
              <w:jc w:val="left"/>
              <w:rPr>
                <w:rFonts w:eastAsia="等线"/>
                <w:szCs w:val="24"/>
                <w:lang w:eastAsia="zh-CN"/>
              </w:rPr>
            </w:pPr>
            <w:r>
              <w:rPr>
                <w:rFonts w:eastAsia="等线" w:hint="eastAsia"/>
                <w:szCs w:val="24"/>
                <w:lang w:eastAsia="zh-CN"/>
              </w:rPr>
              <w:t>8</w:t>
            </w:r>
            <w:r>
              <w:rPr>
                <w:rFonts w:eastAsia="等线"/>
                <w:szCs w:val="24"/>
                <w:lang w:eastAsia="zh-CN"/>
              </w:rPr>
              <w:t>0,604</w:t>
            </w:r>
          </w:p>
        </w:tc>
      </w:tr>
    </w:tbl>
    <w:p w14:paraId="2776EE9C" w14:textId="77777777" w:rsidR="000A4A8B" w:rsidRPr="00747A63" w:rsidRDefault="000A4A8B" w:rsidP="000A4A8B">
      <w:pPr>
        <w:widowControl/>
        <w:jc w:val="left"/>
        <w:rPr>
          <w:rFonts w:ascii="Times New Roman" w:eastAsia="等线" w:hAnsi="Times New Roman" w:cs="Times New Roman"/>
          <w:kern w:val="0"/>
          <w:szCs w:val="24"/>
        </w:rPr>
      </w:pPr>
    </w:p>
    <w:p w14:paraId="262CE07E" w14:textId="77777777" w:rsidR="000A4A8B" w:rsidRDefault="000A4A8B">
      <w:pPr>
        <w:widowControl/>
        <w:spacing w:line="240" w:lineRule="auto"/>
        <w:jc w:val="left"/>
        <w:rPr>
          <w:rFonts w:ascii="Times New Roman" w:eastAsia="宋体" w:hAnsi="Times New Roman" w:cs="Times New Roman"/>
          <w:b/>
          <w:bCs/>
          <w:kern w:val="0"/>
          <w:szCs w:val="24"/>
          <w:lang w:eastAsia="en-US"/>
        </w:rPr>
      </w:pPr>
      <w:r>
        <w:rPr>
          <w:rFonts w:ascii="Times New Roman" w:eastAsia="宋体" w:hAnsi="Times New Roman" w:cs="Times New Roman"/>
          <w:b/>
          <w:bCs/>
          <w:kern w:val="0"/>
          <w:szCs w:val="24"/>
          <w:lang w:eastAsia="en-US"/>
        </w:rPr>
        <w:br w:type="page"/>
      </w:r>
    </w:p>
    <w:p w14:paraId="74449D21" w14:textId="2FD9C1DA" w:rsidR="00EC6064" w:rsidRPr="00747A63" w:rsidRDefault="00EC6064" w:rsidP="00EC6064">
      <w:pPr>
        <w:widowControl/>
        <w:rPr>
          <w:rFonts w:ascii="Times New Roman" w:eastAsia="宋体" w:hAnsi="Times New Roman" w:cs="Times New Roman"/>
          <w:kern w:val="0"/>
          <w:szCs w:val="24"/>
          <w:lang w:eastAsia="en-US"/>
        </w:rPr>
      </w:pPr>
      <w:r w:rsidRPr="00747A63">
        <w:rPr>
          <w:rFonts w:ascii="Times New Roman" w:eastAsia="宋体" w:hAnsi="Times New Roman" w:cs="Times New Roman"/>
          <w:b/>
          <w:bCs/>
          <w:kern w:val="0"/>
          <w:szCs w:val="24"/>
          <w:lang w:eastAsia="en-US"/>
        </w:rPr>
        <w:lastRenderedPageBreak/>
        <w:t>Table S</w:t>
      </w:r>
      <w:r w:rsidR="008132A2">
        <w:rPr>
          <w:rFonts w:ascii="Times New Roman" w:eastAsia="宋体" w:hAnsi="Times New Roman" w:cs="Times New Roman"/>
          <w:b/>
          <w:bCs/>
          <w:kern w:val="0"/>
          <w:szCs w:val="24"/>
          <w:lang w:eastAsia="en-US"/>
        </w:rPr>
        <w:t>6</w:t>
      </w:r>
      <w:r w:rsidRPr="00747A63">
        <w:rPr>
          <w:rFonts w:ascii="Times New Roman" w:eastAsia="宋体" w:hAnsi="Times New Roman" w:cs="Times New Roman"/>
          <w:b/>
          <w:bCs/>
          <w:kern w:val="0"/>
          <w:szCs w:val="24"/>
          <w:lang w:eastAsia="en-US"/>
        </w:rPr>
        <w:t xml:space="preserve">. </w:t>
      </w:r>
      <w:r w:rsidRPr="00747A63">
        <w:rPr>
          <w:rFonts w:ascii="Times New Roman" w:eastAsia="宋体" w:hAnsi="Times New Roman" w:cs="Times New Roman"/>
          <w:kern w:val="0"/>
          <w:szCs w:val="24"/>
          <w:lang w:eastAsia="en-US"/>
        </w:rPr>
        <w:t>The production costs for obtaining 1 t of REO by the conventional and the EKM techniques.</w:t>
      </w:r>
      <w:r w:rsidR="00B17DDE">
        <w:rPr>
          <w:rFonts w:ascii="Times New Roman" w:eastAsia="宋体" w:hAnsi="Times New Roman" w:cs="Times New Roman"/>
          <w:kern w:val="0"/>
          <w:szCs w:val="24"/>
          <w:lang w:eastAsia="en-US"/>
        </w:rPr>
        <w:t xml:space="preserve"> Unit: </w:t>
      </w:r>
      <w:r w:rsidR="00B17DDE" w:rsidRPr="00B17DDE">
        <w:rPr>
          <w:rFonts w:ascii="Times New Roman" w:eastAsia="宋体" w:hAnsi="Times New Roman" w:cs="Times New Roman"/>
          <w:kern w:val="0"/>
          <w:szCs w:val="24"/>
          <w:lang w:eastAsia="en-US"/>
        </w:rPr>
        <w:t>$</w:t>
      </w:r>
      <w:r w:rsidR="00B17DDE">
        <w:rPr>
          <w:rFonts w:ascii="Times New Roman" w:eastAsia="宋体" w:hAnsi="Times New Roman" w:cs="Times New Roman"/>
          <w:kern w:val="0"/>
          <w:szCs w:val="24"/>
          <w:lang w:eastAsia="en-US"/>
        </w:rPr>
        <w:t>.</w:t>
      </w:r>
    </w:p>
    <w:tbl>
      <w:tblPr>
        <w:tblStyle w:val="a9"/>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3576"/>
        <w:gridCol w:w="2400"/>
        <w:gridCol w:w="1820"/>
      </w:tblGrid>
      <w:tr w:rsidR="00EC6064" w:rsidRPr="00747A63" w14:paraId="4837BE8C" w14:textId="77777777" w:rsidTr="00821197">
        <w:tc>
          <w:tcPr>
            <w:tcW w:w="2811" w:type="pct"/>
            <w:gridSpan w:val="2"/>
            <w:tcBorders>
              <w:top w:val="single" w:sz="12" w:space="0" w:color="auto"/>
              <w:left w:val="nil"/>
              <w:bottom w:val="single" w:sz="4" w:space="0" w:color="auto"/>
              <w:right w:val="nil"/>
            </w:tcBorders>
            <w:vAlign w:val="center"/>
            <w:hideMark/>
          </w:tcPr>
          <w:p w14:paraId="074D00D0" w14:textId="77777777" w:rsidR="00EC6064" w:rsidRPr="00747A63" w:rsidRDefault="00EC6064" w:rsidP="00821197">
            <w:pPr>
              <w:widowControl/>
              <w:jc w:val="left"/>
              <w:rPr>
                <w:rFonts w:eastAsia="宋体"/>
                <w:b/>
                <w:bCs/>
                <w:szCs w:val="24"/>
              </w:rPr>
            </w:pPr>
            <w:r w:rsidRPr="00747A63">
              <w:rPr>
                <w:rFonts w:eastAsia="宋体"/>
                <w:b/>
                <w:bCs/>
                <w:szCs w:val="24"/>
              </w:rPr>
              <w:t>Categories</w:t>
            </w:r>
          </w:p>
        </w:tc>
        <w:tc>
          <w:tcPr>
            <w:tcW w:w="1245" w:type="pct"/>
            <w:tcBorders>
              <w:top w:val="single" w:sz="12" w:space="0" w:color="auto"/>
              <w:left w:val="nil"/>
              <w:bottom w:val="single" w:sz="4" w:space="0" w:color="auto"/>
              <w:right w:val="nil"/>
            </w:tcBorders>
            <w:vAlign w:val="center"/>
            <w:hideMark/>
          </w:tcPr>
          <w:p w14:paraId="3024EEED" w14:textId="77777777" w:rsidR="00EC6064" w:rsidRPr="00747A63" w:rsidRDefault="00EC6064" w:rsidP="00821197">
            <w:pPr>
              <w:widowControl/>
              <w:jc w:val="left"/>
              <w:rPr>
                <w:rFonts w:eastAsia="宋体"/>
                <w:b/>
                <w:bCs/>
                <w:szCs w:val="24"/>
              </w:rPr>
            </w:pPr>
            <w:r w:rsidRPr="00747A63">
              <w:rPr>
                <w:rFonts w:eastAsia="宋体"/>
                <w:b/>
                <w:bCs/>
                <w:szCs w:val="24"/>
              </w:rPr>
              <w:t>The conventional</w:t>
            </w:r>
          </w:p>
        </w:tc>
        <w:tc>
          <w:tcPr>
            <w:tcW w:w="944" w:type="pct"/>
            <w:tcBorders>
              <w:top w:val="single" w:sz="12" w:space="0" w:color="auto"/>
              <w:left w:val="nil"/>
              <w:bottom w:val="single" w:sz="4" w:space="0" w:color="auto"/>
              <w:right w:val="nil"/>
            </w:tcBorders>
            <w:vAlign w:val="center"/>
            <w:hideMark/>
          </w:tcPr>
          <w:p w14:paraId="13EEB8E4" w14:textId="77777777" w:rsidR="00EC6064" w:rsidRPr="00747A63" w:rsidRDefault="00EC6064" w:rsidP="00821197">
            <w:pPr>
              <w:widowControl/>
              <w:jc w:val="left"/>
              <w:rPr>
                <w:rFonts w:eastAsia="宋体"/>
                <w:b/>
                <w:bCs/>
                <w:szCs w:val="24"/>
              </w:rPr>
            </w:pPr>
            <w:r w:rsidRPr="00747A63">
              <w:rPr>
                <w:rFonts w:eastAsia="宋体"/>
                <w:b/>
                <w:bCs/>
                <w:szCs w:val="24"/>
              </w:rPr>
              <w:t>The EKM</w:t>
            </w:r>
          </w:p>
        </w:tc>
      </w:tr>
      <w:tr w:rsidR="00EC6064" w:rsidRPr="00747A63" w14:paraId="75C5C2EC" w14:textId="77777777" w:rsidTr="00821197">
        <w:tc>
          <w:tcPr>
            <w:tcW w:w="956" w:type="pct"/>
            <w:vMerge w:val="restart"/>
            <w:tcBorders>
              <w:top w:val="single" w:sz="4" w:space="0" w:color="auto"/>
              <w:left w:val="nil"/>
              <w:bottom w:val="nil"/>
              <w:right w:val="nil"/>
            </w:tcBorders>
            <w:vAlign w:val="center"/>
            <w:hideMark/>
          </w:tcPr>
          <w:p w14:paraId="1D95D1C9" w14:textId="77777777" w:rsidR="00EC6064" w:rsidRPr="00747A63" w:rsidRDefault="00EC6064" w:rsidP="00821197">
            <w:pPr>
              <w:widowControl/>
              <w:jc w:val="left"/>
              <w:rPr>
                <w:rFonts w:eastAsia="宋体"/>
                <w:b/>
                <w:bCs/>
                <w:szCs w:val="24"/>
              </w:rPr>
            </w:pPr>
            <w:bookmarkStart w:id="54" w:name="_Hlk161843058"/>
            <w:r>
              <w:rPr>
                <w:rFonts w:eastAsia="宋体"/>
                <w:b/>
                <w:bCs/>
                <w:szCs w:val="24"/>
              </w:rPr>
              <w:t>Equipment</w:t>
            </w:r>
          </w:p>
        </w:tc>
        <w:tc>
          <w:tcPr>
            <w:tcW w:w="1855" w:type="pct"/>
            <w:tcBorders>
              <w:top w:val="single" w:sz="4" w:space="0" w:color="auto"/>
              <w:left w:val="nil"/>
              <w:bottom w:val="nil"/>
              <w:right w:val="nil"/>
            </w:tcBorders>
            <w:vAlign w:val="center"/>
            <w:hideMark/>
          </w:tcPr>
          <w:p w14:paraId="179DC617" w14:textId="77777777" w:rsidR="00EC6064" w:rsidRPr="00747A63" w:rsidRDefault="00EC6064" w:rsidP="00821197">
            <w:pPr>
              <w:widowControl/>
              <w:jc w:val="left"/>
              <w:rPr>
                <w:rFonts w:eastAsia="宋体"/>
                <w:szCs w:val="24"/>
                <w:lang w:eastAsia="zh-CN"/>
              </w:rPr>
            </w:pPr>
            <w:r>
              <w:rPr>
                <w:rFonts w:eastAsia="宋体"/>
                <w:szCs w:val="24"/>
              </w:rPr>
              <w:t>P</w:t>
            </w:r>
            <w:r>
              <w:rPr>
                <w:rFonts w:eastAsia="宋体" w:hint="eastAsia"/>
                <w:szCs w:val="24"/>
                <w:lang w:eastAsia="zh-CN"/>
              </w:rPr>
              <w:t>o</w:t>
            </w:r>
            <w:r>
              <w:rPr>
                <w:rFonts w:eastAsia="宋体"/>
                <w:szCs w:val="24"/>
              </w:rPr>
              <w:t>wer supply</w:t>
            </w:r>
          </w:p>
        </w:tc>
        <w:tc>
          <w:tcPr>
            <w:tcW w:w="1245" w:type="pct"/>
            <w:tcBorders>
              <w:top w:val="single" w:sz="4" w:space="0" w:color="auto"/>
              <w:left w:val="nil"/>
              <w:bottom w:val="nil"/>
              <w:right w:val="nil"/>
            </w:tcBorders>
            <w:vAlign w:val="center"/>
            <w:hideMark/>
          </w:tcPr>
          <w:p w14:paraId="1AC5316E" w14:textId="77777777" w:rsidR="00EC6064" w:rsidRPr="00747A63" w:rsidRDefault="00EC6064" w:rsidP="00821197">
            <w:pPr>
              <w:widowControl/>
              <w:jc w:val="left"/>
              <w:rPr>
                <w:rFonts w:eastAsia="宋体"/>
                <w:szCs w:val="24"/>
              </w:rPr>
            </w:pPr>
            <w:r w:rsidRPr="00747A63">
              <w:rPr>
                <w:rFonts w:eastAsia="等线"/>
                <w:szCs w:val="24"/>
              </w:rPr>
              <w:t>n/a</w:t>
            </w:r>
          </w:p>
        </w:tc>
        <w:tc>
          <w:tcPr>
            <w:tcW w:w="944" w:type="pct"/>
            <w:tcBorders>
              <w:top w:val="single" w:sz="4" w:space="0" w:color="auto"/>
              <w:left w:val="nil"/>
              <w:bottom w:val="nil"/>
              <w:right w:val="nil"/>
            </w:tcBorders>
            <w:hideMark/>
          </w:tcPr>
          <w:p w14:paraId="1A0610F8" w14:textId="77777777" w:rsidR="00EC6064" w:rsidRPr="00747A63" w:rsidRDefault="00EC6064" w:rsidP="00821197">
            <w:pPr>
              <w:widowControl/>
              <w:jc w:val="left"/>
              <w:rPr>
                <w:rFonts w:eastAsia="宋体"/>
                <w:szCs w:val="24"/>
              </w:rPr>
            </w:pPr>
            <w:r w:rsidRPr="00691080">
              <w:t>420</w:t>
            </w:r>
          </w:p>
        </w:tc>
      </w:tr>
      <w:tr w:rsidR="00EC6064" w:rsidRPr="00747A63" w14:paraId="3935A9B5" w14:textId="77777777" w:rsidTr="00821197">
        <w:tc>
          <w:tcPr>
            <w:tcW w:w="956" w:type="pct"/>
            <w:vMerge/>
            <w:tcBorders>
              <w:top w:val="nil"/>
              <w:left w:val="nil"/>
              <w:bottom w:val="single" w:sz="4" w:space="0" w:color="auto"/>
              <w:right w:val="nil"/>
            </w:tcBorders>
            <w:vAlign w:val="center"/>
            <w:hideMark/>
          </w:tcPr>
          <w:p w14:paraId="3ED3C6DA" w14:textId="77777777" w:rsidR="00EC6064" w:rsidRPr="00747A63" w:rsidRDefault="00EC6064" w:rsidP="00821197">
            <w:pPr>
              <w:widowControl/>
              <w:jc w:val="left"/>
              <w:rPr>
                <w:rFonts w:eastAsia="宋体"/>
                <w:b/>
                <w:bCs/>
                <w:szCs w:val="24"/>
              </w:rPr>
            </w:pPr>
          </w:p>
        </w:tc>
        <w:tc>
          <w:tcPr>
            <w:tcW w:w="1855" w:type="pct"/>
            <w:tcBorders>
              <w:top w:val="nil"/>
              <w:left w:val="nil"/>
              <w:bottom w:val="single" w:sz="4" w:space="0" w:color="auto"/>
              <w:right w:val="nil"/>
            </w:tcBorders>
            <w:vAlign w:val="center"/>
          </w:tcPr>
          <w:p w14:paraId="5D80816B" w14:textId="77777777" w:rsidR="00EC6064" w:rsidRPr="00747A63" w:rsidRDefault="00EC6064" w:rsidP="00821197">
            <w:pPr>
              <w:widowControl/>
              <w:jc w:val="left"/>
              <w:rPr>
                <w:rFonts w:eastAsia="宋体"/>
                <w:szCs w:val="24"/>
              </w:rPr>
            </w:pPr>
            <w:r>
              <w:rPr>
                <w:rFonts w:eastAsia="宋体" w:hint="eastAsia"/>
                <w:szCs w:val="24"/>
                <w:lang w:eastAsia="zh-CN"/>
              </w:rPr>
              <w:t>O</w:t>
            </w:r>
            <w:r>
              <w:rPr>
                <w:rFonts w:eastAsia="宋体"/>
                <w:szCs w:val="24"/>
                <w:lang w:eastAsia="zh-CN"/>
              </w:rPr>
              <w:t xml:space="preserve">ther </w:t>
            </w:r>
            <w:r>
              <w:rPr>
                <w:rFonts w:eastAsia="宋体" w:hint="eastAsia"/>
                <w:szCs w:val="24"/>
                <w:lang w:eastAsia="zh-CN"/>
              </w:rPr>
              <w:t>equipment</w:t>
            </w:r>
          </w:p>
        </w:tc>
        <w:tc>
          <w:tcPr>
            <w:tcW w:w="1245" w:type="pct"/>
            <w:tcBorders>
              <w:top w:val="nil"/>
              <w:left w:val="nil"/>
              <w:bottom w:val="single" w:sz="4" w:space="0" w:color="auto"/>
              <w:right w:val="nil"/>
            </w:tcBorders>
            <w:hideMark/>
          </w:tcPr>
          <w:p w14:paraId="25F1D91D" w14:textId="77777777" w:rsidR="00EC6064" w:rsidRPr="00747A63" w:rsidRDefault="00EC6064" w:rsidP="00821197">
            <w:pPr>
              <w:widowControl/>
              <w:jc w:val="left"/>
              <w:rPr>
                <w:rFonts w:eastAsia="宋体"/>
                <w:szCs w:val="24"/>
              </w:rPr>
            </w:pPr>
            <w:r w:rsidRPr="00387855">
              <w:t>28</w:t>
            </w:r>
          </w:p>
        </w:tc>
        <w:tc>
          <w:tcPr>
            <w:tcW w:w="944" w:type="pct"/>
            <w:tcBorders>
              <w:top w:val="nil"/>
              <w:left w:val="nil"/>
              <w:bottom w:val="single" w:sz="4" w:space="0" w:color="auto"/>
              <w:right w:val="nil"/>
            </w:tcBorders>
            <w:hideMark/>
          </w:tcPr>
          <w:p w14:paraId="4A22EEF2" w14:textId="77777777" w:rsidR="00EC6064" w:rsidRPr="00747A63" w:rsidRDefault="00EC6064" w:rsidP="00821197">
            <w:pPr>
              <w:widowControl/>
              <w:jc w:val="left"/>
              <w:rPr>
                <w:rFonts w:eastAsia="宋体"/>
                <w:szCs w:val="24"/>
              </w:rPr>
            </w:pPr>
            <w:r w:rsidRPr="00691080">
              <w:t>28</w:t>
            </w:r>
          </w:p>
        </w:tc>
      </w:tr>
      <w:tr w:rsidR="00EC6064" w:rsidRPr="00747A63" w14:paraId="77B00E44" w14:textId="77777777" w:rsidTr="00821197">
        <w:tc>
          <w:tcPr>
            <w:tcW w:w="956" w:type="pct"/>
            <w:vMerge w:val="restart"/>
            <w:tcBorders>
              <w:top w:val="single" w:sz="4" w:space="0" w:color="auto"/>
              <w:left w:val="nil"/>
              <w:bottom w:val="nil"/>
              <w:right w:val="nil"/>
            </w:tcBorders>
            <w:vAlign w:val="center"/>
            <w:hideMark/>
          </w:tcPr>
          <w:p w14:paraId="5ABC5EE4" w14:textId="77777777" w:rsidR="00EC6064" w:rsidRPr="00747A63" w:rsidRDefault="00EC6064" w:rsidP="00821197">
            <w:pPr>
              <w:jc w:val="left"/>
              <w:rPr>
                <w:rFonts w:eastAsia="宋体"/>
                <w:b/>
                <w:bCs/>
                <w:szCs w:val="24"/>
              </w:rPr>
            </w:pPr>
            <w:r w:rsidRPr="00747A63">
              <w:rPr>
                <w:rFonts w:eastAsia="宋体"/>
                <w:b/>
                <w:bCs/>
                <w:szCs w:val="24"/>
              </w:rPr>
              <w:t>Materials</w:t>
            </w:r>
          </w:p>
        </w:tc>
        <w:tc>
          <w:tcPr>
            <w:tcW w:w="1855" w:type="pct"/>
            <w:tcBorders>
              <w:top w:val="single" w:sz="4" w:space="0" w:color="auto"/>
              <w:left w:val="nil"/>
              <w:bottom w:val="nil"/>
              <w:right w:val="nil"/>
            </w:tcBorders>
            <w:vAlign w:val="center"/>
          </w:tcPr>
          <w:p w14:paraId="07913E61" w14:textId="77777777" w:rsidR="00EC6064" w:rsidRPr="00747A63" w:rsidRDefault="00EC6064" w:rsidP="00821197">
            <w:pPr>
              <w:widowControl/>
              <w:jc w:val="left"/>
              <w:rPr>
                <w:rFonts w:eastAsia="宋体"/>
                <w:szCs w:val="24"/>
                <w:lang w:eastAsia="zh-CN"/>
              </w:rPr>
            </w:pPr>
            <w:r w:rsidRPr="00747A63">
              <w:rPr>
                <w:rFonts w:eastAsia="宋体"/>
                <w:szCs w:val="24"/>
              </w:rPr>
              <w:t>Electric wires</w:t>
            </w:r>
          </w:p>
        </w:tc>
        <w:tc>
          <w:tcPr>
            <w:tcW w:w="1245" w:type="pct"/>
            <w:tcBorders>
              <w:top w:val="single" w:sz="4" w:space="0" w:color="auto"/>
              <w:left w:val="nil"/>
              <w:bottom w:val="nil"/>
              <w:right w:val="nil"/>
            </w:tcBorders>
            <w:hideMark/>
          </w:tcPr>
          <w:p w14:paraId="6A12B1C7" w14:textId="77777777" w:rsidR="00EC6064" w:rsidRPr="00747A63" w:rsidRDefault="00EC6064" w:rsidP="00821197">
            <w:pPr>
              <w:widowControl/>
              <w:jc w:val="left"/>
              <w:rPr>
                <w:rFonts w:eastAsia="宋体"/>
                <w:szCs w:val="24"/>
              </w:rPr>
            </w:pPr>
            <w:r w:rsidRPr="00387855">
              <w:t>14</w:t>
            </w:r>
          </w:p>
        </w:tc>
        <w:tc>
          <w:tcPr>
            <w:tcW w:w="944" w:type="pct"/>
            <w:tcBorders>
              <w:top w:val="single" w:sz="4" w:space="0" w:color="auto"/>
              <w:left w:val="nil"/>
              <w:bottom w:val="nil"/>
              <w:right w:val="nil"/>
            </w:tcBorders>
            <w:hideMark/>
          </w:tcPr>
          <w:p w14:paraId="6A3B1561" w14:textId="77777777" w:rsidR="00EC6064" w:rsidRPr="00747A63" w:rsidRDefault="00EC6064" w:rsidP="00821197">
            <w:pPr>
              <w:widowControl/>
              <w:jc w:val="left"/>
              <w:rPr>
                <w:rFonts w:eastAsia="宋体"/>
                <w:szCs w:val="24"/>
              </w:rPr>
            </w:pPr>
            <w:r w:rsidRPr="00691080">
              <w:t>70</w:t>
            </w:r>
          </w:p>
        </w:tc>
      </w:tr>
      <w:tr w:rsidR="00EC6064" w:rsidRPr="00747A63" w14:paraId="44D29734" w14:textId="77777777" w:rsidTr="00821197">
        <w:tc>
          <w:tcPr>
            <w:tcW w:w="956" w:type="pct"/>
            <w:vMerge/>
            <w:tcBorders>
              <w:top w:val="nil"/>
              <w:left w:val="nil"/>
              <w:bottom w:val="nil"/>
              <w:right w:val="nil"/>
            </w:tcBorders>
            <w:vAlign w:val="center"/>
            <w:hideMark/>
          </w:tcPr>
          <w:p w14:paraId="3820335A" w14:textId="77777777" w:rsidR="00EC6064" w:rsidRPr="00747A63" w:rsidRDefault="00EC6064" w:rsidP="00821197">
            <w:pPr>
              <w:widowControl/>
              <w:jc w:val="left"/>
              <w:rPr>
                <w:rFonts w:eastAsia="宋体"/>
                <w:b/>
                <w:bCs/>
                <w:szCs w:val="24"/>
              </w:rPr>
            </w:pPr>
          </w:p>
        </w:tc>
        <w:tc>
          <w:tcPr>
            <w:tcW w:w="1855" w:type="pct"/>
            <w:tcBorders>
              <w:top w:val="nil"/>
              <w:left w:val="nil"/>
              <w:bottom w:val="nil"/>
              <w:right w:val="nil"/>
            </w:tcBorders>
            <w:vAlign w:val="center"/>
          </w:tcPr>
          <w:p w14:paraId="465EC5DB" w14:textId="77777777" w:rsidR="00EC6064" w:rsidRPr="00747A63" w:rsidRDefault="00EC6064" w:rsidP="00821197">
            <w:pPr>
              <w:widowControl/>
              <w:jc w:val="left"/>
              <w:rPr>
                <w:rFonts w:eastAsia="宋体"/>
                <w:szCs w:val="24"/>
                <w:lang w:eastAsia="zh-CN"/>
              </w:rPr>
            </w:pPr>
            <w:r>
              <w:rPr>
                <w:rFonts w:eastAsia="宋体" w:hint="eastAsia"/>
                <w:szCs w:val="24"/>
                <w:lang w:eastAsia="zh-CN"/>
              </w:rPr>
              <w:t>C</w:t>
            </w:r>
            <w:r>
              <w:rPr>
                <w:rFonts w:eastAsia="宋体"/>
                <w:szCs w:val="24"/>
                <w:lang w:eastAsia="zh-CN"/>
              </w:rPr>
              <w:t>PE</w:t>
            </w:r>
          </w:p>
        </w:tc>
        <w:tc>
          <w:tcPr>
            <w:tcW w:w="1245" w:type="pct"/>
            <w:tcBorders>
              <w:top w:val="nil"/>
              <w:left w:val="nil"/>
              <w:bottom w:val="nil"/>
              <w:right w:val="nil"/>
            </w:tcBorders>
            <w:vAlign w:val="center"/>
            <w:hideMark/>
          </w:tcPr>
          <w:p w14:paraId="3CD94B4F" w14:textId="77777777" w:rsidR="00EC6064" w:rsidRPr="00747A63" w:rsidRDefault="00EC6064" w:rsidP="00821197">
            <w:pPr>
              <w:widowControl/>
              <w:jc w:val="left"/>
              <w:rPr>
                <w:rFonts w:eastAsia="宋体"/>
                <w:szCs w:val="24"/>
              </w:rPr>
            </w:pPr>
            <w:r w:rsidRPr="00747A63">
              <w:rPr>
                <w:rFonts w:eastAsia="等线"/>
                <w:szCs w:val="24"/>
              </w:rPr>
              <w:t xml:space="preserve">n/a </w:t>
            </w:r>
          </w:p>
        </w:tc>
        <w:tc>
          <w:tcPr>
            <w:tcW w:w="944" w:type="pct"/>
            <w:tcBorders>
              <w:top w:val="nil"/>
              <w:left w:val="nil"/>
              <w:bottom w:val="nil"/>
              <w:right w:val="nil"/>
            </w:tcBorders>
            <w:hideMark/>
          </w:tcPr>
          <w:p w14:paraId="772AECFD" w14:textId="77777777" w:rsidR="00EC6064" w:rsidRPr="00747A63" w:rsidRDefault="00EC6064" w:rsidP="00821197">
            <w:pPr>
              <w:widowControl/>
              <w:jc w:val="left"/>
              <w:rPr>
                <w:rFonts w:eastAsia="宋体"/>
                <w:szCs w:val="24"/>
              </w:rPr>
            </w:pPr>
            <w:r w:rsidRPr="00691080">
              <w:t>812</w:t>
            </w:r>
          </w:p>
        </w:tc>
      </w:tr>
      <w:tr w:rsidR="00EC6064" w:rsidRPr="00747A63" w14:paraId="43950778" w14:textId="77777777" w:rsidTr="00821197">
        <w:tc>
          <w:tcPr>
            <w:tcW w:w="956" w:type="pct"/>
            <w:vMerge/>
            <w:tcBorders>
              <w:top w:val="nil"/>
              <w:left w:val="nil"/>
              <w:bottom w:val="nil"/>
              <w:right w:val="nil"/>
            </w:tcBorders>
            <w:vAlign w:val="center"/>
            <w:hideMark/>
          </w:tcPr>
          <w:p w14:paraId="5DFF71F1" w14:textId="77777777" w:rsidR="00EC6064" w:rsidRPr="00747A63" w:rsidRDefault="00EC6064" w:rsidP="00821197">
            <w:pPr>
              <w:widowControl/>
              <w:jc w:val="left"/>
              <w:rPr>
                <w:rFonts w:eastAsia="宋体"/>
                <w:b/>
                <w:bCs/>
                <w:szCs w:val="24"/>
              </w:rPr>
            </w:pPr>
          </w:p>
        </w:tc>
        <w:tc>
          <w:tcPr>
            <w:tcW w:w="1855" w:type="pct"/>
            <w:tcBorders>
              <w:top w:val="nil"/>
              <w:left w:val="nil"/>
              <w:bottom w:val="nil"/>
              <w:right w:val="nil"/>
            </w:tcBorders>
            <w:vAlign w:val="center"/>
          </w:tcPr>
          <w:p w14:paraId="2BC31267" w14:textId="77777777" w:rsidR="00EC6064" w:rsidRPr="00747A63" w:rsidRDefault="00EC6064" w:rsidP="00821197">
            <w:pPr>
              <w:widowControl/>
              <w:jc w:val="left"/>
              <w:rPr>
                <w:rFonts w:eastAsia="宋体"/>
                <w:szCs w:val="24"/>
              </w:rPr>
            </w:pPr>
            <w:r>
              <w:rPr>
                <w:rFonts w:eastAsia="宋体" w:hint="eastAsia"/>
                <w:szCs w:val="24"/>
                <w:lang w:eastAsia="zh-CN"/>
              </w:rPr>
              <w:t>I</w:t>
            </w:r>
            <w:r>
              <w:rPr>
                <w:rFonts w:eastAsia="宋体"/>
                <w:szCs w:val="24"/>
                <w:lang w:eastAsia="zh-CN"/>
              </w:rPr>
              <w:t>njection tube</w:t>
            </w:r>
          </w:p>
        </w:tc>
        <w:tc>
          <w:tcPr>
            <w:tcW w:w="1245" w:type="pct"/>
            <w:tcBorders>
              <w:top w:val="nil"/>
              <w:left w:val="nil"/>
              <w:bottom w:val="nil"/>
              <w:right w:val="nil"/>
            </w:tcBorders>
            <w:hideMark/>
          </w:tcPr>
          <w:p w14:paraId="75A5C9D0" w14:textId="77777777" w:rsidR="00EC6064" w:rsidRPr="00747A63" w:rsidRDefault="00EC6064" w:rsidP="00821197">
            <w:pPr>
              <w:widowControl/>
              <w:jc w:val="left"/>
              <w:rPr>
                <w:rFonts w:eastAsia="宋体"/>
                <w:szCs w:val="24"/>
              </w:rPr>
            </w:pPr>
            <w:r w:rsidRPr="00332FBD">
              <w:t>182</w:t>
            </w:r>
          </w:p>
        </w:tc>
        <w:tc>
          <w:tcPr>
            <w:tcW w:w="944" w:type="pct"/>
            <w:tcBorders>
              <w:top w:val="nil"/>
              <w:left w:val="nil"/>
              <w:bottom w:val="nil"/>
              <w:right w:val="nil"/>
            </w:tcBorders>
            <w:hideMark/>
          </w:tcPr>
          <w:p w14:paraId="743C2CF1" w14:textId="77777777" w:rsidR="00EC6064" w:rsidRPr="00747A63" w:rsidRDefault="00EC6064" w:rsidP="00821197">
            <w:pPr>
              <w:widowControl/>
              <w:jc w:val="left"/>
              <w:rPr>
                <w:rFonts w:eastAsia="宋体"/>
                <w:szCs w:val="24"/>
              </w:rPr>
            </w:pPr>
            <w:r w:rsidRPr="00691080">
              <w:t>420</w:t>
            </w:r>
          </w:p>
        </w:tc>
      </w:tr>
      <w:tr w:rsidR="00EC6064" w:rsidRPr="00747A63" w14:paraId="74A59AE0" w14:textId="77777777" w:rsidTr="00821197">
        <w:tc>
          <w:tcPr>
            <w:tcW w:w="956" w:type="pct"/>
            <w:vMerge/>
            <w:tcBorders>
              <w:top w:val="nil"/>
              <w:left w:val="nil"/>
              <w:bottom w:val="single" w:sz="4" w:space="0" w:color="auto"/>
              <w:right w:val="nil"/>
            </w:tcBorders>
            <w:vAlign w:val="center"/>
            <w:hideMark/>
          </w:tcPr>
          <w:p w14:paraId="474C726A" w14:textId="77777777" w:rsidR="00EC6064" w:rsidRPr="00747A63" w:rsidRDefault="00EC6064" w:rsidP="00821197">
            <w:pPr>
              <w:widowControl/>
              <w:jc w:val="left"/>
              <w:rPr>
                <w:rFonts w:eastAsia="宋体"/>
                <w:b/>
                <w:bCs/>
                <w:szCs w:val="24"/>
              </w:rPr>
            </w:pPr>
          </w:p>
        </w:tc>
        <w:tc>
          <w:tcPr>
            <w:tcW w:w="1855" w:type="pct"/>
            <w:tcBorders>
              <w:top w:val="nil"/>
              <w:left w:val="nil"/>
              <w:bottom w:val="single" w:sz="4" w:space="0" w:color="auto"/>
              <w:right w:val="nil"/>
            </w:tcBorders>
            <w:vAlign w:val="center"/>
          </w:tcPr>
          <w:p w14:paraId="5ACE34F5" w14:textId="77777777" w:rsidR="00EC6064" w:rsidRPr="00747A63" w:rsidRDefault="00EC6064" w:rsidP="00821197">
            <w:pPr>
              <w:widowControl/>
              <w:jc w:val="left"/>
              <w:rPr>
                <w:rFonts w:eastAsia="宋体"/>
                <w:szCs w:val="24"/>
                <w:lang w:eastAsia="zh-CN"/>
              </w:rPr>
            </w:pPr>
            <w:r>
              <w:rPr>
                <w:rFonts w:eastAsia="宋体"/>
                <w:szCs w:val="24"/>
              </w:rPr>
              <w:t>Agents</w:t>
            </w:r>
          </w:p>
        </w:tc>
        <w:tc>
          <w:tcPr>
            <w:tcW w:w="1245" w:type="pct"/>
            <w:tcBorders>
              <w:top w:val="nil"/>
              <w:left w:val="nil"/>
              <w:bottom w:val="single" w:sz="4" w:space="0" w:color="auto"/>
              <w:right w:val="nil"/>
            </w:tcBorders>
            <w:hideMark/>
          </w:tcPr>
          <w:p w14:paraId="33D27CC9" w14:textId="62D63746" w:rsidR="00EC6064" w:rsidRPr="00747A63" w:rsidRDefault="00EC6064" w:rsidP="00821197">
            <w:pPr>
              <w:widowControl/>
              <w:jc w:val="left"/>
              <w:rPr>
                <w:rFonts w:eastAsia="宋体"/>
                <w:szCs w:val="24"/>
              </w:rPr>
            </w:pPr>
            <w:r w:rsidRPr="00332FBD">
              <w:t>2</w:t>
            </w:r>
            <w:r w:rsidR="009F71C0">
              <w:t>,</w:t>
            </w:r>
            <w:r w:rsidRPr="00332FBD">
              <w:t>477</w:t>
            </w:r>
          </w:p>
        </w:tc>
        <w:tc>
          <w:tcPr>
            <w:tcW w:w="944" w:type="pct"/>
            <w:tcBorders>
              <w:top w:val="nil"/>
              <w:left w:val="nil"/>
              <w:bottom w:val="single" w:sz="4" w:space="0" w:color="auto"/>
              <w:right w:val="nil"/>
            </w:tcBorders>
            <w:hideMark/>
          </w:tcPr>
          <w:p w14:paraId="2D0A066F" w14:textId="4F1365C0" w:rsidR="00EC6064" w:rsidRPr="00747A63" w:rsidRDefault="00EC6064" w:rsidP="00821197">
            <w:pPr>
              <w:widowControl/>
              <w:jc w:val="left"/>
              <w:rPr>
                <w:rFonts w:eastAsia="宋体"/>
                <w:szCs w:val="24"/>
              </w:rPr>
            </w:pPr>
            <w:r w:rsidRPr="00691080">
              <w:t>1</w:t>
            </w:r>
            <w:r w:rsidR="009F71C0">
              <w:t>,</w:t>
            </w:r>
            <w:r w:rsidRPr="00691080">
              <w:t>386</w:t>
            </w:r>
          </w:p>
        </w:tc>
      </w:tr>
      <w:tr w:rsidR="00EC6064" w:rsidRPr="00747A63" w14:paraId="2B58A561" w14:textId="77777777" w:rsidTr="00821197">
        <w:tc>
          <w:tcPr>
            <w:tcW w:w="956" w:type="pct"/>
            <w:vMerge w:val="restart"/>
            <w:tcBorders>
              <w:top w:val="single" w:sz="4" w:space="0" w:color="auto"/>
              <w:left w:val="nil"/>
              <w:right w:val="nil"/>
            </w:tcBorders>
            <w:vAlign w:val="center"/>
            <w:hideMark/>
          </w:tcPr>
          <w:p w14:paraId="10337951" w14:textId="77777777" w:rsidR="00EC6064" w:rsidRPr="00747A63" w:rsidRDefault="00EC6064" w:rsidP="00821197">
            <w:pPr>
              <w:jc w:val="left"/>
              <w:rPr>
                <w:rFonts w:eastAsia="宋体"/>
                <w:b/>
                <w:bCs/>
                <w:szCs w:val="24"/>
              </w:rPr>
            </w:pPr>
            <w:r w:rsidRPr="00A953CE">
              <w:rPr>
                <w:rFonts w:eastAsia="宋体"/>
                <w:b/>
                <w:bCs/>
                <w:szCs w:val="24"/>
              </w:rPr>
              <w:t xml:space="preserve">Electricity </w:t>
            </w:r>
          </w:p>
        </w:tc>
        <w:tc>
          <w:tcPr>
            <w:tcW w:w="1855" w:type="pct"/>
            <w:tcBorders>
              <w:top w:val="single" w:sz="4" w:space="0" w:color="auto"/>
              <w:left w:val="nil"/>
              <w:bottom w:val="nil"/>
              <w:right w:val="nil"/>
            </w:tcBorders>
            <w:vAlign w:val="center"/>
          </w:tcPr>
          <w:p w14:paraId="21C1C84F" w14:textId="77777777" w:rsidR="00EC6064" w:rsidRPr="00747A63" w:rsidRDefault="00EC6064" w:rsidP="00821197">
            <w:pPr>
              <w:widowControl/>
              <w:jc w:val="left"/>
              <w:rPr>
                <w:rFonts w:eastAsia="宋体"/>
                <w:szCs w:val="24"/>
                <w:lang w:eastAsia="zh-CN"/>
              </w:rPr>
            </w:pPr>
            <w:bookmarkStart w:id="55" w:name="OLE_LINK5"/>
            <w:r>
              <w:rPr>
                <w:rFonts w:eastAsia="宋体" w:hint="eastAsia"/>
                <w:szCs w:val="24"/>
                <w:lang w:eastAsia="zh-CN"/>
              </w:rPr>
              <w:t>E</w:t>
            </w:r>
            <w:r>
              <w:rPr>
                <w:rFonts w:eastAsia="宋体"/>
                <w:szCs w:val="24"/>
                <w:lang w:eastAsia="zh-CN"/>
              </w:rPr>
              <w:t>lectricity by power supply</w:t>
            </w:r>
            <w:bookmarkEnd w:id="55"/>
          </w:p>
        </w:tc>
        <w:tc>
          <w:tcPr>
            <w:tcW w:w="1245" w:type="pct"/>
            <w:tcBorders>
              <w:top w:val="single" w:sz="4" w:space="0" w:color="auto"/>
              <w:left w:val="nil"/>
              <w:bottom w:val="nil"/>
              <w:right w:val="nil"/>
            </w:tcBorders>
            <w:vAlign w:val="center"/>
            <w:hideMark/>
          </w:tcPr>
          <w:p w14:paraId="222E34CD" w14:textId="77777777" w:rsidR="00EC6064" w:rsidRPr="00747A63" w:rsidRDefault="00EC6064" w:rsidP="00821197">
            <w:pPr>
              <w:widowControl/>
              <w:jc w:val="left"/>
              <w:rPr>
                <w:rFonts w:eastAsia="宋体"/>
                <w:szCs w:val="24"/>
              </w:rPr>
            </w:pPr>
            <w:r w:rsidRPr="00747A63">
              <w:rPr>
                <w:rFonts w:eastAsia="等线"/>
                <w:szCs w:val="24"/>
              </w:rPr>
              <w:t xml:space="preserve">n/a </w:t>
            </w:r>
          </w:p>
        </w:tc>
        <w:tc>
          <w:tcPr>
            <w:tcW w:w="944" w:type="pct"/>
            <w:tcBorders>
              <w:top w:val="single" w:sz="4" w:space="0" w:color="auto"/>
              <w:left w:val="nil"/>
              <w:bottom w:val="nil"/>
              <w:right w:val="nil"/>
            </w:tcBorders>
            <w:hideMark/>
          </w:tcPr>
          <w:p w14:paraId="61AC557E" w14:textId="77777777" w:rsidR="00EC6064" w:rsidRPr="00747A63" w:rsidRDefault="00EC6064" w:rsidP="00821197">
            <w:pPr>
              <w:widowControl/>
              <w:jc w:val="left"/>
              <w:rPr>
                <w:rFonts w:eastAsia="宋体"/>
                <w:szCs w:val="24"/>
              </w:rPr>
            </w:pPr>
            <w:r w:rsidRPr="00691080">
              <w:t>420</w:t>
            </w:r>
          </w:p>
        </w:tc>
      </w:tr>
      <w:tr w:rsidR="00EC6064" w:rsidRPr="00747A63" w14:paraId="7B4D4AB3" w14:textId="77777777" w:rsidTr="00821197">
        <w:tc>
          <w:tcPr>
            <w:tcW w:w="956" w:type="pct"/>
            <w:vMerge/>
            <w:tcBorders>
              <w:left w:val="nil"/>
              <w:bottom w:val="single" w:sz="4" w:space="0" w:color="auto"/>
              <w:right w:val="nil"/>
            </w:tcBorders>
            <w:vAlign w:val="center"/>
            <w:hideMark/>
          </w:tcPr>
          <w:p w14:paraId="02CD5594" w14:textId="77777777" w:rsidR="00EC6064" w:rsidRPr="00747A63" w:rsidRDefault="00EC6064" w:rsidP="00821197">
            <w:pPr>
              <w:widowControl/>
              <w:jc w:val="left"/>
              <w:rPr>
                <w:rFonts w:eastAsia="宋体"/>
                <w:b/>
                <w:bCs/>
                <w:szCs w:val="24"/>
              </w:rPr>
            </w:pPr>
          </w:p>
        </w:tc>
        <w:tc>
          <w:tcPr>
            <w:tcW w:w="1855" w:type="pct"/>
            <w:tcBorders>
              <w:top w:val="nil"/>
              <w:left w:val="nil"/>
              <w:bottom w:val="single" w:sz="4" w:space="0" w:color="auto"/>
              <w:right w:val="nil"/>
            </w:tcBorders>
            <w:vAlign w:val="center"/>
          </w:tcPr>
          <w:p w14:paraId="1A58D25B" w14:textId="77777777" w:rsidR="00EC6064" w:rsidRPr="00747A63" w:rsidRDefault="00EC6064" w:rsidP="00821197">
            <w:pPr>
              <w:widowControl/>
              <w:jc w:val="left"/>
              <w:rPr>
                <w:rFonts w:eastAsia="宋体"/>
                <w:szCs w:val="24"/>
              </w:rPr>
            </w:pPr>
            <w:r>
              <w:rPr>
                <w:rFonts w:eastAsia="宋体" w:hint="eastAsia"/>
                <w:szCs w:val="24"/>
                <w:lang w:eastAsia="zh-CN"/>
              </w:rPr>
              <w:t>E</w:t>
            </w:r>
            <w:r>
              <w:rPr>
                <w:rFonts w:eastAsia="宋体"/>
                <w:szCs w:val="24"/>
                <w:lang w:eastAsia="zh-CN"/>
              </w:rPr>
              <w:t>lectricity by other equipment</w:t>
            </w:r>
          </w:p>
        </w:tc>
        <w:tc>
          <w:tcPr>
            <w:tcW w:w="1245" w:type="pct"/>
            <w:tcBorders>
              <w:top w:val="nil"/>
              <w:left w:val="nil"/>
              <w:bottom w:val="single" w:sz="4" w:space="0" w:color="auto"/>
              <w:right w:val="nil"/>
            </w:tcBorders>
            <w:hideMark/>
          </w:tcPr>
          <w:p w14:paraId="5C8A9A64" w14:textId="77777777" w:rsidR="00EC6064" w:rsidRPr="00747A63" w:rsidRDefault="00EC6064" w:rsidP="00821197">
            <w:pPr>
              <w:widowControl/>
              <w:jc w:val="left"/>
              <w:rPr>
                <w:rFonts w:eastAsia="宋体"/>
                <w:szCs w:val="24"/>
              </w:rPr>
            </w:pPr>
            <w:r w:rsidRPr="00106FB3">
              <w:t>350</w:t>
            </w:r>
          </w:p>
        </w:tc>
        <w:tc>
          <w:tcPr>
            <w:tcW w:w="944" w:type="pct"/>
            <w:tcBorders>
              <w:top w:val="nil"/>
              <w:left w:val="nil"/>
              <w:bottom w:val="single" w:sz="4" w:space="0" w:color="auto"/>
              <w:right w:val="nil"/>
            </w:tcBorders>
            <w:hideMark/>
          </w:tcPr>
          <w:p w14:paraId="4C51DB0C" w14:textId="77777777" w:rsidR="00EC6064" w:rsidRPr="00747A63" w:rsidRDefault="00EC6064" w:rsidP="00821197">
            <w:pPr>
              <w:widowControl/>
              <w:jc w:val="left"/>
              <w:rPr>
                <w:rFonts w:eastAsia="宋体"/>
                <w:szCs w:val="24"/>
              </w:rPr>
            </w:pPr>
            <w:r w:rsidRPr="00691080">
              <w:t>350</w:t>
            </w:r>
          </w:p>
        </w:tc>
      </w:tr>
      <w:tr w:rsidR="00EC6064" w:rsidRPr="00747A63" w14:paraId="0082FBA6" w14:textId="77777777" w:rsidTr="00821197">
        <w:tc>
          <w:tcPr>
            <w:tcW w:w="956" w:type="pct"/>
            <w:tcBorders>
              <w:top w:val="single" w:sz="4" w:space="0" w:color="auto"/>
              <w:left w:val="nil"/>
              <w:bottom w:val="nil"/>
              <w:right w:val="nil"/>
            </w:tcBorders>
            <w:vAlign w:val="center"/>
            <w:hideMark/>
          </w:tcPr>
          <w:p w14:paraId="5F37B215" w14:textId="77777777" w:rsidR="00EC6064" w:rsidRPr="00747A63" w:rsidRDefault="00EC6064" w:rsidP="00821197">
            <w:pPr>
              <w:widowControl/>
              <w:jc w:val="left"/>
              <w:rPr>
                <w:rFonts w:eastAsia="宋体"/>
                <w:b/>
                <w:bCs/>
                <w:szCs w:val="24"/>
              </w:rPr>
            </w:pPr>
            <w:r w:rsidRPr="00747A63">
              <w:rPr>
                <w:rFonts w:eastAsia="宋体"/>
                <w:b/>
                <w:bCs/>
                <w:szCs w:val="24"/>
              </w:rPr>
              <w:t>Labor</w:t>
            </w:r>
          </w:p>
        </w:tc>
        <w:tc>
          <w:tcPr>
            <w:tcW w:w="1855" w:type="pct"/>
            <w:tcBorders>
              <w:top w:val="single" w:sz="4" w:space="0" w:color="auto"/>
              <w:left w:val="nil"/>
              <w:bottom w:val="nil"/>
              <w:right w:val="nil"/>
            </w:tcBorders>
            <w:vAlign w:val="center"/>
          </w:tcPr>
          <w:p w14:paraId="76B7AF9C" w14:textId="77777777" w:rsidR="00EC6064" w:rsidRPr="00747A63" w:rsidRDefault="00EC6064" w:rsidP="00821197">
            <w:pPr>
              <w:widowControl/>
              <w:jc w:val="left"/>
              <w:rPr>
                <w:rFonts w:eastAsia="宋体"/>
                <w:szCs w:val="24"/>
                <w:lang w:eastAsia="zh-CN"/>
              </w:rPr>
            </w:pPr>
            <w:r>
              <w:rPr>
                <w:rFonts w:eastAsia="宋体" w:hint="eastAsia"/>
                <w:szCs w:val="24"/>
                <w:lang w:eastAsia="zh-CN"/>
              </w:rPr>
              <w:t>L</w:t>
            </w:r>
            <w:r>
              <w:rPr>
                <w:rFonts w:eastAsia="宋体"/>
                <w:szCs w:val="24"/>
                <w:lang w:eastAsia="zh-CN"/>
              </w:rPr>
              <w:t>abor</w:t>
            </w:r>
          </w:p>
        </w:tc>
        <w:tc>
          <w:tcPr>
            <w:tcW w:w="1245" w:type="pct"/>
            <w:tcBorders>
              <w:top w:val="single" w:sz="4" w:space="0" w:color="auto"/>
              <w:left w:val="nil"/>
              <w:bottom w:val="nil"/>
              <w:right w:val="nil"/>
            </w:tcBorders>
            <w:hideMark/>
          </w:tcPr>
          <w:p w14:paraId="7FD8E7A8" w14:textId="77777777" w:rsidR="00EC6064" w:rsidRPr="00747A63" w:rsidRDefault="00EC6064" w:rsidP="00821197">
            <w:pPr>
              <w:widowControl/>
              <w:jc w:val="left"/>
              <w:rPr>
                <w:rFonts w:eastAsia="宋体"/>
                <w:szCs w:val="24"/>
              </w:rPr>
            </w:pPr>
            <w:r w:rsidRPr="00106FB3">
              <w:t>7</w:t>
            </w:r>
            <w:r>
              <w:t>98</w:t>
            </w:r>
          </w:p>
        </w:tc>
        <w:tc>
          <w:tcPr>
            <w:tcW w:w="944" w:type="pct"/>
            <w:tcBorders>
              <w:top w:val="single" w:sz="4" w:space="0" w:color="auto"/>
              <w:left w:val="nil"/>
              <w:bottom w:val="nil"/>
              <w:right w:val="nil"/>
            </w:tcBorders>
            <w:hideMark/>
          </w:tcPr>
          <w:p w14:paraId="3F3C1F21" w14:textId="45779CC7" w:rsidR="00EC6064" w:rsidRPr="00747A63" w:rsidRDefault="00CC0161" w:rsidP="00821197">
            <w:pPr>
              <w:widowControl/>
              <w:jc w:val="left"/>
              <w:rPr>
                <w:rFonts w:eastAsia="宋体"/>
                <w:szCs w:val="24"/>
              </w:rPr>
            </w:pPr>
            <w:r>
              <w:t>79</w:t>
            </w:r>
            <w:r w:rsidR="00EC6064">
              <w:t>8</w:t>
            </w:r>
          </w:p>
        </w:tc>
      </w:tr>
      <w:tr w:rsidR="00EC6064" w:rsidRPr="00747A63" w14:paraId="7F81A05C" w14:textId="77777777" w:rsidTr="00821197">
        <w:tc>
          <w:tcPr>
            <w:tcW w:w="956" w:type="pct"/>
            <w:tcBorders>
              <w:top w:val="nil"/>
              <w:left w:val="nil"/>
              <w:bottom w:val="nil"/>
              <w:right w:val="nil"/>
            </w:tcBorders>
            <w:vAlign w:val="center"/>
            <w:hideMark/>
          </w:tcPr>
          <w:p w14:paraId="3BFCCDCC" w14:textId="77777777" w:rsidR="00EC6064" w:rsidRPr="00747A63" w:rsidRDefault="00EC6064" w:rsidP="00821197">
            <w:pPr>
              <w:widowControl/>
              <w:jc w:val="left"/>
              <w:rPr>
                <w:rFonts w:eastAsia="宋体"/>
                <w:b/>
                <w:bCs/>
                <w:szCs w:val="24"/>
              </w:rPr>
            </w:pPr>
            <w:r w:rsidRPr="00A953CE">
              <w:rPr>
                <w:rFonts w:eastAsia="宋体"/>
                <w:b/>
                <w:bCs/>
                <w:szCs w:val="24"/>
              </w:rPr>
              <w:t>Engineering</w:t>
            </w:r>
          </w:p>
        </w:tc>
        <w:tc>
          <w:tcPr>
            <w:tcW w:w="1855" w:type="pct"/>
            <w:tcBorders>
              <w:top w:val="nil"/>
              <w:left w:val="nil"/>
              <w:bottom w:val="nil"/>
              <w:right w:val="nil"/>
            </w:tcBorders>
            <w:vAlign w:val="center"/>
          </w:tcPr>
          <w:p w14:paraId="6C6FD151" w14:textId="77777777" w:rsidR="00EC6064" w:rsidRPr="00747A63" w:rsidRDefault="00EC6064" w:rsidP="00821197">
            <w:pPr>
              <w:widowControl/>
              <w:jc w:val="left"/>
              <w:rPr>
                <w:rFonts w:eastAsia="宋体"/>
                <w:szCs w:val="24"/>
                <w:lang w:eastAsia="zh-CN"/>
              </w:rPr>
            </w:pPr>
            <w:r>
              <w:rPr>
                <w:rFonts w:eastAsia="宋体"/>
                <w:szCs w:val="24"/>
                <w:lang w:eastAsia="zh-CN"/>
              </w:rPr>
              <w:t>Engineering</w:t>
            </w:r>
          </w:p>
        </w:tc>
        <w:tc>
          <w:tcPr>
            <w:tcW w:w="1245" w:type="pct"/>
            <w:tcBorders>
              <w:top w:val="nil"/>
              <w:left w:val="nil"/>
              <w:bottom w:val="nil"/>
              <w:right w:val="nil"/>
            </w:tcBorders>
          </w:tcPr>
          <w:p w14:paraId="18BDFD4D" w14:textId="3633511D" w:rsidR="00EC6064" w:rsidRPr="00747A63" w:rsidRDefault="00EC6064" w:rsidP="00821197">
            <w:pPr>
              <w:widowControl/>
              <w:jc w:val="left"/>
              <w:rPr>
                <w:rFonts w:eastAsia="宋体"/>
                <w:szCs w:val="24"/>
                <w:lang w:eastAsia="zh-CN"/>
              </w:rPr>
            </w:pPr>
            <w:r>
              <w:rPr>
                <w:rFonts w:eastAsia="宋体" w:hint="eastAsia"/>
                <w:szCs w:val="24"/>
                <w:lang w:eastAsia="zh-CN"/>
              </w:rPr>
              <w:t>2</w:t>
            </w:r>
            <w:r w:rsidR="009F71C0">
              <w:rPr>
                <w:rFonts w:eastAsia="宋体"/>
                <w:szCs w:val="24"/>
                <w:lang w:eastAsia="zh-CN"/>
              </w:rPr>
              <w:t>,</w:t>
            </w:r>
            <w:r>
              <w:rPr>
                <w:rFonts w:eastAsia="宋体"/>
                <w:szCs w:val="24"/>
                <w:lang w:eastAsia="zh-CN"/>
              </w:rPr>
              <w:t>365</w:t>
            </w:r>
          </w:p>
        </w:tc>
        <w:tc>
          <w:tcPr>
            <w:tcW w:w="944" w:type="pct"/>
            <w:tcBorders>
              <w:top w:val="nil"/>
              <w:left w:val="nil"/>
              <w:bottom w:val="nil"/>
              <w:right w:val="nil"/>
            </w:tcBorders>
          </w:tcPr>
          <w:p w14:paraId="4BAB239A" w14:textId="69BBA19F" w:rsidR="00EC6064" w:rsidRPr="00747A63" w:rsidRDefault="00EC6064" w:rsidP="00821197">
            <w:pPr>
              <w:widowControl/>
              <w:jc w:val="left"/>
              <w:rPr>
                <w:rFonts w:eastAsia="宋体"/>
                <w:szCs w:val="24"/>
                <w:lang w:eastAsia="zh-CN"/>
              </w:rPr>
            </w:pPr>
            <w:r>
              <w:rPr>
                <w:rFonts w:eastAsia="宋体" w:hint="eastAsia"/>
                <w:szCs w:val="24"/>
                <w:lang w:eastAsia="zh-CN"/>
              </w:rPr>
              <w:t>2</w:t>
            </w:r>
            <w:r w:rsidR="009F71C0">
              <w:rPr>
                <w:rFonts w:eastAsia="宋体"/>
                <w:szCs w:val="24"/>
                <w:lang w:eastAsia="zh-CN"/>
              </w:rPr>
              <w:t>,</w:t>
            </w:r>
            <w:r>
              <w:rPr>
                <w:rFonts w:eastAsia="宋体"/>
                <w:szCs w:val="24"/>
                <w:lang w:eastAsia="zh-CN"/>
              </w:rPr>
              <w:t>365</w:t>
            </w:r>
          </w:p>
        </w:tc>
      </w:tr>
      <w:tr w:rsidR="00EC6064" w:rsidRPr="00747A63" w14:paraId="51665EEB" w14:textId="77777777" w:rsidTr="00821197">
        <w:tc>
          <w:tcPr>
            <w:tcW w:w="956" w:type="pct"/>
            <w:tcBorders>
              <w:top w:val="nil"/>
              <w:left w:val="nil"/>
              <w:bottom w:val="single" w:sz="12" w:space="0" w:color="auto"/>
              <w:right w:val="nil"/>
            </w:tcBorders>
            <w:vAlign w:val="center"/>
            <w:hideMark/>
          </w:tcPr>
          <w:p w14:paraId="66A4FE21" w14:textId="77777777" w:rsidR="00EC6064" w:rsidRPr="00747A63" w:rsidRDefault="00EC6064" w:rsidP="00821197">
            <w:pPr>
              <w:widowControl/>
              <w:jc w:val="left"/>
              <w:rPr>
                <w:rFonts w:eastAsia="宋体"/>
                <w:b/>
                <w:bCs/>
                <w:szCs w:val="24"/>
              </w:rPr>
            </w:pPr>
            <w:r w:rsidRPr="00747A63">
              <w:rPr>
                <w:rFonts w:eastAsia="宋体"/>
                <w:b/>
                <w:bCs/>
                <w:szCs w:val="24"/>
              </w:rPr>
              <w:t>Total cost</w:t>
            </w:r>
          </w:p>
        </w:tc>
        <w:tc>
          <w:tcPr>
            <w:tcW w:w="1855" w:type="pct"/>
            <w:tcBorders>
              <w:top w:val="nil"/>
              <w:left w:val="nil"/>
              <w:bottom w:val="single" w:sz="12" w:space="0" w:color="auto"/>
              <w:right w:val="nil"/>
            </w:tcBorders>
            <w:vAlign w:val="center"/>
          </w:tcPr>
          <w:p w14:paraId="62B62169" w14:textId="77777777" w:rsidR="00EC6064" w:rsidRPr="00747A63" w:rsidRDefault="00EC6064" w:rsidP="00821197">
            <w:pPr>
              <w:widowControl/>
              <w:jc w:val="left"/>
              <w:rPr>
                <w:rFonts w:eastAsia="宋体"/>
                <w:szCs w:val="24"/>
              </w:rPr>
            </w:pPr>
          </w:p>
        </w:tc>
        <w:tc>
          <w:tcPr>
            <w:tcW w:w="1245" w:type="pct"/>
            <w:tcBorders>
              <w:top w:val="nil"/>
              <w:left w:val="nil"/>
              <w:bottom w:val="single" w:sz="12" w:space="0" w:color="auto"/>
              <w:right w:val="nil"/>
            </w:tcBorders>
            <w:vAlign w:val="center"/>
            <w:hideMark/>
          </w:tcPr>
          <w:p w14:paraId="002CA8CB" w14:textId="5E3433AA" w:rsidR="00EC6064" w:rsidRPr="00747A63" w:rsidRDefault="00EC6064" w:rsidP="00821197">
            <w:pPr>
              <w:widowControl/>
              <w:jc w:val="left"/>
              <w:rPr>
                <w:rFonts w:eastAsia="宋体"/>
                <w:b/>
                <w:bCs/>
                <w:szCs w:val="24"/>
              </w:rPr>
            </w:pPr>
            <w:r>
              <w:rPr>
                <w:rFonts w:eastAsia="等线"/>
                <w:szCs w:val="24"/>
              </w:rPr>
              <w:t>6</w:t>
            </w:r>
            <w:r w:rsidR="009F71C0">
              <w:rPr>
                <w:rFonts w:eastAsia="等线"/>
                <w:szCs w:val="24"/>
              </w:rPr>
              <w:t>,</w:t>
            </w:r>
            <w:r w:rsidR="00B21838">
              <w:rPr>
                <w:rFonts w:eastAsia="等线"/>
                <w:szCs w:val="24"/>
              </w:rPr>
              <w:t>21</w:t>
            </w:r>
            <w:r>
              <w:rPr>
                <w:rFonts w:eastAsia="等线"/>
                <w:szCs w:val="24"/>
              </w:rPr>
              <w:t>4</w:t>
            </w:r>
          </w:p>
        </w:tc>
        <w:tc>
          <w:tcPr>
            <w:tcW w:w="944" w:type="pct"/>
            <w:tcBorders>
              <w:top w:val="nil"/>
              <w:left w:val="nil"/>
              <w:bottom w:val="single" w:sz="12" w:space="0" w:color="auto"/>
              <w:right w:val="nil"/>
            </w:tcBorders>
            <w:vAlign w:val="center"/>
            <w:hideMark/>
          </w:tcPr>
          <w:p w14:paraId="4C541996" w14:textId="58E501E2" w:rsidR="00EC6064" w:rsidRPr="00B21838" w:rsidRDefault="00B21838" w:rsidP="00821197">
            <w:pPr>
              <w:widowControl/>
              <w:jc w:val="left"/>
              <w:rPr>
                <w:rFonts w:eastAsia="宋体"/>
                <w:szCs w:val="24"/>
                <w:lang w:eastAsia="zh-CN"/>
              </w:rPr>
            </w:pPr>
            <w:r w:rsidRPr="00B21838">
              <w:rPr>
                <w:rFonts w:eastAsia="宋体" w:hint="eastAsia"/>
                <w:szCs w:val="24"/>
                <w:lang w:eastAsia="zh-CN"/>
              </w:rPr>
              <w:t>7</w:t>
            </w:r>
            <w:r w:rsidR="009F71C0">
              <w:rPr>
                <w:rFonts w:eastAsia="宋体"/>
                <w:szCs w:val="24"/>
                <w:lang w:eastAsia="zh-CN"/>
              </w:rPr>
              <w:t>,</w:t>
            </w:r>
            <w:r w:rsidR="00CC0161">
              <w:rPr>
                <w:rFonts w:eastAsia="宋体"/>
                <w:szCs w:val="24"/>
                <w:lang w:eastAsia="zh-CN"/>
              </w:rPr>
              <w:t>07</w:t>
            </w:r>
            <w:r w:rsidRPr="00B21838">
              <w:rPr>
                <w:rFonts w:eastAsia="宋体"/>
                <w:szCs w:val="24"/>
                <w:lang w:eastAsia="zh-CN"/>
              </w:rPr>
              <w:t>8</w:t>
            </w:r>
          </w:p>
        </w:tc>
      </w:tr>
    </w:tbl>
    <w:bookmarkEnd w:id="54"/>
    <w:p w14:paraId="5F5433E9" w14:textId="77777777" w:rsidR="00EC6064" w:rsidRPr="00747A63" w:rsidRDefault="00EC6064" w:rsidP="00EC6064">
      <w:pPr>
        <w:widowControl/>
        <w:jc w:val="left"/>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N</w:t>
      </w:r>
      <w:r>
        <w:rPr>
          <w:rFonts w:ascii="Times New Roman" w:eastAsia="宋体" w:hAnsi="Times New Roman" w:cs="Times New Roman"/>
          <w:kern w:val="0"/>
          <w:sz w:val="21"/>
          <w:szCs w:val="21"/>
        </w:rPr>
        <w:t xml:space="preserve">D: the environmental cost was not considered in this industrial-scale EKM experiment. </w:t>
      </w:r>
    </w:p>
    <w:p w14:paraId="26E69116" w14:textId="77777777" w:rsidR="00EC6064" w:rsidRDefault="00EC6064">
      <w:pPr>
        <w:widowControl/>
        <w:spacing w:line="240" w:lineRule="auto"/>
        <w:jc w:val="left"/>
        <w:rPr>
          <w:rFonts w:ascii="Times New Roman" w:eastAsia="宋体" w:hAnsi="Times New Roman" w:cs="Times New Roman"/>
          <w:b/>
          <w:lang w:eastAsia="en-US"/>
        </w:rPr>
      </w:pPr>
      <w:r>
        <w:rPr>
          <w:rFonts w:ascii="Times New Roman" w:eastAsia="宋体" w:hAnsi="Times New Roman" w:cs="Times New Roman"/>
          <w:b/>
          <w:lang w:eastAsia="en-US"/>
        </w:rPr>
        <w:br w:type="page"/>
      </w:r>
    </w:p>
    <w:p w14:paraId="2345212D" w14:textId="5730BEAE" w:rsidR="00651EEC" w:rsidRPr="00651EEC" w:rsidRDefault="00552EB3" w:rsidP="00D671B4">
      <w:pPr>
        <w:widowControl/>
        <w:rPr>
          <w:rFonts w:ascii="Times New Roman" w:eastAsia="宋体" w:hAnsi="Times New Roman" w:cs="Times New Roman"/>
          <w:b/>
          <w:kern w:val="0"/>
          <w:szCs w:val="24"/>
          <w:lang w:eastAsia="en-US"/>
        </w:rPr>
      </w:pPr>
      <w:r w:rsidRPr="00552EB3">
        <w:rPr>
          <w:rFonts w:ascii="Times New Roman" w:eastAsia="宋体" w:hAnsi="Times New Roman" w:cs="Times New Roman"/>
          <w:b/>
          <w:kern w:val="0"/>
          <w:szCs w:val="24"/>
          <w:lang w:eastAsia="en-US"/>
        </w:rPr>
        <w:lastRenderedPageBreak/>
        <w:t>References</w:t>
      </w:r>
    </w:p>
    <w:p w14:paraId="3B7B9C84" w14:textId="49BF0A35" w:rsidR="008132A2" w:rsidRPr="008132A2" w:rsidRDefault="008132A2" w:rsidP="00637017">
      <w:pPr>
        <w:pStyle w:val="EndNoteBibliography"/>
        <w:ind w:left="720" w:hanging="720"/>
        <w:jc w:val="both"/>
      </w:pPr>
      <w:bookmarkStart w:id="56" w:name="_ENREF_1"/>
      <w:r w:rsidRPr="008132A2">
        <w:t>1.</w:t>
      </w:r>
      <w:r w:rsidRPr="008132A2">
        <w:tab/>
        <w:t>Jiang Y</w:t>
      </w:r>
      <w:r w:rsidRPr="008132A2">
        <w:rPr>
          <w:i/>
        </w:rPr>
        <w:t>, et al.</w:t>
      </w:r>
      <w:r w:rsidRPr="008132A2">
        <w:t xml:space="preserve"> Novel insight into the inhibitory effects and mechanisms of Fe(II)-mediated multi-metabolism in anaerobic ammonium oxidation (anammox). </w:t>
      </w:r>
      <w:r w:rsidRPr="008132A2">
        <w:rPr>
          <w:i/>
        </w:rPr>
        <w:t>Water Research</w:t>
      </w:r>
      <w:r w:rsidR="00C412FB">
        <w:rPr>
          <w:rFonts w:hint="eastAsia"/>
          <w:i/>
          <w:lang w:eastAsia="zh-CN"/>
        </w:rPr>
        <w:t>.</w:t>
      </w:r>
      <w:r w:rsidRPr="008132A2">
        <w:t xml:space="preserve"> </w:t>
      </w:r>
      <w:r w:rsidRPr="008132A2">
        <w:rPr>
          <w:b/>
        </w:rPr>
        <w:t>242</w:t>
      </w:r>
      <w:r w:rsidRPr="008132A2">
        <w:t>, 120291 (2023).</w:t>
      </w:r>
      <w:bookmarkEnd w:id="56"/>
    </w:p>
    <w:p w14:paraId="52BB5670" w14:textId="2091F8E6" w:rsidR="008132A2" w:rsidRPr="008132A2" w:rsidRDefault="008132A2" w:rsidP="00637017">
      <w:pPr>
        <w:pStyle w:val="EndNoteBibliography"/>
        <w:ind w:left="720" w:hanging="720"/>
        <w:jc w:val="both"/>
      </w:pPr>
      <w:bookmarkStart w:id="57" w:name="_ENREF_2"/>
      <w:r w:rsidRPr="008132A2">
        <w:t>2.</w:t>
      </w:r>
      <w:r w:rsidRPr="008132A2">
        <w:tab/>
        <w:t>Tan W</w:t>
      </w:r>
      <w:r w:rsidRPr="008132A2">
        <w:rPr>
          <w:i/>
        </w:rPr>
        <w:t>, et al.</w:t>
      </w:r>
      <w:r w:rsidRPr="008132A2">
        <w:t xml:space="preserve"> Feasibility of </w:t>
      </w:r>
      <w:r w:rsidR="00637017">
        <w:rPr>
          <w:rFonts w:hint="eastAsia"/>
          <w:lang w:eastAsia="zh-CN"/>
        </w:rPr>
        <w:t>v</w:t>
      </w:r>
      <w:r w:rsidRPr="008132A2">
        <w:t xml:space="preserve">isible short-wave infraed reflectance spectroscopy to characterize regolith-hosted rare earth element mineralization. </w:t>
      </w:r>
      <w:r w:rsidRPr="008132A2">
        <w:rPr>
          <w:i/>
        </w:rPr>
        <w:t>Econ</w:t>
      </w:r>
      <w:r w:rsidR="00C412FB">
        <w:rPr>
          <w:rFonts w:hint="eastAsia"/>
          <w:i/>
          <w:lang w:eastAsia="zh-CN"/>
        </w:rPr>
        <w:t>.</w:t>
      </w:r>
      <w:r w:rsidRPr="008132A2">
        <w:rPr>
          <w:i/>
        </w:rPr>
        <w:t xml:space="preserve"> Geol</w:t>
      </w:r>
      <w:r w:rsidR="00C412FB">
        <w:rPr>
          <w:rFonts w:hint="eastAsia"/>
          <w:i/>
          <w:lang w:eastAsia="zh-CN"/>
        </w:rPr>
        <w:t>.</w:t>
      </w:r>
      <w:r w:rsidRPr="008132A2">
        <w:t xml:space="preserve"> </w:t>
      </w:r>
      <w:r w:rsidR="00C412FB" w:rsidRPr="00C412FB">
        <w:rPr>
          <w:rFonts w:hint="eastAsia"/>
          <w:b/>
          <w:bCs/>
          <w:lang w:eastAsia="zh-CN"/>
        </w:rPr>
        <w:t>117</w:t>
      </w:r>
      <w:r w:rsidR="00C412FB">
        <w:rPr>
          <w:rFonts w:hint="eastAsia"/>
          <w:lang w:eastAsia="zh-CN"/>
        </w:rPr>
        <w:t>, 495-508</w:t>
      </w:r>
      <w:r w:rsidRPr="008132A2">
        <w:t xml:space="preserve"> (2021).</w:t>
      </w:r>
      <w:bookmarkEnd w:id="57"/>
    </w:p>
    <w:p w14:paraId="2FEEEBD6" w14:textId="5C20A63D" w:rsidR="008132A2" w:rsidRPr="008132A2" w:rsidRDefault="008132A2" w:rsidP="00637017">
      <w:pPr>
        <w:pStyle w:val="EndNoteBibliography"/>
        <w:ind w:left="720" w:hanging="720"/>
        <w:jc w:val="both"/>
      </w:pPr>
      <w:bookmarkStart w:id="58" w:name="_ENREF_3"/>
      <w:r w:rsidRPr="008132A2">
        <w:t>3.</w:t>
      </w:r>
      <w:r w:rsidRPr="008132A2">
        <w:tab/>
        <w:t>Tan W</w:t>
      </w:r>
      <w:r w:rsidRPr="008132A2">
        <w:rPr>
          <w:i/>
        </w:rPr>
        <w:t>, et al.</w:t>
      </w:r>
      <w:r w:rsidRPr="008132A2">
        <w:t xml:space="preserve"> Visible/near infrared reflectance (VNIR) spectral features of ion-exchangeable Rare earth elements hosted by clay minerals: Potential use for exploration of regolith-hosted REE deposits. </w:t>
      </w:r>
      <w:r w:rsidRPr="008132A2">
        <w:rPr>
          <w:i/>
        </w:rPr>
        <w:t>Appl</w:t>
      </w:r>
      <w:r w:rsidR="00C412FB">
        <w:rPr>
          <w:rFonts w:hint="eastAsia"/>
          <w:i/>
          <w:lang w:eastAsia="zh-CN"/>
        </w:rPr>
        <w:t>.</w:t>
      </w:r>
      <w:r w:rsidRPr="008132A2">
        <w:rPr>
          <w:i/>
        </w:rPr>
        <w:t xml:space="preserve"> Clay Sci</w:t>
      </w:r>
      <w:r w:rsidR="00C412FB">
        <w:rPr>
          <w:rFonts w:hint="eastAsia"/>
          <w:i/>
          <w:lang w:eastAsia="zh-CN"/>
        </w:rPr>
        <w:t>.</w:t>
      </w:r>
      <w:r w:rsidRPr="008132A2">
        <w:t xml:space="preserve"> </w:t>
      </w:r>
      <w:r w:rsidRPr="008132A2">
        <w:rPr>
          <w:b/>
        </w:rPr>
        <w:t>215</w:t>
      </w:r>
      <w:r w:rsidRPr="008132A2">
        <w:t>, 106320 (2021).</w:t>
      </w:r>
      <w:bookmarkEnd w:id="58"/>
    </w:p>
    <w:p w14:paraId="3DC6892B" w14:textId="48B27AEB" w:rsidR="008132A2" w:rsidRPr="008132A2" w:rsidRDefault="008132A2" w:rsidP="00637017">
      <w:pPr>
        <w:pStyle w:val="EndNoteBibliography"/>
        <w:ind w:left="720" w:hanging="720"/>
        <w:jc w:val="both"/>
      </w:pPr>
      <w:bookmarkStart w:id="59" w:name="_ENREF_4"/>
      <w:r w:rsidRPr="008132A2">
        <w:t>4.</w:t>
      </w:r>
      <w:r w:rsidRPr="008132A2">
        <w:tab/>
        <w:t xml:space="preserve">Yang XJ, </w:t>
      </w:r>
      <w:r w:rsidR="00C412FB" w:rsidRPr="008132A2">
        <w:rPr>
          <w:i/>
        </w:rPr>
        <w:t>et al.</w:t>
      </w:r>
      <w:r w:rsidR="00C412FB" w:rsidRPr="00C412FB">
        <w:rPr>
          <w:rFonts w:hint="eastAsia"/>
          <w:iCs/>
          <w:lang w:eastAsia="zh-CN"/>
        </w:rPr>
        <w:t xml:space="preserve"> </w:t>
      </w:r>
      <w:r w:rsidRPr="008132A2">
        <w:t xml:space="preserve">China's ion-adsorption rare earth resources, mining consequences and preservation. </w:t>
      </w:r>
      <w:r w:rsidRPr="008132A2">
        <w:rPr>
          <w:i/>
        </w:rPr>
        <w:t>Environ</w:t>
      </w:r>
      <w:r w:rsidR="00C412FB">
        <w:rPr>
          <w:rFonts w:hint="eastAsia"/>
          <w:i/>
          <w:lang w:eastAsia="zh-CN"/>
        </w:rPr>
        <w:t>.</w:t>
      </w:r>
      <w:r w:rsidRPr="008132A2">
        <w:rPr>
          <w:i/>
        </w:rPr>
        <w:t xml:space="preserve"> Dev</w:t>
      </w:r>
      <w:r w:rsidR="00C412FB">
        <w:rPr>
          <w:rFonts w:hint="eastAsia"/>
          <w:i/>
          <w:lang w:eastAsia="zh-CN"/>
        </w:rPr>
        <w:t>.</w:t>
      </w:r>
      <w:r w:rsidRPr="008132A2">
        <w:t xml:space="preserve"> </w:t>
      </w:r>
      <w:r w:rsidRPr="008132A2">
        <w:rPr>
          <w:b/>
        </w:rPr>
        <w:t>8</w:t>
      </w:r>
      <w:r w:rsidRPr="008132A2">
        <w:t>, 131-136 (2013).</w:t>
      </w:r>
      <w:bookmarkEnd w:id="59"/>
    </w:p>
    <w:p w14:paraId="1B267B13" w14:textId="5BB462E7" w:rsidR="008132A2" w:rsidRPr="008132A2" w:rsidRDefault="008132A2" w:rsidP="00637017">
      <w:pPr>
        <w:pStyle w:val="EndNoteBibliography"/>
        <w:ind w:left="720" w:hanging="720"/>
        <w:jc w:val="both"/>
      </w:pPr>
      <w:bookmarkStart w:id="60" w:name="_ENREF_5"/>
      <w:r w:rsidRPr="008132A2">
        <w:t>5.</w:t>
      </w:r>
      <w:r w:rsidRPr="008132A2">
        <w:tab/>
        <w:t xml:space="preserve">Lee JCK, Wen Z. Rare earths from mines to metals: Comparing environmental impacts from China's main production pathways. </w:t>
      </w:r>
      <w:r w:rsidRPr="008132A2">
        <w:rPr>
          <w:i/>
        </w:rPr>
        <w:t>J</w:t>
      </w:r>
      <w:r w:rsidR="00C412FB">
        <w:rPr>
          <w:rFonts w:hint="eastAsia"/>
          <w:i/>
          <w:lang w:eastAsia="zh-CN"/>
        </w:rPr>
        <w:t>.</w:t>
      </w:r>
      <w:r w:rsidRPr="008132A2">
        <w:rPr>
          <w:i/>
        </w:rPr>
        <w:t xml:space="preserve"> Ind</w:t>
      </w:r>
      <w:r w:rsidR="00C412FB">
        <w:rPr>
          <w:rFonts w:hint="eastAsia"/>
          <w:i/>
          <w:lang w:eastAsia="zh-CN"/>
        </w:rPr>
        <w:t>.</w:t>
      </w:r>
      <w:r w:rsidRPr="008132A2">
        <w:rPr>
          <w:i/>
        </w:rPr>
        <w:t xml:space="preserve"> Ecol</w:t>
      </w:r>
      <w:r w:rsidR="00C412FB">
        <w:rPr>
          <w:rFonts w:hint="eastAsia"/>
          <w:i/>
          <w:lang w:eastAsia="zh-CN"/>
        </w:rPr>
        <w:t>.</w:t>
      </w:r>
      <w:r w:rsidRPr="008132A2">
        <w:t xml:space="preserve"> </w:t>
      </w:r>
      <w:r w:rsidRPr="008132A2">
        <w:rPr>
          <w:b/>
        </w:rPr>
        <w:t>21</w:t>
      </w:r>
      <w:r w:rsidRPr="008132A2">
        <w:t>, 1277-1290 (2017).</w:t>
      </w:r>
      <w:bookmarkEnd w:id="60"/>
    </w:p>
    <w:p w14:paraId="556B36D4" w14:textId="62E3FEB7" w:rsidR="00060D30" w:rsidRPr="0054117D" w:rsidRDefault="00060D30" w:rsidP="00544F8B">
      <w:pPr>
        <w:pStyle w:val="EndNoteBibliography"/>
        <w:ind w:left="384"/>
        <w:jc w:val="both"/>
      </w:pPr>
    </w:p>
    <w:sectPr w:rsidR="00060D30" w:rsidRPr="0054117D" w:rsidSect="00665DEB">
      <w:pgSz w:w="11906" w:h="16838"/>
      <w:pgMar w:top="1134" w:right="1134" w:bottom="1134" w:left="1134" w:header="850"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1182F" w14:textId="77777777" w:rsidR="00665DEB" w:rsidRDefault="00665DEB" w:rsidP="00431E8C">
      <w:r>
        <w:separator/>
      </w:r>
    </w:p>
  </w:endnote>
  <w:endnote w:type="continuationSeparator" w:id="0">
    <w:p w14:paraId="0D616530" w14:textId="77777777" w:rsidR="00665DEB" w:rsidRDefault="00665DEB" w:rsidP="00431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8D184" w14:textId="77777777" w:rsidR="00665DEB" w:rsidRDefault="00665DEB" w:rsidP="00431E8C">
      <w:r>
        <w:separator/>
      </w:r>
    </w:p>
  </w:footnote>
  <w:footnote w:type="continuationSeparator" w:id="0">
    <w:p w14:paraId="299D2C91" w14:textId="77777777" w:rsidR="00665DEB" w:rsidRDefault="00665DEB" w:rsidP="00431E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1F4F57"/>
    <w:multiLevelType w:val="hybridMultilevel"/>
    <w:tmpl w:val="20A48ABA"/>
    <w:lvl w:ilvl="0" w:tplc="B274A450">
      <w:start w:val="1"/>
      <w:numFmt w:val="decimal"/>
      <w:lvlText w:val="%1."/>
      <w:lvlJc w:val="left"/>
      <w:pPr>
        <w:ind w:left="384" w:hanging="384"/>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7044229">
    <w:abstractNumId w:val="9"/>
  </w:num>
  <w:num w:numId="2" w16cid:durableId="1979534996">
    <w:abstractNumId w:val="7"/>
  </w:num>
  <w:num w:numId="3" w16cid:durableId="204564326">
    <w:abstractNumId w:val="6"/>
  </w:num>
  <w:num w:numId="4" w16cid:durableId="1916546905">
    <w:abstractNumId w:val="5"/>
  </w:num>
  <w:num w:numId="5" w16cid:durableId="1071778344">
    <w:abstractNumId w:val="4"/>
  </w:num>
  <w:num w:numId="6" w16cid:durableId="2128115257">
    <w:abstractNumId w:val="8"/>
  </w:num>
  <w:num w:numId="7" w16cid:durableId="477458583">
    <w:abstractNumId w:val="3"/>
  </w:num>
  <w:num w:numId="8" w16cid:durableId="2041590659">
    <w:abstractNumId w:val="2"/>
  </w:num>
  <w:num w:numId="9" w16cid:durableId="666053934">
    <w:abstractNumId w:val="1"/>
  </w:num>
  <w:num w:numId="10" w16cid:durableId="194388140">
    <w:abstractNumId w:val="0"/>
  </w:num>
  <w:num w:numId="11" w16cid:durableId="614603437">
    <w:abstractNumId w:val="10"/>
  </w:num>
  <w:num w:numId="12" w16cid:durableId="1592930796">
    <w:abstractNumId w:val="12"/>
  </w:num>
  <w:num w:numId="13" w16cid:durableId="1274752294">
    <w:abstractNumId w:val="14"/>
  </w:num>
  <w:num w:numId="14" w16cid:durableId="153960150">
    <w:abstractNumId w:val="11"/>
  </w:num>
  <w:num w:numId="15" w16cid:durableId="10402848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Communication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9d5fd9x04zr0fjep9pixwtf1pf52rvd29vxd&quot;&gt;Endnote for EKE of REEs-Converted&lt;record-ids&gt;&lt;item&gt;38&lt;/item&gt;&lt;item&gt;371&lt;/item&gt;&lt;item&gt;372&lt;/item&gt;&lt;item&gt;659&lt;/item&gt;&lt;/record-ids&gt;&lt;/item&gt;&lt;/Libraries&gt;"/>
  </w:docVars>
  <w:rsids>
    <w:rsidRoot w:val="003F76A7"/>
    <w:rsid w:val="00005B51"/>
    <w:rsid w:val="00015506"/>
    <w:rsid w:val="00022DC1"/>
    <w:rsid w:val="00023B47"/>
    <w:rsid w:val="0003344A"/>
    <w:rsid w:val="00041ACE"/>
    <w:rsid w:val="00044155"/>
    <w:rsid w:val="00046989"/>
    <w:rsid w:val="00047573"/>
    <w:rsid w:val="00056040"/>
    <w:rsid w:val="00060D30"/>
    <w:rsid w:val="00074893"/>
    <w:rsid w:val="00082A3F"/>
    <w:rsid w:val="00094F3F"/>
    <w:rsid w:val="0009716C"/>
    <w:rsid w:val="000A34AB"/>
    <w:rsid w:val="000A4A8B"/>
    <w:rsid w:val="000A7B73"/>
    <w:rsid w:val="000B3B46"/>
    <w:rsid w:val="000C05A7"/>
    <w:rsid w:val="000C720A"/>
    <w:rsid w:val="000D25D2"/>
    <w:rsid w:val="000E02B7"/>
    <w:rsid w:val="000F75EA"/>
    <w:rsid w:val="00101D8E"/>
    <w:rsid w:val="00102DFC"/>
    <w:rsid w:val="00104579"/>
    <w:rsid w:val="001059B5"/>
    <w:rsid w:val="00106821"/>
    <w:rsid w:val="00115D2C"/>
    <w:rsid w:val="0012055B"/>
    <w:rsid w:val="00122C0C"/>
    <w:rsid w:val="00124B2C"/>
    <w:rsid w:val="0012662E"/>
    <w:rsid w:val="00131E98"/>
    <w:rsid w:val="00144620"/>
    <w:rsid w:val="00144BC1"/>
    <w:rsid w:val="00147611"/>
    <w:rsid w:val="00154AD2"/>
    <w:rsid w:val="00164471"/>
    <w:rsid w:val="00171B5C"/>
    <w:rsid w:val="001733B5"/>
    <w:rsid w:val="001756D3"/>
    <w:rsid w:val="001828D3"/>
    <w:rsid w:val="001857CD"/>
    <w:rsid w:val="00190BEB"/>
    <w:rsid w:val="001918ED"/>
    <w:rsid w:val="00197D50"/>
    <w:rsid w:val="001A1078"/>
    <w:rsid w:val="001A1DCC"/>
    <w:rsid w:val="001C7B93"/>
    <w:rsid w:val="002102CF"/>
    <w:rsid w:val="00211BB5"/>
    <w:rsid w:val="002167B4"/>
    <w:rsid w:val="00217DAA"/>
    <w:rsid w:val="00224F54"/>
    <w:rsid w:val="00235882"/>
    <w:rsid w:val="00245E77"/>
    <w:rsid w:val="00246DF5"/>
    <w:rsid w:val="0025109A"/>
    <w:rsid w:val="00252A6B"/>
    <w:rsid w:val="00267C2C"/>
    <w:rsid w:val="0027089C"/>
    <w:rsid w:val="002733DC"/>
    <w:rsid w:val="00273C52"/>
    <w:rsid w:val="0028298F"/>
    <w:rsid w:val="00284301"/>
    <w:rsid w:val="002B5187"/>
    <w:rsid w:val="002B7445"/>
    <w:rsid w:val="002C14FA"/>
    <w:rsid w:val="002C3398"/>
    <w:rsid w:val="002D0F8A"/>
    <w:rsid w:val="002D141A"/>
    <w:rsid w:val="002E05B0"/>
    <w:rsid w:val="002F1EED"/>
    <w:rsid w:val="00310F96"/>
    <w:rsid w:val="00311436"/>
    <w:rsid w:val="0031422F"/>
    <w:rsid w:val="00316005"/>
    <w:rsid w:val="0031635F"/>
    <w:rsid w:val="00323A24"/>
    <w:rsid w:val="00331D58"/>
    <w:rsid w:val="003407DF"/>
    <w:rsid w:val="00342423"/>
    <w:rsid w:val="00347E4C"/>
    <w:rsid w:val="00350E22"/>
    <w:rsid w:val="0035575A"/>
    <w:rsid w:val="0036785C"/>
    <w:rsid w:val="00371D77"/>
    <w:rsid w:val="00371E52"/>
    <w:rsid w:val="00371F6B"/>
    <w:rsid w:val="00374650"/>
    <w:rsid w:val="0038365D"/>
    <w:rsid w:val="0039073B"/>
    <w:rsid w:val="00396A01"/>
    <w:rsid w:val="003B55F2"/>
    <w:rsid w:val="003D0A6A"/>
    <w:rsid w:val="003D0E0E"/>
    <w:rsid w:val="003D5558"/>
    <w:rsid w:val="003D6DFB"/>
    <w:rsid w:val="003E1D6D"/>
    <w:rsid w:val="003E5FE1"/>
    <w:rsid w:val="003F1392"/>
    <w:rsid w:val="003F76A7"/>
    <w:rsid w:val="00407939"/>
    <w:rsid w:val="004128E4"/>
    <w:rsid w:val="0041373B"/>
    <w:rsid w:val="00420C62"/>
    <w:rsid w:val="00425393"/>
    <w:rsid w:val="00426D00"/>
    <w:rsid w:val="00431E8C"/>
    <w:rsid w:val="00467892"/>
    <w:rsid w:val="00474E01"/>
    <w:rsid w:val="00485306"/>
    <w:rsid w:val="00491D84"/>
    <w:rsid w:val="004925F4"/>
    <w:rsid w:val="00494B5D"/>
    <w:rsid w:val="004A634C"/>
    <w:rsid w:val="004A6A88"/>
    <w:rsid w:val="004B1BA9"/>
    <w:rsid w:val="004B26ED"/>
    <w:rsid w:val="004B2C09"/>
    <w:rsid w:val="004C065A"/>
    <w:rsid w:val="004C3546"/>
    <w:rsid w:val="004C3A1F"/>
    <w:rsid w:val="004D2A13"/>
    <w:rsid w:val="004D2CC2"/>
    <w:rsid w:val="004F1616"/>
    <w:rsid w:val="004F41F9"/>
    <w:rsid w:val="004F4FA0"/>
    <w:rsid w:val="004F5DB9"/>
    <w:rsid w:val="00502B5E"/>
    <w:rsid w:val="00514877"/>
    <w:rsid w:val="00516A12"/>
    <w:rsid w:val="00517979"/>
    <w:rsid w:val="00520394"/>
    <w:rsid w:val="0052320B"/>
    <w:rsid w:val="005243BF"/>
    <w:rsid w:val="00525C26"/>
    <w:rsid w:val="00532160"/>
    <w:rsid w:val="0054117D"/>
    <w:rsid w:val="00542679"/>
    <w:rsid w:val="00543E6B"/>
    <w:rsid w:val="00544F8B"/>
    <w:rsid w:val="00552EB3"/>
    <w:rsid w:val="00553859"/>
    <w:rsid w:val="00556A6E"/>
    <w:rsid w:val="00566A74"/>
    <w:rsid w:val="00566B67"/>
    <w:rsid w:val="00574DEA"/>
    <w:rsid w:val="00582C7A"/>
    <w:rsid w:val="00587760"/>
    <w:rsid w:val="00591B0B"/>
    <w:rsid w:val="005940DA"/>
    <w:rsid w:val="005A28D7"/>
    <w:rsid w:val="005C5258"/>
    <w:rsid w:val="005E01BA"/>
    <w:rsid w:val="005E094C"/>
    <w:rsid w:val="005F5918"/>
    <w:rsid w:val="005F591D"/>
    <w:rsid w:val="00601C51"/>
    <w:rsid w:val="0060502E"/>
    <w:rsid w:val="0062198C"/>
    <w:rsid w:val="00624C74"/>
    <w:rsid w:val="00634630"/>
    <w:rsid w:val="00634F3F"/>
    <w:rsid w:val="00635425"/>
    <w:rsid w:val="00637017"/>
    <w:rsid w:val="00637BB5"/>
    <w:rsid w:val="00641857"/>
    <w:rsid w:val="00647AEE"/>
    <w:rsid w:val="00651EEC"/>
    <w:rsid w:val="0065455B"/>
    <w:rsid w:val="006552B6"/>
    <w:rsid w:val="00661B35"/>
    <w:rsid w:val="00665DEB"/>
    <w:rsid w:val="00672B4B"/>
    <w:rsid w:val="00672F5F"/>
    <w:rsid w:val="006762A1"/>
    <w:rsid w:val="0067641F"/>
    <w:rsid w:val="00677465"/>
    <w:rsid w:val="00677F2E"/>
    <w:rsid w:val="00682EDE"/>
    <w:rsid w:val="006858DA"/>
    <w:rsid w:val="006962B2"/>
    <w:rsid w:val="00697BAB"/>
    <w:rsid w:val="006A7B04"/>
    <w:rsid w:val="006B2092"/>
    <w:rsid w:val="006B6866"/>
    <w:rsid w:val="006C4F41"/>
    <w:rsid w:val="006C7F48"/>
    <w:rsid w:val="006D6921"/>
    <w:rsid w:val="006D7524"/>
    <w:rsid w:val="006F129C"/>
    <w:rsid w:val="006F14F5"/>
    <w:rsid w:val="00705EBE"/>
    <w:rsid w:val="00711471"/>
    <w:rsid w:val="0071527F"/>
    <w:rsid w:val="00725032"/>
    <w:rsid w:val="0073271C"/>
    <w:rsid w:val="00747A63"/>
    <w:rsid w:val="00755E25"/>
    <w:rsid w:val="00765619"/>
    <w:rsid w:val="00776224"/>
    <w:rsid w:val="007912D2"/>
    <w:rsid w:val="00792AEB"/>
    <w:rsid w:val="007A0136"/>
    <w:rsid w:val="007B2D74"/>
    <w:rsid w:val="007B3486"/>
    <w:rsid w:val="007B495E"/>
    <w:rsid w:val="007B6422"/>
    <w:rsid w:val="007C1384"/>
    <w:rsid w:val="007C7586"/>
    <w:rsid w:val="007D2275"/>
    <w:rsid w:val="007D23C6"/>
    <w:rsid w:val="007D6E3D"/>
    <w:rsid w:val="007E23CE"/>
    <w:rsid w:val="007F1A09"/>
    <w:rsid w:val="00800A39"/>
    <w:rsid w:val="00805695"/>
    <w:rsid w:val="008118E3"/>
    <w:rsid w:val="008132A2"/>
    <w:rsid w:val="00814A71"/>
    <w:rsid w:val="00825B92"/>
    <w:rsid w:val="00826890"/>
    <w:rsid w:val="0083521D"/>
    <w:rsid w:val="00850549"/>
    <w:rsid w:val="00850DAA"/>
    <w:rsid w:val="0085177B"/>
    <w:rsid w:val="008562BA"/>
    <w:rsid w:val="00863959"/>
    <w:rsid w:val="0086423C"/>
    <w:rsid w:val="0087357E"/>
    <w:rsid w:val="0088484F"/>
    <w:rsid w:val="00887530"/>
    <w:rsid w:val="00892C07"/>
    <w:rsid w:val="008C0029"/>
    <w:rsid w:val="008C7431"/>
    <w:rsid w:val="008C7784"/>
    <w:rsid w:val="008D2329"/>
    <w:rsid w:val="008D23FF"/>
    <w:rsid w:val="008E6640"/>
    <w:rsid w:val="00900953"/>
    <w:rsid w:val="009012E2"/>
    <w:rsid w:val="009049C2"/>
    <w:rsid w:val="00907045"/>
    <w:rsid w:val="00941F0F"/>
    <w:rsid w:val="00942CB8"/>
    <w:rsid w:val="00946C06"/>
    <w:rsid w:val="009477BD"/>
    <w:rsid w:val="00952084"/>
    <w:rsid w:val="00954C8D"/>
    <w:rsid w:val="00963A2D"/>
    <w:rsid w:val="0097202D"/>
    <w:rsid w:val="009742B3"/>
    <w:rsid w:val="0097584E"/>
    <w:rsid w:val="009923F1"/>
    <w:rsid w:val="009A0226"/>
    <w:rsid w:val="009D34BC"/>
    <w:rsid w:val="009E432A"/>
    <w:rsid w:val="009F4435"/>
    <w:rsid w:val="009F71C0"/>
    <w:rsid w:val="00A03C5B"/>
    <w:rsid w:val="00A175BC"/>
    <w:rsid w:val="00A27DD4"/>
    <w:rsid w:val="00A30C37"/>
    <w:rsid w:val="00A32CAA"/>
    <w:rsid w:val="00A37730"/>
    <w:rsid w:val="00A53BDD"/>
    <w:rsid w:val="00A53ED2"/>
    <w:rsid w:val="00A62816"/>
    <w:rsid w:val="00A75883"/>
    <w:rsid w:val="00A7773F"/>
    <w:rsid w:val="00A84E1F"/>
    <w:rsid w:val="00A953CE"/>
    <w:rsid w:val="00A96C24"/>
    <w:rsid w:val="00AA4C38"/>
    <w:rsid w:val="00AB21ED"/>
    <w:rsid w:val="00AB458C"/>
    <w:rsid w:val="00B00F5B"/>
    <w:rsid w:val="00B023CC"/>
    <w:rsid w:val="00B04504"/>
    <w:rsid w:val="00B11FE8"/>
    <w:rsid w:val="00B14A9F"/>
    <w:rsid w:val="00B17DDE"/>
    <w:rsid w:val="00B21838"/>
    <w:rsid w:val="00B23130"/>
    <w:rsid w:val="00B36A5D"/>
    <w:rsid w:val="00B412EA"/>
    <w:rsid w:val="00B467F3"/>
    <w:rsid w:val="00B50180"/>
    <w:rsid w:val="00B5036F"/>
    <w:rsid w:val="00B50FB8"/>
    <w:rsid w:val="00B55AE3"/>
    <w:rsid w:val="00B63AE9"/>
    <w:rsid w:val="00B701C2"/>
    <w:rsid w:val="00B91331"/>
    <w:rsid w:val="00BA38C2"/>
    <w:rsid w:val="00BA65EB"/>
    <w:rsid w:val="00BC0A80"/>
    <w:rsid w:val="00BC3362"/>
    <w:rsid w:val="00BC648A"/>
    <w:rsid w:val="00BE6A52"/>
    <w:rsid w:val="00BE7467"/>
    <w:rsid w:val="00BF6423"/>
    <w:rsid w:val="00C05B0B"/>
    <w:rsid w:val="00C107F5"/>
    <w:rsid w:val="00C14D7E"/>
    <w:rsid w:val="00C219F7"/>
    <w:rsid w:val="00C23760"/>
    <w:rsid w:val="00C315F1"/>
    <w:rsid w:val="00C32C98"/>
    <w:rsid w:val="00C376AE"/>
    <w:rsid w:val="00C412FB"/>
    <w:rsid w:val="00C52499"/>
    <w:rsid w:val="00C5709F"/>
    <w:rsid w:val="00C603DF"/>
    <w:rsid w:val="00C66951"/>
    <w:rsid w:val="00CA3CFB"/>
    <w:rsid w:val="00CA5683"/>
    <w:rsid w:val="00CC0161"/>
    <w:rsid w:val="00CC1179"/>
    <w:rsid w:val="00CD4417"/>
    <w:rsid w:val="00CE4139"/>
    <w:rsid w:val="00CE5545"/>
    <w:rsid w:val="00CF6ED3"/>
    <w:rsid w:val="00D26979"/>
    <w:rsid w:val="00D305D5"/>
    <w:rsid w:val="00D50883"/>
    <w:rsid w:val="00D53447"/>
    <w:rsid w:val="00D53A93"/>
    <w:rsid w:val="00D62EF9"/>
    <w:rsid w:val="00D6600B"/>
    <w:rsid w:val="00D671B4"/>
    <w:rsid w:val="00D740D2"/>
    <w:rsid w:val="00D75F96"/>
    <w:rsid w:val="00D8193F"/>
    <w:rsid w:val="00D93A6A"/>
    <w:rsid w:val="00D976C7"/>
    <w:rsid w:val="00DA0C50"/>
    <w:rsid w:val="00DA1AA6"/>
    <w:rsid w:val="00DA2784"/>
    <w:rsid w:val="00DA6163"/>
    <w:rsid w:val="00DA69E0"/>
    <w:rsid w:val="00DB316B"/>
    <w:rsid w:val="00DB3292"/>
    <w:rsid w:val="00DC156E"/>
    <w:rsid w:val="00DC542B"/>
    <w:rsid w:val="00DC5792"/>
    <w:rsid w:val="00DC5819"/>
    <w:rsid w:val="00DC748F"/>
    <w:rsid w:val="00DF7D0B"/>
    <w:rsid w:val="00E3669B"/>
    <w:rsid w:val="00E444D9"/>
    <w:rsid w:val="00E52E6D"/>
    <w:rsid w:val="00E63EE8"/>
    <w:rsid w:val="00E67E6D"/>
    <w:rsid w:val="00E753EC"/>
    <w:rsid w:val="00E8297B"/>
    <w:rsid w:val="00E94B44"/>
    <w:rsid w:val="00E96AF9"/>
    <w:rsid w:val="00EA1243"/>
    <w:rsid w:val="00EA23BA"/>
    <w:rsid w:val="00EB580E"/>
    <w:rsid w:val="00EC5247"/>
    <w:rsid w:val="00EC6064"/>
    <w:rsid w:val="00EE2E8C"/>
    <w:rsid w:val="00EE726F"/>
    <w:rsid w:val="00F1040E"/>
    <w:rsid w:val="00F24ACE"/>
    <w:rsid w:val="00F3405A"/>
    <w:rsid w:val="00F421F3"/>
    <w:rsid w:val="00F61983"/>
    <w:rsid w:val="00F61C20"/>
    <w:rsid w:val="00F63467"/>
    <w:rsid w:val="00F655F9"/>
    <w:rsid w:val="00F65DD3"/>
    <w:rsid w:val="00F6725E"/>
    <w:rsid w:val="00F67B1C"/>
    <w:rsid w:val="00F71567"/>
    <w:rsid w:val="00F77541"/>
    <w:rsid w:val="00FA0C5E"/>
    <w:rsid w:val="00FA10C8"/>
    <w:rsid w:val="00FA6FD7"/>
    <w:rsid w:val="00FB2574"/>
    <w:rsid w:val="00FC33A8"/>
    <w:rsid w:val="00FC3C39"/>
    <w:rsid w:val="00FC62C7"/>
    <w:rsid w:val="00FD53C2"/>
    <w:rsid w:val="00FD6387"/>
    <w:rsid w:val="00FD75E2"/>
    <w:rsid w:val="00FE0421"/>
    <w:rsid w:val="00FE24B6"/>
    <w:rsid w:val="00FF0B6E"/>
    <w:rsid w:val="00FF3261"/>
    <w:rsid w:val="00FF64FA"/>
    <w:rsid w:val="00FF7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DBFE9C"/>
  <w14:defaultImageDpi w14:val="330"/>
  <w15:chartTrackingRefBased/>
  <w15:docId w15:val="{252D65C6-7008-4229-A5B0-CD65B484E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qFormat="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B14A9F"/>
    <w:pPr>
      <w:widowControl w:val="0"/>
      <w:spacing w:line="480" w:lineRule="auto"/>
      <w:jc w:val="both"/>
    </w:pPr>
    <w:rPr>
      <w:rFonts w:eastAsia="Times New Roman"/>
      <w:sz w:val="24"/>
    </w:rPr>
  </w:style>
  <w:style w:type="paragraph" w:styleId="1">
    <w:name w:val="heading 1"/>
    <w:basedOn w:val="a1"/>
    <w:next w:val="a1"/>
    <w:link w:val="10"/>
    <w:qFormat/>
    <w:rsid w:val="00552EB3"/>
    <w:pPr>
      <w:keepNext/>
      <w:keepLines/>
      <w:spacing w:before="340" w:after="330" w:line="578" w:lineRule="auto"/>
      <w:outlineLvl w:val="0"/>
    </w:pPr>
    <w:rPr>
      <w:b/>
      <w:bCs/>
      <w:kern w:val="44"/>
      <w:sz w:val="44"/>
      <w:szCs w:val="44"/>
    </w:rPr>
  </w:style>
  <w:style w:type="paragraph" w:styleId="21">
    <w:name w:val="heading 2"/>
    <w:basedOn w:val="a1"/>
    <w:next w:val="a1"/>
    <w:link w:val="22"/>
    <w:semiHidden/>
    <w:qFormat/>
    <w:rsid w:val="00552EB3"/>
    <w:pPr>
      <w:keepNext/>
      <w:widowControl/>
      <w:spacing w:before="240" w:after="60"/>
      <w:jc w:val="left"/>
      <w:outlineLvl w:val="1"/>
    </w:pPr>
    <w:rPr>
      <w:rFonts w:ascii="Cambria" w:hAnsi="Cambria" w:cs="Times New Roman"/>
      <w:b/>
      <w:bCs/>
      <w:i/>
      <w:iCs/>
      <w:kern w:val="0"/>
      <w:sz w:val="28"/>
      <w:szCs w:val="28"/>
      <w:lang w:eastAsia="en-US"/>
    </w:rPr>
  </w:style>
  <w:style w:type="paragraph" w:styleId="31">
    <w:name w:val="heading 3"/>
    <w:basedOn w:val="a1"/>
    <w:next w:val="a1"/>
    <w:link w:val="32"/>
    <w:semiHidden/>
    <w:qFormat/>
    <w:rsid w:val="00552EB3"/>
    <w:pPr>
      <w:keepNext/>
      <w:widowControl/>
      <w:jc w:val="left"/>
      <w:outlineLvl w:val="2"/>
    </w:pPr>
    <w:rPr>
      <w:rFonts w:ascii="Times" w:eastAsia="Times" w:hAnsi="Times" w:cs="Times New Roman"/>
      <w:b/>
      <w:kern w:val="0"/>
      <w:szCs w:val="20"/>
      <w:lang w:eastAsia="en-US"/>
    </w:rPr>
  </w:style>
  <w:style w:type="paragraph" w:styleId="41">
    <w:name w:val="heading 4"/>
    <w:basedOn w:val="a1"/>
    <w:next w:val="a1"/>
    <w:link w:val="42"/>
    <w:semiHidden/>
    <w:qFormat/>
    <w:rsid w:val="00552EB3"/>
    <w:pPr>
      <w:keepNext/>
      <w:widowControl/>
      <w:jc w:val="left"/>
      <w:outlineLvl w:val="3"/>
    </w:pPr>
    <w:rPr>
      <w:rFonts w:ascii="Times" w:hAnsi="Times" w:cs="Times New Roman"/>
      <w:b/>
      <w:color w:val="0000FF"/>
      <w:kern w:val="0"/>
      <w:sz w:val="44"/>
      <w:szCs w:val="20"/>
      <w:lang w:eastAsia="en-US"/>
    </w:rPr>
  </w:style>
  <w:style w:type="paragraph" w:styleId="51">
    <w:name w:val="heading 5"/>
    <w:basedOn w:val="a1"/>
    <w:next w:val="a1"/>
    <w:link w:val="52"/>
    <w:semiHidden/>
    <w:qFormat/>
    <w:rsid w:val="00552EB3"/>
    <w:pPr>
      <w:widowControl/>
      <w:spacing w:before="240" w:after="60"/>
      <w:jc w:val="left"/>
      <w:outlineLvl w:val="4"/>
    </w:pPr>
    <w:rPr>
      <w:rFonts w:ascii="Calibri" w:hAnsi="Calibri" w:cs="Times New Roman"/>
      <w:b/>
      <w:bCs/>
      <w:i/>
      <w:iCs/>
      <w:kern w:val="0"/>
      <w:sz w:val="26"/>
      <w:szCs w:val="26"/>
      <w:lang w:eastAsia="en-US"/>
    </w:rPr>
  </w:style>
  <w:style w:type="paragraph" w:styleId="6">
    <w:name w:val="heading 6"/>
    <w:basedOn w:val="a1"/>
    <w:next w:val="a1"/>
    <w:link w:val="60"/>
    <w:semiHidden/>
    <w:qFormat/>
    <w:rsid w:val="00552EB3"/>
    <w:pPr>
      <w:widowControl/>
      <w:spacing w:before="240" w:after="60"/>
      <w:jc w:val="left"/>
      <w:outlineLvl w:val="5"/>
    </w:pPr>
    <w:rPr>
      <w:rFonts w:ascii="Calibri" w:hAnsi="Calibri" w:cs="Times New Roman"/>
      <w:b/>
      <w:bCs/>
      <w:kern w:val="0"/>
      <w:sz w:val="22"/>
      <w:lang w:eastAsia="en-US"/>
    </w:rPr>
  </w:style>
  <w:style w:type="paragraph" w:styleId="7">
    <w:name w:val="heading 7"/>
    <w:basedOn w:val="a1"/>
    <w:next w:val="a1"/>
    <w:link w:val="70"/>
    <w:semiHidden/>
    <w:qFormat/>
    <w:rsid w:val="00552EB3"/>
    <w:pPr>
      <w:widowControl/>
      <w:spacing w:before="240" w:after="60"/>
      <w:jc w:val="left"/>
      <w:outlineLvl w:val="6"/>
    </w:pPr>
    <w:rPr>
      <w:rFonts w:ascii="Calibri" w:hAnsi="Calibri" w:cs="Times New Roman"/>
      <w:kern w:val="0"/>
      <w:szCs w:val="24"/>
      <w:lang w:eastAsia="en-US"/>
    </w:rPr>
  </w:style>
  <w:style w:type="paragraph" w:styleId="8">
    <w:name w:val="heading 8"/>
    <w:basedOn w:val="a1"/>
    <w:next w:val="a1"/>
    <w:link w:val="80"/>
    <w:semiHidden/>
    <w:qFormat/>
    <w:rsid w:val="00552EB3"/>
    <w:pPr>
      <w:widowControl/>
      <w:spacing w:before="240" w:after="60"/>
      <w:jc w:val="left"/>
      <w:outlineLvl w:val="7"/>
    </w:pPr>
    <w:rPr>
      <w:rFonts w:ascii="Calibri" w:hAnsi="Calibri" w:cs="Times New Roman"/>
      <w:i/>
      <w:iCs/>
      <w:kern w:val="0"/>
      <w:szCs w:val="24"/>
      <w:lang w:eastAsia="en-US"/>
    </w:rPr>
  </w:style>
  <w:style w:type="paragraph" w:styleId="9">
    <w:name w:val="heading 9"/>
    <w:basedOn w:val="a1"/>
    <w:next w:val="a1"/>
    <w:link w:val="90"/>
    <w:semiHidden/>
    <w:qFormat/>
    <w:rsid w:val="00552EB3"/>
    <w:pPr>
      <w:widowControl/>
      <w:spacing w:before="240" w:after="60"/>
      <w:jc w:val="left"/>
      <w:outlineLvl w:val="8"/>
    </w:pPr>
    <w:rPr>
      <w:rFonts w:ascii="Cambria" w:hAnsi="Cambria" w:cs="Times New Roman"/>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431E8C"/>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2"/>
    <w:link w:val="a5"/>
    <w:uiPriority w:val="99"/>
    <w:rsid w:val="00431E8C"/>
    <w:rPr>
      <w:sz w:val="18"/>
      <w:szCs w:val="18"/>
    </w:rPr>
  </w:style>
  <w:style w:type="paragraph" w:styleId="a7">
    <w:name w:val="footer"/>
    <w:basedOn w:val="a1"/>
    <w:link w:val="a8"/>
    <w:unhideWhenUsed/>
    <w:rsid w:val="00431E8C"/>
    <w:pPr>
      <w:tabs>
        <w:tab w:val="center" w:pos="4153"/>
        <w:tab w:val="right" w:pos="8306"/>
      </w:tabs>
      <w:snapToGrid w:val="0"/>
      <w:jc w:val="left"/>
    </w:pPr>
    <w:rPr>
      <w:sz w:val="18"/>
      <w:szCs w:val="18"/>
    </w:rPr>
  </w:style>
  <w:style w:type="character" w:customStyle="1" w:styleId="a8">
    <w:name w:val="页脚 字符"/>
    <w:basedOn w:val="a2"/>
    <w:link w:val="a7"/>
    <w:rsid w:val="00431E8C"/>
    <w:rPr>
      <w:sz w:val="18"/>
      <w:szCs w:val="18"/>
    </w:rPr>
  </w:style>
  <w:style w:type="paragraph" w:customStyle="1" w:styleId="SMHeading">
    <w:name w:val="SM Heading"/>
    <w:basedOn w:val="1"/>
    <w:qFormat/>
    <w:rsid w:val="00552EB3"/>
    <w:pPr>
      <w:keepLines w:val="0"/>
      <w:widowControl/>
      <w:spacing w:before="240" w:after="60" w:line="240" w:lineRule="auto"/>
      <w:jc w:val="left"/>
    </w:pPr>
    <w:rPr>
      <w:rFonts w:ascii="Times New Roman" w:hAnsi="Times New Roman" w:cs="Times New Roman"/>
      <w:kern w:val="32"/>
      <w:sz w:val="24"/>
      <w:szCs w:val="24"/>
      <w:lang w:eastAsia="en-US"/>
    </w:rPr>
  </w:style>
  <w:style w:type="paragraph" w:customStyle="1" w:styleId="SMSubheading">
    <w:name w:val="SM Subheading"/>
    <w:basedOn w:val="a1"/>
    <w:qFormat/>
    <w:rsid w:val="00552EB3"/>
    <w:pPr>
      <w:widowControl/>
      <w:jc w:val="left"/>
    </w:pPr>
    <w:rPr>
      <w:rFonts w:ascii="Times New Roman" w:hAnsi="Times New Roman" w:cs="Times New Roman"/>
      <w:kern w:val="0"/>
      <w:szCs w:val="20"/>
      <w:u w:val="words"/>
      <w:lang w:eastAsia="en-US"/>
    </w:rPr>
  </w:style>
  <w:style w:type="paragraph" w:customStyle="1" w:styleId="SMcaption">
    <w:name w:val="SM caption"/>
    <w:basedOn w:val="a1"/>
    <w:qFormat/>
    <w:rsid w:val="00552EB3"/>
    <w:pPr>
      <w:widowControl/>
      <w:jc w:val="left"/>
    </w:pPr>
    <w:rPr>
      <w:rFonts w:ascii="Times New Roman" w:hAnsi="Times New Roman" w:cs="Times New Roman"/>
      <w:kern w:val="0"/>
      <w:szCs w:val="20"/>
      <w:lang w:eastAsia="en-US"/>
    </w:rPr>
  </w:style>
  <w:style w:type="character" w:customStyle="1" w:styleId="10">
    <w:name w:val="标题 1 字符"/>
    <w:basedOn w:val="a2"/>
    <w:link w:val="1"/>
    <w:rsid w:val="00552EB3"/>
    <w:rPr>
      <w:b/>
      <w:bCs/>
      <w:kern w:val="44"/>
      <w:sz w:val="44"/>
      <w:szCs w:val="44"/>
    </w:rPr>
  </w:style>
  <w:style w:type="paragraph" w:customStyle="1" w:styleId="SMText">
    <w:name w:val="SM Text"/>
    <w:basedOn w:val="a1"/>
    <w:qFormat/>
    <w:rsid w:val="00552EB3"/>
    <w:pPr>
      <w:widowControl/>
      <w:ind w:firstLine="480"/>
      <w:jc w:val="left"/>
    </w:pPr>
    <w:rPr>
      <w:rFonts w:ascii="Times New Roman" w:hAnsi="Times New Roman" w:cs="Times New Roman"/>
      <w:kern w:val="0"/>
      <w:szCs w:val="20"/>
      <w:lang w:eastAsia="en-US"/>
    </w:rPr>
  </w:style>
  <w:style w:type="character" w:customStyle="1" w:styleId="22">
    <w:name w:val="标题 2 字符"/>
    <w:basedOn w:val="a2"/>
    <w:link w:val="21"/>
    <w:semiHidden/>
    <w:rsid w:val="00552EB3"/>
    <w:rPr>
      <w:rFonts w:ascii="Cambria" w:hAnsi="Cambria" w:cs="Times New Roman"/>
      <w:b/>
      <w:bCs/>
      <w:i/>
      <w:iCs/>
      <w:kern w:val="0"/>
      <w:sz w:val="28"/>
      <w:szCs w:val="28"/>
      <w:lang w:eastAsia="en-US"/>
    </w:rPr>
  </w:style>
  <w:style w:type="character" w:customStyle="1" w:styleId="32">
    <w:name w:val="标题 3 字符"/>
    <w:basedOn w:val="a2"/>
    <w:link w:val="31"/>
    <w:semiHidden/>
    <w:rsid w:val="00552EB3"/>
    <w:rPr>
      <w:rFonts w:ascii="Times" w:eastAsia="Times" w:hAnsi="Times" w:cs="Times New Roman"/>
      <w:b/>
      <w:kern w:val="0"/>
      <w:sz w:val="24"/>
      <w:szCs w:val="20"/>
      <w:lang w:eastAsia="en-US"/>
    </w:rPr>
  </w:style>
  <w:style w:type="character" w:customStyle="1" w:styleId="42">
    <w:name w:val="标题 4 字符"/>
    <w:basedOn w:val="a2"/>
    <w:link w:val="41"/>
    <w:semiHidden/>
    <w:rsid w:val="00552EB3"/>
    <w:rPr>
      <w:rFonts w:ascii="Times" w:hAnsi="Times" w:cs="Times New Roman"/>
      <w:b/>
      <w:color w:val="0000FF"/>
      <w:kern w:val="0"/>
      <w:sz w:val="44"/>
      <w:szCs w:val="20"/>
      <w:lang w:eastAsia="en-US"/>
    </w:rPr>
  </w:style>
  <w:style w:type="character" w:customStyle="1" w:styleId="52">
    <w:name w:val="标题 5 字符"/>
    <w:basedOn w:val="a2"/>
    <w:link w:val="51"/>
    <w:semiHidden/>
    <w:rsid w:val="00552EB3"/>
    <w:rPr>
      <w:rFonts w:ascii="Calibri" w:hAnsi="Calibri" w:cs="Times New Roman"/>
      <w:b/>
      <w:bCs/>
      <w:i/>
      <w:iCs/>
      <w:kern w:val="0"/>
      <w:sz w:val="26"/>
      <w:szCs w:val="26"/>
      <w:lang w:eastAsia="en-US"/>
    </w:rPr>
  </w:style>
  <w:style w:type="character" w:customStyle="1" w:styleId="60">
    <w:name w:val="标题 6 字符"/>
    <w:basedOn w:val="a2"/>
    <w:link w:val="6"/>
    <w:semiHidden/>
    <w:rsid w:val="00552EB3"/>
    <w:rPr>
      <w:rFonts w:ascii="Calibri" w:hAnsi="Calibri" w:cs="Times New Roman"/>
      <w:b/>
      <w:bCs/>
      <w:kern w:val="0"/>
      <w:sz w:val="22"/>
      <w:lang w:eastAsia="en-US"/>
    </w:rPr>
  </w:style>
  <w:style w:type="character" w:customStyle="1" w:styleId="70">
    <w:name w:val="标题 7 字符"/>
    <w:basedOn w:val="a2"/>
    <w:link w:val="7"/>
    <w:semiHidden/>
    <w:rsid w:val="00552EB3"/>
    <w:rPr>
      <w:rFonts w:ascii="Calibri" w:hAnsi="Calibri" w:cs="Times New Roman"/>
      <w:kern w:val="0"/>
      <w:sz w:val="24"/>
      <w:szCs w:val="24"/>
      <w:lang w:eastAsia="en-US"/>
    </w:rPr>
  </w:style>
  <w:style w:type="character" w:customStyle="1" w:styleId="80">
    <w:name w:val="标题 8 字符"/>
    <w:basedOn w:val="a2"/>
    <w:link w:val="8"/>
    <w:semiHidden/>
    <w:rsid w:val="00552EB3"/>
    <w:rPr>
      <w:rFonts w:ascii="Calibri" w:hAnsi="Calibri" w:cs="Times New Roman"/>
      <w:i/>
      <w:iCs/>
      <w:kern w:val="0"/>
      <w:sz w:val="24"/>
      <w:szCs w:val="24"/>
      <w:lang w:eastAsia="en-US"/>
    </w:rPr>
  </w:style>
  <w:style w:type="character" w:customStyle="1" w:styleId="90">
    <w:name w:val="标题 9 字符"/>
    <w:basedOn w:val="a2"/>
    <w:link w:val="9"/>
    <w:semiHidden/>
    <w:rsid w:val="00552EB3"/>
    <w:rPr>
      <w:rFonts w:ascii="Cambria" w:hAnsi="Cambria" w:cs="Times New Roman"/>
      <w:kern w:val="0"/>
      <w:sz w:val="22"/>
      <w:lang w:eastAsia="en-US"/>
    </w:rPr>
  </w:style>
  <w:style w:type="table" w:customStyle="1" w:styleId="23">
    <w:name w:val="网格型2"/>
    <w:basedOn w:val="a3"/>
    <w:next w:val="a9"/>
    <w:uiPriority w:val="39"/>
    <w:rsid w:val="00851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2"/>
    <w:semiHidden/>
    <w:rsid w:val="00552EB3"/>
  </w:style>
  <w:style w:type="paragraph" w:styleId="ab">
    <w:name w:val="Balloon Text"/>
    <w:basedOn w:val="a1"/>
    <w:link w:val="ac"/>
    <w:semiHidden/>
    <w:rsid w:val="00552EB3"/>
    <w:pPr>
      <w:widowControl/>
      <w:jc w:val="left"/>
    </w:pPr>
    <w:rPr>
      <w:rFonts w:ascii="Tahoma" w:hAnsi="Tahoma" w:cs="Tahoma"/>
      <w:kern w:val="0"/>
      <w:sz w:val="16"/>
      <w:szCs w:val="16"/>
      <w:lang w:eastAsia="en-US"/>
    </w:rPr>
  </w:style>
  <w:style w:type="character" w:customStyle="1" w:styleId="ac">
    <w:name w:val="批注框文本 字符"/>
    <w:basedOn w:val="a2"/>
    <w:link w:val="ab"/>
    <w:semiHidden/>
    <w:rsid w:val="00552EB3"/>
    <w:rPr>
      <w:rFonts w:ascii="Tahoma" w:hAnsi="Tahoma" w:cs="Tahoma"/>
      <w:kern w:val="0"/>
      <w:sz w:val="16"/>
      <w:szCs w:val="16"/>
      <w:lang w:eastAsia="en-US"/>
    </w:rPr>
  </w:style>
  <w:style w:type="paragraph" w:styleId="ad">
    <w:name w:val="Bibliography"/>
    <w:basedOn w:val="a1"/>
    <w:next w:val="a1"/>
    <w:uiPriority w:val="37"/>
    <w:semiHidden/>
    <w:rsid w:val="00552EB3"/>
    <w:pPr>
      <w:widowControl/>
      <w:jc w:val="left"/>
    </w:pPr>
    <w:rPr>
      <w:rFonts w:ascii="Times New Roman" w:hAnsi="Times New Roman" w:cs="Times New Roman"/>
      <w:kern w:val="0"/>
      <w:szCs w:val="20"/>
      <w:lang w:eastAsia="en-US"/>
    </w:rPr>
  </w:style>
  <w:style w:type="paragraph" w:styleId="ae">
    <w:name w:val="Block Text"/>
    <w:basedOn w:val="a1"/>
    <w:semiHidden/>
    <w:rsid w:val="00552EB3"/>
    <w:pPr>
      <w:widowControl/>
      <w:spacing w:after="120"/>
      <w:ind w:left="1440" w:right="1440"/>
      <w:jc w:val="left"/>
    </w:pPr>
    <w:rPr>
      <w:rFonts w:ascii="Times New Roman" w:hAnsi="Times New Roman" w:cs="Times New Roman"/>
      <w:kern w:val="0"/>
      <w:szCs w:val="20"/>
      <w:lang w:eastAsia="en-US"/>
    </w:rPr>
  </w:style>
  <w:style w:type="paragraph" w:styleId="af">
    <w:name w:val="Body Text"/>
    <w:basedOn w:val="a1"/>
    <w:link w:val="af0"/>
    <w:semiHidden/>
    <w:rsid w:val="00552EB3"/>
    <w:pPr>
      <w:widowControl/>
      <w:spacing w:after="120"/>
      <w:jc w:val="left"/>
    </w:pPr>
    <w:rPr>
      <w:rFonts w:ascii="Times New Roman" w:hAnsi="Times New Roman" w:cs="Times New Roman"/>
      <w:kern w:val="0"/>
      <w:szCs w:val="20"/>
      <w:lang w:eastAsia="en-US"/>
    </w:rPr>
  </w:style>
  <w:style w:type="character" w:customStyle="1" w:styleId="af0">
    <w:name w:val="正文文本 字符"/>
    <w:basedOn w:val="a2"/>
    <w:link w:val="af"/>
    <w:semiHidden/>
    <w:rsid w:val="00552EB3"/>
    <w:rPr>
      <w:rFonts w:ascii="Times New Roman" w:hAnsi="Times New Roman" w:cs="Times New Roman"/>
      <w:kern w:val="0"/>
      <w:sz w:val="24"/>
      <w:szCs w:val="20"/>
      <w:lang w:eastAsia="en-US"/>
    </w:rPr>
  </w:style>
  <w:style w:type="paragraph" w:styleId="24">
    <w:name w:val="Body Text 2"/>
    <w:basedOn w:val="a1"/>
    <w:link w:val="25"/>
    <w:semiHidden/>
    <w:rsid w:val="00552EB3"/>
    <w:pPr>
      <w:widowControl/>
      <w:spacing w:after="120"/>
      <w:jc w:val="left"/>
    </w:pPr>
    <w:rPr>
      <w:rFonts w:ascii="Times New Roman" w:hAnsi="Times New Roman" w:cs="Times New Roman"/>
      <w:kern w:val="0"/>
      <w:szCs w:val="20"/>
      <w:lang w:eastAsia="en-US"/>
    </w:rPr>
  </w:style>
  <w:style w:type="character" w:customStyle="1" w:styleId="25">
    <w:name w:val="正文文本 2 字符"/>
    <w:basedOn w:val="a2"/>
    <w:link w:val="24"/>
    <w:semiHidden/>
    <w:rsid w:val="00552EB3"/>
    <w:rPr>
      <w:rFonts w:ascii="Times New Roman" w:hAnsi="Times New Roman" w:cs="Times New Roman"/>
      <w:kern w:val="0"/>
      <w:sz w:val="24"/>
      <w:szCs w:val="20"/>
      <w:lang w:eastAsia="en-US"/>
    </w:rPr>
  </w:style>
  <w:style w:type="paragraph" w:styleId="33">
    <w:name w:val="Body Text 3"/>
    <w:basedOn w:val="a1"/>
    <w:link w:val="34"/>
    <w:semiHidden/>
    <w:rsid w:val="00552EB3"/>
    <w:pPr>
      <w:widowControl/>
      <w:spacing w:after="120"/>
      <w:jc w:val="left"/>
    </w:pPr>
    <w:rPr>
      <w:rFonts w:ascii="Times New Roman" w:hAnsi="Times New Roman" w:cs="Times New Roman"/>
      <w:kern w:val="0"/>
      <w:sz w:val="16"/>
      <w:szCs w:val="16"/>
      <w:lang w:eastAsia="en-US"/>
    </w:rPr>
  </w:style>
  <w:style w:type="character" w:customStyle="1" w:styleId="34">
    <w:name w:val="正文文本 3 字符"/>
    <w:basedOn w:val="a2"/>
    <w:link w:val="33"/>
    <w:semiHidden/>
    <w:rsid w:val="00552EB3"/>
    <w:rPr>
      <w:rFonts w:ascii="Times New Roman" w:hAnsi="Times New Roman" w:cs="Times New Roman"/>
      <w:kern w:val="0"/>
      <w:sz w:val="16"/>
      <w:szCs w:val="16"/>
      <w:lang w:eastAsia="en-US"/>
    </w:rPr>
  </w:style>
  <w:style w:type="paragraph" w:styleId="af1">
    <w:name w:val="Body Text First Indent"/>
    <w:basedOn w:val="af"/>
    <w:link w:val="af2"/>
    <w:semiHidden/>
    <w:rsid w:val="00552EB3"/>
    <w:pPr>
      <w:ind w:firstLine="210"/>
    </w:pPr>
  </w:style>
  <w:style w:type="character" w:customStyle="1" w:styleId="af2">
    <w:name w:val="正文文本首行缩进 字符"/>
    <w:basedOn w:val="af0"/>
    <w:link w:val="af1"/>
    <w:semiHidden/>
    <w:rsid w:val="00552EB3"/>
    <w:rPr>
      <w:rFonts w:ascii="Times New Roman" w:hAnsi="Times New Roman" w:cs="Times New Roman"/>
      <w:kern w:val="0"/>
      <w:sz w:val="24"/>
      <w:szCs w:val="20"/>
      <w:lang w:eastAsia="en-US"/>
    </w:rPr>
  </w:style>
  <w:style w:type="paragraph" w:styleId="af3">
    <w:name w:val="Body Text Indent"/>
    <w:basedOn w:val="a1"/>
    <w:link w:val="af4"/>
    <w:semiHidden/>
    <w:rsid w:val="00552EB3"/>
    <w:pPr>
      <w:widowControl/>
      <w:spacing w:after="120"/>
      <w:ind w:left="360"/>
      <w:jc w:val="left"/>
    </w:pPr>
    <w:rPr>
      <w:rFonts w:ascii="Times New Roman" w:hAnsi="Times New Roman" w:cs="Times New Roman"/>
      <w:kern w:val="0"/>
      <w:szCs w:val="20"/>
      <w:lang w:eastAsia="en-US"/>
    </w:rPr>
  </w:style>
  <w:style w:type="character" w:customStyle="1" w:styleId="af4">
    <w:name w:val="正文文本缩进 字符"/>
    <w:basedOn w:val="a2"/>
    <w:link w:val="af3"/>
    <w:semiHidden/>
    <w:rsid w:val="00552EB3"/>
    <w:rPr>
      <w:rFonts w:ascii="Times New Roman" w:hAnsi="Times New Roman" w:cs="Times New Roman"/>
      <w:kern w:val="0"/>
      <w:sz w:val="24"/>
      <w:szCs w:val="20"/>
      <w:lang w:eastAsia="en-US"/>
    </w:rPr>
  </w:style>
  <w:style w:type="paragraph" w:styleId="26">
    <w:name w:val="Body Text First Indent 2"/>
    <w:basedOn w:val="af3"/>
    <w:link w:val="27"/>
    <w:semiHidden/>
    <w:rsid w:val="00552EB3"/>
    <w:pPr>
      <w:ind w:firstLine="210"/>
    </w:pPr>
  </w:style>
  <w:style w:type="character" w:customStyle="1" w:styleId="27">
    <w:name w:val="正文文本首行缩进 2 字符"/>
    <w:basedOn w:val="af4"/>
    <w:link w:val="26"/>
    <w:semiHidden/>
    <w:rsid w:val="00552EB3"/>
    <w:rPr>
      <w:rFonts w:ascii="Times New Roman" w:hAnsi="Times New Roman" w:cs="Times New Roman"/>
      <w:kern w:val="0"/>
      <w:sz w:val="24"/>
      <w:szCs w:val="20"/>
      <w:lang w:eastAsia="en-US"/>
    </w:rPr>
  </w:style>
  <w:style w:type="paragraph" w:styleId="28">
    <w:name w:val="Body Text Indent 2"/>
    <w:basedOn w:val="a1"/>
    <w:link w:val="29"/>
    <w:semiHidden/>
    <w:rsid w:val="00552EB3"/>
    <w:pPr>
      <w:widowControl/>
      <w:spacing w:after="120"/>
      <w:ind w:left="360"/>
      <w:jc w:val="left"/>
    </w:pPr>
    <w:rPr>
      <w:rFonts w:ascii="Times New Roman" w:hAnsi="Times New Roman" w:cs="Times New Roman"/>
      <w:kern w:val="0"/>
      <w:szCs w:val="20"/>
      <w:lang w:eastAsia="en-US"/>
    </w:rPr>
  </w:style>
  <w:style w:type="character" w:customStyle="1" w:styleId="29">
    <w:name w:val="正文文本缩进 2 字符"/>
    <w:basedOn w:val="a2"/>
    <w:link w:val="28"/>
    <w:semiHidden/>
    <w:rsid w:val="00552EB3"/>
    <w:rPr>
      <w:rFonts w:ascii="Times New Roman" w:hAnsi="Times New Roman" w:cs="Times New Roman"/>
      <w:kern w:val="0"/>
      <w:sz w:val="24"/>
      <w:szCs w:val="20"/>
      <w:lang w:eastAsia="en-US"/>
    </w:rPr>
  </w:style>
  <w:style w:type="paragraph" w:styleId="35">
    <w:name w:val="Body Text Indent 3"/>
    <w:basedOn w:val="a1"/>
    <w:link w:val="36"/>
    <w:semiHidden/>
    <w:rsid w:val="00552EB3"/>
    <w:pPr>
      <w:widowControl/>
      <w:spacing w:after="120"/>
      <w:ind w:left="360"/>
      <w:jc w:val="left"/>
    </w:pPr>
    <w:rPr>
      <w:rFonts w:ascii="Times New Roman" w:hAnsi="Times New Roman" w:cs="Times New Roman"/>
      <w:kern w:val="0"/>
      <w:sz w:val="16"/>
      <w:szCs w:val="16"/>
      <w:lang w:eastAsia="en-US"/>
    </w:rPr>
  </w:style>
  <w:style w:type="character" w:customStyle="1" w:styleId="36">
    <w:name w:val="正文文本缩进 3 字符"/>
    <w:basedOn w:val="a2"/>
    <w:link w:val="35"/>
    <w:semiHidden/>
    <w:rsid w:val="00552EB3"/>
    <w:rPr>
      <w:rFonts w:ascii="Times New Roman" w:hAnsi="Times New Roman" w:cs="Times New Roman"/>
      <w:kern w:val="0"/>
      <w:sz w:val="16"/>
      <w:szCs w:val="16"/>
      <w:lang w:eastAsia="en-US"/>
    </w:rPr>
  </w:style>
  <w:style w:type="paragraph" w:styleId="af5">
    <w:name w:val="caption"/>
    <w:basedOn w:val="a1"/>
    <w:next w:val="a1"/>
    <w:semiHidden/>
    <w:qFormat/>
    <w:rsid w:val="00552EB3"/>
    <w:pPr>
      <w:widowControl/>
      <w:jc w:val="left"/>
    </w:pPr>
    <w:rPr>
      <w:rFonts w:ascii="Times New Roman" w:hAnsi="Times New Roman" w:cs="Times New Roman"/>
      <w:b/>
      <w:bCs/>
      <w:kern w:val="0"/>
      <w:sz w:val="20"/>
      <w:szCs w:val="20"/>
      <w:lang w:eastAsia="en-US"/>
    </w:rPr>
  </w:style>
  <w:style w:type="paragraph" w:styleId="af6">
    <w:name w:val="Closing"/>
    <w:basedOn w:val="a1"/>
    <w:link w:val="af7"/>
    <w:semiHidden/>
    <w:rsid w:val="00552EB3"/>
    <w:pPr>
      <w:widowControl/>
      <w:ind w:left="4320"/>
      <w:jc w:val="left"/>
    </w:pPr>
    <w:rPr>
      <w:rFonts w:ascii="Times New Roman" w:hAnsi="Times New Roman" w:cs="Times New Roman"/>
      <w:kern w:val="0"/>
      <w:szCs w:val="20"/>
      <w:lang w:eastAsia="en-US"/>
    </w:rPr>
  </w:style>
  <w:style w:type="character" w:customStyle="1" w:styleId="af7">
    <w:name w:val="结束语 字符"/>
    <w:basedOn w:val="a2"/>
    <w:link w:val="af6"/>
    <w:semiHidden/>
    <w:rsid w:val="00552EB3"/>
    <w:rPr>
      <w:rFonts w:ascii="Times New Roman" w:hAnsi="Times New Roman" w:cs="Times New Roman"/>
      <w:kern w:val="0"/>
      <w:sz w:val="24"/>
      <w:szCs w:val="20"/>
      <w:lang w:eastAsia="en-US"/>
    </w:rPr>
  </w:style>
  <w:style w:type="paragraph" w:styleId="af8">
    <w:name w:val="annotation text"/>
    <w:basedOn w:val="a1"/>
    <w:link w:val="af9"/>
    <w:semiHidden/>
    <w:rsid w:val="00552EB3"/>
    <w:pPr>
      <w:widowControl/>
      <w:jc w:val="left"/>
    </w:pPr>
    <w:rPr>
      <w:rFonts w:ascii="Times New Roman" w:hAnsi="Times New Roman" w:cs="Times New Roman"/>
      <w:kern w:val="0"/>
      <w:sz w:val="20"/>
      <w:szCs w:val="20"/>
      <w:lang w:eastAsia="en-US"/>
    </w:rPr>
  </w:style>
  <w:style w:type="character" w:customStyle="1" w:styleId="af9">
    <w:name w:val="批注文字 字符"/>
    <w:basedOn w:val="a2"/>
    <w:link w:val="af8"/>
    <w:semiHidden/>
    <w:rsid w:val="00552EB3"/>
    <w:rPr>
      <w:rFonts w:ascii="Times New Roman" w:hAnsi="Times New Roman" w:cs="Times New Roman"/>
      <w:kern w:val="0"/>
      <w:sz w:val="20"/>
      <w:szCs w:val="20"/>
      <w:lang w:eastAsia="en-US"/>
    </w:rPr>
  </w:style>
  <w:style w:type="paragraph" w:styleId="afa">
    <w:name w:val="annotation subject"/>
    <w:basedOn w:val="af8"/>
    <w:next w:val="af8"/>
    <w:link w:val="afb"/>
    <w:semiHidden/>
    <w:rsid w:val="00552EB3"/>
    <w:rPr>
      <w:b/>
      <w:bCs/>
    </w:rPr>
  </w:style>
  <w:style w:type="character" w:customStyle="1" w:styleId="afb">
    <w:name w:val="批注主题 字符"/>
    <w:basedOn w:val="af9"/>
    <w:link w:val="afa"/>
    <w:semiHidden/>
    <w:rsid w:val="00552EB3"/>
    <w:rPr>
      <w:rFonts w:ascii="Times New Roman" w:hAnsi="Times New Roman" w:cs="Times New Roman"/>
      <w:b/>
      <w:bCs/>
      <w:kern w:val="0"/>
      <w:sz w:val="20"/>
      <w:szCs w:val="20"/>
      <w:lang w:eastAsia="en-US"/>
    </w:rPr>
  </w:style>
  <w:style w:type="paragraph" w:styleId="afc">
    <w:name w:val="Date"/>
    <w:basedOn w:val="a1"/>
    <w:next w:val="a1"/>
    <w:link w:val="afd"/>
    <w:semiHidden/>
    <w:rsid w:val="00552EB3"/>
    <w:pPr>
      <w:widowControl/>
      <w:jc w:val="left"/>
    </w:pPr>
    <w:rPr>
      <w:rFonts w:ascii="Times New Roman" w:hAnsi="Times New Roman" w:cs="Times New Roman"/>
      <w:kern w:val="0"/>
      <w:szCs w:val="20"/>
      <w:lang w:eastAsia="en-US"/>
    </w:rPr>
  </w:style>
  <w:style w:type="character" w:customStyle="1" w:styleId="afd">
    <w:name w:val="日期 字符"/>
    <w:basedOn w:val="a2"/>
    <w:link w:val="afc"/>
    <w:semiHidden/>
    <w:rsid w:val="00552EB3"/>
    <w:rPr>
      <w:rFonts w:ascii="Times New Roman" w:hAnsi="Times New Roman" w:cs="Times New Roman"/>
      <w:kern w:val="0"/>
      <w:sz w:val="24"/>
      <w:szCs w:val="20"/>
      <w:lang w:eastAsia="en-US"/>
    </w:rPr>
  </w:style>
  <w:style w:type="paragraph" w:styleId="afe">
    <w:name w:val="Document Map"/>
    <w:basedOn w:val="a1"/>
    <w:link w:val="aff"/>
    <w:semiHidden/>
    <w:rsid w:val="00552EB3"/>
    <w:pPr>
      <w:widowControl/>
      <w:jc w:val="left"/>
    </w:pPr>
    <w:rPr>
      <w:rFonts w:ascii="Tahoma" w:hAnsi="Tahoma" w:cs="Tahoma"/>
      <w:kern w:val="0"/>
      <w:sz w:val="16"/>
      <w:szCs w:val="16"/>
      <w:lang w:eastAsia="en-US"/>
    </w:rPr>
  </w:style>
  <w:style w:type="character" w:customStyle="1" w:styleId="aff">
    <w:name w:val="文档结构图 字符"/>
    <w:basedOn w:val="a2"/>
    <w:link w:val="afe"/>
    <w:semiHidden/>
    <w:rsid w:val="00552EB3"/>
    <w:rPr>
      <w:rFonts w:ascii="Tahoma" w:hAnsi="Tahoma" w:cs="Tahoma"/>
      <w:kern w:val="0"/>
      <w:sz w:val="16"/>
      <w:szCs w:val="16"/>
      <w:lang w:eastAsia="en-US"/>
    </w:rPr>
  </w:style>
  <w:style w:type="paragraph" w:styleId="aff0">
    <w:name w:val="E-mail Signature"/>
    <w:basedOn w:val="a1"/>
    <w:link w:val="aff1"/>
    <w:semiHidden/>
    <w:rsid w:val="00552EB3"/>
    <w:pPr>
      <w:widowControl/>
      <w:jc w:val="left"/>
    </w:pPr>
    <w:rPr>
      <w:rFonts w:ascii="Times New Roman" w:hAnsi="Times New Roman" w:cs="Times New Roman"/>
      <w:kern w:val="0"/>
      <w:szCs w:val="20"/>
      <w:lang w:eastAsia="en-US"/>
    </w:rPr>
  </w:style>
  <w:style w:type="character" w:customStyle="1" w:styleId="aff1">
    <w:name w:val="电子邮件签名 字符"/>
    <w:basedOn w:val="a2"/>
    <w:link w:val="aff0"/>
    <w:semiHidden/>
    <w:rsid w:val="00552EB3"/>
    <w:rPr>
      <w:rFonts w:ascii="Times New Roman" w:hAnsi="Times New Roman" w:cs="Times New Roman"/>
      <w:kern w:val="0"/>
      <w:sz w:val="24"/>
      <w:szCs w:val="20"/>
      <w:lang w:eastAsia="en-US"/>
    </w:rPr>
  </w:style>
  <w:style w:type="paragraph" w:styleId="aff2">
    <w:name w:val="endnote text"/>
    <w:basedOn w:val="a1"/>
    <w:link w:val="aff3"/>
    <w:semiHidden/>
    <w:rsid w:val="00552EB3"/>
    <w:pPr>
      <w:widowControl/>
      <w:jc w:val="left"/>
    </w:pPr>
    <w:rPr>
      <w:rFonts w:ascii="Times New Roman" w:hAnsi="Times New Roman" w:cs="Times New Roman"/>
      <w:kern w:val="0"/>
      <w:sz w:val="20"/>
      <w:szCs w:val="20"/>
      <w:lang w:eastAsia="en-US"/>
    </w:rPr>
  </w:style>
  <w:style w:type="character" w:customStyle="1" w:styleId="aff3">
    <w:name w:val="尾注文本 字符"/>
    <w:basedOn w:val="a2"/>
    <w:link w:val="aff2"/>
    <w:semiHidden/>
    <w:rsid w:val="00552EB3"/>
    <w:rPr>
      <w:rFonts w:ascii="Times New Roman" w:hAnsi="Times New Roman" w:cs="Times New Roman"/>
      <w:kern w:val="0"/>
      <w:sz w:val="20"/>
      <w:szCs w:val="20"/>
      <w:lang w:eastAsia="en-US"/>
    </w:rPr>
  </w:style>
  <w:style w:type="paragraph" w:styleId="aff4">
    <w:name w:val="envelope address"/>
    <w:basedOn w:val="a1"/>
    <w:semiHidden/>
    <w:rsid w:val="00552EB3"/>
    <w:pPr>
      <w:framePr w:w="7920" w:h="1980" w:hRule="exact" w:hSpace="180" w:wrap="auto" w:hAnchor="page" w:xAlign="center" w:yAlign="bottom"/>
      <w:widowControl/>
      <w:ind w:left="2880"/>
      <w:jc w:val="left"/>
    </w:pPr>
    <w:rPr>
      <w:rFonts w:ascii="Cambria" w:hAnsi="Cambria" w:cs="Times New Roman"/>
      <w:kern w:val="0"/>
      <w:szCs w:val="24"/>
      <w:lang w:eastAsia="en-US"/>
    </w:rPr>
  </w:style>
  <w:style w:type="paragraph" w:styleId="aff5">
    <w:name w:val="envelope return"/>
    <w:basedOn w:val="a1"/>
    <w:semiHidden/>
    <w:rsid w:val="00552EB3"/>
    <w:pPr>
      <w:widowControl/>
      <w:jc w:val="left"/>
    </w:pPr>
    <w:rPr>
      <w:rFonts w:ascii="Cambria" w:hAnsi="Cambria" w:cs="Times New Roman"/>
      <w:kern w:val="0"/>
      <w:sz w:val="20"/>
      <w:szCs w:val="20"/>
      <w:lang w:eastAsia="en-US"/>
    </w:rPr>
  </w:style>
  <w:style w:type="paragraph" w:styleId="aff6">
    <w:name w:val="footnote text"/>
    <w:basedOn w:val="a1"/>
    <w:link w:val="aff7"/>
    <w:semiHidden/>
    <w:rsid w:val="00552EB3"/>
    <w:pPr>
      <w:widowControl/>
      <w:jc w:val="left"/>
    </w:pPr>
    <w:rPr>
      <w:rFonts w:ascii="Times New Roman" w:hAnsi="Times New Roman" w:cs="Times New Roman"/>
      <w:kern w:val="0"/>
      <w:sz w:val="20"/>
      <w:szCs w:val="20"/>
      <w:lang w:eastAsia="en-US"/>
    </w:rPr>
  </w:style>
  <w:style w:type="character" w:customStyle="1" w:styleId="aff7">
    <w:name w:val="脚注文本 字符"/>
    <w:basedOn w:val="a2"/>
    <w:link w:val="aff6"/>
    <w:semiHidden/>
    <w:rsid w:val="00552EB3"/>
    <w:rPr>
      <w:rFonts w:ascii="Times New Roman" w:hAnsi="Times New Roman" w:cs="Times New Roman"/>
      <w:kern w:val="0"/>
      <w:sz w:val="20"/>
      <w:szCs w:val="20"/>
      <w:lang w:eastAsia="en-US"/>
    </w:rPr>
  </w:style>
  <w:style w:type="paragraph" w:styleId="HTML">
    <w:name w:val="HTML Address"/>
    <w:basedOn w:val="a1"/>
    <w:link w:val="HTML0"/>
    <w:semiHidden/>
    <w:rsid w:val="00552EB3"/>
    <w:pPr>
      <w:widowControl/>
      <w:jc w:val="left"/>
    </w:pPr>
    <w:rPr>
      <w:rFonts w:ascii="Times New Roman" w:hAnsi="Times New Roman" w:cs="Times New Roman"/>
      <w:i/>
      <w:iCs/>
      <w:kern w:val="0"/>
      <w:szCs w:val="20"/>
      <w:lang w:eastAsia="en-US"/>
    </w:rPr>
  </w:style>
  <w:style w:type="character" w:customStyle="1" w:styleId="HTML0">
    <w:name w:val="HTML 地址 字符"/>
    <w:basedOn w:val="a2"/>
    <w:link w:val="HTML"/>
    <w:semiHidden/>
    <w:rsid w:val="00552EB3"/>
    <w:rPr>
      <w:rFonts w:ascii="Times New Roman" w:hAnsi="Times New Roman" w:cs="Times New Roman"/>
      <w:i/>
      <w:iCs/>
      <w:kern w:val="0"/>
      <w:sz w:val="24"/>
      <w:szCs w:val="20"/>
      <w:lang w:eastAsia="en-US"/>
    </w:rPr>
  </w:style>
  <w:style w:type="paragraph" w:styleId="HTML1">
    <w:name w:val="HTML Preformatted"/>
    <w:basedOn w:val="a1"/>
    <w:link w:val="HTML2"/>
    <w:semiHidden/>
    <w:rsid w:val="00552EB3"/>
    <w:pPr>
      <w:widowControl/>
      <w:jc w:val="left"/>
    </w:pPr>
    <w:rPr>
      <w:rFonts w:ascii="Courier New" w:hAnsi="Courier New" w:cs="Courier New"/>
      <w:kern w:val="0"/>
      <w:sz w:val="20"/>
      <w:szCs w:val="20"/>
      <w:lang w:eastAsia="en-US"/>
    </w:rPr>
  </w:style>
  <w:style w:type="character" w:customStyle="1" w:styleId="HTML2">
    <w:name w:val="HTML 预设格式 字符"/>
    <w:basedOn w:val="a2"/>
    <w:link w:val="HTML1"/>
    <w:semiHidden/>
    <w:rsid w:val="00552EB3"/>
    <w:rPr>
      <w:rFonts w:ascii="Courier New" w:hAnsi="Courier New" w:cs="Courier New"/>
      <w:kern w:val="0"/>
      <w:sz w:val="20"/>
      <w:szCs w:val="20"/>
      <w:lang w:eastAsia="en-US"/>
    </w:rPr>
  </w:style>
  <w:style w:type="paragraph" w:styleId="11">
    <w:name w:val="index 1"/>
    <w:basedOn w:val="a1"/>
    <w:next w:val="a1"/>
    <w:autoRedefine/>
    <w:semiHidden/>
    <w:rsid w:val="00552EB3"/>
    <w:pPr>
      <w:widowControl/>
      <w:ind w:left="240" w:hanging="240"/>
      <w:jc w:val="left"/>
    </w:pPr>
    <w:rPr>
      <w:rFonts w:ascii="Times New Roman" w:hAnsi="Times New Roman" w:cs="Times New Roman"/>
      <w:kern w:val="0"/>
      <w:szCs w:val="20"/>
      <w:lang w:eastAsia="en-US"/>
    </w:rPr>
  </w:style>
  <w:style w:type="paragraph" w:styleId="2a">
    <w:name w:val="index 2"/>
    <w:basedOn w:val="a1"/>
    <w:next w:val="a1"/>
    <w:autoRedefine/>
    <w:semiHidden/>
    <w:rsid w:val="00552EB3"/>
    <w:pPr>
      <w:widowControl/>
      <w:ind w:left="480" w:hanging="240"/>
      <w:jc w:val="left"/>
    </w:pPr>
    <w:rPr>
      <w:rFonts w:ascii="Times New Roman" w:hAnsi="Times New Roman" w:cs="Times New Roman"/>
      <w:kern w:val="0"/>
      <w:szCs w:val="20"/>
      <w:lang w:eastAsia="en-US"/>
    </w:rPr>
  </w:style>
  <w:style w:type="paragraph" w:styleId="37">
    <w:name w:val="index 3"/>
    <w:basedOn w:val="a1"/>
    <w:next w:val="a1"/>
    <w:autoRedefine/>
    <w:semiHidden/>
    <w:rsid w:val="00552EB3"/>
    <w:pPr>
      <w:widowControl/>
      <w:ind w:left="720" w:hanging="240"/>
      <w:jc w:val="left"/>
    </w:pPr>
    <w:rPr>
      <w:rFonts w:ascii="Times New Roman" w:hAnsi="Times New Roman" w:cs="Times New Roman"/>
      <w:kern w:val="0"/>
      <w:szCs w:val="20"/>
      <w:lang w:eastAsia="en-US"/>
    </w:rPr>
  </w:style>
  <w:style w:type="paragraph" w:styleId="43">
    <w:name w:val="index 4"/>
    <w:basedOn w:val="a1"/>
    <w:next w:val="a1"/>
    <w:autoRedefine/>
    <w:semiHidden/>
    <w:rsid w:val="00552EB3"/>
    <w:pPr>
      <w:widowControl/>
      <w:ind w:left="960" w:hanging="240"/>
      <w:jc w:val="left"/>
    </w:pPr>
    <w:rPr>
      <w:rFonts w:ascii="Times New Roman" w:hAnsi="Times New Roman" w:cs="Times New Roman"/>
      <w:kern w:val="0"/>
      <w:szCs w:val="20"/>
      <w:lang w:eastAsia="en-US"/>
    </w:rPr>
  </w:style>
  <w:style w:type="paragraph" w:styleId="53">
    <w:name w:val="index 5"/>
    <w:basedOn w:val="a1"/>
    <w:next w:val="a1"/>
    <w:autoRedefine/>
    <w:semiHidden/>
    <w:rsid w:val="00552EB3"/>
    <w:pPr>
      <w:widowControl/>
      <w:ind w:left="1200" w:hanging="240"/>
      <w:jc w:val="left"/>
    </w:pPr>
    <w:rPr>
      <w:rFonts w:ascii="Times New Roman" w:hAnsi="Times New Roman" w:cs="Times New Roman"/>
      <w:kern w:val="0"/>
      <w:szCs w:val="20"/>
      <w:lang w:eastAsia="en-US"/>
    </w:rPr>
  </w:style>
  <w:style w:type="paragraph" w:styleId="61">
    <w:name w:val="index 6"/>
    <w:basedOn w:val="a1"/>
    <w:next w:val="a1"/>
    <w:autoRedefine/>
    <w:semiHidden/>
    <w:rsid w:val="00552EB3"/>
    <w:pPr>
      <w:widowControl/>
      <w:ind w:left="1440" w:hanging="240"/>
      <w:jc w:val="left"/>
    </w:pPr>
    <w:rPr>
      <w:rFonts w:ascii="Times New Roman" w:hAnsi="Times New Roman" w:cs="Times New Roman"/>
      <w:kern w:val="0"/>
      <w:szCs w:val="20"/>
      <w:lang w:eastAsia="en-US"/>
    </w:rPr>
  </w:style>
  <w:style w:type="paragraph" w:styleId="71">
    <w:name w:val="index 7"/>
    <w:basedOn w:val="a1"/>
    <w:next w:val="a1"/>
    <w:autoRedefine/>
    <w:semiHidden/>
    <w:rsid w:val="00552EB3"/>
    <w:pPr>
      <w:widowControl/>
      <w:ind w:left="1680" w:hanging="240"/>
      <w:jc w:val="left"/>
    </w:pPr>
    <w:rPr>
      <w:rFonts w:ascii="Times New Roman" w:hAnsi="Times New Roman" w:cs="Times New Roman"/>
      <w:kern w:val="0"/>
      <w:szCs w:val="20"/>
      <w:lang w:eastAsia="en-US"/>
    </w:rPr>
  </w:style>
  <w:style w:type="paragraph" w:styleId="81">
    <w:name w:val="index 8"/>
    <w:basedOn w:val="a1"/>
    <w:next w:val="a1"/>
    <w:autoRedefine/>
    <w:semiHidden/>
    <w:rsid w:val="00552EB3"/>
    <w:pPr>
      <w:widowControl/>
      <w:ind w:left="1920" w:hanging="240"/>
      <w:jc w:val="left"/>
    </w:pPr>
    <w:rPr>
      <w:rFonts w:ascii="Times New Roman" w:hAnsi="Times New Roman" w:cs="Times New Roman"/>
      <w:kern w:val="0"/>
      <w:szCs w:val="20"/>
      <w:lang w:eastAsia="en-US"/>
    </w:rPr>
  </w:style>
  <w:style w:type="paragraph" w:styleId="91">
    <w:name w:val="index 9"/>
    <w:basedOn w:val="a1"/>
    <w:next w:val="a1"/>
    <w:autoRedefine/>
    <w:semiHidden/>
    <w:rsid w:val="00552EB3"/>
    <w:pPr>
      <w:widowControl/>
      <w:ind w:left="2160" w:hanging="240"/>
      <w:jc w:val="left"/>
    </w:pPr>
    <w:rPr>
      <w:rFonts w:ascii="Times New Roman" w:hAnsi="Times New Roman" w:cs="Times New Roman"/>
      <w:kern w:val="0"/>
      <w:szCs w:val="20"/>
      <w:lang w:eastAsia="en-US"/>
    </w:rPr>
  </w:style>
  <w:style w:type="paragraph" w:styleId="aff8">
    <w:name w:val="index heading"/>
    <w:basedOn w:val="a1"/>
    <w:next w:val="11"/>
    <w:semiHidden/>
    <w:rsid w:val="00552EB3"/>
    <w:pPr>
      <w:widowControl/>
      <w:jc w:val="left"/>
    </w:pPr>
    <w:rPr>
      <w:rFonts w:ascii="Cambria" w:hAnsi="Cambria" w:cs="Times New Roman"/>
      <w:b/>
      <w:bCs/>
      <w:kern w:val="0"/>
      <w:szCs w:val="20"/>
      <w:lang w:eastAsia="en-US"/>
    </w:rPr>
  </w:style>
  <w:style w:type="paragraph" w:styleId="aff9">
    <w:name w:val="Intense Quote"/>
    <w:basedOn w:val="a1"/>
    <w:next w:val="a1"/>
    <w:link w:val="affa"/>
    <w:uiPriority w:val="30"/>
    <w:qFormat/>
    <w:rsid w:val="00552EB3"/>
    <w:pPr>
      <w:widowControl/>
      <w:pBdr>
        <w:bottom w:val="single" w:sz="4" w:space="4" w:color="4F81BD"/>
      </w:pBdr>
      <w:spacing w:before="200" w:after="280"/>
      <w:ind w:left="936" w:right="936"/>
      <w:jc w:val="left"/>
    </w:pPr>
    <w:rPr>
      <w:rFonts w:ascii="Times New Roman" w:hAnsi="Times New Roman" w:cs="Times New Roman"/>
      <w:b/>
      <w:bCs/>
      <w:i/>
      <w:iCs/>
      <w:color w:val="4F81BD"/>
      <w:kern w:val="0"/>
      <w:szCs w:val="20"/>
      <w:lang w:eastAsia="en-US"/>
    </w:rPr>
  </w:style>
  <w:style w:type="character" w:customStyle="1" w:styleId="affa">
    <w:name w:val="明显引用 字符"/>
    <w:basedOn w:val="a2"/>
    <w:link w:val="aff9"/>
    <w:uiPriority w:val="30"/>
    <w:rsid w:val="00552EB3"/>
    <w:rPr>
      <w:rFonts w:ascii="Times New Roman" w:hAnsi="Times New Roman" w:cs="Times New Roman"/>
      <w:b/>
      <w:bCs/>
      <w:i/>
      <w:iCs/>
      <w:color w:val="4F81BD"/>
      <w:kern w:val="0"/>
      <w:sz w:val="24"/>
      <w:szCs w:val="20"/>
      <w:lang w:eastAsia="en-US"/>
    </w:rPr>
  </w:style>
  <w:style w:type="paragraph" w:styleId="affb">
    <w:name w:val="List"/>
    <w:basedOn w:val="a1"/>
    <w:semiHidden/>
    <w:rsid w:val="00552EB3"/>
    <w:pPr>
      <w:widowControl/>
      <w:ind w:left="360" w:hanging="360"/>
      <w:contextualSpacing/>
      <w:jc w:val="left"/>
    </w:pPr>
    <w:rPr>
      <w:rFonts w:ascii="Times New Roman" w:hAnsi="Times New Roman" w:cs="Times New Roman"/>
      <w:kern w:val="0"/>
      <w:szCs w:val="20"/>
      <w:lang w:eastAsia="en-US"/>
    </w:rPr>
  </w:style>
  <w:style w:type="paragraph" w:styleId="2b">
    <w:name w:val="List 2"/>
    <w:basedOn w:val="a1"/>
    <w:semiHidden/>
    <w:rsid w:val="00552EB3"/>
    <w:pPr>
      <w:widowControl/>
      <w:ind w:left="720" w:hanging="360"/>
      <w:contextualSpacing/>
      <w:jc w:val="left"/>
    </w:pPr>
    <w:rPr>
      <w:rFonts w:ascii="Times New Roman" w:hAnsi="Times New Roman" w:cs="Times New Roman"/>
      <w:kern w:val="0"/>
      <w:szCs w:val="20"/>
      <w:lang w:eastAsia="en-US"/>
    </w:rPr>
  </w:style>
  <w:style w:type="paragraph" w:styleId="38">
    <w:name w:val="List 3"/>
    <w:basedOn w:val="a1"/>
    <w:semiHidden/>
    <w:rsid w:val="00552EB3"/>
    <w:pPr>
      <w:widowControl/>
      <w:ind w:left="1080" w:hanging="360"/>
      <w:contextualSpacing/>
      <w:jc w:val="left"/>
    </w:pPr>
    <w:rPr>
      <w:rFonts w:ascii="Times New Roman" w:hAnsi="Times New Roman" w:cs="Times New Roman"/>
      <w:kern w:val="0"/>
      <w:szCs w:val="20"/>
      <w:lang w:eastAsia="en-US"/>
    </w:rPr>
  </w:style>
  <w:style w:type="paragraph" w:styleId="44">
    <w:name w:val="List 4"/>
    <w:basedOn w:val="a1"/>
    <w:semiHidden/>
    <w:rsid w:val="00552EB3"/>
    <w:pPr>
      <w:widowControl/>
      <w:ind w:left="1440" w:hanging="360"/>
      <w:contextualSpacing/>
      <w:jc w:val="left"/>
    </w:pPr>
    <w:rPr>
      <w:rFonts w:ascii="Times New Roman" w:hAnsi="Times New Roman" w:cs="Times New Roman"/>
      <w:kern w:val="0"/>
      <w:szCs w:val="20"/>
      <w:lang w:eastAsia="en-US"/>
    </w:rPr>
  </w:style>
  <w:style w:type="paragraph" w:styleId="54">
    <w:name w:val="List 5"/>
    <w:basedOn w:val="a1"/>
    <w:semiHidden/>
    <w:rsid w:val="00552EB3"/>
    <w:pPr>
      <w:widowControl/>
      <w:ind w:left="1800" w:hanging="360"/>
      <w:contextualSpacing/>
      <w:jc w:val="left"/>
    </w:pPr>
    <w:rPr>
      <w:rFonts w:ascii="Times New Roman" w:hAnsi="Times New Roman" w:cs="Times New Roman"/>
      <w:kern w:val="0"/>
      <w:szCs w:val="20"/>
      <w:lang w:eastAsia="en-US"/>
    </w:rPr>
  </w:style>
  <w:style w:type="paragraph" w:styleId="a0">
    <w:name w:val="List Bullet"/>
    <w:basedOn w:val="a1"/>
    <w:semiHidden/>
    <w:rsid w:val="00552EB3"/>
    <w:pPr>
      <w:widowControl/>
      <w:numPr>
        <w:numId w:val="1"/>
      </w:numPr>
      <w:contextualSpacing/>
      <w:jc w:val="left"/>
    </w:pPr>
    <w:rPr>
      <w:rFonts w:ascii="Times New Roman" w:hAnsi="Times New Roman" w:cs="Times New Roman"/>
      <w:kern w:val="0"/>
      <w:szCs w:val="20"/>
      <w:lang w:eastAsia="en-US"/>
    </w:rPr>
  </w:style>
  <w:style w:type="paragraph" w:styleId="20">
    <w:name w:val="List Bullet 2"/>
    <w:basedOn w:val="a1"/>
    <w:semiHidden/>
    <w:rsid w:val="00552EB3"/>
    <w:pPr>
      <w:widowControl/>
      <w:numPr>
        <w:numId w:val="2"/>
      </w:numPr>
      <w:contextualSpacing/>
      <w:jc w:val="left"/>
    </w:pPr>
    <w:rPr>
      <w:rFonts w:ascii="Times New Roman" w:hAnsi="Times New Roman" w:cs="Times New Roman"/>
      <w:kern w:val="0"/>
      <w:szCs w:val="20"/>
      <w:lang w:eastAsia="en-US"/>
    </w:rPr>
  </w:style>
  <w:style w:type="paragraph" w:styleId="30">
    <w:name w:val="List Bullet 3"/>
    <w:basedOn w:val="a1"/>
    <w:semiHidden/>
    <w:rsid w:val="00552EB3"/>
    <w:pPr>
      <w:widowControl/>
      <w:numPr>
        <w:numId w:val="3"/>
      </w:numPr>
      <w:contextualSpacing/>
      <w:jc w:val="left"/>
    </w:pPr>
    <w:rPr>
      <w:rFonts w:ascii="Times New Roman" w:hAnsi="Times New Roman" w:cs="Times New Roman"/>
      <w:kern w:val="0"/>
      <w:szCs w:val="20"/>
      <w:lang w:eastAsia="en-US"/>
    </w:rPr>
  </w:style>
  <w:style w:type="paragraph" w:styleId="40">
    <w:name w:val="List Bullet 4"/>
    <w:basedOn w:val="a1"/>
    <w:semiHidden/>
    <w:rsid w:val="00552EB3"/>
    <w:pPr>
      <w:widowControl/>
      <w:numPr>
        <w:numId w:val="4"/>
      </w:numPr>
      <w:contextualSpacing/>
      <w:jc w:val="left"/>
    </w:pPr>
    <w:rPr>
      <w:rFonts w:ascii="Times New Roman" w:hAnsi="Times New Roman" w:cs="Times New Roman"/>
      <w:kern w:val="0"/>
      <w:szCs w:val="20"/>
      <w:lang w:eastAsia="en-US"/>
    </w:rPr>
  </w:style>
  <w:style w:type="paragraph" w:styleId="50">
    <w:name w:val="List Bullet 5"/>
    <w:basedOn w:val="a1"/>
    <w:semiHidden/>
    <w:rsid w:val="00552EB3"/>
    <w:pPr>
      <w:widowControl/>
      <w:numPr>
        <w:numId w:val="5"/>
      </w:numPr>
      <w:contextualSpacing/>
      <w:jc w:val="left"/>
    </w:pPr>
    <w:rPr>
      <w:rFonts w:ascii="Times New Roman" w:hAnsi="Times New Roman" w:cs="Times New Roman"/>
      <w:kern w:val="0"/>
      <w:szCs w:val="20"/>
      <w:lang w:eastAsia="en-US"/>
    </w:rPr>
  </w:style>
  <w:style w:type="paragraph" w:styleId="affc">
    <w:name w:val="List Continue"/>
    <w:basedOn w:val="a1"/>
    <w:semiHidden/>
    <w:rsid w:val="00552EB3"/>
    <w:pPr>
      <w:widowControl/>
      <w:spacing w:after="120"/>
      <w:ind w:left="360"/>
      <w:contextualSpacing/>
      <w:jc w:val="left"/>
    </w:pPr>
    <w:rPr>
      <w:rFonts w:ascii="Times New Roman" w:hAnsi="Times New Roman" w:cs="Times New Roman"/>
      <w:kern w:val="0"/>
      <w:szCs w:val="20"/>
      <w:lang w:eastAsia="en-US"/>
    </w:rPr>
  </w:style>
  <w:style w:type="paragraph" w:styleId="2c">
    <w:name w:val="List Continue 2"/>
    <w:basedOn w:val="a1"/>
    <w:semiHidden/>
    <w:rsid w:val="00552EB3"/>
    <w:pPr>
      <w:widowControl/>
      <w:spacing w:after="120"/>
      <w:ind w:left="720"/>
      <w:contextualSpacing/>
      <w:jc w:val="left"/>
    </w:pPr>
    <w:rPr>
      <w:rFonts w:ascii="Times New Roman" w:hAnsi="Times New Roman" w:cs="Times New Roman"/>
      <w:kern w:val="0"/>
      <w:szCs w:val="20"/>
      <w:lang w:eastAsia="en-US"/>
    </w:rPr>
  </w:style>
  <w:style w:type="paragraph" w:styleId="39">
    <w:name w:val="List Continue 3"/>
    <w:basedOn w:val="a1"/>
    <w:semiHidden/>
    <w:rsid w:val="00552EB3"/>
    <w:pPr>
      <w:widowControl/>
      <w:spacing w:after="120"/>
      <w:ind w:left="1080"/>
      <w:contextualSpacing/>
      <w:jc w:val="left"/>
    </w:pPr>
    <w:rPr>
      <w:rFonts w:ascii="Times New Roman" w:hAnsi="Times New Roman" w:cs="Times New Roman"/>
      <w:kern w:val="0"/>
      <w:szCs w:val="20"/>
      <w:lang w:eastAsia="en-US"/>
    </w:rPr>
  </w:style>
  <w:style w:type="paragraph" w:styleId="45">
    <w:name w:val="List Continue 4"/>
    <w:basedOn w:val="a1"/>
    <w:semiHidden/>
    <w:rsid w:val="00552EB3"/>
    <w:pPr>
      <w:widowControl/>
      <w:spacing w:after="120"/>
      <w:ind w:left="1440"/>
      <w:contextualSpacing/>
      <w:jc w:val="left"/>
    </w:pPr>
    <w:rPr>
      <w:rFonts w:ascii="Times New Roman" w:hAnsi="Times New Roman" w:cs="Times New Roman"/>
      <w:kern w:val="0"/>
      <w:szCs w:val="20"/>
      <w:lang w:eastAsia="en-US"/>
    </w:rPr>
  </w:style>
  <w:style w:type="paragraph" w:styleId="55">
    <w:name w:val="List Continue 5"/>
    <w:basedOn w:val="a1"/>
    <w:semiHidden/>
    <w:rsid w:val="00552EB3"/>
    <w:pPr>
      <w:widowControl/>
      <w:spacing w:after="120"/>
      <w:ind w:left="1800"/>
      <w:contextualSpacing/>
      <w:jc w:val="left"/>
    </w:pPr>
    <w:rPr>
      <w:rFonts w:ascii="Times New Roman" w:hAnsi="Times New Roman" w:cs="Times New Roman"/>
      <w:kern w:val="0"/>
      <w:szCs w:val="20"/>
      <w:lang w:eastAsia="en-US"/>
    </w:rPr>
  </w:style>
  <w:style w:type="paragraph" w:styleId="a">
    <w:name w:val="List Number"/>
    <w:basedOn w:val="a1"/>
    <w:semiHidden/>
    <w:rsid w:val="00552EB3"/>
    <w:pPr>
      <w:widowControl/>
      <w:numPr>
        <w:numId w:val="6"/>
      </w:numPr>
      <w:contextualSpacing/>
      <w:jc w:val="left"/>
    </w:pPr>
    <w:rPr>
      <w:rFonts w:ascii="Times New Roman" w:hAnsi="Times New Roman" w:cs="Times New Roman"/>
      <w:kern w:val="0"/>
      <w:szCs w:val="20"/>
      <w:lang w:eastAsia="en-US"/>
    </w:rPr>
  </w:style>
  <w:style w:type="paragraph" w:styleId="2">
    <w:name w:val="List Number 2"/>
    <w:basedOn w:val="a1"/>
    <w:semiHidden/>
    <w:rsid w:val="00552EB3"/>
    <w:pPr>
      <w:widowControl/>
      <w:numPr>
        <w:numId w:val="7"/>
      </w:numPr>
      <w:contextualSpacing/>
      <w:jc w:val="left"/>
    </w:pPr>
    <w:rPr>
      <w:rFonts w:ascii="Times New Roman" w:hAnsi="Times New Roman" w:cs="Times New Roman"/>
      <w:kern w:val="0"/>
      <w:szCs w:val="20"/>
      <w:lang w:eastAsia="en-US"/>
    </w:rPr>
  </w:style>
  <w:style w:type="paragraph" w:styleId="3">
    <w:name w:val="List Number 3"/>
    <w:basedOn w:val="a1"/>
    <w:semiHidden/>
    <w:rsid w:val="00552EB3"/>
    <w:pPr>
      <w:widowControl/>
      <w:numPr>
        <w:numId w:val="8"/>
      </w:numPr>
      <w:contextualSpacing/>
      <w:jc w:val="left"/>
    </w:pPr>
    <w:rPr>
      <w:rFonts w:ascii="Times New Roman" w:hAnsi="Times New Roman" w:cs="Times New Roman"/>
      <w:kern w:val="0"/>
      <w:szCs w:val="20"/>
      <w:lang w:eastAsia="en-US"/>
    </w:rPr>
  </w:style>
  <w:style w:type="paragraph" w:styleId="4">
    <w:name w:val="List Number 4"/>
    <w:basedOn w:val="a1"/>
    <w:semiHidden/>
    <w:rsid w:val="00552EB3"/>
    <w:pPr>
      <w:widowControl/>
      <w:numPr>
        <w:numId w:val="9"/>
      </w:numPr>
      <w:contextualSpacing/>
      <w:jc w:val="left"/>
    </w:pPr>
    <w:rPr>
      <w:rFonts w:ascii="Times New Roman" w:hAnsi="Times New Roman" w:cs="Times New Roman"/>
      <w:kern w:val="0"/>
      <w:szCs w:val="20"/>
      <w:lang w:eastAsia="en-US"/>
    </w:rPr>
  </w:style>
  <w:style w:type="paragraph" w:styleId="5">
    <w:name w:val="List Number 5"/>
    <w:basedOn w:val="a1"/>
    <w:semiHidden/>
    <w:rsid w:val="00552EB3"/>
    <w:pPr>
      <w:widowControl/>
      <w:numPr>
        <w:numId w:val="10"/>
      </w:numPr>
      <w:contextualSpacing/>
      <w:jc w:val="left"/>
    </w:pPr>
    <w:rPr>
      <w:rFonts w:ascii="Times New Roman" w:hAnsi="Times New Roman" w:cs="Times New Roman"/>
      <w:kern w:val="0"/>
      <w:szCs w:val="20"/>
      <w:lang w:eastAsia="en-US"/>
    </w:rPr>
  </w:style>
  <w:style w:type="paragraph" w:styleId="affd">
    <w:name w:val="List Paragraph"/>
    <w:basedOn w:val="a1"/>
    <w:uiPriority w:val="34"/>
    <w:qFormat/>
    <w:rsid w:val="00552EB3"/>
    <w:pPr>
      <w:widowControl/>
      <w:ind w:left="720"/>
      <w:jc w:val="left"/>
    </w:pPr>
    <w:rPr>
      <w:rFonts w:ascii="Times New Roman" w:hAnsi="Times New Roman" w:cs="Times New Roman"/>
      <w:kern w:val="0"/>
      <w:szCs w:val="20"/>
      <w:lang w:eastAsia="en-US"/>
    </w:rPr>
  </w:style>
  <w:style w:type="paragraph" w:styleId="affe">
    <w:name w:val="macro"/>
    <w:link w:val="afff"/>
    <w:semiHidden/>
    <w:rsid w:val="00552EB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kern w:val="0"/>
      <w:sz w:val="20"/>
      <w:szCs w:val="20"/>
      <w:lang w:eastAsia="en-US"/>
    </w:rPr>
  </w:style>
  <w:style w:type="character" w:customStyle="1" w:styleId="afff">
    <w:name w:val="宏文本 字符"/>
    <w:basedOn w:val="a2"/>
    <w:link w:val="affe"/>
    <w:semiHidden/>
    <w:rsid w:val="00552EB3"/>
    <w:rPr>
      <w:rFonts w:ascii="Courier New" w:hAnsi="Courier New" w:cs="Courier New"/>
      <w:kern w:val="0"/>
      <w:sz w:val="20"/>
      <w:szCs w:val="20"/>
      <w:lang w:eastAsia="en-US"/>
    </w:rPr>
  </w:style>
  <w:style w:type="paragraph" w:styleId="afff0">
    <w:name w:val="Message Header"/>
    <w:basedOn w:val="a1"/>
    <w:link w:val="afff1"/>
    <w:semiHidden/>
    <w:rsid w:val="00552EB3"/>
    <w:pPr>
      <w:widowControl/>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Cambria" w:hAnsi="Cambria" w:cs="Times New Roman"/>
      <w:kern w:val="0"/>
      <w:szCs w:val="24"/>
      <w:lang w:eastAsia="en-US"/>
    </w:rPr>
  </w:style>
  <w:style w:type="character" w:customStyle="1" w:styleId="afff1">
    <w:name w:val="信息标题 字符"/>
    <w:basedOn w:val="a2"/>
    <w:link w:val="afff0"/>
    <w:semiHidden/>
    <w:rsid w:val="00552EB3"/>
    <w:rPr>
      <w:rFonts w:ascii="Cambria" w:hAnsi="Cambria" w:cs="Times New Roman"/>
      <w:kern w:val="0"/>
      <w:sz w:val="24"/>
      <w:szCs w:val="24"/>
      <w:shd w:val="pct20" w:color="auto" w:fill="auto"/>
      <w:lang w:eastAsia="en-US"/>
    </w:rPr>
  </w:style>
  <w:style w:type="paragraph" w:styleId="afff2">
    <w:name w:val="No Spacing"/>
    <w:uiPriority w:val="1"/>
    <w:qFormat/>
    <w:rsid w:val="00552EB3"/>
    <w:rPr>
      <w:rFonts w:ascii="Times New Roman" w:hAnsi="Times New Roman" w:cs="Times New Roman"/>
      <w:kern w:val="0"/>
      <w:sz w:val="24"/>
      <w:szCs w:val="20"/>
      <w:lang w:eastAsia="en-US"/>
    </w:rPr>
  </w:style>
  <w:style w:type="paragraph" w:styleId="afff3">
    <w:name w:val="Normal (Web)"/>
    <w:basedOn w:val="a1"/>
    <w:uiPriority w:val="99"/>
    <w:semiHidden/>
    <w:rsid w:val="00552EB3"/>
    <w:pPr>
      <w:widowControl/>
      <w:jc w:val="left"/>
    </w:pPr>
    <w:rPr>
      <w:rFonts w:ascii="Times New Roman" w:hAnsi="Times New Roman" w:cs="Times New Roman"/>
      <w:kern w:val="0"/>
      <w:szCs w:val="24"/>
      <w:lang w:eastAsia="en-US"/>
    </w:rPr>
  </w:style>
  <w:style w:type="paragraph" w:styleId="afff4">
    <w:name w:val="Normal Indent"/>
    <w:basedOn w:val="a1"/>
    <w:semiHidden/>
    <w:rsid w:val="00552EB3"/>
    <w:pPr>
      <w:widowControl/>
      <w:ind w:left="720"/>
      <w:jc w:val="left"/>
    </w:pPr>
    <w:rPr>
      <w:rFonts w:ascii="Times New Roman" w:hAnsi="Times New Roman" w:cs="Times New Roman"/>
      <w:kern w:val="0"/>
      <w:szCs w:val="20"/>
      <w:lang w:eastAsia="en-US"/>
    </w:rPr>
  </w:style>
  <w:style w:type="paragraph" w:styleId="afff5">
    <w:name w:val="Note Heading"/>
    <w:basedOn w:val="a1"/>
    <w:next w:val="a1"/>
    <w:link w:val="afff6"/>
    <w:semiHidden/>
    <w:rsid w:val="00552EB3"/>
    <w:pPr>
      <w:widowControl/>
      <w:jc w:val="left"/>
    </w:pPr>
    <w:rPr>
      <w:rFonts w:ascii="Times New Roman" w:hAnsi="Times New Roman" w:cs="Times New Roman"/>
      <w:kern w:val="0"/>
      <w:szCs w:val="20"/>
      <w:lang w:eastAsia="en-US"/>
    </w:rPr>
  </w:style>
  <w:style w:type="character" w:customStyle="1" w:styleId="afff6">
    <w:name w:val="注释标题 字符"/>
    <w:basedOn w:val="a2"/>
    <w:link w:val="afff5"/>
    <w:semiHidden/>
    <w:rsid w:val="00552EB3"/>
    <w:rPr>
      <w:rFonts w:ascii="Times New Roman" w:hAnsi="Times New Roman" w:cs="Times New Roman"/>
      <w:kern w:val="0"/>
      <w:sz w:val="24"/>
      <w:szCs w:val="20"/>
      <w:lang w:eastAsia="en-US"/>
    </w:rPr>
  </w:style>
  <w:style w:type="paragraph" w:styleId="afff7">
    <w:name w:val="Plain Text"/>
    <w:basedOn w:val="a1"/>
    <w:link w:val="afff8"/>
    <w:semiHidden/>
    <w:rsid w:val="00552EB3"/>
    <w:pPr>
      <w:widowControl/>
      <w:jc w:val="left"/>
    </w:pPr>
    <w:rPr>
      <w:rFonts w:ascii="Courier New" w:hAnsi="Courier New" w:cs="Courier New"/>
      <w:kern w:val="0"/>
      <w:sz w:val="20"/>
      <w:szCs w:val="20"/>
      <w:lang w:eastAsia="en-US"/>
    </w:rPr>
  </w:style>
  <w:style w:type="character" w:customStyle="1" w:styleId="afff8">
    <w:name w:val="纯文本 字符"/>
    <w:basedOn w:val="a2"/>
    <w:link w:val="afff7"/>
    <w:semiHidden/>
    <w:rsid w:val="00552EB3"/>
    <w:rPr>
      <w:rFonts w:ascii="Courier New" w:hAnsi="Courier New" w:cs="Courier New"/>
      <w:kern w:val="0"/>
      <w:sz w:val="20"/>
      <w:szCs w:val="20"/>
      <w:lang w:eastAsia="en-US"/>
    </w:rPr>
  </w:style>
  <w:style w:type="paragraph" w:styleId="afff9">
    <w:name w:val="Quote"/>
    <w:basedOn w:val="a1"/>
    <w:next w:val="a1"/>
    <w:link w:val="afffa"/>
    <w:uiPriority w:val="29"/>
    <w:qFormat/>
    <w:rsid w:val="00552EB3"/>
    <w:pPr>
      <w:widowControl/>
      <w:jc w:val="left"/>
    </w:pPr>
    <w:rPr>
      <w:rFonts w:ascii="Times New Roman" w:hAnsi="Times New Roman" w:cs="Times New Roman"/>
      <w:i/>
      <w:iCs/>
      <w:color w:val="000000"/>
      <w:kern w:val="0"/>
      <w:szCs w:val="20"/>
      <w:lang w:eastAsia="en-US"/>
    </w:rPr>
  </w:style>
  <w:style w:type="character" w:customStyle="1" w:styleId="afffa">
    <w:name w:val="引用 字符"/>
    <w:basedOn w:val="a2"/>
    <w:link w:val="afff9"/>
    <w:uiPriority w:val="29"/>
    <w:rsid w:val="00552EB3"/>
    <w:rPr>
      <w:rFonts w:ascii="Times New Roman" w:hAnsi="Times New Roman" w:cs="Times New Roman"/>
      <w:i/>
      <w:iCs/>
      <w:color w:val="000000"/>
      <w:kern w:val="0"/>
      <w:sz w:val="24"/>
      <w:szCs w:val="20"/>
      <w:lang w:eastAsia="en-US"/>
    </w:rPr>
  </w:style>
  <w:style w:type="paragraph" w:styleId="afffb">
    <w:name w:val="Salutation"/>
    <w:basedOn w:val="a1"/>
    <w:next w:val="a1"/>
    <w:link w:val="afffc"/>
    <w:semiHidden/>
    <w:rsid w:val="00552EB3"/>
    <w:pPr>
      <w:widowControl/>
      <w:jc w:val="left"/>
    </w:pPr>
    <w:rPr>
      <w:rFonts w:ascii="Times New Roman" w:hAnsi="Times New Roman" w:cs="Times New Roman"/>
      <w:kern w:val="0"/>
      <w:szCs w:val="20"/>
      <w:lang w:eastAsia="en-US"/>
    </w:rPr>
  </w:style>
  <w:style w:type="character" w:customStyle="1" w:styleId="afffc">
    <w:name w:val="称呼 字符"/>
    <w:basedOn w:val="a2"/>
    <w:link w:val="afffb"/>
    <w:semiHidden/>
    <w:rsid w:val="00552EB3"/>
    <w:rPr>
      <w:rFonts w:ascii="Times New Roman" w:hAnsi="Times New Roman" w:cs="Times New Roman"/>
      <w:kern w:val="0"/>
      <w:sz w:val="24"/>
      <w:szCs w:val="20"/>
      <w:lang w:eastAsia="en-US"/>
    </w:rPr>
  </w:style>
  <w:style w:type="paragraph" w:styleId="afffd">
    <w:name w:val="Signature"/>
    <w:basedOn w:val="a1"/>
    <w:link w:val="afffe"/>
    <w:semiHidden/>
    <w:rsid w:val="00552EB3"/>
    <w:pPr>
      <w:widowControl/>
      <w:ind w:left="4320"/>
      <w:jc w:val="left"/>
    </w:pPr>
    <w:rPr>
      <w:rFonts w:ascii="Times New Roman" w:hAnsi="Times New Roman" w:cs="Times New Roman"/>
      <w:kern w:val="0"/>
      <w:szCs w:val="20"/>
      <w:lang w:eastAsia="en-US"/>
    </w:rPr>
  </w:style>
  <w:style w:type="character" w:customStyle="1" w:styleId="afffe">
    <w:name w:val="签名 字符"/>
    <w:basedOn w:val="a2"/>
    <w:link w:val="afffd"/>
    <w:semiHidden/>
    <w:rsid w:val="00552EB3"/>
    <w:rPr>
      <w:rFonts w:ascii="Times New Roman" w:hAnsi="Times New Roman" w:cs="Times New Roman"/>
      <w:kern w:val="0"/>
      <w:sz w:val="24"/>
      <w:szCs w:val="20"/>
      <w:lang w:eastAsia="en-US"/>
    </w:rPr>
  </w:style>
  <w:style w:type="paragraph" w:styleId="affff">
    <w:name w:val="Subtitle"/>
    <w:basedOn w:val="a1"/>
    <w:next w:val="a1"/>
    <w:link w:val="affff0"/>
    <w:qFormat/>
    <w:rsid w:val="00552EB3"/>
    <w:pPr>
      <w:widowControl/>
      <w:spacing w:after="60"/>
      <w:jc w:val="center"/>
      <w:outlineLvl w:val="1"/>
    </w:pPr>
    <w:rPr>
      <w:rFonts w:ascii="Cambria" w:hAnsi="Cambria" w:cs="Times New Roman"/>
      <w:kern w:val="0"/>
      <w:szCs w:val="24"/>
      <w:lang w:eastAsia="en-US"/>
    </w:rPr>
  </w:style>
  <w:style w:type="character" w:customStyle="1" w:styleId="affff0">
    <w:name w:val="副标题 字符"/>
    <w:basedOn w:val="a2"/>
    <w:link w:val="affff"/>
    <w:rsid w:val="00552EB3"/>
    <w:rPr>
      <w:rFonts w:ascii="Cambria" w:hAnsi="Cambria" w:cs="Times New Roman"/>
      <w:kern w:val="0"/>
      <w:sz w:val="24"/>
      <w:szCs w:val="24"/>
      <w:lang w:eastAsia="en-US"/>
    </w:rPr>
  </w:style>
  <w:style w:type="paragraph" w:styleId="affff1">
    <w:name w:val="table of authorities"/>
    <w:basedOn w:val="a1"/>
    <w:next w:val="a1"/>
    <w:semiHidden/>
    <w:rsid w:val="00552EB3"/>
    <w:pPr>
      <w:widowControl/>
      <w:ind w:left="240" w:hanging="240"/>
      <w:jc w:val="left"/>
    </w:pPr>
    <w:rPr>
      <w:rFonts w:ascii="Times New Roman" w:hAnsi="Times New Roman" w:cs="Times New Roman"/>
      <w:kern w:val="0"/>
      <w:szCs w:val="20"/>
      <w:lang w:eastAsia="en-US"/>
    </w:rPr>
  </w:style>
  <w:style w:type="paragraph" w:styleId="affff2">
    <w:name w:val="table of figures"/>
    <w:basedOn w:val="a1"/>
    <w:next w:val="a1"/>
    <w:semiHidden/>
    <w:rsid w:val="00552EB3"/>
    <w:pPr>
      <w:widowControl/>
      <w:jc w:val="left"/>
    </w:pPr>
    <w:rPr>
      <w:rFonts w:ascii="Times New Roman" w:hAnsi="Times New Roman" w:cs="Times New Roman"/>
      <w:kern w:val="0"/>
      <w:szCs w:val="20"/>
      <w:lang w:eastAsia="en-US"/>
    </w:rPr>
  </w:style>
  <w:style w:type="paragraph" w:styleId="affff3">
    <w:name w:val="Title"/>
    <w:basedOn w:val="a1"/>
    <w:next w:val="a1"/>
    <w:link w:val="affff4"/>
    <w:qFormat/>
    <w:rsid w:val="00552EB3"/>
    <w:pPr>
      <w:widowControl/>
      <w:spacing w:before="240" w:after="60"/>
      <w:jc w:val="center"/>
      <w:outlineLvl w:val="0"/>
    </w:pPr>
    <w:rPr>
      <w:rFonts w:ascii="Cambria" w:hAnsi="Cambria" w:cs="Times New Roman"/>
      <w:b/>
      <w:bCs/>
      <w:kern w:val="28"/>
      <w:sz w:val="32"/>
      <w:szCs w:val="32"/>
      <w:lang w:eastAsia="en-US"/>
    </w:rPr>
  </w:style>
  <w:style w:type="character" w:customStyle="1" w:styleId="affff4">
    <w:name w:val="标题 字符"/>
    <w:basedOn w:val="a2"/>
    <w:link w:val="affff3"/>
    <w:rsid w:val="00552EB3"/>
    <w:rPr>
      <w:rFonts w:ascii="Cambria" w:hAnsi="Cambria" w:cs="Times New Roman"/>
      <w:b/>
      <w:bCs/>
      <w:kern w:val="28"/>
      <w:sz w:val="32"/>
      <w:szCs w:val="32"/>
      <w:lang w:eastAsia="en-US"/>
    </w:rPr>
  </w:style>
  <w:style w:type="paragraph" w:styleId="affff5">
    <w:name w:val="toa heading"/>
    <w:basedOn w:val="a1"/>
    <w:next w:val="a1"/>
    <w:semiHidden/>
    <w:rsid w:val="00552EB3"/>
    <w:pPr>
      <w:widowControl/>
      <w:spacing w:before="120"/>
      <w:jc w:val="left"/>
    </w:pPr>
    <w:rPr>
      <w:rFonts w:ascii="Cambria" w:hAnsi="Cambria" w:cs="Times New Roman"/>
      <w:b/>
      <w:bCs/>
      <w:kern w:val="0"/>
      <w:szCs w:val="24"/>
      <w:lang w:eastAsia="en-US"/>
    </w:rPr>
  </w:style>
  <w:style w:type="paragraph" w:styleId="TOC1">
    <w:name w:val="toc 1"/>
    <w:basedOn w:val="a1"/>
    <w:next w:val="a1"/>
    <w:autoRedefine/>
    <w:semiHidden/>
    <w:rsid w:val="00552EB3"/>
    <w:pPr>
      <w:widowControl/>
      <w:jc w:val="left"/>
    </w:pPr>
    <w:rPr>
      <w:rFonts w:ascii="Times New Roman" w:hAnsi="Times New Roman" w:cs="Times New Roman"/>
      <w:kern w:val="0"/>
      <w:szCs w:val="20"/>
      <w:lang w:eastAsia="en-US"/>
    </w:rPr>
  </w:style>
  <w:style w:type="paragraph" w:styleId="TOC2">
    <w:name w:val="toc 2"/>
    <w:basedOn w:val="a1"/>
    <w:next w:val="a1"/>
    <w:autoRedefine/>
    <w:semiHidden/>
    <w:rsid w:val="00552EB3"/>
    <w:pPr>
      <w:widowControl/>
      <w:ind w:left="240"/>
      <w:jc w:val="left"/>
    </w:pPr>
    <w:rPr>
      <w:rFonts w:ascii="Times New Roman" w:hAnsi="Times New Roman" w:cs="Times New Roman"/>
      <w:kern w:val="0"/>
      <w:szCs w:val="20"/>
      <w:lang w:eastAsia="en-US"/>
    </w:rPr>
  </w:style>
  <w:style w:type="paragraph" w:styleId="TOC3">
    <w:name w:val="toc 3"/>
    <w:basedOn w:val="a1"/>
    <w:next w:val="a1"/>
    <w:autoRedefine/>
    <w:semiHidden/>
    <w:rsid w:val="00552EB3"/>
    <w:pPr>
      <w:widowControl/>
      <w:ind w:left="480"/>
      <w:jc w:val="left"/>
    </w:pPr>
    <w:rPr>
      <w:rFonts w:ascii="Times New Roman" w:hAnsi="Times New Roman" w:cs="Times New Roman"/>
      <w:kern w:val="0"/>
      <w:szCs w:val="20"/>
      <w:lang w:eastAsia="en-US"/>
    </w:rPr>
  </w:style>
  <w:style w:type="paragraph" w:styleId="TOC4">
    <w:name w:val="toc 4"/>
    <w:basedOn w:val="a1"/>
    <w:next w:val="a1"/>
    <w:autoRedefine/>
    <w:semiHidden/>
    <w:rsid w:val="00552EB3"/>
    <w:pPr>
      <w:widowControl/>
      <w:ind w:left="720"/>
      <w:jc w:val="left"/>
    </w:pPr>
    <w:rPr>
      <w:rFonts w:ascii="Times New Roman" w:hAnsi="Times New Roman" w:cs="Times New Roman"/>
      <w:kern w:val="0"/>
      <w:szCs w:val="20"/>
      <w:lang w:eastAsia="en-US"/>
    </w:rPr>
  </w:style>
  <w:style w:type="paragraph" w:styleId="TOC5">
    <w:name w:val="toc 5"/>
    <w:basedOn w:val="a1"/>
    <w:next w:val="a1"/>
    <w:autoRedefine/>
    <w:semiHidden/>
    <w:rsid w:val="00552EB3"/>
    <w:pPr>
      <w:widowControl/>
      <w:ind w:left="960"/>
      <w:jc w:val="left"/>
    </w:pPr>
    <w:rPr>
      <w:rFonts w:ascii="Times New Roman" w:hAnsi="Times New Roman" w:cs="Times New Roman"/>
      <w:kern w:val="0"/>
      <w:szCs w:val="20"/>
      <w:lang w:eastAsia="en-US"/>
    </w:rPr>
  </w:style>
  <w:style w:type="paragraph" w:styleId="TOC6">
    <w:name w:val="toc 6"/>
    <w:basedOn w:val="a1"/>
    <w:next w:val="a1"/>
    <w:autoRedefine/>
    <w:semiHidden/>
    <w:rsid w:val="00552EB3"/>
    <w:pPr>
      <w:widowControl/>
      <w:ind w:left="1200"/>
      <w:jc w:val="left"/>
    </w:pPr>
    <w:rPr>
      <w:rFonts w:ascii="Times New Roman" w:hAnsi="Times New Roman" w:cs="Times New Roman"/>
      <w:kern w:val="0"/>
      <w:szCs w:val="20"/>
      <w:lang w:eastAsia="en-US"/>
    </w:rPr>
  </w:style>
  <w:style w:type="paragraph" w:styleId="TOC7">
    <w:name w:val="toc 7"/>
    <w:basedOn w:val="a1"/>
    <w:next w:val="a1"/>
    <w:autoRedefine/>
    <w:semiHidden/>
    <w:rsid w:val="00552EB3"/>
    <w:pPr>
      <w:widowControl/>
      <w:ind w:left="1440"/>
      <w:jc w:val="left"/>
    </w:pPr>
    <w:rPr>
      <w:rFonts w:ascii="Times New Roman" w:hAnsi="Times New Roman" w:cs="Times New Roman"/>
      <w:kern w:val="0"/>
      <w:szCs w:val="20"/>
      <w:lang w:eastAsia="en-US"/>
    </w:rPr>
  </w:style>
  <w:style w:type="paragraph" w:styleId="TOC8">
    <w:name w:val="toc 8"/>
    <w:basedOn w:val="a1"/>
    <w:next w:val="a1"/>
    <w:autoRedefine/>
    <w:semiHidden/>
    <w:rsid w:val="00552EB3"/>
    <w:pPr>
      <w:widowControl/>
      <w:ind w:left="1680"/>
      <w:jc w:val="left"/>
    </w:pPr>
    <w:rPr>
      <w:rFonts w:ascii="Times New Roman" w:hAnsi="Times New Roman" w:cs="Times New Roman"/>
      <w:kern w:val="0"/>
      <w:szCs w:val="20"/>
      <w:lang w:eastAsia="en-US"/>
    </w:rPr>
  </w:style>
  <w:style w:type="paragraph" w:styleId="TOC9">
    <w:name w:val="toc 9"/>
    <w:basedOn w:val="a1"/>
    <w:next w:val="a1"/>
    <w:autoRedefine/>
    <w:semiHidden/>
    <w:rsid w:val="00552EB3"/>
    <w:pPr>
      <w:widowControl/>
      <w:ind w:left="1920"/>
      <w:jc w:val="left"/>
    </w:pPr>
    <w:rPr>
      <w:rFonts w:ascii="Times New Roman" w:hAnsi="Times New Roman" w:cs="Times New Roman"/>
      <w:kern w:val="0"/>
      <w:szCs w:val="20"/>
      <w:lang w:eastAsia="en-US"/>
    </w:rPr>
  </w:style>
  <w:style w:type="paragraph" w:styleId="TOC">
    <w:name w:val="TOC Heading"/>
    <w:basedOn w:val="1"/>
    <w:next w:val="a1"/>
    <w:uiPriority w:val="39"/>
    <w:semiHidden/>
    <w:unhideWhenUsed/>
    <w:qFormat/>
    <w:rsid w:val="00552EB3"/>
    <w:pPr>
      <w:keepLines w:val="0"/>
      <w:widowControl/>
      <w:spacing w:before="240" w:after="60" w:line="240" w:lineRule="auto"/>
      <w:jc w:val="left"/>
      <w:outlineLvl w:val="9"/>
    </w:pPr>
    <w:rPr>
      <w:rFonts w:ascii="Cambria" w:hAnsi="Cambria" w:cs="Times New Roman"/>
      <w:kern w:val="32"/>
      <w:sz w:val="32"/>
      <w:szCs w:val="32"/>
      <w:lang w:eastAsia="en-US"/>
    </w:rPr>
  </w:style>
  <w:style w:type="character" w:styleId="affff6">
    <w:name w:val="Hyperlink"/>
    <w:basedOn w:val="a2"/>
    <w:semiHidden/>
    <w:rsid w:val="00552EB3"/>
    <w:rPr>
      <w:color w:val="0000FF"/>
      <w:u w:val="single"/>
    </w:rPr>
  </w:style>
  <w:style w:type="character" w:styleId="affff7">
    <w:name w:val="Emphasis"/>
    <w:basedOn w:val="a2"/>
    <w:uiPriority w:val="20"/>
    <w:qFormat/>
    <w:rsid w:val="00552EB3"/>
    <w:rPr>
      <w:i/>
      <w:iCs/>
    </w:rPr>
  </w:style>
  <w:style w:type="character" w:styleId="affff8">
    <w:name w:val="annotation reference"/>
    <w:basedOn w:val="a2"/>
    <w:semiHidden/>
    <w:rsid w:val="00552EB3"/>
    <w:rPr>
      <w:sz w:val="16"/>
      <w:szCs w:val="16"/>
    </w:rPr>
  </w:style>
  <w:style w:type="character" w:customStyle="1" w:styleId="12">
    <w:name w:val="访问过的超链接1"/>
    <w:basedOn w:val="a2"/>
    <w:semiHidden/>
    <w:unhideWhenUsed/>
    <w:rsid w:val="00552EB3"/>
    <w:rPr>
      <w:color w:val="800080"/>
      <w:u w:val="single"/>
    </w:rPr>
  </w:style>
  <w:style w:type="character" w:customStyle="1" w:styleId="13">
    <w:name w:val="未处理的提及1"/>
    <w:basedOn w:val="a2"/>
    <w:uiPriority w:val="99"/>
    <w:semiHidden/>
    <w:unhideWhenUsed/>
    <w:rsid w:val="00552EB3"/>
    <w:rPr>
      <w:color w:val="605E5C"/>
      <w:shd w:val="clear" w:color="auto" w:fill="E1DFDD"/>
    </w:rPr>
  </w:style>
  <w:style w:type="table" w:customStyle="1" w:styleId="210">
    <w:name w:val="网格型21"/>
    <w:basedOn w:val="a3"/>
    <w:next w:val="a9"/>
    <w:uiPriority w:val="39"/>
    <w:rsid w:val="00552EB3"/>
    <w:rPr>
      <w:rFonts w:ascii="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3"/>
    <w:uiPriority w:val="39"/>
    <w:rsid w:val="00552EB3"/>
    <w:rPr>
      <w:rFonts w:ascii="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a3"/>
    <w:next w:val="a9"/>
    <w:uiPriority w:val="39"/>
    <w:rsid w:val="00552EB3"/>
    <w:rPr>
      <w:rFonts w:ascii="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网格型3"/>
    <w:basedOn w:val="a3"/>
    <w:next w:val="a9"/>
    <w:uiPriority w:val="39"/>
    <w:rsid w:val="00552EB3"/>
    <w:pPr>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1"/>
    <w:link w:val="EndNoteBibliographyTitle0"/>
    <w:rsid w:val="00552EB3"/>
    <w:pPr>
      <w:widowControl/>
      <w:jc w:val="center"/>
    </w:pPr>
    <w:rPr>
      <w:rFonts w:ascii="Times New Roman" w:eastAsia="等线" w:hAnsi="Times New Roman" w:cs="Times New Roman"/>
      <w:noProof/>
      <w:kern w:val="0"/>
      <w:szCs w:val="20"/>
      <w:lang w:eastAsia="en-US"/>
    </w:rPr>
  </w:style>
  <w:style w:type="character" w:customStyle="1" w:styleId="EndNoteBibliographyTitle0">
    <w:name w:val="EndNote Bibliography Title 字符"/>
    <w:basedOn w:val="a2"/>
    <w:link w:val="EndNoteBibliographyTitle"/>
    <w:rsid w:val="00552EB3"/>
    <w:rPr>
      <w:rFonts w:ascii="Times New Roman" w:eastAsia="等线" w:hAnsi="Times New Roman" w:cs="Times New Roman"/>
      <w:noProof/>
      <w:kern w:val="0"/>
      <w:sz w:val="24"/>
      <w:szCs w:val="20"/>
      <w:lang w:eastAsia="en-US"/>
    </w:rPr>
  </w:style>
  <w:style w:type="paragraph" w:customStyle="1" w:styleId="EndNoteBibliography">
    <w:name w:val="EndNote Bibliography"/>
    <w:basedOn w:val="a1"/>
    <w:link w:val="EndNoteBibliography0"/>
    <w:qFormat/>
    <w:rsid w:val="00552EB3"/>
    <w:pPr>
      <w:widowControl/>
      <w:jc w:val="left"/>
    </w:pPr>
    <w:rPr>
      <w:rFonts w:ascii="Times New Roman" w:eastAsia="等线" w:hAnsi="Times New Roman" w:cs="Times New Roman"/>
      <w:noProof/>
      <w:kern w:val="0"/>
      <w:szCs w:val="20"/>
      <w:lang w:eastAsia="en-US"/>
    </w:rPr>
  </w:style>
  <w:style w:type="character" w:customStyle="1" w:styleId="EndNoteBibliography0">
    <w:name w:val="EndNote Bibliography 字符"/>
    <w:basedOn w:val="a2"/>
    <w:link w:val="EndNoteBibliography"/>
    <w:qFormat/>
    <w:rsid w:val="00552EB3"/>
    <w:rPr>
      <w:rFonts w:ascii="Times New Roman" w:eastAsia="等线" w:hAnsi="Times New Roman" w:cs="Times New Roman"/>
      <w:noProof/>
      <w:kern w:val="0"/>
      <w:sz w:val="24"/>
      <w:szCs w:val="20"/>
      <w:lang w:eastAsia="en-US"/>
    </w:rPr>
  </w:style>
  <w:style w:type="character" w:styleId="affff9">
    <w:name w:val="FollowedHyperlink"/>
    <w:basedOn w:val="a2"/>
    <w:uiPriority w:val="99"/>
    <w:semiHidden/>
    <w:unhideWhenUsed/>
    <w:rsid w:val="00552EB3"/>
    <w:rPr>
      <w:color w:val="954F72" w:themeColor="followedHyperlink"/>
      <w:u w:val="single"/>
    </w:rPr>
  </w:style>
  <w:style w:type="character" w:customStyle="1" w:styleId="2d">
    <w:name w:val="未处理的提及2"/>
    <w:basedOn w:val="a2"/>
    <w:uiPriority w:val="99"/>
    <w:semiHidden/>
    <w:unhideWhenUsed/>
    <w:rsid w:val="00651EEC"/>
    <w:rPr>
      <w:color w:val="605E5C"/>
      <w:shd w:val="clear" w:color="auto" w:fill="E1DFDD"/>
    </w:rPr>
  </w:style>
  <w:style w:type="paragraph" w:styleId="affffa">
    <w:name w:val="Revision"/>
    <w:hidden/>
    <w:uiPriority w:val="99"/>
    <w:semiHidden/>
    <w:rsid w:val="00725032"/>
    <w:rPr>
      <w:rFonts w:eastAsia="Times New Roman"/>
      <w:sz w:val="24"/>
    </w:rPr>
  </w:style>
  <w:style w:type="table" w:customStyle="1" w:styleId="46">
    <w:name w:val="网格型4"/>
    <w:basedOn w:val="a3"/>
    <w:next w:val="a9"/>
    <w:uiPriority w:val="39"/>
    <w:rsid w:val="007A0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网格型5"/>
    <w:basedOn w:val="a3"/>
    <w:next w:val="a9"/>
    <w:uiPriority w:val="39"/>
    <w:rsid w:val="00F6725E"/>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网格型6"/>
    <w:basedOn w:val="a3"/>
    <w:next w:val="a9"/>
    <w:uiPriority w:val="39"/>
    <w:rsid w:val="00BC3362"/>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网格型7"/>
    <w:basedOn w:val="a3"/>
    <w:next w:val="a9"/>
    <w:uiPriority w:val="39"/>
    <w:rsid w:val="00BC3362"/>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网格型8"/>
    <w:basedOn w:val="a3"/>
    <w:next w:val="a9"/>
    <w:uiPriority w:val="39"/>
    <w:rsid w:val="00B467F3"/>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网格型9"/>
    <w:basedOn w:val="a3"/>
    <w:next w:val="a9"/>
    <w:uiPriority w:val="39"/>
    <w:qFormat/>
    <w:rsid w:val="00310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line number"/>
    <w:basedOn w:val="a2"/>
    <w:uiPriority w:val="99"/>
    <w:semiHidden/>
    <w:unhideWhenUsed/>
    <w:qFormat/>
    <w:rsid w:val="00246DF5"/>
  </w:style>
  <w:style w:type="character" w:styleId="affffc">
    <w:name w:val="Unresolved Mention"/>
    <w:basedOn w:val="a2"/>
    <w:uiPriority w:val="99"/>
    <w:semiHidden/>
    <w:unhideWhenUsed/>
    <w:rsid w:val="00C66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069374">
      <w:bodyDiv w:val="1"/>
      <w:marLeft w:val="0"/>
      <w:marRight w:val="0"/>
      <w:marTop w:val="0"/>
      <w:marBottom w:val="0"/>
      <w:divBdr>
        <w:top w:val="none" w:sz="0" w:space="0" w:color="auto"/>
        <w:left w:val="none" w:sz="0" w:space="0" w:color="auto"/>
        <w:bottom w:val="none" w:sz="0" w:space="0" w:color="auto"/>
        <w:right w:val="none" w:sz="0" w:space="0" w:color="auto"/>
      </w:divBdr>
    </w:div>
    <w:div w:id="347875968">
      <w:bodyDiv w:val="1"/>
      <w:marLeft w:val="0"/>
      <w:marRight w:val="0"/>
      <w:marTop w:val="0"/>
      <w:marBottom w:val="0"/>
      <w:divBdr>
        <w:top w:val="none" w:sz="0" w:space="0" w:color="auto"/>
        <w:left w:val="none" w:sz="0" w:space="0" w:color="auto"/>
        <w:bottom w:val="none" w:sz="0" w:space="0" w:color="auto"/>
        <w:right w:val="none" w:sz="0" w:space="0" w:color="auto"/>
      </w:divBdr>
    </w:div>
    <w:div w:id="398403745">
      <w:bodyDiv w:val="1"/>
      <w:marLeft w:val="0"/>
      <w:marRight w:val="0"/>
      <w:marTop w:val="0"/>
      <w:marBottom w:val="0"/>
      <w:divBdr>
        <w:top w:val="none" w:sz="0" w:space="0" w:color="auto"/>
        <w:left w:val="none" w:sz="0" w:space="0" w:color="auto"/>
        <w:bottom w:val="none" w:sz="0" w:space="0" w:color="auto"/>
        <w:right w:val="none" w:sz="0" w:space="0" w:color="auto"/>
      </w:divBdr>
    </w:div>
    <w:div w:id="436606264">
      <w:bodyDiv w:val="1"/>
      <w:marLeft w:val="0"/>
      <w:marRight w:val="0"/>
      <w:marTop w:val="0"/>
      <w:marBottom w:val="0"/>
      <w:divBdr>
        <w:top w:val="none" w:sz="0" w:space="0" w:color="auto"/>
        <w:left w:val="none" w:sz="0" w:space="0" w:color="auto"/>
        <w:bottom w:val="none" w:sz="0" w:space="0" w:color="auto"/>
        <w:right w:val="none" w:sz="0" w:space="0" w:color="auto"/>
      </w:divBdr>
    </w:div>
    <w:div w:id="497044245">
      <w:bodyDiv w:val="1"/>
      <w:marLeft w:val="0"/>
      <w:marRight w:val="0"/>
      <w:marTop w:val="0"/>
      <w:marBottom w:val="0"/>
      <w:divBdr>
        <w:top w:val="none" w:sz="0" w:space="0" w:color="auto"/>
        <w:left w:val="none" w:sz="0" w:space="0" w:color="auto"/>
        <w:bottom w:val="none" w:sz="0" w:space="0" w:color="auto"/>
        <w:right w:val="none" w:sz="0" w:space="0" w:color="auto"/>
      </w:divBdr>
    </w:div>
    <w:div w:id="502554969">
      <w:bodyDiv w:val="1"/>
      <w:marLeft w:val="0"/>
      <w:marRight w:val="0"/>
      <w:marTop w:val="0"/>
      <w:marBottom w:val="0"/>
      <w:divBdr>
        <w:top w:val="none" w:sz="0" w:space="0" w:color="auto"/>
        <w:left w:val="none" w:sz="0" w:space="0" w:color="auto"/>
        <w:bottom w:val="none" w:sz="0" w:space="0" w:color="auto"/>
        <w:right w:val="none" w:sz="0" w:space="0" w:color="auto"/>
      </w:divBdr>
    </w:div>
    <w:div w:id="632518220">
      <w:bodyDiv w:val="1"/>
      <w:marLeft w:val="0"/>
      <w:marRight w:val="0"/>
      <w:marTop w:val="0"/>
      <w:marBottom w:val="0"/>
      <w:divBdr>
        <w:top w:val="none" w:sz="0" w:space="0" w:color="auto"/>
        <w:left w:val="none" w:sz="0" w:space="0" w:color="auto"/>
        <w:bottom w:val="none" w:sz="0" w:space="0" w:color="auto"/>
        <w:right w:val="none" w:sz="0" w:space="0" w:color="auto"/>
      </w:divBdr>
    </w:div>
    <w:div w:id="645165682">
      <w:bodyDiv w:val="1"/>
      <w:marLeft w:val="0"/>
      <w:marRight w:val="0"/>
      <w:marTop w:val="0"/>
      <w:marBottom w:val="0"/>
      <w:divBdr>
        <w:top w:val="none" w:sz="0" w:space="0" w:color="auto"/>
        <w:left w:val="none" w:sz="0" w:space="0" w:color="auto"/>
        <w:bottom w:val="none" w:sz="0" w:space="0" w:color="auto"/>
        <w:right w:val="none" w:sz="0" w:space="0" w:color="auto"/>
      </w:divBdr>
    </w:div>
    <w:div w:id="684215367">
      <w:bodyDiv w:val="1"/>
      <w:marLeft w:val="0"/>
      <w:marRight w:val="0"/>
      <w:marTop w:val="0"/>
      <w:marBottom w:val="0"/>
      <w:divBdr>
        <w:top w:val="none" w:sz="0" w:space="0" w:color="auto"/>
        <w:left w:val="none" w:sz="0" w:space="0" w:color="auto"/>
        <w:bottom w:val="none" w:sz="0" w:space="0" w:color="auto"/>
        <w:right w:val="none" w:sz="0" w:space="0" w:color="auto"/>
      </w:divBdr>
    </w:div>
    <w:div w:id="747461355">
      <w:bodyDiv w:val="1"/>
      <w:marLeft w:val="0"/>
      <w:marRight w:val="0"/>
      <w:marTop w:val="0"/>
      <w:marBottom w:val="0"/>
      <w:divBdr>
        <w:top w:val="none" w:sz="0" w:space="0" w:color="auto"/>
        <w:left w:val="none" w:sz="0" w:space="0" w:color="auto"/>
        <w:bottom w:val="none" w:sz="0" w:space="0" w:color="auto"/>
        <w:right w:val="none" w:sz="0" w:space="0" w:color="auto"/>
      </w:divBdr>
    </w:div>
    <w:div w:id="773095204">
      <w:bodyDiv w:val="1"/>
      <w:marLeft w:val="0"/>
      <w:marRight w:val="0"/>
      <w:marTop w:val="0"/>
      <w:marBottom w:val="0"/>
      <w:divBdr>
        <w:top w:val="none" w:sz="0" w:space="0" w:color="auto"/>
        <w:left w:val="none" w:sz="0" w:space="0" w:color="auto"/>
        <w:bottom w:val="none" w:sz="0" w:space="0" w:color="auto"/>
        <w:right w:val="none" w:sz="0" w:space="0" w:color="auto"/>
      </w:divBdr>
    </w:div>
    <w:div w:id="854225842">
      <w:bodyDiv w:val="1"/>
      <w:marLeft w:val="0"/>
      <w:marRight w:val="0"/>
      <w:marTop w:val="0"/>
      <w:marBottom w:val="0"/>
      <w:divBdr>
        <w:top w:val="none" w:sz="0" w:space="0" w:color="auto"/>
        <w:left w:val="none" w:sz="0" w:space="0" w:color="auto"/>
        <w:bottom w:val="none" w:sz="0" w:space="0" w:color="auto"/>
        <w:right w:val="none" w:sz="0" w:space="0" w:color="auto"/>
      </w:divBdr>
    </w:div>
    <w:div w:id="1000692840">
      <w:bodyDiv w:val="1"/>
      <w:marLeft w:val="0"/>
      <w:marRight w:val="0"/>
      <w:marTop w:val="0"/>
      <w:marBottom w:val="0"/>
      <w:divBdr>
        <w:top w:val="none" w:sz="0" w:space="0" w:color="auto"/>
        <w:left w:val="none" w:sz="0" w:space="0" w:color="auto"/>
        <w:bottom w:val="none" w:sz="0" w:space="0" w:color="auto"/>
        <w:right w:val="none" w:sz="0" w:space="0" w:color="auto"/>
      </w:divBdr>
    </w:div>
    <w:div w:id="1002440635">
      <w:bodyDiv w:val="1"/>
      <w:marLeft w:val="0"/>
      <w:marRight w:val="0"/>
      <w:marTop w:val="0"/>
      <w:marBottom w:val="0"/>
      <w:divBdr>
        <w:top w:val="none" w:sz="0" w:space="0" w:color="auto"/>
        <w:left w:val="none" w:sz="0" w:space="0" w:color="auto"/>
        <w:bottom w:val="none" w:sz="0" w:space="0" w:color="auto"/>
        <w:right w:val="none" w:sz="0" w:space="0" w:color="auto"/>
      </w:divBdr>
    </w:div>
    <w:div w:id="1084494317">
      <w:bodyDiv w:val="1"/>
      <w:marLeft w:val="0"/>
      <w:marRight w:val="0"/>
      <w:marTop w:val="0"/>
      <w:marBottom w:val="0"/>
      <w:divBdr>
        <w:top w:val="none" w:sz="0" w:space="0" w:color="auto"/>
        <w:left w:val="none" w:sz="0" w:space="0" w:color="auto"/>
        <w:bottom w:val="none" w:sz="0" w:space="0" w:color="auto"/>
        <w:right w:val="none" w:sz="0" w:space="0" w:color="auto"/>
      </w:divBdr>
    </w:div>
    <w:div w:id="1120686598">
      <w:bodyDiv w:val="1"/>
      <w:marLeft w:val="0"/>
      <w:marRight w:val="0"/>
      <w:marTop w:val="0"/>
      <w:marBottom w:val="0"/>
      <w:divBdr>
        <w:top w:val="none" w:sz="0" w:space="0" w:color="auto"/>
        <w:left w:val="none" w:sz="0" w:space="0" w:color="auto"/>
        <w:bottom w:val="none" w:sz="0" w:space="0" w:color="auto"/>
        <w:right w:val="none" w:sz="0" w:space="0" w:color="auto"/>
      </w:divBdr>
    </w:div>
    <w:div w:id="1311860357">
      <w:bodyDiv w:val="1"/>
      <w:marLeft w:val="0"/>
      <w:marRight w:val="0"/>
      <w:marTop w:val="0"/>
      <w:marBottom w:val="0"/>
      <w:divBdr>
        <w:top w:val="none" w:sz="0" w:space="0" w:color="auto"/>
        <w:left w:val="none" w:sz="0" w:space="0" w:color="auto"/>
        <w:bottom w:val="none" w:sz="0" w:space="0" w:color="auto"/>
        <w:right w:val="none" w:sz="0" w:space="0" w:color="auto"/>
      </w:divBdr>
    </w:div>
    <w:div w:id="1470512117">
      <w:bodyDiv w:val="1"/>
      <w:marLeft w:val="0"/>
      <w:marRight w:val="0"/>
      <w:marTop w:val="0"/>
      <w:marBottom w:val="0"/>
      <w:divBdr>
        <w:top w:val="none" w:sz="0" w:space="0" w:color="auto"/>
        <w:left w:val="none" w:sz="0" w:space="0" w:color="auto"/>
        <w:bottom w:val="none" w:sz="0" w:space="0" w:color="auto"/>
        <w:right w:val="none" w:sz="0" w:space="0" w:color="auto"/>
      </w:divBdr>
    </w:div>
    <w:div w:id="1677688463">
      <w:bodyDiv w:val="1"/>
      <w:marLeft w:val="0"/>
      <w:marRight w:val="0"/>
      <w:marTop w:val="0"/>
      <w:marBottom w:val="0"/>
      <w:divBdr>
        <w:top w:val="none" w:sz="0" w:space="0" w:color="auto"/>
        <w:left w:val="none" w:sz="0" w:space="0" w:color="auto"/>
        <w:bottom w:val="none" w:sz="0" w:space="0" w:color="auto"/>
        <w:right w:val="none" w:sz="0" w:space="0" w:color="auto"/>
      </w:divBdr>
    </w:div>
    <w:div w:id="1898130081">
      <w:bodyDiv w:val="1"/>
      <w:marLeft w:val="0"/>
      <w:marRight w:val="0"/>
      <w:marTop w:val="0"/>
      <w:marBottom w:val="0"/>
      <w:divBdr>
        <w:top w:val="none" w:sz="0" w:space="0" w:color="auto"/>
        <w:left w:val="none" w:sz="0" w:space="0" w:color="auto"/>
        <w:bottom w:val="none" w:sz="0" w:space="0" w:color="auto"/>
        <w:right w:val="none" w:sz="0" w:space="0" w:color="auto"/>
      </w:divBdr>
    </w:div>
    <w:div w:id="1985960294">
      <w:bodyDiv w:val="1"/>
      <w:marLeft w:val="0"/>
      <w:marRight w:val="0"/>
      <w:marTop w:val="0"/>
      <w:marBottom w:val="0"/>
      <w:divBdr>
        <w:top w:val="none" w:sz="0" w:space="0" w:color="auto"/>
        <w:left w:val="none" w:sz="0" w:space="0" w:color="auto"/>
        <w:bottom w:val="none" w:sz="0" w:space="0" w:color="auto"/>
        <w:right w:val="none" w:sz="0" w:space="0" w:color="auto"/>
      </w:divBdr>
    </w:div>
    <w:div w:id="201965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emf"/><Relationship Id="rId18" Type="http://schemas.openxmlformats.org/officeDocument/2006/relationships/image" Target="media/image12.ti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tiff"/><Relationship Id="rId12" Type="http://schemas.openxmlformats.org/officeDocument/2006/relationships/image" Target="media/image6.emf"/><Relationship Id="rId17" Type="http://schemas.openxmlformats.org/officeDocument/2006/relationships/image" Target="media/image11.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tiff"/><Relationship Id="rId10" Type="http://schemas.openxmlformats.org/officeDocument/2006/relationships/image" Target="media/image4.tif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5388</TotalTime>
  <Pages>40</Pages>
  <Words>4695</Words>
  <Characters>24318</Characters>
  <Application>Microsoft Office Word</Application>
  <DocSecurity>0</DocSecurity>
  <Lines>850</Lines>
  <Paragraphs>505</Paragraphs>
  <ScaleCrop>false</ScaleCrop>
  <Company/>
  <LinksUpToDate>false</LinksUpToDate>
  <CharactersWithSpaces>28690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glories</dc:creator>
  <cp:keywords/>
  <dc:description/>
  <cp:lastModifiedBy>glories G</cp:lastModifiedBy>
  <cp:revision>294</cp:revision>
  <cp:lastPrinted>2022-09-15T02:45:00Z</cp:lastPrinted>
  <dcterms:created xsi:type="dcterms:W3CDTF">2022-03-17T09:31:00Z</dcterms:created>
  <dcterms:modified xsi:type="dcterms:W3CDTF">2024-03-20T08:07:00Z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3e767f15016c66066c09a5d6b3e67172bb8e187ca2ed04db510574cd0dacd250</vt:lpwstr>
  </property>
</Properties>
</file>