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08027" w14:textId="30DA7E6B" w:rsidR="0001100F" w:rsidRPr="007F3E84" w:rsidRDefault="0001100F" w:rsidP="0001100F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F3E84">
        <w:rPr>
          <w:rFonts w:ascii="Times New Roman" w:hAnsi="Times New Roman" w:cs="Times New Roman"/>
          <w:b/>
          <w:bCs/>
          <w:sz w:val="24"/>
          <w:szCs w:val="24"/>
        </w:rPr>
        <w:t>Table S1 Components of DBI-P</w:t>
      </w:r>
      <w:r w:rsidRPr="007F3E84"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</w:p>
    <w:tbl>
      <w:tblPr>
        <w:tblStyle w:val="1"/>
        <w:tblW w:w="5108" w:type="pct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6"/>
        <w:gridCol w:w="1183"/>
        <w:gridCol w:w="1564"/>
        <w:gridCol w:w="1134"/>
        <w:gridCol w:w="5144"/>
        <w:gridCol w:w="3644"/>
      </w:tblGrid>
      <w:tr w:rsidR="0001100F" w:rsidRPr="007F3E84" w14:paraId="2890E5AE" w14:textId="77777777" w:rsidTr="00B62912">
        <w:trPr>
          <w:trHeight w:val="853"/>
        </w:trPr>
        <w:tc>
          <w:tcPr>
            <w:tcW w:w="74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612FC2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Components</w:t>
            </w:r>
          </w:p>
        </w:tc>
        <w:tc>
          <w:tcPr>
            <w:tcW w:w="3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720C47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Score</w:t>
            </w:r>
          </w:p>
        </w:tc>
        <w:tc>
          <w:tcPr>
            <w:tcW w:w="52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54DE1B9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Subgroup</w:t>
            </w:r>
          </w:p>
        </w:tc>
        <w:tc>
          <w:tcPr>
            <w:tcW w:w="38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7D95F8E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Score</w:t>
            </w:r>
          </w:p>
        </w:tc>
        <w:tc>
          <w:tcPr>
            <w:tcW w:w="172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933B342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Intake range in early pregnancy</w:t>
            </w:r>
          </w:p>
        </w:tc>
        <w:tc>
          <w:tcPr>
            <w:tcW w:w="122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F70E1BC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Intake range in second pregnancy</w:t>
            </w:r>
          </w:p>
        </w:tc>
      </w:tr>
      <w:tr w:rsidR="0001100F" w:rsidRPr="007F3E84" w14:paraId="092FD63D" w14:textId="77777777" w:rsidTr="00B62912">
        <w:trPr>
          <w:trHeight w:val="1229"/>
        </w:trPr>
        <w:tc>
          <w:tcPr>
            <w:tcW w:w="74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C80BC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C1-Cereals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9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7849F3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(-12) -12</w:t>
            </w:r>
          </w:p>
        </w:tc>
        <w:tc>
          <w:tcPr>
            <w:tcW w:w="52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B9D0C3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Cereals</w:t>
            </w:r>
          </w:p>
        </w:tc>
        <w:tc>
          <w:tcPr>
            <w:tcW w:w="38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8A8861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(-12) -12</w:t>
            </w:r>
          </w:p>
        </w:tc>
        <w:tc>
          <w:tcPr>
            <w:tcW w:w="172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9ECC47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&lt;30 g=-12, 250-300 g=0, &gt;520 g=12, score increased 1 with intake amount increased 20 g</w:t>
            </w:r>
          </w:p>
        </w:tc>
        <w:tc>
          <w:tcPr>
            <w:tcW w:w="122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0F8DDF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 g=-12, 275-325 g=0, </w:t>
            </w:r>
          </w:p>
          <w:p w14:paraId="31C261D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&gt;600 g=12, score increased 1 with intake amount increased 25 g</w:t>
            </w:r>
          </w:p>
        </w:tc>
      </w:tr>
      <w:tr w:rsidR="0001100F" w:rsidRPr="007F3E84" w14:paraId="67907E51" w14:textId="77777777" w:rsidTr="00B62912">
        <w:trPr>
          <w:trHeight w:val="227"/>
        </w:trPr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3A9BEF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C2-Vegetable and fruits</w:t>
            </w:r>
          </w:p>
        </w:tc>
        <w:tc>
          <w:tcPr>
            <w:tcW w:w="3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7CD506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(-12) -6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051FAB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Vegetable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9CD0D0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(-6) -0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03B8C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&lt;50 g=-6, 100-150 g=-4, </w:t>
            </w:r>
          </w:p>
          <w:p w14:paraId="21D4250D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200-250 g=-2, ≥300 g=0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9E2223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  <w:tr w:rsidR="0001100F" w:rsidRPr="007F3E84" w14:paraId="79C071FA" w14:textId="77777777" w:rsidTr="00B62912">
        <w:trPr>
          <w:trHeight w:val="227"/>
        </w:trPr>
        <w:tc>
          <w:tcPr>
            <w:tcW w:w="7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4ACEF5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F2453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559835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Fruits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BD0B8F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(-6) -6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7152C7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 g=-6, 200-350 g=0, ≥550 g=6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81705D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 g=-6, 200-400 g=0, ≥600 g=6</w:t>
            </w:r>
          </w:p>
        </w:tc>
      </w:tr>
      <w:tr w:rsidR="0001100F" w:rsidRPr="007F3E84" w14:paraId="67946168" w14:textId="77777777" w:rsidTr="00B62912">
        <w:trPr>
          <w:trHeight w:val="227"/>
        </w:trPr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E18DFC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C3-Milk and milk </w:t>
            </w:r>
          </w:p>
          <w:p w14:paraId="7610FAA6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products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6CA70C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(-6) -0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512AD6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Milk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E5256A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(-6)-0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D92CE5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50 g=-6, ≥300 g=0, 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score increased 1 with intake amount increased 50 g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9C41C8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  <w:tr w:rsidR="0001100F" w:rsidRPr="007F3E84" w14:paraId="1066494F" w14:textId="77777777" w:rsidTr="00B62912">
        <w:trPr>
          <w:trHeight w:val="227"/>
        </w:trPr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69C51F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C4-Soybean and</w:t>
            </w:r>
          </w:p>
          <w:p w14:paraId="6EBC172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its products and nuts</w:t>
            </w:r>
          </w:p>
        </w:tc>
        <w:tc>
          <w:tcPr>
            <w:tcW w:w="3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D0BAF6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(-6) -0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A14503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Soybean and its products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E14F2C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(-3) -0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A6FE9D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5g=-3, ≥15 g=0, 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score increased 1 with intake amount increased 5 g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828648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 g=-3, ≥20 g=0</w:t>
            </w:r>
          </w:p>
        </w:tc>
      </w:tr>
      <w:tr w:rsidR="0001100F" w:rsidRPr="007F3E84" w14:paraId="19083D3F" w14:textId="77777777" w:rsidTr="00B62912">
        <w:trPr>
          <w:trHeight w:val="20"/>
        </w:trPr>
        <w:tc>
          <w:tcPr>
            <w:tcW w:w="744" w:type="pct"/>
            <w:tcBorders>
              <w:bottom w:val="single" w:sz="4" w:space="0" w:color="auto"/>
            </w:tcBorders>
            <w:vAlign w:val="center"/>
          </w:tcPr>
          <w:p w14:paraId="3F170450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tcBorders>
              <w:bottom w:val="single" w:sz="4" w:space="0" w:color="auto"/>
            </w:tcBorders>
            <w:vAlign w:val="center"/>
          </w:tcPr>
          <w:p w14:paraId="710D35C5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D4B610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Nuts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9421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(-3) -0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8D0EE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3.3 g=-3, </w:t>
            </w:r>
            <w:r w:rsidRPr="007F3E84"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≥9.9 g=0</w:t>
            </w: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, 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score increased 1 with intake amount increased 3.3 g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4283A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  <w:tr w:rsidR="0001100F" w:rsidRPr="007F3E84" w14:paraId="535CAFE7" w14:textId="77777777" w:rsidTr="00B62912">
        <w:trPr>
          <w:trHeight w:val="20"/>
        </w:trPr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225D3F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C5-Animal foods</w:t>
            </w:r>
          </w:p>
        </w:tc>
        <w:tc>
          <w:tcPr>
            <w:tcW w:w="3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601F09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(-12) -8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93A4DD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Meats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289139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(-4) -4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57F09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10 g=-4, 40-65 g=0, &gt;95 g=4, 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score increased 1 with intake amount increased 10 g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B5326F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12.5 g=-4, 50-75 g=0, &gt;112.5 g=4, 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score increased 1 with intake 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amount increased 10 g</w:t>
            </w:r>
          </w:p>
        </w:tc>
      </w:tr>
      <w:tr w:rsidR="0001100F" w:rsidRPr="007F3E84" w14:paraId="29A59F4D" w14:textId="77777777" w:rsidTr="00B62912">
        <w:trPr>
          <w:trHeight w:val="227"/>
        </w:trPr>
        <w:tc>
          <w:tcPr>
            <w:tcW w:w="744" w:type="pct"/>
            <w:shd w:val="clear" w:color="auto" w:fill="auto"/>
            <w:vAlign w:val="center"/>
          </w:tcPr>
          <w:p w14:paraId="25D51A1F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7" w:type="pct"/>
            <w:shd w:val="clear" w:color="auto" w:fill="auto"/>
            <w:vAlign w:val="center"/>
          </w:tcPr>
          <w:p w14:paraId="7B57CBA2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2C04C7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Aquatic products</w:t>
            </w:r>
            <w:r w:rsidRPr="007F3E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C03B1C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(-4) -0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A85B8A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≥40 g=0,</w:t>
            </w:r>
            <w:r w:rsidRPr="007F3E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score decreased 1 with intake amount decreased 10 g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CCAA1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≥50 g=0,</w:t>
            </w:r>
            <w:r w:rsidRPr="007F3E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score decreased 1 with intake amount decreased 10 g</w:t>
            </w:r>
          </w:p>
        </w:tc>
      </w:tr>
      <w:tr w:rsidR="0001100F" w:rsidRPr="007F3E84" w14:paraId="2B510F51" w14:textId="77777777" w:rsidTr="00B62912">
        <w:trPr>
          <w:trHeight w:val="227"/>
        </w:trPr>
        <w:tc>
          <w:tcPr>
            <w:tcW w:w="7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DD253D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EA6DF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88E67B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Eggs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FEE968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(-4) -4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4D03C3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15 g=-4, 45-55 g=0, &gt;85 g=4, 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score increased 1 with intake amount increased 10 g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962688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  <w:tr w:rsidR="0001100F" w:rsidRPr="007F3E84" w14:paraId="5FE61758" w14:textId="77777777" w:rsidTr="00B62912">
        <w:trPr>
          <w:trHeight w:val="227"/>
        </w:trPr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C55D15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C6-</w:t>
            </w:r>
            <w:r w:rsidRPr="007F3E8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ron-rich foods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90D37C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(-6) -0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0E0242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0" w:name="_Hlk40608364"/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Animal blood and liver</w:t>
            </w:r>
            <w:bookmarkEnd w:id="0"/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795905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(-6) -0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58F3C1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≥15 g=0, 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2.5 g=-6, score decreased 1 with intake amount decreased 2.5 g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8BEBE9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  <w:tr w:rsidR="0001100F" w:rsidRPr="007F3E84" w14:paraId="451F56ED" w14:textId="77777777" w:rsidTr="00B62912">
        <w:trPr>
          <w:trHeight w:val="227"/>
        </w:trPr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1A72AC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C7-S</w:t>
            </w: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eaweed</w:t>
            </w:r>
            <w:bookmarkStart w:id="1" w:name="_Hlk61036054"/>
            <w:r w:rsidRPr="007F3E84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§</w:t>
            </w:r>
            <w:bookmarkEnd w:id="1"/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ADF2F3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(-4) -0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4E0C2C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Seaweed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35E128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(-4) -0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0B8808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no eating=-4, eating less than once a week=-2, eating once a week or more=0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6E863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  <w:tr w:rsidR="0001100F" w:rsidRPr="007F3E84" w14:paraId="6BF77F70" w14:textId="77777777" w:rsidTr="00B62912">
        <w:trPr>
          <w:trHeight w:val="363"/>
        </w:trPr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569A5D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C8-</w:t>
            </w: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Condiments</w:t>
            </w:r>
          </w:p>
        </w:tc>
        <w:tc>
          <w:tcPr>
            <w:tcW w:w="3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6CBA93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0-8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3E7C9B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Cooking oil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3F3307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0-4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9582E2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 g=0, ≥60 g=4, score increased 1 with intake amount increased 10 g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CB1528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  <w:tr w:rsidR="0001100F" w:rsidRPr="007F3E84" w14:paraId="028D6CE1" w14:textId="77777777" w:rsidTr="00B62912">
        <w:trPr>
          <w:trHeight w:val="227"/>
        </w:trPr>
        <w:tc>
          <w:tcPr>
            <w:tcW w:w="7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E0D8B6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E67CAF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4A12C0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Salt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BE2D0A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0-4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D29195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7F3E8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light diet=0, medium diet=2, salty diet=4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27B668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  <w:tr w:rsidR="0001100F" w:rsidRPr="007F3E84" w14:paraId="03D03A57" w14:textId="77777777" w:rsidTr="00B62912">
        <w:trPr>
          <w:trHeight w:val="1016"/>
        </w:trPr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96B6F4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C9-</w:t>
            </w: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Drinking water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F55F7F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(-12) -0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5D6618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Drinking water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225E8A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(-12) -0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91BA55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≥1500 ml=0, </w:t>
            </w: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score decreased 1 with intake amount decreased 125 ml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A645CB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  <w:tr w:rsidR="0001100F" w:rsidRPr="007F3E84" w14:paraId="3BACC992" w14:textId="77777777" w:rsidTr="00B62912">
        <w:trPr>
          <w:trHeight w:val="227"/>
        </w:trPr>
        <w:tc>
          <w:tcPr>
            <w:tcW w:w="744" w:type="pct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665ADAEB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C10-</w:t>
            </w: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Dietary diversity</w:t>
            </w:r>
            <w:r w:rsidRPr="007F3E84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||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468D55DE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(-12) -0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37240016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sz w:val="24"/>
                <w:szCs w:val="24"/>
              </w:rPr>
              <w:t>Dietary diversity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7B242F0B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(-12) -0</w:t>
            </w:r>
          </w:p>
        </w:tc>
        <w:tc>
          <w:tcPr>
            <w:tcW w:w="1728" w:type="pct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362DBE25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≥12 kinds of food=0, score decreased 1 with every one food category decreased</w:t>
            </w:r>
          </w:p>
        </w:tc>
        <w:tc>
          <w:tcPr>
            <w:tcW w:w="1224" w:type="pct"/>
            <w:tcBorders>
              <w:top w:val="single" w:sz="4" w:space="0" w:color="auto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13E462BE" w14:textId="77777777" w:rsidR="0001100F" w:rsidRPr="007F3E84" w:rsidRDefault="0001100F" w:rsidP="0077339E">
            <w:pPr>
              <w:spacing w:beforeLines="50" w:before="120" w:afterLines="50" w:after="120"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E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same as the early pregnancy</w:t>
            </w:r>
          </w:p>
        </w:tc>
      </w:tr>
    </w:tbl>
    <w:p w14:paraId="32A6997F" w14:textId="77777777" w:rsidR="00B62912" w:rsidRDefault="00B62912" w:rsidP="0001100F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</w:p>
    <w:p w14:paraId="4957BB19" w14:textId="6B29837F" w:rsidR="00B62912" w:rsidRDefault="00B62912" w:rsidP="0001100F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B62912">
        <w:rPr>
          <w:rFonts w:ascii="Times New Roman" w:hAnsi="Times New Roman" w:cs="Times New Roman"/>
          <w:i/>
          <w:iCs/>
          <w:sz w:val="24"/>
          <w:szCs w:val="24"/>
        </w:rPr>
        <w:lastRenderedPageBreak/>
        <w:t>DBI-P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2912">
        <w:rPr>
          <w:rFonts w:ascii="Times New Roman" w:hAnsi="Times New Roman" w:cs="Times New Roman"/>
          <w:sz w:val="24"/>
          <w:szCs w:val="24"/>
        </w:rPr>
        <w:t>Dietary Balance Index for Pregnancy</w:t>
      </w:r>
    </w:p>
    <w:p w14:paraId="6EBDC8DE" w14:textId="10F6062E" w:rsidR="0001100F" w:rsidRPr="007F3E84" w:rsidRDefault="0001100F" w:rsidP="0001100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 w:rsidRPr="007F3E8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7F3E84">
        <w:rPr>
          <w:rFonts w:ascii="Times New Roman" w:hAnsi="Times New Roman" w:cs="Times New Roman"/>
          <w:sz w:val="24"/>
          <w:szCs w:val="24"/>
        </w:rPr>
        <w:t>DBI-P was developed based on the typical DBI-07 and Dietary Guidelines for Chinese pregnant women (2016)</w:t>
      </w:r>
      <w:r w:rsidRPr="007F3E84">
        <w:rPr>
          <w:rFonts w:ascii="Times New Roman" w:hAnsi="Times New Roman" w:cs="Times New Roman" w:hint="eastAsia"/>
          <w:sz w:val="24"/>
          <w:szCs w:val="24"/>
        </w:rPr>
        <w:t>.</w:t>
      </w:r>
      <w:r w:rsidRPr="007F3E84">
        <w:rPr>
          <w:rFonts w:ascii="Times New Roman" w:hAnsi="Times New Roman" w:cs="Times New Roman"/>
          <w:sz w:val="24"/>
          <w:szCs w:val="24"/>
        </w:rPr>
        <w:t xml:space="preserve"> Intake amount means fresh amount.</w:t>
      </w:r>
    </w:p>
    <w:p w14:paraId="01CFDCE5" w14:textId="77777777" w:rsidR="0001100F" w:rsidRPr="007F3E84" w:rsidRDefault="0001100F" w:rsidP="0001100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 w:rsidRPr="007F3E84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†</w:t>
      </w: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>Denotes</w:t>
      </w:r>
      <w:r w:rsidRPr="007F3E84">
        <w:rPr>
          <w:rFonts w:ascii="Times New Roman" w:hAnsi="Times New Roman" w:cs="Times New Roman"/>
          <w:sz w:val="24"/>
          <w:szCs w:val="24"/>
        </w:rPr>
        <w:t xml:space="preserve"> rice, wheat, dried legumes (exclude soybean).</w:t>
      </w:r>
    </w:p>
    <w:p w14:paraId="1E59F491" w14:textId="77777777" w:rsidR="0001100F" w:rsidRPr="007F3E84" w:rsidRDefault="0001100F" w:rsidP="0001100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F3E84">
        <w:rPr>
          <w:rFonts w:ascii="Times New Roman" w:hAnsi="Times New Roman" w:cs="Times New Roman"/>
          <w:sz w:val="24"/>
          <w:szCs w:val="24"/>
          <w:vertAlign w:val="superscript"/>
        </w:rPr>
        <w:t>‡</w:t>
      </w:r>
      <w:r w:rsidRPr="007F3E84">
        <w:rPr>
          <w:rFonts w:ascii="Times New Roman" w:hAnsi="Times New Roman" w:cs="Times New Roman"/>
          <w:color w:val="000000" w:themeColor="text1"/>
          <w:sz w:val="24"/>
          <w:szCs w:val="24"/>
        </w:rPr>
        <w:t>Denotes</w:t>
      </w:r>
      <w:r w:rsidRPr="007F3E84">
        <w:rPr>
          <w:rFonts w:ascii="Times New Roman" w:hAnsi="Times New Roman" w:cs="Times New Roman"/>
          <w:sz w:val="24"/>
          <w:szCs w:val="24"/>
        </w:rPr>
        <w:t xml:space="preserve"> fish and shellfish; </w:t>
      </w:r>
    </w:p>
    <w:p w14:paraId="7C081B11" w14:textId="77777777" w:rsidR="0001100F" w:rsidRPr="007F3E84" w:rsidRDefault="0001100F" w:rsidP="0001100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F3E84">
        <w:rPr>
          <w:rFonts w:ascii="Times New Roman" w:hAnsi="Times New Roman" w:cs="Times New Roman"/>
          <w:sz w:val="24"/>
          <w:szCs w:val="24"/>
          <w:vertAlign w:val="superscript"/>
        </w:rPr>
        <w:t>§</w:t>
      </w:r>
      <w:r w:rsidRPr="007F3E84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</w:t>
      </w:r>
      <w:r w:rsidRPr="007F3E84">
        <w:rPr>
          <w:rFonts w:ascii="Times New Roman" w:eastAsia="宋体" w:hAnsi="Times New Roman" w:cs="Times New Roman"/>
          <w:sz w:val="24"/>
          <w:szCs w:val="24"/>
        </w:rPr>
        <w:t>eaweed includes</w:t>
      </w:r>
      <w:r w:rsidRPr="007F3E84">
        <w:rPr>
          <w:rFonts w:ascii="Times New Roman" w:hAnsi="Times New Roman" w:cs="Times New Roman"/>
          <w:sz w:val="24"/>
          <w:szCs w:val="24"/>
        </w:rPr>
        <w:t xml:space="preserve"> </w:t>
      </w:r>
      <w:r w:rsidRPr="007F3E84">
        <w:rPr>
          <w:rFonts w:ascii="Times New Roman" w:eastAsia="宋体" w:hAnsi="Times New Roman" w:cs="Times New Roman"/>
          <w:sz w:val="24"/>
          <w:szCs w:val="24"/>
        </w:rPr>
        <w:t>kelp, nori</w:t>
      </w:r>
      <w:r w:rsidRPr="007F3E84">
        <w:rPr>
          <w:rFonts w:ascii="Times New Roman" w:hAnsi="Times New Roman" w:cs="Times New Roman"/>
          <w:sz w:val="24"/>
          <w:szCs w:val="24"/>
        </w:rPr>
        <w:t xml:space="preserve"> and sea cabbage.</w:t>
      </w:r>
    </w:p>
    <w:p w14:paraId="5E035B74" w14:textId="77777777" w:rsidR="0001100F" w:rsidRPr="0095697A" w:rsidRDefault="0001100F" w:rsidP="0001100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F3E84">
        <w:rPr>
          <w:rFonts w:ascii="Times New Roman" w:hAnsi="Times New Roman" w:cs="Times New Roman"/>
          <w:sz w:val="24"/>
          <w:szCs w:val="24"/>
          <w:vertAlign w:val="superscript"/>
        </w:rPr>
        <w:t>||</w:t>
      </w:r>
      <w:r w:rsidRPr="007F3E84">
        <w:rPr>
          <w:rFonts w:ascii="Times New Roman" w:hAnsi="Times New Roman" w:cs="Times New Roman"/>
          <w:sz w:val="24"/>
          <w:szCs w:val="24"/>
        </w:rPr>
        <w:t>“C10-dietary diversity” was assessed by the following 12 kinds of foods: (1) rice and products; (2) wheat and products; (3) corn, coarse grains and products, starchy roots and products; (4) dark-colored vegetables; (5) light-colored vegetables; (6) fruits; (7) milk and milk products; (8) soybean and its products and nuts ; (9) red meats and products; (10) poultry and game; (11) aquatic products; (12) eggs. The cut-off point of the minimum intake is 8 g for soybean and 25 g for other 11 foods, considering that only when the food intake is greater than cut-off point can it have nutritional significance. When the actual intake of each food subgroup reaches or exceeds the cut-off point, a score of 0 is given, otherwise, a score of -1 is assigned.</w:t>
      </w:r>
    </w:p>
    <w:p w14:paraId="31B45157" w14:textId="77777777" w:rsidR="000108EA" w:rsidRPr="0001100F" w:rsidRDefault="000108EA"/>
    <w:sectPr w:rsidR="000108EA" w:rsidRPr="0001100F" w:rsidSect="00D716AC">
      <w:type w:val="nextColumn"/>
      <w:pgSz w:w="16838" w:h="11906" w:orient="landscape"/>
      <w:pgMar w:top="1134" w:right="1134" w:bottom="1134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0519C" w14:textId="77777777" w:rsidR="00E50098" w:rsidRDefault="00E50098" w:rsidP="0001100F">
      <w:r>
        <w:separator/>
      </w:r>
    </w:p>
  </w:endnote>
  <w:endnote w:type="continuationSeparator" w:id="0">
    <w:p w14:paraId="3CAB5F9D" w14:textId="77777777" w:rsidR="00E50098" w:rsidRDefault="00E50098" w:rsidP="00011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E13C1" w14:textId="77777777" w:rsidR="00E50098" w:rsidRDefault="00E50098" w:rsidP="0001100F">
      <w:r>
        <w:separator/>
      </w:r>
    </w:p>
  </w:footnote>
  <w:footnote w:type="continuationSeparator" w:id="0">
    <w:p w14:paraId="59A5E9E8" w14:textId="77777777" w:rsidR="00E50098" w:rsidRDefault="00E50098" w:rsidP="000110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083"/>
    <w:rsid w:val="000108EA"/>
    <w:rsid w:val="0001100F"/>
    <w:rsid w:val="00032FA6"/>
    <w:rsid w:val="00734270"/>
    <w:rsid w:val="009B5ECB"/>
    <w:rsid w:val="00A06083"/>
    <w:rsid w:val="00A87186"/>
    <w:rsid w:val="00B62912"/>
    <w:rsid w:val="00E50098"/>
    <w:rsid w:val="00FB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F30DC"/>
  <w15:chartTrackingRefBased/>
  <w15:docId w15:val="{7ADF4919-7338-4B39-9A19-A03C19A0A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10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1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10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10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100F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011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011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502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珊珊</dc:creator>
  <cp:keywords/>
  <dc:description/>
  <cp:lastModifiedBy>王 珊珊</cp:lastModifiedBy>
  <cp:revision>5</cp:revision>
  <dcterms:created xsi:type="dcterms:W3CDTF">2021-01-10T06:42:00Z</dcterms:created>
  <dcterms:modified xsi:type="dcterms:W3CDTF">2021-04-10T02:49:00Z</dcterms:modified>
</cp:coreProperties>
</file>