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4A01" w:rsidRDefault="00C14A01" w:rsidP="00EB6A03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28ED7C35" wp14:editId="39C2B8E6">
            <wp:extent cx="5274310" cy="22313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3BEC" w:rsidRPr="00EB6A03" w:rsidRDefault="00A27941" w:rsidP="00EB6A03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663763">
        <w:rPr>
          <w:rFonts w:ascii="Times New Roman" w:hAnsi="Times New Roman" w:cs="Times New Roman"/>
          <w:b/>
          <w:bCs/>
          <w:sz w:val="24"/>
        </w:rPr>
        <w:t>Supplementary Figure</w:t>
      </w:r>
      <w:bookmarkStart w:id="0" w:name="_GoBack"/>
      <w:bookmarkEnd w:id="0"/>
      <w:r w:rsidRPr="00663763">
        <w:rPr>
          <w:rFonts w:ascii="Times New Roman" w:hAnsi="Times New Roman" w:cs="Times New Roman"/>
          <w:b/>
          <w:bCs/>
          <w:sz w:val="24"/>
        </w:rPr>
        <w:t xml:space="preserve">. (A) </w:t>
      </w:r>
      <w:r w:rsidRPr="00663763">
        <w:rPr>
          <w:rFonts w:ascii="Times New Roman" w:hAnsi="Times New Roman" w:cs="Times New Roman"/>
          <w:sz w:val="24"/>
        </w:rPr>
        <w:t>HMGCS1</w:t>
      </w:r>
      <w:r w:rsidRPr="00663763">
        <w:rPr>
          <w:rFonts w:ascii="Times New Roman" w:hAnsi="Times New Roman" w:cs="Times New Roman"/>
          <w:b/>
          <w:bCs/>
          <w:sz w:val="24"/>
        </w:rPr>
        <w:t xml:space="preserve"> </w:t>
      </w:r>
      <w:r w:rsidRPr="00663763">
        <w:rPr>
          <w:rFonts w:ascii="Times New Roman" w:hAnsi="Times New Roman" w:cs="Times New Roman"/>
          <w:sz w:val="24"/>
        </w:rPr>
        <w:t xml:space="preserve">was effectively knocked down by HMGCS1 siRNA, and efficiency of knockout of HMGCS1 on gilteritinib-treated A549 cells was verified by western blot. </w:t>
      </w:r>
      <w:r w:rsidRPr="00663763">
        <w:rPr>
          <w:rFonts w:ascii="Times New Roman" w:hAnsi="Times New Roman" w:cs="Times New Roman"/>
          <w:b/>
          <w:bCs/>
          <w:sz w:val="24"/>
        </w:rPr>
        <w:t xml:space="preserve">(B) </w:t>
      </w:r>
      <w:r w:rsidRPr="00663763">
        <w:rPr>
          <w:rFonts w:ascii="Times New Roman" w:hAnsi="Times New Roman" w:cs="Times New Roman"/>
          <w:sz w:val="24"/>
        </w:rPr>
        <w:t xml:space="preserve">The effect of knockout of HMGCS1 on gilteritinib-increased cholesterol in A549 cells was verified by </w:t>
      </w:r>
      <w:proofErr w:type="spellStart"/>
      <w:r w:rsidRPr="00663763">
        <w:rPr>
          <w:rFonts w:ascii="Times New Roman" w:hAnsi="Times New Roman" w:cs="Times New Roman"/>
          <w:sz w:val="24"/>
        </w:rPr>
        <w:t>filipin</w:t>
      </w:r>
      <w:proofErr w:type="spellEnd"/>
      <w:r w:rsidRPr="00663763">
        <w:rPr>
          <w:rFonts w:ascii="Times New Roman" w:hAnsi="Times New Roman" w:cs="Times New Roman"/>
          <w:sz w:val="24"/>
        </w:rPr>
        <w:t xml:space="preserve"> staining. </w:t>
      </w:r>
      <w:r w:rsidRPr="00663763">
        <w:rPr>
          <w:rFonts w:ascii="Times New Roman" w:hAnsi="Times New Roman" w:cs="Times New Roman"/>
          <w:b/>
          <w:bCs/>
          <w:sz w:val="24"/>
        </w:rPr>
        <w:t xml:space="preserve">(C) </w:t>
      </w:r>
      <w:r w:rsidRPr="00663763">
        <w:rPr>
          <w:rFonts w:ascii="Times New Roman" w:hAnsi="Times New Roman" w:cs="Times New Roman"/>
          <w:sz w:val="24"/>
        </w:rPr>
        <w:t xml:space="preserve">A549 cells treated with 100 </w:t>
      </w:r>
      <w:proofErr w:type="spellStart"/>
      <w:r w:rsidRPr="00663763">
        <w:rPr>
          <w:rFonts w:ascii="Times New Roman" w:hAnsi="Times New Roman" w:cs="Times New Roman"/>
          <w:sz w:val="24"/>
        </w:rPr>
        <w:t>nM</w:t>
      </w:r>
      <w:proofErr w:type="spellEnd"/>
      <w:r w:rsidRPr="0066376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663763">
        <w:rPr>
          <w:rFonts w:ascii="Times New Roman" w:hAnsi="Times New Roman" w:cs="Times New Roman"/>
          <w:sz w:val="24"/>
        </w:rPr>
        <w:t>gilteritinib</w:t>
      </w:r>
      <w:proofErr w:type="spellEnd"/>
      <w:r w:rsidRPr="00663763">
        <w:rPr>
          <w:rFonts w:ascii="Times New Roman" w:hAnsi="Times New Roman" w:cs="Times New Roman"/>
          <w:sz w:val="24"/>
        </w:rPr>
        <w:t xml:space="preserve">, or 1 </w:t>
      </w:r>
      <w:proofErr w:type="spellStart"/>
      <w:r w:rsidRPr="00663763">
        <w:rPr>
          <w:rFonts w:ascii="Times New Roman" w:hAnsi="Times New Roman" w:cs="Times New Roman"/>
          <w:sz w:val="24"/>
        </w:rPr>
        <w:t>μM</w:t>
      </w:r>
      <w:proofErr w:type="spellEnd"/>
      <w:r w:rsidRPr="00663763">
        <w:rPr>
          <w:rFonts w:ascii="Times New Roman" w:hAnsi="Times New Roman" w:cs="Times New Roman"/>
          <w:sz w:val="24"/>
        </w:rPr>
        <w:t xml:space="preserve"> simvastatin, or in combination, for 48 hours, free cholesterol was measured using </w:t>
      </w:r>
      <w:proofErr w:type="spellStart"/>
      <w:r w:rsidRPr="00663763">
        <w:rPr>
          <w:rFonts w:ascii="Times New Roman" w:hAnsi="Times New Roman" w:cs="Times New Roman"/>
          <w:sz w:val="24"/>
        </w:rPr>
        <w:t>filipin</w:t>
      </w:r>
      <w:proofErr w:type="spellEnd"/>
      <w:r w:rsidRPr="00663763">
        <w:rPr>
          <w:rFonts w:ascii="Times New Roman" w:hAnsi="Times New Roman" w:cs="Times New Roman"/>
          <w:sz w:val="24"/>
        </w:rPr>
        <w:t xml:space="preserve"> staining. </w:t>
      </w:r>
      <w:r w:rsidRPr="00663763">
        <w:rPr>
          <w:rFonts w:ascii="Times New Roman" w:hAnsi="Times New Roman" w:cs="Times New Roman"/>
          <w:b/>
          <w:bCs/>
          <w:sz w:val="24"/>
        </w:rPr>
        <w:t>(D)</w:t>
      </w:r>
      <w:r w:rsidRPr="00663763">
        <w:rPr>
          <w:rFonts w:ascii="Times New Roman" w:hAnsi="Times New Roman" w:cs="Times New Roman"/>
          <w:sz w:val="24"/>
        </w:rPr>
        <w:t xml:space="preserve"> A549 cells treated with 100 </w:t>
      </w:r>
      <w:proofErr w:type="spellStart"/>
      <w:r w:rsidRPr="00663763">
        <w:rPr>
          <w:rFonts w:ascii="Times New Roman" w:hAnsi="Times New Roman" w:cs="Times New Roman"/>
          <w:sz w:val="24"/>
        </w:rPr>
        <w:t>nM</w:t>
      </w:r>
      <w:proofErr w:type="spellEnd"/>
      <w:r w:rsidRPr="0066376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663763">
        <w:rPr>
          <w:rFonts w:ascii="Times New Roman" w:hAnsi="Times New Roman" w:cs="Times New Roman"/>
          <w:sz w:val="24"/>
        </w:rPr>
        <w:t>gilteritinib</w:t>
      </w:r>
      <w:proofErr w:type="spellEnd"/>
      <w:r w:rsidRPr="00663763">
        <w:rPr>
          <w:rFonts w:ascii="Times New Roman" w:hAnsi="Times New Roman" w:cs="Times New Roman"/>
          <w:sz w:val="24"/>
        </w:rPr>
        <w:t xml:space="preserve">, or 1 </w:t>
      </w:r>
      <w:proofErr w:type="spellStart"/>
      <w:r w:rsidRPr="00663763">
        <w:rPr>
          <w:rFonts w:ascii="Times New Roman" w:hAnsi="Times New Roman" w:cs="Times New Roman"/>
          <w:sz w:val="24"/>
        </w:rPr>
        <w:t>μM</w:t>
      </w:r>
      <w:proofErr w:type="spellEnd"/>
      <w:r w:rsidRPr="00663763">
        <w:rPr>
          <w:rFonts w:ascii="Times New Roman" w:hAnsi="Times New Roman" w:cs="Times New Roman"/>
          <w:sz w:val="24"/>
        </w:rPr>
        <w:t xml:space="preserve"> simvastatin, or in combination, for 48 hours, viability was measured using crystal violet staining.</w:t>
      </w:r>
      <w:r w:rsidRPr="006742B8">
        <w:rPr>
          <w:rFonts w:ascii="Times New Roman" w:hAnsi="Times New Roman" w:cs="Times New Roman"/>
          <w:sz w:val="24"/>
        </w:rPr>
        <w:t xml:space="preserve"> </w:t>
      </w:r>
    </w:p>
    <w:sectPr w:rsidR="00803BEC" w:rsidRPr="00EB6A03" w:rsidSect="00B9195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4163" w:rsidRDefault="00CB4163" w:rsidP="00A27941">
      <w:r>
        <w:separator/>
      </w:r>
    </w:p>
  </w:endnote>
  <w:endnote w:type="continuationSeparator" w:id="0">
    <w:p w:rsidR="00CB4163" w:rsidRDefault="00CB4163" w:rsidP="00A279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微软雅黑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6759789"/>
    </w:sdtPr>
    <w:sdtEndPr/>
    <w:sdtContent>
      <w:sdt>
        <w:sdtPr>
          <w:id w:val="171357217"/>
        </w:sdtPr>
        <w:sdtEndPr/>
        <w:sdtContent>
          <w:p w:rsidR="00982332" w:rsidRDefault="00763EDA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510F0C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510F0C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982332" w:rsidRDefault="00CB416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4163" w:rsidRDefault="00CB4163" w:rsidP="00A27941">
      <w:r>
        <w:separator/>
      </w:r>
    </w:p>
  </w:footnote>
  <w:footnote w:type="continuationSeparator" w:id="0">
    <w:p w:rsidR="00CB4163" w:rsidRDefault="00CB4163" w:rsidP="00A279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752"/>
    <w:rsid w:val="00510F0C"/>
    <w:rsid w:val="005729D3"/>
    <w:rsid w:val="00621AAA"/>
    <w:rsid w:val="00677E60"/>
    <w:rsid w:val="00763EDA"/>
    <w:rsid w:val="00803BEC"/>
    <w:rsid w:val="00A27941"/>
    <w:rsid w:val="00C14A01"/>
    <w:rsid w:val="00CB4163"/>
    <w:rsid w:val="00D22AFB"/>
    <w:rsid w:val="00EB6A03"/>
    <w:rsid w:val="00F65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160CE41-C317-49B7-B3D6-E068786A2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794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79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79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279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279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pc-20180314</dc:creator>
  <cp:keywords/>
  <dc:description/>
  <cp:lastModifiedBy>AutoBVT</cp:lastModifiedBy>
  <cp:revision>6</cp:revision>
  <dcterms:created xsi:type="dcterms:W3CDTF">2024-02-08T03:24:00Z</dcterms:created>
  <dcterms:modified xsi:type="dcterms:W3CDTF">2024-03-15T02:15:00Z</dcterms:modified>
</cp:coreProperties>
</file>