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48D" w:rsidRDefault="0061148D" w:rsidP="0061148D">
      <w:pPr>
        <w:spacing w:line="240" w:lineRule="auto"/>
        <w:jc w:val="left"/>
      </w:pPr>
      <w:r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>Additional file 2: Complete Frequency Analysis</w:t>
      </w:r>
    </w:p>
    <w:tbl>
      <w:tblPr>
        <w:tblW w:w="11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6917"/>
        <w:gridCol w:w="698"/>
        <w:gridCol w:w="702"/>
        <w:gridCol w:w="715"/>
        <w:gridCol w:w="702"/>
      </w:tblGrid>
      <w:tr w:rsidR="0061148D" w:rsidRPr="005C1E46" w:rsidTr="00A83E71">
        <w:trPr>
          <w:trHeight w:val="30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center"/>
              <w:rPr>
                <w:color w:val="000000"/>
                <w:lang w:val="de-CH" w:eastAsia="de-CH"/>
              </w:rPr>
            </w:pPr>
            <w:r w:rsidRPr="005C1E46">
              <w:rPr>
                <w:color w:val="000000"/>
                <w:lang w:val="de-CH" w:eastAsia="de-CH"/>
              </w:rPr>
              <w:t>ICD-Origin</w:t>
            </w: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Code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Rater 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Rater 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Avg. of LoFT%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Kappa</w:t>
            </w:r>
          </w:p>
        </w:tc>
      </w:tr>
      <w:tr w:rsidR="0061148D" w:rsidRPr="005C1E46" w:rsidTr="00A83E71">
        <w:trPr>
          <w:trHeight w:val="300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no diagnosis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no diagnosis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15300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15091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56.3%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0.856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M40-M54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dorsopathies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1056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1066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3.9%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0.932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I00-I99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other diseases of the circulatory system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824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865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3.1%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0.848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M00-M99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other diseases of the musculoskeletal system and connective tissue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769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758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2.8%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0.743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I10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primary hypertension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713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704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2.6%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0.972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S00-T98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injury, poisoning and certain other consequences of external causes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654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690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2.5%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0.853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D00-D48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other neoplasms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581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588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2.2%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0.852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E78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disorders of lipoprotein metabolism and other lipidaemias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545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539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2.0%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0.985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E00-E90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other endocrine, nutritional and metabolic diseases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489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501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1.8%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0.876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M60-M79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soft tissue disorders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463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1.6%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0.734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K00-K93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other diseases of the digestive system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449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1.6%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0.786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L00-L99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other diseases of the skin and subcutaneous tissue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1.6%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0.833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H00-H59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diseases of the eye and adnexa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344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1.3%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C00-C99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malignant neoplasms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333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359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1.3%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0.839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F17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mental and behavioural disorders due to use of tobacco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1.2%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0.969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I20-I25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ischaemic heart diseases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305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1.1%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0.925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K57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diverticular disease of intestine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284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281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1.0%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0.973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N00-N99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other diseases of the genitourinary system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252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1.0%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0.78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K21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gastro-oesophageal reflux disease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1.0%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0.957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E65-E68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obesity and other hyperalimentation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1.0%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0.961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G00-G99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other diseases of the nervous system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234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263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0.778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F32-F33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depressive episode and recurrent depressive disorder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238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249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0.96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E00-E07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disorders of thyroid gland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223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238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0.883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J00-J99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other diseases of the respiratory system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247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0.751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A00-B99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intestinal infectious diseases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0.785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K40-K46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intestinal hernia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0.95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lastRenderedPageBreak/>
              <w:t>H60-H95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other diseases of the ear and mastoid process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0.862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E11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type 2 diabetes mellitus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0.906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I83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varicose veins of lower extremities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195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0.882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D50-D90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other diseases of the blood and blood-forming organs and certain disorders involving the immune mechanism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0.782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T88.7, X49, Y57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drug reaction, adverse drug reactions, drug overdosing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194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192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0.765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M17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arthritis of the knee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176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0.952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F40-F48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neurotic, stress-related and somatoform disorders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197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0.839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J45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asthma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174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177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0.945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I11-I14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hypertension with end organ damage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159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0.6%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0.962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T78.4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unspecified allergies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139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169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0.6%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0.765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G47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sleep disorders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147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0.6%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0.949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F00-F99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other mental and behavioural disorders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148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0.5%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0.781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K29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gastritis and duodenitis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143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0.5%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0.914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I48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atrial fibrillation and flutter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147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0.5%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0.961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I60-I69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cerebrovascular diseases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0.5%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0.874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N80-N98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noninflammatory disorders of female genital tract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133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0.5%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0.896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K64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haemorrhoids and perianal venous thrombosis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122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119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0.4%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0.921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E55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vitamin D deficiency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0.4%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0.96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N40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hyperplasia of prostate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0.4%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0.95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N18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chronic kidney disease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0.4%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0.954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G43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migraine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98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105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0.4%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0.955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M18-M19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other arthritis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96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0.4%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0.777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I87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other disorders of veins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99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0.4%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0.924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Q00-Q99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congenital malformations, deformations and chromosomal abnormalities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0.4%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0.728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M81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osteoporosis without pathological fracture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84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92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0.3%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0.909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I70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atherosclerosis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96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0.3%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0.772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J44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other chronic obstructive pulmonary disease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84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0.3%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0.918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J30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vasomotor and allergic rhinitis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65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0.3%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0.729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N20-N23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urolithiasis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83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0.3%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0.903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lastRenderedPageBreak/>
              <w:t>M16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arthritis of the hip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82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0.3%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0.921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K80-K87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disorders of gallbladder, biliary tract and pancreas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81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0.3%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0.865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K70-K77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diseases of liver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78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74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0.3%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0.855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N30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urinary tract infection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73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0.3%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0.89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J00-J06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acute upper respiratory infections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93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53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0.3%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0.502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M80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osteoporosis with pathological fracture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69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74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0.3%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0.769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M15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polyarthritis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70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68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0.3%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0.811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O00-O99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pregnancy, childbirth and the puerperium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65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67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0.2%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0.803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G40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epilepsy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64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0.2%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0.882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I34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nonrheumatic mitral valve disorders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63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0.2%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0.839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J09-J18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influenza and pneumonia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58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0.2%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0.885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F10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mental and behavioural disorders due to alcohol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55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56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0.2%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0.828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E14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unspecified diabetes mellitus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51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56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0.2%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0.822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I50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 xml:space="preserve">heart failure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64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0.2%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0.754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D50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iron deficiency anaemia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0.2%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0.804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F10-F19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mental and behavioural disorders due to psychoactive substance use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0.2%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0.893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F03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unspecified dementia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0.2%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0.911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M10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gout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0.2%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0.943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H81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disorders of vestibular function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0.2%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0.839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G60-G64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polyneuropathies and other disorders of the peripheral nervous system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0.2%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0.795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I15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secondary hypertension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0.2%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0.94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N39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urinary incontinence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0.2%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0.809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G20-G26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parkinson's disease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0.865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K50-K52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noninfective enteritis and colitis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0.783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F20-F29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it-CH" w:eastAsia="de-CH"/>
              </w:rPr>
              <w:t>schizophrenia, schizotypal and delusional disorders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0.769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G45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transient cerebral ischaemic attacks and related syndromes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0.806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G44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other headache syndromes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0.677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L40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psoriasis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0.918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K25-K28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peptic ulcer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0.877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B02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herpes zoster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0.928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lastRenderedPageBreak/>
              <w:t>K58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irritable bowel syndrome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0.928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E05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hyperthyroidism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0.873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B15-B19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viral hepatitis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0.84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U00-U99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codes for special purposes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0.448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H66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suppurative and unspecified otitis media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0.864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F30-F39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affective disorders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0.857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A00-A09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other infectious and parasitic diseases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0.476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F50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eating disorders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0.848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G35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multiple sclerosis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0.0%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0.846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V01-Y84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external causes of morbidity and mortality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0.0%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0.3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E10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type 1 diabetes mellitus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0.0%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0.631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B00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herpes simplex infections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0.0%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0.75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K30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functional dyspepsia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0.0%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0.533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P00-P96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certain conditions originating in the perinatal period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0.0%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G20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extrapyramidal and movement disorders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0.0%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0.909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J02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acute pharyngitis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0.0%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0.6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J20-J22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eastAsia="de-CH"/>
              </w:rPr>
              <w:t>other acute lower respiratory infections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0.0%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H65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nonsuppurative otitis media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0.0%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0.667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B20-B24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human immunodeficiency virus disease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0.0%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</w:t>
            </w:r>
          </w:p>
        </w:tc>
      </w:tr>
      <w:tr w:rsidR="0061148D" w:rsidRPr="005C1E46" w:rsidTr="00A83E71">
        <w:trPr>
          <w:trHeight w:val="288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U07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COVID-19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0.0%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8D" w:rsidRPr="005C1E46" w:rsidRDefault="0061148D" w:rsidP="00A83E7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</w:pPr>
            <w:r w:rsidRPr="005C1E46">
              <w:rPr>
                <w:rFonts w:ascii="Calibri" w:hAnsi="Calibri" w:cs="Calibri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</w:tr>
    </w:tbl>
    <w:p w:rsidR="0061148D" w:rsidRDefault="0061148D" w:rsidP="0061148D">
      <w:pPr>
        <w:spacing w:line="240" w:lineRule="auto"/>
        <w:jc w:val="left"/>
      </w:pPr>
    </w:p>
    <w:p w:rsidR="0061148D" w:rsidRPr="001B2850" w:rsidRDefault="0061148D" w:rsidP="0061148D">
      <w:pPr>
        <w:keepNext/>
        <w:spacing w:line="480" w:lineRule="auto"/>
        <w:outlineLvl w:val="0"/>
      </w:pPr>
    </w:p>
    <w:p w:rsidR="0061148D" w:rsidRDefault="0061148D" w:rsidP="0061148D"/>
    <w:p w:rsidR="00A3705E" w:rsidRDefault="00A3705E" w:rsidP="00673FCB">
      <w:bookmarkStart w:id="0" w:name="_GoBack"/>
      <w:bookmarkEnd w:id="0"/>
    </w:p>
    <w:sectPr w:rsidR="00A3705E" w:rsidSect="00E46E3C">
      <w:pgSz w:w="16838" w:h="11906" w:orient="landscape"/>
      <w:pgMar w:top="1417" w:right="1417" w:bottom="1417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E796F"/>
    <w:multiLevelType w:val="hybridMultilevel"/>
    <w:tmpl w:val="FC5282AC"/>
    <w:lvl w:ilvl="0" w:tplc="659A531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8D"/>
    <w:rsid w:val="0061148D"/>
    <w:rsid w:val="006450C6"/>
    <w:rsid w:val="00673FCB"/>
    <w:rsid w:val="008553EB"/>
    <w:rsid w:val="00A3705E"/>
    <w:rsid w:val="00C25E76"/>
    <w:rsid w:val="00E4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0295D4-A3C8-485B-817E-9DB95427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148D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5E76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b/>
      <w:sz w:val="28"/>
      <w:szCs w:val="32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5E76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3FCB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b/>
      <w:sz w:val="22"/>
      <w:szCs w:val="24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3FCB"/>
    <w:pPr>
      <w:keepNext/>
      <w:keepLines/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b/>
      <w:iCs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5E76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5E76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3FCB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3FCB"/>
    <w:rPr>
      <w:rFonts w:asciiTheme="majorHAnsi" w:eastAsiaTheme="majorEastAsia" w:hAnsiTheme="majorHAnsi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C25E76"/>
    <w:pPr>
      <w:numPr>
        <w:numId w:val="1"/>
      </w:numPr>
      <w:spacing w:line="259" w:lineRule="auto"/>
      <w:ind w:left="357" w:hanging="357"/>
      <w:contextualSpacing/>
      <w:jc w:val="left"/>
    </w:pPr>
    <w:rPr>
      <w:rFonts w:asciiTheme="minorHAnsi" w:eastAsiaTheme="minorHAnsi" w:hAnsiTheme="minorHAnsi" w:cstheme="minorBidi"/>
      <w:szCs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673FCB"/>
    <w:pPr>
      <w:spacing w:after="240" w:line="240" w:lineRule="auto"/>
      <w:contextualSpacing/>
      <w:jc w:val="left"/>
    </w:pPr>
    <w:rPr>
      <w:rFonts w:asciiTheme="majorHAnsi" w:eastAsiaTheme="majorEastAsia" w:hAnsiTheme="majorHAnsi" w:cstheme="majorBidi"/>
      <w:b/>
      <w:spacing w:val="-10"/>
      <w:kern w:val="28"/>
      <w:sz w:val="52"/>
      <w:szCs w:val="56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673FCB"/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character" w:styleId="Zeilennummer">
    <w:name w:val="line number"/>
    <w:basedOn w:val="Absatz-Standardschriftart"/>
    <w:uiPriority w:val="99"/>
    <w:semiHidden/>
    <w:unhideWhenUsed/>
    <w:rsid w:val="00611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Universitätsspital Zürich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Markun Stefan Dr.</dc:creator>
  <cp:keywords/>
  <dc:description/>
  <cp:lastModifiedBy>Markun Stefan Dr.</cp:lastModifiedBy>
  <cp:revision>1</cp:revision>
  <dcterms:created xsi:type="dcterms:W3CDTF">2024-03-19T13:38:00Z</dcterms:created>
  <dcterms:modified xsi:type="dcterms:W3CDTF">2024-03-19T13:38:00Z</dcterms:modified>
</cp:coreProperties>
</file>