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30C85" w14:textId="040E1DCA" w:rsidR="009B693C" w:rsidRPr="00A26B44" w:rsidRDefault="00A26B44" w:rsidP="00A26B44">
      <w:pPr>
        <w:jc w:val="center"/>
        <w:rPr>
          <w:rFonts w:ascii="Times New Roman" w:hAnsi="Times New Roman" w:cs="Times New Roman" w:hint="eastAsia"/>
          <w:b/>
          <w:bCs/>
          <w:sz w:val="28"/>
          <w:szCs w:val="28"/>
        </w:rPr>
      </w:pPr>
      <w:r w:rsidRPr="00A26B44">
        <w:rPr>
          <w:rFonts w:ascii="Times New Roman" w:hAnsi="Times New Roman" w:cs="Times New Roman"/>
          <w:b/>
          <w:bCs/>
          <w:sz w:val="28"/>
          <w:szCs w:val="28"/>
        </w:rPr>
        <w:t>Supplementary Figure</w:t>
      </w:r>
      <w:r w:rsidR="00584BB1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</w:p>
    <w:p w14:paraId="63F7DD19" w14:textId="13A1815B" w:rsidR="00A26B44" w:rsidRDefault="00A26B44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35EC30EA" wp14:editId="411D44F8">
            <wp:extent cx="5262880" cy="1658620"/>
            <wp:effectExtent l="0" t="0" r="0" b="0"/>
            <wp:docPr id="14618593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48E3D" w14:textId="4EA3260F" w:rsidR="00A82B2B" w:rsidRDefault="00A82B2B">
      <w:pPr>
        <w:rPr>
          <w:rFonts w:ascii="Times New Roman" w:hAnsi="Times New Roman" w:cs="Times New Roman"/>
        </w:rPr>
      </w:pPr>
      <w:r w:rsidRPr="003475F2">
        <w:rPr>
          <w:rFonts w:ascii="Times New Roman" w:hAnsi="Times New Roman" w:cs="Times New Roman"/>
          <w:b/>
          <w:bCs/>
        </w:rPr>
        <w:t>Figure S1</w:t>
      </w:r>
      <w:r w:rsidR="003475F2" w:rsidRPr="003475F2">
        <w:rPr>
          <w:rFonts w:ascii="Times New Roman" w:hAnsi="Times New Roman" w:cs="Times New Roman" w:hint="eastAsia"/>
          <w:b/>
          <w:bCs/>
        </w:rPr>
        <w:t>.</w:t>
      </w:r>
      <w:r w:rsidR="003475F2">
        <w:rPr>
          <w:rFonts w:ascii="Times New Roman" w:hAnsi="Times New Roman" w:cs="Times New Roman" w:hint="eastAsia"/>
        </w:rPr>
        <w:t xml:space="preserve"> S</w:t>
      </w:r>
      <w:r w:rsidR="003475F2" w:rsidRPr="003475F2">
        <w:rPr>
          <w:rFonts w:ascii="Times New Roman" w:hAnsi="Times New Roman" w:cs="Times New Roman"/>
        </w:rPr>
        <w:t>catter plot of the causal effect of three branched-chain amino acids on diabetic nephropathy.</w:t>
      </w:r>
      <w:r w:rsidR="003475F2">
        <w:rPr>
          <w:rFonts w:ascii="Times New Roman" w:hAnsi="Times New Roman" w:cs="Times New Roman" w:hint="eastAsia"/>
        </w:rPr>
        <w:t xml:space="preserve"> A. Valine. B. I</w:t>
      </w:r>
      <w:r w:rsidR="003475F2" w:rsidRPr="003475F2">
        <w:rPr>
          <w:rFonts w:ascii="Times New Roman" w:hAnsi="Times New Roman" w:cs="Times New Roman"/>
        </w:rPr>
        <w:t>soleucine</w:t>
      </w:r>
      <w:r w:rsidR="003475F2">
        <w:rPr>
          <w:rFonts w:ascii="Times New Roman" w:hAnsi="Times New Roman" w:cs="Times New Roman" w:hint="eastAsia"/>
        </w:rPr>
        <w:t>. C. Leucine.</w:t>
      </w:r>
    </w:p>
    <w:p w14:paraId="7403A0C5" w14:textId="77777777" w:rsidR="003475F2" w:rsidRPr="003475F2" w:rsidRDefault="003475F2">
      <w:pPr>
        <w:rPr>
          <w:rFonts w:ascii="Times New Roman" w:hAnsi="Times New Roman" w:cs="Times New Roman" w:hint="eastAsia"/>
        </w:rPr>
      </w:pPr>
    </w:p>
    <w:p w14:paraId="778863A3" w14:textId="733B8C70" w:rsidR="00A82B2B" w:rsidRDefault="00A82B2B">
      <w:r>
        <w:rPr>
          <w:noProof/>
        </w:rPr>
        <w:drawing>
          <wp:inline distT="0" distB="0" distL="0" distR="0" wp14:anchorId="31E28396" wp14:editId="6F718ED8">
            <wp:extent cx="5262880" cy="1584325"/>
            <wp:effectExtent l="0" t="0" r="0" b="0"/>
            <wp:docPr id="18108480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58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83255" w14:textId="1088D1FC" w:rsidR="00A82B2B" w:rsidRPr="003475F2" w:rsidRDefault="00A82B2B">
      <w:pPr>
        <w:rPr>
          <w:rFonts w:ascii="Times New Roman" w:hAnsi="Times New Roman" w:cs="Times New Roman" w:hint="eastAsia"/>
        </w:rPr>
      </w:pPr>
      <w:r w:rsidRPr="003475F2">
        <w:rPr>
          <w:rFonts w:ascii="Times New Roman" w:hAnsi="Times New Roman" w:cs="Times New Roman"/>
          <w:b/>
          <w:bCs/>
        </w:rPr>
        <w:t>Figure S2</w:t>
      </w:r>
      <w:r w:rsidR="003475F2" w:rsidRPr="003475F2">
        <w:rPr>
          <w:rFonts w:ascii="Times New Roman" w:hAnsi="Times New Roman" w:cs="Times New Roman" w:hint="eastAsia"/>
          <w:b/>
          <w:bCs/>
        </w:rPr>
        <w:t>.</w:t>
      </w:r>
      <w:r w:rsidR="003475F2">
        <w:rPr>
          <w:rFonts w:ascii="Times New Roman" w:hAnsi="Times New Roman" w:cs="Times New Roman" w:hint="eastAsia"/>
        </w:rPr>
        <w:t xml:space="preserve"> </w:t>
      </w:r>
      <w:r w:rsidR="003475F2" w:rsidRPr="003475F2">
        <w:rPr>
          <w:rFonts w:ascii="Times New Roman" w:hAnsi="Times New Roman" w:cs="Times New Roman"/>
        </w:rPr>
        <w:t>Forest plot of the causal effect of three branched-chain amino acids on diabetic nephropathy.</w:t>
      </w:r>
      <w:r w:rsidR="003475F2">
        <w:rPr>
          <w:rFonts w:ascii="Times New Roman" w:hAnsi="Times New Roman" w:cs="Times New Roman" w:hint="eastAsia"/>
        </w:rPr>
        <w:t xml:space="preserve"> A. Valine. B. I</w:t>
      </w:r>
      <w:r w:rsidR="003475F2" w:rsidRPr="003475F2">
        <w:rPr>
          <w:rFonts w:ascii="Times New Roman" w:hAnsi="Times New Roman" w:cs="Times New Roman"/>
        </w:rPr>
        <w:t>soleucine</w:t>
      </w:r>
      <w:r w:rsidR="003475F2">
        <w:rPr>
          <w:rFonts w:ascii="Times New Roman" w:hAnsi="Times New Roman" w:cs="Times New Roman" w:hint="eastAsia"/>
        </w:rPr>
        <w:t>. C. Leucine.</w:t>
      </w:r>
    </w:p>
    <w:p w14:paraId="213E5533" w14:textId="77777777" w:rsidR="00A82B2B" w:rsidRPr="003475F2" w:rsidRDefault="00A82B2B">
      <w:pPr>
        <w:rPr>
          <w:rFonts w:ascii="Times New Roman" w:hAnsi="Times New Roman" w:cs="Times New Roman"/>
        </w:rPr>
      </w:pPr>
    </w:p>
    <w:p w14:paraId="050F550A" w14:textId="7C6B50F6" w:rsidR="00A82B2B" w:rsidRDefault="00A82B2B">
      <w:r>
        <w:rPr>
          <w:noProof/>
        </w:rPr>
        <w:drawing>
          <wp:inline distT="0" distB="0" distL="0" distR="0" wp14:anchorId="07E74399" wp14:editId="39438C7E">
            <wp:extent cx="5268595" cy="1589405"/>
            <wp:effectExtent l="0" t="0" r="0" b="0"/>
            <wp:docPr id="8765493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158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825E8" w14:textId="77777777" w:rsidR="009322C6" w:rsidRPr="003475F2" w:rsidRDefault="00A82B2B" w:rsidP="009322C6">
      <w:pPr>
        <w:rPr>
          <w:rFonts w:ascii="Times New Roman" w:hAnsi="Times New Roman" w:cs="Times New Roman" w:hint="eastAsia"/>
        </w:rPr>
      </w:pPr>
      <w:r w:rsidRPr="009322C6">
        <w:rPr>
          <w:rFonts w:ascii="Times New Roman" w:hAnsi="Times New Roman" w:cs="Times New Roman"/>
          <w:b/>
          <w:bCs/>
        </w:rPr>
        <w:t>Figure S3</w:t>
      </w:r>
      <w:r w:rsidR="003475F2" w:rsidRPr="009322C6">
        <w:rPr>
          <w:rFonts w:ascii="Times New Roman" w:hAnsi="Times New Roman" w:cs="Times New Roman" w:hint="eastAsia"/>
          <w:b/>
          <w:bCs/>
        </w:rPr>
        <w:t>.</w:t>
      </w:r>
      <w:r w:rsidR="003475F2">
        <w:rPr>
          <w:rFonts w:ascii="Times New Roman" w:hAnsi="Times New Roman" w:cs="Times New Roman" w:hint="eastAsia"/>
        </w:rPr>
        <w:t xml:space="preserve"> </w:t>
      </w:r>
      <w:r w:rsidR="009322C6">
        <w:rPr>
          <w:rFonts w:ascii="Times New Roman" w:hAnsi="Times New Roman" w:cs="Times New Roman" w:hint="eastAsia"/>
        </w:rPr>
        <w:t>F</w:t>
      </w:r>
      <w:r w:rsidR="009322C6" w:rsidRPr="009322C6">
        <w:rPr>
          <w:rFonts w:ascii="Times New Roman" w:hAnsi="Times New Roman" w:cs="Times New Roman"/>
        </w:rPr>
        <w:t>unnel plot</w:t>
      </w:r>
      <w:r w:rsidR="009322C6">
        <w:rPr>
          <w:rFonts w:ascii="Times New Roman" w:hAnsi="Times New Roman" w:cs="Times New Roman" w:hint="eastAsia"/>
        </w:rPr>
        <w:t xml:space="preserve"> </w:t>
      </w:r>
      <w:r w:rsidR="009322C6" w:rsidRPr="003475F2">
        <w:rPr>
          <w:rFonts w:ascii="Times New Roman" w:hAnsi="Times New Roman" w:cs="Times New Roman"/>
        </w:rPr>
        <w:t>of the causal effect of three branched-chain amino acids on diabetic nephropathy.</w:t>
      </w:r>
      <w:r w:rsidR="009322C6">
        <w:rPr>
          <w:rFonts w:ascii="Times New Roman" w:hAnsi="Times New Roman" w:cs="Times New Roman" w:hint="eastAsia"/>
        </w:rPr>
        <w:t xml:space="preserve"> A. Valine. B. I</w:t>
      </w:r>
      <w:r w:rsidR="009322C6" w:rsidRPr="003475F2">
        <w:rPr>
          <w:rFonts w:ascii="Times New Roman" w:hAnsi="Times New Roman" w:cs="Times New Roman"/>
        </w:rPr>
        <w:t>soleucine</w:t>
      </w:r>
      <w:r w:rsidR="009322C6">
        <w:rPr>
          <w:rFonts w:ascii="Times New Roman" w:hAnsi="Times New Roman" w:cs="Times New Roman" w:hint="eastAsia"/>
        </w:rPr>
        <w:t>. C. Leucine.</w:t>
      </w:r>
    </w:p>
    <w:p w14:paraId="70BD8FEC" w14:textId="2A4102B4" w:rsidR="00A82B2B" w:rsidRDefault="00A82B2B">
      <w:r>
        <w:rPr>
          <w:noProof/>
        </w:rPr>
        <w:lastRenderedPageBreak/>
        <w:drawing>
          <wp:inline distT="0" distB="0" distL="0" distR="0" wp14:anchorId="54B444DB" wp14:editId="330A9D5B">
            <wp:extent cx="5262880" cy="1680210"/>
            <wp:effectExtent l="0" t="0" r="0" b="0"/>
            <wp:docPr id="12994760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68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9A0F3" w14:textId="7B112C1E" w:rsidR="00A82B2B" w:rsidRDefault="00A82B2B">
      <w:pPr>
        <w:rPr>
          <w:rFonts w:ascii="Times New Roman" w:hAnsi="Times New Roman" w:cs="Times New Roman"/>
        </w:rPr>
      </w:pPr>
      <w:r w:rsidRPr="009322C6">
        <w:rPr>
          <w:rFonts w:ascii="Times New Roman" w:hAnsi="Times New Roman" w:cs="Times New Roman"/>
          <w:b/>
          <w:bCs/>
        </w:rPr>
        <w:t>Figure S4</w:t>
      </w:r>
      <w:r w:rsidR="006B4E72">
        <w:rPr>
          <w:rFonts w:ascii="Times New Roman" w:hAnsi="Times New Roman" w:cs="Times New Roman" w:hint="eastAsia"/>
          <w:b/>
          <w:bCs/>
        </w:rPr>
        <w:t>.</w:t>
      </w:r>
      <w:r w:rsidR="009322C6" w:rsidRPr="009322C6">
        <w:rPr>
          <w:rFonts w:ascii="Times New Roman" w:hAnsi="Times New Roman" w:cs="Times New Roman" w:hint="eastAsia"/>
          <w:b/>
          <w:bCs/>
        </w:rPr>
        <w:t xml:space="preserve"> </w:t>
      </w:r>
      <w:r w:rsidR="006B4E72" w:rsidRPr="006B4E72">
        <w:rPr>
          <w:rFonts w:ascii="Times New Roman" w:hAnsi="Times New Roman" w:cs="Times New Roman" w:hint="eastAsia"/>
        </w:rPr>
        <w:t xml:space="preserve">Leave-one-out analysis </w:t>
      </w:r>
      <w:r w:rsidR="006B4E72">
        <w:rPr>
          <w:rFonts w:ascii="Times New Roman" w:hAnsi="Times New Roman" w:cs="Times New Roman" w:hint="eastAsia"/>
        </w:rPr>
        <w:t xml:space="preserve">of </w:t>
      </w:r>
      <w:r w:rsidR="006B4E72" w:rsidRPr="003475F2">
        <w:rPr>
          <w:rFonts w:ascii="Times New Roman" w:hAnsi="Times New Roman" w:cs="Times New Roman"/>
        </w:rPr>
        <w:t>three branched-chain amino acids on diabetic nephropathy.</w:t>
      </w:r>
      <w:r w:rsidR="006B4E72">
        <w:rPr>
          <w:rFonts w:ascii="Times New Roman" w:hAnsi="Times New Roman" w:cs="Times New Roman" w:hint="eastAsia"/>
        </w:rPr>
        <w:t xml:space="preserve"> A. Valine. B. I</w:t>
      </w:r>
      <w:r w:rsidR="006B4E72" w:rsidRPr="003475F2">
        <w:rPr>
          <w:rFonts w:ascii="Times New Roman" w:hAnsi="Times New Roman" w:cs="Times New Roman"/>
        </w:rPr>
        <w:t>soleucine</w:t>
      </w:r>
      <w:r w:rsidR="006B4E72">
        <w:rPr>
          <w:rFonts w:ascii="Times New Roman" w:hAnsi="Times New Roman" w:cs="Times New Roman" w:hint="eastAsia"/>
        </w:rPr>
        <w:t>. C. Leucine.</w:t>
      </w:r>
    </w:p>
    <w:p w14:paraId="091FE5F6" w14:textId="77777777" w:rsidR="00AE302C" w:rsidRPr="003475F2" w:rsidRDefault="00AE302C">
      <w:pPr>
        <w:rPr>
          <w:rFonts w:ascii="Times New Roman" w:hAnsi="Times New Roman" w:cs="Times New Roman"/>
        </w:rPr>
      </w:pPr>
    </w:p>
    <w:p w14:paraId="4D93F13E" w14:textId="261276F0" w:rsidR="00A82B2B" w:rsidRDefault="00A82B2B">
      <w:r>
        <w:rPr>
          <w:noProof/>
        </w:rPr>
        <w:drawing>
          <wp:inline distT="0" distB="0" distL="0" distR="0" wp14:anchorId="32F9A00A" wp14:editId="39EF793B">
            <wp:extent cx="5262880" cy="1690370"/>
            <wp:effectExtent l="0" t="0" r="0" b="0"/>
            <wp:docPr id="43279945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BCCBE" w14:textId="22854A4C" w:rsidR="006B4E72" w:rsidRDefault="00A82B2B" w:rsidP="006B4E72">
      <w:pPr>
        <w:rPr>
          <w:rFonts w:ascii="Times New Roman" w:hAnsi="Times New Roman" w:cs="Times New Roman"/>
        </w:rPr>
      </w:pPr>
      <w:r w:rsidRPr="006B4E72">
        <w:rPr>
          <w:rFonts w:ascii="Times New Roman" w:hAnsi="Times New Roman" w:cs="Times New Roman"/>
          <w:b/>
          <w:bCs/>
        </w:rPr>
        <w:t>Figure S5</w:t>
      </w:r>
      <w:r w:rsidR="006B4E72" w:rsidRPr="006B4E72">
        <w:rPr>
          <w:rFonts w:ascii="Times New Roman" w:hAnsi="Times New Roman" w:cs="Times New Roman" w:hint="eastAsia"/>
          <w:b/>
          <w:bCs/>
        </w:rPr>
        <w:t>.</w:t>
      </w:r>
      <w:r w:rsidR="006B4E72">
        <w:rPr>
          <w:rFonts w:ascii="Times New Roman" w:hAnsi="Times New Roman" w:cs="Times New Roman" w:hint="eastAsia"/>
        </w:rPr>
        <w:t xml:space="preserve"> </w:t>
      </w:r>
      <w:r w:rsidR="006B4E72">
        <w:rPr>
          <w:rFonts w:ascii="Times New Roman" w:hAnsi="Times New Roman" w:cs="Times New Roman" w:hint="eastAsia"/>
        </w:rPr>
        <w:t>S</w:t>
      </w:r>
      <w:r w:rsidR="006B4E72" w:rsidRPr="003475F2">
        <w:rPr>
          <w:rFonts w:ascii="Times New Roman" w:hAnsi="Times New Roman" w:cs="Times New Roman"/>
        </w:rPr>
        <w:t>catter plot of the causal effect of diabetic nephropathy</w:t>
      </w:r>
      <w:r w:rsidR="006B4E72" w:rsidRPr="003475F2">
        <w:rPr>
          <w:rFonts w:ascii="Times New Roman" w:hAnsi="Times New Roman" w:cs="Times New Roman"/>
        </w:rPr>
        <w:t xml:space="preserve"> </w:t>
      </w:r>
      <w:r w:rsidR="006B4E72">
        <w:rPr>
          <w:rFonts w:ascii="Times New Roman" w:hAnsi="Times New Roman" w:cs="Times New Roman" w:hint="eastAsia"/>
        </w:rPr>
        <w:t xml:space="preserve">on </w:t>
      </w:r>
      <w:r w:rsidR="006B4E72" w:rsidRPr="003475F2">
        <w:rPr>
          <w:rFonts w:ascii="Times New Roman" w:hAnsi="Times New Roman" w:cs="Times New Roman"/>
        </w:rPr>
        <w:t>three branched-chain amino acids.</w:t>
      </w:r>
      <w:r w:rsidR="006B4E72">
        <w:rPr>
          <w:rFonts w:ascii="Times New Roman" w:hAnsi="Times New Roman" w:cs="Times New Roman" w:hint="eastAsia"/>
        </w:rPr>
        <w:t xml:space="preserve"> A. Valine. B. I</w:t>
      </w:r>
      <w:r w:rsidR="006B4E72" w:rsidRPr="003475F2">
        <w:rPr>
          <w:rFonts w:ascii="Times New Roman" w:hAnsi="Times New Roman" w:cs="Times New Roman"/>
        </w:rPr>
        <w:t>soleucine</w:t>
      </w:r>
      <w:r w:rsidR="006B4E72">
        <w:rPr>
          <w:rFonts w:ascii="Times New Roman" w:hAnsi="Times New Roman" w:cs="Times New Roman" w:hint="eastAsia"/>
        </w:rPr>
        <w:t>. C. Leucine.</w:t>
      </w:r>
    </w:p>
    <w:p w14:paraId="6700E047" w14:textId="77777777" w:rsidR="00AE302C" w:rsidRDefault="00AE302C" w:rsidP="006B4E72">
      <w:pPr>
        <w:rPr>
          <w:rFonts w:ascii="Times New Roman" w:hAnsi="Times New Roman" w:cs="Times New Roman"/>
        </w:rPr>
      </w:pPr>
    </w:p>
    <w:p w14:paraId="017EFAC4" w14:textId="2CB02398" w:rsidR="00A82B2B" w:rsidRDefault="00A82B2B">
      <w:r>
        <w:rPr>
          <w:rFonts w:hint="eastAsia"/>
          <w:noProof/>
        </w:rPr>
        <w:drawing>
          <wp:inline distT="0" distB="0" distL="0" distR="0" wp14:anchorId="3777A88C" wp14:editId="55BC755E">
            <wp:extent cx="5262880" cy="1802130"/>
            <wp:effectExtent l="0" t="0" r="0" b="0"/>
            <wp:docPr id="20220854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FE74B" w14:textId="63E7C01C" w:rsidR="00A82B2B" w:rsidRDefault="00A82B2B">
      <w:pPr>
        <w:rPr>
          <w:rFonts w:ascii="Times New Roman" w:hAnsi="Times New Roman" w:cs="Times New Roman"/>
        </w:rPr>
      </w:pPr>
      <w:r w:rsidRPr="006B4E72">
        <w:rPr>
          <w:rFonts w:ascii="Times New Roman" w:hAnsi="Times New Roman" w:cs="Times New Roman"/>
          <w:b/>
          <w:bCs/>
        </w:rPr>
        <w:t>Figure S6</w:t>
      </w:r>
      <w:r w:rsidR="006B4E72" w:rsidRPr="006B4E72">
        <w:rPr>
          <w:rFonts w:ascii="Times New Roman" w:hAnsi="Times New Roman" w:cs="Times New Roman" w:hint="eastAsia"/>
          <w:b/>
          <w:bCs/>
        </w:rPr>
        <w:t xml:space="preserve">. </w:t>
      </w:r>
      <w:r w:rsidR="006B4E72" w:rsidRPr="003475F2">
        <w:rPr>
          <w:rFonts w:ascii="Times New Roman" w:hAnsi="Times New Roman" w:cs="Times New Roman"/>
        </w:rPr>
        <w:t xml:space="preserve">Forest plot of the causal effect of diabetic nephropathy </w:t>
      </w:r>
      <w:r w:rsidR="006B4E72">
        <w:rPr>
          <w:rFonts w:ascii="Times New Roman" w:hAnsi="Times New Roman" w:cs="Times New Roman" w:hint="eastAsia"/>
        </w:rPr>
        <w:t xml:space="preserve">on </w:t>
      </w:r>
      <w:r w:rsidR="006B4E72" w:rsidRPr="003475F2">
        <w:rPr>
          <w:rFonts w:ascii="Times New Roman" w:hAnsi="Times New Roman" w:cs="Times New Roman"/>
        </w:rPr>
        <w:t>three branched-chain amino acids.</w:t>
      </w:r>
      <w:r w:rsidR="006B4E72">
        <w:rPr>
          <w:rFonts w:ascii="Times New Roman" w:hAnsi="Times New Roman" w:cs="Times New Roman" w:hint="eastAsia"/>
        </w:rPr>
        <w:t xml:space="preserve"> A. Valine. B. I</w:t>
      </w:r>
      <w:r w:rsidR="006B4E72" w:rsidRPr="003475F2">
        <w:rPr>
          <w:rFonts w:ascii="Times New Roman" w:hAnsi="Times New Roman" w:cs="Times New Roman"/>
        </w:rPr>
        <w:t>soleucine</w:t>
      </w:r>
      <w:r w:rsidR="006B4E72">
        <w:rPr>
          <w:rFonts w:ascii="Times New Roman" w:hAnsi="Times New Roman" w:cs="Times New Roman" w:hint="eastAsia"/>
        </w:rPr>
        <w:t>. C. Leucine.</w:t>
      </w:r>
    </w:p>
    <w:p w14:paraId="196466D0" w14:textId="77777777" w:rsidR="00AE302C" w:rsidRPr="003475F2" w:rsidRDefault="00AE302C">
      <w:pPr>
        <w:rPr>
          <w:rFonts w:ascii="Times New Roman" w:hAnsi="Times New Roman" w:cs="Times New Roman"/>
        </w:rPr>
      </w:pPr>
    </w:p>
    <w:p w14:paraId="6896286B" w14:textId="17D34AFA" w:rsidR="00A82B2B" w:rsidRDefault="00A82B2B">
      <w:r>
        <w:rPr>
          <w:noProof/>
        </w:rPr>
        <w:lastRenderedPageBreak/>
        <w:drawing>
          <wp:inline distT="0" distB="0" distL="0" distR="0" wp14:anchorId="6555F988" wp14:editId="4EDB7FA3">
            <wp:extent cx="5262880" cy="1616075"/>
            <wp:effectExtent l="0" t="0" r="0" b="0"/>
            <wp:docPr id="110054552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9D4A5" w14:textId="2B6B9B08" w:rsidR="00A82B2B" w:rsidRDefault="00A82B2B">
      <w:pPr>
        <w:rPr>
          <w:rFonts w:ascii="Times New Roman" w:hAnsi="Times New Roman" w:cs="Times New Roman"/>
        </w:rPr>
      </w:pPr>
      <w:r w:rsidRPr="006B4E72">
        <w:rPr>
          <w:rFonts w:ascii="Times New Roman" w:hAnsi="Times New Roman" w:cs="Times New Roman"/>
          <w:b/>
          <w:bCs/>
        </w:rPr>
        <w:t>Figure S7</w:t>
      </w:r>
      <w:r w:rsidR="006B4E72" w:rsidRPr="006B4E72">
        <w:rPr>
          <w:rFonts w:ascii="Times New Roman" w:hAnsi="Times New Roman" w:cs="Times New Roman" w:hint="eastAsia"/>
          <w:b/>
          <w:bCs/>
        </w:rPr>
        <w:t xml:space="preserve">. </w:t>
      </w:r>
      <w:r w:rsidR="006B4E72">
        <w:rPr>
          <w:rFonts w:ascii="Times New Roman" w:hAnsi="Times New Roman" w:cs="Times New Roman" w:hint="eastAsia"/>
        </w:rPr>
        <w:t>F</w:t>
      </w:r>
      <w:r w:rsidR="006B4E72" w:rsidRPr="009322C6">
        <w:rPr>
          <w:rFonts w:ascii="Times New Roman" w:hAnsi="Times New Roman" w:cs="Times New Roman"/>
        </w:rPr>
        <w:t>unnel plot</w:t>
      </w:r>
      <w:r w:rsidR="006B4E72" w:rsidRPr="003475F2">
        <w:rPr>
          <w:rFonts w:ascii="Times New Roman" w:hAnsi="Times New Roman" w:cs="Times New Roman"/>
        </w:rPr>
        <w:t xml:space="preserve"> of the causal effect of diabetic nephropathy </w:t>
      </w:r>
      <w:r w:rsidR="006B4E72">
        <w:rPr>
          <w:rFonts w:ascii="Times New Roman" w:hAnsi="Times New Roman" w:cs="Times New Roman" w:hint="eastAsia"/>
        </w:rPr>
        <w:t xml:space="preserve">on </w:t>
      </w:r>
      <w:r w:rsidR="006B4E72" w:rsidRPr="003475F2">
        <w:rPr>
          <w:rFonts w:ascii="Times New Roman" w:hAnsi="Times New Roman" w:cs="Times New Roman"/>
        </w:rPr>
        <w:t>three branched-chain amino acids.</w:t>
      </w:r>
      <w:r w:rsidR="006B4E72">
        <w:rPr>
          <w:rFonts w:ascii="Times New Roman" w:hAnsi="Times New Roman" w:cs="Times New Roman" w:hint="eastAsia"/>
        </w:rPr>
        <w:t xml:space="preserve"> A. Valine. B. I</w:t>
      </w:r>
      <w:r w:rsidR="006B4E72" w:rsidRPr="003475F2">
        <w:rPr>
          <w:rFonts w:ascii="Times New Roman" w:hAnsi="Times New Roman" w:cs="Times New Roman"/>
        </w:rPr>
        <w:t>soleucine</w:t>
      </w:r>
      <w:r w:rsidR="006B4E72">
        <w:rPr>
          <w:rFonts w:ascii="Times New Roman" w:hAnsi="Times New Roman" w:cs="Times New Roman" w:hint="eastAsia"/>
        </w:rPr>
        <w:t>. C. Leucine.</w:t>
      </w:r>
    </w:p>
    <w:p w14:paraId="277C5BD2" w14:textId="77777777" w:rsidR="00AE302C" w:rsidRPr="006B4E72" w:rsidRDefault="00AE302C">
      <w:pPr>
        <w:rPr>
          <w:rFonts w:ascii="Times New Roman" w:hAnsi="Times New Roman" w:cs="Times New Roman" w:hint="eastAsia"/>
          <w:b/>
          <w:bCs/>
        </w:rPr>
      </w:pPr>
    </w:p>
    <w:p w14:paraId="5F473949" w14:textId="1AF8AE26" w:rsidR="00A82B2B" w:rsidRDefault="00A82B2B">
      <w:pPr>
        <w:rPr>
          <w:rFonts w:hint="eastAsia"/>
        </w:rPr>
      </w:pPr>
      <w:r>
        <w:rPr>
          <w:noProof/>
        </w:rPr>
        <w:drawing>
          <wp:inline distT="0" distB="0" distL="0" distR="0" wp14:anchorId="43EAA64B" wp14:editId="0CCA7AF3">
            <wp:extent cx="5262880" cy="1658620"/>
            <wp:effectExtent l="0" t="0" r="0" b="0"/>
            <wp:docPr id="177033736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CB3D0" w14:textId="20E23932" w:rsidR="00A82B2B" w:rsidRPr="003475F2" w:rsidRDefault="00A82B2B">
      <w:pPr>
        <w:rPr>
          <w:rFonts w:ascii="Times New Roman" w:hAnsi="Times New Roman" w:cs="Times New Roman" w:hint="eastAsia"/>
        </w:rPr>
      </w:pPr>
      <w:r w:rsidRPr="006B4E72">
        <w:rPr>
          <w:rFonts w:ascii="Times New Roman" w:hAnsi="Times New Roman" w:cs="Times New Roman"/>
          <w:b/>
          <w:bCs/>
        </w:rPr>
        <w:t>Figure S8</w:t>
      </w:r>
      <w:r w:rsidR="006B4E72" w:rsidRPr="006B4E72">
        <w:rPr>
          <w:rFonts w:ascii="Times New Roman" w:hAnsi="Times New Roman" w:cs="Times New Roman" w:hint="eastAsia"/>
          <w:b/>
          <w:bCs/>
        </w:rPr>
        <w:t>.</w:t>
      </w:r>
      <w:r w:rsidR="006B4E72">
        <w:rPr>
          <w:rFonts w:ascii="Times New Roman" w:hAnsi="Times New Roman" w:cs="Times New Roman" w:hint="eastAsia"/>
        </w:rPr>
        <w:t xml:space="preserve"> </w:t>
      </w:r>
      <w:r w:rsidR="006B4E72" w:rsidRPr="006B4E72">
        <w:rPr>
          <w:rFonts w:ascii="Times New Roman" w:hAnsi="Times New Roman" w:cs="Times New Roman" w:hint="eastAsia"/>
        </w:rPr>
        <w:t>Leave-one-out analysis</w:t>
      </w:r>
      <w:r w:rsidR="006B4E72" w:rsidRPr="003475F2">
        <w:rPr>
          <w:rFonts w:ascii="Times New Roman" w:hAnsi="Times New Roman" w:cs="Times New Roman"/>
        </w:rPr>
        <w:t xml:space="preserve"> of diabetic nephropathy </w:t>
      </w:r>
      <w:r w:rsidR="006B4E72">
        <w:rPr>
          <w:rFonts w:ascii="Times New Roman" w:hAnsi="Times New Roman" w:cs="Times New Roman" w:hint="eastAsia"/>
        </w:rPr>
        <w:t xml:space="preserve">on </w:t>
      </w:r>
      <w:r w:rsidR="006B4E72" w:rsidRPr="003475F2">
        <w:rPr>
          <w:rFonts w:ascii="Times New Roman" w:hAnsi="Times New Roman" w:cs="Times New Roman"/>
        </w:rPr>
        <w:t>three branched-chain amino acids.</w:t>
      </w:r>
      <w:r w:rsidR="006B4E72">
        <w:rPr>
          <w:rFonts w:ascii="Times New Roman" w:hAnsi="Times New Roman" w:cs="Times New Roman" w:hint="eastAsia"/>
        </w:rPr>
        <w:t xml:space="preserve"> A. Valine. B. I</w:t>
      </w:r>
      <w:r w:rsidR="006B4E72" w:rsidRPr="003475F2">
        <w:rPr>
          <w:rFonts w:ascii="Times New Roman" w:hAnsi="Times New Roman" w:cs="Times New Roman"/>
        </w:rPr>
        <w:t>soleucine</w:t>
      </w:r>
      <w:r w:rsidR="006B4E72">
        <w:rPr>
          <w:rFonts w:ascii="Times New Roman" w:hAnsi="Times New Roman" w:cs="Times New Roman" w:hint="eastAsia"/>
        </w:rPr>
        <w:t>. C. Leucine.</w:t>
      </w:r>
    </w:p>
    <w:sectPr w:rsidR="00A82B2B" w:rsidRPr="003475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EB"/>
    <w:rsid w:val="0013275D"/>
    <w:rsid w:val="001B2547"/>
    <w:rsid w:val="003475F2"/>
    <w:rsid w:val="00407D0C"/>
    <w:rsid w:val="00584BB1"/>
    <w:rsid w:val="006B4E72"/>
    <w:rsid w:val="006B7162"/>
    <w:rsid w:val="009322C6"/>
    <w:rsid w:val="009B693C"/>
    <w:rsid w:val="00A26B44"/>
    <w:rsid w:val="00A82B2B"/>
    <w:rsid w:val="00AE302C"/>
    <w:rsid w:val="00D314EB"/>
    <w:rsid w:val="00D57C4B"/>
    <w:rsid w:val="00D97251"/>
    <w:rsid w:val="00EB11A8"/>
    <w:rsid w:val="00FD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2B22E"/>
  <w15:chartTrackingRefBased/>
  <w15:docId w15:val="{AC9570C7-D4E4-428B-B8C6-A54C0AF57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启启 马</dc:creator>
  <cp:keywords/>
  <dc:description/>
  <cp:lastModifiedBy>启启 马</cp:lastModifiedBy>
  <cp:revision>14</cp:revision>
  <dcterms:created xsi:type="dcterms:W3CDTF">2024-03-10T13:50:00Z</dcterms:created>
  <dcterms:modified xsi:type="dcterms:W3CDTF">2024-03-10T14:23:00Z</dcterms:modified>
</cp:coreProperties>
</file>