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27B" w:rsidRPr="00AF6DD4" w:rsidRDefault="0066527B" w:rsidP="0066527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30"/>
          <w:szCs w:val="30"/>
        </w:rPr>
      </w:pPr>
      <w:proofErr w:type="gramStart"/>
      <w:r w:rsidRPr="00AF6DD4">
        <w:rPr>
          <w:rFonts w:ascii="Times New Roman" w:hAnsi="Times New Roman" w:cs="Times New Roman"/>
          <w:b/>
          <w:bCs/>
          <w:i/>
          <w:kern w:val="0"/>
          <w:sz w:val="30"/>
          <w:szCs w:val="30"/>
        </w:rPr>
        <w:t>De novo</w:t>
      </w:r>
      <w:r w:rsidRPr="00AF6DD4">
        <w:rPr>
          <w:rFonts w:ascii="Times New Roman" w:hAnsi="Times New Roman" w:cs="Times New Roman"/>
          <w:b/>
          <w:bCs/>
          <w:kern w:val="0"/>
          <w:sz w:val="30"/>
          <w:szCs w:val="30"/>
        </w:rPr>
        <w:t xml:space="preserve"> assembly and </w:t>
      </w:r>
      <w:proofErr w:type="spellStart"/>
      <w:r w:rsidRPr="00AF6DD4">
        <w:rPr>
          <w:rFonts w:ascii="Times New Roman" w:hAnsi="Times New Roman" w:cs="Times New Roman"/>
          <w:b/>
          <w:bCs/>
          <w:kern w:val="0"/>
          <w:sz w:val="30"/>
          <w:szCs w:val="30"/>
        </w:rPr>
        <w:t>transcriptome</w:t>
      </w:r>
      <w:proofErr w:type="spellEnd"/>
      <w:r w:rsidRPr="00AF6DD4">
        <w:rPr>
          <w:rFonts w:ascii="Times New Roman" w:hAnsi="Times New Roman" w:cs="Times New Roman"/>
          <w:b/>
          <w:bCs/>
          <w:kern w:val="0"/>
          <w:sz w:val="30"/>
          <w:szCs w:val="30"/>
        </w:rPr>
        <w:t xml:space="preserve"> analysis </w:t>
      </w:r>
      <w:r>
        <w:rPr>
          <w:rFonts w:ascii="Times New Roman" w:hAnsi="Times New Roman" w:cs="Times New Roman" w:hint="eastAsia"/>
          <w:b/>
          <w:bCs/>
          <w:kern w:val="0"/>
          <w:sz w:val="30"/>
          <w:szCs w:val="30"/>
        </w:rPr>
        <w:t xml:space="preserve">of </w:t>
      </w:r>
      <w:bookmarkStart w:id="0" w:name="OLE_LINK38"/>
      <w:bookmarkStart w:id="1" w:name="OLE_LINK53"/>
      <w:proofErr w:type="spellStart"/>
      <w:r w:rsidRPr="00AF6DD4">
        <w:rPr>
          <w:rFonts w:ascii="Times New Roman" w:hAnsi="Times New Roman" w:cs="Times New Roman"/>
          <w:b/>
          <w:bCs/>
          <w:i/>
          <w:color w:val="000000" w:themeColor="text1"/>
          <w:kern w:val="0"/>
          <w:sz w:val="30"/>
          <w:szCs w:val="30"/>
        </w:rPr>
        <w:t>Polygonatum</w:t>
      </w:r>
      <w:proofErr w:type="spellEnd"/>
      <w:r w:rsidRPr="00AF6DD4">
        <w:rPr>
          <w:rFonts w:ascii="Times New Roman" w:hAnsi="Times New Roman" w:cs="Times New Roman"/>
          <w:b/>
          <w:bCs/>
          <w:i/>
          <w:color w:val="000000" w:themeColor="text1"/>
          <w:kern w:val="0"/>
          <w:sz w:val="30"/>
          <w:szCs w:val="30"/>
        </w:rPr>
        <w:t xml:space="preserve"> </w:t>
      </w:r>
      <w:proofErr w:type="spellStart"/>
      <w:r w:rsidRPr="00AF6DD4">
        <w:rPr>
          <w:rFonts w:ascii="Times New Roman" w:hAnsi="Times New Roman" w:cs="Times New Roman"/>
          <w:b/>
          <w:bCs/>
          <w:i/>
          <w:color w:val="000000" w:themeColor="text1"/>
          <w:kern w:val="0"/>
          <w:sz w:val="30"/>
          <w:szCs w:val="30"/>
        </w:rPr>
        <w:t>odoratum</w:t>
      </w:r>
      <w:bookmarkEnd w:id="0"/>
      <w:bookmarkEnd w:id="1"/>
      <w:proofErr w:type="spellEnd"/>
      <w:r w:rsidRPr="007610D8">
        <w:rPr>
          <w:rFonts w:ascii="Times New Roman" w:hAnsi="Times New Roman" w:cs="Times New Roman"/>
          <w:b/>
          <w:bCs/>
          <w:color w:val="000000" w:themeColor="text1"/>
          <w:kern w:val="0"/>
          <w:sz w:val="30"/>
          <w:szCs w:val="30"/>
        </w:rPr>
        <w:t xml:space="preserve"> (Mill.)</w:t>
      </w:r>
      <w:proofErr w:type="gramEnd"/>
      <w:r w:rsidRPr="00AF6DD4">
        <w:rPr>
          <w:rFonts w:ascii="Times New Roman" w:hAnsi="Times New Roman" w:cs="Times New Roman"/>
          <w:b/>
          <w:bCs/>
          <w:i/>
          <w:color w:val="000000" w:themeColor="text1"/>
          <w:kern w:val="0"/>
          <w:sz w:val="30"/>
          <w:szCs w:val="30"/>
        </w:rPr>
        <w:t xml:space="preserve"> </w:t>
      </w:r>
      <w:proofErr w:type="spellStart"/>
      <w:proofErr w:type="gramStart"/>
      <w:r w:rsidRPr="00AF6DD4">
        <w:rPr>
          <w:rFonts w:ascii="Times New Roman" w:hAnsi="Times New Roman" w:cs="Times New Roman"/>
          <w:b/>
          <w:bCs/>
          <w:color w:val="000000" w:themeColor="text1"/>
          <w:kern w:val="0"/>
          <w:sz w:val="30"/>
          <w:szCs w:val="30"/>
        </w:rPr>
        <w:t>Druce</w:t>
      </w:r>
      <w:proofErr w:type="spellEnd"/>
      <w:r w:rsidRPr="00AF6DD4">
        <w:rPr>
          <w:rFonts w:ascii="Times New Roman" w:hAnsi="Times New Roman" w:cs="Times New Roman"/>
          <w:b/>
          <w:bCs/>
          <w:kern w:val="0"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b/>
          <w:bCs/>
          <w:kern w:val="0"/>
          <w:sz w:val="30"/>
          <w:szCs w:val="30"/>
        </w:rPr>
        <w:t>:</w:t>
      </w:r>
      <w:proofErr w:type="gramEnd"/>
      <w:r>
        <w:rPr>
          <w:rFonts w:ascii="Times New Roman" w:hAnsi="Times New Roman" w:cs="Times New Roman" w:hint="eastAsia"/>
          <w:b/>
          <w:bCs/>
          <w:kern w:val="0"/>
          <w:sz w:val="30"/>
          <w:szCs w:val="30"/>
        </w:rPr>
        <w:t xml:space="preserve"> Detection of </w:t>
      </w:r>
      <w:r w:rsidRPr="00AF6DD4">
        <w:rPr>
          <w:rFonts w:ascii="Times New Roman" w:hAnsi="Times New Roman" w:cs="Times New Roman"/>
          <w:b/>
          <w:bCs/>
          <w:kern w:val="0"/>
          <w:sz w:val="30"/>
          <w:szCs w:val="30"/>
        </w:rPr>
        <w:t>potential</w:t>
      </w:r>
      <w:r>
        <w:rPr>
          <w:rFonts w:ascii="Times New Roman" w:hAnsi="Times New Roman" w:cs="Times New Roman" w:hint="eastAsia"/>
          <w:b/>
          <w:bCs/>
          <w:kern w:val="0"/>
          <w:sz w:val="30"/>
          <w:szCs w:val="30"/>
        </w:rPr>
        <w:t xml:space="preserve"> </w:t>
      </w:r>
      <w:r w:rsidRPr="00AF6DD4">
        <w:rPr>
          <w:rFonts w:ascii="Times New Roman" w:hAnsi="Times New Roman" w:cs="Times New Roman"/>
          <w:b/>
          <w:bCs/>
          <w:kern w:val="0"/>
          <w:sz w:val="30"/>
          <w:szCs w:val="30"/>
        </w:rPr>
        <w:t>genes</w:t>
      </w:r>
      <w:r w:rsidRPr="00AF6DD4">
        <w:rPr>
          <w:rFonts w:ascii="Times New Roman" w:hAnsi="Times New Roman" w:cs="Times New Roman"/>
          <w:b/>
          <w:bCs/>
          <w:color w:val="000000" w:themeColor="text1"/>
          <w:kern w:val="0"/>
          <w:sz w:val="30"/>
          <w:szCs w:val="30"/>
        </w:rPr>
        <w:t xml:space="preserve"> involved in polysaccharide s</w:t>
      </w:r>
      <w:r w:rsidRPr="00AF6DD4">
        <w:rPr>
          <w:rFonts w:ascii="Times New Roman" w:hAnsi="Times New Roman" w:cs="Times New Roman"/>
          <w:b/>
          <w:bCs/>
          <w:kern w:val="0"/>
          <w:sz w:val="30"/>
          <w:szCs w:val="30"/>
        </w:rPr>
        <w:t xml:space="preserve">ynthesis </w:t>
      </w:r>
    </w:p>
    <w:p w:rsidR="00A462A3" w:rsidRPr="008D7AB1" w:rsidRDefault="00A462A3" w:rsidP="00A462A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36"/>
          <w:szCs w:val="36"/>
        </w:rPr>
      </w:pPr>
    </w:p>
    <w:p w:rsidR="00A462A3" w:rsidRDefault="00A462A3"/>
    <w:p w:rsidR="00A462A3" w:rsidRDefault="00A462A3"/>
    <w:p w:rsidR="00A462A3" w:rsidRDefault="00211AB6">
      <w:r>
        <w:rPr>
          <w:noProof/>
        </w:rPr>
        <w:drawing>
          <wp:inline distT="0" distB="0" distL="0" distR="0">
            <wp:extent cx="5401757" cy="2247540"/>
            <wp:effectExtent l="0" t="0" r="8890" b="635"/>
            <wp:docPr id="10" name="图片 10" descr="C:\Users\Administrator\Desktop\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未标题-1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937" cy="2246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2A3" w:rsidRDefault="00E265A6">
      <w:pPr>
        <w:rPr>
          <w:rFonts w:ascii="Times New Roman" w:hAnsi="Times New Roman" w:cs="Times New Roman"/>
          <w:szCs w:val="21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Cs w:val="21"/>
        </w:rPr>
        <w:t>1 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Figure 1 .</w:t>
      </w:r>
      <w:r w:rsidR="00193B84" w:rsidRPr="00193B84">
        <w:rPr>
          <w:rFonts w:ascii="Times New Roman" w:hAnsi="Times New Roman" w:cs="Times New Roman"/>
          <w:szCs w:val="21"/>
        </w:rPr>
        <w:t>The polysaccharide content</w:t>
      </w:r>
      <w:r w:rsidR="00193B84" w:rsidRPr="00193B84">
        <w:rPr>
          <w:rFonts w:ascii="Times New Roman" w:hAnsi="Times New Roman" w:cs="Times New Roman" w:hint="eastAsia"/>
          <w:szCs w:val="21"/>
        </w:rPr>
        <w:t xml:space="preserve"> of three tissues</w:t>
      </w:r>
    </w:p>
    <w:p w:rsidR="004276B0" w:rsidRDefault="004276B0">
      <w:pPr>
        <w:rPr>
          <w:rFonts w:ascii="Times New Roman" w:hAnsi="Times New Roman" w:cs="Times New Roman"/>
          <w:szCs w:val="21"/>
        </w:rPr>
      </w:pPr>
    </w:p>
    <w:p w:rsidR="004276B0" w:rsidRPr="00E265A6" w:rsidRDefault="004276B0">
      <w:pPr>
        <w:rPr>
          <w:rFonts w:ascii="Times New Roman" w:hAnsi="Times New Roman" w:cs="Times New Roman"/>
          <w:szCs w:val="21"/>
        </w:rPr>
      </w:pPr>
    </w:p>
    <w:p w:rsidR="004276B0" w:rsidRPr="00193B84" w:rsidRDefault="004276B0"/>
    <w:p w:rsidR="000C452C" w:rsidRDefault="000C452C">
      <w:r w:rsidRPr="00AF6DD4">
        <w:rPr>
          <w:rFonts w:ascii="Times New Roman" w:hAnsi="Times New Roman" w:cs="Times New Roman"/>
          <w:b/>
          <w:bCs/>
          <w:noProof/>
          <w:color w:val="FF0000"/>
          <w:kern w:val="0"/>
          <w:sz w:val="20"/>
          <w:szCs w:val="20"/>
        </w:rPr>
        <w:drawing>
          <wp:inline distT="0" distB="0" distL="0" distR="0" wp14:anchorId="0880103C" wp14:editId="33FB88FE">
            <wp:extent cx="3924300" cy="2650177"/>
            <wp:effectExtent l="0" t="0" r="0" b="0"/>
            <wp:docPr id="2" name="图片 2" descr="F:\yuzhu\文章用图\文章\LENG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yuzhu\文章用图\文章\LENG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65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52C" w:rsidRDefault="00E265A6">
      <w:pPr>
        <w:rPr>
          <w:rFonts w:ascii="Times New Roman" w:hAnsi="Times New Roman" w:cs="Times New Roman"/>
          <w:b/>
          <w:bCs/>
          <w:noProof/>
          <w:color w:val="000000" w:themeColor="text1"/>
          <w:kern w:val="0"/>
          <w:sz w:val="20"/>
          <w:szCs w:val="20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Cs w:val="21"/>
        </w:rPr>
        <w:t>2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Figure 2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BB645B">
        <w:rPr>
          <w:rFonts w:ascii="Times New Roman" w:hAnsi="Times New Roman" w:cs="Times New Roman" w:hint="eastAsia"/>
          <w:b/>
          <w:szCs w:val="21"/>
        </w:rPr>
        <w:t xml:space="preserve"> </w:t>
      </w:r>
      <w:r w:rsidR="000C452C" w:rsidRPr="00AF6DD4">
        <w:rPr>
          <w:rFonts w:ascii="Times New Roman" w:hAnsi="Times New Roman" w:cs="Times New Roman"/>
          <w:bCs/>
          <w:kern w:val="0"/>
          <w:szCs w:val="21"/>
        </w:rPr>
        <w:t xml:space="preserve">Length distribution of the assembled transcript sequences of </w:t>
      </w:r>
      <w:r w:rsidR="000C452C" w:rsidRPr="00AF6DD4">
        <w:rPr>
          <w:rFonts w:ascii="Times New Roman" w:hAnsi="Times New Roman" w:cs="Times New Roman"/>
          <w:bCs/>
          <w:i/>
          <w:kern w:val="0"/>
          <w:szCs w:val="21"/>
        </w:rPr>
        <w:t xml:space="preserve">P. </w:t>
      </w:r>
      <w:proofErr w:type="spellStart"/>
      <w:proofErr w:type="gramStart"/>
      <w:r w:rsidR="000C452C" w:rsidRPr="00AF6DD4">
        <w:rPr>
          <w:rFonts w:ascii="Times New Roman" w:hAnsi="Times New Roman" w:cs="Times New Roman"/>
          <w:bCs/>
          <w:i/>
          <w:kern w:val="0"/>
          <w:szCs w:val="21"/>
        </w:rPr>
        <w:t>odoratum</w:t>
      </w:r>
      <w:proofErr w:type="spellEnd"/>
      <w:r w:rsidR="000C452C" w:rsidRPr="00AF6DD4">
        <w:rPr>
          <w:rFonts w:ascii="Times New Roman" w:hAnsi="Times New Roman" w:cs="Times New Roman"/>
          <w:b/>
          <w:bCs/>
          <w:noProof/>
          <w:color w:val="FF0000"/>
          <w:kern w:val="0"/>
          <w:sz w:val="20"/>
          <w:szCs w:val="20"/>
        </w:rPr>
        <w:t xml:space="preserve"> </w:t>
      </w:r>
      <w:r w:rsidR="000C452C" w:rsidRPr="00AF6DD4">
        <w:rPr>
          <w:rFonts w:ascii="Times New Roman" w:hAnsi="Times New Roman" w:cs="Times New Roman"/>
          <w:b/>
          <w:bCs/>
          <w:noProof/>
          <w:color w:val="000000" w:themeColor="text1"/>
          <w:kern w:val="0"/>
          <w:sz w:val="20"/>
          <w:szCs w:val="20"/>
        </w:rPr>
        <w:t>.</w:t>
      </w:r>
      <w:proofErr w:type="gramEnd"/>
    </w:p>
    <w:p w:rsidR="000C452C" w:rsidRDefault="000C452C"/>
    <w:p w:rsidR="000C452C" w:rsidRDefault="000C452C">
      <w:r w:rsidRPr="00AF6DD4">
        <w:rPr>
          <w:rFonts w:ascii="Times New Roman" w:hAnsi="Times New Roman" w:cs="Times New Roman"/>
          <w:b/>
          <w:bCs/>
          <w:noProof/>
          <w:color w:val="FF0000"/>
          <w:kern w:val="0"/>
          <w:sz w:val="20"/>
          <w:szCs w:val="20"/>
        </w:rPr>
        <w:lastRenderedPageBreak/>
        <w:drawing>
          <wp:inline distT="0" distB="0" distL="0" distR="0" wp14:anchorId="09A4CA22" wp14:editId="11EB310D">
            <wp:extent cx="3956160" cy="2317750"/>
            <wp:effectExtent l="0" t="0" r="6350" b="6350"/>
            <wp:docPr id="4" name="图片 4" descr="C:\Users\Administrator\Desktop\文章\未标题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文章\未标题-1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7324" cy="232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52C" w:rsidRDefault="00E265A6" w:rsidP="000C452C">
      <w:pPr>
        <w:jc w:val="left"/>
        <w:rPr>
          <w:rFonts w:ascii="Times New Roman" w:hAnsi="Times New Roman" w:cs="Times New Roman"/>
          <w:bCs/>
          <w:kern w:val="0"/>
          <w:szCs w:val="21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Cs w:val="21"/>
        </w:rPr>
        <w:t>3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Figure 3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7F3AE7" w:rsidRPr="007D5009">
        <w:rPr>
          <w:rFonts w:ascii="Times New Roman" w:hAnsi="Times New Roman" w:cs="Times New Roman"/>
          <w:szCs w:val="21"/>
        </w:rPr>
        <w:t xml:space="preserve"> </w:t>
      </w:r>
      <w:r w:rsidR="000C452C" w:rsidRPr="00AF6DD4">
        <w:rPr>
          <w:rFonts w:ascii="Times New Roman" w:hAnsi="Times New Roman" w:cs="Times New Roman"/>
          <w:bCs/>
          <w:kern w:val="0"/>
          <w:szCs w:val="21"/>
        </w:rPr>
        <w:t>Match the sequence of the BUSCO database; F (fragmented): only part of the sequence can be compared to the BUSCO database; D (duplicate): multiple genes are aligned with the same BUSCO; M (missing) is filtered out of the sequence.</w:t>
      </w:r>
    </w:p>
    <w:p w:rsidR="000C452C" w:rsidRPr="000C452C" w:rsidRDefault="000C452C"/>
    <w:p w:rsidR="006F50FA" w:rsidRDefault="006F50FA"/>
    <w:p w:rsidR="005D3D89" w:rsidRPr="005D3D89" w:rsidRDefault="005D3D89"/>
    <w:p w:rsidR="00FC70DF" w:rsidRDefault="00FC70DF"/>
    <w:p w:rsidR="00D60531" w:rsidRDefault="00D60531">
      <w:r>
        <w:rPr>
          <w:noProof/>
        </w:rPr>
        <w:drawing>
          <wp:inline distT="0" distB="0" distL="0" distR="0">
            <wp:extent cx="4785360" cy="3395469"/>
            <wp:effectExtent l="0" t="0" r="0" b="0"/>
            <wp:docPr id="1" name="图片 1" descr="F:\yuzhu\文章用图\文章\未标题-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yuzhu\文章用图\文章\未标题-6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901" cy="3395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920" w:rsidRDefault="00E265A6">
      <w:pPr>
        <w:rPr>
          <w:rFonts w:ascii="TimesNewRoman" w:hAnsi="TimesNewRoman" w:hint="eastAsia"/>
          <w:color w:val="000000"/>
          <w:sz w:val="24"/>
          <w:szCs w:val="24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Cs w:val="21"/>
        </w:rPr>
        <w:t>4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Figure 4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BB645B">
        <w:rPr>
          <w:rFonts w:ascii="Bold" w:hAnsi="Bold" w:hint="eastAsia"/>
          <w:b/>
          <w:bCs/>
          <w:color w:val="000000"/>
          <w:sz w:val="24"/>
          <w:szCs w:val="24"/>
        </w:rPr>
        <w:t xml:space="preserve"> </w:t>
      </w:r>
      <w:proofErr w:type="gramStart"/>
      <w:r w:rsidR="005D3D89" w:rsidRPr="00EF02BC">
        <w:rPr>
          <w:rFonts w:ascii="TimesNewRoman" w:hAnsi="TimesNewRoman"/>
          <w:color w:val="000000"/>
          <w:sz w:val="24"/>
          <w:szCs w:val="24"/>
        </w:rPr>
        <w:t xml:space="preserve">GO </w:t>
      </w:r>
      <w:r w:rsidR="005D3D89">
        <w:rPr>
          <w:rFonts w:ascii="TimesNewRoman" w:hAnsi="TimesNewRoman" w:hint="eastAsia"/>
          <w:color w:val="000000"/>
          <w:sz w:val="24"/>
          <w:szCs w:val="24"/>
        </w:rPr>
        <w:t xml:space="preserve">function </w:t>
      </w:r>
      <w:proofErr w:type="spellStart"/>
      <w:r w:rsidR="005D3D89">
        <w:rPr>
          <w:rFonts w:ascii="Times New Roman" w:hAnsi="Times New Roman" w:cs="Times New Roman"/>
          <w:sz w:val="24"/>
          <w:szCs w:val="24"/>
        </w:rPr>
        <w:t>classifcations</w:t>
      </w:r>
      <w:proofErr w:type="spellEnd"/>
      <w:r w:rsidR="005D3D89" w:rsidRPr="00EF02BC">
        <w:rPr>
          <w:rFonts w:ascii="TimesNewRoman" w:hAnsi="TimesNewRoman"/>
          <w:color w:val="000000"/>
          <w:sz w:val="24"/>
          <w:szCs w:val="24"/>
        </w:rPr>
        <w:t xml:space="preserve"> of </w:t>
      </w:r>
      <w:r w:rsidR="005D3D89" w:rsidRPr="0060397C">
        <w:rPr>
          <w:rFonts w:ascii="Times New Roman" w:hAnsi="Times New Roman" w:cs="Times New Roman"/>
          <w:bCs/>
          <w:i/>
          <w:kern w:val="0"/>
          <w:szCs w:val="21"/>
        </w:rPr>
        <w:t xml:space="preserve">P. </w:t>
      </w:r>
      <w:proofErr w:type="spellStart"/>
      <w:r w:rsidR="005D3D89" w:rsidRPr="0060397C">
        <w:rPr>
          <w:rFonts w:ascii="Times New Roman" w:hAnsi="Times New Roman" w:cs="Times New Roman"/>
          <w:bCs/>
          <w:i/>
          <w:kern w:val="0"/>
          <w:szCs w:val="21"/>
        </w:rPr>
        <w:t>odoratum</w:t>
      </w:r>
      <w:proofErr w:type="spellEnd"/>
      <w:r w:rsidR="005D3D89">
        <w:rPr>
          <w:rFonts w:ascii="Arial" w:hAnsi="Arial" w:cs="Arial"/>
          <w:b/>
          <w:bCs/>
          <w:noProof/>
          <w:color w:val="FF0000"/>
          <w:kern w:val="0"/>
          <w:sz w:val="20"/>
          <w:szCs w:val="20"/>
        </w:rPr>
        <w:t xml:space="preserve"> </w:t>
      </w:r>
      <w:proofErr w:type="spellStart"/>
      <w:r w:rsidR="005D3D89" w:rsidRPr="00EF02BC">
        <w:rPr>
          <w:rFonts w:ascii="TimesNewRoman" w:hAnsi="TimesNewRoman"/>
          <w:color w:val="000000"/>
          <w:sz w:val="24"/>
          <w:szCs w:val="24"/>
        </w:rPr>
        <w:t>transcriptome</w:t>
      </w:r>
      <w:proofErr w:type="spellEnd"/>
      <w:r w:rsidR="005D3D89">
        <w:rPr>
          <w:rFonts w:ascii="TimesNewRoman" w:hAnsi="TimesNewRoman" w:hint="eastAsia"/>
          <w:color w:val="000000"/>
          <w:sz w:val="24"/>
          <w:szCs w:val="24"/>
        </w:rPr>
        <w:t>.</w:t>
      </w:r>
      <w:proofErr w:type="gramEnd"/>
    </w:p>
    <w:p w:rsidR="005D3D89" w:rsidRDefault="005D3D89">
      <w:r w:rsidRPr="00EF02BC">
        <w:rPr>
          <w:rFonts w:ascii="TimesNewRoman" w:hAnsi="TimesNewRoman"/>
          <w:color w:val="000000"/>
          <w:sz w:val="24"/>
          <w:szCs w:val="24"/>
        </w:rPr>
        <w:br/>
      </w:r>
    </w:p>
    <w:p w:rsidR="00D60531" w:rsidRDefault="00D60531"/>
    <w:p w:rsidR="00D60531" w:rsidRDefault="00D60531">
      <w:r>
        <w:rPr>
          <w:noProof/>
        </w:rPr>
        <w:lastRenderedPageBreak/>
        <w:drawing>
          <wp:inline distT="0" distB="0" distL="0" distR="0">
            <wp:extent cx="4684783" cy="2863850"/>
            <wp:effectExtent l="0" t="0" r="1905" b="0"/>
            <wp:docPr id="3" name="图片 3" descr="F:\yuzhu\文章用图\文章\未标题-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yuzhu\文章用图\文章\未标题-5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487" cy="2864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B0D" w:rsidRPr="008547FD" w:rsidRDefault="00E265A6" w:rsidP="008547FD">
      <w:pPr>
        <w:jc w:val="left"/>
        <w:rPr>
          <w:rFonts w:ascii="Times New Roman" w:hAnsi="Times New Roman" w:cs="Times New Roman"/>
          <w:sz w:val="24"/>
          <w:szCs w:val="24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Cs w:val="21"/>
        </w:rPr>
        <w:t>5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Figure 5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5D3D89" w:rsidRPr="00947863">
        <w:rPr>
          <w:rFonts w:ascii="Times New Roman" w:hAnsi="Times New Roman" w:cs="Times New Roman"/>
          <w:szCs w:val="21"/>
        </w:rPr>
        <w:t xml:space="preserve"> </w:t>
      </w:r>
      <w:proofErr w:type="gramStart"/>
      <w:r w:rsidR="005D3D89" w:rsidRPr="000D3CD2">
        <w:rPr>
          <w:rFonts w:ascii="Times New Roman" w:hAnsi="Times New Roman" w:cs="Times New Roman"/>
          <w:sz w:val="24"/>
          <w:szCs w:val="24"/>
        </w:rPr>
        <w:t xml:space="preserve">KEGG functional </w:t>
      </w:r>
      <w:r w:rsidR="005D3D89">
        <w:rPr>
          <w:rFonts w:ascii="Times New Roman" w:hAnsi="Times New Roman" w:cs="Times New Roman"/>
          <w:sz w:val="24"/>
          <w:szCs w:val="24"/>
        </w:rPr>
        <w:t>annotated</w:t>
      </w:r>
      <w:r w:rsidR="005D3D89"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="005D3D89" w:rsidRPr="005D3D89">
        <w:rPr>
          <w:rFonts w:ascii="Times New Roman" w:hAnsi="Times New Roman" w:cs="Times New Roman"/>
          <w:bCs/>
          <w:i/>
          <w:kern w:val="0"/>
          <w:szCs w:val="21"/>
        </w:rPr>
        <w:t xml:space="preserve"> </w:t>
      </w:r>
      <w:r w:rsidR="005D3D89" w:rsidRPr="0060397C">
        <w:rPr>
          <w:rFonts w:ascii="Times New Roman" w:hAnsi="Times New Roman" w:cs="Times New Roman"/>
          <w:bCs/>
          <w:i/>
          <w:kern w:val="0"/>
          <w:szCs w:val="21"/>
        </w:rPr>
        <w:t xml:space="preserve">P. </w:t>
      </w:r>
      <w:proofErr w:type="spellStart"/>
      <w:r w:rsidR="005D3D89" w:rsidRPr="0060397C">
        <w:rPr>
          <w:rFonts w:ascii="Times New Roman" w:hAnsi="Times New Roman" w:cs="Times New Roman"/>
          <w:bCs/>
          <w:i/>
          <w:kern w:val="0"/>
          <w:szCs w:val="21"/>
        </w:rPr>
        <w:t>odoratum</w:t>
      </w:r>
      <w:proofErr w:type="spellEnd"/>
      <w:r w:rsidR="005D3D89" w:rsidRPr="000D3CD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66A37" w:rsidRDefault="00566A37">
      <w:pPr>
        <w:rPr>
          <w:noProof/>
        </w:rPr>
      </w:pPr>
    </w:p>
    <w:p w:rsidR="00566A37" w:rsidRPr="005D3D89" w:rsidRDefault="00CC54DB">
      <w:r w:rsidRPr="00CC54DB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</w:rPr>
        <w:drawing>
          <wp:inline distT="0" distB="0" distL="0" distR="0">
            <wp:extent cx="5563589" cy="3939099"/>
            <wp:effectExtent l="0" t="0" r="0" b="4445"/>
            <wp:docPr id="7" name="图片 7" descr="F:\yuzhu\组织特意基因\文章用图\组织特异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yuzhu\组织特意基因\文章用图\组织特异2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319" cy="3938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A37" w:rsidRDefault="00E265A6" w:rsidP="00566A37">
      <w:pPr>
        <w:rPr>
          <w:rFonts w:ascii="Times New Roman" w:hAnsi="Times New Roman" w:cs="Times New Roman"/>
          <w:szCs w:val="21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Cs w:val="21"/>
        </w:rPr>
        <w:t>6</w:t>
      </w:r>
      <w:r>
        <w:rPr>
          <w:rFonts w:ascii="Times New Roman" w:hAnsi="Times New Roman" w:cs="Times New Roman" w:hint="eastAsia"/>
          <w:b/>
          <w:szCs w:val="21"/>
        </w:rPr>
        <w:t xml:space="preserve"> 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Figure </w:t>
      </w:r>
      <w:r>
        <w:rPr>
          <w:rFonts w:ascii="Times New Roman" w:hAnsi="Times New Roman" w:cs="Times New Roman" w:hint="eastAsia"/>
          <w:b/>
          <w:szCs w:val="21"/>
        </w:rPr>
        <w:t>6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BB645B">
        <w:rPr>
          <w:rFonts w:ascii="Bold" w:hAnsi="Bold" w:hint="eastAsia"/>
          <w:b/>
          <w:bCs/>
          <w:color w:val="000000"/>
          <w:sz w:val="24"/>
          <w:szCs w:val="24"/>
        </w:rPr>
        <w:t xml:space="preserve"> </w:t>
      </w:r>
      <w:r w:rsidR="00566A37" w:rsidRPr="0031525A">
        <w:rPr>
          <w:rFonts w:ascii="Times New Roman" w:hAnsi="Times New Roman" w:cs="Times New Roman"/>
          <w:szCs w:val="21"/>
        </w:rPr>
        <w:t xml:space="preserve">KEGG annotation of </w:t>
      </w:r>
      <w:proofErr w:type="spellStart"/>
      <w:r w:rsidR="00566A37" w:rsidRPr="0031525A">
        <w:rPr>
          <w:rFonts w:ascii="Times New Roman" w:hAnsi="Times New Roman" w:cs="Times New Roman"/>
          <w:szCs w:val="21"/>
        </w:rPr>
        <w:t>specifc</w:t>
      </w:r>
      <w:proofErr w:type="spellEnd"/>
      <w:r w:rsidR="00566A37" w:rsidRPr="0031525A">
        <w:rPr>
          <w:rFonts w:ascii="Times New Roman" w:hAnsi="Times New Roman" w:cs="Times New Roman"/>
          <w:szCs w:val="21"/>
        </w:rPr>
        <w:t xml:space="preserve"> expressed genes in the </w:t>
      </w:r>
      <w:proofErr w:type="spellStart"/>
      <w:r w:rsidR="00566A37" w:rsidRPr="0031525A">
        <w:rPr>
          <w:rFonts w:ascii="Times New Roman" w:hAnsi="Times New Roman" w:cs="Times New Roman"/>
          <w:i/>
          <w:szCs w:val="21"/>
        </w:rPr>
        <w:t>PoD</w:t>
      </w:r>
      <w:proofErr w:type="spellEnd"/>
      <w:r w:rsidR="00566A37" w:rsidRPr="0031525A">
        <w:rPr>
          <w:rFonts w:ascii="Times New Roman" w:hAnsi="Times New Roman" w:cs="Times New Roman"/>
          <w:szCs w:val="21"/>
        </w:rPr>
        <w:t xml:space="preserve"> three tissues.</w:t>
      </w:r>
      <w:r w:rsidR="00566A37" w:rsidRPr="00566A37">
        <w:rPr>
          <w:rFonts w:ascii="Times New Roman" w:hAnsi="Times New Roman" w:cs="Times New Roman"/>
          <w:szCs w:val="21"/>
        </w:rPr>
        <w:t xml:space="preserve"> </w:t>
      </w:r>
      <w:r w:rsidR="00566A37" w:rsidRPr="0031525A">
        <w:rPr>
          <w:rFonts w:ascii="Times New Roman" w:hAnsi="Times New Roman" w:cs="Times New Roman"/>
          <w:b/>
          <w:szCs w:val="21"/>
        </w:rPr>
        <w:t>(A)</w:t>
      </w:r>
      <w:r w:rsidR="00566A37" w:rsidRPr="00566A37">
        <w:rPr>
          <w:rFonts w:ascii="Times New Roman" w:hAnsi="Times New Roman" w:cs="Times New Roman"/>
          <w:szCs w:val="21"/>
        </w:rPr>
        <w:t xml:space="preserve"> Pathway </w:t>
      </w:r>
      <w:proofErr w:type="spellStart"/>
      <w:r w:rsidR="00566A37" w:rsidRPr="00566A37">
        <w:rPr>
          <w:rFonts w:ascii="Times New Roman" w:hAnsi="Times New Roman" w:cs="Times New Roman"/>
          <w:szCs w:val="21"/>
        </w:rPr>
        <w:t>classifcations</w:t>
      </w:r>
      <w:proofErr w:type="spellEnd"/>
      <w:r w:rsidR="00566A37" w:rsidRPr="00566A37">
        <w:rPr>
          <w:rFonts w:ascii="Times New Roman" w:hAnsi="Times New Roman" w:cs="Times New Roman"/>
          <w:szCs w:val="21"/>
        </w:rPr>
        <w:t xml:space="preserve"> of</w:t>
      </w:r>
      <w:r w:rsidR="00566A37" w:rsidRPr="00566A37">
        <w:rPr>
          <w:rFonts w:ascii="Times New Roman" w:hAnsi="Times New Roman" w:cs="Times New Roman"/>
        </w:rPr>
        <w:t xml:space="preserve"> </w:t>
      </w:r>
      <w:proofErr w:type="spellStart"/>
      <w:r w:rsidR="00566A37" w:rsidRPr="00566A37">
        <w:rPr>
          <w:rFonts w:ascii="Times New Roman" w:hAnsi="Times New Roman" w:cs="Times New Roman"/>
          <w:szCs w:val="21"/>
        </w:rPr>
        <w:t>specifc</w:t>
      </w:r>
      <w:proofErr w:type="spellEnd"/>
      <w:r w:rsidR="00566A37" w:rsidRPr="00566A37">
        <w:rPr>
          <w:rFonts w:ascii="Times New Roman" w:hAnsi="Times New Roman" w:cs="Times New Roman"/>
          <w:szCs w:val="21"/>
        </w:rPr>
        <w:t xml:space="preserve"> expressed genes in Leaf. </w:t>
      </w:r>
      <w:r w:rsidR="00566A37" w:rsidRPr="0031525A">
        <w:rPr>
          <w:rFonts w:ascii="Times New Roman" w:hAnsi="Times New Roman" w:cs="Times New Roman"/>
          <w:b/>
          <w:szCs w:val="21"/>
        </w:rPr>
        <w:t>(B)</w:t>
      </w:r>
      <w:r w:rsidR="00566A37" w:rsidRPr="00566A37">
        <w:rPr>
          <w:rFonts w:ascii="Times New Roman" w:hAnsi="Times New Roman" w:cs="Times New Roman"/>
          <w:szCs w:val="21"/>
        </w:rPr>
        <w:t xml:space="preserve"> Pathway </w:t>
      </w:r>
      <w:proofErr w:type="spellStart"/>
      <w:r w:rsidR="00566A37" w:rsidRPr="00566A37">
        <w:rPr>
          <w:rFonts w:ascii="Times New Roman" w:hAnsi="Times New Roman" w:cs="Times New Roman"/>
          <w:szCs w:val="21"/>
        </w:rPr>
        <w:t>classifcations</w:t>
      </w:r>
      <w:proofErr w:type="spellEnd"/>
      <w:r w:rsidR="00566A37" w:rsidRPr="00566A37">
        <w:rPr>
          <w:rFonts w:ascii="Times New Roman" w:hAnsi="Times New Roman" w:cs="Times New Roman"/>
          <w:szCs w:val="21"/>
        </w:rPr>
        <w:t xml:space="preserve"> of </w:t>
      </w:r>
      <w:proofErr w:type="spellStart"/>
      <w:r w:rsidR="00566A37" w:rsidRPr="00566A37">
        <w:rPr>
          <w:rFonts w:ascii="Times New Roman" w:hAnsi="Times New Roman" w:cs="Times New Roman"/>
          <w:szCs w:val="21"/>
        </w:rPr>
        <w:t>specifc</w:t>
      </w:r>
      <w:proofErr w:type="spellEnd"/>
      <w:r w:rsidR="00566A37" w:rsidRPr="00566A37">
        <w:rPr>
          <w:rFonts w:ascii="Times New Roman" w:hAnsi="Times New Roman" w:cs="Times New Roman"/>
          <w:szCs w:val="21"/>
        </w:rPr>
        <w:t xml:space="preserve"> expressed genes in Rhizome. </w:t>
      </w:r>
      <w:r w:rsidR="00566A37" w:rsidRPr="0031525A">
        <w:rPr>
          <w:rFonts w:ascii="Times New Roman" w:hAnsi="Times New Roman" w:cs="Times New Roman"/>
          <w:b/>
          <w:szCs w:val="21"/>
        </w:rPr>
        <w:t>(C)</w:t>
      </w:r>
      <w:r w:rsidR="00566A37" w:rsidRPr="00566A37">
        <w:rPr>
          <w:rFonts w:ascii="Times New Roman" w:hAnsi="Times New Roman" w:cs="Times New Roman"/>
          <w:szCs w:val="21"/>
        </w:rPr>
        <w:t xml:space="preserve"> Pathway </w:t>
      </w:r>
      <w:proofErr w:type="spellStart"/>
      <w:r w:rsidR="00566A37" w:rsidRPr="00566A37">
        <w:rPr>
          <w:rFonts w:ascii="Times New Roman" w:hAnsi="Times New Roman" w:cs="Times New Roman"/>
          <w:szCs w:val="21"/>
        </w:rPr>
        <w:t>classifcations</w:t>
      </w:r>
      <w:proofErr w:type="spellEnd"/>
      <w:r w:rsidR="00566A37" w:rsidRPr="00566A37">
        <w:rPr>
          <w:rFonts w:ascii="Times New Roman" w:hAnsi="Times New Roman" w:cs="Times New Roman"/>
          <w:szCs w:val="21"/>
        </w:rPr>
        <w:t xml:space="preserve"> of </w:t>
      </w:r>
      <w:proofErr w:type="spellStart"/>
      <w:r w:rsidR="00566A37" w:rsidRPr="00566A37">
        <w:rPr>
          <w:rFonts w:ascii="Times New Roman" w:hAnsi="Times New Roman" w:cs="Times New Roman"/>
          <w:szCs w:val="21"/>
        </w:rPr>
        <w:t>specifc</w:t>
      </w:r>
      <w:proofErr w:type="spellEnd"/>
      <w:r w:rsidR="00566A37" w:rsidRPr="00566A37">
        <w:rPr>
          <w:rFonts w:ascii="Times New Roman" w:hAnsi="Times New Roman" w:cs="Times New Roman"/>
          <w:szCs w:val="21"/>
        </w:rPr>
        <w:t xml:space="preserve"> expressed genes in Stem.</w:t>
      </w:r>
    </w:p>
    <w:p w:rsidR="00E938F8" w:rsidRDefault="00E938F8" w:rsidP="00E938F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AECBF36" wp14:editId="1770640B">
            <wp:extent cx="5959239" cy="2127250"/>
            <wp:effectExtent l="0" t="0" r="3810" b="6350"/>
            <wp:docPr id="12" name="图片 12" descr="C:\Users\Administrator\Desktop\图片\未标题-12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\未标题-123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236" cy="2130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8F8" w:rsidRPr="008D631C" w:rsidRDefault="00E265A6" w:rsidP="00E938F8">
      <w:pPr>
        <w:rPr>
          <w:rFonts w:ascii="Times New Roman" w:hAnsi="Times New Roman" w:cs="Times New Roman"/>
          <w:szCs w:val="21"/>
        </w:rPr>
      </w:pPr>
      <w:bookmarkStart w:id="2" w:name="OLE_LINK23"/>
      <w:bookmarkStart w:id="3" w:name="OLE_LINK24"/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Cs w:val="21"/>
        </w:rPr>
        <w:t>7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Figure 7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E938F8">
        <w:rPr>
          <w:rFonts w:ascii="Bold" w:hAnsi="Bold" w:hint="eastAsia"/>
          <w:b/>
          <w:bCs/>
          <w:color w:val="000000"/>
          <w:sz w:val="24"/>
          <w:szCs w:val="24"/>
        </w:rPr>
        <w:t xml:space="preserve"> </w:t>
      </w:r>
      <w:proofErr w:type="gramStart"/>
      <w:r w:rsidR="00E938F8" w:rsidRPr="00193B84">
        <w:rPr>
          <w:rFonts w:ascii="Times New Roman" w:hAnsi="Times New Roman" w:cs="Times New Roman"/>
          <w:szCs w:val="21"/>
        </w:rPr>
        <w:t>KEGG enrichment analysis of</w:t>
      </w:r>
      <w:r w:rsidR="00E938F8" w:rsidRPr="00193B84">
        <w:rPr>
          <w:rFonts w:ascii="Times New Roman" w:hAnsi="Times New Roman" w:cs="Times New Roman" w:hint="eastAsia"/>
          <w:szCs w:val="21"/>
        </w:rPr>
        <w:t xml:space="preserve"> DEGs</w:t>
      </w:r>
      <w:bookmarkEnd w:id="2"/>
      <w:bookmarkEnd w:id="3"/>
      <w:r w:rsidR="00E938F8" w:rsidRPr="00193B84">
        <w:rPr>
          <w:rFonts w:ascii="Times New Roman" w:hAnsi="Times New Roman" w:cs="Times New Roman" w:hint="eastAsia"/>
          <w:szCs w:val="21"/>
        </w:rPr>
        <w:t>.</w:t>
      </w:r>
      <w:proofErr w:type="gramEnd"/>
      <w:r w:rsidR="00E938F8">
        <w:rPr>
          <w:rFonts w:ascii="Times New Roman" w:hAnsi="Times New Roman" w:cs="Times New Roman" w:hint="eastAsia"/>
          <w:szCs w:val="21"/>
        </w:rPr>
        <w:t xml:space="preserve"> </w:t>
      </w:r>
      <w:r w:rsidR="00E938F8" w:rsidRPr="0031525A">
        <w:rPr>
          <w:rFonts w:ascii="Times New Roman" w:hAnsi="Times New Roman" w:cs="Times New Roman" w:hint="eastAsia"/>
          <w:b/>
          <w:szCs w:val="21"/>
        </w:rPr>
        <w:t>(A)</w:t>
      </w:r>
      <w:r w:rsidR="00E938F8">
        <w:rPr>
          <w:rFonts w:ascii="Times New Roman" w:hAnsi="Times New Roman" w:cs="Times New Roman" w:hint="eastAsia"/>
          <w:szCs w:val="21"/>
        </w:rPr>
        <w:t xml:space="preserve"> </w:t>
      </w:r>
      <w:r w:rsidR="00E938F8" w:rsidRPr="001E27CD">
        <w:rPr>
          <w:rFonts w:ascii="Times New Roman" w:hAnsi="Times New Roman" w:cs="Times New Roman"/>
          <w:szCs w:val="21"/>
        </w:rPr>
        <w:t xml:space="preserve">KEGG enrichment analysis </w:t>
      </w:r>
      <w:r w:rsidR="00E938F8" w:rsidRPr="00502936">
        <w:rPr>
          <w:rFonts w:ascii="Times New Roman" w:hAnsi="Times New Roman" w:cs="Times New Roman"/>
          <w:szCs w:val="21"/>
        </w:rPr>
        <w:t>of</w:t>
      </w:r>
      <w:r w:rsidR="00E938F8">
        <w:rPr>
          <w:rFonts w:ascii="Times New Roman" w:hAnsi="Times New Roman" w:cs="Times New Roman" w:hint="eastAsia"/>
          <w:szCs w:val="21"/>
        </w:rPr>
        <w:t xml:space="preserve"> DEGs</w:t>
      </w:r>
      <w:r w:rsidR="00E938F8" w:rsidRPr="00773DC0">
        <w:rPr>
          <w:rFonts w:ascii="Times New Roman" w:hAnsi="Times New Roman" w:cs="Times New Roman" w:hint="eastAsia"/>
          <w:szCs w:val="21"/>
        </w:rPr>
        <w:t xml:space="preserve"> (Leaf </w:t>
      </w:r>
      <w:proofErr w:type="spellStart"/>
      <w:r w:rsidR="00E938F8" w:rsidRPr="00773DC0">
        <w:rPr>
          <w:rFonts w:ascii="Times New Roman" w:hAnsi="Times New Roman" w:cs="Times New Roman" w:hint="eastAsia"/>
          <w:szCs w:val="21"/>
        </w:rPr>
        <w:t>vs</w:t>
      </w:r>
      <w:proofErr w:type="spellEnd"/>
      <w:r w:rsidR="00E938F8" w:rsidRPr="00773DC0">
        <w:rPr>
          <w:rFonts w:ascii="Times New Roman" w:hAnsi="Times New Roman" w:cs="Times New Roman" w:hint="eastAsia"/>
          <w:szCs w:val="21"/>
        </w:rPr>
        <w:t xml:space="preserve"> Rhizome)</w:t>
      </w:r>
      <w:r w:rsidR="00E938F8">
        <w:rPr>
          <w:rFonts w:ascii="Times New Roman" w:hAnsi="Times New Roman" w:cs="Times New Roman" w:hint="eastAsia"/>
          <w:szCs w:val="21"/>
        </w:rPr>
        <w:t>.</w:t>
      </w:r>
      <w:r w:rsidR="00E938F8" w:rsidRPr="008D631C">
        <w:rPr>
          <w:rFonts w:ascii="Times New Roman" w:hAnsi="Times New Roman" w:cs="Times New Roman"/>
          <w:szCs w:val="21"/>
        </w:rPr>
        <w:t xml:space="preserve"> </w:t>
      </w:r>
      <w:r w:rsidR="00E938F8" w:rsidRPr="0031525A">
        <w:rPr>
          <w:rFonts w:ascii="Times New Roman" w:hAnsi="Times New Roman" w:cs="Times New Roman" w:hint="eastAsia"/>
          <w:b/>
          <w:szCs w:val="21"/>
        </w:rPr>
        <w:t>(B)</w:t>
      </w:r>
      <w:r w:rsidR="00E938F8">
        <w:rPr>
          <w:rFonts w:ascii="Times New Roman" w:hAnsi="Times New Roman" w:cs="Times New Roman" w:hint="eastAsia"/>
          <w:szCs w:val="21"/>
        </w:rPr>
        <w:t xml:space="preserve"> </w:t>
      </w:r>
      <w:r w:rsidR="00E938F8" w:rsidRPr="001E27CD">
        <w:rPr>
          <w:rFonts w:ascii="Times New Roman" w:hAnsi="Times New Roman" w:cs="Times New Roman"/>
          <w:szCs w:val="21"/>
        </w:rPr>
        <w:t xml:space="preserve">KEGG enrichment analysis </w:t>
      </w:r>
      <w:r w:rsidR="00E938F8" w:rsidRPr="00502936">
        <w:rPr>
          <w:rFonts w:ascii="Times New Roman" w:hAnsi="Times New Roman" w:cs="Times New Roman"/>
          <w:szCs w:val="21"/>
        </w:rPr>
        <w:t>of</w:t>
      </w:r>
      <w:r w:rsidR="00E938F8">
        <w:rPr>
          <w:rFonts w:ascii="Times New Roman" w:hAnsi="Times New Roman" w:cs="Times New Roman" w:hint="eastAsia"/>
          <w:szCs w:val="21"/>
        </w:rPr>
        <w:t xml:space="preserve"> DEGs</w:t>
      </w:r>
      <w:r w:rsidR="00E938F8" w:rsidRPr="00773DC0">
        <w:rPr>
          <w:rFonts w:ascii="Times New Roman" w:hAnsi="Times New Roman" w:cs="Times New Roman" w:hint="eastAsia"/>
          <w:szCs w:val="21"/>
        </w:rPr>
        <w:t xml:space="preserve"> (</w:t>
      </w:r>
      <w:r w:rsidR="00E938F8">
        <w:rPr>
          <w:rFonts w:ascii="Times New Roman" w:hAnsi="Times New Roman" w:cs="Times New Roman" w:hint="eastAsia"/>
          <w:szCs w:val="21"/>
        </w:rPr>
        <w:t xml:space="preserve">Stem </w:t>
      </w:r>
      <w:proofErr w:type="spellStart"/>
      <w:r w:rsidR="00E938F8" w:rsidRPr="00773DC0">
        <w:rPr>
          <w:rFonts w:ascii="Times New Roman" w:hAnsi="Times New Roman" w:cs="Times New Roman" w:hint="eastAsia"/>
          <w:szCs w:val="21"/>
        </w:rPr>
        <w:t>vs</w:t>
      </w:r>
      <w:proofErr w:type="spellEnd"/>
      <w:r w:rsidR="00E938F8" w:rsidRPr="00773DC0">
        <w:rPr>
          <w:rFonts w:ascii="Times New Roman" w:hAnsi="Times New Roman" w:cs="Times New Roman" w:hint="eastAsia"/>
          <w:szCs w:val="21"/>
        </w:rPr>
        <w:t xml:space="preserve"> Rhizome)</w:t>
      </w:r>
      <w:r w:rsidR="00E938F8">
        <w:rPr>
          <w:rFonts w:ascii="Times New Roman" w:hAnsi="Times New Roman" w:cs="Times New Roman" w:hint="eastAsia"/>
          <w:szCs w:val="21"/>
        </w:rPr>
        <w:t>.</w:t>
      </w:r>
    </w:p>
    <w:p w:rsidR="00E938F8" w:rsidRDefault="00E938F8" w:rsidP="00E938F8"/>
    <w:p w:rsidR="00EB7A14" w:rsidRDefault="00EB7A14" w:rsidP="00566A37">
      <w:pPr>
        <w:rPr>
          <w:rFonts w:ascii="Times New Roman" w:hAnsi="Times New Roman" w:cs="Times New Roman"/>
          <w:szCs w:val="21"/>
        </w:rPr>
      </w:pPr>
    </w:p>
    <w:p w:rsidR="00EB7A14" w:rsidRPr="00AA06B9" w:rsidRDefault="00EB7A14" w:rsidP="00EB7A14">
      <w:pPr>
        <w:rPr>
          <w:rFonts w:ascii="Times New Roman" w:hAnsi="Times New Roman" w:cs="Times New Roman"/>
          <w:szCs w:val="21"/>
        </w:rPr>
      </w:pPr>
    </w:p>
    <w:p w:rsidR="00EB7A14" w:rsidRPr="0093266F" w:rsidRDefault="00EB7A14" w:rsidP="00EB7A1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D21BF92" wp14:editId="22BF2F6A">
            <wp:extent cx="4468495" cy="2018030"/>
            <wp:effectExtent l="0" t="0" r="8255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495" cy="2018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7A14" w:rsidRDefault="00E265A6" w:rsidP="00EB7A14">
      <w:pPr>
        <w:rPr>
          <w:rFonts w:ascii="Times New Roman" w:hAnsi="Times New Roman" w:cs="Times New Roman"/>
          <w:szCs w:val="21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szCs w:val="21"/>
        </w:rPr>
        <w:t>8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Figure 8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EB7A14" w:rsidRPr="00260385">
        <w:rPr>
          <w:rFonts w:ascii="Times New Roman" w:hAnsi="Times New Roman" w:cs="Times New Roman"/>
          <w:szCs w:val="21"/>
        </w:rPr>
        <w:t xml:space="preserve"> Heat map of hierarchical clustering of TFs. </w:t>
      </w:r>
      <w:r w:rsidR="00EB7A14" w:rsidRPr="0031525A">
        <w:rPr>
          <w:rFonts w:ascii="Times New Roman" w:hAnsi="Times New Roman" w:cs="Times New Roman"/>
          <w:b/>
          <w:szCs w:val="21"/>
        </w:rPr>
        <w:t>(A)</w:t>
      </w:r>
      <w:r w:rsidR="00EB7A14" w:rsidRPr="00260385">
        <w:rPr>
          <w:rFonts w:ascii="Times New Roman" w:hAnsi="Times New Roman" w:cs="Times New Roman"/>
          <w:szCs w:val="21"/>
        </w:rPr>
        <w:t xml:space="preserve"> </w:t>
      </w:r>
      <w:proofErr w:type="gramStart"/>
      <w:r w:rsidR="00EB7A14" w:rsidRPr="00260385">
        <w:rPr>
          <w:rFonts w:ascii="Times New Roman" w:hAnsi="Times New Roman" w:cs="Times New Roman"/>
          <w:szCs w:val="21"/>
        </w:rPr>
        <w:t>The</w:t>
      </w:r>
      <w:proofErr w:type="gramEnd"/>
      <w:r w:rsidR="00EB7A14" w:rsidRPr="00260385">
        <w:rPr>
          <w:rFonts w:ascii="Times New Roman" w:hAnsi="Times New Roman" w:cs="Times New Roman"/>
          <w:szCs w:val="21"/>
        </w:rPr>
        <w:t xml:space="preserve"> expression levels of each transcription factor involved in carbohydrate metabolism. </w:t>
      </w:r>
      <w:r w:rsidR="00EB7A14" w:rsidRPr="0031525A">
        <w:rPr>
          <w:rFonts w:ascii="Times New Roman" w:hAnsi="Times New Roman" w:cs="Times New Roman"/>
          <w:b/>
          <w:szCs w:val="21"/>
        </w:rPr>
        <w:t>(B)</w:t>
      </w:r>
      <w:r w:rsidR="00EB7A14" w:rsidRPr="00260385">
        <w:rPr>
          <w:rFonts w:ascii="Times New Roman" w:hAnsi="Times New Roman" w:cs="Times New Roman"/>
          <w:szCs w:val="21"/>
        </w:rPr>
        <w:t xml:space="preserve"> The expression levels of each transcription factor involved in biosynthesis of other secondary metabolism. X-axis represents each sample: stem, rhizome, and leaf. Y-axis represents the expression levels of </w:t>
      </w:r>
      <w:proofErr w:type="spellStart"/>
      <w:r w:rsidR="00EB7A14" w:rsidRPr="00260385">
        <w:rPr>
          <w:rFonts w:ascii="Times New Roman" w:hAnsi="Times New Roman" w:cs="Times New Roman"/>
          <w:szCs w:val="21"/>
        </w:rPr>
        <w:t>eachTFs</w:t>
      </w:r>
      <w:proofErr w:type="spellEnd"/>
      <w:r w:rsidR="00EB7A14" w:rsidRPr="00260385">
        <w:rPr>
          <w:rFonts w:ascii="Times New Roman" w:hAnsi="Times New Roman" w:cs="Times New Roman"/>
          <w:szCs w:val="21"/>
        </w:rPr>
        <w:t xml:space="preserve">. Coloring indicates fold change (high: dark, low: </w:t>
      </w:r>
      <w:proofErr w:type="spellStart"/>
      <w:proofErr w:type="gramStart"/>
      <w:r w:rsidR="00EB7A14" w:rsidRPr="00260385">
        <w:rPr>
          <w:rFonts w:ascii="Times New Roman" w:hAnsi="Times New Roman" w:cs="Times New Roman"/>
          <w:szCs w:val="21"/>
        </w:rPr>
        <w:t>undertint</w:t>
      </w:r>
      <w:proofErr w:type="spellEnd"/>
      <w:r w:rsidR="00EB7A14" w:rsidRPr="00260385">
        <w:rPr>
          <w:rFonts w:ascii="Times New Roman" w:hAnsi="Times New Roman" w:cs="Times New Roman"/>
          <w:szCs w:val="21"/>
        </w:rPr>
        <w:t xml:space="preserve"> )</w:t>
      </w:r>
      <w:proofErr w:type="gramEnd"/>
      <w:r w:rsidR="00EB7A14" w:rsidRPr="00260385">
        <w:rPr>
          <w:rFonts w:ascii="Times New Roman" w:hAnsi="Times New Roman" w:cs="Times New Roman"/>
          <w:szCs w:val="21"/>
        </w:rPr>
        <w:t>.</w:t>
      </w:r>
    </w:p>
    <w:p w:rsidR="00EB7A14" w:rsidRPr="0093266F" w:rsidRDefault="00EB7A14" w:rsidP="00EB7A14">
      <w:pPr>
        <w:rPr>
          <w:rFonts w:ascii="Times New Roman" w:hAnsi="Times New Roman" w:cs="Times New Roman"/>
          <w:szCs w:val="21"/>
        </w:rPr>
      </w:pPr>
    </w:p>
    <w:p w:rsidR="00EB7A14" w:rsidRDefault="00EB7A14" w:rsidP="00566A37">
      <w:pPr>
        <w:rPr>
          <w:rFonts w:ascii="Times New Roman" w:hAnsi="Times New Roman" w:cs="Times New Roman"/>
          <w:szCs w:val="21"/>
        </w:rPr>
      </w:pPr>
    </w:p>
    <w:p w:rsidR="00EB7A14" w:rsidRDefault="00FE6A25" w:rsidP="00EB7A14">
      <w:pPr>
        <w:rPr>
          <w:rFonts w:ascii="Times New Roman" w:hAnsi="Times New Roman" w:cs="Times New Roman"/>
          <w:color w:val="000000" w:themeColor="text1"/>
          <w:szCs w:val="21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="00E709DF">
        <w:rPr>
          <w:rFonts w:ascii="Times New Roman" w:hAnsi="Times New Roman" w:cs="Times New Roman" w:hint="eastAsia"/>
          <w:b/>
          <w:szCs w:val="21"/>
        </w:rPr>
        <w:t>9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Table</w:t>
      </w:r>
      <w:r>
        <w:rPr>
          <w:rFonts w:ascii="Times New Roman" w:hAnsi="Times New Roman" w:cs="Times New Roman" w:hint="eastAsia"/>
          <w:b/>
          <w:szCs w:val="21"/>
        </w:rPr>
        <w:t xml:space="preserve"> 1 .</w:t>
      </w:r>
      <w:r w:rsidR="00EB7A14" w:rsidRPr="00967564">
        <w:rPr>
          <w:rFonts w:ascii="TimesNewRoman" w:hAnsi="TimesNewRoman"/>
          <w:b/>
          <w:bCs/>
          <w:color w:val="000000"/>
          <w:sz w:val="24"/>
          <w:szCs w:val="24"/>
        </w:rPr>
        <w:t xml:space="preserve"> </w:t>
      </w:r>
      <w:r w:rsidR="00E239DD">
        <w:rPr>
          <w:rFonts w:ascii="Times New Roman" w:hAnsi="Times New Roman" w:cs="Times New Roman" w:hint="eastAsia"/>
          <w:color w:val="000000" w:themeColor="text1"/>
          <w:szCs w:val="21"/>
        </w:rPr>
        <w:t>T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 xml:space="preserve">he numbers of </w:t>
      </w:r>
      <w:r w:rsidR="00EB7A14" w:rsidRPr="004552D3">
        <w:rPr>
          <w:rFonts w:ascii="Times New Roman" w:hAnsi="Times New Roman" w:cs="Times New Roman"/>
          <w:color w:val="000000" w:themeColor="text1"/>
          <w:szCs w:val="21"/>
        </w:rPr>
        <w:t>up-regulated genes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 xml:space="preserve"> in </w:t>
      </w:r>
      <w:r w:rsidR="00EB7A14">
        <w:rPr>
          <w:rFonts w:ascii="Times New Roman" w:hAnsi="Times New Roman" w:cs="Times New Roman" w:hint="eastAsia"/>
          <w:color w:val="000000" w:themeColor="text1"/>
          <w:szCs w:val="21"/>
        </w:rPr>
        <w:t>r</w:t>
      </w:r>
      <w:r w:rsidR="00EB7A14" w:rsidRPr="00E3611D">
        <w:rPr>
          <w:rFonts w:ascii="Times New Roman" w:hAnsi="Times New Roman" w:cs="Times New Roman"/>
          <w:color w:val="000000" w:themeColor="text1"/>
          <w:szCs w:val="21"/>
        </w:rPr>
        <w:t>hizome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 xml:space="preserve"> compared</w:t>
      </w:r>
      <w:r w:rsidR="00EB7A14" w:rsidRPr="00132376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>with the other two tissues</w:t>
      </w:r>
      <w:r w:rsidR="00E239DD" w:rsidRPr="00E239DD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E239DD">
        <w:rPr>
          <w:rFonts w:ascii="Times New Roman" w:hAnsi="Times New Roman" w:cs="Times New Roman" w:hint="eastAsia"/>
          <w:color w:val="000000" w:themeColor="text1"/>
          <w:szCs w:val="21"/>
        </w:rPr>
        <w:t>in t</w:t>
      </w:r>
      <w:r w:rsidR="00E239DD" w:rsidRPr="00132376">
        <w:rPr>
          <w:rFonts w:ascii="Times New Roman" w:hAnsi="Times New Roman" w:cs="Times New Roman" w:hint="eastAsia"/>
          <w:color w:val="000000" w:themeColor="text1"/>
          <w:szCs w:val="21"/>
        </w:rPr>
        <w:t>h</w:t>
      </w:r>
      <w:r w:rsidR="00E239DD" w:rsidRPr="00132376">
        <w:rPr>
          <w:rFonts w:ascii="Times New Roman" w:hAnsi="Times New Roman" w:cs="Times New Roman"/>
          <w:color w:val="000000" w:themeColor="text1"/>
          <w:szCs w:val="21"/>
        </w:rPr>
        <w:t xml:space="preserve">e </w:t>
      </w:r>
      <w:r w:rsidR="00E239DD">
        <w:rPr>
          <w:rFonts w:ascii="Times New Roman" w:hAnsi="Times New Roman" w:cs="Times New Roman" w:hint="eastAsia"/>
          <w:color w:val="000000" w:themeColor="text1"/>
          <w:szCs w:val="21"/>
        </w:rPr>
        <w:t>c</w:t>
      </w:r>
      <w:r w:rsidR="00E239DD" w:rsidRPr="00E3611D">
        <w:rPr>
          <w:rFonts w:ascii="Times New Roman" w:hAnsi="Times New Roman" w:cs="Times New Roman"/>
          <w:color w:val="000000" w:themeColor="text1"/>
          <w:szCs w:val="21"/>
        </w:rPr>
        <w:t>arbohydrate</w:t>
      </w:r>
      <w:r w:rsidR="00E239DD" w:rsidRPr="00132376">
        <w:rPr>
          <w:rFonts w:ascii="Times New Roman" w:hAnsi="Times New Roman" w:cs="Times New Roman"/>
          <w:color w:val="000000" w:themeColor="text1"/>
          <w:szCs w:val="21"/>
        </w:rPr>
        <w:t xml:space="preserve"> metabolic pathway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EB7A14" w:rsidRPr="007C10DC" w:rsidRDefault="00EB7A14" w:rsidP="00EB7A14">
      <w:pPr>
        <w:rPr>
          <w:rFonts w:ascii="TimesNewRoman" w:hAnsi="TimesNewRoman" w:hint="eastAsia"/>
          <w:color w:val="000000"/>
          <w:sz w:val="24"/>
          <w:szCs w:val="24"/>
        </w:rPr>
      </w:pPr>
    </w:p>
    <w:tbl>
      <w:tblPr>
        <w:tblW w:w="9498" w:type="dxa"/>
        <w:tblInd w:w="-411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0"/>
        <w:gridCol w:w="992"/>
        <w:gridCol w:w="1134"/>
        <w:gridCol w:w="1701"/>
        <w:gridCol w:w="1701"/>
      </w:tblGrid>
      <w:tr w:rsidR="00EB7A14" w:rsidRPr="008C0781" w:rsidTr="00F01200">
        <w:trPr>
          <w:trHeight w:val="286"/>
        </w:trPr>
        <w:tc>
          <w:tcPr>
            <w:tcW w:w="397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B7A14" w:rsidRPr="003F4C23" w:rsidRDefault="00EB7A14" w:rsidP="00E27F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Carbohydrate metabolism pathway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B7A14" w:rsidRPr="003F4C23" w:rsidRDefault="00EB7A14" w:rsidP="00E27FA6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3F4C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Unigene</w:t>
            </w:r>
            <w:proofErr w:type="spellEnd"/>
            <w:r w:rsidRPr="003F4C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number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EB7A14" w:rsidRPr="003F4C23" w:rsidRDefault="00EB7A14" w:rsidP="00E27FA6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Pathway ID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Number of up-regulated genes</w:t>
            </w:r>
          </w:p>
        </w:tc>
      </w:tr>
      <w:tr w:rsidR="00EB7A14" w:rsidRPr="008C0781" w:rsidTr="00F01200">
        <w:trPr>
          <w:trHeight w:val="286"/>
        </w:trPr>
        <w:tc>
          <w:tcPr>
            <w:tcW w:w="397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Rhizome </w:t>
            </w:r>
            <w:proofErr w:type="spellStart"/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vs</w:t>
            </w:r>
            <w:proofErr w:type="spellEnd"/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Leaf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Rhizome 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Stem</w:t>
            </w:r>
          </w:p>
        </w:tc>
      </w:tr>
      <w:tr w:rsidR="00EB7A14" w:rsidRPr="008C0781" w:rsidTr="00F01200">
        <w:trPr>
          <w:trHeight w:val="301"/>
        </w:trPr>
        <w:tc>
          <w:tcPr>
            <w:tcW w:w="3970" w:type="dxa"/>
            <w:tcBorders>
              <w:top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 xml:space="preserve">Glycolysis / </w:t>
            </w: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Glucon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587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0010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226</w:t>
            </w:r>
          </w:p>
        </w:tc>
      </w:tr>
      <w:tr w:rsidR="00EB7A14" w:rsidRPr="008C07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 xml:space="preserve">Citrate cycle (TCA cycle) </w:t>
            </w: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eogenesis</w:t>
            </w:r>
            <w:proofErr w:type="spellEnd"/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0020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100</w:t>
            </w:r>
          </w:p>
        </w:tc>
      </w:tr>
      <w:tr w:rsidR="00EB7A14" w:rsidRPr="008C07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>Pentose phosphate pathway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0030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136</w:t>
            </w:r>
          </w:p>
        </w:tc>
      </w:tr>
      <w:tr w:rsidR="00EB7A14" w:rsidRPr="008C07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 xml:space="preserve">Pentose and </w:t>
            </w: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glucuronate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interconversions</w:t>
            </w:r>
            <w:proofErr w:type="spellEnd"/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726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040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256</w:t>
            </w:r>
          </w:p>
        </w:tc>
      </w:tr>
      <w:tr w:rsidR="00EB7A14" w:rsidRPr="008C07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lastRenderedPageBreak/>
              <w:t>Fructose and mannose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373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143</w:t>
            </w:r>
          </w:p>
        </w:tc>
      </w:tr>
      <w:tr w:rsidR="00EB7A14" w:rsidRPr="008C07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Galactose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555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0052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226</w:t>
            </w:r>
          </w:p>
        </w:tc>
      </w:tr>
      <w:tr w:rsidR="00EB7A14" w:rsidRPr="008C07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Ascorbate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and </w:t>
            </w: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aldarate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0053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135</w:t>
            </w:r>
          </w:p>
        </w:tc>
      </w:tr>
      <w:tr w:rsidR="00EB7A14" w:rsidRPr="00482F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>Starch and sucrose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1108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0500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529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433</w:t>
            </w:r>
          </w:p>
        </w:tc>
      </w:tr>
      <w:tr w:rsidR="00EB7A14" w:rsidRPr="00482F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>Amino sugar and nucleotide sugar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942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520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324</w:t>
            </w:r>
          </w:p>
        </w:tc>
      </w:tr>
      <w:tr w:rsidR="00EB7A14" w:rsidRPr="00482F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>Inositol phosphate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419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0562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168</w:t>
            </w:r>
          </w:p>
        </w:tc>
      </w:tr>
      <w:tr w:rsidR="00EB7A14" w:rsidRPr="00482F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>Pyruvate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491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620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182</w:t>
            </w:r>
          </w:p>
        </w:tc>
      </w:tr>
      <w:tr w:rsidR="00EB7A14" w:rsidRPr="00482F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Glyoxylate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and </w:t>
            </w: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dicarboxylate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446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630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159</w:t>
            </w:r>
          </w:p>
        </w:tc>
      </w:tr>
      <w:tr w:rsidR="00EB7A14" w:rsidRPr="00482F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Propanoate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0640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81</w:t>
            </w:r>
          </w:p>
        </w:tc>
      </w:tr>
      <w:tr w:rsidR="00EB7A14" w:rsidRPr="00482F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F4C23">
              <w:rPr>
                <w:rFonts w:ascii="Times New Roman" w:hAnsi="Times New Roman" w:cs="Times New Roman"/>
                <w:szCs w:val="21"/>
              </w:rPr>
              <w:t>Butanoate</w:t>
            </w:r>
            <w:proofErr w:type="spellEnd"/>
            <w:r w:rsidRPr="003F4C23">
              <w:rPr>
                <w:rFonts w:ascii="Times New Roman" w:hAnsi="Times New Roman" w:cs="Times New Roman"/>
                <w:szCs w:val="21"/>
              </w:rPr>
              <w:t xml:space="preserve">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0650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44</w:t>
            </w:r>
          </w:p>
        </w:tc>
      </w:tr>
      <w:tr w:rsidR="00EB7A14" w:rsidRPr="00482F81" w:rsidTr="00F01200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3F4C23" w:rsidRDefault="00EB7A14" w:rsidP="00E27FA6">
            <w:pPr>
              <w:rPr>
                <w:rFonts w:ascii="Times New Roman" w:hAnsi="Times New Roman" w:cs="Times New Roman"/>
                <w:szCs w:val="21"/>
              </w:rPr>
            </w:pPr>
            <w:r w:rsidRPr="003F4C23">
              <w:rPr>
                <w:rFonts w:ascii="Times New Roman" w:hAnsi="Times New Roman" w:cs="Times New Roman"/>
                <w:szCs w:val="21"/>
              </w:rPr>
              <w:t>C5-Branched dibasic acid metabolism</w:t>
            </w:r>
          </w:p>
        </w:tc>
        <w:tc>
          <w:tcPr>
            <w:tcW w:w="992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34" w:type="dxa"/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ko0</w:t>
            </w:r>
            <w:r w:rsidRPr="003F4C2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0660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17</w:t>
            </w:r>
          </w:p>
        </w:tc>
      </w:tr>
    </w:tbl>
    <w:p w:rsidR="00EB7A14" w:rsidRDefault="00EB7A14" w:rsidP="00EB7A14"/>
    <w:p w:rsidR="00EB7A14" w:rsidRDefault="00FE6A25" w:rsidP="00EB7A14">
      <w:pPr>
        <w:rPr>
          <w:rFonts w:ascii="Times New Roman" w:hAnsi="Times New Roman" w:cs="Times New Roman"/>
          <w:color w:val="000000" w:themeColor="text1"/>
          <w:szCs w:val="21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="00E709DF">
        <w:rPr>
          <w:rFonts w:ascii="Times New Roman" w:hAnsi="Times New Roman" w:cs="Times New Roman" w:hint="eastAsia"/>
          <w:b/>
          <w:szCs w:val="21"/>
        </w:rPr>
        <w:t>10</w:t>
      </w:r>
      <w:r>
        <w:rPr>
          <w:rFonts w:ascii="Times New Roman" w:hAnsi="Times New Roman" w:cs="Times New Roman" w:hint="eastAsia"/>
          <w:b/>
          <w:szCs w:val="21"/>
        </w:rPr>
        <w:t xml:space="preserve"> 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Table</w:t>
      </w:r>
      <w:r>
        <w:rPr>
          <w:rFonts w:ascii="Times New Roman" w:hAnsi="Times New Roman" w:cs="Times New Roman" w:hint="eastAsia"/>
          <w:b/>
          <w:szCs w:val="21"/>
        </w:rPr>
        <w:t xml:space="preserve"> 2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BB645B">
        <w:rPr>
          <w:rFonts w:ascii="TimesNewRoman" w:hAnsi="TimesNewRoman" w:hint="eastAsia"/>
          <w:b/>
          <w:bCs/>
          <w:color w:val="000000"/>
          <w:sz w:val="24"/>
          <w:szCs w:val="24"/>
        </w:rPr>
        <w:t xml:space="preserve"> </w:t>
      </w:r>
      <w:r w:rsidR="00E239DD">
        <w:rPr>
          <w:rFonts w:ascii="Times New Roman" w:hAnsi="Times New Roman" w:cs="Times New Roman" w:hint="eastAsia"/>
          <w:color w:val="000000" w:themeColor="text1"/>
          <w:szCs w:val="21"/>
        </w:rPr>
        <w:t>T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 xml:space="preserve">he numbers of </w:t>
      </w:r>
      <w:r w:rsidR="00EB7A14" w:rsidRPr="004552D3">
        <w:rPr>
          <w:rFonts w:ascii="Times New Roman" w:hAnsi="Times New Roman" w:cs="Times New Roman"/>
          <w:color w:val="000000" w:themeColor="text1"/>
          <w:szCs w:val="21"/>
        </w:rPr>
        <w:t>up-regulated genes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 xml:space="preserve"> in </w:t>
      </w:r>
      <w:r w:rsidR="00EB7A14">
        <w:rPr>
          <w:rFonts w:ascii="Times New Roman" w:hAnsi="Times New Roman" w:cs="Times New Roman" w:hint="eastAsia"/>
          <w:color w:val="000000" w:themeColor="text1"/>
          <w:szCs w:val="21"/>
        </w:rPr>
        <w:t>r</w:t>
      </w:r>
      <w:r w:rsidR="00EB7A14" w:rsidRPr="00E3611D">
        <w:rPr>
          <w:rFonts w:ascii="Times New Roman" w:hAnsi="Times New Roman" w:cs="Times New Roman"/>
          <w:color w:val="000000" w:themeColor="text1"/>
          <w:szCs w:val="21"/>
        </w:rPr>
        <w:t>hizome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 xml:space="preserve"> compared</w:t>
      </w:r>
      <w:r w:rsidR="00EB7A14" w:rsidRPr="00132376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>with the other two tissues</w:t>
      </w:r>
      <w:r w:rsidR="00E239DD" w:rsidRPr="00E239DD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E239DD">
        <w:rPr>
          <w:rFonts w:ascii="Times New Roman" w:hAnsi="Times New Roman" w:cs="Times New Roman" w:hint="eastAsia"/>
          <w:color w:val="000000" w:themeColor="text1"/>
          <w:szCs w:val="21"/>
        </w:rPr>
        <w:t>in t</w:t>
      </w:r>
      <w:r w:rsidR="00E239DD" w:rsidRPr="00132376">
        <w:rPr>
          <w:rFonts w:ascii="Times New Roman" w:hAnsi="Times New Roman" w:cs="Times New Roman" w:hint="eastAsia"/>
          <w:color w:val="000000" w:themeColor="text1"/>
          <w:szCs w:val="21"/>
        </w:rPr>
        <w:t>h</w:t>
      </w:r>
      <w:r w:rsidR="00E239DD" w:rsidRPr="00132376">
        <w:rPr>
          <w:rFonts w:ascii="Times New Roman" w:hAnsi="Times New Roman" w:cs="Times New Roman"/>
          <w:color w:val="000000" w:themeColor="text1"/>
          <w:szCs w:val="21"/>
        </w:rPr>
        <w:t xml:space="preserve">e </w:t>
      </w:r>
      <w:r w:rsidR="00E239DD" w:rsidRPr="008547FD">
        <w:rPr>
          <w:rFonts w:ascii="Times New Roman" w:hAnsi="Times New Roman" w:cs="Times New Roman"/>
          <w:color w:val="000000" w:themeColor="text1"/>
          <w:szCs w:val="21"/>
        </w:rPr>
        <w:t xml:space="preserve">biosynthesis of other secondary metabolism </w:t>
      </w:r>
      <w:r w:rsidR="00E239DD" w:rsidRPr="00132376">
        <w:rPr>
          <w:rFonts w:ascii="Times New Roman" w:hAnsi="Times New Roman" w:cs="Times New Roman"/>
          <w:color w:val="000000" w:themeColor="text1"/>
          <w:szCs w:val="21"/>
        </w:rPr>
        <w:t>pathway</w:t>
      </w:r>
      <w:r w:rsidR="00EB7A14" w:rsidRPr="00132376"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EB7A14" w:rsidRPr="008547FD" w:rsidRDefault="00EB7A14" w:rsidP="00EB7A14"/>
    <w:tbl>
      <w:tblPr>
        <w:tblW w:w="9498" w:type="dxa"/>
        <w:tblInd w:w="-41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0"/>
        <w:gridCol w:w="992"/>
        <w:gridCol w:w="1134"/>
        <w:gridCol w:w="1701"/>
        <w:gridCol w:w="1701"/>
      </w:tblGrid>
      <w:tr w:rsidR="00EB7A14" w:rsidRPr="008C0781" w:rsidTr="00385DC4">
        <w:trPr>
          <w:trHeight w:val="286"/>
        </w:trPr>
        <w:tc>
          <w:tcPr>
            <w:tcW w:w="3970" w:type="dxa"/>
            <w:vMerge w:val="restart"/>
            <w:tcBorders>
              <w:top w:val="single" w:sz="4" w:space="0" w:color="auto"/>
            </w:tcBorders>
            <w:vAlign w:val="center"/>
          </w:tcPr>
          <w:p w:rsidR="00EB7A14" w:rsidRPr="003F4C23" w:rsidRDefault="00EB7A14" w:rsidP="00E27FA6">
            <w:pPr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B267A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Biosynthesis of other secondary metabolites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pathway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:rsidR="00EB7A14" w:rsidRPr="003F4C23" w:rsidRDefault="00EB7A14" w:rsidP="00E27FA6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 w:rsidRPr="003F4C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Unigene</w:t>
            </w:r>
            <w:proofErr w:type="spellEnd"/>
            <w:r w:rsidRPr="003F4C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number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EB7A14" w:rsidRPr="003F4C23" w:rsidRDefault="00EB7A14" w:rsidP="00E27FA6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F4C2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Pathway ID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Number of up-regulated genes</w:t>
            </w:r>
          </w:p>
        </w:tc>
      </w:tr>
      <w:tr w:rsidR="00EB7A14" w:rsidRPr="008C0781" w:rsidTr="00385DC4">
        <w:trPr>
          <w:trHeight w:val="286"/>
        </w:trPr>
        <w:tc>
          <w:tcPr>
            <w:tcW w:w="397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Rhizome </w:t>
            </w:r>
            <w:proofErr w:type="spellStart"/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vs</w:t>
            </w:r>
            <w:proofErr w:type="spellEnd"/>
            <w:r w:rsidRPr="00D23CC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Leaf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Rhizome 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Cs w:val="21"/>
              </w:rPr>
              <w:t>Stem</w:t>
            </w:r>
          </w:p>
        </w:tc>
      </w:tr>
      <w:tr w:rsidR="00EB7A14" w:rsidRPr="008C0781" w:rsidTr="00385DC4">
        <w:trPr>
          <w:trHeight w:val="301"/>
        </w:trPr>
        <w:tc>
          <w:tcPr>
            <w:tcW w:w="3970" w:type="dxa"/>
            <w:tcBorders>
              <w:top w:val="single" w:sz="4" w:space="0" w:color="auto"/>
            </w:tcBorders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Caffeine metabolism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ko00232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</w:t>
            </w:r>
          </w:p>
        </w:tc>
      </w:tr>
      <w:tr w:rsidR="00EB7A14" w:rsidRPr="008C07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Monobactam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ko00261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26</w:t>
            </w:r>
          </w:p>
        </w:tc>
      </w:tr>
      <w:tr w:rsidR="00EB7A14" w:rsidRPr="008C07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Benzoxazinoid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ko00402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</w:tr>
      <w:tr w:rsidR="00EB7A14" w:rsidRPr="008C07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Indole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alkaloid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104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ko00901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41</w:t>
            </w:r>
          </w:p>
        </w:tc>
      </w:tr>
      <w:tr w:rsidR="00EB7A14" w:rsidRPr="008C07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Phenylpropanoid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1605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ko00940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759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594</w:t>
            </w:r>
          </w:p>
        </w:tc>
      </w:tr>
      <w:tr w:rsidR="00EB7A14" w:rsidRPr="008C07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Flavonoid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192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ko00941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78</w:t>
            </w:r>
          </w:p>
        </w:tc>
      </w:tr>
      <w:tr w:rsidR="00EB7A14" w:rsidRPr="008C07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Anthocyanin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ko00942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</w:t>
            </w:r>
          </w:p>
        </w:tc>
      </w:tr>
      <w:tr w:rsidR="00EB7A14" w:rsidRPr="00482F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Isoflavonoid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ko00943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</w:tr>
      <w:tr w:rsidR="00EB7A14" w:rsidRPr="00482F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Flavone and </w:t>
            </w: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flavonol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ko00944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</w:tr>
      <w:tr w:rsidR="00EB7A14" w:rsidRPr="00482F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Stilbenoid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, </w:t>
            </w: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diarylheptanoid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and </w:t>
            </w: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gingerol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112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ko00945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28</w:t>
            </w:r>
          </w:p>
        </w:tc>
      </w:tr>
      <w:tr w:rsidR="00EB7A14" w:rsidRPr="00482F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Isoquinoline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alkaloid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115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ko00950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57</w:t>
            </w:r>
          </w:p>
        </w:tc>
      </w:tr>
      <w:tr w:rsidR="00EB7A14" w:rsidRPr="00482F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Tropane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, </w:t>
            </w: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piperidine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and pyridine alkaloid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103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ko00960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45</w:t>
            </w:r>
          </w:p>
        </w:tc>
      </w:tr>
      <w:tr w:rsidR="00EB7A14" w:rsidRPr="00482F81" w:rsidTr="00385DC4">
        <w:trPr>
          <w:trHeight w:val="301"/>
        </w:trPr>
        <w:tc>
          <w:tcPr>
            <w:tcW w:w="3970" w:type="dxa"/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Betalain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biosynthesis</w:t>
            </w:r>
          </w:p>
        </w:tc>
        <w:tc>
          <w:tcPr>
            <w:tcW w:w="992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134" w:type="dxa"/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ko00965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01" w:type="dxa"/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11</w:t>
            </w:r>
          </w:p>
        </w:tc>
      </w:tr>
      <w:tr w:rsidR="00EB7A14" w:rsidRPr="00482F81" w:rsidTr="00385DC4">
        <w:trPr>
          <w:trHeight w:val="301"/>
        </w:trPr>
        <w:tc>
          <w:tcPr>
            <w:tcW w:w="3970" w:type="dxa"/>
            <w:tcBorders>
              <w:bottom w:val="single" w:sz="4" w:space="0" w:color="auto"/>
            </w:tcBorders>
            <w:vAlign w:val="center"/>
            <w:hideMark/>
          </w:tcPr>
          <w:p w:rsidR="00EB7A14" w:rsidRPr="00B267A3" w:rsidRDefault="00EB7A14" w:rsidP="00E27FA6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proofErr w:type="spellStart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Glucosinolate</w:t>
            </w:r>
            <w:proofErr w:type="spellEnd"/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 xml:space="preserve"> biosynthesis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hideMark/>
          </w:tcPr>
          <w:p w:rsidR="00EB7A14" w:rsidRPr="00B267A3" w:rsidRDefault="00EB7A14" w:rsidP="00E27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B267A3">
              <w:rPr>
                <w:rFonts w:ascii="Times New Roman" w:hAnsi="Times New Roman" w:cs="Times New Roman"/>
                <w:color w:val="000000"/>
                <w:sz w:val="22"/>
              </w:rPr>
              <w:t>ko00966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B7A14" w:rsidRPr="003F4C23" w:rsidRDefault="00EB7A14" w:rsidP="00E27F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</w:tr>
    </w:tbl>
    <w:p w:rsidR="00EB7A14" w:rsidRDefault="00EB7A14" w:rsidP="00EB7A14"/>
    <w:p w:rsidR="00EB7A14" w:rsidRDefault="00EB7A14" w:rsidP="00566A37">
      <w:pPr>
        <w:rPr>
          <w:rFonts w:ascii="Times New Roman" w:hAnsi="Times New Roman" w:cs="Times New Roman"/>
          <w:szCs w:val="21"/>
        </w:rPr>
      </w:pPr>
    </w:p>
    <w:p w:rsidR="004C59CD" w:rsidRDefault="004C59CD" w:rsidP="00DE7AD1">
      <w:pPr>
        <w:rPr>
          <w:rFonts w:ascii="TimesNewRoman" w:hAnsi="TimesNewRoman" w:hint="eastAsia"/>
          <w:b/>
          <w:bCs/>
          <w:color w:val="000000"/>
          <w:sz w:val="24"/>
          <w:szCs w:val="24"/>
        </w:rPr>
      </w:pPr>
    </w:p>
    <w:p w:rsidR="004C59CD" w:rsidRDefault="004C59CD" w:rsidP="00DE7AD1">
      <w:pPr>
        <w:rPr>
          <w:rFonts w:ascii="TimesNewRoman" w:hAnsi="TimesNewRoman" w:hint="eastAsia"/>
          <w:b/>
          <w:bCs/>
          <w:color w:val="000000"/>
          <w:sz w:val="24"/>
          <w:szCs w:val="24"/>
        </w:rPr>
      </w:pPr>
    </w:p>
    <w:p w:rsidR="004C59CD" w:rsidRDefault="004C59CD" w:rsidP="00DE7AD1">
      <w:pPr>
        <w:rPr>
          <w:rFonts w:ascii="TimesNewRoman" w:hAnsi="TimesNewRoman" w:hint="eastAsia"/>
          <w:b/>
          <w:bCs/>
          <w:color w:val="000000"/>
          <w:sz w:val="24"/>
          <w:szCs w:val="24"/>
        </w:rPr>
      </w:pPr>
    </w:p>
    <w:p w:rsidR="004C59CD" w:rsidRDefault="004C59CD" w:rsidP="00DE7AD1">
      <w:pPr>
        <w:rPr>
          <w:rFonts w:ascii="TimesNewRoman" w:hAnsi="TimesNewRoman" w:hint="eastAsia"/>
          <w:b/>
          <w:bCs/>
          <w:color w:val="000000"/>
          <w:sz w:val="24"/>
          <w:szCs w:val="24"/>
        </w:rPr>
      </w:pPr>
    </w:p>
    <w:p w:rsidR="004C59CD" w:rsidRDefault="004C59CD" w:rsidP="00DE7AD1">
      <w:pPr>
        <w:rPr>
          <w:rFonts w:ascii="TimesNewRoman" w:hAnsi="TimesNewRoman" w:hint="eastAsia"/>
          <w:b/>
          <w:bCs/>
          <w:color w:val="000000"/>
          <w:sz w:val="24"/>
          <w:szCs w:val="24"/>
        </w:rPr>
      </w:pPr>
    </w:p>
    <w:p w:rsidR="00DE7AD1" w:rsidRDefault="00FE6A25" w:rsidP="00DE7AD1">
      <w:pPr>
        <w:rPr>
          <w:rFonts w:ascii="Times New Roman" w:hAnsi="Times New Roman" w:cs="Times New Roman"/>
          <w:szCs w:val="21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="00E709DF">
        <w:rPr>
          <w:rFonts w:ascii="Times New Roman" w:hAnsi="Times New Roman" w:cs="Times New Roman" w:hint="eastAsia"/>
          <w:b/>
          <w:szCs w:val="21"/>
        </w:rPr>
        <w:t>11</w:t>
      </w:r>
      <w:r>
        <w:rPr>
          <w:rFonts w:ascii="Times New Roman" w:hAnsi="Times New Roman" w:cs="Times New Roman" w:hint="eastAsia"/>
          <w:b/>
          <w:szCs w:val="21"/>
        </w:rPr>
        <w:t xml:space="preserve"> 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Table</w:t>
      </w:r>
      <w:r>
        <w:rPr>
          <w:rFonts w:ascii="Times New Roman" w:hAnsi="Times New Roman" w:cs="Times New Roman" w:hint="eastAsia"/>
          <w:b/>
          <w:szCs w:val="21"/>
        </w:rPr>
        <w:t xml:space="preserve"> 3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BB645B">
        <w:rPr>
          <w:rFonts w:ascii="TimesNewRoman" w:hAnsi="TimesNewRoman" w:hint="eastAsia"/>
          <w:b/>
          <w:bCs/>
          <w:color w:val="000000"/>
          <w:sz w:val="24"/>
          <w:szCs w:val="24"/>
        </w:rPr>
        <w:t xml:space="preserve"> </w:t>
      </w:r>
      <w:r w:rsidR="00C96778" w:rsidRPr="00A90338">
        <w:rPr>
          <w:rFonts w:ascii="Times New Roman" w:hAnsi="Times New Roman" w:cs="Times New Roman"/>
          <w:szCs w:val="21"/>
        </w:rPr>
        <w:t xml:space="preserve">The </w:t>
      </w:r>
      <w:r w:rsidR="00DE7AD1">
        <w:rPr>
          <w:rFonts w:ascii="Times New Roman" w:hAnsi="Times New Roman" w:cs="Times New Roman" w:hint="eastAsia"/>
          <w:szCs w:val="21"/>
        </w:rPr>
        <w:t xml:space="preserve">detail of TFs </w:t>
      </w:r>
      <w:proofErr w:type="spellStart"/>
      <w:r w:rsidR="00DE7AD1">
        <w:rPr>
          <w:rFonts w:ascii="Times New Roman" w:hAnsi="Times New Roman" w:cs="Times New Roman" w:hint="eastAsia"/>
          <w:szCs w:val="21"/>
        </w:rPr>
        <w:t>involed</w:t>
      </w:r>
      <w:proofErr w:type="spellEnd"/>
      <w:r w:rsidR="00DE7AD1">
        <w:rPr>
          <w:rFonts w:ascii="Times New Roman" w:hAnsi="Times New Roman" w:cs="Times New Roman" w:hint="eastAsia"/>
          <w:szCs w:val="21"/>
        </w:rPr>
        <w:t xml:space="preserve"> in</w:t>
      </w:r>
      <w:r w:rsidR="00DE7AD1" w:rsidRPr="00DE7AD1">
        <w:rPr>
          <w:rFonts w:ascii="Times New Roman" w:hAnsi="Times New Roman" w:cs="Times New Roman"/>
          <w:szCs w:val="21"/>
        </w:rPr>
        <w:t xml:space="preserve"> </w:t>
      </w:r>
      <w:r w:rsidR="00DE7AD1" w:rsidRPr="00AF6DD4">
        <w:rPr>
          <w:rFonts w:ascii="Times New Roman" w:hAnsi="Times New Roman" w:cs="Times New Roman"/>
          <w:szCs w:val="21"/>
        </w:rPr>
        <w:t>carbohydrate metabolism</w:t>
      </w:r>
      <w:r w:rsidR="00DE7AD1" w:rsidRPr="00A90338">
        <w:rPr>
          <w:rFonts w:ascii="Times New Roman" w:hAnsi="Times New Roman" w:cs="Times New Roman"/>
          <w:szCs w:val="21"/>
        </w:rPr>
        <w:t>.</w:t>
      </w:r>
    </w:p>
    <w:p w:rsidR="0093266F" w:rsidRDefault="0093266F" w:rsidP="00566A37">
      <w:pPr>
        <w:rPr>
          <w:rFonts w:ascii="Times New Roman" w:hAnsi="Times New Roman" w:cs="Times New Roman"/>
          <w:szCs w:val="21"/>
        </w:rPr>
      </w:pPr>
    </w:p>
    <w:tbl>
      <w:tblPr>
        <w:tblStyle w:val="a6"/>
        <w:tblW w:w="922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7"/>
        <w:gridCol w:w="3707"/>
        <w:gridCol w:w="4581"/>
      </w:tblGrid>
      <w:tr w:rsidR="00AA06B9" w:rsidRPr="00605B29" w:rsidTr="0027054F">
        <w:trPr>
          <w:trHeight w:val="270"/>
        </w:trPr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A06B9" w:rsidRPr="00EE1FA6" w:rsidRDefault="00AA06B9" w:rsidP="00125FC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1FA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TFs</w:t>
            </w:r>
          </w:p>
        </w:tc>
        <w:tc>
          <w:tcPr>
            <w:tcW w:w="37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A06B9" w:rsidRPr="00EE1FA6" w:rsidRDefault="00AA06B9" w:rsidP="00125FC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1FA6">
              <w:rPr>
                <w:rFonts w:ascii="Times New Roman" w:hAnsi="Times New Roman" w:cs="Times New Roman"/>
                <w:b/>
                <w:sz w:val="18"/>
                <w:szCs w:val="18"/>
              </w:rPr>
              <w:t>Gene ID</w:t>
            </w:r>
          </w:p>
        </w:tc>
        <w:tc>
          <w:tcPr>
            <w:tcW w:w="45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AA06B9" w:rsidRPr="00EE1FA6" w:rsidRDefault="00AA06B9" w:rsidP="00125FC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1FA6">
              <w:rPr>
                <w:rFonts w:ascii="Times New Roman" w:hAnsi="Times New Roman" w:cs="Times New Roman"/>
                <w:b/>
                <w:sz w:val="18"/>
                <w:szCs w:val="18"/>
              </w:rPr>
              <w:t>Pathway Name</w:t>
            </w:r>
          </w:p>
        </w:tc>
      </w:tr>
      <w:tr w:rsidR="00AA06B9" w:rsidRPr="00605B29" w:rsidTr="0027054F">
        <w:trPr>
          <w:trHeight w:val="742"/>
        </w:trPr>
        <w:tc>
          <w:tcPr>
            <w:tcW w:w="937" w:type="dxa"/>
            <w:tcBorders>
              <w:top w:val="single" w:sz="4" w:space="0" w:color="auto"/>
            </w:tcBorders>
            <w:noWrap/>
            <w:hideMark/>
          </w:tcPr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ABI3VP1</w:t>
            </w:r>
          </w:p>
        </w:tc>
        <w:tc>
          <w:tcPr>
            <w:tcW w:w="3707" w:type="dxa"/>
            <w:tcBorders>
              <w:top w:val="single" w:sz="4" w:space="0" w:color="auto"/>
            </w:tcBorders>
            <w:noWrap/>
            <w:hideMark/>
          </w:tcPr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CL10289.Contig2_All</w:t>
            </w:r>
          </w:p>
        </w:tc>
        <w:tc>
          <w:tcPr>
            <w:tcW w:w="4581" w:type="dxa"/>
            <w:tcBorders>
              <w:top w:val="single" w:sz="4" w:space="0" w:color="auto"/>
            </w:tcBorders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ko00040//Pentose and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glucuronate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interconversions</w:t>
            </w:r>
            <w:proofErr w:type="spellEnd"/>
          </w:p>
        </w:tc>
      </w:tr>
      <w:tr w:rsidR="00AA06B9" w:rsidRPr="00605B29" w:rsidTr="0027054F">
        <w:trPr>
          <w:trHeight w:val="1130"/>
        </w:trPr>
        <w:tc>
          <w:tcPr>
            <w:tcW w:w="937" w:type="dxa"/>
            <w:noWrap/>
            <w:hideMark/>
          </w:tcPr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BES1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AA06B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CL2426.Contig3_All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CL2426.Contig4_All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CL2426.Contig6_All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Unigene17920_All</w:t>
            </w: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ko00500//Starch and sucrose metabolism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A06B9" w:rsidRPr="00605B29" w:rsidTr="0027054F">
        <w:trPr>
          <w:trHeight w:val="2280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bHLH</w:t>
            </w:r>
            <w:proofErr w:type="spellEnd"/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AA06B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CL10473.Contig2_All</w:t>
            </w:r>
          </w:p>
          <w:p w:rsidR="00AA06B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CL10956.Contig2_All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CL6154.Contig3_All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CL6296.Contig2_All</w:t>
            </w: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ko00040//Pentose and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glucuronate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interconversions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ko00520//Amino sugar and nucleotide sugar metabolism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ko00053//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Ascorbate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aldarate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ko04016//MAPK signaling pathway plant;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ko04075//Plant hormone signal transduction;</w:t>
            </w:r>
          </w:p>
        </w:tc>
      </w:tr>
      <w:tr w:rsidR="00AA06B9" w:rsidRPr="00605B29" w:rsidTr="0027054F">
        <w:trPr>
          <w:trHeight w:val="6931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C2H2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CL12021.Contig2_All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CL318.Contig1_All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CL318.Contig2_All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CL318.Contig3_All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CL318.Contig4_All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CL318.Contig5_All</w:t>
            </w:r>
          </w:p>
          <w:p w:rsidR="00AA06B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CL4242.Contig1_All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CL4242.Contig2_All</w:t>
            </w:r>
          </w:p>
          <w:p w:rsidR="00AA06B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CL4766.Contig1_All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CL4766.Contig2_All</w:t>
            </w:r>
          </w:p>
          <w:p w:rsidR="00AA06B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CL4766.Contig3_All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CL4766.Contig4_All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CL5405.Contig3_All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CL7081.Contig1_All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CL7081.Contig2_All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CL7081.Contig3_All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CL7089.Contig1_All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CL7089.Contig2_All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CL7089.Contig5_All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CL8085.Contig1_All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CL8085.Contig2_All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CL8085.Contig3_All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CL8085.Contig4_All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CL8085.Contig5_All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CL8085.Contig6_All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CL8316.Contig1_All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CL8316.Contig2_All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CL866.Contig1_All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CL866.Contig2_All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CL866.Contig3_All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Unigene13627_All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Unigene15381_All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Unigene17924_All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Unigene17925_All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Unigene17991_All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Unigene20090_All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Unigene33508_All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Unigene44370_All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Unigene612_All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Unigene9153_All</w:t>
            </w:r>
          </w:p>
          <w:p w:rsidR="00AA06B9" w:rsidRPr="00F843A7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Unigene9154_All</w:t>
            </w:r>
          </w:p>
        </w:tc>
        <w:tc>
          <w:tcPr>
            <w:tcW w:w="4581" w:type="dxa"/>
            <w:noWrap/>
            <w:hideMark/>
          </w:tcPr>
          <w:p w:rsidR="00A52F8A" w:rsidRDefault="00A52F8A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2F8A" w:rsidRDefault="00A52F8A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2F8A" w:rsidRDefault="00A52F8A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2F8A" w:rsidRDefault="00A52F8A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2F8A" w:rsidRDefault="00A52F8A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2F8A" w:rsidRDefault="00A52F8A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2F8A" w:rsidRDefault="00A52F8A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2F8A" w:rsidRDefault="00A52F8A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ko00052//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Galactose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ko00604//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="00F3637F">
              <w:rPr>
                <w:rFonts w:ascii="Times New Roman" w:hAnsi="Times New Roman" w:cs="Times New Roman"/>
                <w:sz w:val="18"/>
                <w:szCs w:val="18"/>
              </w:rPr>
              <w:t>lycosphingolipid</w:t>
            </w:r>
            <w:proofErr w:type="spellEnd"/>
            <w:r w:rsidR="00F3637F">
              <w:rPr>
                <w:rFonts w:ascii="Times New Roman" w:hAnsi="Times New Roman" w:cs="Times New Roman"/>
                <w:sz w:val="18"/>
                <w:szCs w:val="18"/>
              </w:rPr>
              <w:t xml:space="preserve"> biosynthesis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ganglio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series;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ko00040//Pentose and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glucuronate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interconversions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ko00531//Glycosaminoglycan degradation;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ko00600//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Sphingolipid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ko00511//Other glycan degradation</w:t>
            </w:r>
          </w:p>
        </w:tc>
      </w:tr>
      <w:tr w:rsidR="00AA06B9" w:rsidRPr="00605B29" w:rsidTr="0027054F">
        <w:trPr>
          <w:trHeight w:val="1828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C3H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CL6184.Contig2_All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CL6184.Contig3_All</w:t>
            </w: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ko03022//Basal transcription factors;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ko00520//Amino sugar and nucleotide sugar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ko00052//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Galactose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ko00040//Pentose and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glucuronate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interconversions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ko00500//Starch and sucrose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ko01100//Metabolic pathways</w:t>
            </w:r>
          </w:p>
        </w:tc>
      </w:tr>
      <w:tr w:rsidR="00AA06B9" w:rsidRPr="00605B29" w:rsidTr="0027054F">
        <w:trPr>
          <w:trHeight w:val="2268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FAR1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481751" w:rsidRDefault="00481751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CL1728.Contig7_All</w:t>
            </w:r>
          </w:p>
          <w:p w:rsidR="00AA06B9" w:rsidRPr="00605B29" w:rsidRDefault="00AA06B9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Unigene14210_All</w:t>
            </w:r>
          </w:p>
          <w:p w:rsidR="00AA06B9" w:rsidRPr="00605B29" w:rsidRDefault="00AA06B9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ko01110//Biosynthesis of secondary metabolites;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ko00500//Starch and sucrose metabolism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ko01200//Carbon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ko00030//Pentose phosphate pathway;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ko01230//Biosynthesis of amino acids;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ko00230//Purine metabolism;</w:t>
            </w:r>
          </w:p>
        </w:tc>
      </w:tr>
      <w:tr w:rsidR="00AA06B9" w:rsidRPr="00605B29" w:rsidTr="0027054F">
        <w:trPr>
          <w:trHeight w:val="1974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GeBP</w:t>
            </w:r>
            <w:proofErr w:type="spellEnd"/>
          </w:p>
          <w:p w:rsidR="00AA06B9" w:rsidRPr="00605B29" w:rsidRDefault="00AA06B9" w:rsidP="0048175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481751" w:rsidRDefault="00481751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CL1663.Contig8_All</w:t>
            </w:r>
          </w:p>
          <w:p w:rsidR="00AA06B9" w:rsidRPr="00605B29" w:rsidRDefault="00AA06B9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CL4036.Contig1_All</w:t>
            </w: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ko00500//Starch and sucrose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ko00040//Pentose and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glucuronate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interconversions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ko00520//Amino sugar and nucleotide sugar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ko04016//MAPK signaling pathway plant;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ko04144//Endocytosis</w:t>
            </w:r>
          </w:p>
        </w:tc>
      </w:tr>
      <w:tr w:rsidR="00AA06B9" w:rsidRPr="00605B29" w:rsidTr="0027054F">
        <w:trPr>
          <w:trHeight w:val="1846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GRAS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481751" w:rsidRDefault="00481751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CL2837.Contig4_All</w:t>
            </w:r>
          </w:p>
          <w:p w:rsidR="00AA06B9" w:rsidRPr="00605B29" w:rsidRDefault="00AA06B9" w:rsidP="00A52F8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Unigene23459_All</w:t>
            </w: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ko00260//Glycine, serine and threonine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ko00630//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Glyoxylate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dicarboxylate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ko01200//Carbon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ko01110//Biosynthesis of secondary metabolites</w:t>
            </w:r>
          </w:p>
        </w:tc>
      </w:tr>
      <w:tr w:rsidR="00AA06B9" w:rsidRPr="00605B29" w:rsidTr="0027054F">
        <w:trPr>
          <w:trHeight w:val="2553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MYB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CL13957.Contig10_All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CL13957.Contig3_All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CL13957.Contig4_All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CL13957.Contig5_All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CL13957.Contig7_All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CL13957.Contig8_All</w:t>
            </w: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ko00051//Fructose and mannose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ko00052//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Galactose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ko00520//Amino sugar and nucleotide sugar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ko00500//Starch and sucrose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ko01200//Carbon 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ko00010//Glycolysis / Gluconeogenesis;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ko01110//Biosynthesis of secondary metabolites</w:t>
            </w:r>
          </w:p>
        </w:tc>
      </w:tr>
      <w:tr w:rsidR="00AA06B9" w:rsidRPr="00605B29" w:rsidTr="0027054F">
        <w:trPr>
          <w:trHeight w:val="1980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PLATZ</w:t>
            </w:r>
          </w:p>
        </w:tc>
        <w:tc>
          <w:tcPr>
            <w:tcW w:w="370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Unigene2512_All</w:t>
            </w: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ko01230//Biosynthesis of amino acids;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ko00030//Pentose phosphate pathway;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ko01100//Metabolic pathways;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ko01110//Biosynthesis of secondary metabolites;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ko01200//Carbon metabolism</w:t>
            </w:r>
          </w:p>
        </w:tc>
      </w:tr>
      <w:tr w:rsidR="00AA06B9" w:rsidRPr="00605B29" w:rsidTr="0027054F">
        <w:trPr>
          <w:trHeight w:val="846"/>
        </w:trPr>
        <w:tc>
          <w:tcPr>
            <w:tcW w:w="937" w:type="dxa"/>
            <w:noWrap/>
          </w:tcPr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FHA</w:t>
            </w:r>
          </w:p>
        </w:tc>
        <w:tc>
          <w:tcPr>
            <w:tcW w:w="3707" w:type="dxa"/>
            <w:noWrap/>
          </w:tcPr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Unigene3382_All</w:t>
            </w:r>
          </w:p>
        </w:tc>
        <w:tc>
          <w:tcPr>
            <w:tcW w:w="4581" w:type="dxa"/>
            <w:noWrap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ko00500//Starch and sucrose metabolism</w:t>
            </w:r>
          </w:p>
        </w:tc>
      </w:tr>
      <w:tr w:rsidR="00AA06B9" w:rsidRPr="00605B29" w:rsidTr="0027054F">
        <w:trPr>
          <w:trHeight w:val="1313"/>
        </w:trPr>
        <w:tc>
          <w:tcPr>
            <w:tcW w:w="937" w:type="dxa"/>
            <w:noWrap/>
            <w:hideMark/>
          </w:tcPr>
          <w:p w:rsidR="00481751" w:rsidRDefault="00481751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Trihelix</w:t>
            </w:r>
            <w:proofErr w:type="spellEnd"/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07" w:type="dxa"/>
            <w:noWrap/>
            <w:hideMark/>
          </w:tcPr>
          <w:p w:rsidR="00AA06B9" w:rsidRPr="00605B29" w:rsidRDefault="00AA06B9" w:rsidP="00125F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CL10710.Contig1_All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CL10710.Contig2_All</w:t>
            </w:r>
          </w:p>
          <w:p w:rsidR="00AA06B9" w:rsidRPr="00605B29" w:rsidRDefault="00AA06B9" w:rsidP="00125F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CL10710.Contig3_All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CL10868.Contig6_All</w:t>
            </w:r>
          </w:p>
          <w:p w:rsidR="00AA06B9" w:rsidRPr="00605B29" w:rsidRDefault="00AA06B9" w:rsidP="00125F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CL11628.Contig1_All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CL999.Contig4_All</w:t>
            </w:r>
          </w:p>
          <w:p w:rsidR="00AA06B9" w:rsidRPr="00605B29" w:rsidRDefault="00AA06B9" w:rsidP="00125F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CL999.Contig5_All</w:t>
            </w:r>
          </w:p>
        </w:tc>
        <w:tc>
          <w:tcPr>
            <w:tcW w:w="4581" w:type="dxa"/>
            <w:noWrap/>
            <w:hideMark/>
          </w:tcPr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ko00040//Pentose and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glucuronate</w:t>
            </w:r>
            <w:proofErr w:type="spellEnd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interconversions</w:t>
            </w:r>
            <w:proofErr w:type="spellEnd"/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ko04016//MAPK signaling pathway - plant;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ko00520//Amino sugar and nucleotide sugar</w:t>
            </w:r>
            <w:r w:rsidRPr="00605B2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605B29">
              <w:rPr>
                <w:rFonts w:ascii="Times New Roman" w:hAnsi="Times New Roman" w:cs="Times New Roman"/>
                <w:sz w:val="18"/>
                <w:szCs w:val="18"/>
              </w:rPr>
              <w:t>metabolism;</w:t>
            </w:r>
          </w:p>
          <w:p w:rsidR="00AA06B9" w:rsidRPr="00605B29" w:rsidRDefault="00AA06B9" w:rsidP="00125FC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3266F" w:rsidRDefault="0093266F" w:rsidP="00566A37">
      <w:pPr>
        <w:rPr>
          <w:rFonts w:ascii="Times New Roman" w:hAnsi="Times New Roman" w:cs="Times New Roman"/>
          <w:szCs w:val="21"/>
        </w:rPr>
      </w:pPr>
    </w:p>
    <w:p w:rsidR="00260385" w:rsidRDefault="00260385" w:rsidP="00566A37">
      <w:pPr>
        <w:rPr>
          <w:rFonts w:ascii="Times New Roman" w:hAnsi="Times New Roman" w:cs="Times New Roman"/>
          <w:szCs w:val="21"/>
        </w:rPr>
      </w:pPr>
    </w:p>
    <w:p w:rsidR="00260385" w:rsidRDefault="00260385" w:rsidP="00566A37">
      <w:pPr>
        <w:rPr>
          <w:rFonts w:ascii="Times New Roman" w:hAnsi="Times New Roman" w:cs="Times New Roman"/>
          <w:szCs w:val="21"/>
        </w:rPr>
      </w:pPr>
    </w:p>
    <w:p w:rsidR="004229E5" w:rsidRDefault="004229E5">
      <w:bookmarkStart w:id="4" w:name="_GoBack"/>
      <w:bookmarkEnd w:id="4"/>
    </w:p>
    <w:p w:rsidR="00EB7A14" w:rsidRDefault="00EB7A14" w:rsidP="00EB7A14">
      <w:pPr>
        <w:rPr>
          <w:rFonts w:ascii="TimesNewRoman" w:hAnsi="TimesNewRoman" w:hint="eastAsia"/>
          <w:b/>
          <w:bCs/>
          <w:color w:val="000000"/>
          <w:sz w:val="24"/>
          <w:szCs w:val="24"/>
        </w:rPr>
      </w:pPr>
    </w:p>
    <w:p w:rsidR="00EB7A14" w:rsidRDefault="00EB7A14" w:rsidP="00EB7A14">
      <w:pPr>
        <w:rPr>
          <w:rFonts w:ascii="TimesNewRoman" w:hAnsi="TimesNewRoman" w:hint="eastAsia"/>
          <w:b/>
          <w:bCs/>
          <w:color w:val="000000"/>
          <w:sz w:val="24"/>
          <w:szCs w:val="24"/>
        </w:rPr>
      </w:pPr>
    </w:p>
    <w:p w:rsidR="00EB7A14" w:rsidRDefault="00FE6A25" w:rsidP="00EB7A14">
      <w:pPr>
        <w:rPr>
          <w:rFonts w:ascii="Times New Roman" w:hAnsi="Times New Roman" w:cs="Times New Roman"/>
          <w:szCs w:val="21"/>
        </w:rPr>
      </w:pPr>
      <w:r w:rsidRPr="00E265A6">
        <w:rPr>
          <w:rFonts w:ascii="Times New Roman" w:hAnsi="Times New Roman" w:cs="Times New Roman"/>
          <w:b/>
          <w:szCs w:val="21"/>
        </w:rPr>
        <w:t>Additional files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proofErr w:type="gramStart"/>
      <w:r w:rsidR="00E709DF">
        <w:rPr>
          <w:rFonts w:ascii="Times New Roman" w:hAnsi="Times New Roman" w:cs="Times New Roman" w:hint="eastAsia"/>
          <w:b/>
          <w:szCs w:val="21"/>
        </w:rPr>
        <w:t>12</w:t>
      </w:r>
      <w:r>
        <w:rPr>
          <w:rFonts w:ascii="Times New Roman" w:hAnsi="Times New Roman" w:cs="Times New Roman" w:hint="eastAsia"/>
          <w:b/>
          <w:szCs w:val="21"/>
        </w:rPr>
        <w:t xml:space="preserve"> :</w:t>
      </w:r>
      <w:proofErr w:type="gramEnd"/>
      <w:r>
        <w:rPr>
          <w:rFonts w:ascii="Times New Roman" w:hAnsi="Times New Roman" w:cs="Times New Roman" w:hint="eastAsia"/>
          <w:b/>
          <w:szCs w:val="21"/>
        </w:rPr>
        <w:t xml:space="preserve"> Table</w:t>
      </w:r>
      <w:r>
        <w:rPr>
          <w:rFonts w:ascii="Times New Roman" w:hAnsi="Times New Roman" w:cs="Times New Roman" w:hint="eastAsia"/>
          <w:b/>
          <w:szCs w:val="21"/>
        </w:rPr>
        <w:t xml:space="preserve"> 4</w:t>
      </w:r>
      <w:r>
        <w:rPr>
          <w:rFonts w:ascii="Times New Roman" w:hAnsi="Times New Roman" w:cs="Times New Roman" w:hint="eastAsia"/>
          <w:b/>
          <w:szCs w:val="21"/>
        </w:rPr>
        <w:t xml:space="preserve"> .</w:t>
      </w:r>
      <w:r w:rsidR="00EB7A14">
        <w:rPr>
          <w:rFonts w:ascii="TimesNewRoman" w:hAnsi="TimesNewRoman" w:hint="eastAsia"/>
          <w:b/>
          <w:bCs/>
          <w:color w:val="000000"/>
          <w:sz w:val="24"/>
          <w:szCs w:val="24"/>
        </w:rPr>
        <w:t xml:space="preserve"> </w:t>
      </w:r>
      <w:r w:rsidR="00EB7A14" w:rsidRPr="00A90338">
        <w:rPr>
          <w:rFonts w:ascii="Times New Roman" w:hAnsi="Times New Roman" w:cs="Times New Roman"/>
          <w:szCs w:val="21"/>
        </w:rPr>
        <w:t xml:space="preserve">The </w:t>
      </w:r>
      <w:r w:rsidR="00EB7A14">
        <w:rPr>
          <w:rFonts w:ascii="Times New Roman" w:hAnsi="Times New Roman" w:cs="Times New Roman" w:hint="eastAsia"/>
          <w:szCs w:val="21"/>
        </w:rPr>
        <w:t xml:space="preserve">sequences of </w:t>
      </w:r>
      <w:proofErr w:type="spellStart"/>
      <w:r w:rsidR="00745419" w:rsidRPr="00947375">
        <w:rPr>
          <w:rFonts w:ascii="Times New Roman" w:hAnsi="Times New Roman" w:cs="Times New Roman"/>
          <w:szCs w:val="21"/>
        </w:rPr>
        <w:t>qRT</w:t>
      </w:r>
      <w:proofErr w:type="spellEnd"/>
      <w:r w:rsidR="00745419" w:rsidRPr="00947375">
        <w:rPr>
          <w:rFonts w:ascii="Times New Roman" w:hAnsi="Times New Roman" w:cs="Times New Roman"/>
          <w:szCs w:val="21"/>
        </w:rPr>
        <w:t>-PCR</w:t>
      </w:r>
      <w:r w:rsidR="00745419">
        <w:rPr>
          <w:rFonts w:ascii="Times New Roman" w:hAnsi="Times New Roman" w:cs="Times New Roman" w:hint="eastAsia"/>
          <w:szCs w:val="21"/>
        </w:rPr>
        <w:t xml:space="preserve"> </w:t>
      </w:r>
      <w:r w:rsidR="00EB7A14">
        <w:rPr>
          <w:rFonts w:ascii="Times New Roman" w:hAnsi="Times New Roman" w:cs="Times New Roman" w:hint="eastAsia"/>
          <w:szCs w:val="21"/>
        </w:rPr>
        <w:t>primers</w:t>
      </w:r>
      <w:r w:rsidR="00EB7A14" w:rsidRPr="00A90338">
        <w:rPr>
          <w:rFonts w:ascii="Times New Roman" w:hAnsi="Times New Roman" w:cs="Times New Roman"/>
          <w:szCs w:val="21"/>
        </w:rPr>
        <w:t>.</w:t>
      </w:r>
    </w:p>
    <w:p w:rsidR="004229E5" w:rsidRDefault="004229E5"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</w:instrText>
      </w:r>
      <w:r w:rsidR="00A84AFF">
        <w:instrText>Excel.Sheet.12</w:instrText>
      </w:r>
      <w:r w:rsidR="00A84AFF">
        <w:rPr>
          <w:rFonts w:hint="eastAsia"/>
        </w:rPr>
        <w:instrText xml:space="preserve"> C:\\Users\\Administrator\\AppData\\Local\\Temp\\Rar$DIa0.460\\</w:instrText>
      </w:r>
      <w:r w:rsidR="00A84AFF">
        <w:rPr>
          <w:rFonts w:hint="eastAsia"/>
        </w:rPr>
        <w:instrText>数据分析</w:instrText>
      </w:r>
      <w:r w:rsidR="00A84AFF">
        <w:rPr>
          <w:rFonts w:hint="eastAsia"/>
        </w:rPr>
        <w:instrText xml:space="preserve">.xlsx </w:instrText>
      </w:r>
      <w:r w:rsidR="00A84AFF">
        <w:rPr>
          <w:rFonts w:hint="eastAsia"/>
        </w:rPr>
        <w:instrText>引物序列</w:instrText>
      </w:r>
      <w:r w:rsidR="00A84AFF">
        <w:rPr>
          <w:rFonts w:hint="eastAsia"/>
        </w:rPr>
        <w:instrText xml:space="preserve">!R20C1:R41C2 </w:instrText>
      </w:r>
      <w:r>
        <w:rPr>
          <w:rFonts w:hint="eastAsia"/>
        </w:rPr>
        <w:instrText>\a \f 5 \h</w:instrText>
      </w:r>
      <w:r>
        <w:instrText xml:space="preserve">  \* MERGEFORMAT </w:instrText>
      </w:r>
      <w:r>
        <w:fldChar w:fldCharType="separate"/>
      </w:r>
    </w:p>
    <w:tbl>
      <w:tblPr>
        <w:tblStyle w:val="a6"/>
        <w:tblpPr w:leftFromText="180" w:rightFromText="180" w:vertAnchor="text" w:tblpY="1"/>
        <w:tblOverlap w:val="never"/>
        <w:tblW w:w="49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0"/>
        <w:gridCol w:w="3133"/>
      </w:tblGrid>
      <w:tr w:rsidR="004229E5" w:rsidRPr="004229E5" w:rsidTr="00385DC4">
        <w:trPr>
          <w:trHeight w:val="285"/>
        </w:trPr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229E5" w:rsidRPr="00EE1FA6" w:rsidRDefault="004229E5" w:rsidP="004229E5">
            <w:pPr>
              <w:rPr>
                <w:rFonts w:ascii="Times New Roman" w:hAnsi="Times New Roman" w:cs="Times New Roman"/>
                <w:b/>
              </w:rPr>
            </w:pPr>
            <w:r w:rsidRPr="00EE1FA6">
              <w:rPr>
                <w:rFonts w:ascii="Times New Roman" w:hAnsi="Times New Roman" w:cs="Times New Roman"/>
                <w:b/>
              </w:rPr>
              <w:t>Primers</w:t>
            </w:r>
          </w:p>
        </w:tc>
        <w:tc>
          <w:tcPr>
            <w:tcW w:w="28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4229E5" w:rsidRPr="00EE1FA6" w:rsidRDefault="004229E5" w:rsidP="004229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1FA6">
              <w:rPr>
                <w:rFonts w:ascii="Times New Roman" w:hAnsi="Times New Roman" w:cs="Times New Roman"/>
                <w:b/>
              </w:rPr>
              <w:t>Sequence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tcBorders>
              <w:top w:val="single" w:sz="4" w:space="0" w:color="auto"/>
            </w:tcBorders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Y-actin-F</w:t>
            </w:r>
          </w:p>
        </w:tc>
        <w:tc>
          <w:tcPr>
            <w:tcW w:w="2860" w:type="dxa"/>
            <w:tcBorders>
              <w:top w:val="single" w:sz="4" w:space="0" w:color="auto"/>
            </w:tcBorders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AAGTTGCTGGAATCCACGAG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Y-actin-R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CTCATACGATCAGCAATACC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Y-Un7862-F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CAGGAAAGGTGGAGAGATTC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Y-Un7862-R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GGTCTTAGCTCTATCAAGTC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Y-CL7969-2-F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AGTCGAGCTCGACATTAGTG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Y-CL7969-2-R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TGGTGCTGCAGTTGTAGTTG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Y-CL6184-2-F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TAGCATCGATGCCTCTCTAG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Y-CL6184-2-R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GGTTAGCATCAGACTCATGC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Y-Uni7572-F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ACAACCACATCTACGGATTG</w:t>
            </w:r>
          </w:p>
        </w:tc>
      </w:tr>
      <w:tr w:rsidR="00491B1B" w:rsidRPr="004229E5" w:rsidTr="00385DC4">
        <w:trPr>
          <w:trHeight w:val="285"/>
        </w:trPr>
        <w:tc>
          <w:tcPr>
            <w:tcW w:w="204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Y-Uni7572-R</w:t>
            </w:r>
          </w:p>
        </w:tc>
        <w:tc>
          <w:tcPr>
            <w:tcW w:w="2860" w:type="dxa"/>
            <w:noWrap/>
            <w:hideMark/>
          </w:tcPr>
          <w:p w:rsidR="00491B1B" w:rsidRPr="00EE1FA6" w:rsidRDefault="00491B1B" w:rsidP="004229E5">
            <w:pPr>
              <w:rPr>
                <w:rFonts w:ascii="Times New Roman" w:hAnsi="Times New Roman" w:cs="Times New Roman"/>
              </w:rPr>
            </w:pPr>
            <w:r w:rsidRPr="00EE1FA6">
              <w:rPr>
                <w:rFonts w:ascii="Times New Roman" w:hAnsi="Times New Roman" w:cs="Times New Roman"/>
              </w:rPr>
              <w:t>ATTCTTGCCTCGGTACACTG</w:t>
            </w:r>
          </w:p>
        </w:tc>
      </w:tr>
    </w:tbl>
    <w:p w:rsidR="004229E5" w:rsidRPr="005D3D89" w:rsidRDefault="004229E5">
      <w:r>
        <w:fldChar w:fldCharType="end"/>
      </w:r>
      <w:r>
        <w:br w:type="textWrapping" w:clear="all"/>
      </w:r>
    </w:p>
    <w:sectPr w:rsidR="004229E5" w:rsidRPr="005D3D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0D4" w:rsidRDefault="005050D4" w:rsidP="00071B43">
      <w:r>
        <w:separator/>
      </w:r>
    </w:p>
  </w:endnote>
  <w:endnote w:type="continuationSeparator" w:id="0">
    <w:p w:rsidR="005050D4" w:rsidRDefault="005050D4" w:rsidP="00071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0D4" w:rsidRDefault="005050D4" w:rsidP="00071B43">
      <w:r>
        <w:separator/>
      </w:r>
    </w:p>
  </w:footnote>
  <w:footnote w:type="continuationSeparator" w:id="0">
    <w:p w:rsidR="005050D4" w:rsidRDefault="005050D4" w:rsidP="00071B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694"/>
    <w:rsid w:val="00001C54"/>
    <w:rsid w:val="00071B43"/>
    <w:rsid w:val="000C452C"/>
    <w:rsid w:val="000D02A0"/>
    <w:rsid w:val="001055D6"/>
    <w:rsid w:val="001669E8"/>
    <w:rsid w:val="001707AD"/>
    <w:rsid w:val="00177E68"/>
    <w:rsid w:val="00193B84"/>
    <w:rsid w:val="001C00C8"/>
    <w:rsid w:val="001D1DC4"/>
    <w:rsid w:val="00211AB6"/>
    <w:rsid w:val="0024465D"/>
    <w:rsid w:val="00260385"/>
    <w:rsid w:val="0027054F"/>
    <w:rsid w:val="0031525A"/>
    <w:rsid w:val="003567F2"/>
    <w:rsid w:val="0037291D"/>
    <w:rsid w:val="00385DC4"/>
    <w:rsid w:val="003F4C23"/>
    <w:rsid w:val="004229E5"/>
    <w:rsid w:val="00422D2A"/>
    <w:rsid w:val="004260DF"/>
    <w:rsid w:val="004276B0"/>
    <w:rsid w:val="00451D26"/>
    <w:rsid w:val="00474B0D"/>
    <w:rsid w:val="00481751"/>
    <w:rsid w:val="0048449F"/>
    <w:rsid w:val="00491B1B"/>
    <w:rsid w:val="004A0565"/>
    <w:rsid w:val="004A199B"/>
    <w:rsid w:val="004C59CD"/>
    <w:rsid w:val="004C746F"/>
    <w:rsid w:val="005050D4"/>
    <w:rsid w:val="0054611C"/>
    <w:rsid w:val="00566A37"/>
    <w:rsid w:val="00583ED0"/>
    <w:rsid w:val="005A466F"/>
    <w:rsid w:val="005D3D89"/>
    <w:rsid w:val="005E0464"/>
    <w:rsid w:val="00606FB7"/>
    <w:rsid w:val="00624447"/>
    <w:rsid w:val="00652694"/>
    <w:rsid w:val="0066527B"/>
    <w:rsid w:val="006B55F7"/>
    <w:rsid w:val="006F2CF9"/>
    <w:rsid w:val="006F50FA"/>
    <w:rsid w:val="007007D2"/>
    <w:rsid w:val="00714B68"/>
    <w:rsid w:val="00745419"/>
    <w:rsid w:val="00766153"/>
    <w:rsid w:val="007C10DC"/>
    <w:rsid w:val="007D5009"/>
    <w:rsid w:val="007F3AE7"/>
    <w:rsid w:val="00813DFF"/>
    <w:rsid w:val="0084513E"/>
    <w:rsid w:val="008547FD"/>
    <w:rsid w:val="008D5BA0"/>
    <w:rsid w:val="008D7AB1"/>
    <w:rsid w:val="008E1233"/>
    <w:rsid w:val="008E5200"/>
    <w:rsid w:val="00923B4E"/>
    <w:rsid w:val="0093266F"/>
    <w:rsid w:val="00964920"/>
    <w:rsid w:val="00990549"/>
    <w:rsid w:val="009C0CA4"/>
    <w:rsid w:val="009E2FC1"/>
    <w:rsid w:val="00A462A3"/>
    <w:rsid w:val="00A52F8A"/>
    <w:rsid w:val="00A84AFF"/>
    <w:rsid w:val="00A8563C"/>
    <w:rsid w:val="00AA06B9"/>
    <w:rsid w:val="00AA10B2"/>
    <w:rsid w:val="00AB58CC"/>
    <w:rsid w:val="00AF6D6C"/>
    <w:rsid w:val="00AF784D"/>
    <w:rsid w:val="00B267A3"/>
    <w:rsid w:val="00BB645B"/>
    <w:rsid w:val="00BC4575"/>
    <w:rsid w:val="00BD5F5C"/>
    <w:rsid w:val="00C55AD9"/>
    <w:rsid w:val="00C64A85"/>
    <w:rsid w:val="00C76B70"/>
    <w:rsid w:val="00C96778"/>
    <w:rsid w:val="00CC54DB"/>
    <w:rsid w:val="00CE6362"/>
    <w:rsid w:val="00D068C9"/>
    <w:rsid w:val="00D32AB6"/>
    <w:rsid w:val="00D60531"/>
    <w:rsid w:val="00D872DB"/>
    <w:rsid w:val="00DC3DE2"/>
    <w:rsid w:val="00DE7AD1"/>
    <w:rsid w:val="00E239DD"/>
    <w:rsid w:val="00E265A6"/>
    <w:rsid w:val="00E4346D"/>
    <w:rsid w:val="00E5650C"/>
    <w:rsid w:val="00E709DF"/>
    <w:rsid w:val="00E8476E"/>
    <w:rsid w:val="00E938F8"/>
    <w:rsid w:val="00EB7A14"/>
    <w:rsid w:val="00EC2647"/>
    <w:rsid w:val="00EE1FA6"/>
    <w:rsid w:val="00F01200"/>
    <w:rsid w:val="00F118BE"/>
    <w:rsid w:val="00F3637F"/>
    <w:rsid w:val="00F53FF8"/>
    <w:rsid w:val="00FC70DF"/>
    <w:rsid w:val="00FD7A29"/>
    <w:rsid w:val="00FE6A25"/>
    <w:rsid w:val="00FE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1B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1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1B4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1B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1B43"/>
    <w:rPr>
      <w:sz w:val="18"/>
      <w:szCs w:val="18"/>
    </w:rPr>
  </w:style>
  <w:style w:type="table" w:styleId="a6">
    <w:name w:val="Table Grid"/>
    <w:basedOn w:val="a1"/>
    <w:uiPriority w:val="59"/>
    <w:rsid w:val="00AA06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1B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1B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1B4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71B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71B43"/>
    <w:rPr>
      <w:sz w:val="18"/>
      <w:szCs w:val="18"/>
    </w:rPr>
  </w:style>
  <w:style w:type="table" w:styleId="a6">
    <w:name w:val="Table Grid"/>
    <w:basedOn w:val="a1"/>
    <w:uiPriority w:val="59"/>
    <w:rsid w:val="00AA06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3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8</Pages>
  <Words>1195</Words>
  <Characters>6812</Characters>
  <Application>Microsoft Office Word</Application>
  <DocSecurity>0</DocSecurity>
  <Lines>56</Lines>
  <Paragraphs>15</Paragraphs>
  <ScaleCrop>false</ScaleCrop>
  <Company>Microsoft</Company>
  <LinksUpToDate>false</LinksUpToDate>
  <CharactersWithSpaces>7992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83</cp:revision>
  <dcterms:created xsi:type="dcterms:W3CDTF">2018-11-07T08:11:00Z</dcterms:created>
  <dcterms:modified xsi:type="dcterms:W3CDTF">2019-03-31T06:25:00Z</dcterms:modified>
</cp:coreProperties>
</file>