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07D1A" w14:textId="6921AFDF" w:rsidR="009850A4" w:rsidRDefault="009850A4" w:rsidP="009850A4">
      <w:pPr>
        <w:pStyle w:val="Kommentartext"/>
        <w:rPr>
          <w:rFonts w:cs="Times New Roman"/>
          <w:b/>
          <w:bCs/>
        </w:rPr>
      </w:pPr>
      <w:r w:rsidRPr="00A52D3A">
        <w:rPr>
          <w:rFonts w:cs="Times New Roman"/>
          <w:b/>
          <w:bCs/>
        </w:rPr>
        <w:t>[Title</w:t>
      </w:r>
      <w:r w:rsidRPr="00A52D3A">
        <w:rPr>
          <w:rFonts w:cs="Times New Roman"/>
        </w:rPr>
        <w:t xml:space="preserve">] </w:t>
      </w:r>
      <w:r w:rsidRPr="00A52D3A">
        <w:rPr>
          <w:rFonts w:cs="Times New Roman"/>
          <w:b/>
          <w:bCs/>
        </w:rPr>
        <w:t>Ice Age apparel – changing prey patterns towards the Last Glacial Maximum and the role of reindeer fur for clothing at Kammern-Grubgraben</w:t>
      </w:r>
    </w:p>
    <w:p w14:paraId="4C64EA6F" w14:textId="48B1CB6B" w:rsidR="00557539" w:rsidRPr="00557539" w:rsidRDefault="00557539" w:rsidP="009850A4">
      <w:pPr>
        <w:pStyle w:val="Kommentartext"/>
        <w:rPr>
          <w:rFonts w:cs="Times New Roman"/>
        </w:rPr>
      </w:pPr>
      <w:r>
        <w:rPr>
          <w:rFonts w:cs="Times New Roman"/>
          <w:b/>
          <w:bCs/>
        </w:rPr>
        <w:t xml:space="preserve">Journal: </w:t>
      </w:r>
      <w:r w:rsidRPr="00557539">
        <w:rPr>
          <w:rFonts w:cs="Times New Roman"/>
        </w:rPr>
        <w:t>Journal of Paleolithic Archaeology</w:t>
      </w:r>
    </w:p>
    <w:p w14:paraId="3E61607E" w14:textId="77777777" w:rsidR="009850A4" w:rsidRPr="006A6462" w:rsidRDefault="009850A4" w:rsidP="009850A4">
      <w:pPr>
        <w:contextualSpacing/>
        <w:jc w:val="both"/>
        <w:rPr>
          <w:rFonts w:ascii="Times New Roman" w:hAnsi="Times New Roman"/>
          <w:b/>
          <w:bCs/>
          <w:sz w:val="20"/>
          <w:szCs w:val="20"/>
          <w:lang w:val="en-US"/>
        </w:rPr>
      </w:pPr>
      <w:r w:rsidRPr="006A6462">
        <w:rPr>
          <w:rFonts w:ascii="Times New Roman" w:hAnsi="Times New Roman"/>
          <w:b/>
          <w:bCs/>
          <w:sz w:val="20"/>
          <w:szCs w:val="20"/>
          <w:lang w:val="en-US"/>
        </w:rPr>
        <w:t>Authors and Afliations</w:t>
      </w:r>
    </w:p>
    <w:p w14:paraId="38BFA4AE" w14:textId="77777777" w:rsidR="009850A4" w:rsidRPr="00A52D3A" w:rsidRDefault="009850A4" w:rsidP="009850A4">
      <w:pPr>
        <w:contextualSpacing/>
        <w:jc w:val="both"/>
        <w:rPr>
          <w:rFonts w:ascii="Times New Roman" w:hAnsi="Times New Roman"/>
          <w:sz w:val="20"/>
          <w:szCs w:val="20"/>
          <w:lang w:val="en-GB"/>
        </w:rPr>
      </w:pPr>
    </w:p>
    <w:p w14:paraId="24C6BE6F" w14:textId="364B1749" w:rsidR="009850A4" w:rsidRPr="00ED17EF" w:rsidRDefault="009850A4" w:rsidP="009850A4">
      <w:pPr>
        <w:rPr>
          <w:rFonts w:ascii="Times New Roman" w:hAnsi="Times New Roman"/>
          <w:sz w:val="20"/>
          <w:szCs w:val="20"/>
          <w:lang w:val="en-GB"/>
        </w:rPr>
      </w:pPr>
      <w:r w:rsidRPr="00ED17EF">
        <w:rPr>
          <w:rFonts w:ascii="Times New Roman" w:hAnsi="Times New Roman"/>
          <w:sz w:val="20"/>
          <w:szCs w:val="20"/>
          <w:lang w:val="en-GB"/>
        </w:rPr>
        <w:t>Kerstin Pasda</w:t>
      </w:r>
      <w:r>
        <w:rPr>
          <w:rFonts w:ascii="Times New Roman" w:hAnsi="Times New Roman"/>
          <w:sz w:val="20"/>
          <w:szCs w:val="20"/>
          <w:lang w:val="en-GB"/>
        </w:rPr>
        <w:t xml:space="preserve"> (</w:t>
      </w:r>
      <w:r w:rsidRPr="00A52D3A">
        <w:rPr>
          <w:rFonts w:ascii="Times New Roman" w:hAnsi="Times New Roman"/>
          <w:sz w:val="20"/>
          <w:szCs w:val="20"/>
          <w:lang w:val="en-GB"/>
        </w:rPr>
        <w:t>Corresponding author)</w:t>
      </w:r>
      <w:r w:rsidRPr="00ED17EF">
        <w:rPr>
          <w:rFonts w:ascii="Times New Roman" w:hAnsi="Times New Roman"/>
          <w:sz w:val="20"/>
          <w:szCs w:val="20"/>
          <w:lang w:val="en-GB"/>
        </w:rPr>
        <w:t>, Christoph Mayr, Sebastian Pfeifer, Lilian Reiss, Thomas Einwögerer, Marc Händel, Norbert Buchinger</w:t>
      </w:r>
      <w:r>
        <w:rPr>
          <w:rFonts w:ascii="Times New Roman" w:hAnsi="Times New Roman"/>
          <w:sz w:val="20"/>
          <w:szCs w:val="20"/>
          <w:vertAlign w:val="superscript"/>
          <w:lang w:val="en-GB"/>
        </w:rPr>
        <w:t>,</w:t>
      </w:r>
      <w:r w:rsidRPr="00ED17EF">
        <w:rPr>
          <w:rFonts w:ascii="Times New Roman" w:hAnsi="Times New Roman"/>
          <w:sz w:val="20"/>
          <w:szCs w:val="20"/>
          <w:lang w:val="en-GB"/>
        </w:rPr>
        <w:t xml:space="preserve"> William Schwab, Andreas Maier</w:t>
      </w:r>
    </w:p>
    <w:p w14:paraId="4BFEFB8B" w14:textId="77777777" w:rsidR="009850A4" w:rsidRPr="009850A4" w:rsidRDefault="009850A4" w:rsidP="009850A4">
      <w:pPr>
        <w:contextualSpacing/>
        <w:jc w:val="both"/>
        <w:rPr>
          <w:rFonts w:ascii="Times New Roman" w:hAnsi="Times New Roman"/>
          <w:sz w:val="20"/>
          <w:szCs w:val="20"/>
          <w:lang w:val="en-GB"/>
        </w:rPr>
      </w:pPr>
    </w:p>
    <w:p w14:paraId="2B1D780F" w14:textId="04BE95EC" w:rsidR="009850A4" w:rsidRPr="009850A4" w:rsidRDefault="009850A4" w:rsidP="009850A4">
      <w:pPr>
        <w:contextualSpacing/>
        <w:jc w:val="both"/>
        <w:rPr>
          <w:rFonts w:ascii="Times New Roman" w:hAnsi="Times New Roman"/>
          <w:sz w:val="20"/>
          <w:szCs w:val="20"/>
          <w:lang w:val="en-US"/>
        </w:rPr>
      </w:pPr>
      <w:r w:rsidRPr="009850A4">
        <w:rPr>
          <w:rFonts w:ascii="Times New Roman" w:hAnsi="Times New Roman"/>
          <w:sz w:val="20"/>
          <w:szCs w:val="20"/>
          <w:lang w:val="en-GB"/>
        </w:rPr>
        <w:t>Kerstin Pasda</w:t>
      </w:r>
    </w:p>
    <w:p w14:paraId="2493B0EA" w14:textId="77777777" w:rsidR="009850A4" w:rsidRPr="009850A4" w:rsidRDefault="009850A4" w:rsidP="009850A4">
      <w:pPr>
        <w:contextualSpacing/>
        <w:jc w:val="both"/>
        <w:rPr>
          <w:rFonts w:ascii="Times New Roman" w:hAnsi="Times New Roman"/>
          <w:sz w:val="20"/>
          <w:szCs w:val="20"/>
          <w:lang w:val="en-GB"/>
        </w:rPr>
      </w:pPr>
      <w:r w:rsidRPr="009850A4">
        <w:rPr>
          <w:rFonts w:ascii="Times New Roman" w:hAnsi="Times New Roman"/>
          <w:sz w:val="20"/>
          <w:szCs w:val="20"/>
          <w:lang w:val="en-GB"/>
        </w:rPr>
        <w:t>Institute of Pre- and Protohistoric Archaeology</w:t>
      </w:r>
    </w:p>
    <w:p w14:paraId="50F6D633" w14:textId="77777777" w:rsidR="009850A4" w:rsidRPr="009850A4" w:rsidRDefault="009850A4" w:rsidP="009850A4">
      <w:pPr>
        <w:contextualSpacing/>
        <w:jc w:val="both"/>
        <w:rPr>
          <w:rFonts w:ascii="Times New Roman" w:hAnsi="Times New Roman"/>
          <w:sz w:val="20"/>
          <w:szCs w:val="20"/>
        </w:rPr>
      </w:pPr>
      <w:r w:rsidRPr="009850A4">
        <w:rPr>
          <w:rFonts w:ascii="Times New Roman" w:hAnsi="Times New Roman"/>
          <w:sz w:val="20"/>
          <w:szCs w:val="20"/>
        </w:rPr>
        <w:t>Friedrich-Alexander-Universität Erlangen-Nürnberg</w:t>
      </w:r>
    </w:p>
    <w:p w14:paraId="28845086" w14:textId="77777777" w:rsidR="009850A4" w:rsidRPr="009850A4" w:rsidRDefault="009850A4" w:rsidP="009850A4">
      <w:pPr>
        <w:contextualSpacing/>
        <w:jc w:val="both"/>
        <w:rPr>
          <w:rFonts w:ascii="Times New Roman" w:hAnsi="Times New Roman"/>
          <w:sz w:val="20"/>
          <w:szCs w:val="20"/>
        </w:rPr>
      </w:pPr>
      <w:r w:rsidRPr="009850A4">
        <w:rPr>
          <w:rFonts w:ascii="Times New Roman" w:hAnsi="Times New Roman"/>
          <w:sz w:val="20"/>
          <w:szCs w:val="20"/>
        </w:rPr>
        <w:t>Kochstr. 4/18</w:t>
      </w:r>
    </w:p>
    <w:p w14:paraId="7711F107" w14:textId="77777777" w:rsidR="009850A4" w:rsidRPr="009850A4" w:rsidRDefault="009850A4" w:rsidP="009850A4">
      <w:pPr>
        <w:contextualSpacing/>
        <w:jc w:val="both"/>
        <w:rPr>
          <w:rFonts w:ascii="Times New Roman" w:hAnsi="Times New Roman"/>
          <w:sz w:val="20"/>
          <w:szCs w:val="20"/>
        </w:rPr>
      </w:pPr>
      <w:r w:rsidRPr="009850A4">
        <w:rPr>
          <w:rFonts w:ascii="Times New Roman" w:hAnsi="Times New Roman"/>
          <w:sz w:val="20"/>
          <w:szCs w:val="20"/>
        </w:rPr>
        <w:t>D-91054 Erlangen, Germany</w:t>
      </w:r>
    </w:p>
    <w:p w14:paraId="06589D45" w14:textId="77777777" w:rsidR="009850A4" w:rsidRPr="009850A4" w:rsidRDefault="009850A4" w:rsidP="009850A4">
      <w:pPr>
        <w:contextualSpacing/>
        <w:jc w:val="both"/>
        <w:rPr>
          <w:rFonts w:ascii="Times New Roman" w:hAnsi="Times New Roman"/>
          <w:color w:val="auto"/>
          <w:sz w:val="20"/>
          <w:szCs w:val="20"/>
        </w:rPr>
      </w:pPr>
      <w:hyperlink r:id="rId4" w:history="1">
        <w:r w:rsidRPr="009850A4">
          <w:rPr>
            <w:rStyle w:val="Hyperlink"/>
            <w:rFonts w:ascii="Times New Roman" w:hAnsi="Times New Roman"/>
            <w:color w:val="auto"/>
            <w:sz w:val="20"/>
            <w:szCs w:val="20"/>
            <w:u w:val="none"/>
          </w:rPr>
          <w:t>k.pasda@mail.de</w:t>
        </w:r>
      </w:hyperlink>
    </w:p>
    <w:p w14:paraId="10962022" w14:textId="77777777" w:rsidR="009850A4" w:rsidRPr="009850A4" w:rsidRDefault="009850A4" w:rsidP="009850A4">
      <w:pPr>
        <w:contextualSpacing/>
        <w:jc w:val="both"/>
        <w:rPr>
          <w:rFonts w:ascii="Times New Roman" w:hAnsi="Times New Roman"/>
          <w:color w:val="auto"/>
          <w:sz w:val="20"/>
          <w:szCs w:val="20"/>
        </w:rPr>
      </w:pPr>
      <w:hyperlink r:id="rId5" w:history="1">
        <w:r w:rsidRPr="009850A4">
          <w:rPr>
            <w:rStyle w:val="Hyperlink"/>
            <w:rFonts w:ascii="Times New Roman" w:hAnsi="Times New Roman"/>
            <w:color w:val="auto"/>
            <w:sz w:val="20"/>
            <w:szCs w:val="20"/>
            <w:u w:val="none"/>
          </w:rPr>
          <w:t>https://orcid.org/0000-0003-3016-3815</w:t>
        </w:r>
      </w:hyperlink>
    </w:p>
    <w:p w14:paraId="6A5B7770" w14:textId="77777777" w:rsidR="009850A4" w:rsidRPr="009850A4" w:rsidRDefault="009850A4" w:rsidP="009850A4">
      <w:pPr>
        <w:contextualSpacing/>
        <w:jc w:val="both"/>
        <w:rPr>
          <w:rFonts w:ascii="Times New Roman" w:hAnsi="Times New Roman"/>
          <w:color w:val="auto"/>
          <w:sz w:val="20"/>
          <w:szCs w:val="20"/>
        </w:rPr>
      </w:pPr>
    </w:p>
    <w:p w14:paraId="520201A4"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Christoph Mayr</w:t>
      </w:r>
    </w:p>
    <w:p w14:paraId="3205D762"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 xml:space="preserve">Institute of Geography, Friedrich-Alexander-Universität Erlangen-Nürnberg, </w:t>
      </w:r>
    </w:p>
    <w:p w14:paraId="2524862C"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Wetterkreuz 15</w:t>
      </w:r>
    </w:p>
    <w:p w14:paraId="053C08F9"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D-91058 Erlangen, Germany</w:t>
      </w:r>
    </w:p>
    <w:p w14:paraId="6B30FAC4"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christoph.mayr@fau.de</w:t>
      </w:r>
    </w:p>
    <w:p w14:paraId="511127E4"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https://orcid.org/0000-0001-9002-9963</w:t>
      </w:r>
    </w:p>
    <w:p w14:paraId="1A3424E1" w14:textId="77777777" w:rsidR="009850A4" w:rsidRPr="009850A4" w:rsidRDefault="009850A4" w:rsidP="009850A4">
      <w:pPr>
        <w:contextualSpacing/>
        <w:jc w:val="both"/>
        <w:rPr>
          <w:rFonts w:ascii="Times New Roman" w:hAnsi="Times New Roman"/>
          <w:color w:val="auto"/>
          <w:sz w:val="20"/>
          <w:szCs w:val="20"/>
        </w:rPr>
      </w:pPr>
    </w:p>
    <w:p w14:paraId="5D77976A"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Sebastian J. Pfeifer</w:t>
      </w:r>
    </w:p>
    <w:p w14:paraId="4FF8A8E1" w14:textId="77777777" w:rsidR="009850A4" w:rsidRPr="009850A4" w:rsidRDefault="009850A4" w:rsidP="009850A4">
      <w:pPr>
        <w:contextualSpacing/>
        <w:jc w:val="both"/>
        <w:rPr>
          <w:rFonts w:ascii="Times New Roman" w:hAnsi="Times New Roman"/>
          <w:color w:val="auto"/>
          <w:sz w:val="20"/>
          <w:szCs w:val="20"/>
          <w:lang w:val="en-US"/>
        </w:rPr>
      </w:pPr>
      <w:r w:rsidRPr="009850A4">
        <w:rPr>
          <w:rFonts w:ascii="Times New Roman" w:hAnsi="Times New Roman"/>
          <w:color w:val="auto"/>
          <w:sz w:val="20"/>
          <w:szCs w:val="20"/>
          <w:lang w:val="en-US"/>
        </w:rPr>
        <w:t xml:space="preserve">Seminar of Prehistoric Archaeology </w:t>
      </w:r>
    </w:p>
    <w:p w14:paraId="1173A4BF"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Friedrich Schiller University Jena</w:t>
      </w:r>
    </w:p>
    <w:p w14:paraId="1C83E12C" w14:textId="77777777" w:rsidR="009850A4" w:rsidRPr="009850A4" w:rsidRDefault="009850A4" w:rsidP="009850A4">
      <w:pPr>
        <w:tabs>
          <w:tab w:val="left" w:pos="8027"/>
        </w:tabs>
        <w:contextualSpacing/>
        <w:jc w:val="both"/>
        <w:rPr>
          <w:rFonts w:ascii="Times New Roman" w:hAnsi="Times New Roman"/>
          <w:color w:val="auto"/>
          <w:sz w:val="20"/>
          <w:szCs w:val="20"/>
        </w:rPr>
      </w:pPr>
      <w:r w:rsidRPr="009850A4">
        <w:rPr>
          <w:rFonts w:ascii="Times New Roman" w:hAnsi="Times New Roman"/>
          <w:color w:val="auto"/>
          <w:sz w:val="20"/>
          <w:szCs w:val="20"/>
        </w:rPr>
        <w:t>Löbdergraben 24a</w:t>
      </w:r>
    </w:p>
    <w:p w14:paraId="0A6207CA" w14:textId="77777777" w:rsidR="009850A4" w:rsidRPr="009850A4" w:rsidRDefault="009850A4" w:rsidP="009850A4">
      <w:pPr>
        <w:tabs>
          <w:tab w:val="left" w:pos="8027"/>
        </w:tabs>
        <w:contextualSpacing/>
        <w:jc w:val="both"/>
        <w:rPr>
          <w:rFonts w:ascii="Times New Roman" w:hAnsi="Times New Roman"/>
          <w:color w:val="auto"/>
          <w:sz w:val="20"/>
          <w:szCs w:val="20"/>
        </w:rPr>
      </w:pPr>
      <w:r w:rsidRPr="009850A4">
        <w:rPr>
          <w:rFonts w:ascii="Times New Roman" w:hAnsi="Times New Roman"/>
          <w:color w:val="auto"/>
          <w:sz w:val="20"/>
          <w:szCs w:val="20"/>
        </w:rPr>
        <w:t>D-07743 Jena, Germany</w:t>
      </w:r>
      <w:r w:rsidRPr="009850A4">
        <w:rPr>
          <w:rFonts w:ascii="Times New Roman" w:hAnsi="Times New Roman"/>
          <w:color w:val="auto"/>
          <w:sz w:val="20"/>
          <w:szCs w:val="20"/>
        </w:rPr>
        <w:tab/>
      </w:r>
    </w:p>
    <w:p w14:paraId="6DD189B3" w14:textId="77777777" w:rsidR="009850A4" w:rsidRPr="009850A4" w:rsidRDefault="009850A4" w:rsidP="009850A4">
      <w:pPr>
        <w:contextualSpacing/>
        <w:jc w:val="both"/>
        <w:rPr>
          <w:rFonts w:ascii="Times New Roman" w:hAnsi="Times New Roman"/>
          <w:color w:val="auto"/>
          <w:sz w:val="20"/>
          <w:szCs w:val="20"/>
        </w:rPr>
      </w:pPr>
      <w:hyperlink r:id="rId6" w:history="1">
        <w:r w:rsidRPr="009850A4">
          <w:rPr>
            <w:rStyle w:val="Hyperlink"/>
            <w:rFonts w:ascii="Times New Roman" w:hAnsi="Times New Roman"/>
            <w:color w:val="auto"/>
            <w:sz w:val="20"/>
            <w:szCs w:val="20"/>
            <w:u w:val="none"/>
          </w:rPr>
          <w:t>sebastian.pfeifer@uni-jena.de</w:t>
        </w:r>
      </w:hyperlink>
      <w:r w:rsidRPr="009850A4">
        <w:rPr>
          <w:rFonts w:ascii="Times New Roman" w:hAnsi="Times New Roman"/>
          <w:color w:val="auto"/>
          <w:sz w:val="20"/>
          <w:szCs w:val="20"/>
        </w:rPr>
        <w:t xml:space="preserve"> </w:t>
      </w:r>
    </w:p>
    <w:p w14:paraId="1A9C9682" w14:textId="77777777" w:rsidR="009850A4" w:rsidRPr="009850A4" w:rsidRDefault="009850A4" w:rsidP="009850A4">
      <w:pPr>
        <w:contextualSpacing/>
        <w:jc w:val="both"/>
        <w:rPr>
          <w:rStyle w:val="orcid-id-https"/>
          <w:rFonts w:ascii="Times New Roman" w:hAnsi="Times New Roman"/>
          <w:color w:val="auto"/>
          <w:sz w:val="20"/>
          <w:szCs w:val="20"/>
        </w:rPr>
      </w:pPr>
      <w:hyperlink r:id="rId7" w:history="1">
        <w:r w:rsidRPr="009850A4">
          <w:rPr>
            <w:rStyle w:val="Hyperlink"/>
            <w:rFonts w:ascii="Times New Roman" w:hAnsi="Times New Roman"/>
            <w:color w:val="auto"/>
            <w:sz w:val="20"/>
            <w:szCs w:val="20"/>
            <w:u w:val="none"/>
          </w:rPr>
          <w:t>https://orcid.org/0000-0002-1102-4265</w:t>
        </w:r>
      </w:hyperlink>
      <w:r w:rsidRPr="009850A4">
        <w:rPr>
          <w:rStyle w:val="orcid-id-https"/>
          <w:rFonts w:ascii="Times New Roman" w:hAnsi="Times New Roman"/>
          <w:color w:val="auto"/>
          <w:sz w:val="20"/>
          <w:szCs w:val="20"/>
        </w:rPr>
        <w:t xml:space="preserve"> </w:t>
      </w:r>
    </w:p>
    <w:p w14:paraId="0446C415" w14:textId="77777777" w:rsidR="009850A4" w:rsidRPr="009850A4" w:rsidRDefault="009850A4" w:rsidP="009850A4">
      <w:pPr>
        <w:contextualSpacing/>
        <w:jc w:val="both"/>
        <w:rPr>
          <w:rStyle w:val="orcid-id-https"/>
          <w:rFonts w:ascii="Times New Roman" w:hAnsi="Times New Roman"/>
          <w:color w:val="auto"/>
          <w:sz w:val="20"/>
          <w:szCs w:val="20"/>
        </w:rPr>
      </w:pPr>
    </w:p>
    <w:p w14:paraId="29DD1EB7"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Lilian Reiss</w:t>
      </w:r>
    </w:p>
    <w:p w14:paraId="22F01817"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Institute of Geography, Friedrich-Alexander-Universität Erlangen-Nürnberg</w:t>
      </w:r>
    </w:p>
    <w:p w14:paraId="6FD8FA60"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Wetterkreuz 15</w:t>
      </w:r>
    </w:p>
    <w:p w14:paraId="720A34C6"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D-91058 Erlangen, Germany</w:t>
      </w:r>
    </w:p>
    <w:p w14:paraId="0C979288"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lilian.reiss@posteo.de</w:t>
      </w:r>
    </w:p>
    <w:p w14:paraId="2DDD35F6"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https://orcid.org/0000-0002-4011-0779</w:t>
      </w:r>
    </w:p>
    <w:p w14:paraId="1A6BEDF2" w14:textId="77777777" w:rsidR="009850A4" w:rsidRPr="009850A4" w:rsidRDefault="009850A4" w:rsidP="009850A4">
      <w:pPr>
        <w:contextualSpacing/>
        <w:jc w:val="both"/>
        <w:rPr>
          <w:rStyle w:val="orcid-id-https"/>
          <w:rFonts w:ascii="Times New Roman" w:hAnsi="Times New Roman"/>
          <w:color w:val="auto"/>
          <w:sz w:val="20"/>
          <w:szCs w:val="20"/>
          <w:lang w:val="en-GB"/>
        </w:rPr>
      </w:pPr>
    </w:p>
    <w:p w14:paraId="39940CA5" w14:textId="77777777" w:rsidR="009850A4" w:rsidRPr="009850A4" w:rsidRDefault="009850A4" w:rsidP="009850A4">
      <w:pPr>
        <w:contextualSpacing/>
        <w:jc w:val="both"/>
        <w:rPr>
          <w:rStyle w:val="orcid-id-https"/>
          <w:rFonts w:ascii="Times New Roman" w:hAnsi="Times New Roman"/>
          <w:color w:val="auto"/>
          <w:sz w:val="20"/>
          <w:szCs w:val="20"/>
          <w:lang w:val="en-GB"/>
        </w:rPr>
      </w:pPr>
      <w:r w:rsidRPr="009850A4">
        <w:rPr>
          <w:rStyle w:val="orcid-id-https"/>
          <w:rFonts w:ascii="Times New Roman" w:hAnsi="Times New Roman"/>
          <w:color w:val="auto"/>
          <w:sz w:val="20"/>
          <w:szCs w:val="20"/>
          <w:lang w:val="en-GB"/>
        </w:rPr>
        <w:t>Thomas Einwögerer</w:t>
      </w:r>
    </w:p>
    <w:p w14:paraId="7FB5E476" w14:textId="77777777" w:rsidR="009850A4" w:rsidRPr="009850A4" w:rsidRDefault="009850A4" w:rsidP="009850A4">
      <w:pPr>
        <w:contextualSpacing/>
        <w:jc w:val="both"/>
        <w:rPr>
          <w:rStyle w:val="orcid-id-https"/>
          <w:rFonts w:ascii="Times New Roman" w:hAnsi="Times New Roman"/>
          <w:color w:val="auto"/>
          <w:sz w:val="20"/>
          <w:szCs w:val="20"/>
          <w:lang w:val="en-US"/>
        </w:rPr>
      </w:pPr>
      <w:r w:rsidRPr="009850A4">
        <w:rPr>
          <w:rStyle w:val="orcid-id-https"/>
          <w:rFonts w:ascii="Times New Roman" w:hAnsi="Times New Roman"/>
          <w:color w:val="auto"/>
          <w:sz w:val="20"/>
          <w:szCs w:val="20"/>
          <w:lang w:val="en-US"/>
        </w:rPr>
        <w:t>Austrian Archaeological Institute</w:t>
      </w:r>
    </w:p>
    <w:p w14:paraId="000A90DC" w14:textId="77777777" w:rsidR="009850A4" w:rsidRPr="009850A4" w:rsidRDefault="009850A4" w:rsidP="009850A4">
      <w:pPr>
        <w:contextualSpacing/>
        <w:jc w:val="both"/>
        <w:rPr>
          <w:rStyle w:val="orcid-id-https"/>
          <w:rFonts w:ascii="Times New Roman" w:hAnsi="Times New Roman"/>
          <w:color w:val="auto"/>
          <w:sz w:val="20"/>
          <w:szCs w:val="20"/>
          <w:lang w:val="en-US"/>
        </w:rPr>
      </w:pPr>
      <w:r w:rsidRPr="009850A4">
        <w:rPr>
          <w:rStyle w:val="orcid-id-https"/>
          <w:rFonts w:ascii="Times New Roman" w:hAnsi="Times New Roman"/>
          <w:color w:val="auto"/>
          <w:sz w:val="20"/>
          <w:szCs w:val="20"/>
          <w:lang w:val="en-US"/>
        </w:rPr>
        <w:t>Austrian Academy of Sciences</w:t>
      </w:r>
    </w:p>
    <w:p w14:paraId="3064037E" w14:textId="77777777" w:rsidR="009850A4" w:rsidRPr="009850A4" w:rsidRDefault="009850A4" w:rsidP="009850A4">
      <w:pPr>
        <w:contextualSpacing/>
        <w:jc w:val="both"/>
        <w:rPr>
          <w:rStyle w:val="orcid-id-https"/>
          <w:rFonts w:ascii="Times New Roman" w:hAnsi="Times New Roman"/>
          <w:color w:val="auto"/>
          <w:sz w:val="20"/>
          <w:szCs w:val="20"/>
          <w:lang w:val="it-IT"/>
        </w:rPr>
      </w:pPr>
      <w:r w:rsidRPr="009850A4">
        <w:rPr>
          <w:rStyle w:val="orcid-id-https"/>
          <w:rFonts w:ascii="Times New Roman" w:hAnsi="Times New Roman"/>
          <w:color w:val="auto"/>
          <w:sz w:val="20"/>
          <w:szCs w:val="20"/>
          <w:lang w:val="it-IT"/>
        </w:rPr>
        <w:t>Hollandstrasse 11-13</w:t>
      </w:r>
    </w:p>
    <w:p w14:paraId="07E6BBC4" w14:textId="77777777" w:rsidR="009850A4" w:rsidRPr="009850A4" w:rsidRDefault="009850A4" w:rsidP="009850A4">
      <w:pPr>
        <w:contextualSpacing/>
        <w:jc w:val="both"/>
        <w:rPr>
          <w:rStyle w:val="orcid-id-https"/>
          <w:rFonts w:ascii="Times New Roman" w:hAnsi="Times New Roman"/>
          <w:color w:val="auto"/>
          <w:sz w:val="20"/>
          <w:szCs w:val="20"/>
          <w:lang w:val="it-IT"/>
        </w:rPr>
      </w:pPr>
      <w:r w:rsidRPr="009850A4">
        <w:rPr>
          <w:rStyle w:val="orcid-id-https"/>
          <w:rFonts w:ascii="Times New Roman" w:hAnsi="Times New Roman"/>
          <w:color w:val="auto"/>
          <w:sz w:val="20"/>
          <w:szCs w:val="20"/>
          <w:lang w:val="it-IT"/>
        </w:rPr>
        <w:t>A-1020 Vienna, Austria</w:t>
      </w:r>
    </w:p>
    <w:p w14:paraId="39BDF7CA" w14:textId="77777777" w:rsidR="009850A4" w:rsidRPr="009850A4" w:rsidRDefault="009850A4" w:rsidP="009850A4">
      <w:pPr>
        <w:contextualSpacing/>
        <w:jc w:val="both"/>
        <w:rPr>
          <w:rStyle w:val="orcid-id-https"/>
          <w:rFonts w:ascii="Times New Roman" w:hAnsi="Times New Roman"/>
          <w:color w:val="auto"/>
          <w:sz w:val="20"/>
          <w:szCs w:val="20"/>
          <w:lang w:val="it-IT"/>
        </w:rPr>
      </w:pPr>
      <w:hyperlink r:id="rId8" w:history="1">
        <w:r w:rsidRPr="009850A4">
          <w:rPr>
            <w:rStyle w:val="Hyperlink"/>
            <w:rFonts w:ascii="Times New Roman" w:hAnsi="Times New Roman"/>
            <w:color w:val="auto"/>
            <w:sz w:val="20"/>
            <w:szCs w:val="20"/>
            <w:u w:val="none"/>
            <w:lang w:val="it-IT"/>
          </w:rPr>
          <w:t>thomas.einwoegerer@oeaw.ac.at</w:t>
        </w:r>
      </w:hyperlink>
    </w:p>
    <w:p w14:paraId="47D7D2F4" w14:textId="77777777" w:rsidR="009850A4" w:rsidRPr="009850A4" w:rsidRDefault="009850A4" w:rsidP="009850A4">
      <w:pPr>
        <w:contextualSpacing/>
        <w:jc w:val="both"/>
        <w:rPr>
          <w:rFonts w:ascii="Times New Roman" w:hAnsi="Times New Roman"/>
          <w:b/>
          <w:color w:val="auto"/>
          <w:sz w:val="20"/>
          <w:szCs w:val="20"/>
        </w:rPr>
      </w:pPr>
      <w:hyperlink r:id="rId9" w:history="1">
        <w:r w:rsidRPr="009850A4">
          <w:rPr>
            <w:rStyle w:val="Hyperlink"/>
            <w:rFonts w:ascii="Times New Roman" w:hAnsi="Times New Roman"/>
            <w:color w:val="auto"/>
            <w:sz w:val="20"/>
            <w:szCs w:val="20"/>
            <w:u w:val="none"/>
          </w:rPr>
          <w:t>https://orcid.org/</w:t>
        </w:r>
        <w:r w:rsidRPr="009850A4">
          <w:rPr>
            <w:rFonts w:ascii="Times New Roman" w:hAnsi="Times New Roman"/>
            <w:color w:val="auto"/>
            <w:sz w:val="20"/>
            <w:szCs w:val="20"/>
          </w:rPr>
          <w:t xml:space="preserve"> </w:t>
        </w:r>
        <w:r w:rsidRPr="009850A4">
          <w:rPr>
            <w:rStyle w:val="Hyperlink"/>
            <w:rFonts w:ascii="Times New Roman" w:hAnsi="Times New Roman"/>
            <w:color w:val="auto"/>
            <w:sz w:val="20"/>
            <w:szCs w:val="20"/>
            <w:u w:val="none"/>
          </w:rPr>
          <w:t>0000-0003-0612-906X</w:t>
        </w:r>
      </w:hyperlink>
    </w:p>
    <w:p w14:paraId="3DC4BAED" w14:textId="77777777" w:rsidR="009850A4" w:rsidRPr="009850A4" w:rsidRDefault="009850A4" w:rsidP="009850A4">
      <w:pPr>
        <w:contextualSpacing/>
        <w:jc w:val="both"/>
        <w:rPr>
          <w:rFonts w:ascii="Times New Roman" w:hAnsi="Times New Roman"/>
          <w:b/>
          <w:color w:val="auto"/>
          <w:sz w:val="20"/>
          <w:szCs w:val="20"/>
        </w:rPr>
      </w:pPr>
    </w:p>
    <w:p w14:paraId="3F43D93C"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Marc Händel</w:t>
      </w:r>
    </w:p>
    <w:p w14:paraId="28F1A30C" w14:textId="77777777" w:rsidR="009850A4" w:rsidRPr="009850A4" w:rsidRDefault="009850A4" w:rsidP="009850A4">
      <w:pPr>
        <w:contextualSpacing/>
        <w:jc w:val="both"/>
        <w:rPr>
          <w:rStyle w:val="orcid-id-https"/>
          <w:rFonts w:ascii="Times New Roman" w:hAnsi="Times New Roman"/>
          <w:color w:val="auto"/>
          <w:sz w:val="20"/>
          <w:szCs w:val="20"/>
          <w:lang w:val="en-US"/>
        </w:rPr>
      </w:pPr>
      <w:r w:rsidRPr="009850A4">
        <w:rPr>
          <w:rStyle w:val="orcid-id-https"/>
          <w:rFonts w:ascii="Times New Roman" w:hAnsi="Times New Roman"/>
          <w:color w:val="auto"/>
          <w:sz w:val="20"/>
          <w:szCs w:val="20"/>
          <w:lang w:val="en-US"/>
        </w:rPr>
        <w:t>Austrian Archaeological Institute</w:t>
      </w:r>
    </w:p>
    <w:p w14:paraId="5908CB70" w14:textId="77777777" w:rsidR="009850A4" w:rsidRPr="009850A4" w:rsidRDefault="009850A4" w:rsidP="009850A4">
      <w:pPr>
        <w:contextualSpacing/>
        <w:jc w:val="both"/>
        <w:rPr>
          <w:rStyle w:val="orcid-id-https"/>
          <w:rFonts w:ascii="Times New Roman" w:hAnsi="Times New Roman"/>
          <w:color w:val="auto"/>
          <w:sz w:val="20"/>
          <w:szCs w:val="20"/>
          <w:lang w:val="en-US"/>
        </w:rPr>
      </w:pPr>
      <w:r w:rsidRPr="009850A4">
        <w:rPr>
          <w:rStyle w:val="orcid-id-https"/>
          <w:rFonts w:ascii="Times New Roman" w:hAnsi="Times New Roman"/>
          <w:color w:val="auto"/>
          <w:sz w:val="20"/>
          <w:szCs w:val="20"/>
          <w:lang w:val="en-US"/>
        </w:rPr>
        <w:t>Austrian Academy of Sciences</w:t>
      </w:r>
    </w:p>
    <w:p w14:paraId="41717DDA" w14:textId="77777777" w:rsidR="009850A4" w:rsidRPr="009850A4" w:rsidRDefault="009850A4" w:rsidP="009850A4">
      <w:pPr>
        <w:contextualSpacing/>
        <w:jc w:val="both"/>
        <w:rPr>
          <w:rStyle w:val="orcid-id-https"/>
          <w:rFonts w:ascii="Times New Roman" w:hAnsi="Times New Roman"/>
          <w:color w:val="auto"/>
          <w:sz w:val="20"/>
          <w:szCs w:val="20"/>
          <w:lang w:val="it-IT"/>
        </w:rPr>
      </w:pPr>
      <w:r w:rsidRPr="009850A4">
        <w:rPr>
          <w:rStyle w:val="orcid-id-https"/>
          <w:rFonts w:ascii="Times New Roman" w:hAnsi="Times New Roman"/>
          <w:color w:val="auto"/>
          <w:sz w:val="20"/>
          <w:szCs w:val="20"/>
          <w:lang w:val="it-IT"/>
        </w:rPr>
        <w:t>Dominikanerbastei 16</w:t>
      </w:r>
    </w:p>
    <w:p w14:paraId="39F5D8D5" w14:textId="77777777" w:rsidR="009850A4" w:rsidRPr="009850A4" w:rsidRDefault="009850A4" w:rsidP="009850A4">
      <w:pPr>
        <w:contextualSpacing/>
        <w:jc w:val="both"/>
        <w:rPr>
          <w:rStyle w:val="orcid-id-https"/>
          <w:rFonts w:ascii="Times New Roman" w:hAnsi="Times New Roman"/>
          <w:color w:val="auto"/>
          <w:sz w:val="20"/>
          <w:szCs w:val="20"/>
          <w:lang w:val="it-IT"/>
        </w:rPr>
      </w:pPr>
      <w:r w:rsidRPr="009850A4">
        <w:rPr>
          <w:rStyle w:val="orcid-id-https"/>
          <w:rFonts w:ascii="Times New Roman" w:hAnsi="Times New Roman"/>
          <w:color w:val="auto"/>
          <w:sz w:val="20"/>
          <w:szCs w:val="20"/>
          <w:lang w:val="it-IT"/>
        </w:rPr>
        <w:t>A-1010 Vienna, Austria</w:t>
      </w:r>
    </w:p>
    <w:p w14:paraId="278C258B" w14:textId="77777777" w:rsidR="009850A4" w:rsidRPr="009850A4" w:rsidRDefault="009850A4" w:rsidP="009850A4">
      <w:pPr>
        <w:contextualSpacing/>
        <w:jc w:val="both"/>
        <w:rPr>
          <w:rStyle w:val="orcid-id-https"/>
          <w:rFonts w:ascii="Times New Roman" w:hAnsi="Times New Roman"/>
          <w:color w:val="auto"/>
          <w:sz w:val="20"/>
          <w:szCs w:val="20"/>
          <w:lang w:val="it-IT"/>
        </w:rPr>
      </w:pPr>
      <w:hyperlink r:id="rId10" w:history="1">
        <w:r w:rsidRPr="009850A4">
          <w:rPr>
            <w:rStyle w:val="Hyperlink"/>
            <w:rFonts w:ascii="Times New Roman" w:hAnsi="Times New Roman"/>
            <w:color w:val="auto"/>
            <w:sz w:val="20"/>
            <w:szCs w:val="20"/>
            <w:u w:val="none"/>
            <w:lang w:val="it-IT"/>
          </w:rPr>
          <w:t>marc.haendel@oeaw.ac.at</w:t>
        </w:r>
      </w:hyperlink>
    </w:p>
    <w:p w14:paraId="468907E2" w14:textId="77777777" w:rsidR="009850A4" w:rsidRPr="009850A4" w:rsidRDefault="009850A4" w:rsidP="009850A4">
      <w:pPr>
        <w:contextualSpacing/>
        <w:jc w:val="both"/>
        <w:rPr>
          <w:rFonts w:ascii="Times New Roman" w:hAnsi="Times New Roman"/>
          <w:color w:val="auto"/>
          <w:sz w:val="20"/>
          <w:szCs w:val="20"/>
          <w:lang w:val="en-GB"/>
        </w:rPr>
      </w:pPr>
      <w:hyperlink r:id="rId11" w:history="1">
        <w:r w:rsidRPr="009850A4">
          <w:rPr>
            <w:rStyle w:val="Hyperlink"/>
            <w:rFonts w:ascii="Times New Roman" w:hAnsi="Times New Roman"/>
            <w:color w:val="auto"/>
            <w:sz w:val="20"/>
            <w:szCs w:val="20"/>
            <w:u w:val="none"/>
            <w:lang w:val="en-GB"/>
          </w:rPr>
          <w:t>https://orcid.org/0000-0003-2472-4006</w:t>
        </w:r>
      </w:hyperlink>
      <w:r w:rsidRPr="009850A4">
        <w:rPr>
          <w:rFonts w:ascii="Times New Roman" w:hAnsi="Times New Roman"/>
          <w:color w:val="auto"/>
          <w:sz w:val="20"/>
          <w:szCs w:val="20"/>
          <w:lang w:val="en-GB"/>
        </w:rPr>
        <w:t xml:space="preserve"> </w:t>
      </w:r>
    </w:p>
    <w:p w14:paraId="12004065" w14:textId="77777777" w:rsidR="009850A4" w:rsidRPr="009850A4" w:rsidRDefault="009850A4" w:rsidP="009850A4">
      <w:pPr>
        <w:contextualSpacing/>
        <w:jc w:val="both"/>
        <w:rPr>
          <w:rFonts w:ascii="Times New Roman" w:hAnsi="Times New Roman"/>
          <w:b/>
          <w:color w:val="auto"/>
          <w:sz w:val="20"/>
          <w:szCs w:val="20"/>
          <w:lang w:val="en-GB"/>
        </w:rPr>
      </w:pPr>
    </w:p>
    <w:p w14:paraId="2EB32D9F"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Norbert Buchinger</w:t>
      </w:r>
    </w:p>
    <w:p w14:paraId="2AE9F8D1" w14:textId="77777777" w:rsidR="009850A4" w:rsidRPr="009850A4" w:rsidRDefault="009850A4" w:rsidP="009850A4">
      <w:pPr>
        <w:contextualSpacing/>
        <w:jc w:val="both"/>
        <w:rPr>
          <w:rStyle w:val="orcid-id-https"/>
          <w:rFonts w:ascii="Times New Roman" w:hAnsi="Times New Roman"/>
          <w:color w:val="auto"/>
          <w:sz w:val="20"/>
          <w:szCs w:val="20"/>
          <w:lang w:val="en-US"/>
        </w:rPr>
      </w:pPr>
      <w:r w:rsidRPr="009850A4">
        <w:rPr>
          <w:rStyle w:val="orcid-id-https"/>
          <w:rFonts w:ascii="Times New Roman" w:hAnsi="Times New Roman"/>
          <w:color w:val="auto"/>
          <w:sz w:val="20"/>
          <w:szCs w:val="20"/>
          <w:lang w:val="en-US"/>
        </w:rPr>
        <w:lastRenderedPageBreak/>
        <w:t>Austrian Archaeological Institute</w:t>
      </w:r>
    </w:p>
    <w:p w14:paraId="6CFB2B69"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Austrian Academy of Sciences</w:t>
      </w:r>
    </w:p>
    <w:p w14:paraId="7ABD51E7" w14:textId="77777777" w:rsidR="009850A4" w:rsidRPr="009850A4" w:rsidRDefault="009850A4" w:rsidP="009850A4">
      <w:pPr>
        <w:contextualSpacing/>
        <w:jc w:val="both"/>
        <w:rPr>
          <w:rFonts w:ascii="Times New Roman" w:hAnsi="Times New Roman"/>
          <w:color w:val="auto"/>
          <w:sz w:val="20"/>
          <w:szCs w:val="20"/>
          <w:lang w:val="it-IT"/>
        </w:rPr>
      </w:pPr>
      <w:r w:rsidRPr="009850A4">
        <w:rPr>
          <w:rFonts w:ascii="Times New Roman" w:hAnsi="Times New Roman"/>
          <w:color w:val="auto"/>
          <w:sz w:val="20"/>
          <w:szCs w:val="20"/>
          <w:lang w:val="it-IT"/>
        </w:rPr>
        <w:t>Dominikanerbastei 16</w:t>
      </w:r>
    </w:p>
    <w:p w14:paraId="4BFC0760" w14:textId="77777777" w:rsidR="009850A4" w:rsidRPr="009850A4" w:rsidRDefault="009850A4" w:rsidP="009850A4">
      <w:pPr>
        <w:contextualSpacing/>
        <w:jc w:val="both"/>
        <w:rPr>
          <w:rFonts w:ascii="Times New Roman" w:hAnsi="Times New Roman"/>
          <w:color w:val="auto"/>
          <w:sz w:val="20"/>
          <w:szCs w:val="20"/>
          <w:lang w:val="it-IT"/>
        </w:rPr>
      </w:pPr>
      <w:r w:rsidRPr="009850A4">
        <w:rPr>
          <w:rFonts w:ascii="Times New Roman" w:hAnsi="Times New Roman"/>
          <w:color w:val="auto"/>
          <w:sz w:val="20"/>
          <w:szCs w:val="20"/>
          <w:lang w:val="it-IT"/>
        </w:rPr>
        <w:t>A-1010 Vienna, Austria</w:t>
      </w:r>
    </w:p>
    <w:p w14:paraId="1EB3BC7A" w14:textId="77777777" w:rsidR="009850A4" w:rsidRPr="009850A4" w:rsidRDefault="009850A4" w:rsidP="009850A4">
      <w:pPr>
        <w:contextualSpacing/>
        <w:jc w:val="both"/>
        <w:rPr>
          <w:rFonts w:ascii="Times New Roman" w:hAnsi="Times New Roman"/>
          <w:color w:val="auto"/>
          <w:sz w:val="20"/>
          <w:szCs w:val="20"/>
          <w:lang w:val="it-IT"/>
        </w:rPr>
      </w:pPr>
      <w:r w:rsidRPr="009850A4">
        <w:rPr>
          <w:rFonts w:ascii="Times New Roman" w:hAnsi="Times New Roman"/>
          <w:color w:val="auto"/>
          <w:sz w:val="20"/>
          <w:szCs w:val="20"/>
          <w:lang w:val="it-IT"/>
        </w:rPr>
        <w:t>norbert.buchinger@oeaw.ac.at</w:t>
      </w:r>
    </w:p>
    <w:p w14:paraId="70525C8C"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https://orcid.org/0009-0005-0425-4272</w:t>
      </w:r>
    </w:p>
    <w:p w14:paraId="22B56AF6" w14:textId="77777777" w:rsidR="009850A4" w:rsidRPr="009850A4" w:rsidRDefault="009850A4" w:rsidP="009850A4">
      <w:pPr>
        <w:rPr>
          <w:rFonts w:ascii="Times New Roman" w:hAnsi="Times New Roman"/>
          <w:color w:val="auto"/>
          <w:sz w:val="20"/>
          <w:szCs w:val="20"/>
          <w:lang w:val="en-GB"/>
        </w:rPr>
      </w:pPr>
    </w:p>
    <w:p w14:paraId="24D51BD6"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William Schwab</w:t>
      </w:r>
    </w:p>
    <w:p w14:paraId="1E99AAA0"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Institute of Pre- and Protohistoric Archaeology</w:t>
      </w:r>
    </w:p>
    <w:p w14:paraId="0833735A"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Friedrich-Alexander-Universität Erlangen-Nürnberg</w:t>
      </w:r>
    </w:p>
    <w:p w14:paraId="38DCF227"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Kochstr. 4/18</w:t>
      </w:r>
    </w:p>
    <w:p w14:paraId="0F428D53"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D-91054 Erlangen, Germany</w:t>
      </w:r>
    </w:p>
    <w:p w14:paraId="073463C0"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william.schwab97@yahoo.de</w:t>
      </w:r>
    </w:p>
    <w:p w14:paraId="7FE371DF" w14:textId="77777777" w:rsidR="009850A4" w:rsidRPr="009850A4" w:rsidRDefault="009850A4" w:rsidP="009850A4">
      <w:pPr>
        <w:contextualSpacing/>
        <w:jc w:val="both"/>
        <w:rPr>
          <w:rFonts w:ascii="Times New Roman" w:hAnsi="Times New Roman"/>
          <w:color w:val="auto"/>
          <w:sz w:val="20"/>
          <w:szCs w:val="20"/>
          <w:lang w:val="en-GB"/>
        </w:rPr>
      </w:pPr>
      <w:r w:rsidRPr="009850A4">
        <w:rPr>
          <w:rFonts w:ascii="Times New Roman" w:hAnsi="Times New Roman"/>
          <w:color w:val="auto"/>
          <w:sz w:val="20"/>
          <w:szCs w:val="20"/>
          <w:lang w:val="en-GB"/>
        </w:rPr>
        <w:t>https://orcid.org/0009-0005-2710-8411</w:t>
      </w:r>
    </w:p>
    <w:p w14:paraId="53946FE5" w14:textId="77777777" w:rsidR="009850A4" w:rsidRPr="009850A4" w:rsidRDefault="009850A4" w:rsidP="009850A4">
      <w:pPr>
        <w:contextualSpacing/>
        <w:jc w:val="both"/>
        <w:rPr>
          <w:rFonts w:ascii="Times New Roman" w:hAnsi="Times New Roman"/>
          <w:color w:val="auto"/>
          <w:sz w:val="20"/>
          <w:szCs w:val="20"/>
          <w:lang w:val="en-GB"/>
        </w:rPr>
      </w:pPr>
    </w:p>
    <w:p w14:paraId="00959603" w14:textId="77777777" w:rsidR="009850A4" w:rsidRPr="009850A4" w:rsidRDefault="009850A4" w:rsidP="009850A4">
      <w:pPr>
        <w:contextualSpacing/>
        <w:jc w:val="both"/>
        <w:rPr>
          <w:rFonts w:ascii="Times New Roman" w:hAnsi="Times New Roman"/>
          <w:color w:val="auto"/>
          <w:sz w:val="20"/>
          <w:szCs w:val="20"/>
          <w:lang w:val="en-US"/>
        </w:rPr>
      </w:pPr>
      <w:r w:rsidRPr="009850A4">
        <w:rPr>
          <w:rFonts w:ascii="Times New Roman" w:hAnsi="Times New Roman"/>
          <w:color w:val="auto"/>
          <w:sz w:val="20"/>
          <w:szCs w:val="20"/>
          <w:lang w:val="en-US"/>
        </w:rPr>
        <w:t>Andreas Maier</w:t>
      </w:r>
    </w:p>
    <w:p w14:paraId="05A8A133" w14:textId="77777777" w:rsidR="009850A4" w:rsidRPr="009850A4" w:rsidRDefault="009850A4" w:rsidP="009850A4">
      <w:pPr>
        <w:contextualSpacing/>
        <w:jc w:val="both"/>
        <w:rPr>
          <w:rFonts w:ascii="Times New Roman" w:hAnsi="Times New Roman"/>
          <w:color w:val="auto"/>
          <w:sz w:val="20"/>
          <w:szCs w:val="20"/>
          <w:lang w:val="en-US"/>
        </w:rPr>
      </w:pPr>
      <w:r w:rsidRPr="009850A4">
        <w:rPr>
          <w:rFonts w:ascii="Times New Roman" w:hAnsi="Times New Roman"/>
          <w:color w:val="auto"/>
          <w:sz w:val="20"/>
          <w:szCs w:val="20"/>
          <w:lang w:val="en-US"/>
        </w:rPr>
        <w:t>Institute of Prehistoric Archaeology</w:t>
      </w:r>
    </w:p>
    <w:p w14:paraId="313CC62B" w14:textId="77777777" w:rsidR="009850A4" w:rsidRPr="009850A4" w:rsidRDefault="009850A4" w:rsidP="009850A4">
      <w:pPr>
        <w:contextualSpacing/>
        <w:jc w:val="both"/>
        <w:rPr>
          <w:rFonts w:ascii="Times New Roman" w:hAnsi="Times New Roman"/>
          <w:color w:val="auto"/>
          <w:sz w:val="20"/>
          <w:szCs w:val="20"/>
          <w:lang w:val="en-US"/>
        </w:rPr>
      </w:pPr>
      <w:r w:rsidRPr="009850A4">
        <w:rPr>
          <w:rFonts w:ascii="Times New Roman" w:hAnsi="Times New Roman"/>
          <w:color w:val="auto"/>
          <w:sz w:val="20"/>
          <w:szCs w:val="20"/>
          <w:lang w:val="en-US"/>
        </w:rPr>
        <w:t>University of Cologne</w:t>
      </w:r>
    </w:p>
    <w:p w14:paraId="038B3E24"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lang w:val="en-GB"/>
        </w:rPr>
        <w:t xml:space="preserve">Bernhard-Feilchenfeld-Str. </w:t>
      </w:r>
      <w:r w:rsidRPr="009850A4">
        <w:rPr>
          <w:rFonts w:ascii="Times New Roman" w:hAnsi="Times New Roman"/>
          <w:color w:val="auto"/>
          <w:sz w:val="20"/>
          <w:szCs w:val="20"/>
        </w:rPr>
        <w:t>11</w:t>
      </w:r>
    </w:p>
    <w:p w14:paraId="0FDBAF74" w14:textId="77777777" w:rsidR="009850A4" w:rsidRPr="009850A4" w:rsidRDefault="009850A4" w:rsidP="009850A4">
      <w:pPr>
        <w:contextualSpacing/>
        <w:jc w:val="both"/>
        <w:rPr>
          <w:rFonts w:ascii="Times New Roman" w:hAnsi="Times New Roman"/>
          <w:color w:val="auto"/>
          <w:sz w:val="20"/>
          <w:szCs w:val="20"/>
        </w:rPr>
      </w:pPr>
      <w:r w:rsidRPr="009850A4">
        <w:rPr>
          <w:rFonts w:ascii="Times New Roman" w:hAnsi="Times New Roman"/>
          <w:color w:val="auto"/>
          <w:sz w:val="20"/>
          <w:szCs w:val="20"/>
        </w:rPr>
        <w:t>D-50969 Köln, Germany</w:t>
      </w:r>
    </w:p>
    <w:p w14:paraId="79E6B217" w14:textId="77777777" w:rsidR="009850A4" w:rsidRPr="009850A4" w:rsidRDefault="009850A4" w:rsidP="009850A4">
      <w:pPr>
        <w:contextualSpacing/>
        <w:jc w:val="both"/>
        <w:rPr>
          <w:rFonts w:ascii="Times New Roman" w:hAnsi="Times New Roman"/>
          <w:color w:val="auto"/>
          <w:sz w:val="20"/>
          <w:szCs w:val="20"/>
        </w:rPr>
      </w:pPr>
      <w:hyperlink r:id="rId12" w:history="1">
        <w:r w:rsidRPr="009850A4">
          <w:rPr>
            <w:rStyle w:val="Hyperlink"/>
            <w:rFonts w:ascii="Times New Roman" w:hAnsi="Times New Roman"/>
            <w:color w:val="auto"/>
            <w:sz w:val="20"/>
            <w:szCs w:val="20"/>
            <w:u w:val="none"/>
          </w:rPr>
          <w:t>a.maier@uni-koeln.de</w:t>
        </w:r>
      </w:hyperlink>
    </w:p>
    <w:p w14:paraId="224B26B6" w14:textId="77777777" w:rsidR="009850A4" w:rsidRPr="009850A4" w:rsidRDefault="009850A4" w:rsidP="009850A4">
      <w:pPr>
        <w:contextualSpacing/>
        <w:jc w:val="both"/>
        <w:rPr>
          <w:rFonts w:ascii="Times New Roman" w:hAnsi="Times New Roman"/>
          <w:color w:val="auto"/>
          <w:sz w:val="20"/>
          <w:szCs w:val="20"/>
          <w:lang w:eastAsia="de-DE"/>
        </w:rPr>
      </w:pPr>
      <w:hyperlink r:id="rId13" w:history="1">
        <w:r w:rsidRPr="009850A4">
          <w:rPr>
            <w:rStyle w:val="Hyperlink"/>
            <w:rFonts w:ascii="Times New Roman" w:hAnsi="Times New Roman"/>
            <w:color w:val="auto"/>
            <w:sz w:val="20"/>
            <w:szCs w:val="20"/>
            <w:u w:val="none"/>
            <w:lang w:eastAsia="de-DE"/>
          </w:rPr>
          <w:t>https://orcid.org/0000-0002-5021-3341</w:t>
        </w:r>
      </w:hyperlink>
      <w:r w:rsidRPr="009850A4">
        <w:rPr>
          <w:rFonts w:ascii="Times New Roman" w:hAnsi="Times New Roman"/>
          <w:color w:val="auto"/>
          <w:sz w:val="20"/>
          <w:szCs w:val="20"/>
          <w:lang w:eastAsia="de-DE"/>
        </w:rPr>
        <w:t xml:space="preserve"> </w:t>
      </w:r>
    </w:p>
    <w:p w14:paraId="3818EA36" w14:textId="77777777" w:rsidR="009850A4" w:rsidRPr="009850A4" w:rsidRDefault="009850A4" w:rsidP="009850A4">
      <w:pPr>
        <w:rPr>
          <w:rFonts w:ascii="Times New Roman" w:hAnsi="Times New Roman"/>
          <w:color w:val="auto"/>
          <w:sz w:val="20"/>
          <w:szCs w:val="20"/>
        </w:rPr>
      </w:pPr>
    </w:p>
    <w:p w14:paraId="579FCFA1" w14:textId="77777777" w:rsidR="009850A4" w:rsidRDefault="009850A4" w:rsidP="008C45B2">
      <w:pPr>
        <w:rPr>
          <w:rFonts w:ascii="Times New Roman" w:hAnsi="Times New Roman"/>
          <w:b/>
          <w:bCs/>
          <w:sz w:val="20"/>
          <w:szCs w:val="20"/>
          <w:lang w:val="en-GB"/>
        </w:rPr>
      </w:pPr>
    </w:p>
    <w:p w14:paraId="2D136B26" w14:textId="79C90B5B" w:rsidR="009850A4" w:rsidRDefault="009850A4" w:rsidP="008C45B2">
      <w:pPr>
        <w:rPr>
          <w:rFonts w:ascii="Times New Roman" w:hAnsi="Times New Roman"/>
          <w:b/>
          <w:bCs/>
          <w:sz w:val="20"/>
          <w:szCs w:val="20"/>
          <w:lang w:val="en-GB"/>
        </w:rPr>
      </w:pPr>
    </w:p>
    <w:p w14:paraId="30C598F9" w14:textId="77777777" w:rsidR="009850A4" w:rsidRDefault="009850A4" w:rsidP="008C45B2">
      <w:pPr>
        <w:rPr>
          <w:rFonts w:ascii="Times New Roman" w:hAnsi="Times New Roman"/>
          <w:b/>
          <w:bCs/>
          <w:sz w:val="20"/>
          <w:szCs w:val="20"/>
          <w:lang w:val="en-GB"/>
        </w:rPr>
      </w:pPr>
    </w:p>
    <w:p w14:paraId="7E16C711" w14:textId="28ED278F" w:rsidR="008C45B2" w:rsidRPr="008C667A" w:rsidRDefault="008C45B2" w:rsidP="008C45B2">
      <w:pPr>
        <w:rPr>
          <w:rFonts w:ascii="Times New Roman" w:hAnsi="Times New Roman"/>
          <w:sz w:val="20"/>
          <w:szCs w:val="20"/>
          <w:lang w:val="en-GB"/>
        </w:rPr>
      </w:pPr>
      <w:r>
        <w:rPr>
          <w:rFonts w:ascii="Times New Roman" w:hAnsi="Times New Roman"/>
          <w:b/>
          <w:bCs/>
          <w:sz w:val="20"/>
          <w:szCs w:val="20"/>
          <w:lang w:val="en-GB"/>
        </w:rPr>
        <w:t xml:space="preserve">Supplement 1: </w:t>
      </w:r>
      <w:r w:rsidRPr="008C667A">
        <w:rPr>
          <w:rFonts w:ascii="Times New Roman" w:hAnsi="Times New Roman"/>
          <w:sz w:val="20"/>
          <w:szCs w:val="20"/>
          <w:lang w:val="en-GB"/>
        </w:rPr>
        <w:t>Protocols for the preparation of dental thin sections and dental thin cuts</w:t>
      </w:r>
    </w:p>
    <w:p w14:paraId="4ADFD37B" w14:textId="77777777" w:rsidR="008C45B2" w:rsidRPr="008D5DED" w:rsidRDefault="008C45B2" w:rsidP="008C45B2">
      <w:pPr>
        <w:rPr>
          <w:rFonts w:ascii="Times New Roman" w:hAnsi="Times New Roman"/>
          <w:b/>
          <w:bCs/>
          <w:i/>
          <w:iCs/>
          <w:sz w:val="20"/>
          <w:szCs w:val="20"/>
          <w:lang w:val="en-GB"/>
        </w:rPr>
      </w:pPr>
      <w:r w:rsidRPr="008D5DED">
        <w:rPr>
          <w:rFonts w:ascii="Times New Roman" w:hAnsi="Times New Roman"/>
          <w:b/>
          <w:bCs/>
          <w:i/>
          <w:iCs/>
          <w:sz w:val="20"/>
          <w:szCs w:val="20"/>
          <w:lang w:val="en-GB"/>
        </w:rPr>
        <w:t>Decalcification</w:t>
      </w:r>
      <w:r>
        <w:rPr>
          <w:rFonts w:ascii="Times New Roman" w:hAnsi="Times New Roman"/>
          <w:b/>
          <w:bCs/>
          <w:i/>
          <w:iCs/>
          <w:sz w:val="20"/>
          <w:szCs w:val="20"/>
          <w:lang w:val="en-GB"/>
        </w:rPr>
        <w:t xml:space="preserve"> (dental thin cuts)</w:t>
      </w:r>
    </w:p>
    <w:p w14:paraId="07C0FCB7" w14:textId="77777777" w:rsidR="008C45B2" w:rsidRPr="008D5DED" w:rsidRDefault="008C45B2" w:rsidP="008C45B2">
      <w:pPr>
        <w:rPr>
          <w:rFonts w:ascii="Times New Roman" w:hAnsi="Times New Roman"/>
          <w:sz w:val="20"/>
          <w:szCs w:val="20"/>
          <w:lang w:val="en-GB"/>
        </w:rPr>
      </w:pPr>
      <w:r w:rsidRPr="00AC510C">
        <w:rPr>
          <w:rFonts w:ascii="Times New Roman" w:hAnsi="Times New Roman"/>
          <w:sz w:val="20"/>
          <w:szCs w:val="20"/>
          <w:lang w:val="en-GB"/>
        </w:rPr>
        <w:t>Decalcification was performed according to Bath et al. (2019) and Kang et al. (2003). The samples were embedded in an aqueous solution of 1.35 M HCl and 0.003 M EDTA (Ethylene Diamine Tetra Acedic Acid, CalEx) for 24 hours. Subsequently, 5 m</w:t>
      </w:r>
      <w:r>
        <w:rPr>
          <w:rFonts w:ascii="Times New Roman" w:hAnsi="Times New Roman"/>
          <w:sz w:val="20"/>
          <w:szCs w:val="20"/>
          <w:lang w:val="en-GB"/>
        </w:rPr>
        <w:t>l</w:t>
      </w:r>
      <w:r w:rsidRPr="00AC510C">
        <w:rPr>
          <w:rFonts w:ascii="Times New Roman" w:hAnsi="Times New Roman"/>
          <w:sz w:val="20"/>
          <w:szCs w:val="20"/>
          <w:lang w:val="en-GB"/>
        </w:rPr>
        <w:t xml:space="preserve"> of the solution was mixed with concentrated ammonia and added dropwise to the sample. If there was white precipitate, the sample was again placed in fresh CalEx solution for 24 hours. From the stage where there was no more white precipitate, 0.5 ml of saturated ammonium oxalate was added for 30 minutes, and the sample was then placed in histosettes. The following dehydration series was carried out in five steps, each time with fresh alcohol: 70% ethanol twice for one hour each, 95% ethanol for one hour, 99% ethanol twice for one hour each. This was followed by soaking in two paraffin baths in a drying oven at 65 °C for one hour each. To remove the samples from the paraffin bath, </w:t>
      </w:r>
      <w:r w:rsidRPr="00523BBB">
        <w:rPr>
          <w:rFonts w:ascii="Times New Roman" w:hAnsi="Times New Roman"/>
          <w:sz w:val="20"/>
          <w:szCs w:val="20"/>
          <w:lang w:val="en-GB"/>
        </w:rPr>
        <w:t xml:space="preserve">they were cooled down in the air, </w:t>
      </w:r>
      <w:r>
        <w:rPr>
          <w:rFonts w:ascii="Times New Roman" w:hAnsi="Times New Roman"/>
          <w:sz w:val="20"/>
          <w:szCs w:val="20"/>
          <w:lang w:val="en-GB"/>
        </w:rPr>
        <w:t>and afterwards</w:t>
      </w:r>
      <w:r w:rsidRPr="00AC510C">
        <w:rPr>
          <w:rFonts w:ascii="Times New Roman" w:hAnsi="Times New Roman"/>
          <w:sz w:val="20"/>
          <w:szCs w:val="20"/>
          <w:lang w:val="en-GB"/>
        </w:rPr>
        <w:t xml:space="preserve"> placed in a freezer for approx. </w:t>
      </w:r>
      <w:r w:rsidRPr="008D5DED">
        <w:rPr>
          <w:rFonts w:ascii="Times New Roman" w:hAnsi="Times New Roman"/>
          <w:sz w:val="20"/>
          <w:szCs w:val="20"/>
          <w:lang w:val="en-GB"/>
        </w:rPr>
        <w:t>30 minutes.</w:t>
      </w:r>
    </w:p>
    <w:p w14:paraId="11ABA298" w14:textId="77777777" w:rsidR="008C45B2" w:rsidRPr="0050527D" w:rsidRDefault="008C45B2" w:rsidP="008C45B2">
      <w:pPr>
        <w:rPr>
          <w:rFonts w:ascii="Times New Roman" w:hAnsi="Times New Roman"/>
          <w:sz w:val="20"/>
          <w:szCs w:val="20"/>
          <w:lang w:val="en-GB"/>
        </w:rPr>
      </w:pPr>
      <w:r w:rsidRPr="0050527D">
        <w:rPr>
          <w:rFonts w:ascii="Times New Roman" w:hAnsi="Times New Roman"/>
          <w:sz w:val="20"/>
          <w:szCs w:val="20"/>
          <w:lang w:val="en-GB"/>
        </w:rPr>
        <w:t xml:space="preserve">The following thin section cuts were made with a Leica Microtome RM2255 at a thickness of 8 µm. The thin sections were first placed in a cold-water bath </w:t>
      </w:r>
      <w:r>
        <w:rPr>
          <w:rFonts w:ascii="Times New Roman" w:hAnsi="Times New Roman"/>
          <w:sz w:val="20"/>
          <w:szCs w:val="20"/>
          <w:lang w:val="en-GB"/>
        </w:rPr>
        <w:t xml:space="preserve">at room temperature </w:t>
      </w:r>
      <w:r w:rsidRPr="0050527D">
        <w:rPr>
          <w:rFonts w:ascii="Times New Roman" w:hAnsi="Times New Roman"/>
          <w:sz w:val="20"/>
          <w:szCs w:val="20"/>
          <w:lang w:val="en-GB"/>
        </w:rPr>
        <w:t xml:space="preserve">and then </w:t>
      </w:r>
      <w:r>
        <w:rPr>
          <w:rFonts w:ascii="Times New Roman" w:hAnsi="Times New Roman"/>
          <w:sz w:val="20"/>
          <w:szCs w:val="20"/>
          <w:lang w:val="en-GB"/>
        </w:rPr>
        <w:t>placed</w:t>
      </w:r>
      <w:r w:rsidRPr="0050527D">
        <w:rPr>
          <w:rFonts w:ascii="Times New Roman" w:hAnsi="Times New Roman"/>
          <w:sz w:val="20"/>
          <w:szCs w:val="20"/>
          <w:lang w:val="en-GB"/>
        </w:rPr>
        <w:t xml:space="preserve"> </w:t>
      </w:r>
      <w:r>
        <w:rPr>
          <w:rFonts w:ascii="Times New Roman" w:hAnsi="Times New Roman"/>
          <w:sz w:val="20"/>
          <w:szCs w:val="20"/>
          <w:lang w:val="en-GB"/>
        </w:rPr>
        <w:t>in</w:t>
      </w:r>
      <w:r w:rsidRPr="0050527D">
        <w:rPr>
          <w:rFonts w:ascii="Times New Roman" w:hAnsi="Times New Roman"/>
          <w:sz w:val="20"/>
          <w:szCs w:val="20"/>
          <w:lang w:val="en-GB"/>
        </w:rPr>
        <w:t xml:space="preserve"> a </w:t>
      </w:r>
      <w:r>
        <w:rPr>
          <w:rFonts w:ascii="Times New Roman" w:hAnsi="Times New Roman"/>
          <w:sz w:val="20"/>
          <w:szCs w:val="20"/>
          <w:lang w:val="en-GB"/>
        </w:rPr>
        <w:t>warm-</w:t>
      </w:r>
      <w:r w:rsidRPr="0050527D">
        <w:rPr>
          <w:rFonts w:ascii="Times New Roman" w:hAnsi="Times New Roman"/>
          <w:sz w:val="20"/>
          <w:szCs w:val="20"/>
          <w:lang w:val="en-GB"/>
        </w:rPr>
        <w:t>water bath at 40 °C. A slide was coated with</w:t>
      </w:r>
      <w:r>
        <w:rPr>
          <w:rFonts w:ascii="Times New Roman" w:hAnsi="Times New Roman"/>
          <w:sz w:val="20"/>
          <w:szCs w:val="20"/>
          <w:lang w:val="en-GB"/>
        </w:rPr>
        <w:t xml:space="preserve"> a</w:t>
      </w:r>
      <w:r w:rsidRPr="0050527D">
        <w:rPr>
          <w:rFonts w:ascii="Times New Roman" w:hAnsi="Times New Roman"/>
          <w:sz w:val="20"/>
          <w:szCs w:val="20"/>
          <w:lang w:val="en-GB"/>
        </w:rPr>
        <w:t xml:space="preserve"> </w:t>
      </w:r>
      <w:r>
        <w:rPr>
          <w:rFonts w:ascii="Times New Roman" w:hAnsi="Times New Roman"/>
          <w:sz w:val="20"/>
          <w:szCs w:val="20"/>
          <w:lang w:val="en-GB"/>
        </w:rPr>
        <w:t>protein</w:t>
      </w:r>
      <w:r w:rsidRPr="0050527D">
        <w:rPr>
          <w:rFonts w:ascii="Times New Roman" w:hAnsi="Times New Roman"/>
          <w:sz w:val="20"/>
          <w:szCs w:val="20"/>
          <w:lang w:val="en-GB"/>
        </w:rPr>
        <w:t xml:space="preserve">-glycerol mixture from </w:t>
      </w:r>
      <w:r>
        <w:rPr>
          <w:rFonts w:ascii="Times New Roman" w:hAnsi="Times New Roman"/>
          <w:sz w:val="20"/>
          <w:szCs w:val="20"/>
          <w:lang w:val="en-GB"/>
        </w:rPr>
        <w:t xml:space="preserve">the Roth </w:t>
      </w:r>
      <w:r w:rsidRPr="0050527D">
        <w:rPr>
          <w:rFonts w:ascii="Times New Roman" w:hAnsi="Times New Roman"/>
          <w:sz w:val="20"/>
          <w:szCs w:val="20"/>
          <w:lang w:val="en-GB"/>
        </w:rPr>
        <w:t>company</w:t>
      </w:r>
      <w:r>
        <w:rPr>
          <w:rFonts w:ascii="Times New Roman" w:hAnsi="Times New Roman"/>
          <w:sz w:val="20"/>
          <w:szCs w:val="20"/>
          <w:lang w:val="en-GB"/>
        </w:rPr>
        <w:t>. T</w:t>
      </w:r>
      <w:r w:rsidRPr="0050527D">
        <w:rPr>
          <w:rFonts w:ascii="Times New Roman" w:hAnsi="Times New Roman"/>
          <w:sz w:val="20"/>
          <w:szCs w:val="20"/>
          <w:lang w:val="en-GB"/>
        </w:rPr>
        <w:t>his slide was used to pick up the thin section floating in the water. Finally, drying was carried out at 65 °C in a drying oven.</w:t>
      </w:r>
    </w:p>
    <w:p w14:paraId="008957D8" w14:textId="77777777" w:rsidR="008C45B2" w:rsidRDefault="008C45B2" w:rsidP="008C45B2">
      <w:pPr>
        <w:rPr>
          <w:rFonts w:ascii="Times New Roman" w:hAnsi="Times New Roman"/>
          <w:sz w:val="20"/>
          <w:szCs w:val="20"/>
          <w:lang w:val="en-GB"/>
        </w:rPr>
      </w:pPr>
    </w:p>
    <w:p w14:paraId="2FFBBCE8" w14:textId="77777777" w:rsidR="008C45B2" w:rsidRPr="00D36614" w:rsidRDefault="008C45B2" w:rsidP="008C45B2">
      <w:pPr>
        <w:rPr>
          <w:rFonts w:ascii="Times New Roman" w:hAnsi="Times New Roman"/>
          <w:sz w:val="20"/>
          <w:szCs w:val="20"/>
          <w:lang w:val="en-GB"/>
        </w:rPr>
      </w:pPr>
      <w:r w:rsidRPr="00D36614">
        <w:rPr>
          <w:rFonts w:ascii="Times New Roman" w:hAnsi="Times New Roman"/>
          <w:sz w:val="20"/>
          <w:szCs w:val="20"/>
          <w:lang w:val="en-GB"/>
        </w:rPr>
        <w:t>References</w:t>
      </w:r>
    </w:p>
    <w:p w14:paraId="678AD60A" w14:textId="77777777" w:rsidR="008C45B2" w:rsidRPr="00D36614" w:rsidRDefault="008C45B2" w:rsidP="008C45B2">
      <w:pPr>
        <w:rPr>
          <w:rFonts w:ascii="Times New Roman" w:hAnsi="Times New Roman"/>
          <w:sz w:val="20"/>
          <w:szCs w:val="20"/>
          <w:lang w:val="en-GB"/>
        </w:rPr>
      </w:pPr>
      <w:r w:rsidRPr="00D36614">
        <w:rPr>
          <w:rFonts w:ascii="Times New Roman" w:hAnsi="Times New Roman"/>
          <w:sz w:val="20"/>
          <w:szCs w:val="20"/>
          <w:lang w:val="en-GB"/>
        </w:rPr>
        <w:t xml:space="preserve">Bhat, N., Thakur, K. Bharadwaj, N. &amp;Singh, R. </w:t>
      </w:r>
      <w:r>
        <w:rPr>
          <w:rFonts w:ascii="Times New Roman" w:hAnsi="Times New Roman"/>
          <w:sz w:val="20"/>
          <w:szCs w:val="20"/>
          <w:lang w:val="en-GB"/>
        </w:rPr>
        <w:t>(</w:t>
      </w:r>
      <w:r w:rsidRPr="00D36614">
        <w:rPr>
          <w:rFonts w:ascii="Times New Roman" w:hAnsi="Times New Roman"/>
          <w:sz w:val="20"/>
          <w:szCs w:val="20"/>
          <w:lang w:val="en-GB"/>
        </w:rPr>
        <w:t>2019</w:t>
      </w:r>
      <w:r>
        <w:rPr>
          <w:rFonts w:ascii="Times New Roman" w:hAnsi="Times New Roman"/>
          <w:sz w:val="20"/>
          <w:szCs w:val="20"/>
          <w:lang w:val="en-GB"/>
        </w:rPr>
        <w:t>)</w:t>
      </w:r>
      <w:r w:rsidRPr="00D36614">
        <w:rPr>
          <w:rFonts w:ascii="Times New Roman" w:hAnsi="Times New Roman"/>
          <w:sz w:val="20"/>
          <w:szCs w:val="20"/>
          <w:lang w:val="en-GB"/>
        </w:rPr>
        <w:t xml:space="preserve">. Comparison of 10 % Nitric Acid, Edta and 10 % Formic Acid for Tooth Decalcification. </w:t>
      </w:r>
      <w:r w:rsidRPr="006F4DB4">
        <w:rPr>
          <w:rFonts w:ascii="Times New Roman" w:hAnsi="Times New Roman"/>
          <w:i/>
          <w:iCs/>
          <w:sz w:val="20"/>
          <w:szCs w:val="20"/>
          <w:lang w:val="en-GB"/>
        </w:rPr>
        <w:t>Advances in Medical, Dental and Health Sciences 2</w:t>
      </w:r>
      <w:r w:rsidRPr="00D36614">
        <w:rPr>
          <w:rFonts w:ascii="Times New Roman" w:hAnsi="Times New Roman"/>
          <w:sz w:val="20"/>
          <w:szCs w:val="20"/>
          <w:lang w:val="en-GB"/>
        </w:rPr>
        <w:t>, 26-28.</w:t>
      </w:r>
    </w:p>
    <w:p w14:paraId="54422718" w14:textId="77777777" w:rsidR="008C45B2" w:rsidRPr="000520DF" w:rsidRDefault="008C45B2" w:rsidP="008C45B2">
      <w:pPr>
        <w:rPr>
          <w:rFonts w:ascii="Times New Roman" w:hAnsi="Times New Roman"/>
          <w:sz w:val="20"/>
          <w:szCs w:val="20"/>
          <w:lang w:val="en-GB"/>
        </w:rPr>
      </w:pPr>
      <w:r w:rsidRPr="008D5DED">
        <w:rPr>
          <w:rFonts w:ascii="Times New Roman" w:hAnsi="Times New Roman"/>
          <w:sz w:val="20"/>
          <w:szCs w:val="20"/>
          <w:lang w:val="en-GB"/>
        </w:rPr>
        <w:t xml:space="preserve">Kang, Q. K., LaBreck, J. C., Gruber, H. E. &amp; An, Y. H. (2003). </w:t>
      </w:r>
      <w:r w:rsidRPr="00D36614">
        <w:rPr>
          <w:rFonts w:ascii="Times New Roman" w:hAnsi="Times New Roman"/>
          <w:sz w:val="20"/>
          <w:szCs w:val="20"/>
          <w:lang w:val="en-GB"/>
        </w:rPr>
        <w:t xml:space="preserve">Histological Techniques for decalcified Bone and Cartilage. In: An, Y. H. &amp; Martin, K. L. (eds) </w:t>
      </w:r>
      <w:r w:rsidRPr="006F4DB4">
        <w:rPr>
          <w:rFonts w:ascii="Times New Roman" w:hAnsi="Times New Roman"/>
          <w:i/>
          <w:iCs/>
          <w:sz w:val="20"/>
          <w:szCs w:val="20"/>
          <w:lang w:val="en-GB"/>
        </w:rPr>
        <w:t>Handbook of Histology Methods for Bone and Cartilage</w:t>
      </w:r>
      <w:r w:rsidRPr="00D36614">
        <w:rPr>
          <w:rFonts w:ascii="Times New Roman" w:hAnsi="Times New Roman"/>
          <w:sz w:val="20"/>
          <w:szCs w:val="20"/>
          <w:lang w:val="en-GB"/>
        </w:rPr>
        <w:t xml:space="preserve">. </w:t>
      </w:r>
      <w:r w:rsidRPr="000520DF">
        <w:rPr>
          <w:rFonts w:ascii="Times New Roman" w:hAnsi="Times New Roman"/>
          <w:sz w:val="20"/>
          <w:szCs w:val="20"/>
          <w:lang w:val="en-GB"/>
        </w:rPr>
        <w:t>Humanapress, 209-219.</w:t>
      </w:r>
    </w:p>
    <w:p w14:paraId="08E2A3A1" w14:textId="77777777" w:rsidR="008C45B2" w:rsidRPr="008D5DED" w:rsidRDefault="008C45B2" w:rsidP="008C45B2">
      <w:pPr>
        <w:rPr>
          <w:rFonts w:ascii="Times New Roman" w:hAnsi="Times New Roman"/>
          <w:b/>
          <w:bCs/>
          <w:i/>
          <w:iCs/>
          <w:sz w:val="20"/>
          <w:szCs w:val="20"/>
          <w:lang w:val="en-GB"/>
        </w:rPr>
      </w:pPr>
    </w:p>
    <w:p w14:paraId="79AC1E24" w14:textId="77777777" w:rsidR="008C45B2" w:rsidRPr="000520DF" w:rsidRDefault="008C45B2" w:rsidP="008C45B2">
      <w:pPr>
        <w:rPr>
          <w:rFonts w:ascii="Times New Roman" w:hAnsi="Times New Roman"/>
          <w:b/>
          <w:bCs/>
          <w:i/>
          <w:iCs/>
          <w:sz w:val="20"/>
          <w:szCs w:val="20"/>
          <w:lang w:val="en-GB"/>
        </w:rPr>
      </w:pPr>
      <w:r w:rsidRPr="000520DF">
        <w:rPr>
          <w:rFonts w:ascii="Times New Roman" w:hAnsi="Times New Roman"/>
          <w:b/>
          <w:bCs/>
          <w:i/>
          <w:iCs/>
          <w:sz w:val="20"/>
          <w:szCs w:val="20"/>
          <w:lang w:val="en-GB"/>
        </w:rPr>
        <w:t>Resin embedding (dental thi</w:t>
      </w:r>
      <w:r>
        <w:rPr>
          <w:rFonts w:ascii="Times New Roman" w:hAnsi="Times New Roman"/>
          <w:b/>
          <w:bCs/>
          <w:i/>
          <w:iCs/>
          <w:sz w:val="20"/>
          <w:szCs w:val="20"/>
          <w:lang w:val="en-GB"/>
        </w:rPr>
        <w:t>n sections)</w:t>
      </w:r>
    </w:p>
    <w:p w14:paraId="5B0D564B" w14:textId="77777777" w:rsidR="008C45B2" w:rsidRPr="008D5DED" w:rsidRDefault="008C45B2" w:rsidP="008C45B2">
      <w:pPr>
        <w:rPr>
          <w:rFonts w:ascii="Times New Roman" w:hAnsi="Times New Roman"/>
          <w:sz w:val="20"/>
          <w:szCs w:val="20"/>
          <w:lang w:val="en-GB"/>
        </w:rPr>
      </w:pPr>
      <w:r w:rsidRPr="008D5DED">
        <w:rPr>
          <w:rFonts w:ascii="Times New Roman" w:hAnsi="Times New Roman"/>
          <w:sz w:val="20"/>
          <w:szCs w:val="20"/>
          <w:lang w:val="en-GB"/>
        </w:rPr>
        <w:t>Since this method did not lead to the requested success, further samples were embedded in resin. Following a protocol of the University of Hildesheim, the teeth were degreased in an ascending alcohol series. For this purpose, they were placed ½ day in 70% ethanol, ½ day in 90% denatured ethanol, 1 day in 100% ethanol and 1 day in acetone. This was followed by immediate embedding in epoxy resin.</w:t>
      </w:r>
    </w:p>
    <w:p w14:paraId="29B467F8" w14:textId="77777777" w:rsidR="008C45B2" w:rsidRPr="008D5DED" w:rsidRDefault="008C45B2" w:rsidP="008C45B2">
      <w:pPr>
        <w:rPr>
          <w:rFonts w:ascii="Times New Roman" w:hAnsi="Times New Roman"/>
          <w:sz w:val="20"/>
          <w:szCs w:val="20"/>
          <w:lang w:val="en-GB"/>
        </w:rPr>
      </w:pPr>
      <w:r w:rsidRPr="008D5DED">
        <w:rPr>
          <w:rFonts w:ascii="Times New Roman" w:hAnsi="Times New Roman"/>
          <w:sz w:val="20"/>
          <w:szCs w:val="20"/>
          <w:lang w:val="en-GB"/>
        </w:rPr>
        <w:t>The two-component epoxy resin Dipoxy-2K-700 from VASA-Fit GmbH Hanau was selected for resin embedding due to its easy processing and rapid hardening under room temperature. The specimens were individually embedded in silicone vessels, the walls of which were coated with a thin layer of petroleum jelly. Under the condition of negative pressure generated by a vacuum pump (RS-1) and a stainless-steel vessel with a vacuum lid (glass lid with rubber rim, hose connection and vacuum indicator), air bubbles were removed from the embedded specimen during curing. Within about 30 minutes at room temperature (approx. 21 degrees Celsius), the mixture largely hardened. After 24 hours, the sample was dry, firm to the touch and could be removed from its container. After a further three weeks drying time, the specimen was further processed.</w:t>
      </w:r>
    </w:p>
    <w:p w14:paraId="09055E14" w14:textId="77777777" w:rsidR="008C45B2" w:rsidRPr="008D5DED" w:rsidRDefault="008C45B2" w:rsidP="008C45B2">
      <w:pPr>
        <w:rPr>
          <w:rFonts w:ascii="Times New Roman" w:hAnsi="Times New Roman"/>
          <w:sz w:val="20"/>
          <w:szCs w:val="20"/>
          <w:lang w:val="en-GB"/>
        </w:rPr>
      </w:pPr>
      <w:r w:rsidRPr="008D5DED">
        <w:rPr>
          <w:rFonts w:ascii="Times New Roman" w:hAnsi="Times New Roman"/>
          <w:sz w:val="20"/>
          <w:szCs w:val="20"/>
          <w:lang w:val="en-GB"/>
        </w:rPr>
        <w:t xml:space="preserve">Protruding resin was reduced in size with a Proxxon table band saw (Micromot MBS 240/E) using a diamond saw blade to such an extent that the sample could still be held in the hand. The embedded specimen was then sawed through the center of a tooth root. The surface of the cut was polished in several steps first with the Proxxon Micromot TG disc grinder while holding the specimen by hand. Following the protocol of the University of Hildesheim, dry polishing was first performed with grit sizes 120 and 380 with the disc grinder, followed by wet polishing manually with grit sizes 600, 1500, 2000, 4000, 5000. In between, the surface of the section was checked under a reflected-light microscope and any remaining traces of polishing were subsequently removed. In the presence of scratches, polishing was continued with this grit until no scratch was visible. A final polishing was performed by hand on a tissue disc and a diamond suspension (Schmitz, monocrystalline, 50ct/L) with a thickness of 1 </w:t>
      </w:r>
      <w:r w:rsidRPr="008D5DED">
        <w:rPr>
          <w:rFonts w:ascii="Times New Roman" w:hAnsi="Times New Roman"/>
          <w:sz w:val="20"/>
          <w:szCs w:val="20"/>
        </w:rPr>
        <w:t>ч</w:t>
      </w:r>
      <w:r w:rsidRPr="008D5DED">
        <w:rPr>
          <w:rFonts w:ascii="Times New Roman" w:hAnsi="Times New Roman"/>
          <w:sz w:val="20"/>
          <w:szCs w:val="20"/>
          <w:lang w:val="en-GB"/>
        </w:rPr>
        <w:t>m to the point where no scratch was visible under the reflected light microscope and the surface was shiny. The section was then fixed onto a microscope slide using resin. The sample was then fixed in a clamping device, the company Hamag thin section special head. The sample was cut with a diamond saw blade and a Hamag Lapida 800 under constant addition of tap water so close to the glass carrier that a thin section was produced. This was clamped in a second thin section special head and ground thinner on the Proxxon disc grinder and manually following the sequence in the grit size as described above. For this purpose, the glass slide was clamped in a single Hamag glass slide holder and occasionally oriented in different directions to obtain a surface as free of scratches as possible. During this step, the result was also regularly checked under the reflected-light microscope. To determine the appropriate technique, the sections were ground down to different thicknesses. The results of the first 10 sections were checked for usability under a ZEISS transmitted light microscope (Smartzoom 5).</w:t>
      </w:r>
    </w:p>
    <w:p w14:paraId="716D0820" w14:textId="77777777" w:rsidR="008C45B2" w:rsidRPr="00A52D3A" w:rsidRDefault="008C45B2" w:rsidP="008C45B2">
      <w:pPr>
        <w:rPr>
          <w:rFonts w:ascii="Times New Roman" w:hAnsi="Times New Roman"/>
          <w:sz w:val="20"/>
          <w:szCs w:val="20"/>
          <w:lang w:val="en-GB"/>
        </w:rPr>
      </w:pPr>
      <w:r w:rsidRPr="00A52D3A">
        <w:rPr>
          <w:rFonts w:ascii="Times New Roman" w:hAnsi="Times New Roman"/>
          <w:sz w:val="20"/>
          <w:szCs w:val="20"/>
          <w:lang w:val="en-GB"/>
        </w:rPr>
        <w:br w:type="page"/>
      </w:r>
    </w:p>
    <w:p w14:paraId="5BF6ABF3" w14:textId="77777777" w:rsidR="009E2B82" w:rsidRPr="008C45B2" w:rsidRDefault="009E2B82">
      <w:pPr>
        <w:rPr>
          <w:lang w:val="en-GB"/>
        </w:rPr>
      </w:pPr>
    </w:p>
    <w:sectPr w:rsidR="009E2B82" w:rsidRPr="008C45B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5B2"/>
    <w:rsid w:val="000F452A"/>
    <w:rsid w:val="00557539"/>
    <w:rsid w:val="005634EF"/>
    <w:rsid w:val="00767C4B"/>
    <w:rsid w:val="008C45B2"/>
    <w:rsid w:val="008C667A"/>
    <w:rsid w:val="009850A4"/>
    <w:rsid w:val="009A3740"/>
    <w:rsid w:val="009E2B82"/>
    <w:rsid w:val="00AD5494"/>
    <w:rsid w:val="00B9380E"/>
    <w:rsid w:val="00C172B3"/>
    <w:rsid w:val="00D211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6075F"/>
  <w15:chartTrackingRefBased/>
  <w15:docId w15:val="{F5871AF6-878C-4B3F-89ED-AB50AFC9D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color w:val="000000" w:themeColor="text1"/>
        <w:sz w:val="18"/>
        <w:szCs w:val="18"/>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C45B2"/>
  </w:style>
  <w:style w:type="paragraph" w:styleId="berschrift1">
    <w:name w:val="heading 1"/>
    <w:basedOn w:val="Standard"/>
    <w:next w:val="Standard"/>
    <w:link w:val="berschrift1Zchn"/>
    <w:autoRedefine/>
    <w:uiPriority w:val="9"/>
    <w:qFormat/>
    <w:rsid w:val="00C172B3"/>
    <w:pPr>
      <w:keepNext/>
      <w:keepLines/>
      <w:spacing w:before="240" w:after="0"/>
      <w:outlineLvl w:val="0"/>
    </w:pPr>
    <w:rPr>
      <w:rFonts w:eastAsiaTheme="majorEastAsia" w:cstheme="majorBidi"/>
      <w:b/>
      <w:color w:val="auto"/>
      <w:sz w:val="24"/>
      <w:szCs w:val="32"/>
    </w:rPr>
  </w:style>
  <w:style w:type="paragraph" w:styleId="berschrift2">
    <w:name w:val="heading 2"/>
    <w:basedOn w:val="Standard"/>
    <w:next w:val="Standard"/>
    <w:link w:val="berschrift2Zchn"/>
    <w:autoRedefine/>
    <w:uiPriority w:val="9"/>
    <w:unhideWhenUsed/>
    <w:qFormat/>
    <w:rsid w:val="00B9380E"/>
    <w:pPr>
      <w:keepNext/>
      <w:keepLines/>
      <w:spacing w:before="40" w:after="0"/>
      <w:outlineLvl w:val="1"/>
    </w:pPr>
    <w:rPr>
      <w:rFonts w:eastAsiaTheme="majorEastAsia" w:cstheme="majorBidi"/>
      <w:b/>
      <w:sz w:val="24"/>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autoRedefine/>
    <w:uiPriority w:val="1"/>
    <w:qFormat/>
    <w:rsid w:val="005634EF"/>
    <w:pPr>
      <w:spacing w:after="0" w:line="240" w:lineRule="auto"/>
    </w:pPr>
    <w:rPr>
      <w:b/>
    </w:rPr>
  </w:style>
  <w:style w:type="character" w:customStyle="1" w:styleId="berschrift2Zchn">
    <w:name w:val="Überschrift 2 Zchn"/>
    <w:basedOn w:val="Absatz-Standardschriftart"/>
    <w:link w:val="berschrift2"/>
    <w:uiPriority w:val="9"/>
    <w:rsid w:val="00B9380E"/>
    <w:rPr>
      <w:rFonts w:eastAsiaTheme="majorEastAsia" w:cstheme="majorBidi"/>
      <w:b/>
      <w:sz w:val="24"/>
      <w:szCs w:val="26"/>
    </w:rPr>
  </w:style>
  <w:style w:type="character" w:customStyle="1" w:styleId="berschrift1Zchn">
    <w:name w:val="Überschrift 1 Zchn"/>
    <w:basedOn w:val="Absatz-Standardschriftart"/>
    <w:link w:val="berschrift1"/>
    <w:uiPriority w:val="9"/>
    <w:rsid w:val="00C172B3"/>
    <w:rPr>
      <w:rFonts w:eastAsiaTheme="majorEastAsia" w:cstheme="majorBidi"/>
      <w:b/>
      <w:color w:val="auto"/>
      <w:sz w:val="24"/>
      <w:szCs w:val="32"/>
    </w:rPr>
  </w:style>
  <w:style w:type="paragraph" w:styleId="Kommentartext">
    <w:name w:val="annotation text"/>
    <w:basedOn w:val="Standard"/>
    <w:link w:val="KommentartextZchn"/>
    <w:uiPriority w:val="99"/>
    <w:unhideWhenUsed/>
    <w:rsid w:val="009850A4"/>
    <w:pPr>
      <w:spacing w:line="240" w:lineRule="auto"/>
      <w:jc w:val="both"/>
    </w:pPr>
    <w:rPr>
      <w:rFonts w:ascii="Times New Roman" w:hAnsi="Times New Roman" w:cstheme="minorBidi"/>
      <w:color w:val="auto"/>
      <w:sz w:val="20"/>
      <w:szCs w:val="20"/>
      <w:lang w:val="en-GB"/>
    </w:rPr>
  </w:style>
  <w:style w:type="character" w:customStyle="1" w:styleId="KommentartextZchn">
    <w:name w:val="Kommentartext Zchn"/>
    <w:basedOn w:val="Absatz-Standardschriftart"/>
    <w:link w:val="Kommentartext"/>
    <w:uiPriority w:val="99"/>
    <w:rsid w:val="009850A4"/>
    <w:rPr>
      <w:rFonts w:ascii="Times New Roman" w:hAnsi="Times New Roman" w:cstheme="minorBidi"/>
      <w:color w:val="auto"/>
      <w:sz w:val="20"/>
      <w:szCs w:val="20"/>
      <w:lang w:val="en-GB"/>
    </w:rPr>
  </w:style>
  <w:style w:type="character" w:styleId="Hyperlink">
    <w:name w:val="Hyperlink"/>
    <w:basedOn w:val="Absatz-Standardschriftart"/>
    <w:uiPriority w:val="99"/>
    <w:unhideWhenUsed/>
    <w:rsid w:val="009850A4"/>
    <w:rPr>
      <w:color w:val="0563C1" w:themeColor="hyperlink"/>
      <w:u w:val="single"/>
    </w:rPr>
  </w:style>
  <w:style w:type="character" w:customStyle="1" w:styleId="orcid-id-https">
    <w:name w:val="orcid-id-https"/>
    <w:basedOn w:val="Absatz-Standardschriftart"/>
    <w:uiPriority w:val="99"/>
    <w:rsid w:val="009850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omas.einwoegerer@oeaw.ac.at" TargetMode="External"/><Relationship Id="rId13" Type="http://schemas.openxmlformats.org/officeDocument/2006/relationships/hyperlink" Target="https://orcid.org/0000-0002-5021-3341" TargetMode="External"/><Relationship Id="rId3" Type="http://schemas.openxmlformats.org/officeDocument/2006/relationships/webSettings" Target="webSettings.xml"/><Relationship Id="rId7" Type="http://schemas.openxmlformats.org/officeDocument/2006/relationships/hyperlink" Target="https://orcid.org/0000-0002-1102-4265" TargetMode="External"/><Relationship Id="rId12" Type="http://schemas.openxmlformats.org/officeDocument/2006/relationships/hyperlink" Target="mailto:a.maier@uni-koeln.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bastian.pfeifer@uni-jena.de" TargetMode="External"/><Relationship Id="rId11" Type="http://schemas.openxmlformats.org/officeDocument/2006/relationships/hyperlink" Target="https://orcid.org/0000-0003-2472-4006" TargetMode="External"/><Relationship Id="rId5" Type="http://schemas.openxmlformats.org/officeDocument/2006/relationships/hyperlink" Target="https://orcid.org/0000-0003-3016-3815" TargetMode="External"/><Relationship Id="rId15" Type="http://schemas.openxmlformats.org/officeDocument/2006/relationships/theme" Target="theme/theme1.xml"/><Relationship Id="rId10" Type="http://schemas.openxmlformats.org/officeDocument/2006/relationships/hyperlink" Target="mailto:marc.haendel@oeaw.ac.at" TargetMode="External"/><Relationship Id="rId4" Type="http://schemas.openxmlformats.org/officeDocument/2006/relationships/hyperlink" Target="mailto:k.pasda@mail.de" TargetMode="External"/><Relationship Id="rId9" Type="http://schemas.openxmlformats.org/officeDocument/2006/relationships/hyperlink" Target="https://orcid.org/0000-0003-2472-4006"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1104</Words>
  <Characters>6958</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Kerstin Pasda</dc:creator>
  <cp:keywords/>
  <dc:description/>
  <cp:lastModifiedBy>Kerstin Pasda</cp:lastModifiedBy>
  <cp:revision>5</cp:revision>
  <dcterms:created xsi:type="dcterms:W3CDTF">2024-03-18T10:13:00Z</dcterms:created>
  <dcterms:modified xsi:type="dcterms:W3CDTF">2024-03-21T08:50:00Z</dcterms:modified>
</cp:coreProperties>
</file>