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F443D4" w14:textId="1853C628" w:rsidR="003D7C04" w:rsidRPr="00683AA6" w:rsidRDefault="003D7C04" w:rsidP="00E34586">
      <w:pPr>
        <w:spacing w:line="360" w:lineRule="auto"/>
        <w:rPr>
          <w:rFonts w:ascii="Times New Roman" w:eastAsia="新宋体" w:hAnsi="Times New Roman" w:cs="Times New Roman"/>
          <w:i/>
          <w:iCs/>
          <w:sz w:val="24"/>
          <w:szCs w:val="28"/>
        </w:rPr>
      </w:pPr>
      <w:r w:rsidRPr="00683AA6">
        <w:rPr>
          <w:rFonts w:ascii="Times New Roman" w:eastAsia="新宋体" w:hAnsi="Times New Roman" w:cs="Times New Roman"/>
          <w:i/>
          <w:iCs/>
          <w:sz w:val="24"/>
          <w:szCs w:val="28"/>
        </w:rPr>
        <w:t>Supporting information for</w:t>
      </w:r>
    </w:p>
    <w:p w14:paraId="44488766" w14:textId="77777777" w:rsidR="003D7C04" w:rsidRPr="00683AA6" w:rsidRDefault="003D7C04" w:rsidP="003D7C04">
      <w:pPr>
        <w:pStyle w:val="a7"/>
        <w:jc w:val="center"/>
        <w:rPr>
          <w:rFonts w:ascii="Times New Roman" w:hAnsi="Times New Roman" w:cs="Times New Roman"/>
          <w:b/>
        </w:rPr>
      </w:pPr>
      <w:bookmarkStart w:id="0" w:name="_Hlk129590289"/>
      <w:bookmarkStart w:id="1" w:name="_Hlk131059315"/>
      <w:bookmarkEnd w:id="0"/>
    </w:p>
    <w:p w14:paraId="00B7B6E6" w14:textId="77777777" w:rsidR="003D7C04" w:rsidRPr="00683AA6" w:rsidRDefault="003D7C04" w:rsidP="003D7C04">
      <w:pPr>
        <w:pStyle w:val="a7"/>
        <w:jc w:val="center"/>
        <w:rPr>
          <w:rFonts w:ascii="Times New Roman" w:hAnsi="Times New Roman" w:cs="Times New Roman"/>
          <w:b/>
        </w:rPr>
      </w:pPr>
    </w:p>
    <w:p w14:paraId="73F58EB1" w14:textId="77777777" w:rsidR="003D7C04" w:rsidRPr="00683AA6" w:rsidRDefault="003D7C04" w:rsidP="003D7C04">
      <w:pPr>
        <w:pStyle w:val="a7"/>
        <w:jc w:val="center"/>
        <w:rPr>
          <w:rFonts w:ascii="Times New Roman" w:hAnsi="Times New Roman" w:cs="Times New Roman"/>
          <w:b/>
        </w:rPr>
      </w:pPr>
    </w:p>
    <w:bookmarkEnd w:id="1"/>
    <w:p w14:paraId="372AA0B6" w14:textId="6069AFDD" w:rsidR="003D7C04" w:rsidRDefault="00E506A9" w:rsidP="003D7C04">
      <w:pPr>
        <w:spacing w:line="360" w:lineRule="auto"/>
        <w:jc w:val="center"/>
        <w:rPr>
          <w:rFonts w:ascii="Times New Roman" w:eastAsia="新宋体" w:hAnsi="Times New Roman" w:cs="Times New Roman"/>
          <w:b/>
          <w:bCs/>
          <w:sz w:val="28"/>
          <w:szCs w:val="32"/>
        </w:rPr>
      </w:pPr>
      <w:r w:rsidRPr="00E506A9">
        <w:rPr>
          <w:rFonts w:ascii="Times New Roman" w:eastAsia="新宋体" w:hAnsi="Times New Roman" w:cs="Times New Roman"/>
          <w:b/>
          <w:bCs/>
          <w:sz w:val="28"/>
          <w:szCs w:val="32"/>
        </w:rPr>
        <w:t>Research on carbon black and Cerium co-doped Ti4O7-CB-Ce electrocatalytic oxidation of tetracycline-based antibiotics</w:t>
      </w:r>
    </w:p>
    <w:p w14:paraId="6D804F0A" w14:textId="77777777" w:rsidR="00FA1FD0" w:rsidRPr="00683AA6" w:rsidRDefault="00FA1FD0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4E4A243A" w14:textId="31A5B4CB" w:rsidR="00D350A7" w:rsidRDefault="00D350A7" w:rsidP="00D350A7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Junxia Chen 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, Xinyi He 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, </w:t>
      </w:r>
      <w:proofErr w:type="spellStart"/>
      <w:r w:rsidRPr="00D350A7">
        <w:rPr>
          <w:rFonts w:ascii="Times New Roman" w:eastAsia="新宋体" w:hAnsi="Times New Roman" w:cs="Times New Roman"/>
          <w:sz w:val="24"/>
          <w:szCs w:val="28"/>
        </w:rPr>
        <w:t>Chongtian</w:t>
      </w:r>
      <w:proofErr w:type="spellEnd"/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 Lei 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, Weigang Li 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, Zhenzhen Yang 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</w:rPr>
        <w:t xml:space="preserve">, Qing Zhou </w:t>
      </w:r>
      <w:r w:rsidR="00FA1FD0">
        <w:rPr>
          <w:rFonts w:ascii="Times New Roman" w:eastAsia="新宋体" w:hAnsi="Times New Roman" w:cs="Times New Roman" w:hint="eastAsia"/>
          <w:sz w:val="24"/>
          <w:szCs w:val="28"/>
          <w:vertAlign w:val="superscript"/>
        </w:rPr>
        <w:t>a</w:t>
      </w:r>
      <w:r w:rsidRPr="00D350A7">
        <w:rPr>
          <w:rFonts w:ascii="Times New Roman" w:eastAsia="新宋体" w:hAnsi="Times New Roman" w:cs="Times New Roman"/>
          <w:sz w:val="24"/>
          <w:szCs w:val="28"/>
          <w:vertAlign w:val="superscript"/>
        </w:rPr>
        <w:t>*</w:t>
      </w:r>
      <w:r w:rsidRPr="00D350A7">
        <w:rPr>
          <w:rFonts w:ascii="Times New Roman" w:eastAsia="新宋体" w:hAnsi="Times New Roman" w:cs="Times New Roman"/>
          <w:sz w:val="24"/>
          <w:szCs w:val="28"/>
        </w:rPr>
        <w:t>.</w:t>
      </w:r>
    </w:p>
    <w:p w14:paraId="39ACE0E3" w14:textId="77777777" w:rsidR="00FA1FD0" w:rsidRPr="00D350A7" w:rsidRDefault="00FA1FD0" w:rsidP="00D350A7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0D5CA91A" w14:textId="77777777" w:rsidR="00D350A7" w:rsidRPr="00D350A7" w:rsidRDefault="00D350A7" w:rsidP="00D350A7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D350A7">
        <w:rPr>
          <w:rFonts w:ascii="Times New Roman" w:eastAsia="新宋体" w:hAnsi="Times New Roman" w:cs="Times New Roman"/>
          <w:sz w:val="24"/>
          <w:szCs w:val="28"/>
        </w:rPr>
        <w:t>a State Key Laboratory of Pollution Control and Resource Reuse, School of Environment, Nanjing University, Nanjing210023, China.</w:t>
      </w:r>
    </w:p>
    <w:p w14:paraId="1DA1BB56" w14:textId="79642E32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134D2A54" w14:textId="77777777" w:rsidR="003D7C04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267E2DA2" w14:textId="77777777" w:rsidR="00FA1FD0" w:rsidRPr="00683AA6" w:rsidRDefault="00FA1FD0" w:rsidP="003D7C04">
      <w:pPr>
        <w:spacing w:line="360" w:lineRule="auto"/>
        <w:jc w:val="center"/>
        <w:rPr>
          <w:rFonts w:ascii="Times New Roman" w:eastAsia="新宋体" w:hAnsi="Times New Roman" w:cs="Times New Roman" w:hint="eastAsia"/>
          <w:sz w:val="24"/>
          <w:szCs w:val="28"/>
        </w:rPr>
      </w:pPr>
    </w:p>
    <w:p w14:paraId="1D01571A" w14:textId="703E4FF4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t>State Key Laboratory of Pollution Control and Resource Reuse, School of Environment, Nanjing University, Nanjing210023, China.</w:t>
      </w:r>
    </w:p>
    <w:p w14:paraId="218E2BA5" w14:textId="755171D4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5088C4BB" w14:textId="29F0175F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7ABD5E64" w14:textId="4DDB1C16" w:rsidR="003D7C04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6021A2E4" w14:textId="77777777" w:rsidR="00FA1FD0" w:rsidRPr="00683AA6" w:rsidRDefault="00FA1FD0" w:rsidP="003D7C04">
      <w:pPr>
        <w:spacing w:line="360" w:lineRule="auto"/>
        <w:jc w:val="center"/>
        <w:rPr>
          <w:rFonts w:ascii="Times New Roman" w:eastAsia="新宋体" w:hAnsi="Times New Roman" w:cs="Times New Roman" w:hint="eastAsia"/>
          <w:sz w:val="24"/>
          <w:szCs w:val="28"/>
        </w:rPr>
      </w:pPr>
    </w:p>
    <w:p w14:paraId="69D15846" w14:textId="77777777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73D4C7B0" w14:textId="77777777" w:rsidR="00E85A81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*Corresponding author: </w:t>
      </w:r>
    </w:p>
    <w:p w14:paraId="5376EEDA" w14:textId="44FDB1E2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t>zhouqing@nju.edu.cn</w:t>
      </w:r>
    </w:p>
    <w:p w14:paraId="69EEAEC8" w14:textId="77777777" w:rsidR="003D7C04" w:rsidRPr="00683AA6" w:rsidRDefault="003D7C04" w:rsidP="003D7C0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</w:p>
    <w:p w14:paraId="3302E10A" w14:textId="77777777" w:rsidR="003D7C04" w:rsidRPr="00683AA6" w:rsidRDefault="003D7C04" w:rsidP="00E3458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br w:type="page"/>
      </w:r>
    </w:p>
    <w:p w14:paraId="60E59F1B" w14:textId="0D5D2F73" w:rsidR="003D7C04" w:rsidRDefault="003D7C0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lastRenderedPageBreak/>
        <w:t xml:space="preserve">Page S3 </w:t>
      </w:r>
      <w:r w:rsidR="00B72466" w:rsidRPr="00B72466">
        <w:rPr>
          <w:rFonts w:ascii="Times New Roman" w:eastAsia="新宋体" w:hAnsi="Times New Roman" w:cs="Times New Roman"/>
          <w:sz w:val="24"/>
          <w:szCs w:val="28"/>
        </w:rPr>
        <w:t>Figure S1</w:t>
      </w:r>
    </w:p>
    <w:p w14:paraId="35A058BC" w14:textId="76161A9D" w:rsidR="00B72466" w:rsidRDefault="00B72466" w:rsidP="00B7246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4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Pr="00B72466">
        <w:rPr>
          <w:rFonts w:ascii="Times New Roman" w:eastAsia="新宋体" w:hAnsi="Times New Roman" w:cs="Times New Roman"/>
          <w:sz w:val="24"/>
          <w:szCs w:val="28"/>
        </w:rPr>
        <w:t>Figure S</w:t>
      </w:r>
      <w:r>
        <w:rPr>
          <w:rFonts w:ascii="Times New Roman" w:eastAsia="新宋体" w:hAnsi="Times New Roman" w:cs="Times New Roman"/>
          <w:sz w:val="24"/>
          <w:szCs w:val="28"/>
        </w:rPr>
        <w:t>2</w:t>
      </w:r>
    </w:p>
    <w:p w14:paraId="6378E183" w14:textId="31D8DC3C" w:rsidR="00B72466" w:rsidRDefault="00B72466" w:rsidP="00B7246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5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Pr="00B72466">
        <w:rPr>
          <w:rFonts w:ascii="Times New Roman" w:eastAsia="新宋体" w:hAnsi="Times New Roman" w:cs="Times New Roman"/>
          <w:sz w:val="24"/>
          <w:szCs w:val="28"/>
        </w:rPr>
        <w:t>Figure S</w:t>
      </w:r>
      <w:r>
        <w:rPr>
          <w:rFonts w:ascii="Times New Roman" w:eastAsia="新宋体" w:hAnsi="Times New Roman" w:cs="Times New Roman"/>
          <w:sz w:val="24"/>
          <w:szCs w:val="28"/>
        </w:rPr>
        <w:t>3</w:t>
      </w:r>
    </w:p>
    <w:p w14:paraId="2F7047CA" w14:textId="0FC22290" w:rsidR="00B72466" w:rsidRDefault="00B72466" w:rsidP="00B7246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6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Pr="00B72466">
        <w:rPr>
          <w:rFonts w:ascii="Times New Roman" w:eastAsia="新宋体" w:hAnsi="Times New Roman" w:cs="Times New Roman"/>
          <w:sz w:val="24"/>
          <w:szCs w:val="28"/>
        </w:rPr>
        <w:t>Figure S</w:t>
      </w:r>
      <w:r>
        <w:rPr>
          <w:rFonts w:ascii="Times New Roman" w:eastAsia="新宋体" w:hAnsi="Times New Roman" w:cs="Times New Roman"/>
          <w:sz w:val="24"/>
          <w:szCs w:val="28"/>
        </w:rPr>
        <w:t>4</w:t>
      </w:r>
    </w:p>
    <w:p w14:paraId="017EEB20" w14:textId="1E9F2915" w:rsidR="00B72466" w:rsidRDefault="00B72466" w:rsidP="00B7246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7 </w:t>
      </w:r>
      <w:r w:rsidRPr="00B72466">
        <w:rPr>
          <w:rFonts w:ascii="Times New Roman" w:eastAsia="新宋体" w:hAnsi="Times New Roman" w:cs="Times New Roman"/>
          <w:sz w:val="24"/>
          <w:szCs w:val="28"/>
        </w:rPr>
        <w:t>Figure S</w:t>
      </w:r>
      <w:r>
        <w:rPr>
          <w:rFonts w:ascii="Times New Roman" w:eastAsia="新宋体" w:hAnsi="Times New Roman" w:cs="Times New Roman"/>
          <w:sz w:val="24"/>
          <w:szCs w:val="28"/>
        </w:rPr>
        <w:t>5</w:t>
      </w:r>
    </w:p>
    <w:p w14:paraId="40A970A8" w14:textId="2FD4B91A" w:rsidR="00B72466" w:rsidRPr="00B72466" w:rsidRDefault="00B72466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8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Pr="00B72466">
        <w:rPr>
          <w:rFonts w:ascii="Times New Roman" w:eastAsia="新宋体" w:hAnsi="Times New Roman" w:cs="Times New Roman"/>
          <w:sz w:val="24"/>
          <w:szCs w:val="28"/>
        </w:rPr>
        <w:t>Figure S</w:t>
      </w:r>
      <w:r>
        <w:rPr>
          <w:rFonts w:ascii="Times New Roman" w:eastAsia="新宋体" w:hAnsi="Times New Roman" w:cs="Times New Roman"/>
          <w:sz w:val="24"/>
          <w:szCs w:val="28"/>
        </w:rPr>
        <w:t>6</w:t>
      </w:r>
    </w:p>
    <w:p w14:paraId="354E2716" w14:textId="5D4BD53D" w:rsidR="00192785" w:rsidRPr="00683AA6" w:rsidRDefault="00192785" w:rsidP="00E3458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 w:rsidR="00B72466">
        <w:rPr>
          <w:rFonts w:ascii="Times New Roman" w:eastAsia="新宋体" w:hAnsi="Times New Roman" w:cs="Times New Roman"/>
          <w:b/>
          <w:bCs/>
          <w:sz w:val="24"/>
          <w:szCs w:val="28"/>
        </w:rPr>
        <w:t>9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="00B72466">
        <w:rPr>
          <w:rFonts w:ascii="Times New Roman" w:eastAsia="新宋体" w:hAnsi="Times New Roman" w:cs="Times New Roman"/>
          <w:sz w:val="24"/>
          <w:szCs w:val="28"/>
        </w:rPr>
        <w:t>T</w:t>
      </w:r>
      <w:r w:rsidR="00B72466">
        <w:rPr>
          <w:rFonts w:ascii="Times New Roman" w:eastAsia="新宋体" w:hAnsi="Times New Roman" w:cs="Times New Roman" w:hint="eastAsia"/>
          <w:sz w:val="24"/>
          <w:szCs w:val="28"/>
        </w:rPr>
        <w:t>able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S1</w:t>
      </w:r>
    </w:p>
    <w:p w14:paraId="2A71B6BA" w14:textId="712AD1A2" w:rsidR="003D7C04" w:rsidRDefault="003D7C0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 w:rsidR="00B72466">
        <w:rPr>
          <w:rFonts w:ascii="Times New Roman" w:eastAsia="新宋体" w:hAnsi="Times New Roman" w:cs="Times New Roman"/>
          <w:b/>
          <w:bCs/>
          <w:sz w:val="24"/>
          <w:szCs w:val="28"/>
        </w:rPr>
        <w:t>10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 w:rsidR="00B72466">
        <w:rPr>
          <w:rFonts w:ascii="Times New Roman" w:eastAsia="新宋体" w:hAnsi="Times New Roman" w:cs="Times New Roman"/>
          <w:sz w:val="24"/>
          <w:szCs w:val="28"/>
        </w:rPr>
        <w:t>T</w:t>
      </w:r>
      <w:r w:rsidR="00B72466">
        <w:rPr>
          <w:rFonts w:ascii="Times New Roman" w:eastAsia="新宋体" w:hAnsi="Times New Roman" w:cs="Times New Roman" w:hint="eastAsia"/>
          <w:sz w:val="24"/>
          <w:szCs w:val="28"/>
        </w:rPr>
        <w:t>able</w:t>
      </w:r>
      <w:r w:rsidR="00B72466" w:rsidRPr="00683AA6">
        <w:rPr>
          <w:rFonts w:ascii="Times New Roman" w:eastAsia="新宋体" w:hAnsi="Times New Roman" w:cs="Times New Roman"/>
          <w:sz w:val="24"/>
          <w:szCs w:val="28"/>
        </w:rPr>
        <w:t xml:space="preserve"> S</w:t>
      </w:r>
      <w:r w:rsidR="00B72466">
        <w:rPr>
          <w:rFonts w:ascii="Times New Roman" w:eastAsia="新宋体" w:hAnsi="Times New Roman" w:cs="Times New Roman"/>
          <w:sz w:val="24"/>
          <w:szCs w:val="28"/>
        </w:rPr>
        <w:t>2</w:t>
      </w:r>
    </w:p>
    <w:p w14:paraId="19DF5456" w14:textId="70CB8527" w:rsidR="00B72466" w:rsidRPr="00683AA6" w:rsidRDefault="00B72466" w:rsidP="00B7246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11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eastAsia="新宋体" w:hAnsi="Times New Roman" w:cs="Times New Roman"/>
          <w:sz w:val="24"/>
          <w:szCs w:val="28"/>
        </w:rPr>
        <w:t>T</w:t>
      </w:r>
      <w:r>
        <w:rPr>
          <w:rFonts w:ascii="Times New Roman" w:eastAsia="新宋体" w:hAnsi="Times New Roman" w:cs="Times New Roman" w:hint="eastAsia"/>
          <w:sz w:val="24"/>
          <w:szCs w:val="28"/>
        </w:rPr>
        <w:t>able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S</w:t>
      </w:r>
      <w:r>
        <w:rPr>
          <w:rFonts w:ascii="Times New Roman" w:eastAsia="新宋体" w:hAnsi="Times New Roman" w:cs="Times New Roman"/>
          <w:sz w:val="24"/>
          <w:szCs w:val="28"/>
        </w:rPr>
        <w:t>3</w:t>
      </w:r>
    </w:p>
    <w:p w14:paraId="27B31DA4" w14:textId="493C5078" w:rsidR="00B72466" w:rsidRPr="00683AA6" w:rsidRDefault="00B72466" w:rsidP="00B7246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12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eastAsia="新宋体" w:hAnsi="Times New Roman" w:cs="Times New Roman"/>
          <w:sz w:val="24"/>
          <w:szCs w:val="28"/>
        </w:rPr>
        <w:t>T</w:t>
      </w:r>
      <w:r>
        <w:rPr>
          <w:rFonts w:ascii="Times New Roman" w:eastAsia="新宋体" w:hAnsi="Times New Roman" w:cs="Times New Roman" w:hint="eastAsia"/>
          <w:sz w:val="24"/>
          <w:szCs w:val="28"/>
        </w:rPr>
        <w:t>able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S</w:t>
      </w:r>
      <w:r>
        <w:rPr>
          <w:rFonts w:ascii="Times New Roman" w:eastAsia="新宋体" w:hAnsi="Times New Roman" w:cs="Times New Roman"/>
          <w:sz w:val="24"/>
          <w:szCs w:val="28"/>
        </w:rPr>
        <w:t>4</w:t>
      </w:r>
    </w:p>
    <w:p w14:paraId="1D84F179" w14:textId="3ECFD6B7" w:rsidR="00B72466" w:rsidRPr="00683AA6" w:rsidRDefault="00B72466" w:rsidP="00B7246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Page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13</w:t>
      </w: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 </w:t>
      </w:r>
      <w:r>
        <w:rPr>
          <w:rFonts w:ascii="Times New Roman" w:eastAsia="新宋体" w:hAnsi="Times New Roman" w:cs="Times New Roman"/>
          <w:sz w:val="24"/>
          <w:szCs w:val="28"/>
        </w:rPr>
        <w:t>T</w:t>
      </w:r>
      <w:r>
        <w:rPr>
          <w:rFonts w:ascii="Times New Roman" w:eastAsia="新宋体" w:hAnsi="Times New Roman" w:cs="Times New Roman" w:hint="eastAsia"/>
          <w:sz w:val="24"/>
          <w:szCs w:val="28"/>
        </w:rPr>
        <w:t>able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S</w:t>
      </w:r>
      <w:r>
        <w:rPr>
          <w:rFonts w:ascii="Times New Roman" w:eastAsia="新宋体" w:hAnsi="Times New Roman" w:cs="Times New Roman"/>
          <w:sz w:val="24"/>
          <w:szCs w:val="28"/>
        </w:rPr>
        <w:t>5</w:t>
      </w:r>
    </w:p>
    <w:p w14:paraId="6A2B4ABE" w14:textId="77777777" w:rsidR="00B72466" w:rsidRPr="00B72466" w:rsidRDefault="00B72466" w:rsidP="00E3458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</w:p>
    <w:p w14:paraId="2A0719A6" w14:textId="77777777" w:rsidR="003D7C04" w:rsidRPr="00683AA6" w:rsidRDefault="003D7C04" w:rsidP="00E34586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br w:type="page"/>
      </w:r>
    </w:p>
    <w:p w14:paraId="46FA713B" w14:textId="77777777" w:rsidR="0090097A" w:rsidRDefault="0090097A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14922CA0" w14:textId="5BFE5472" w:rsidR="00B72466" w:rsidRDefault="0090097A" w:rsidP="0090097A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0D87C186" wp14:editId="5CA4639E">
            <wp:extent cx="4147718" cy="2993096"/>
            <wp:effectExtent l="0" t="0" r="5715" b="0"/>
            <wp:docPr id="17296072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6472" cy="29994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E98E9C" w14:textId="3CBA04EA" w:rsidR="0090097A" w:rsidRPr="00683AA6" w:rsidRDefault="0090097A" w:rsidP="0090097A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S1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</w:t>
      </w:r>
      <w:r w:rsidRPr="0090097A">
        <w:rPr>
          <w:rFonts w:ascii="Times New Roman" w:eastAsia="新宋体" w:hAnsi="Times New Roman" w:cs="Times New Roman"/>
          <w:sz w:val="24"/>
          <w:szCs w:val="28"/>
        </w:rPr>
        <w:t>EDS elemental analysis of (</w:t>
      </w:r>
      <w:r w:rsidR="00841854">
        <w:rPr>
          <w:rFonts w:ascii="Times New Roman" w:eastAsia="新宋体" w:hAnsi="Times New Roman" w:cs="Times New Roman"/>
          <w:sz w:val="24"/>
          <w:szCs w:val="28"/>
        </w:rPr>
        <w:t>a</w:t>
      </w:r>
      <w:r w:rsidRPr="0090097A">
        <w:rPr>
          <w:rFonts w:ascii="Times New Roman" w:eastAsia="新宋体" w:hAnsi="Times New Roman" w:cs="Times New Roman"/>
          <w:sz w:val="24"/>
          <w:szCs w:val="28"/>
        </w:rPr>
        <w:t>) Ti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4</w:t>
      </w:r>
      <w:r w:rsidRPr="0090097A">
        <w:rPr>
          <w:rFonts w:ascii="Times New Roman" w:eastAsia="新宋体" w:hAnsi="Times New Roman" w:cs="Times New Roman"/>
          <w:sz w:val="24"/>
          <w:szCs w:val="28"/>
        </w:rPr>
        <w:t>O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7</w:t>
      </w:r>
      <w:r w:rsidRPr="0090097A">
        <w:rPr>
          <w:rFonts w:ascii="Times New Roman" w:eastAsia="新宋体" w:hAnsi="Times New Roman" w:cs="Times New Roman"/>
          <w:sz w:val="24"/>
          <w:szCs w:val="28"/>
        </w:rPr>
        <w:t>, (</w:t>
      </w:r>
      <w:r w:rsidR="00841854">
        <w:rPr>
          <w:rFonts w:ascii="Times New Roman" w:eastAsia="新宋体" w:hAnsi="Times New Roman" w:cs="Times New Roman"/>
          <w:sz w:val="24"/>
          <w:szCs w:val="28"/>
        </w:rPr>
        <w:t>b</w:t>
      </w:r>
      <w:r w:rsidRPr="0090097A">
        <w:rPr>
          <w:rFonts w:ascii="Times New Roman" w:eastAsia="新宋体" w:hAnsi="Times New Roman" w:cs="Times New Roman"/>
          <w:sz w:val="24"/>
          <w:szCs w:val="28"/>
        </w:rPr>
        <w:t>) Ti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4</w:t>
      </w:r>
      <w:r w:rsidRPr="0090097A">
        <w:rPr>
          <w:rFonts w:ascii="Times New Roman" w:eastAsia="新宋体" w:hAnsi="Times New Roman" w:cs="Times New Roman"/>
          <w:sz w:val="24"/>
          <w:szCs w:val="28"/>
        </w:rPr>
        <w:t>O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7</w:t>
      </w:r>
      <w:r w:rsidRPr="0090097A">
        <w:rPr>
          <w:rFonts w:ascii="Times New Roman" w:eastAsia="新宋体" w:hAnsi="Times New Roman" w:cs="Times New Roman"/>
          <w:sz w:val="24"/>
          <w:szCs w:val="28"/>
        </w:rPr>
        <w:t>-CB, (</w:t>
      </w:r>
      <w:r w:rsidR="00841854">
        <w:rPr>
          <w:rFonts w:ascii="Times New Roman" w:eastAsia="新宋体" w:hAnsi="Times New Roman" w:cs="Times New Roman"/>
          <w:sz w:val="24"/>
          <w:szCs w:val="28"/>
        </w:rPr>
        <w:t>c</w:t>
      </w:r>
      <w:r w:rsidRPr="0090097A">
        <w:rPr>
          <w:rFonts w:ascii="Times New Roman" w:eastAsia="新宋体" w:hAnsi="Times New Roman" w:cs="Times New Roman"/>
          <w:sz w:val="24"/>
          <w:szCs w:val="28"/>
        </w:rPr>
        <w:t>) Ti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4</w:t>
      </w:r>
      <w:r w:rsidRPr="0090097A">
        <w:rPr>
          <w:rFonts w:ascii="Times New Roman" w:eastAsia="新宋体" w:hAnsi="Times New Roman" w:cs="Times New Roman"/>
          <w:sz w:val="24"/>
          <w:szCs w:val="28"/>
        </w:rPr>
        <w:t>O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7</w:t>
      </w:r>
      <w:r w:rsidRPr="0090097A">
        <w:rPr>
          <w:rFonts w:ascii="Times New Roman" w:eastAsia="新宋体" w:hAnsi="Times New Roman" w:cs="Times New Roman"/>
          <w:sz w:val="24"/>
          <w:szCs w:val="28"/>
        </w:rPr>
        <w:t>-Ce, (</w:t>
      </w:r>
      <w:r w:rsidR="00841854">
        <w:rPr>
          <w:rFonts w:ascii="Times New Roman" w:eastAsia="新宋体" w:hAnsi="Times New Roman" w:cs="Times New Roman"/>
          <w:sz w:val="24"/>
          <w:szCs w:val="28"/>
        </w:rPr>
        <w:t>d</w:t>
      </w:r>
      <w:r w:rsidRPr="0090097A">
        <w:rPr>
          <w:rFonts w:ascii="Times New Roman" w:eastAsia="新宋体" w:hAnsi="Times New Roman" w:cs="Times New Roman"/>
          <w:sz w:val="24"/>
          <w:szCs w:val="28"/>
        </w:rPr>
        <w:t>) Ti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4</w:t>
      </w:r>
      <w:r w:rsidRPr="0090097A">
        <w:rPr>
          <w:rFonts w:ascii="Times New Roman" w:eastAsia="新宋体" w:hAnsi="Times New Roman" w:cs="Times New Roman"/>
          <w:sz w:val="24"/>
          <w:szCs w:val="28"/>
        </w:rPr>
        <w:t>O</w:t>
      </w:r>
      <w:r w:rsidRPr="00841854">
        <w:rPr>
          <w:rFonts w:ascii="Times New Roman" w:eastAsia="新宋体" w:hAnsi="Times New Roman" w:cs="Times New Roman"/>
          <w:sz w:val="24"/>
          <w:szCs w:val="28"/>
          <w:vertAlign w:val="subscript"/>
        </w:rPr>
        <w:t>7</w:t>
      </w:r>
      <w:r w:rsidRPr="0090097A">
        <w:rPr>
          <w:rFonts w:ascii="Times New Roman" w:eastAsia="新宋体" w:hAnsi="Times New Roman" w:cs="Times New Roman"/>
          <w:sz w:val="24"/>
          <w:szCs w:val="28"/>
        </w:rPr>
        <w:t>-CB-Ce.</w:t>
      </w:r>
    </w:p>
    <w:p w14:paraId="2AB9BC37" w14:textId="6254A720" w:rsidR="0090097A" w:rsidRDefault="0090097A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649C51E3" w14:textId="77777777" w:rsidR="0090097A" w:rsidRPr="0090097A" w:rsidRDefault="0090097A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60AC1F30" w14:textId="0E34A45D" w:rsidR="00012FB7" w:rsidRPr="00683AA6" w:rsidRDefault="00012FB7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0605EB99" wp14:editId="1BB2DF3D">
            <wp:extent cx="5277087" cy="2547257"/>
            <wp:effectExtent l="0" t="0" r="0" b="0"/>
            <wp:docPr id="98800630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698" cy="2549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B0CB55" w14:textId="3B27C590" w:rsidR="00CD4EB0" w:rsidRPr="00683AA6" w:rsidRDefault="00CD4EB0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</w:t>
      </w:r>
      <w:r w:rsidR="00FE6D9F">
        <w:rPr>
          <w:rFonts w:ascii="Times New Roman" w:eastAsia="新宋体" w:hAnsi="Times New Roman" w:cs="Times New Roman"/>
          <w:b/>
          <w:bCs/>
          <w:sz w:val="24"/>
          <w:szCs w:val="28"/>
        </w:rPr>
        <w:t>2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TOC removal </w:t>
      </w:r>
      <w:r w:rsidR="00012FB7" w:rsidRPr="00683AA6">
        <w:rPr>
          <w:rFonts w:ascii="Times New Roman" w:eastAsia="新宋体" w:hAnsi="Times New Roman" w:cs="Times New Roman"/>
          <w:sz w:val="24"/>
          <w:szCs w:val="28"/>
        </w:rPr>
        <w:t>of MNC degradation. (a) Ce doping, (b) Ce and CB co-doping.</w:t>
      </w:r>
    </w:p>
    <w:p w14:paraId="329E9045" w14:textId="639924FC" w:rsidR="00F824B8" w:rsidRPr="00683AA6" w:rsidRDefault="00F824B8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22CE4D6D" w14:textId="77777777" w:rsidR="00192785" w:rsidRPr="00683AA6" w:rsidRDefault="00192785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4AB1FBE6" w14:textId="700B61C5" w:rsidR="00192785" w:rsidRPr="00683AA6" w:rsidRDefault="00012FB7" w:rsidP="00C8053A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B2A312" wp14:editId="517E0CBC">
                <wp:simplePos x="0" y="0"/>
                <wp:positionH relativeFrom="column">
                  <wp:posOffset>1285504</wp:posOffset>
                </wp:positionH>
                <wp:positionV relativeFrom="paragraph">
                  <wp:posOffset>219397</wp:posOffset>
                </wp:positionV>
                <wp:extent cx="243444" cy="231568"/>
                <wp:effectExtent l="0" t="0" r="4445" b="0"/>
                <wp:wrapNone/>
                <wp:docPr id="94442167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444" cy="23156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4B8B79" id="矩形 6" o:spid="_x0000_s1026" style="position:absolute;left:0;text-align:left;margin-left:101.2pt;margin-top:17.3pt;width:19.15pt;height:18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" fillcolor="white [3212]" stroked="f" strokeweight="1pt"/>
            </w:pict>
          </mc:Fallback>
        </mc:AlternateContent>
      </w: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18A51752" wp14:editId="33B21168">
            <wp:extent cx="2597150" cy="2414270"/>
            <wp:effectExtent l="0" t="0" r="0" b="0"/>
            <wp:docPr id="110251437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150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2068E" w14:textId="58E19763" w:rsidR="00012FB7" w:rsidRPr="00683AA6" w:rsidRDefault="00192785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</w:t>
      </w:r>
      <w:r w:rsidR="00FE6D9F">
        <w:rPr>
          <w:rFonts w:ascii="Times New Roman" w:eastAsia="新宋体" w:hAnsi="Times New Roman" w:cs="Times New Roman"/>
          <w:b/>
          <w:bCs/>
          <w:sz w:val="24"/>
          <w:szCs w:val="28"/>
        </w:rPr>
        <w:t>3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</w:t>
      </w:r>
      <w:r w:rsidR="00012FB7" w:rsidRPr="00683AA6">
        <w:rPr>
          <w:rFonts w:ascii="Times New Roman" w:eastAsia="新宋体" w:hAnsi="Times New Roman" w:cs="Times New Roman"/>
          <w:sz w:val="24"/>
          <w:szCs w:val="28"/>
        </w:rPr>
        <w:t>Mineralization current efficiency at different current densities</w:t>
      </w:r>
      <w:r w:rsidRPr="00683AA6">
        <w:rPr>
          <w:rFonts w:ascii="Times New Roman" w:eastAsia="新宋体" w:hAnsi="Times New Roman" w:cs="Times New Roman"/>
          <w:sz w:val="24"/>
          <w:szCs w:val="28"/>
        </w:rPr>
        <w:t>.</w:t>
      </w:r>
    </w:p>
    <w:p w14:paraId="2CF3AAB1" w14:textId="77777777" w:rsidR="00012FB7" w:rsidRPr="00683AA6" w:rsidRDefault="00012FB7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546A4828" w14:textId="77777777" w:rsidR="00012FB7" w:rsidRPr="00683AA6" w:rsidRDefault="00012FB7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3619519A" w14:textId="1BC0A46C" w:rsidR="00012FB7" w:rsidRPr="00683AA6" w:rsidRDefault="00012FB7" w:rsidP="00012FB7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709235" wp14:editId="6A13762B">
                <wp:simplePos x="0" y="0"/>
                <wp:positionH relativeFrom="margin">
                  <wp:posOffset>1321658</wp:posOffset>
                </wp:positionH>
                <wp:positionV relativeFrom="paragraph">
                  <wp:posOffset>259715</wp:posOffset>
                </wp:positionV>
                <wp:extent cx="243444" cy="231568"/>
                <wp:effectExtent l="0" t="0" r="4445" b="0"/>
                <wp:wrapNone/>
                <wp:docPr id="484604994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3444" cy="23156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E917DF" id="矩形 6" o:spid="_x0000_s1026" style="position:absolute;left:0;text-align:left;margin-left:104.05pt;margin-top:20.45pt;width:19.15pt;height:18.25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" fillcolor="window" stroked="f" strokeweight="1pt">
                <w10:wrap anchorx="margin"/>
              </v:rect>
            </w:pict>
          </mc:Fallback>
        </mc:AlternateContent>
      </w: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6BD6DA9E" wp14:editId="529397C5">
            <wp:extent cx="2548255" cy="2414270"/>
            <wp:effectExtent l="0" t="0" r="4445" b="0"/>
            <wp:docPr id="143923386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8255" cy="2414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AD217" w14:textId="10B77C87" w:rsidR="00012FB7" w:rsidRPr="00683AA6" w:rsidRDefault="00012FB7" w:rsidP="00012FB7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</w:t>
      </w:r>
      <w:r w:rsidR="00FE6D9F">
        <w:rPr>
          <w:rFonts w:ascii="Times New Roman" w:eastAsia="新宋体" w:hAnsi="Times New Roman" w:cs="Times New Roman"/>
          <w:b/>
          <w:bCs/>
          <w:sz w:val="24"/>
          <w:szCs w:val="28"/>
        </w:rPr>
        <w:t>4</w:t>
      </w:r>
      <w:r w:rsidRPr="00683AA6">
        <w:rPr>
          <w:rFonts w:ascii="Times New Roman" w:eastAsia="新宋体" w:hAnsi="Times New Roman" w:cs="Times New Roman"/>
          <w:sz w:val="24"/>
          <w:szCs w:val="28"/>
        </w:rPr>
        <w:t>. Electrical power at different electrolyte concentrations.</w:t>
      </w:r>
    </w:p>
    <w:p w14:paraId="52FEC8C7" w14:textId="1ACDE4D3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2C299B13" w14:textId="77777777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4CB34F95" w14:textId="4AC287AF" w:rsidR="009A4D54" w:rsidRPr="00683AA6" w:rsidRDefault="009A4D54" w:rsidP="009A4D5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1898BFAF" wp14:editId="2F64113C">
            <wp:extent cx="4970442" cy="2382770"/>
            <wp:effectExtent l="0" t="0" r="1905" b="0"/>
            <wp:docPr id="5951525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0802" cy="238773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DF97F1" w14:textId="7284F9EC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S5</w:t>
      </w:r>
      <w:r w:rsidRPr="00683AA6">
        <w:rPr>
          <w:rFonts w:ascii="Times New Roman" w:eastAsia="新宋体" w:hAnsi="Times New Roman" w:cs="Times New Roman"/>
          <w:sz w:val="24"/>
          <w:szCs w:val="28"/>
        </w:rPr>
        <w:t>. (a) raw MNC mass spectra; (b) MNC mass spectra at 10 min of reaction.</w:t>
      </w:r>
    </w:p>
    <w:p w14:paraId="11EE289D" w14:textId="028E83D3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3063E096" w14:textId="77777777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</w:p>
    <w:p w14:paraId="10A7E441" w14:textId="6C7772CE" w:rsidR="009A4D54" w:rsidRPr="00683AA6" w:rsidRDefault="009A4D54" w:rsidP="009A4D54">
      <w:pPr>
        <w:spacing w:line="360" w:lineRule="auto"/>
        <w:jc w:val="center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noProof/>
          <w:sz w:val="24"/>
          <w:szCs w:val="28"/>
        </w:rPr>
        <w:drawing>
          <wp:inline distT="0" distB="0" distL="0" distR="0" wp14:anchorId="3FEC2205" wp14:editId="6F7812D5">
            <wp:extent cx="3304540" cy="2517775"/>
            <wp:effectExtent l="0" t="0" r="0" b="0"/>
            <wp:docPr id="93915285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540" cy="2517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231502" w14:textId="0DC7A10C" w:rsidR="009A4D54" w:rsidRPr="00683AA6" w:rsidRDefault="009A4D54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4D2FAC">
        <w:rPr>
          <w:rFonts w:ascii="Times New Roman" w:eastAsia="新宋体" w:hAnsi="Times New Roman" w:cs="Times New Roman"/>
          <w:b/>
          <w:bCs/>
          <w:sz w:val="24"/>
          <w:szCs w:val="28"/>
        </w:rPr>
        <w:t>Figure S6</w:t>
      </w:r>
      <w:r w:rsidRPr="00683AA6">
        <w:rPr>
          <w:rFonts w:ascii="Times New Roman" w:eastAsia="新宋体" w:hAnsi="Times New Roman" w:cs="Times New Roman"/>
          <w:sz w:val="24"/>
          <w:szCs w:val="28"/>
        </w:rPr>
        <w:t>. Degradation profile of MNC under the interference of inorganic anions (HCO</w:t>
      </w:r>
      <w:r w:rsidRPr="00EC259B">
        <w:rPr>
          <w:rFonts w:ascii="Times New Roman" w:eastAsia="黑体" w:hAnsi="Times New Roman" w:cs="Times New Roman"/>
          <w:noProof/>
          <w:sz w:val="24"/>
          <w:szCs w:val="24"/>
          <w:vertAlign w:val="subscript"/>
        </w:rPr>
        <w:t>3</w:t>
      </w:r>
      <w:r w:rsidRPr="00EC259B">
        <w:rPr>
          <w:rFonts w:ascii="Times New Roman" w:eastAsia="新宋体" w:hAnsi="Times New Roman" w:cs="Times New Roman"/>
          <w:sz w:val="24"/>
          <w:szCs w:val="28"/>
          <w:vertAlign w:val="superscript"/>
        </w:rPr>
        <w:t>-</w:t>
      </w:r>
      <w:r w:rsidRPr="00683AA6">
        <w:rPr>
          <w:rFonts w:ascii="Times New Roman" w:eastAsia="新宋体" w:hAnsi="Times New Roman" w:cs="Times New Roman"/>
          <w:sz w:val="24"/>
          <w:szCs w:val="28"/>
        </w:rPr>
        <w:t>, Cl</w:t>
      </w:r>
      <w:r w:rsidRPr="00EC259B">
        <w:rPr>
          <w:rFonts w:ascii="Times New Roman" w:eastAsia="新宋体" w:hAnsi="Times New Roman" w:cs="Times New Roman"/>
          <w:sz w:val="24"/>
          <w:szCs w:val="28"/>
          <w:vertAlign w:val="superscript"/>
        </w:rPr>
        <w:t>-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and NO</w:t>
      </w:r>
      <w:r w:rsidRPr="00EC259B">
        <w:rPr>
          <w:rFonts w:ascii="Times New Roman" w:eastAsia="黑体" w:hAnsi="Times New Roman" w:cs="Times New Roman"/>
          <w:noProof/>
          <w:sz w:val="24"/>
          <w:szCs w:val="24"/>
          <w:vertAlign w:val="subscript"/>
        </w:rPr>
        <w:t>3</w:t>
      </w:r>
      <w:r w:rsidRPr="00EC259B">
        <w:rPr>
          <w:rFonts w:ascii="Times New Roman" w:eastAsia="新宋体" w:hAnsi="Times New Roman" w:cs="Times New Roman"/>
          <w:sz w:val="24"/>
          <w:szCs w:val="28"/>
          <w:vertAlign w:val="superscript"/>
        </w:rPr>
        <w:t>-</w:t>
      </w:r>
      <w:r w:rsidRPr="00683AA6">
        <w:rPr>
          <w:rFonts w:ascii="Times New Roman" w:eastAsia="新宋体" w:hAnsi="Times New Roman" w:cs="Times New Roman"/>
          <w:sz w:val="24"/>
          <w:szCs w:val="28"/>
        </w:rPr>
        <w:t>).</w:t>
      </w:r>
    </w:p>
    <w:p w14:paraId="792B0AD4" w14:textId="0C5F10EF" w:rsidR="00192785" w:rsidRPr="00683AA6" w:rsidRDefault="00192785" w:rsidP="00E3458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0D738BCD" w14:textId="167A6730" w:rsidR="00683AA6" w:rsidRPr="00683AA6" w:rsidRDefault="00683AA6" w:rsidP="00683AA6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Table S</w:t>
      </w:r>
      <w:r w:rsidR="008E5FD9">
        <w:rPr>
          <w:rFonts w:ascii="Times New Roman" w:eastAsia="新宋体" w:hAnsi="Times New Roman" w:cs="Times New Roman"/>
          <w:b/>
          <w:bCs/>
          <w:sz w:val="24"/>
          <w:szCs w:val="28"/>
        </w:rPr>
        <w:t>1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Electrochemical characterization information for Ti4O7, Ti4O7-CB, Ti4O7-Ce and Ti4O7-CB-Ce, OEP: oxygen precipitation potential; AP: anodic potential; j0: current density; RΩ: internal resistance; </w:t>
      </w:r>
      <w:proofErr w:type="spellStart"/>
      <w:r w:rsidRPr="00683AA6">
        <w:rPr>
          <w:rFonts w:ascii="Times New Roman" w:eastAsia="新宋体" w:hAnsi="Times New Roman" w:cs="Times New Roman"/>
          <w:sz w:val="24"/>
          <w:szCs w:val="28"/>
        </w:rPr>
        <w:t>Rct</w:t>
      </w:r>
      <w:proofErr w:type="spellEnd"/>
      <w:r w:rsidRPr="00683AA6">
        <w:rPr>
          <w:rFonts w:ascii="Times New Roman" w:eastAsia="新宋体" w:hAnsi="Times New Roman" w:cs="Times New Roman"/>
          <w:sz w:val="24"/>
          <w:szCs w:val="28"/>
        </w:rPr>
        <w:t>: charge transfer resistance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77"/>
        <w:gridCol w:w="1787"/>
        <w:gridCol w:w="1936"/>
        <w:gridCol w:w="1244"/>
        <w:gridCol w:w="1162"/>
      </w:tblGrid>
      <w:tr w:rsidR="00683AA6" w:rsidRPr="00683AA6" w14:paraId="059C8600" w14:textId="77777777" w:rsidTr="001D2707">
        <w:trPr>
          <w:trHeight w:val="567"/>
        </w:trPr>
        <w:tc>
          <w:tcPr>
            <w:tcW w:w="2178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4C70121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Anode</w:t>
            </w:r>
          </w:p>
        </w:tc>
        <w:tc>
          <w:tcPr>
            <w:tcW w:w="178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18317AC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 xml:space="preserve">OEP </w:t>
            </w:r>
          </w:p>
          <w:p w14:paraId="1D2FDC4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(V vs SHE)</w:t>
            </w:r>
          </w:p>
        </w:tc>
        <w:tc>
          <w:tcPr>
            <w:tcW w:w="193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5023665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AP at j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0 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= 6 mA/cm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perscript"/>
              </w:rPr>
              <w:t>2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 xml:space="preserve"> (V vs SHE)</w:t>
            </w:r>
          </w:p>
        </w:tc>
        <w:tc>
          <w:tcPr>
            <w:tcW w:w="124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1AF4C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R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Ω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/Ω</w:t>
            </w:r>
          </w:p>
        </w:tc>
        <w:tc>
          <w:tcPr>
            <w:tcW w:w="116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1A2E8477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proofErr w:type="spellStart"/>
            <w:r w:rsidRPr="00683AA6">
              <w:rPr>
                <w:rFonts w:ascii="Times New Roman" w:eastAsia="宋体" w:hAnsi="Times New Roman" w:cs="Times New Roman"/>
                <w:szCs w:val="24"/>
              </w:rPr>
              <w:t>R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ct</w:t>
            </w:r>
            <w:proofErr w:type="spellEnd"/>
            <w:r w:rsidRPr="00683AA6">
              <w:rPr>
                <w:rFonts w:ascii="Times New Roman" w:eastAsia="宋体" w:hAnsi="Times New Roman" w:cs="Times New Roman"/>
                <w:szCs w:val="24"/>
              </w:rPr>
              <w:t>/Ω</w:t>
            </w:r>
          </w:p>
        </w:tc>
      </w:tr>
      <w:tr w:rsidR="00683AA6" w:rsidRPr="00683AA6" w14:paraId="01845914" w14:textId="77777777" w:rsidTr="001D2707">
        <w:trPr>
          <w:trHeight w:val="567"/>
        </w:trPr>
        <w:tc>
          <w:tcPr>
            <w:tcW w:w="2178" w:type="dxa"/>
            <w:tcBorders>
              <w:top w:val="single" w:sz="8" w:space="0" w:color="auto"/>
            </w:tcBorders>
            <w:vAlign w:val="center"/>
          </w:tcPr>
          <w:p w14:paraId="60CD6D63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Ti/Ti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4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7</w:t>
            </w:r>
          </w:p>
        </w:tc>
        <w:tc>
          <w:tcPr>
            <w:tcW w:w="1789" w:type="dxa"/>
            <w:tcBorders>
              <w:top w:val="single" w:sz="8" w:space="0" w:color="auto"/>
            </w:tcBorders>
            <w:vAlign w:val="center"/>
          </w:tcPr>
          <w:p w14:paraId="43EA626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1.76</w:t>
            </w:r>
          </w:p>
        </w:tc>
        <w:tc>
          <w:tcPr>
            <w:tcW w:w="1937" w:type="dxa"/>
            <w:tcBorders>
              <w:top w:val="single" w:sz="8" w:space="0" w:color="auto"/>
            </w:tcBorders>
            <w:vAlign w:val="center"/>
          </w:tcPr>
          <w:p w14:paraId="11CEEC4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2.42</w:t>
            </w:r>
          </w:p>
        </w:tc>
        <w:tc>
          <w:tcPr>
            <w:tcW w:w="1245" w:type="dxa"/>
            <w:tcBorders>
              <w:top w:val="single" w:sz="8" w:space="0" w:color="auto"/>
            </w:tcBorders>
            <w:vAlign w:val="center"/>
          </w:tcPr>
          <w:p w14:paraId="4A4B4339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9.65</w:t>
            </w:r>
          </w:p>
        </w:tc>
        <w:tc>
          <w:tcPr>
            <w:tcW w:w="1163" w:type="dxa"/>
            <w:tcBorders>
              <w:top w:val="single" w:sz="8" w:space="0" w:color="auto"/>
            </w:tcBorders>
            <w:vAlign w:val="center"/>
          </w:tcPr>
          <w:p w14:paraId="445EBCF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1.76</w:t>
            </w:r>
          </w:p>
        </w:tc>
      </w:tr>
      <w:tr w:rsidR="00683AA6" w:rsidRPr="00683AA6" w14:paraId="6E5B8873" w14:textId="77777777" w:rsidTr="001D2707">
        <w:trPr>
          <w:trHeight w:val="567"/>
        </w:trPr>
        <w:tc>
          <w:tcPr>
            <w:tcW w:w="2178" w:type="dxa"/>
            <w:vAlign w:val="center"/>
          </w:tcPr>
          <w:p w14:paraId="4D5A05B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Ti/Ti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4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7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-Ce</w:t>
            </w:r>
          </w:p>
        </w:tc>
        <w:tc>
          <w:tcPr>
            <w:tcW w:w="1789" w:type="dxa"/>
            <w:vAlign w:val="center"/>
          </w:tcPr>
          <w:p w14:paraId="119A3931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1.90</w:t>
            </w:r>
          </w:p>
        </w:tc>
        <w:tc>
          <w:tcPr>
            <w:tcW w:w="1937" w:type="dxa"/>
            <w:vAlign w:val="center"/>
          </w:tcPr>
          <w:p w14:paraId="6490C77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2.37</w:t>
            </w:r>
          </w:p>
        </w:tc>
        <w:tc>
          <w:tcPr>
            <w:tcW w:w="1245" w:type="dxa"/>
            <w:vAlign w:val="center"/>
          </w:tcPr>
          <w:p w14:paraId="2141290D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9.55</w:t>
            </w:r>
          </w:p>
        </w:tc>
        <w:tc>
          <w:tcPr>
            <w:tcW w:w="1163" w:type="dxa"/>
            <w:vAlign w:val="center"/>
          </w:tcPr>
          <w:p w14:paraId="5BD0A51F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2.04</w:t>
            </w:r>
          </w:p>
        </w:tc>
      </w:tr>
      <w:tr w:rsidR="00683AA6" w:rsidRPr="00683AA6" w14:paraId="7B50E459" w14:textId="77777777" w:rsidTr="001D2707">
        <w:trPr>
          <w:trHeight w:val="567"/>
        </w:trPr>
        <w:tc>
          <w:tcPr>
            <w:tcW w:w="2178" w:type="dxa"/>
            <w:vAlign w:val="center"/>
          </w:tcPr>
          <w:p w14:paraId="488E9D16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Ti/Ti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4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7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-CB</w:t>
            </w:r>
          </w:p>
        </w:tc>
        <w:tc>
          <w:tcPr>
            <w:tcW w:w="1789" w:type="dxa"/>
            <w:vAlign w:val="center"/>
          </w:tcPr>
          <w:p w14:paraId="222D31D5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1.68</w:t>
            </w:r>
          </w:p>
        </w:tc>
        <w:tc>
          <w:tcPr>
            <w:tcW w:w="1937" w:type="dxa"/>
            <w:vAlign w:val="center"/>
          </w:tcPr>
          <w:p w14:paraId="3ADD6DE1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2.30</w:t>
            </w:r>
          </w:p>
        </w:tc>
        <w:tc>
          <w:tcPr>
            <w:tcW w:w="1245" w:type="dxa"/>
            <w:vAlign w:val="center"/>
          </w:tcPr>
          <w:p w14:paraId="5BCD1EBD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8.30</w:t>
            </w:r>
          </w:p>
        </w:tc>
        <w:tc>
          <w:tcPr>
            <w:tcW w:w="1163" w:type="dxa"/>
            <w:vAlign w:val="center"/>
          </w:tcPr>
          <w:p w14:paraId="672115D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1.28</w:t>
            </w:r>
          </w:p>
        </w:tc>
      </w:tr>
      <w:tr w:rsidR="00683AA6" w:rsidRPr="00683AA6" w14:paraId="035F4630" w14:textId="77777777" w:rsidTr="001D2707">
        <w:trPr>
          <w:trHeight w:val="567"/>
        </w:trPr>
        <w:tc>
          <w:tcPr>
            <w:tcW w:w="2178" w:type="dxa"/>
            <w:tcBorders>
              <w:bottom w:val="single" w:sz="12" w:space="0" w:color="auto"/>
            </w:tcBorders>
            <w:vAlign w:val="center"/>
          </w:tcPr>
          <w:p w14:paraId="69553074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Ti/Ti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4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683AA6">
              <w:rPr>
                <w:rFonts w:ascii="Times New Roman" w:eastAsia="宋体" w:hAnsi="Times New Roman" w:cs="Times New Roman"/>
                <w:szCs w:val="24"/>
                <w:vertAlign w:val="subscript"/>
              </w:rPr>
              <w:t>7</w:t>
            </w:r>
            <w:r w:rsidRPr="00683AA6">
              <w:rPr>
                <w:rFonts w:ascii="Times New Roman" w:eastAsia="宋体" w:hAnsi="Times New Roman" w:cs="Times New Roman"/>
                <w:szCs w:val="24"/>
              </w:rPr>
              <w:t>-CB-Ce</w:t>
            </w:r>
          </w:p>
        </w:tc>
        <w:tc>
          <w:tcPr>
            <w:tcW w:w="1789" w:type="dxa"/>
            <w:tcBorders>
              <w:bottom w:val="single" w:sz="12" w:space="0" w:color="auto"/>
            </w:tcBorders>
            <w:vAlign w:val="center"/>
          </w:tcPr>
          <w:p w14:paraId="0430B161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2.10</w:t>
            </w:r>
          </w:p>
        </w:tc>
        <w:tc>
          <w:tcPr>
            <w:tcW w:w="1937" w:type="dxa"/>
            <w:tcBorders>
              <w:bottom w:val="single" w:sz="12" w:space="0" w:color="auto"/>
            </w:tcBorders>
            <w:vAlign w:val="center"/>
          </w:tcPr>
          <w:p w14:paraId="5B11848B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2.15</w:t>
            </w:r>
          </w:p>
        </w:tc>
        <w:tc>
          <w:tcPr>
            <w:tcW w:w="1245" w:type="dxa"/>
            <w:tcBorders>
              <w:bottom w:val="single" w:sz="12" w:space="0" w:color="auto"/>
            </w:tcBorders>
            <w:vAlign w:val="center"/>
          </w:tcPr>
          <w:p w14:paraId="4A16AC13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7.25</w:t>
            </w:r>
          </w:p>
        </w:tc>
        <w:tc>
          <w:tcPr>
            <w:tcW w:w="1163" w:type="dxa"/>
            <w:tcBorders>
              <w:bottom w:val="single" w:sz="12" w:space="0" w:color="auto"/>
            </w:tcBorders>
            <w:vAlign w:val="center"/>
          </w:tcPr>
          <w:p w14:paraId="62D43E1A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683AA6">
              <w:rPr>
                <w:rFonts w:ascii="Times New Roman" w:eastAsia="宋体" w:hAnsi="Times New Roman" w:cs="Times New Roman"/>
                <w:szCs w:val="24"/>
              </w:rPr>
              <w:t>1.05</w:t>
            </w:r>
          </w:p>
        </w:tc>
      </w:tr>
    </w:tbl>
    <w:p w14:paraId="791451A3" w14:textId="3441DC8E" w:rsidR="00683AA6" w:rsidRDefault="00683AA6" w:rsidP="00683AA6">
      <w:pPr>
        <w:rPr>
          <w:rFonts w:ascii="Times New Roman" w:eastAsia="黑体" w:hAnsi="Times New Roman" w:cs="Times New Roman"/>
          <w:noProof/>
          <w:sz w:val="24"/>
          <w:szCs w:val="24"/>
        </w:rPr>
      </w:pPr>
      <w:r>
        <w:rPr>
          <w:rFonts w:ascii="Times New Roman" w:eastAsia="黑体" w:hAnsi="Times New Roman" w:cs="Times New Roman"/>
          <w:noProof/>
          <w:sz w:val="24"/>
          <w:szCs w:val="24"/>
        </w:rPr>
        <w:br w:type="page"/>
      </w:r>
    </w:p>
    <w:p w14:paraId="7CC4028D" w14:textId="77777777" w:rsidR="007105D0" w:rsidRPr="00683AA6" w:rsidRDefault="007105D0" w:rsidP="007105D0">
      <w:pPr>
        <w:spacing w:line="360" w:lineRule="auto"/>
        <w:rPr>
          <w:rFonts w:ascii="Times New Roman" w:eastAsia="新宋体" w:hAnsi="Times New Roman" w:cs="Times New Roman"/>
          <w:sz w:val="24"/>
          <w:szCs w:val="28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>2</w:t>
      </w:r>
      <w:r w:rsidRPr="00683AA6">
        <w:rPr>
          <w:rFonts w:ascii="Times New Roman" w:eastAsia="新宋体" w:hAnsi="Times New Roman" w:cs="Times New Roman"/>
          <w:sz w:val="24"/>
          <w:szCs w:val="28"/>
        </w:rPr>
        <w:t xml:space="preserve"> Kinetic parameters of the MNC degradation fitting curve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68"/>
      </w:tblGrid>
      <w:tr w:rsidR="007105D0" w:rsidRPr="00683AA6" w14:paraId="3108286D" w14:textId="77777777" w:rsidTr="00F736F6">
        <w:trPr>
          <w:trHeight w:val="454"/>
          <w:jc w:val="center"/>
        </w:trPr>
        <w:tc>
          <w:tcPr>
            <w:tcW w:w="1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6A2D62F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Doping condition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FFF7F66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K</w:t>
            </w:r>
            <w:r w:rsidRPr="00683AA6">
              <w:rPr>
                <w:rFonts w:ascii="Times New Roman" w:eastAsia="黑体" w:hAnsi="Times New Roman" w:hint="eastAsia"/>
                <w:noProof/>
              </w:rPr>
              <w:t>（</w:t>
            </w:r>
            <w:r w:rsidRPr="00683AA6">
              <w:rPr>
                <w:rFonts w:ascii="Times New Roman" w:eastAsia="黑体" w:hAnsi="Times New Roman" w:hint="eastAsia"/>
                <w:noProof/>
              </w:rPr>
              <w:t>min</w:t>
            </w:r>
            <w:r w:rsidRPr="00683AA6">
              <w:rPr>
                <w:rFonts w:ascii="Times New Roman" w:eastAsia="黑体" w:hAnsi="Times New Roman" w:hint="eastAsia"/>
                <w:noProof/>
                <w:vertAlign w:val="superscript"/>
              </w:rPr>
              <w:t>-</w:t>
            </w:r>
            <w:r w:rsidRPr="00683AA6">
              <w:rPr>
                <w:rFonts w:ascii="Times New Roman" w:eastAsia="黑体" w:hAnsi="Times New Roman"/>
                <w:noProof/>
                <w:vertAlign w:val="superscript"/>
              </w:rPr>
              <w:t>1</w:t>
            </w:r>
            <w:r w:rsidRPr="00683AA6">
              <w:rPr>
                <w:rFonts w:ascii="Times New Roman" w:eastAsia="黑体" w:hAnsi="Times New Roman" w:hint="eastAsia"/>
                <w:noProof/>
              </w:rPr>
              <w:t>）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7C739FA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R</w:t>
            </w:r>
            <w:r w:rsidRPr="00683AA6">
              <w:rPr>
                <w:rFonts w:ascii="Times New Roman" w:eastAsia="黑体" w:hAnsi="Times New Roman"/>
                <w:noProof/>
                <w:vertAlign w:val="superscript"/>
              </w:rPr>
              <w:t>2</w:t>
            </w:r>
          </w:p>
        </w:tc>
      </w:tr>
      <w:tr w:rsidR="007105D0" w:rsidRPr="00683AA6" w14:paraId="4A9A9816" w14:textId="77777777" w:rsidTr="00F736F6">
        <w:trPr>
          <w:trHeight w:val="454"/>
          <w:jc w:val="center"/>
        </w:trPr>
        <w:tc>
          <w:tcPr>
            <w:tcW w:w="1667" w:type="pct"/>
            <w:tcBorders>
              <w:top w:val="single" w:sz="8" w:space="0" w:color="auto"/>
            </w:tcBorders>
            <w:vAlign w:val="center"/>
          </w:tcPr>
          <w:p w14:paraId="2103BA23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N</w:t>
            </w:r>
            <w:r w:rsidRPr="00683AA6">
              <w:rPr>
                <w:rFonts w:ascii="Times New Roman" w:eastAsia="黑体" w:hAnsi="Times New Roman" w:hint="eastAsia"/>
                <w:noProof/>
              </w:rPr>
              <w:t>one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vAlign w:val="center"/>
          </w:tcPr>
          <w:p w14:paraId="270890B5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.0711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vAlign w:val="center"/>
          </w:tcPr>
          <w:p w14:paraId="0EA427E1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.8693</w:t>
            </w:r>
          </w:p>
        </w:tc>
      </w:tr>
      <w:tr w:rsidR="007105D0" w:rsidRPr="00683AA6" w14:paraId="6B0E1AE6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27C96A6C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</w:t>
            </w:r>
          </w:p>
        </w:tc>
        <w:tc>
          <w:tcPr>
            <w:tcW w:w="1667" w:type="pct"/>
            <w:vAlign w:val="center"/>
          </w:tcPr>
          <w:p w14:paraId="75047052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.1202</w:t>
            </w:r>
          </w:p>
        </w:tc>
        <w:tc>
          <w:tcPr>
            <w:tcW w:w="1667" w:type="pct"/>
            <w:vAlign w:val="center"/>
          </w:tcPr>
          <w:p w14:paraId="4655F7BE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.9567</w:t>
            </w:r>
          </w:p>
        </w:tc>
      </w:tr>
      <w:tr w:rsidR="007105D0" w:rsidRPr="00683AA6" w14:paraId="11D3ED55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172AD275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5%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</w:t>
            </w:r>
          </w:p>
        </w:tc>
        <w:tc>
          <w:tcPr>
            <w:tcW w:w="1667" w:type="pct"/>
            <w:vAlign w:val="center"/>
          </w:tcPr>
          <w:p w14:paraId="60D8915E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.2867</w:t>
            </w:r>
          </w:p>
        </w:tc>
        <w:tc>
          <w:tcPr>
            <w:tcW w:w="1667" w:type="pct"/>
            <w:vAlign w:val="center"/>
          </w:tcPr>
          <w:p w14:paraId="6F4DAC32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.9694</w:t>
            </w:r>
          </w:p>
        </w:tc>
      </w:tr>
      <w:tr w:rsidR="007105D0" w:rsidRPr="00683AA6" w14:paraId="44D97570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0A449067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</w:t>
            </w:r>
          </w:p>
        </w:tc>
        <w:tc>
          <w:tcPr>
            <w:tcW w:w="1667" w:type="pct"/>
            <w:vAlign w:val="center"/>
          </w:tcPr>
          <w:p w14:paraId="03646D94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.3870</w:t>
            </w:r>
          </w:p>
        </w:tc>
        <w:tc>
          <w:tcPr>
            <w:tcW w:w="1667" w:type="pct"/>
            <w:vAlign w:val="center"/>
          </w:tcPr>
          <w:p w14:paraId="3ECC760C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.9896</w:t>
            </w:r>
          </w:p>
        </w:tc>
      </w:tr>
      <w:tr w:rsidR="007105D0" w:rsidRPr="00683AA6" w14:paraId="283405A5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657B23AD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5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</w:t>
            </w:r>
          </w:p>
        </w:tc>
        <w:tc>
          <w:tcPr>
            <w:tcW w:w="1667" w:type="pct"/>
            <w:vAlign w:val="center"/>
          </w:tcPr>
          <w:p w14:paraId="40148375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.2414</w:t>
            </w:r>
          </w:p>
        </w:tc>
        <w:tc>
          <w:tcPr>
            <w:tcW w:w="1667" w:type="pct"/>
            <w:vAlign w:val="center"/>
          </w:tcPr>
          <w:p w14:paraId="6E03F0A6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.9540</w:t>
            </w:r>
          </w:p>
        </w:tc>
      </w:tr>
      <w:tr w:rsidR="007105D0" w:rsidRPr="00683AA6" w14:paraId="2C3E7A7A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6EC94FCC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e+</w:t>
            </w:r>
            <w:r w:rsidRPr="00683AA6">
              <w:rPr>
                <w:rFonts w:ascii="Times New Roman" w:eastAsia="黑体" w:hAnsi="Times New Roman"/>
                <w:noProof/>
              </w:rPr>
              <w:t>1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CB</w:t>
            </w:r>
          </w:p>
        </w:tc>
        <w:tc>
          <w:tcPr>
            <w:tcW w:w="1667" w:type="pct"/>
            <w:vAlign w:val="center"/>
          </w:tcPr>
          <w:p w14:paraId="3C07428A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.4236</w:t>
            </w:r>
          </w:p>
        </w:tc>
        <w:tc>
          <w:tcPr>
            <w:tcW w:w="1667" w:type="pct"/>
            <w:vAlign w:val="center"/>
          </w:tcPr>
          <w:p w14:paraId="7D9084AA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.9678</w:t>
            </w:r>
          </w:p>
        </w:tc>
      </w:tr>
      <w:tr w:rsidR="007105D0" w:rsidRPr="00683AA6" w14:paraId="00D4ED62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73ED5297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e+</w:t>
            </w:r>
            <w:r w:rsidRPr="00683AA6">
              <w:rPr>
                <w:rFonts w:ascii="Times New Roman" w:eastAsia="黑体" w:hAnsi="Times New Roman"/>
                <w:noProof/>
              </w:rPr>
              <w:t>3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CB</w:t>
            </w:r>
          </w:p>
        </w:tc>
        <w:tc>
          <w:tcPr>
            <w:tcW w:w="1667" w:type="pct"/>
            <w:vAlign w:val="center"/>
          </w:tcPr>
          <w:p w14:paraId="72865480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.4623</w:t>
            </w:r>
          </w:p>
        </w:tc>
        <w:tc>
          <w:tcPr>
            <w:tcW w:w="1667" w:type="pct"/>
            <w:vAlign w:val="center"/>
          </w:tcPr>
          <w:p w14:paraId="2664B733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.9723</w:t>
            </w:r>
          </w:p>
        </w:tc>
      </w:tr>
      <w:tr w:rsidR="007105D0" w:rsidRPr="00683AA6" w14:paraId="067B298C" w14:textId="77777777" w:rsidTr="00F736F6">
        <w:trPr>
          <w:trHeight w:val="454"/>
          <w:jc w:val="center"/>
        </w:trPr>
        <w:tc>
          <w:tcPr>
            <w:tcW w:w="1667" w:type="pct"/>
            <w:vAlign w:val="center"/>
          </w:tcPr>
          <w:p w14:paraId="03A37184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e+</w:t>
            </w:r>
            <w:r w:rsidRPr="00683AA6">
              <w:rPr>
                <w:rFonts w:ascii="Times New Roman" w:eastAsia="黑体" w:hAnsi="Times New Roman"/>
                <w:noProof/>
              </w:rPr>
              <w:t>5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CB</w:t>
            </w:r>
          </w:p>
        </w:tc>
        <w:tc>
          <w:tcPr>
            <w:tcW w:w="1667" w:type="pct"/>
            <w:vAlign w:val="center"/>
          </w:tcPr>
          <w:p w14:paraId="30468F2D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.3633</w:t>
            </w:r>
          </w:p>
        </w:tc>
        <w:tc>
          <w:tcPr>
            <w:tcW w:w="1667" w:type="pct"/>
            <w:vAlign w:val="center"/>
          </w:tcPr>
          <w:p w14:paraId="1DEF757E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.9933</w:t>
            </w:r>
          </w:p>
        </w:tc>
      </w:tr>
      <w:tr w:rsidR="007105D0" w:rsidRPr="00683AA6" w14:paraId="038F4A67" w14:textId="77777777" w:rsidTr="00F736F6">
        <w:trPr>
          <w:trHeight w:val="454"/>
          <w:jc w:val="center"/>
        </w:trPr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3DF5959F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1</w:t>
            </w:r>
            <w:r w:rsidRPr="00683AA6">
              <w:rPr>
                <w:rFonts w:ascii="Times New Roman" w:eastAsia="黑体" w:hAnsi="Times New Roman"/>
                <w:noProof/>
              </w:rPr>
              <w:t>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</w:t>
            </w:r>
            <w:r w:rsidRPr="00683AA6">
              <w:rPr>
                <w:rFonts w:ascii="Times New Roman" w:eastAsia="黑体" w:hAnsi="Times New Roman" w:hint="eastAsia"/>
                <w:noProof/>
              </w:rPr>
              <w:t>e+</w:t>
            </w:r>
            <w:r w:rsidRPr="00683AA6">
              <w:rPr>
                <w:rFonts w:ascii="Times New Roman" w:eastAsia="黑体" w:hAnsi="Times New Roman"/>
                <w:noProof/>
              </w:rPr>
              <w:t>10</w:t>
            </w:r>
            <w:r w:rsidRPr="00683AA6">
              <w:rPr>
                <w:rFonts w:ascii="Times New Roman" w:eastAsia="黑体" w:hAnsi="Times New Roman" w:hint="eastAsia"/>
                <w:noProof/>
              </w:rPr>
              <w:t>%</w:t>
            </w:r>
            <w:r w:rsidRPr="00683AA6">
              <w:rPr>
                <w:rFonts w:ascii="Times New Roman" w:eastAsia="黑体" w:hAnsi="Times New Roman"/>
                <w:noProof/>
              </w:rPr>
              <w:t xml:space="preserve"> CB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1179C7F9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.3005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07F9571B" w14:textId="77777777" w:rsidR="007105D0" w:rsidRPr="00683AA6" w:rsidRDefault="007105D0" w:rsidP="00F736F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 w:hint="eastAsia"/>
                <w:noProof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.9748</w:t>
            </w:r>
          </w:p>
        </w:tc>
      </w:tr>
    </w:tbl>
    <w:p w14:paraId="2B260F9C" w14:textId="77777777" w:rsidR="007105D0" w:rsidRPr="00683AA6" w:rsidRDefault="007105D0" w:rsidP="007105D0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</w:p>
    <w:p w14:paraId="6E31A45E" w14:textId="77777777" w:rsidR="007105D0" w:rsidRDefault="007105D0" w:rsidP="007105D0">
      <w:pPr>
        <w:spacing w:line="360" w:lineRule="auto"/>
        <w:rPr>
          <w:rFonts w:ascii="Times New Roman" w:eastAsia="新宋体" w:hAnsi="Times New Roman" w:cs="Times New Roman"/>
          <w:b/>
          <w:bCs/>
          <w:sz w:val="24"/>
          <w:szCs w:val="28"/>
        </w:rPr>
      </w:pPr>
      <w:r>
        <w:rPr>
          <w:rFonts w:ascii="Times New Roman" w:eastAsia="新宋体" w:hAnsi="Times New Roman" w:cs="Times New Roman"/>
          <w:b/>
          <w:bCs/>
          <w:sz w:val="24"/>
          <w:szCs w:val="28"/>
        </w:rPr>
        <w:br w:type="page"/>
      </w:r>
    </w:p>
    <w:p w14:paraId="154CE854" w14:textId="2BB5915B" w:rsidR="00683AA6" w:rsidRDefault="00683AA6" w:rsidP="00683AA6">
      <w:pPr>
        <w:rPr>
          <w:rFonts w:ascii="Times New Roman" w:eastAsia="黑体" w:hAnsi="Times New Roman" w:cs="Times New Roman"/>
          <w:noProof/>
          <w:sz w:val="24"/>
          <w:szCs w:val="24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3 </w:t>
      </w:r>
      <w:r w:rsidRPr="00683AA6">
        <w:rPr>
          <w:rFonts w:ascii="Times New Roman" w:eastAsia="黑体" w:hAnsi="Times New Roman" w:cs="Times New Roman"/>
          <w:noProof/>
          <w:sz w:val="24"/>
          <w:szCs w:val="24"/>
        </w:rPr>
        <w:t>EE/O and related parameters in the electrocatalytic oxidation of MNC by Ti/Ti</w:t>
      </w:r>
      <w:r w:rsidRPr="00EC259B">
        <w:rPr>
          <w:rFonts w:ascii="Times New Roman" w:eastAsia="黑体" w:hAnsi="Times New Roman" w:cs="Times New Roman"/>
          <w:noProof/>
          <w:sz w:val="24"/>
          <w:szCs w:val="24"/>
          <w:vertAlign w:val="subscript"/>
        </w:rPr>
        <w:t>4</w:t>
      </w:r>
      <w:r w:rsidRPr="00683AA6">
        <w:rPr>
          <w:rFonts w:ascii="Times New Roman" w:eastAsia="黑体" w:hAnsi="Times New Roman" w:cs="Times New Roman"/>
          <w:noProof/>
          <w:sz w:val="24"/>
          <w:szCs w:val="24"/>
        </w:rPr>
        <w:t>O</w:t>
      </w:r>
      <w:r w:rsidRPr="00EC259B">
        <w:rPr>
          <w:rFonts w:ascii="Times New Roman" w:eastAsia="黑体" w:hAnsi="Times New Roman" w:cs="Times New Roman"/>
          <w:noProof/>
          <w:sz w:val="24"/>
          <w:szCs w:val="24"/>
          <w:vertAlign w:val="subscript"/>
        </w:rPr>
        <w:t>7</w:t>
      </w:r>
      <w:r w:rsidRPr="00683AA6">
        <w:rPr>
          <w:rFonts w:ascii="Times New Roman" w:eastAsia="黑体" w:hAnsi="Times New Roman" w:cs="Times New Roman"/>
          <w:noProof/>
          <w:sz w:val="24"/>
          <w:szCs w:val="24"/>
        </w:rPr>
        <w:t>-CB-Ce at different current densities (at 50% MNC removal rate)</w:t>
      </w:r>
    </w:p>
    <w:tbl>
      <w:tblPr>
        <w:tblStyle w:val="aa"/>
        <w:tblW w:w="7920" w:type="dxa"/>
        <w:jc w:val="center"/>
        <w:tblLook w:val="0600" w:firstRow="0" w:lastRow="0" w:firstColumn="0" w:lastColumn="0" w:noHBand="1" w:noVBand="1"/>
      </w:tblPr>
      <w:tblGrid>
        <w:gridCol w:w="1701"/>
        <w:gridCol w:w="653"/>
        <w:gridCol w:w="1037"/>
        <w:gridCol w:w="1136"/>
        <w:gridCol w:w="1136"/>
        <w:gridCol w:w="998"/>
        <w:gridCol w:w="1259"/>
      </w:tblGrid>
      <w:tr w:rsidR="00683AA6" w:rsidRPr="00683AA6" w14:paraId="6615B1FD" w14:textId="77777777" w:rsidTr="00683AA6">
        <w:trPr>
          <w:trHeight w:val="567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088C1BA9" w14:textId="48ADED84" w:rsidR="00683AA6" w:rsidRDefault="00683AA6" w:rsidP="00683AA6">
            <w:pPr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current densities</w:t>
            </w:r>
          </w:p>
          <w:p w14:paraId="4D192C7D" w14:textId="6B286A8A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mA/cm</w:t>
            </w:r>
            <w:r w:rsidRPr="00683AA6">
              <w:rPr>
                <w:rFonts w:ascii="Times New Roman" w:eastAsia="黑体" w:hAnsi="Times New Roman"/>
                <w:noProof/>
                <w:vertAlign w:val="superscript"/>
              </w:rPr>
              <w:t>2</w:t>
            </w:r>
          </w:p>
        </w:tc>
        <w:tc>
          <w:tcPr>
            <w:tcW w:w="653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59CC8F3A" w14:textId="4C39DE9D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>
              <w:rPr>
                <w:rFonts w:ascii="Times New Roman" w:eastAsia="黑体" w:hAnsi="Times New Roman" w:hint="eastAsia"/>
                <w:noProof/>
              </w:rPr>
              <w:t>Volt</w:t>
            </w:r>
          </w:p>
          <w:p w14:paraId="179F796B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V</w:t>
            </w:r>
          </w:p>
        </w:tc>
        <w:tc>
          <w:tcPr>
            <w:tcW w:w="1037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5C01AD13" w14:textId="30FD5ABB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>
              <w:rPr>
                <w:rFonts w:ascii="Times New Roman" w:eastAsia="黑体" w:hAnsi="Times New Roman"/>
                <w:noProof/>
              </w:rPr>
              <w:t>C</w:t>
            </w:r>
            <w:r>
              <w:rPr>
                <w:rFonts w:ascii="Times New Roman" w:eastAsia="黑体" w:hAnsi="Times New Roman" w:hint="eastAsia"/>
                <w:noProof/>
              </w:rPr>
              <w:t>urrent</w:t>
            </w:r>
          </w:p>
          <w:p w14:paraId="47599C60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A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53D0ECFC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T</w:t>
            </w:r>
          </w:p>
          <w:p w14:paraId="11205EC9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min</w:t>
            </w:r>
          </w:p>
        </w:tc>
        <w:tc>
          <w:tcPr>
            <w:tcW w:w="1136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21E0F354" w14:textId="5E8B2603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>
              <w:rPr>
                <w:rFonts w:ascii="Times New Roman" w:eastAsia="黑体" w:hAnsi="Times New Roman"/>
                <w:noProof/>
              </w:rPr>
              <w:t>V</w:t>
            </w:r>
            <w:r>
              <w:rPr>
                <w:rFonts w:ascii="Times New Roman" w:eastAsia="黑体" w:hAnsi="Times New Roman" w:hint="eastAsia"/>
                <w:noProof/>
              </w:rPr>
              <w:t>olume</w:t>
            </w:r>
          </w:p>
          <w:p w14:paraId="4DE39ABB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L</w:t>
            </w:r>
          </w:p>
        </w:tc>
        <w:tc>
          <w:tcPr>
            <w:tcW w:w="998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2FB3E12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C</w:t>
            </w:r>
            <w:r w:rsidRPr="00683AA6">
              <w:rPr>
                <w:rFonts w:ascii="Times New Roman" w:eastAsia="黑体" w:hAnsi="Times New Roman"/>
                <w:noProof/>
                <w:vertAlign w:val="subscript"/>
              </w:rPr>
              <w:t>0</w:t>
            </w:r>
            <w:r w:rsidRPr="00683AA6">
              <w:rPr>
                <w:rFonts w:ascii="Times New Roman" w:eastAsia="黑体" w:hAnsi="Times New Roman"/>
                <w:noProof/>
              </w:rPr>
              <w:t>/C</w:t>
            </w:r>
          </w:p>
          <w:p w14:paraId="22D0B018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</w:p>
        </w:tc>
        <w:tc>
          <w:tcPr>
            <w:tcW w:w="1259" w:type="dxa"/>
            <w:tcBorders>
              <w:top w:val="single" w:sz="12" w:space="0" w:color="auto"/>
              <w:bottom w:val="single" w:sz="8" w:space="0" w:color="auto"/>
            </w:tcBorders>
            <w:hideMark/>
          </w:tcPr>
          <w:p w14:paraId="3B003AEC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EE/O</w:t>
            </w:r>
          </w:p>
          <w:p w14:paraId="12E13E0A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KWh·m</w:t>
            </w:r>
            <w:r w:rsidRPr="00683AA6">
              <w:rPr>
                <w:rFonts w:ascii="Times New Roman" w:eastAsia="黑体" w:hAnsi="Times New Roman"/>
                <w:noProof/>
                <w:vertAlign w:val="superscript"/>
              </w:rPr>
              <w:t>-3</w:t>
            </w:r>
          </w:p>
        </w:tc>
      </w:tr>
      <w:tr w:rsidR="00683AA6" w:rsidRPr="00683AA6" w14:paraId="2A26883E" w14:textId="77777777" w:rsidTr="00683AA6">
        <w:trPr>
          <w:trHeight w:val="567"/>
          <w:jc w:val="center"/>
        </w:trPr>
        <w:tc>
          <w:tcPr>
            <w:tcW w:w="1701" w:type="dxa"/>
            <w:tcBorders>
              <w:top w:val="single" w:sz="8" w:space="0" w:color="auto"/>
            </w:tcBorders>
            <w:hideMark/>
          </w:tcPr>
          <w:p w14:paraId="695A2521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10</w:t>
            </w:r>
          </w:p>
        </w:tc>
        <w:tc>
          <w:tcPr>
            <w:tcW w:w="653" w:type="dxa"/>
            <w:tcBorders>
              <w:top w:val="single" w:sz="8" w:space="0" w:color="auto"/>
            </w:tcBorders>
            <w:hideMark/>
          </w:tcPr>
          <w:p w14:paraId="424F443F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8</w:t>
            </w:r>
          </w:p>
        </w:tc>
        <w:tc>
          <w:tcPr>
            <w:tcW w:w="1037" w:type="dxa"/>
            <w:tcBorders>
              <w:top w:val="single" w:sz="8" w:space="0" w:color="auto"/>
            </w:tcBorders>
            <w:hideMark/>
          </w:tcPr>
          <w:p w14:paraId="75F9F5E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0.08</w:t>
            </w:r>
          </w:p>
        </w:tc>
        <w:tc>
          <w:tcPr>
            <w:tcW w:w="1136" w:type="dxa"/>
            <w:tcBorders>
              <w:top w:val="single" w:sz="8" w:space="0" w:color="auto"/>
            </w:tcBorders>
            <w:hideMark/>
          </w:tcPr>
          <w:p w14:paraId="115AC681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5</w:t>
            </w:r>
          </w:p>
        </w:tc>
        <w:tc>
          <w:tcPr>
            <w:tcW w:w="1136" w:type="dxa"/>
            <w:tcBorders>
              <w:top w:val="single" w:sz="8" w:space="0" w:color="auto"/>
            </w:tcBorders>
            <w:hideMark/>
          </w:tcPr>
          <w:p w14:paraId="627E0FD0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0.15</w:t>
            </w:r>
          </w:p>
        </w:tc>
        <w:tc>
          <w:tcPr>
            <w:tcW w:w="998" w:type="dxa"/>
            <w:tcBorders>
              <w:top w:val="single" w:sz="8" w:space="0" w:color="auto"/>
            </w:tcBorders>
            <w:hideMark/>
          </w:tcPr>
          <w:p w14:paraId="19318D4F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</w:t>
            </w:r>
          </w:p>
        </w:tc>
        <w:tc>
          <w:tcPr>
            <w:tcW w:w="1259" w:type="dxa"/>
            <w:tcBorders>
              <w:top w:val="single" w:sz="8" w:space="0" w:color="auto"/>
            </w:tcBorders>
            <w:hideMark/>
          </w:tcPr>
          <w:p w14:paraId="1D06D503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1.181</w:t>
            </w:r>
          </w:p>
        </w:tc>
      </w:tr>
      <w:tr w:rsidR="00683AA6" w:rsidRPr="00683AA6" w14:paraId="7E5572CB" w14:textId="77777777" w:rsidTr="00683AA6">
        <w:trPr>
          <w:trHeight w:val="454"/>
          <w:jc w:val="center"/>
        </w:trPr>
        <w:tc>
          <w:tcPr>
            <w:tcW w:w="1701" w:type="dxa"/>
            <w:hideMark/>
          </w:tcPr>
          <w:p w14:paraId="23457630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20</w:t>
            </w:r>
          </w:p>
        </w:tc>
        <w:tc>
          <w:tcPr>
            <w:tcW w:w="653" w:type="dxa"/>
            <w:hideMark/>
          </w:tcPr>
          <w:p w14:paraId="3AD3C3B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13</w:t>
            </w:r>
          </w:p>
        </w:tc>
        <w:tc>
          <w:tcPr>
            <w:tcW w:w="1037" w:type="dxa"/>
            <w:hideMark/>
          </w:tcPr>
          <w:p w14:paraId="6908FB41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0.16</w:t>
            </w:r>
          </w:p>
        </w:tc>
        <w:tc>
          <w:tcPr>
            <w:tcW w:w="1136" w:type="dxa"/>
            <w:hideMark/>
          </w:tcPr>
          <w:p w14:paraId="189BE567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3.75</w:t>
            </w:r>
          </w:p>
        </w:tc>
        <w:tc>
          <w:tcPr>
            <w:tcW w:w="1136" w:type="dxa"/>
            <w:hideMark/>
          </w:tcPr>
          <w:p w14:paraId="2FBC4C67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0.15</w:t>
            </w:r>
          </w:p>
        </w:tc>
        <w:tc>
          <w:tcPr>
            <w:tcW w:w="998" w:type="dxa"/>
            <w:hideMark/>
          </w:tcPr>
          <w:p w14:paraId="65CBD6CB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</w:t>
            </w:r>
          </w:p>
        </w:tc>
        <w:tc>
          <w:tcPr>
            <w:tcW w:w="1259" w:type="dxa"/>
            <w:hideMark/>
          </w:tcPr>
          <w:p w14:paraId="57FC1F9B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2.879</w:t>
            </w:r>
          </w:p>
        </w:tc>
      </w:tr>
      <w:tr w:rsidR="00683AA6" w:rsidRPr="00683AA6" w14:paraId="62709EE0" w14:textId="77777777" w:rsidTr="00683AA6">
        <w:trPr>
          <w:trHeight w:val="567"/>
          <w:jc w:val="center"/>
        </w:trPr>
        <w:tc>
          <w:tcPr>
            <w:tcW w:w="1701" w:type="dxa"/>
            <w:hideMark/>
          </w:tcPr>
          <w:p w14:paraId="2F21CEC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30</w:t>
            </w:r>
          </w:p>
        </w:tc>
        <w:tc>
          <w:tcPr>
            <w:tcW w:w="653" w:type="dxa"/>
            <w:hideMark/>
          </w:tcPr>
          <w:p w14:paraId="3F05A971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16</w:t>
            </w:r>
          </w:p>
        </w:tc>
        <w:tc>
          <w:tcPr>
            <w:tcW w:w="1037" w:type="dxa"/>
            <w:hideMark/>
          </w:tcPr>
          <w:p w14:paraId="57421A08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0.24</w:t>
            </w:r>
          </w:p>
        </w:tc>
        <w:tc>
          <w:tcPr>
            <w:tcW w:w="1136" w:type="dxa"/>
            <w:hideMark/>
          </w:tcPr>
          <w:p w14:paraId="1DED97C6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3.3</w:t>
            </w:r>
          </w:p>
        </w:tc>
        <w:tc>
          <w:tcPr>
            <w:tcW w:w="1136" w:type="dxa"/>
            <w:hideMark/>
          </w:tcPr>
          <w:p w14:paraId="3EE44BD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0.15</w:t>
            </w:r>
          </w:p>
        </w:tc>
        <w:tc>
          <w:tcPr>
            <w:tcW w:w="998" w:type="dxa"/>
            <w:hideMark/>
          </w:tcPr>
          <w:p w14:paraId="573F3B5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</w:t>
            </w:r>
          </w:p>
        </w:tc>
        <w:tc>
          <w:tcPr>
            <w:tcW w:w="1259" w:type="dxa"/>
            <w:hideMark/>
          </w:tcPr>
          <w:p w14:paraId="2FD3910E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4.677</w:t>
            </w:r>
          </w:p>
        </w:tc>
      </w:tr>
      <w:tr w:rsidR="00683AA6" w:rsidRPr="00683AA6" w14:paraId="586C0F82" w14:textId="77777777" w:rsidTr="00683AA6">
        <w:trPr>
          <w:trHeight w:val="567"/>
          <w:jc w:val="center"/>
        </w:trPr>
        <w:tc>
          <w:tcPr>
            <w:tcW w:w="1701" w:type="dxa"/>
            <w:tcBorders>
              <w:bottom w:val="single" w:sz="12" w:space="0" w:color="auto"/>
            </w:tcBorders>
            <w:hideMark/>
          </w:tcPr>
          <w:p w14:paraId="158BDA95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40</w:t>
            </w:r>
          </w:p>
        </w:tc>
        <w:tc>
          <w:tcPr>
            <w:tcW w:w="653" w:type="dxa"/>
            <w:tcBorders>
              <w:bottom w:val="single" w:sz="12" w:space="0" w:color="auto"/>
            </w:tcBorders>
            <w:hideMark/>
          </w:tcPr>
          <w:p w14:paraId="314D4C7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25</w:t>
            </w:r>
          </w:p>
        </w:tc>
        <w:tc>
          <w:tcPr>
            <w:tcW w:w="1037" w:type="dxa"/>
            <w:tcBorders>
              <w:bottom w:val="single" w:sz="12" w:space="0" w:color="auto"/>
            </w:tcBorders>
            <w:hideMark/>
          </w:tcPr>
          <w:p w14:paraId="7D7C2063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0.32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hideMark/>
          </w:tcPr>
          <w:p w14:paraId="1DF37306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2.5</w:t>
            </w:r>
          </w:p>
        </w:tc>
        <w:tc>
          <w:tcPr>
            <w:tcW w:w="1136" w:type="dxa"/>
            <w:tcBorders>
              <w:bottom w:val="single" w:sz="12" w:space="0" w:color="auto"/>
            </w:tcBorders>
            <w:hideMark/>
          </w:tcPr>
          <w:p w14:paraId="1F9066C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0.15</w:t>
            </w:r>
          </w:p>
        </w:tc>
        <w:tc>
          <w:tcPr>
            <w:tcW w:w="998" w:type="dxa"/>
            <w:tcBorders>
              <w:bottom w:val="single" w:sz="12" w:space="0" w:color="auto"/>
            </w:tcBorders>
            <w:hideMark/>
          </w:tcPr>
          <w:p w14:paraId="01C4941A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2</w:t>
            </w:r>
          </w:p>
        </w:tc>
        <w:tc>
          <w:tcPr>
            <w:tcW w:w="1259" w:type="dxa"/>
            <w:tcBorders>
              <w:bottom w:val="single" w:sz="12" w:space="0" w:color="auto"/>
            </w:tcBorders>
            <w:hideMark/>
          </w:tcPr>
          <w:p w14:paraId="6D7263D0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</w:rPr>
            </w:pPr>
            <w:r w:rsidRPr="00683AA6">
              <w:rPr>
                <w:rFonts w:ascii="Times New Roman" w:eastAsia="黑体" w:hAnsi="Times New Roman"/>
                <w:noProof/>
              </w:rPr>
              <w:t>7.382</w:t>
            </w:r>
          </w:p>
        </w:tc>
      </w:tr>
    </w:tbl>
    <w:p w14:paraId="01BFDBA7" w14:textId="18DCA8AB" w:rsidR="00683AA6" w:rsidRDefault="00683AA6" w:rsidP="00683AA6">
      <w:pPr>
        <w:rPr>
          <w:rFonts w:ascii="Times New Roman" w:eastAsia="黑体" w:hAnsi="Times New Roman" w:cs="Times New Roman"/>
          <w:noProof/>
          <w:sz w:val="24"/>
          <w:szCs w:val="24"/>
        </w:rPr>
      </w:pPr>
      <w:r>
        <w:rPr>
          <w:rFonts w:ascii="Times New Roman" w:eastAsia="黑体" w:hAnsi="Times New Roman" w:cs="Times New Roman"/>
          <w:noProof/>
          <w:sz w:val="24"/>
          <w:szCs w:val="24"/>
        </w:rPr>
        <w:br w:type="page"/>
      </w:r>
    </w:p>
    <w:p w14:paraId="643F74D9" w14:textId="6BE56CE1" w:rsidR="00683AA6" w:rsidRPr="00683AA6" w:rsidRDefault="00683AA6" w:rsidP="00683AA6">
      <w:pPr>
        <w:rPr>
          <w:rFonts w:ascii="Times New Roman" w:eastAsia="黑体" w:hAnsi="Times New Roman" w:cs="Times New Roman"/>
          <w:noProof/>
          <w:sz w:val="24"/>
          <w:szCs w:val="24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4 </w:t>
      </w:r>
      <w:r w:rsidRPr="00683AA6">
        <w:rPr>
          <w:rFonts w:ascii="Times New Roman" w:eastAsia="黑体" w:hAnsi="Times New Roman" w:cs="Times New Roman"/>
          <w:noProof/>
          <w:sz w:val="24"/>
          <w:szCs w:val="24"/>
        </w:rPr>
        <w:t>Endpoint pH of the reaction and its variation under different initial pH conditions</w:t>
      </w:r>
    </w:p>
    <w:tbl>
      <w:tblPr>
        <w:tblStyle w:val="a9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9"/>
        <w:gridCol w:w="2769"/>
        <w:gridCol w:w="2768"/>
      </w:tblGrid>
      <w:tr w:rsidR="00683AA6" w:rsidRPr="00683AA6" w14:paraId="7FD5DEA4" w14:textId="77777777" w:rsidTr="001D2707">
        <w:trPr>
          <w:trHeight w:val="454"/>
          <w:jc w:val="center"/>
        </w:trPr>
        <w:tc>
          <w:tcPr>
            <w:tcW w:w="1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D8A221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Initial pH</w:t>
            </w:r>
          </w:p>
        </w:tc>
        <w:tc>
          <w:tcPr>
            <w:tcW w:w="1667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4749E8B3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E</w:t>
            </w:r>
            <w:r w:rsidRPr="00683AA6">
              <w:rPr>
                <w:rFonts w:ascii="Times New Roman" w:eastAsia="黑体" w:hAnsi="Times New Roman" w:hint="eastAsia"/>
                <w:noProof/>
                <w:sz w:val="24"/>
                <w:szCs w:val="24"/>
              </w:rPr>
              <w:t>nd</w:t>
            </w: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 xml:space="preserve"> </w:t>
            </w:r>
            <w:r w:rsidRPr="00683AA6">
              <w:rPr>
                <w:rFonts w:ascii="Times New Roman" w:eastAsia="黑体" w:hAnsi="Times New Roman" w:hint="eastAsia"/>
                <w:noProof/>
                <w:sz w:val="24"/>
                <w:szCs w:val="24"/>
              </w:rPr>
              <w:t>pH</w:t>
            </w:r>
          </w:p>
        </w:tc>
        <w:tc>
          <w:tcPr>
            <w:tcW w:w="166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7104E6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D</w:t>
            </w:r>
            <w:r w:rsidRPr="00683AA6">
              <w:rPr>
                <w:rFonts w:ascii="Times New Roman" w:eastAsia="黑体" w:hAnsi="Times New Roman" w:hint="eastAsia"/>
                <w:noProof/>
                <w:sz w:val="24"/>
                <w:szCs w:val="24"/>
              </w:rPr>
              <w:t>ifference</w:t>
            </w:r>
          </w:p>
        </w:tc>
      </w:tr>
      <w:tr w:rsidR="00683AA6" w:rsidRPr="00683AA6" w14:paraId="7F68068B" w14:textId="77777777" w:rsidTr="001D2707">
        <w:trPr>
          <w:trHeight w:val="454"/>
          <w:jc w:val="center"/>
        </w:trPr>
        <w:tc>
          <w:tcPr>
            <w:tcW w:w="1667" w:type="pct"/>
            <w:tcBorders>
              <w:top w:val="single" w:sz="8" w:space="0" w:color="auto"/>
            </w:tcBorders>
            <w:vAlign w:val="center"/>
          </w:tcPr>
          <w:p w14:paraId="4ACB39C8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3</w:t>
            </w:r>
          </w:p>
        </w:tc>
        <w:tc>
          <w:tcPr>
            <w:tcW w:w="1667" w:type="pct"/>
            <w:tcBorders>
              <w:top w:val="single" w:sz="8" w:space="0" w:color="auto"/>
            </w:tcBorders>
            <w:vAlign w:val="center"/>
          </w:tcPr>
          <w:p w14:paraId="71747F66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 w:hint="eastAsia"/>
                <w:noProof/>
                <w:sz w:val="24"/>
                <w:szCs w:val="24"/>
              </w:rPr>
              <w:t>2</w:t>
            </w: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.9</w:t>
            </w:r>
          </w:p>
        </w:tc>
        <w:tc>
          <w:tcPr>
            <w:tcW w:w="1666" w:type="pct"/>
            <w:tcBorders>
              <w:top w:val="single" w:sz="8" w:space="0" w:color="auto"/>
            </w:tcBorders>
            <w:vAlign w:val="center"/>
          </w:tcPr>
          <w:p w14:paraId="1D4872C7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0.1</w:t>
            </w:r>
          </w:p>
        </w:tc>
      </w:tr>
      <w:tr w:rsidR="00683AA6" w:rsidRPr="00683AA6" w14:paraId="0453E57D" w14:textId="77777777" w:rsidTr="001D2707">
        <w:trPr>
          <w:trHeight w:val="454"/>
          <w:jc w:val="center"/>
        </w:trPr>
        <w:tc>
          <w:tcPr>
            <w:tcW w:w="1667" w:type="pct"/>
            <w:vAlign w:val="center"/>
          </w:tcPr>
          <w:p w14:paraId="54D002EC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5</w:t>
            </w:r>
          </w:p>
        </w:tc>
        <w:tc>
          <w:tcPr>
            <w:tcW w:w="1667" w:type="pct"/>
            <w:vAlign w:val="center"/>
          </w:tcPr>
          <w:p w14:paraId="4B0CFE76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4.1</w:t>
            </w:r>
          </w:p>
        </w:tc>
        <w:tc>
          <w:tcPr>
            <w:tcW w:w="1666" w:type="pct"/>
            <w:vAlign w:val="center"/>
          </w:tcPr>
          <w:p w14:paraId="4C8ACFD4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0.9</w:t>
            </w:r>
          </w:p>
        </w:tc>
      </w:tr>
      <w:tr w:rsidR="00683AA6" w:rsidRPr="00683AA6" w14:paraId="5BAE2A2B" w14:textId="77777777" w:rsidTr="001D2707">
        <w:trPr>
          <w:trHeight w:val="454"/>
          <w:jc w:val="center"/>
        </w:trPr>
        <w:tc>
          <w:tcPr>
            <w:tcW w:w="1667" w:type="pct"/>
            <w:vAlign w:val="center"/>
          </w:tcPr>
          <w:p w14:paraId="2197AE59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7</w:t>
            </w:r>
          </w:p>
        </w:tc>
        <w:tc>
          <w:tcPr>
            <w:tcW w:w="1667" w:type="pct"/>
            <w:vAlign w:val="center"/>
          </w:tcPr>
          <w:p w14:paraId="5308602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4.3</w:t>
            </w:r>
          </w:p>
        </w:tc>
        <w:tc>
          <w:tcPr>
            <w:tcW w:w="1666" w:type="pct"/>
            <w:vAlign w:val="center"/>
          </w:tcPr>
          <w:p w14:paraId="035E8202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2.7</w:t>
            </w:r>
          </w:p>
        </w:tc>
      </w:tr>
      <w:tr w:rsidR="00683AA6" w:rsidRPr="00683AA6" w14:paraId="4908B630" w14:textId="77777777" w:rsidTr="001D2707">
        <w:trPr>
          <w:trHeight w:val="454"/>
          <w:jc w:val="center"/>
        </w:trPr>
        <w:tc>
          <w:tcPr>
            <w:tcW w:w="1667" w:type="pct"/>
            <w:vAlign w:val="center"/>
          </w:tcPr>
          <w:p w14:paraId="43948A3D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9</w:t>
            </w:r>
          </w:p>
        </w:tc>
        <w:tc>
          <w:tcPr>
            <w:tcW w:w="1667" w:type="pct"/>
            <w:vAlign w:val="center"/>
          </w:tcPr>
          <w:p w14:paraId="34881F1A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4.5</w:t>
            </w:r>
          </w:p>
        </w:tc>
        <w:tc>
          <w:tcPr>
            <w:tcW w:w="1666" w:type="pct"/>
            <w:vAlign w:val="center"/>
          </w:tcPr>
          <w:p w14:paraId="651DF339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4.5</w:t>
            </w:r>
          </w:p>
        </w:tc>
      </w:tr>
      <w:tr w:rsidR="00683AA6" w:rsidRPr="00683AA6" w14:paraId="42280656" w14:textId="77777777" w:rsidTr="001D2707">
        <w:trPr>
          <w:trHeight w:val="454"/>
          <w:jc w:val="center"/>
        </w:trPr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6E42192A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11</w:t>
            </w:r>
          </w:p>
        </w:tc>
        <w:tc>
          <w:tcPr>
            <w:tcW w:w="1667" w:type="pct"/>
            <w:tcBorders>
              <w:bottom w:val="single" w:sz="12" w:space="0" w:color="auto"/>
            </w:tcBorders>
            <w:vAlign w:val="center"/>
          </w:tcPr>
          <w:p w14:paraId="78CC5644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6.4</w:t>
            </w:r>
          </w:p>
        </w:tc>
        <w:tc>
          <w:tcPr>
            <w:tcW w:w="1666" w:type="pct"/>
            <w:tcBorders>
              <w:bottom w:val="single" w:sz="12" w:space="0" w:color="auto"/>
            </w:tcBorders>
            <w:vAlign w:val="center"/>
          </w:tcPr>
          <w:p w14:paraId="52167234" w14:textId="77777777" w:rsidR="00683AA6" w:rsidRPr="00683AA6" w:rsidRDefault="00683AA6" w:rsidP="00683AA6">
            <w:pPr>
              <w:jc w:val="center"/>
              <w:rPr>
                <w:rFonts w:ascii="Times New Roman" w:eastAsia="黑体" w:hAnsi="Times New Roman"/>
                <w:noProof/>
                <w:sz w:val="24"/>
                <w:szCs w:val="24"/>
              </w:rPr>
            </w:pPr>
            <w:r w:rsidRPr="00683AA6">
              <w:rPr>
                <w:rFonts w:ascii="Times New Roman" w:eastAsia="黑体" w:hAnsi="Times New Roman"/>
                <w:noProof/>
                <w:sz w:val="24"/>
                <w:szCs w:val="24"/>
              </w:rPr>
              <w:t>4.6</w:t>
            </w:r>
          </w:p>
        </w:tc>
      </w:tr>
    </w:tbl>
    <w:p w14:paraId="57736376" w14:textId="556FF4FB" w:rsidR="00683AA6" w:rsidRDefault="00683AA6">
      <w:pPr>
        <w:rPr>
          <w:rFonts w:ascii="Times New Roman" w:eastAsia="新宋体" w:hAnsi="Times New Roman" w:cs="Times New Roman"/>
          <w:sz w:val="24"/>
          <w:szCs w:val="28"/>
        </w:rPr>
      </w:pPr>
      <w:r>
        <w:rPr>
          <w:rFonts w:ascii="Times New Roman" w:eastAsia="新宋体" w:hAnsi="Times New Roman" w:cs="Times New Roman"/>
          <w:sz w:val="24"/>
          <w:szCs w:val="28"/>
        </w:rPr>
        <w:br w:type="page"/>
      </w:r>
    </w:p>
    <w:p w14:paraId="431632A0" w14:textId="592060C3" w:rsidR="00F824B8" w:rsidRPr="00683AA6" w:rsidRDefault="00683AA6">
      <w:pPr>
        <w:rPr>
          <w:rFonts w:ascii="Times New Roman" w:eastAsia="黑体" w:hAnsi="Times New Roman" w:cs="Times New Roman"/>
          <w:noProof/>
          <w:sz w:val="24"/>
          <w:szCs w:val="24"/>
        </w:rPr>
      </w:pPr>
      <w:r w:rsidRPr="00683AA6">
        <w:rPr>
          <w:rFonts w:ascii="Times New Roman" w:eastAsia="新宋体" w:hAnsi="Times New Roman" w:cs="Times New Roman"/>
          <w:b/>
          <w:bCs/>
          <w:sz w:val="24"/>
          <w:szCs w:val="28"/>
        </w:rPr>
        <w:t>Table S</w:t>
      </w:r>
      <w:r>
        <w:rPr>
          <w:rFonts w:ascii="Times New Roman" w:eastAsia="新宋体" w:hAnsi="Times New Roman" w:cs="Times New Roman"/>
          <w:b/>
          <w:bCs/>
          <w:sz w:val="24"/>
          <w:szCs w:val="28"/>
        </w:rPr>
        <w:t xml:space="preserve">5 </w:t>
      </w:r>
      <w:r w:rsidR="00A0534F" w:rsidRPr="00A0534F">
        <w:rPr>
          <w:rFonts w:ascii="Times New Roman" w:eastAsia="黑体" w:hAnsi="Times New Roman" w:cs="Times New Roman"/>
          <w:noProof/>
          <w:sz w:val="24"/>
          <w:szCs w:val="24"/>
        </w:rPr>
        <w:t>Pharmaceutical wastewater quality indicators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82"/>
        <w:gridCol w:w="2765"/>
        <w:gridCol w:w="2759"/>
      </w:tblGrid>
      <w:tr w:rsidR="00683AA6" w:rsidRPr="00683AA6" w14:paraId="7396FC7C" w14:textId="77777777" w:rsidTr="001D2707">
        <w:trPr>
          <w:trHeight w:val="454"/>
        </w:trPr>
        <w:tc>
          <w:tcPr>
            <w:tcW w:w="284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07912298" w14:textId="76102075" w:rsidR="00683AA6" w:rsidRPr="00683AA6" w:rsidRDefault="00A0534F" w:rsidP="00683AA6">
            <w:pPr>
              <w:jc w:val="center"/>
              <w:rPr>
                <w:rFonts w:ascii="Times New Roman" w:eastAsia="宋体" w:hAnsi="Times New Roman"/>
              </w:rPr>
            </w:pPr>
            <w:r w:rsidRPr="00A0534F">
              <w:rPr>
                <w:rFonts w:ascii="Times New Roman" w:eastAsia="宋体" w:hAnsi="Times New Roman"/>
              </w:rPr>
              <w:t>quality indicators</w:t>
            </w:r>
          </w:p>
        </w:tc>
        <w:tc>
          <w:tcPr>
            <w:tcW w:w="2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65E8C9D4" w14:textId="7D32B886" w:rsidR="00683AA6" w:rsidRPr="00683AA6" w:rsidRDefault="00A0534F" w:rsidP="00683AA6">
            <w:pPr>
              <w:jc w:val="center"/>
              <w:rPr>
                <w:rFonts w:ascii="Times New Roman" w:eastAsia="宋体" w:hAnsi="Times New Roman"/>
              </w:rPr>
            </w:pPr>
            <w:r w:rsidRPr="00A0534F">
              <w:rPr>
                <w:rFonts w:ascii="Times New Roman" w:eastAsia="宋体" w:hAnsi="Times New Roman"/>
              </w:rPr>
              <w:t>unit</w:t>
            </w:r>
          </w:p>
        </w:tc>
        <w:tc>
          <w:tcPr>
            <w:tcW w:w="2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E93B517" w14:textId="1DDDED42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</w:p>
        </w:tc>
      </w:tr>
      <w:tr w:rsidR="00683AA6" w:rsidRPr="00683AA6" w14:paraId="5C601820" w14:textId="77777777" w:rsidTr="001D2707">
        <w:trPr>
          <w:trHeight w:val="454"/>
        </w:trPr>
        <w:tc>
          <w:tcPr>
            <w:tcW w:w="2842" w:type="dxa"/>
            <w:tcBorders>
              <w:top w:val="single" w:sz="8" w:space="0" w:color="auto"/>
            </w:tcBorders>
            <w:vAlign w:val="center"/>
          </w:tcPr>
          <w:p w14:paraId="026105AE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bookmarkStart w:id="2" w:name="_Hlk131433886"/>
            <w:r w:rsidRPr="00683AA6">
              <w:rPr>
                <w:rFonts w:ascii="Times New Roman" w:eastAsia="宋体" w:hAnsi="Times New Roman" w:hint="eastAsia"/>
              </w:rPr>
              <w:t>pH</w:t>
            </w:r>
          </w:p>
        </w:tc>
        <w:tc>
          <w:tcPr>
            <w:tcW w:w="2843" w:type="dxa"/>
            <w:tcBorders>
              <w:top w:val="single" w:sz="8" w:space="0" w:color="auto"/>
            </w:tcBorders>
            <w:vAlign w:val="center"/>
          </w:tcPr>
          <w:p w14:paraId="5F239596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-</w:t>
            </w:r>
          </w:p>
        </w:tc>
        <w:tc>
          <w:tcPr>
            <w:tcW w:w="2843" w:type="dxa"/>
            <w:tcBorders>
              <w:top w:val="single" w:sz="8" w:space="0" w:color="auto"/>
            </w:tcBorders>
            <w:vAlign w:val="center"/>
          </w:tcPr>
          <w:p w14:paraId="732E903B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5</w:t>
            </w:r>
            <w:r w:rsidRPr="00683AA6">
              <w:rPr>
                <w:rFonts w:ascii="Times New Roman" w:eastAsia="宋体" w:hAnsi="Times New Roman"/>
              </w:rPr>
              <w:t>.47</w:t>
            </w:r>
          </w:p>
        </w:tc>
      </w:tr>
      <w:tr w:rsidR="00683AA6" w:rsidRPr="00683AA6" w14:paraId="6C9EDA34" w14:textId="77777777" w:rsidTr="001D2707">
        <w:trPr>
          <w:trHeight w:val="454"/>
        </w:trPr>
        <w:tc>
          <w:tcPr>
            <w:tcW w:w="2842" w:type="dxa"/>
            <w:vAlign w:val="center"/>
          </w:tcPr>
          <w:p w14:paraId="6D8A64A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COD</w:t>
            </w:r>
          </w:p>
        </w:tc>
        <w:tc>
          <w:tcPr>
            <w:tcW w:w="2843" w:type="dxa"/>
            <w:vAlign w:val="center"/>
          </w:tcPr>
          <w:p w14:paraId="7144637C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mg</w:t>
            </w:r>
            <w:r w:rsidRPr="00683AA6">
              <w:rPr>
                <w:rFonts w:ascii="Times New Roman" w:eastAsia="宋体" w:hAnsi="Times New Roman"/>
              </w:rPr>
              <w:t>/L</w:t>
            </w:r>
          </w:p>
        </w:tc>
        <w:tc>
          <w:tcPr>
            <w:tcW w:w="2843" w:type="dxa"/>
            <w:vAlign w:val="center"/>
          </w:tcPr>
          <w:p w14:paraId="67A97FF5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5850</w:t>
            </w:r>
          </w:p>
        </w:tc>
      </w:tr>
      <w:tr w:rsidR="00683AA6" w:rsidRPr="00683AA6" w14:paraId="6D7C9ABF" w14:textId="77777777" w:rsidTr="001D2707">
        <w:trPr>
          <w:trHeight w:val="454"/>
        </w:trPr>
        <w:tc>
          <w:tcPr>
            <w:tcW w:w="2842" w:type="dxa"/>
            <w:vAlign w:val="center"/>
          </w:tcPr>
          <w:p w14:paraId="2525F4ED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BOD</w:t>
            </w:r>
            <w:r w:rsidRPr="00683AA6">
              <w:rPr>
                <w:rFonts w:ascii="Times New Roman" w:eastAsia="宋体" w:hAnsi="Times New Roman"/>
                <w:vertAlign w:val="subscript"/>
              </w:rPr>
              <w:t>5</w:t>
            </w:r>
          </w:p>
        </w:tc>
        <w:tc>
          <w:tcPr>
            <w:tcW w:w="2843" w:type="dxa"/>
            <w:vAlign w:val="center"/>
          </w:tcPr>
          <w:p w14:paraId="3C3201A3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mg</w:t>
            </w:r>
            <w:r w:rsidRPr="00683AA6">
              <w:rPr>
                <w:rFonts w:ascii="Times New Roman" w:eastAsia="宋体" w:hAnsi="Times New Roman"/>
              </w:rPr>
              <w:t>/L</w:t>
            </w:r>
          </w:p>
        </w:tc>
        <w:tc>
          <w:tcPr>
            <w:tcW w:w="2843" w:type="dxa"/>
            <w:vAlign w:val="center"/>
          </w:tcPr>
          <w:p w14:paraId="6575A660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1460</w:t>
            </w:r>
          </w:p>
        </w:tc>
      </w:tr>
      <w:tr w:rsidR="00683AA6" w:rsidRPr="00683AA6" w14:paraId="03A53838" w14:textId="77777777" w:rsidTr="001D2707">
        <w:trPr>
          <w:trHeight w:val="454"/>
        </w:trPr>
        <w:tc>
          <w:tcPr>
            <w:tcW w:w="2842" w:type="dxa"/>
            <w:vAlign w:val="center"/>
          </w:tcPr>
          <w:p w14:paraId="6049847A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NH</w:t>
            </w:r>
            <w:r w:rsidRPr="00683AA6">
              <w:rPr>
                <w:rFonts w:ascii="Times New Roman" w:eastAsia="宋体" w:hAnsi="Times New Roman"/>
                <w:vertAlign w:val="subscript"/>
              </w:rPr>
              <w:t>3</w:t>
            </w:r>
            <w:r w:rsidRPr="00683AA6">
              <w:rPr>
                <w:rFonts w:ascii="Times New Roman" w:eastAsia="宋体" w:hAnsi="Times New Roman" w:hint="eastAsia"/>
              </w:rPr>
              <w:t>-</w:t>
            </w:r>
            <w:r w:rsidRPr="00683AA6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2843" w:type="dxa"/>
            <w:vAlign w:val="center"/>
          </w:tcPr>
          <w:p w14:paraId="7F6C1628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mg</w:t>
            </w:r>
            <w:r w:rsidRPr="00683AA6">
              <w:rPr>
                <w:rFonts w:ascii="Times New Roman" w:eastAsia="宋体" w:hAnsi="Times New Roman"/>
              </w:rPr>
              <w:t>/L</w:t>
            </w:r>
          </w:p>
        </w:tc>
        <w:tc>
          <w:tcPr>
            <w:tcW w:w="2843" w:type="dxa"/>
            <w:vAlign w:val="center"/>
          </w:tcPr>
          <w:p w14:paraId="709AF490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56</w:t>
            </w:r>
          </w:p>
        </w:tc>
      </w:tr>
      <w:tr w:rsidR="00683AA6" w:rsidRPr="00683AA6" w14:paraId="2F4340EF" w14:textId="77777777" w:rsidTr="001D2707">
        <w:trPr>
          <w:trHeight w:val="454"/>
        </w:trPr>
        <w:tc>
          <w:tcPr>
            <w:tcW w:w="2842" w:type="dxa"/>
            <w:vAlign w:val="center"/>
          </w:tcPr>
          <w:p w14:paraId="746A7237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T</w:t>
            </w:r>
            <w:r w:rsidRPr="00683AA6">
              <w:rPr>
                <w:rFonts w:ascii="Times New Roman" w:eastAsia="宋体" w:hAnsi="Times New Roman"/>
              </w:rPr>
              <w:t>N</w:t>
            </w:r>
          </w:p>
        </w:tc>
        <w:tc>
          <w:tcPr>
            <w:tcW w:w="2843" w:type="dxa"/>
            <w:vAlign w:val="center"/>
          </w:tcPr>
          <w:p w14:paraId="32AC98D3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mg</w:t>
            </w:r>
            <w:r w:rsidRPr="00683AA6">
              <w:rPr>
                <w:rFonts w:ascii="Times New Roman" w:eastAsia="宋体" w:hAnsi="Times New Roman"/>
              </w:rPr>
              <w:t>/L</w:t>
            </w:r>
          </w:p>
        </w:tc>
        <w:tc>
          <w:tcPr>
            <w:tcW w:w="2843" w:type="dxa"/>
            <w:vAlign w:val="center"/>
          </w:tcPr>
          <w:p w14:paraId="226F9F69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145</w:t>
            </w:r>
          </w:p>
        </w:tc>
      </w:tr>
      <w:tr w:rsidR="00683AA6" w:rsidRPr="00683AA6" w14:paraId="3CEF4AFC" w14:textId="77777777" w:rsidTr="001D2707">
        <w:trPr>
          <w:trHeight w:val="454"/>
        </w:trPr>
        <w:tc>
          <w:tcPr>
            <w:tcW w:w="2842" w:type="dxa"/>
            <w:tcBorders>
              <w:bottom w:val="single" w:sz="12" w:space="0" w:color="auto"/>
            </w:tcBorders>
            <w:vAlign w:val="center"/>
          </w:tcPr>
          <w:p w14:paraId="421ED6BC" w14:textId="2D087050" w:rsidR="00683AA6" w:rsidRPr="00683AA6" w:rsidRDefault="00A0534F" w:rsidP="00683AA6">
            <w:pPr>
              <w:jc w:val="center"/>
              <w:rPr>
                <w:rFonts w:ascii="Times New Roman" w:eastAsia="宋体" w:hAnsi="Times New Roman"/>
              </w:rPr>
            </w:pPr>
            <w:r w:rsidRPr="00A0534F">
              <w:rPr>
                <w:rFonts w:ascii="Times New Roman" w:eastAsia="宋体" w:hAnsi="Times New Roman"/>
              </w:rPr>
              <w:t>conductivity</w:t>
            </w:r>
          </w:p>
        </w:tc>
        <w:tc>
          <w:tcPr>
            <w:tcW w:w="2843" w:type="dxa"/>
            <w:tcBorders>
              <w:bottom w:val="single" w:sz="12" w:space="0" w:color="auto"/>
            </w:tcBorders>
            <w:vAlign w:val="center"/>
          </w:tcPr>
          <w:p w14:paraId="3420AFD5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 w:hint="eastAsia"/>
              </w:rPr>
              <w:t>m</w:t>
            </w:r>
            <w:r w:rsidRPr="00683AA6">
              <w:rPr>
                <w:rFonts w:ascii="Times New Roman" w:eastAsia="宋体" w:hAnsi="Times New Roman"/>
              </w:rPr>
              <w:t>S/</w:t>
            </w:r>
            <w:r w:rsidRPr="00683AA6">
              <w:rPr>
                <w:rFonts w:ascii="Times New Roman" w:eastAsia="宋体" w:hAnsi="Times New Roman" w:hint="eastAsia"/>
              </w:rPr>
              <w:t>cm</w:t>
            </w:r>
          </w:p>
        </w:tc>
        <w:tc>
          <w:tcPr>
            <w:tcW w:w="2843" w:type="dxa"/>
            <w:tcBorders>
              <w:bottom w:val="single" w:sz="12" w:space="0" w:color="auto"/>
            </w:tcBorders>
            <w:vAlign w:val="center"/>
          </w:tcPr>
          <w:p w14:paraId="6506476F" w14:textId="77777777" w:rsidR="00683AA6" w:rsidRPr="00683AA6" w:rsidRDefault="00683AA6" w:rsidP="00683AA6">
            <w:pPr>
              <w:jc w:val="center"/>
              <w:rPr>
                <w:rFonts w:ascii="Times New Roman" w:eastAsia="宋体" w:hAnsi="Times New Roman"/>
              </w:rPr>
            </w:pPr>
            <w:r w:rsidRPr="00683AA6">
              <w:rPr>
                <w:rFonts w:ascii="Times New Roman" w:eastAsia="宋体" w:hAnsi="Times New Roman"/>
              </w:rPr>
              <w:t>5.78</w:t>
            </w:r>
          </w:p>
        </w:tc>
      </w:tr>
      <w:bookmarkEnd w:id="2"/>
    </w:tbl>
    <w:p w14:paraId="4C417E25" w14:textId="77777777" w:rsidR="00683AA6" w:rsidRPr="00683AA6" w:rsidRDefault="00683AA6">
      <w:pPr>
        <w:rPr>
          <w:rFonts w:ascii="Times New Roman" w:eastAsia="新宋体" w:hAnsi="Times New Roman" w:cs="Times New Roman"/>
          <w:sz w:val="24"/>
          <w:szCs w:val="28"/>
        </w:rPr>
      </w:pPr>
    </w:p>
    <w:sectPr w:rsidR="00683AA6" w:rsidRPr="00683AA6" w:rsidSect="00BD3A5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609754" w14:textId="77777777" w:rsidR="00BD3A5B" w:rsidRDefault="00BD3A5B" w:rsidP="003D7C04">
      <w:r>
        <w:separator/>
      </w:r>
    </w:p>
  </w:endnote>
  <w:endnote w:type="continuationSeparator" w:id="0">
    <w:p w14:paraId="73157387" w14:textId="77777777" w:rsidR="00BD3A5B" w:rsidRDefault="00BD3A5B" w:rsidP="003D7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E48D3" w14:textId="77777777" w:rsidR="00EC3307" w:rsidRDefault="00EC3307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9607631"/>
      <w:docPartObj>
        <w:docPartGallery w:val="Page Numbers (Bottom of Page)"/>
        <w:docPartUnique/>
      </w:docPartObj>
    </w:sdtPr>
    <w:sdtEndPr/>
    <w:sdtContent>
      <w:p w14:paraId="348A156B" w14:textId="0EA07D33" w:rsidR="003D7C04" w:rsidRDefault="003D7C04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47A191E" w14:textId="77777777" w:rsidR="003D7C04" w:rsidRDefault="003D7C0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51E44" w14:textId="77777777" w:rsidR="00EC3307" w:rsidRDefault="00EC330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3A7A3" w14:textId="77777777" w:rsidR="00BD3A5B" w:rsidRDefault="00BD3A5B" w:rsidP="003D7C04">
      <w:r>
        <w:separator/>
      </w:r>
    </w:p>
  </w:footnote>
  <w:footnote w:type="continuationSeparator" w:id="0">
    <w:p w14:paraId="40B71F6B" w14:textId="77777777" w:rsidR="00BD3A5B" w:rsidRDefault="00BD3A5B" w:rsidP="003D7C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B349F" w14:textId="77777777" w:rsidR="00EC3307" w:rsidRDefault="00EC3307" w:rsidP="00EC3307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460DE9" w14:textId="77777777" w:rsidR="00EC3307" w:rsidRDefault="00EC3307" w:rsidP="00EC3307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D8B351" w14:textId="77777777" w:rsidR="00EC3307" w:rsidRDefault="00EC330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7EC"/>
    <w:rsid w:val="0000551D"/>
    <w:rsid w:val="00012FB7"/>
    <w:rsid w:val="00035D96"/>
    <w:rsid w:val="000E201B"/>
    <w:rsid w:val="00190952"/>
    <w:rsid w:val="00192785"/>
    <w:rsid w:val="001D6E28"/>
    <w:rsid w:val="003D7C04"/>
    <w:rsid w:val="0042501D"/>
    <w:rsid w:val="004B55FD"/>
    <w:rsid w:val="004D2FAC"/>
    <w:rsid w:val="004E57EC"/>
    <w:rsid w:val="0062128F"/>
    <w:rsid w:val="0064229C"/>
    <w:rsid w:val="00683AA6"/>
    <w:rsid w:val="007105D0"/>
    <w:rsid w:val="00764086"/>
    <w:rsid w:val="007C701D"/>
    <w:rsid w:val="007F5DC3"/>
    <w:rsid w:val="00841854"/>
    <w:rsid w:val="008E5FD9"/>
    <w:rsid w:val="0090097A"/>
    <w:rsid w:val="009A4D54"/>
    <w:rsid w:val="00A0534F"/>
    <w:rsid w:val="00AA19EB"/>
    <w:rsid w:val="00AA4802"/>
    <w:rsid w:val="00B06C00"/>
    <w:rsid w:val="00B72466"/>
    <w:rsid w:val="00B837D0"/>
    <w:rsid w:val="00BD3A5B"/>
    <w:rsid w:val="00C8053A"/>
    <w:rsid w:val="00CD4EB0"/>
    <w:rsid w:val="00D350A7"/>
    <w:rsid w:val="00D37638"/>
    <w:rsid w:val="00E34586"/>
    <w:rsid w:val="00E506A9"/>
    <w:rsid w:val="00E85A81"/>
    <w:rsid w:val="00EC259B"/>
    <w:rsid w:val="00EC3307"/>
    <w:rsid w:val="00EC4EBC"/>
    <w:rsid w:val="00F406B0"/>
    <w:rsid w:val="00F80A21"/>
    <w:rsid w:val="00F824B8"/>
    <w:rsid w:val="00FA1FD0"/>
    <w:rsid w:val="00FE6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930712"/>
  <w15:chartTrackingRefBased/>
  <w15:docId w15:val="{72777302-BD1E-4CD7-BE70-2F77BE7FD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7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D7C0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7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D7C04"/>
    <w:rPr>
      <w:sz w:val="18"/>
      <w:szCs w:val="18"/>
    </w:rPr>
  </w:style>
  <w:style w:type="paragraph" w:customStyle="1" w:styleId="a7">
    <w:name w:val="公式居中"/>
    <w:basedOn w:val="a"/>
    <w:link w:val="a8"/>
    <w:qFormat/>
    <w:rsid w:val="003D7C04"/>
    <w:pPr>
      <w:tabs>
        <w:tab w:val="center" w:pos="3780"/>
        <w:tab w:val="right" w:pos="7560"/>
      </w:tabs>
      <w:spacing w:line="360" w:lineRule="auto"/>
    </w:pPr>
    <w:rPr>
      <w:rFonts w:ascii="Arial" w:eastAsia="新宋体" w:hAnsi="Arial"/>
      <w:bCs/>
      <w:sz w:val="28"/>
      <w:szCs w:val="32"/>
    </w:rPr>
  </w:style>
  <w:style w:type="character" w:customStyle="1" w:styleId="a8">
    <w:name w:val="公式居中 字符"/>
    <w:basedOn w:val="a0"/>
    <w:link w:val="a7"/>
    <w:rsid w:val="003D7C04"/>
    <w:rPr>
      <w:rFonts w:ascii="Arial" w:eastAsia="新宋体" w:hAnsi="Arial"/>
      <w:bCs/>
      <w:sz w:val="28"/>
      <w:szCs w:val="32"/>
    </w:rPr>
  </w:style>
  <w:style w:type="table" w:styleId="a9">
    <w:name w:val="Table Grid"/>
    <w:basedOn w:val="a1"/>
    <w:rsid w:val="00683AA6"/>
    <w:rPr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a">
    <w:name w:val="表格"/>
    <w:basedOn w:val="a1"/>
    <w:uiPriority w:val="99"/>
    <w:rsid w:val="00683AA6"/>
    <w:pPr>
      <w:jc w:val="center"/>
    </w:pPr>
    <w:rPr>
      <w:rFonts w:eastAsia="宋体"/>
      <w:szCs w:val="21"/>
    </w:rPr>
    <w:tblPr>
      <w:tblBorders>
        <w:top w:val="single" w:sz="4" w:space="0" w:color="auto"/>
        <w:bottom w:val="single" w:sz="4" w:space="0" w:color="auto"/>
      </w:tblBorders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A1E158-3502-4630-B20F-000DA7BFD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1332</TotalTime>
  <Pages>13</Pages>
  <Words>409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军霞</dc:creator>
  <cp:keywords/>
  <dc:description/>
  <cp:lastModifiedBy>陈军霞</cp:lastModifiedBy>
  <cp:revision>21</cp:revision>
  <dcterms:created xsi:type="dcterms:W3CDTF">2023-03-21T06:01:00Z</dcterms:created>
  <dcterms:modified xsi:type="dcterms:W3CDTF">2024-03-19T06:36:00Z</dcterms:modified>
</cp:coreProperties>
</file>