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E43D" w14:textId="77777777" w:rsidR="00407822" w:rsidRDefault="00407822" w:rsidP="00407822">
      <w:pPr>
        <w:spacing w:after="0" w:line="480" w:lineRule="auto"/>
        <w:jc w:val="both"/>
        <w:rPr>
          <w:rStyle w:val="Emphasis"/>
          <w:rFonts w:ascii="Times New Roman" w:hAnsi="Times New Roman" w:cs="Times New Roman"/>
          <w:b/>
          <w:bCs/>
          <w:i w:val="0"/>
          <w:iCs w:val="0"/>
          <w:sz w:val="24"/>
          <w:szCs w:val="24"/>
        </w:rPr>
      </w:pPr>
      <w:r w:rsidRPr="00C018FF">
        <w:rPr>
          <w:rStyle w:val="Emphasis"/>
          <w:rFonts w:ascii="Times New Roman" w:hAnsi="Times New Roman" w:cs="Times New Roman"/>
          <w:b/>
          <w:bCs/>
          <w:i w:val="0"/>
          <w:iCs w:val="0"/>
          <w:sz w:val="24"/>
          <w:szCs w:val="24"/>
        </w:rPr>
        <w:t>Deciphering the Immunotoxicity of Titanium Dioxide Nanoparticles in Mouse Leukocytes through Single-Cell RNA Sequencing</w:t>
      </w:r>
    </w:p>
    <w:p w14:paraId="764BB333" w14:textId="77777777" w:rsidR="00407822" w:rsidRPr="00C018FF" w:rsidRDefault="00407822" w:rsidP="00407822">
      <w:pPr>
        <w:spacing w:after="0" w:line="480" w:lineRule="auto"/>
        <w:jc w:val="both"/>
        <w:rPr>
          <w:rStyle w:val="Emphasis"/>
          <w:rFonts w:ascii="Times New Roman" w:hAnsi="Times New Roman" w:cs="Times New Roman"/>
          <w:b/>
          <w:bCs/>
          <w:i w:val="0"/>
          <w:iCs w:val="0"/>
          <w:sz w:val="24"/>
          <w:szCs w:val="24"/>
        </w:rPr>
      </w:pPr>
    </w:p>
    <w:p w14:paraId="5126B0D3" w14:textId="77777777" w:rsidR="00407822" w:rsidRPr="00BD66F0" w:rsidRDefault="00407822" w:rsidP="00407822">
      <w:pPr>
        <w:spacing w:line="480" w:lineRule="auto"/>
        <w:jc w:val="both"/>
        <w:rPr>
          <w:rFonts w:ascii="Times New Roman" w:hAnsi="Times New Roman" w:cs="Times New Roman"/>
          <w:sz w:val="24"/>
          <w:szCs w:val="24"/>
        </w:rPr>
      </w:pPr>
      <w:r w:rsidRPr="00BD66F0">
        <w:rPr>
          <w:rFonts w:ascii="Times New Roman" w:hAnsi="Times New Roman" w:cs="Times New Roman"/>
          <w:sz w:val="24"/>
          <w:szCs w:val="24"/>
        </w:rPr>
        <w:t>Haribalan Perumalsamy</w:t>
      </w:r>
      <w:r w:rsidRPr="00BD66F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,2,3</w:t>
      </w:r>
      <w:r w:rsidRPr="00BD66F0">
        <w:rPr>
          <w:rFonts w:ascii="Times New Roman" w:hAnsi="Times New Roman" w:cs="Times New Roman"/>
          <w:sz w:val="24"/>
          <w:szCs w:val="24"/>
        </w:rPr>
        <w:t xml:space="preserve">, </w:t>
      </w:r>
      <w:bookmarkStart w:id="0" w:name="_Hlk152900976"/>
      <w:r w:rsidRPr="00BD66F0">
        <w:rPr>
          <w:rFonts w:ascii="Times New Roman" w:hAnsi="Times New Roman" w:cs="Times New Roman"/>
          <w:sz w:val="24"/>
          <w:szCs w:val="24"/>
        </w:rPr>
        <w:t>Xiao Xiao</w:t>
      </w:r>
      <w:bookmarkEnd w:id="0"/>
      <w:r>
        <w:rPr>
          <w:rFonts w:ascii="Times New Roman" w:hAnsi="Times New Roman" w:cs="Times New Roman"/>
          <w:sz w:val="24"/>
          <w:szCs w:val="24"/>
          <w:vertAlign w:val="superscript"/>
        </w:rPr>
        <w:t>3</w:t>
      </w:r>
      <w:r w:rsidRPr="00BD66F0">
        <w:rPr>
          <w:rFonts w:ascii="Times New Roman" w:hAnsi="Times New Roman" w:cs="Times New Roman"/>
          <w:sz w:val="24"/>
          <w:szCs w:val="24"/>
        </w:rPr>
        <w:t xml:space="preserve">, </w:t>
      </w:r>
      <w:bookmarkStart w:id="1" w:name="_Hlk152900820"/>
      <w:r w:rsidRPr="00BD66F0">
        <w:rPr>
          <w:rFonts w:ascii="Times New Roman" w:hAnsi="Times New Roman" w:cs="Times New Roman"/>
          <w:sz w:val="24"/>
          <w:szCs w:val="24"/>
        </w:rPr>
        <w:t>Hyoung-Yun Han</w:t>
      </w:r>
      <w:bookmarkEnd w:id="1"/>
      <w:r>
        <w:rPr>
          <w:rFonts w:ascii="Times New Roman" w:hAnsi="Times New Roman" w:cs="Times New Roman"/>
          <w:sz w:val="24"/>
          <w:szCs w:val="24"/>
          <w:vertAlign w:val="superscript"/>
        </w:rPr>
        <w:t>4</w:t>
      </w:r>
      <w:r w:rsidRPr="00BD66F0">
        <w:rPr>
          <w:rFonts w:ascii="Times New Roman" w:hAnsi="Times New Roman" w:cs="Times New Roman"/>
          <w:sz w:val="24"/>
          <w:szCs w:val="24"/>
        </w:rPr>
        <w:t xml:space="preserve">, </w:t>
      </w:r>
      <w:bookmarkStart w:id="2" w:name="_Hlk152900804"/>
      <w:r w:rsidRPr="00BD66F0">
        <w:rPr>
          <w:rFonts w:ascii="Times New Roman" w:hAnsi="Times New Roman" w:cs="Times New Roman"/>
          <w:sz w:val="24"/>
          <w:szCs w:val="24"/>
        </w:rPr>
        <w:t>Jung-Hwa Oh</w:t>
      </w:r>
      <w:bookmarkEnd w:id="2"/>
      <w:r>
        <w:rPr>
          <w:rFonts w:ascii="Times New Roman" w:hAnsi="Times New Roman" w:cs="Times New Roman"/>
          <w:sz w:val="24"/>
          <w:szCs w:val="24"/>
          <w:vertAlign w:val="superscript"/>
        </w:rPr>
        <w:t>4</w:t>
      </w:r>
      <w:r w:rsidRPr="00BD66F0">
        <w:rPr>
          <w:rFonts w:ascii="Times New Roman" w:hAnsi="Times New Roman" w:cs="Times New Roman"/>
          <w:sz w:val="24"/>
          <w:szCs w:val="24"/>
        </w:rPr>
        <w:t xml:space="preserve">, </w:t>
      </w:r>
      <w:bookmarkStart w:id="3" w:name="_Hlk152900889"/>
      <w:proofErr w:type="spellStart"/>
      <w:r w:rsidRPr="00BD66F0">
        <w:rPr>
          <w:rFonts w:ascii="Times New Roman" w:hAnsi="Times New Roman" w:cs="Times New Roman"/>
          <w:sz w:val="24"/>
          <w:szCs w:val="24"/>
        </w:rPr>
        <w:t>Seokjoo</w:t>
      </w:r>
      <w:proofErr w:type="spellEnd"/>
      <w:r w:rsidRPr="00BD66F0">
        <w:rPr>
          <w:rFonts w:ascii="Times New Roman" w:hAnsi="Times New Roman" w:cs="Times New Roman"/>
          <w:sz w:val="24"/>
          <w:szCs w:val="24"/>
        </w:rPr>
        <w:t xml:space="preserve"> Yoon</w:t>
      </w:r>
      <w:bookmarkEnd w:id="3"/>
      <w:r>
        <w:rPr>
          <w:rFonts w:ascii="Times New Roman" w:hAnsi="Times New Roman" w:cs="Times New Roman"/>
          <w:sz w:val="24"/>
          <w:szCs w:val="24"/>
          <w:vertAlign w:val="superscript"/>
        </w:rPr>
        <w:t>4</w:t>
      </w:r>
      <w:r w:rsidRPr="00BD66F0">
        <w:rPr>
          <w:rFonts w:ascii="Times New Roman" w:hAnsi="Times New Roman" w:cs="Times New Roman"/>
          <w:sz w:val="24"/>
          <w:szCs w:val="24"/>
        </w:rPr>
        <w:t xml:space="preserve">, </w:t>
      </w:r>
      <w:bookmarkStart w:id="4" w:name="_Hlk152900915"/>
      <w:r w:rsidRPr="00BD66F0">
        <w:rPr>
          <w:rFonts w:ascii="Times New Roman" w:hAnsi="Times New Roman" w:cs="Times New Roman"/>
          <w:sz w:val="24"/>
          <w:szCs w:val="24"/>
        </w:rPr>
        <w:t>Min Beom Heo</w:t>
      </w:r>
      <w:bookmarkEnd w:id="4"/>
      <w:r>
        <w:rPr>
          <w:rFonts w:ascii="Times New Roman" w:hAnsi="Times New Roman" w:cs="Times New Roman"/>
          <w:sz w:val="24"/>
          <w:szCs w:val="24"/>
          <w:vertAlign w:val="superscript"/>
        </w:rPr>
        <w:t>5</w:t>
      </w:r>
      <w:r w:rsidRPr="00BD66F0">
        <w:rPr>
          <w:rFonts w:ascii="Times New Roman" w:hAnsi="Times New Roman" w:cs="Times New Roman"/>
          <w:sz w:val="24"/>
          <w:szCs w:val="24"/>
        </w:rPr>
        <w:t xml:space="preserve">, </w:t>
      </w:r>
      <w:bookmarkStart w:id="5" w:name="_Hlk152900943"/>
      <w:r w:rsidRPr="00BD66F0">
        <w:rPr>
          <w:rFonts w:ascii="Times New Roman" w:hAnsi="Times New Roman" w:cs="Times New Roman"/>
          <w:sz w:val="24"/>
          <w:szCs w:val="24"/>
        </w:rPr>
        <w:t>Tae Geol Lee</w:t>
      </w:r>
      <w:bookmarkEnd w:id="5"/>
      <w:r>
        <w:rPr>
          <w:rFonts w:ascii="Times New Roman" w:hAnsi="Times New Roman" w:cs="Times New Roman"/>
          <w:sz w:val="24"/>
          <w:szCs w:val="24"/>
          <w:vertAlign w:val="superscript"/>
        </w:rPr>
        <w:t>5</w:t>
      </w:r>
      <w:r w:rsidRPr="00BD66F0">
        <w:rPr>
          <w:rFonts w:ascii="Times New Roman" w:hAnsi="Times New Roman" w:cs="Times New Roman"/>
          <w:sz w:val="24"/>
          <w:szCs w:val="24"/>
        </w:rPr>
        <w:t xml:space="preserve">, </w:t>
      </w:r>
      <w:r w:rsidRPr="005D4BCD">
        <w:rPr>
          <w:rFonts w:ascii="Times New Roman" w:hAnsi="Times New Roman" w:cs="Times New Roman"/>
          <w:sz w:val="24"/>
          <w:szCs w:val="24"/>
          <w:shd w:val="clear" w:color="auto" w:fill="FFFFFF"/>
        </w:rPr>
        <w:t>Hyun-Yi Kim</w:t>
      </w:r>
      <w:r>
        <w:rPr>
          <w:rFonts w:ascii="Times New Roman" w:hAnsi="Times New Roman" w:cs="Times New Roman"/>
          <w:sz w:val="24"/>
          <w:szCs w:val="24"/>
          <w:shd w:val="clear" w:color="auto" w:fill="FFFFFF"/>
          <w:vertAlign w:val="superscript"/>
        </w:rPr>
        <w:t xml:space="preserve">6, </w:t>
      </w:r>
      <w:r w:rsidRPr="00BD66F0">
        <w:rPr>
          <w:rFonts w:ascii="Times New Roman" w:hAnsi="Times New Roman" w:cs="Times New Roman"/>
          <w:sz w:val="24"/>
          <w:szCs w:val="24"/>
        </w:rPr>
        <w:t>Tae-Hyun Yoon</w:t>
      </w:r>
      <w:r>
        <w:rPr>
          <w:rFonts w:ascii="Times New Roman" w:hAnsi="Times New Roman" w:cs="Times New Roman"/>
          <w:sz w:val="24"/>
          <w:szCs w:val="24"/>
          <w:vertAlign w:val="superscript"/>
        </w:rPr>
        <w:t>2</w:t>
      </w:r>
      <w:r w:rsidRPr="00BD66F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3</w:t>
      </w:r>
      <w:r w:rsidRPr="00BD66F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7</w:t>
      </w:r>
      <w:r w:rsidRPr="00BD66F0">
        <w:rPr>
          <w:rFonts w:ascii="Times New Roman" w:hAnsi="Times New Roman" w:cs="Times New Roman"/>
          <w:sz w:val="24"/>
          <w:szCs w:val="24"/>
          <w:vertAlign w:val="superscript"/>
        </w:rPr>
        <w:t>*</w:t>
      </w:r>
    </w:p>
    <w:p w14:paraId="545A6DE3" w14:textId="77777777" w:rsidR="00407822" w:rsidRPr="003626F8" w:rsidRDefault="00407822" w:rsidP="00407822">
      <w:pPr>
        <w:spacing w:after="0" w:line="360" w:lineRule="auto"/>
        <w:jc w:val="both"/>
        <w:rPr>
          <w:rFonts w:ascii="Times New Roman" w:eastAsia="Times New Roman" w:hAnsi="Times New Roman" w:cs="Times New Roman"/>
          <w:i/>
          <w:iCs/>
          <w:sz w:val="24"/>
          <w:szCs w:val="24"/>
        </w:rPr>
      </w:pPr>
      <w:r w:rsidRPr="003626F8">
        <w:rPr>
          <w:rFonts w:ascii="Times New Roman" w:eastAsia="Times New Roman" w:hAnsi="Times New Roman" w:cs="Times New Roman"/>
          <w:i/>
          <w:iCs/>
          <w:sz w:val="24"/>
          <w:szCs w:val="24"/>
          <w:vertAlign w:val="superscript"/>
        </w:rPr>
        <w:t>1</w:t>
      </w:r>
      <w:r w:rsidRPr="003626F8">
        <w:rPr>
          <w:rFonts w:ascii="Times New Roman" w:eastAsia="Times New Roman" w:hAnsi="Times New Roman" w:cs="Times New Roman"/>
          <w:i/>
          <w:iCs/>
          <w:sz w:val="24"/>
          <w:szCs w:val="24"/>
        </w:rPr>
        <w:t>Center for Creative Convergence Education, Hanyang University, Seoul 04763, Republic of Korea</w:t>
      </w:r>
    </w:p>
    <w:p w14:paraId="0460D42A" w14:textId="77777777" w:rsidR="007B7821" w:rsidRPr="00A05812" w:rsidRDefault="007B7821" w:rsidP="007B7821">
      <w:pPr>
        <w:spacing w:after="0" w:line="360" w:lineRule="auto"/>
        <w:jc w:val="both"/>
        <w:rPr>
          <w:rFonts w:ascii="Times New Roman" w:hAnsi="Times New Roman" w:cs="Times New Roman"/>
          <w:i/>
          <w:iCs/>
          <w:sz w:val="24"/>
          <w:szCs w:val="24"/>
        </w:rPr>
      </w:pPr>
      <w:r w:rsidRPr="003626F8">
        <w:rPr>
          <w:rFonts w:ascii="Times New Roman" w:hAnsi="Times New Roman" w:cs="Times New Roman"/>
          <w:i/>
          <w:iCs/>
          <w:sz w:val="24"/>
          <w:szCs w:val="24"/>
          <w:vertAlign w:val="superscript"/>
        </w:rPr>
        <w:t>2</w:t>
      </w:r>
      <w:r w:rsidRPr="00A05812">
        <w:rPr>
          <w:rFonts w:ascii="Times New Roman" w:hAnsi="Times New Roman" w:cs="Times New Roman"/>
          <w:i/>
          <w:iCs/>
          <w:color w:val="1F1F1F"/>
          <w:sz w:val="24"/>
          <w:szCs w:val="24"/>
          <w:shd w:val="clear" w:color="auto" w:fill="FFFFFF"/>
        </w:rPr>
        <w:t>Research Institute for Convergence of Basic Science, Hanyang University, Seoul 04763, South Korea</w:t>
      </w:r>
    </w:p>
    <w:p w14:paraId="3FC565EE" w14:textId="77777777" w:rsidR="00407822" w:rsidRPr="003626F8" w:rsidRDefault="00407822" w:rsidP="00407822">
      <w:pPr>
        <w:spacing w:after="0" w:line="360" w:lineRule="auto"/>
        <w:jc w:val="both"/>
        <w:rPr>
          <w:rFonts w:ascii="Times New Roman" w:hAnsi="Times New Roman" w:cs="Times New Roman"/>
          <w:i/>
          <w:iCs/>
          <w:sz w:val="24"/>
          <w:szCs w:val="24"/>
        </w:rPr>
      </w:pPr>
      <w:r w:rsidRPr="003626F8">
        <w:rPr>
          <w:rFonts w:ascii="Times New Roman" w:hAnsi="Times New Roman" w:cs="Times New Roman"/>
          <w:i/>
          <w:iCs/>
          <w:sz w:val="24"/>
          <w:szCs w:val="24"/>
          <w:vertAlign w:val="superscript"/>
        </w:rPr>
        <w:t>3</w:t>
      </w:r>
      <w:r w:rsidRPr="003626F8">
        <w:rPr>
          <w:rFonts w:ascii="Times New Roman" w:hAnsi="Times New Roman" w:cs="Times New Roman"/>
          <w:i/>
          <w:iCs/>
          <w:sz w:val="24"/>
          <w:szCs w:val="24"/>
        </w:rPr>
        <w:t>Department of Chemistry, College of Natural Sciences, Hanyang University, Seoul 04763, Republic of Korea</w:t>
      </w:r>
    </w:p>
    <w:p w14:paraId="12E444AA" w14:textId="77777777" w:rsidR="00407822" w:rsidRPr="00FC1F93" w:rsidRDefault="00407822" w:rsidP="00407822">
      <w:pPr>
        <w:spacing w:after="0" w:line="360" w:lineRule="auto"/>
        <w:jc w:val="both"/>
        <w:rPr>
          <w:rFonts w:ascii="Times New Roman" w:eastAsia="HY신명조" w:hAnsi="Times New Roman" w:cs="Times New Roman"/>
          <w:i/>
          <w:iCs/>
          <w:sz w:val="24"/>
          <w:szCs w:val="24"/>
        </w:rPr>
      </w:pPr>
      <w:r>
        <w:rPr>
          <w:rFonts w:ascii="Times New Roman" w:eastAsia="HY신명조" w:hAnsi="Times New Roman" w:cs="Times New Roman"/>
          <w:i/>
          <w:iCs/>
          <w:sz w:val="24"/>
          <w:szCs w:val="24"/>
          <w:vertAlign w:val="superscript"/>
        </w:rPr>
        <w:t>4</w:t>
      </w:r>
      <w:r w:rsidRPr="00FC1F93">
        <w:rPr>
          <w:rFonts w:ascii="Times New Roman" w:eastAsia="HY신명조" w:hAnsi="Times New Roman" w:cs="Times New Roman"/>
          <w:i/>
          <w:iCs/>
          <w:sz w:val="24"/>
          <w:szCs w:val="24"/>
        </w:rPr>
        <w:t>Department of Predictive Toxicology, Korea Institute of Toxicology, Daejeon, Republic of Korea</w:t>
      </w:r>
    </w:p>
    <w:p w14:paraId="5A2AE222" w14:textId="77777777" w:rsidR="00407822" w:rsidRPr="00FC1F93" w:rsidRDefault="00407822" w:rsidP="00407822">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vertAlign w:val="superscript"/>
        </w:rPr>
        <w:t>5</w:t>
      </w:r>
      <w:r w:rsidRPr="00FC1F93">
        <w:rPr>
          <w:rFonts w:ascii="Times New Roman" w:hAnsi="Times New Roman" w:cs="Times New Roman"/>
          <w:i/>
          <w:iCs/>
          <w:sz w:val="24"/>
          <w:szCs w:val="24"/>
        </w:rPr>
        <w:t>Nanosafety Metrology Center, Korea Research Institute of Standards and Science (KRISS), Daejeon, Republic of Korea</w:t>
      </w:r>
    </w:p>
    <w:p w14:paraId="3A320AEB" w14:textId="77777777" w:rsidR="00407822" w:rsidRDefault="00407822" w:rsidP="00407822">
      <w:pPr>
        <w:shd w:val="clear" w:color="auto" w:fill="FFFFFF"/>
        <w:spacing w:after="0" w:line="360" w:lineRule="auto"/>
        <w:jc w:val="both"/>
        <w:rPr>
          <w:rFonts w:ascii="Times New Roman" w:hAnsi="Times New Roman" w:cs="Times New Roman"/>
          <w:i/>
          <w:iCs/>
          <w:color w:val="222222"/>
          <w:sz w:val="24"/>
          <w:szCs w:val="24"/>
          <w:lang w:bidi="ta-IN"/>
        </w:rPr>
      </w:pPr>
      <w:r>
        <w:rPr>
          <w:rFonts w:ascii="Times New Roman" w:hAnsi="Times New Roman" w:cs="Times New Roman"/>
          <w:i/>
          <w:iCs/>
          <w:color w:val="222222"/>
          <w:sz w:val="24"/>
          <w:szCs w:val="24"/>
          <w:vertAlign w:val="superscript"/>
          <w:lang w:bidi="ta-IN"/>
        </w:rPr>
        <w:t>6</w:t>
      </w:r>
      <w:r w:rsidRPr="003626F8">
        <w:rPr>
          <w:rFonts w:ascii="Times New Roman" w:hAnsi="Times New Roman" w:cs="Times New Roman"/>
          <w:i/>
          <w:iCs/>
          <w:color w:val="222222"/>
          <w:sz w:val="24"/>
          <w:szCs w:val="24"/>
          <w:lang w:bidi="ta-IN"/>
        </w:rPr>
        <w:t xml:space="preserve">NGeneS Inc.362, </w:t>
      </w:r>
      <w:proofErr w:type="spellStart"/>
      <w:r w:rsidRPr="003626F8">
        <w:rPr>
          <w:rFonts w:ascii="Times New Roman" w:hAnsi="Times New Roman" w:cs="Times New Roman"/>
          <w:i/>
          <w:iCs/>
          <w:color w:val="222222"/>
          <w:sz w:val="24"/>
          <w:szCs w:val="24"/>
          <w:lang w:bidi="ta-IN"/>
        </w:rPr>
        <w:t>Gwangdeok</w:t>
      </w:r>
      <w:proofErr w:type="spellEnd"/>
      <w:r w:rsidRPr="003626F8">
        <w:rPr>
          <w:rFonts w:ascii="Times New Roman" w:hAnsi="Times New Roman" w:cs="Times New Roman"/>
          <w:i/>
          <w:iCs/>
          <w:color w:val="222222"/>
          <w:sz w:val="24"/>
          <w:szCs w:val="24"/>
          <w:lang w:bidi="ta-IN"/>
        </w:rPr>
        <w:t xml:space="preserve"> 1-ro, </w:t>
      </w:r>
      <w:proofErr w:type="spellStart"/>
      <w:r w:rsidRPr="003626F8">
        <w:rPr>
          <w:rFonts w:ascii="Times New Roman" w:hAnsi="Times New Roman" w:cs="Times New Roman"/>
          <w:i/>
          <w:iCs/>
          <w:color w:val="222222"/>
          <w:sz w:val="24"/>
          <w:szCs w:val="24"/>
          <w:lang w:bidi="ta-IN"/>
        </w:rPr>
        <w:t>Sangnok-gu</w:t>
      </w:r>
      <w:proofErr w:type="spellEnd"/>
      <w:r w:rsidRPr="003626F8">
        <w:rPr>
          <w:rFonts w:ascii="Times New Roman" w:hAnsi="Times New Roman" w:cs="Times New Roman"/>
          <w:i/>
          <w:iCs/>
          <w:color w:val="222222"/>
          <w:sz w:val="24"/>
          <w:szCs w:val="24"/>
          <w:lang w:bidi="ta-IN"/>
        </w:rPr>
        <w:t>, Ansan-</w:t>
      </w:r>
      <w:proofErr w:type="spellStart"/>
      <w:r w:rsidRPr="003626F8">
        <w:rPr>
          <w:rFonts w:ascii="Times New Roman" w:hAnsi="Times New Roman" w:cs="Times New Roman"/>
          <w:i/>
          <w:iCs/>
          <w:color w:val="222222"/>
          <w:sz w:val="24"/>
          <w:szCs w:val="24"/>
          <w:lang w:bidi="ta-IN"/>
        </w:rPr>
        <w:t>si</w:t>
      </w:r>
      <w:proofErr w:type="spellEnd"/>
      <w:r w:rsidRPr="003626F8">
        <w:rPr>
          <w:rFonts w:ascii="Times New Roman" w:hAnsi="Times New Roman" w:cs="Times New Roman"/>
          <w:i/>
          <w:iCs/>
          <w:color w:val="222222"/>
          <w:sz w:val="24"/>
          <w:szCs w:val="24"/>
          <w:lang w:bidi="ta-IN"/>
        </w:rPr>
        <w:t>, Gyeonggi-do, Republic of Korea. 15495</w:t>
      </w:r>
    </w:p>
    <w:p w14:paraId="2CD9A7AC" w14:textId="77777777" w:rsidR="00407822" w:rsidRPr="003626F8" w:rsidRDefault="00407822" w:rsidP="00407822">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vertAlign w:val="superscript"/>
        </w:rPr>
        <w:t>7</w:t>
      </w:r>
      <w:r w:rsidRPr="003626F8">
        <w:rPr>
          <w:rFonts w:ascii="Times New Roman" w:hAnsi="Times New Roman" w:cs="Times New Roman"/>
          <w:i/>
          <w:iCs/>
          <w:sz w:val="24"/>
          <w:szCs w:val="24"/>
        </w:rPr>
        <w:t>Department of Medical and Digital Engineering, Hanyang University, Seoul 04763, Republic of Korea</w:t>
      </w:r>
    </w:p>
    <w:p w14:paraId="35024435" w14:textId="77777777" w:rsidR="00407822" w:rsidRPr="00FC1F93" w:rsidRDefault="00407822" w:rsidP="00407822">
      <w:pPr>
        <w:shd w:val="clear" w:color="auto" w:fill="FFFFFF"/>
        <w:spacing w:after="0" w:line="360" w:lineRule="auto"/>
        <w:jc w:val="both"/>
        <w:rPr>
          <w:rFonts w:ascii="Times New Roman" w:hAnsi="Times New Roman" w:cs="Times New Roman"/>
          <w:i/>
          <w:iCs/>
          <w:color w:val="222222"/>
          <w:sz w:val="24"/>
          <w:szCs w:val="24"/>
          <w:lang w:bidi="ta-IN"/>
        </w:rPr>
      </w:pPr>
    </w:p>
    <w:p w14:paraId="32FF6D1C" w14:textId="77777777" w:rsidR="00407822" w:rsidRDefault="00407822" w:rsidP="00407822">
      <w:pPr>
        <w:spacing w:after="0" w:line="480" w:lineRule="auto"/>
        <w:jc w:val="both"/>
        <w:rPr>
          <w:rFonts w:ascii="Times New Roman" w:hAnsi="Times New Roman" w:cs="Times New Roman"/>
          <w:sz w:val="24"/>
          <w:szCs w:val="24"/>
        </w:rPr>
      </w:pPr>
    </w:p>
    <w:p w14:paraId="0C09AC6F" w14:textId="77777777" w:rsidR="00407822" w:rsidRPr="00990DF2" w:rsidRDefault="00407822" w:rsidP="00407822">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w:t>
      </w:r>
      <w:r w:rsidRPr="00990DF2">
        <w:rPr>
          <w:rFonts w:ascii="Times New Roman" w:hAnsi="Times New Roman" w:cs="Times New Roman" w:hint="eastAsia"/>
          <w:b/>
          <w:bCs/>
          <w:sz w:val="24"/>
          <w:szCs w:val="24"/>
        </w:rPr>
        <w:t>Corresponding author</w:t>
      </w:r>
    </w:p>
    <w:p w14:paraId="6A28C8F5" w14:textId="77777777" w:rsidR="00407822" w:rsidRDefault="00407822" w:rsidP="0040782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Prof. Tae Hyun Yoon</w:t>
      </w:r>
    </w:p>
    <w:p w14:paraId="39B24668" w14:textId="77777777" w:rsidR="00407822" w:rsidRDefault="00407822" w:rsidP="0040782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Professor</w:t>
      </w:r>
    </w:p>
    <w:p w14:paraId="0743D0BD" w14:textId="77777777" w:rsidR="00407822" w:rsidRDefault="00407822" w:rsidP="0040782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Department of Chemistry</w:t>
      </w:r>
    </w:p>
    <w:p w14:paraId="4FAB84AD" w14:textId="77777777" w:rsidR="00407822" w:rsidRDefault="00407822" w:rsidP="00407822">
      <w:pPr>
        <w:spacing w:after="0" w:line="276" w:lineRule="auto"/>
        <w:jc w:val="both"/>
        <w:rPr>
          <w:rFonts w:ascii="Times New Roman" w:hAnsi="Times New Roman" w:cs="Times New Roman"/>
          <w:sz w:val="24"/>
          <w:szCs w:val="24"/>
        </w:rPr>
      </w:pPr>
      <w:r>
        <w:rPr>
          <w:rFonts w:ascii="Times New Roman" w:hAnsi="Times New Roman" w:cs="Times New Roman" w:hint="eastAsia"/>
          <w:sz w:val="24"/>
          <w:szCs w:val="24"/>
        </w:rPr>
        <w:t>Hanyang University</w:t>
      </w:r>
    </w:p>
    <w:p w14:paraId="020DCC86" w14:textId="77777777" w:rsidR="00407822" w:rsidRDefault="00407822" w:rsidP="0040782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Korea</w:t>
      </w:r>
    </w:p>
    <w:p w14:paraId="666BE4D4" w14:textId="77777777" w:rsidR="00407822" w:rsidRDefault="00407822" w:rsidP="00407822">
      <w:pPr>
        <w:spacing w:after="0" w:line="276" w:lineRule="auto"/>
        <w:jc w:val="both"/>
        <w:rPr>
          <w:rFonts w:ascii="Times New Roman" w:hAnsi="Times New Roman" w:cs="Times New Roman"/>
          <w:sz w:val="24"/>
          <w:szCs w:val="24"/>
        </w:rPr>
      </w:pPr>
      <w:r w:rsidRPr="00990DF2">
        <w:rPr>
          <w:rFonts w:ascii="Times New Roman" w:hAnsi="Times New Roman" w:cs="Times New Roman"/>
          <w:sz w:val="24"/>
          <w:szCs w:val="24"/>
        </w:rPr>
        <w:t>E-mail:</w:t>
      </w:r>
      <w:r w:rsidRPr="00990DF2">
        <w:rPr>
          <w:sz w:val="24"/>
          <w:szCs w:val="24"/>
        </w:rPr>
        <w:t xml:space="preserve"> </w:t>
      </w:r>
      <w:hyperlink r:id="rId5" w:history="1">
        <w:r w:rsidRPr="00743103">
          <w:rPr>
            <w:rStyle w:val="Hyperlink"/>
            <w:rFonts w:ascii="Times New Roman" w:hAnsi="Times New Roman" w:cs="Times New Roman"/>
            <w:sz w:val="24"/>
            <w:szCs w:val="24"/>
          </w:rPr>
          <w:t>taeyoon@hanyang.ac.kr</w:t>
        </w:r>
      </w:hyperlink>
    </w:p>
    <w:p w14:paraId="5436830A" w14:textId="77777777" w:rsidR="00407822" w:rsidRPr="00CB4BCF" w:rsidRDefault="00407822" w:rsidP="00407822">
      <w:pPr>
        <w:spacing w:after="0" w:line="360" w:lineRule="auto"/>
        <w:jc w:val="both"/>
        <w:rPr>
          <w:rFonts w:ascii="Times New Roman" w:hAnsi="Times New Roman" w:cs="Times New Roman"/>
          <w:b/>
          <w:bCs/>
          <w:sz w:val="24"/>
          <w:szCs w:val="24"/>
        </w:rPr>
      </w:pPr>
    </w:p>
    <w:p w14:paraId="7911565E" w14:textId="77777777" w:rsidR="00690708" w:rsidRDefault="00690708" w:rsidP="00E32CE3">
      <w:pPr>
        <w:spacing w:after="0" w:line="480" w:lineRule="auto"/>
        <w:rPr>
          <w:rFonts w:ascii="Times New Roman" w:hAnsi="Times New Roman" w:cs="Times New Roman"/>
          <w:b/>
          <w:bCs/>
          <w:sz w:val="24"/>
          <w:szCs w:val="24"/>
        </w:rPr>
      </w:pPr>
    </w:p>
    <w:p w14:paraId="23A58551" w14:textId="77777777" w:rsidR="00E41FC8" w:rsidRDefault="00E41FC8" w:rsidP="00E32CE3">
      <w:pPr>
        <w:spacing w:after="0" w:line="480" w:lineRule="auto"/>
        <w:rPr>
          <w:rFonts w:ascii="Times New Roman" w:hAnsi="Times New Roman" w:cs="Times New Roman"/>
          <w:b/>
          <w:bCs/>
          <w:sz w:val="24"/>
          <w:szCs w:val="24"/>
        </w:rPr>
      </w:pPr>
    </w:p>
    <w:p w14:paraId="0F674BDA" w14:textId="77777777" w:rsidR="00E41FC8" w:rsidRDefault="00E41FC8" w:rsidP="00E32CE3">
      <w:pPr>
        <w:spacing w:after="0" w:line="480" w:lineRule="auto"/>
        <w:rPr>
          <w:rFonts w:ascii="Times New Roman" w:hAnsi="Times New Roman" w:cs="Times New Roman"/>
          <w:b/>
          <w:bCs/>
          <w:sz w:val="24"/>
          <w:szCs w:val="24"/>
        </w:rPr>
      </w:pPr>
    </w:p>
    <w:p w14:paraId="0493323B" w14:textId="77777777" w:rsidR="00E41FC8" w:rsidRDefault="00E41FC8" w:rsidP="00E32CE3">
      <w:pPr>
        <w:spacing w:after="0" w:line="480" w:lineRule="auto"/>
        <w:rPr>
          <w:rFonts w:ascii="Times New Roman" w:hAnsi="Times New Roman" w:cs="Times New Roman"/>
          <w:b/>
          <w:bCs/>
          <w:sz w:val="24"/>
          <w:szCs w:val="24"/>
        </w:rPr>
      </w:pPr>
    </w:p>
    <w:p w14:paraId="36F25532" w14:textId="6E9204DE" w:rsidR="00E41FC8" w:rsidRDefault="00E41FC8" w:rsidP="00E32CE3">
      <w:pPr>
        <w:spacing w:after="0" w:line="480" w:lineRule="auto"/>
        <w:rPr>
          <w:rFonts w:ascii="Times New Roman" w:hAnsi="Times New Roman" w:cs="Times New Roman"/>
          <w:b/>
          <w:bCs/>
          <w:sz w:val="24"/>
          <w:szCs w:val="24"/>
        </w:rPr>
      </w:pPr>
      <w:r>
        <w:rPr>
          <w:noProof/>
        </w:rPr>
        <w:drawing>
          <wp:inline distT="0" distB="0" distL="0" distR="0" wp14:anchorId="4B7B50AF" wp14:editId="0D01DEF4">
            <wp:extent cx="5731510" cy="2800350"/>
            <wp:effectExtent l="0" t="0" r="2540" b="0"/>
            <wp:docPr id="1977566185" name="Picture 1" descr="A graph and diagra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66185" name="Picture 1" descr="A graph and diagram with 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800350"/>
                    </a:xfrm>
                    <a:prstGeom prst="rect">
                      <a:avLst/>
                    </a:prstGeom>
                    <a:noFill/>
                    <a:ln>
                      <a:noFill/>
                    </a:ln>
                  </pic:spPr>
                </pic:pic>
              </a:graphicData>
            </a:graphic>
          </wp:inline>
        </w:drawing>
      </w:r>
    </w:p>
    <w:p w14:paraId="1ECBD54C" w14:textId="38A5E6E3" w:rsidR="00E41FC8" w:rsidRDefault="00E41FC8" w:rsidP="00E41FC8">
      <w:pPr>
        <w:spacing w:after="0" w:line="480" w:lineRule="auto"/>
        <w:jc w:val="both"/>
        <w:rPr>
          <w:rFonts w:ascii="Times New Roman" w:hAnsi="Times New Roman" w:cs="Times New Roman"/>
          <w:sz w:val="24"/>
          <w:szCs w:val="24"/>
        </w:rPr>
      </w:pPr>
      <w:r w:rsidRPr="00C22C04">
        <w:rPr>
          <w:rFonts w:ascii="Times New Roman" w:hAnsi="Times New Roman" w:cs="Times New Roman"/>
          <w:b/>
          <w:bCs/>
          <w:sz w:val="24"/>
          <w:szCs w:val="24"/>
        </w:rPr>
        <w:t xml:space="preserve">Figure S1. </w:t>
      </w:r>
      <w:r>
        <w:rPr>
          <w:rFonts w:ascii="Times New Roman" w:hAnsi="Times New Roman" w:cs="Times New Roman"/>
          <w:b/>
          <w:bCs/>
          <w:sz w:val="24"/>
          <w:szCs w:val="24"/>
        </w:rPr>
        <w:t>Physiochemical characteristics of TiO</w:t>
      </w:r>
      <w:r w:rsidRPr="00E41FC8">
        <w:rPr>
          <w:rFonts w:ascii="Times New Roman" w:hAnsi="Times New Roman" w:cs="Times New Roman"/>
          <w:b/>
          <w:bCs/>
          <w:sz w:val="24"/>
          <w:szCs w:val="24"/>
          <w:vertAlign w:val="subscript"/>
        </w:rPr>
        <w:t>2</w:t>
      </w:r>
      <w:r w:rsidRPr="00E41FC8">
        <w:rPr>
          <w:rFonts w:ascii="Times New Roman" w:hAnsi="Times New Roman" w:cs="Times New Roman"/>
          <w:b/>
          <w:bCs/>
          <w:sz w:val="24"/>
          <w:szCs w:val="24"/>
        </w:rPr>
        <w:t xml:space="preserve"> E171</w:t>
      </w:r>
      <w:r>
        <w:rPr>
          <w:rFonts w:ascii="Times New Roman" w:hAnsi="Times New Roman" w:cs="Times New Roman"/>
          <w:sz w:val="24"/>
          <w:szCs w:val="24"/>
        </w:rPr>
        <w:t xml:space="preserve">. a. Hydrodynamic size measurement of </w:t>
      </w:r>
      <w:r w:rsidRPr="00E41FC8">
        <w:rPr>
          <w:rFonts w:ascii="Times New Roman" w:hAnsi="Times New Roman" w:cs="Times New Roman"/>
          <w:sz w:val="24"/>
          <w:szCs w:val="24"/>
        </w:rPr>
        <w:t>TiO</w:t>
      </w:r>
      <w:r w:rsidRPr="00E41FC8">
        <w:rPr>
          <w:rFonts w:ascii="Times New Roman" w:hAnsi="Times New Roman" w:cs="Times New Roman"/>
          <w:sz w:val="24"/>
          <w:szCs w:val="24"/>
          <w:vertAlign w:val="subscript"/>
        </w:rPr>
        <w:t>2</w:t>
      </w:r>
      <w:r w:rsidRPr="00E41FC8">
        <w:rPr>
          <w:rFonts w:ascii="Times New Roman" w:hAnsi="Times New Roman" w:cs="Times New Roman"/>
          <w:sz w:val="24"/>
          <w:szCs w:val="24"/>
        </w:rPr>
        <w:t xml:space="preserve"> E171</w:t>
      </w:r>
      <w:r>
        <w:rPr>
          <w:rFonts w:ascii="Times New Roman" w:hAnsi="Times New Roman" w:cs="Times New Roman"/>
          <w:sz w:val="24"/>
          <w:szCs w:val="24"/>
        </w:rPr>
        <w:t xml:space="preserve">in DI water and sodium phosphate buffer. b. Zeta potential (mV) measurement of </w:t>
      </w:r>
      <w:r w:rsidRPr="00E41FC8">
        <w:rPr>
          <w:rFonts w:ascii="Times New Roman" w:hAnsi="Times New Roman" w:cs="Times New Roman"/>
          <w:sz w:val="24"/>
          <w:szCs w:val="24"/>
        </w:rPr>
        <w:t>TiO</w:t>
      </w:r>
      <w:r w:rsidRPr="00E41FC8">
        <w:rPr>
          <w:rFonts w:ascii="Times New Roman" w:hAnsi="Times New Roman" w:cs="Times New Roman"/>
          <w:sz w:val="24"/>
          <w:szCs w:val="24"/>
          <w:vertAlign w:val="subscript"/>
        </w:rPr>
        <w:t>2</w:t>
      </w:r>
      <w:r w:rsidRPr="00E41FC8">
        <w:rPr>
          <w:rFonts w:ascii="Times New Roman" w:hAnsi="Times New Roman" w:cs="Times New Roman"/>
          <w:sz w:val="24"/>
          <w:szCs w:val="24"/>
        </w:rPr>
        <w:t xml:space="preserve"> E171</w:t>
      </w:r>
      <w:r>
        <w:rPr>
          <w:rFonts w:ascii="Times New Roman" w:hAnsi="Times New Roman" w:cs="Times New Roman"/>
          <w:sz w:val="24"/>
          <w:szCs w:val="24"/>
        </w:rPr>
        <w:t xml:space="preserve"> in different buffer solution. </w:t>
      </w:r>
    </w:p>
    <w:p w14:paraId="6D16BD96" w14:textId="415C218C" w:rsidR="00E41FC8" w:rsidRPr="00E41FC8" w:rsidRDefault="00E41FC8" w:rsidP="00E32CE3">
      <w:pPr>
        <w:spacing w:after="0" w:line="480" w:lineRule="auto"/>
        <w:rPr>
          <w:rFonts w:ascii="Times New Roman" w:hAnsi="Times New Roman" w:cs="Times New Roman"/>
          <w:b/>
          <w:bCs/>
          <w:sz w:val="24"/>
          <w:szCs w:val="24"/>
        </w:rPr>
      </w:pPr>
    </w:p>
    <w:p w14:paraId="2D0906BE" w14:textId="77777777" w:rsidR="00E41FC8" w:rsidRDefault="00E41FC8" w:rsidP="00E32CE3">
      <w:pPr>
        <w:spacing w:after="0" w:line="480" w:lineRule="auto"/>
        <w:rPr>
          <w:rFonts w:ascii="Times New Roman" w:hAnsi="Times New Roman" w:cs="Times New Roman"/>
          <w:b/>
          <w:bCs/>
          <w:sz w:val="24"/>
          <w:szCs w:val="24"/>
        </w:rPr>
      </w:pPr>
    </w:p>
    <w:p w14:paraId="185F6CCD" w14:textId="77777777" w:rsidR="00E41FC8" w:rsidRDefault="00E41FC8" w:rsidP="00E32CE3">
      <w:pPr>
        <w:spacing w:after="0" w:line="480" w:lineRule="auto"/>
        <w:rPr>
          <w:rFonts w:ascii="Times New Roman" w:hAnsi="Times New Roman" w:cs="Times New Roman"/>
          <w:b/>
          <w:bCs/>
          <w:sz w:val="24"/>
          <w:szCs w:val="24"/>
        </w:rPr>
      </w:pPr>
    </w:p>
    <w:p w14:paraId="152D8AB4" w14:textId="77777777" w:rsidR="00E41FC8" w:rsidRPr="00407822" w:rsidRDefault="00E41FC8" w:rsidP="00E32CE3">
      <w:pPr>
        <w:spacing w:after="0" w:line="480" w:lineRule="auto"/>
        <w:rPr>
          <w:rFonts w:ascii="Times New Roman" w:hAnsi="Times New Roman" w:cs="Times New Roman"/>
          <w:b/>
          <w:bCs/>
          <w:sz w:val="24"/>
          <w:szCs w:val="24"/>
        </w:rPr>
      </w:pPr>
    </w:p>
    <w:p w14:paraId="292B4BA9" w14:textId="4922A203" w:rsidR="00690708" w:rsidRDefault="00B55807" w:rsidP="00E32CE3">
      <w:pPr>
        <w:spacing w:after="0" w:line="480" w:lineRule="auto"/>
        <w:rPr>
          <w:rFonts w:ascii="Times New Roman" w:hAnsi="Times New Roman" w:cs="Times New Roman"/>
          <w:b/>
          <w:bCs/>
          <w:sz w:val="24"/>
          <w:szCs w:val="24"/>
        </w:rPr>
      </w:pPr>
      <w:r>
        <w:rPr>
          <w:rFonts w:ascii="Times New Roman" w:hAnsi="Times New Roman" w:cs="Times New Roman"/>
          <w:b/>
          <w:noProof/>
          <w:sz w:val="24"/>
          <w:szCs w:val="24"/>
          <w:lang w:eastAsia="en-US"/>
        </w:rPr>
        <w:lastRenderedPageBreak/>
        <w:drawing>
          <wp:inline distT="0" distB="0" distL="0" distR="0" wp14:anchorId="1FCA5A99" wp14:editId="4C969D70">
            <wp:extent cx="5640070" cy="507873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10849"/>
                    <a:stretch>
                      <a:fillRect/>
                    </a:stretch>
                  </pic:blipFill>
                  <pic:spPr bwMode="auto">
                    <a:xfrm>
                      <a:off x="0" y="0"/>
                      <a:ext cx="5640070" cy="5078730"/>
                    </a:xfrm>
                    <a:prstGeom prst="rect">
                      <a:avLst/>
                    </a:prstGeom>
                    <a:noFill/>
                    <a:ln>
                      <a:noFill/>
                    </a:ln>
                  </pic:spPr>
                </pic:pic>
              </a:graphicData>
            </a:graphic>
          </wp:inline>
        </w:drawing>
      </w:r>
    </w:p>
    <w:p w14:paraId="7D026171" w14:textId="77777777" w:rsidR="00690708" w:rsidRDefault="00690708" w:rsidP="00C22C04">
      <w:pPr>
        <w:spacing w:after="0" w:line="480" w:lineRule="auto"/>
        <w:jc w:val="both"/>
        <w:rPr>
          <w:rFonts w:ascii="Times New Roman" w:hAnsi="Times New Roman" w:cs="Times New Roman"/>
          <w:b/>
          <w:bCs/>
          <w:sz w:val="24"/>
          <w:szCs w:val="24"/>
        </w:rPr>
      </w:pPr>
    </w:p>
    <w:p w14:paraId="5F611E17" w14:textId="0A624944" w:rsidR="00690708" w:rsidRPr="00C22C04" w:rsidRDefault="00000000" w:rsidP="00C22C04">
      <w:pPr>
        <w:spacing w:after="0" w:line="480" w:lineRule="auto"/>
        <w:jc w:val="both"/>
        <w:rPr>
          <w:rFonts w:ascii="Times New Roman" w:hAnsi="Times New Roman" w:cs="Times New Roman"/>
          <w:sz w:val="24"/>
          <w:szCs w:val="24"/>
        </w:rPr>
      </w:pPr>
      <w:r w:rsidRPr="00C22C04">
        <w:rPr>
          <w:rFonts w:ascii="Times New Roman" w:hAnsi="Times New Roman" w:cs="Times New Roman"/>
          <w:b/>
          <w:bCs/>
          <w:sz w:val="24"/>
          <w:szCs w:val="24"/>
        </w:rPr>
        <w:t>Figure S</w:t>
      </w:r>
      <w:r w:rsidR="00E41FC8">
        <w:rPr>
          <w:rFonts w:ascii="Times New Roman" w:hAnsi="Times New Roman" w:cs="Times New Roman"/>
          <w:b/>
          <w:bCs/>
          <w:sz w:val="24"/>
          <w:szCs w:val="24"/>
        </w:rPr>
        <w:t>2</w:t>
      </w:r>
      <w:r w:rsidRPr="00C22C04">
        <w:rPr>
          <w:rFonts w:ascii="Times New Roman" w:hAnsi="Times New Roman" w:cs="Times New Roman"/>
          <w:b/>
          <w:bCs/>
          <w:sz w:val="24"/>
          <w:szCs w:val="24"/>
        </w:rPr>
        <w:t xml:space="preserve">. </w:t>
      </w:r>
      <w:r w:rsidRPr="00C22C04">
        <w:rPr>
          <w:rFonts w:ascii="Times New Roman" w:hAnsi="Times New Roman" w:cs="Times New Roman"/>
          <w:sz w:val="24"/>
          <w:szCs w:val="24"/>
        </w:rPr>
        <w:t xml:space="preserve">Quality control analysis </w:t>
      </w:r>
      <w:r>
        <w:rPr>
          <w:rFonts w:ascii="Times New Roman" w:hAnsi="Times New Roman" w:cs="Times New Roman"/>
          <w:sz w:val="24"/>
          <w:szCs w:val="24"/>
        </w:rPr>
        <w:t>was performed using a tape station equipped with D1000 and D5000 markers.</w:t>
      </w:r>
    </w:p>
    <w:p w14:paraId="2BCC43E1" w14:textId="77777777" w:rsidR="00690708" w:rsidRPr="00C22C04" w:rsidRDefault="00690708" w:rsidP="00E32CE3">
      <w:pPr>
        <w:spacing w:after="0" w:line="480" w:lineRule="auto"/>
        <w:rPr>
          <w:rFonts w:ascii="Times New Roman" w:hAnsi="Times New Roman" w:cs="Times New Roman"/>
          <w:b/>
          <w:bCs/>
          <w:sz w:val="24"/>
          <w:szCs w:val="24"/>
        </w:rPr>
      </w:pPr>
    </w:p>
    <w:p w14:paraId="5654DB50" w14:textId="77777777" w:rsidR="00690708" w:rsidRDefault="00690708" w:rsidP="00E32CE3">
      <w:pPr>
        <w:spacing w:after="0" w:line="480" w:lineRule="auto"/>
        <w:rPr>
          <w:rFonts w:ascii="Times New Roman" w:hAnsi="Times New Roman" w:cs="Times New Roman"/>
          <w:b/>
          <w:bCs/>
          <w:sz w:val="24"/>
          <w:szCs w:val="24"/>
        </w:rPr>
      </w:pPr>
    </w:p>
    <w:p w14:paraId="106E7E55" w14:textId="77777777" w:rsidR="00690708" w:rsidRDefault="00690708" w:rsidP="00E32CE3">
      <w:pPr>
        <w:spacing w:after="0" w:line="480" w:lineRule="auto"/>
        <w:rPr>
          <w:rFonts w:ascii="Times New Roman" w:hAnsi="Times New Roman" w:cs="Times New Roman"/>
          <w:b/>
          <w:bCs/>
          <w:sz w:val="24"/>
          <w:szCs w:val="24"/>
        </w:rPr>
      </w:pPr>
    </w:p>
    <w:p w14:paraId="79F1366D" w14:textId="77777777" w:rsidR="00690708" w:rsidRDefault="00690708" w:rsidP="00E32CE3">
      <w:pPr>
        <w:spacing w:after="0" w:line="480" w:lineRule="auto"/>
        <w:rPr>
          <w:rFonts w:ascii="Times New Roman" w:hAnsi="Times New Roman" w:cs="Times New Roman"/>
          <w:b/>
          <w:bCs/>
          <w:sz w:val="24"/>
          <w:szCs w:val="24"/>
        </w:rPr>
      </w:pPr>
    </w:p>
    <w:p w14:paraId="35C1F29A" w14:textId="77777777" w:rsidR="00690708" w:rsidRDefault="00690708" w:rsidP="00E32CE3">
      <w:pPr>
        <w:spacing w:after="0" w:line="480" w:lineRule="auto"/>
        <w:rPr>
          <w:rFonts w:ascii="Times New Roman" w:hAnsi="Times New Roman" w:cs="Times New Roman"/>
          <w:b/>
          <w:bCs/>
          <w:sz w:val="24"/>
          <w:szCs w:val="24"/>
        </w:rPr>
      </w:pPr>
    </w:p>
    <w:p w14:paraId="6C84D349" w14:textId="77777777" w:rsidR="00690708" w:rsidRDefault="00690708" w:rsidP="00E32CE3">
      <w:pPr>
        <w:spacing w:after="0" w:line="480" w:lineRule="auto"/>
        <w:rPr>
          <w:rFonts w:ascii="Times New Roman" w:hAnsi="Times New Roman" w:cs="Times New Roman"/>
          <w:b/>
          <w:bCs/>
          <w:sz w:val="24"/>
          <w:szCs w:val="24"/>
        </w:rPr>
      </w:pPr>
    </w:p>
    <w:p w14:paraId="3EAA9374" w14:textId="414F0A3B" w:rsidR="00690708" w:rsidRDefault="006A6D4A" w:rsidP="00E32CE3">
      <w:pPr>
        <w:spacing w:after="0" w:line="480" w:lineRule="auto"/>
        <w:rPr>
          <w:rFonts w:ascii="Times New Roman" w:hAnsi="Times New Roman" w:cs="Times New Roman"/>
          <w:b/>
          <w:bCs/>
          <w:sz w:val="24"/>
          <w:szCs w:val="24"/>
        </w:rPr>
      </w:pPr>
      <w:r w:rsidRPr="00C22C04">
        <w:rPr>
          <w:rFonts w:ascii="Times New Roman" w:hAnsi="Times New Roman" w:cs="Times New Roman"/>
          <w:b/>
          <w:bCs/>
          <w:noProof/>
          <w:sz w:val="24"/>
          <w:szCs w:val="24"/>
        </w:rPr>
        <w:lastRenderedPageBreak/>
        <w:drawing>
          <wp:inline distT="0" distB="0" distL="0" distR="0" wp14:anchorId="10485154" wp14:editId="3E3132B4">
            <wp:extent cx="5731510" cy="4774565"/>
            <wp:effectExtent l="0" t="0" r="254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5731510" cy="4774565"/>
                    </a:xfrm>
                    <a:prstGeom prst="rect">
                      <a:avLst/>
                    </a:prstGeom>
                  </pic:spPr>
                </pic:pic>
              </a:graphicData>
            </a:graphic>
          </wp:inline>
        </w:drawing>
      </w:r>
    </w:p>
    <w:p w14:paraId="30E78D67" w14:textId="3F6B6BA2" w:rsidR="00690708" w:rsidRDefault="00690708" w:rsidP="00E32CE3">
      <w:pPr>
        <w:spacing w:after="0" w:line="480" w:lineRule="auto"/>
        <w:rPr>
          <w:rFonts w:ascii="Times New Roman" w:hAnsi="Times New Roman" w:cs="Times New Roman"/>
          <w:b/>
          <w:bCs/>
          <w:sz w:val="24"/>
          <w:szCs w:val="24"/>
        </w:rPr>
      </w:pPr>
    </w:p>
    <w:p w14:paraId="3E286E1A" w14:textId="06979806" w:rsidR="00690708" w:rsidRDefault="00000000" w:rsidP="00E32CE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Figure S</w:t>
      </w:r>
      <w:r w:rsidR="00E41FC8">
        <w:rPr>
          <w:rFonts w:ascii="Times New Roman" w:hAnsi="Times New Roman" w:cs="Times New Roman"/>
          <w:b/>
          <w:bCs/>
          <w:sz w:val="24"/>
          <w:szCs w:val="24"/>
        </w:rPr>
        <w:t>3</w:t>
      </w:r>
      <w:r>
        <w:rPr>
          <w:rFonts w:ascii="Times New Roman" w:hAnsi="Times New Roman" w:cs="Times New Roman"/>
          <w:b/>
          <w:bCs/>
          <w:sz w:val="24"/>
          <w:szCs w:val="24"/>
        </w:rPr>
        <w:t xml:space="preserve">. </w:t>
      </w:r>
      <w:r w:rsidRPr="00C22C04">
        <w:rPr>
          <w:rFonts w:ascii="Times New Roman" w:hAnsi="Times New Roman" w:cs="Times New Roman"/>
          <w:b/>
          <w:bCs/>
          <w:sz w:val="24"/>
          <w:szCs w:val="24"/>
        </w:rPr>
        <w:t xml:space="preserve">Identification of heterogeneous immune cell types based on the expression of reference marker </w:t>
      </w:r>
      <w:proofErr w:type="gramStart"/>
      <w:r w:rsidRPr="00C22C04">
        <w:rPr>
          <w:rFonts w:ascii="Times New Roman" w:hAnsi="Times New Roman" w:cs="Times New Roman"/>
          <w:b/>
          <w:bCs/>
          <w:sz w:val="24"/>
          <w:szCs w:val="24"/>
        </w:rPr>
        <w:t>genes</w:t>
      </w:r>
      <w:proofErr w:type="gramEnd"/>
    </w:p>
    <w:p w14:paraId="3014B270" w14:textId="77777777" w:rsidR="00690708" w:rsidRDefault="00690708" w:rsidP="00E32CE3">
      <w:pPr>
        <w:spacing w:after="0" w:line="480" w:lineRule="auto"/>
        <w:rPr>
          <w:rFonts w:ascii="Times New Roman" w:hAnsi="Times New Roman" w:cs="Times New Roman"/>
          <w:b/>
          <w:bCs/>
          <w:sz w:val="24"/>
          <w:szCs w:val="24"/>
        </w:rPr>
      </w:pPr>
    </w:p>
    <w:p w14:paraId="250E481C" w14:textId="77777777" w:rsidR="00690708" w:rsidRDefault="00690708" w:rsidP="00E32CE3">
      <w:pPr>
        <w:spacing w:after="0" w:line="480" w:lineRule="auto"/>
        <w:rPr>
          <w:rFonts w:ascii="Times New Roman" w:hAnsi="Times New Roman" w:cs="Times New Roman"/>
          <w:b/>
          <w:bCs/>
          <w:sz w:val="24"/>
          <w:szCs w:val="24"/>
        </w:rPr>
      </w:pPr>
    </w:p>
    <w:p w14:paraId="2FF11059" w14:textId="77777777" w:rsidR="00690708" w:rsidRDefault="00690708" w:rsidP="00E32CE3">
      <w:pPr>
        <w:spacing w:after="0" w:line="480" w:lineRule="auto"/>
        <w:rPr>
          <w:rFonts w:ascii="Times New Roman" w:hAnsi="Times New Roman" w:cs="Times New Roman"/>
          <w:b/>
          <w:bCs/>
          <w:sz w:val="24"/>
          <w:szCs w:val="24"/>
        </w:rPr>
      </w:pPr>
    </w:p>
    <w:p w14:paraId="4E0CE652" w14:textId="77777777" w:rsidR="00690708" w:rsidRDefault="00690708" w:rsidP="00E32CE3">
      <w:pPr>
        <w:spacing w:after="0" w:line="480" w:lineRule="auto"/>
        <w:rPr>
          <w:rFonts w:ascii="Times New Roman" w:hAnsi="Times New Roman" w:cs="Times New Roman"/>
          <w:b/>
          <w:bCs/>
          <w:sz w:val="24"/>
          <w:szCs w:val="24"/>
        </w:rPr>
      </w:pPr>
    </w:p>
    <w:p w14:paraId="5FECB646" w14:textId="77777777" w:rsidR="00690708" w:rsidRDefault="00690708" w:rsidP="00E32CE3">
      <w:pPr>
        <w:spacing w:after="0" w:line="480" w:lineRule="auto"/>
        <w:rPr>
          <w:rFonts w:ascii="Times New Roman" w:hAnsi="Times New Roman" w:cs="Times New Roman"/>
          <w:b/>
          <w:bCs/>
          <w:sz w:val="24"/>
          <w:szCs w:val="24"/>
        </w:rPr>
      </w:pPr>
    </w:p>
    <w:p w14:paraId="17197725" w14:textId="77777777" w:rsidR="00690708" w:rsidRDefault="00690708" w:rsidP="00E32CE3">
      <w:pPr>
        <w:spacing w:after="0" w:line="480" w:lineRule="auto"/>
        <w:rPr>
          <w:rFonts w:ascii="Times New Roman" w:hAnsi="Times New Roman" w:cs="Times New Roman"/>
          <w:b/>
          <w:bCs/>
          <w:sz w:val="24"/>
          <w:szCs w:val="24"/>
        </w:rPr>
      </w:pPr>
    </w:p>
    <w:p w14:paraId="46FC8681" w14:textId="77777777" w:rsidR="00690708" w:rsidRDefault="00690708" w:rsidP="00E32CE3">
      <w:pPr>
        <w:spacing w:after="0" w:line="480" w:lineRule="auto"/>
        <w:rPr>
          <w:rFonts w:ascii="Times New Roman" w:hAnsi="Times New Roman" w:cs="Times New Roman"/>
          <w:b/>
          <w:bCs/>
          <w:sz w:val="24"/>
          <w:szCs w:val="24"/>
        </w:rPr>
      </w:pPr>
    </w:p>
    <w:p w14:paraId="60C0E851" w14:textId="77777777" w:rsidR="00690708" w:rsidRDefault="00690708" w:rsidP="00E32CE3">
      <w:pPr>
        <w:spacing w:after="0" w:line="480" w:lineRule="auto"/>
        <w:rPr>
          <w:rFonts w:ascii="Times New Roman" w:hAnsi="Times New Roman" w:cs="Times New Roman"/>
          <w:b/>
          <w:bCs/>
          <w:sz w:val="24"/>
          <w:szCs w:val="24"/>
        </w:rPr>
      </w:pPr>
    </w:p>
    <w:p w14:paraId="639D4304" w14:textId="77777777" w:rsidR="00690708" w:rsidRDefault="00690708" w:rsidP="00E32CE3">
      <w:pPr>
        <w:spacing w:after="0" w:line="480" w:lineRule="auto"/>
        <w:rPr>
          <w:rFonts w:ascii="Times New Roman" w:hAnsi="Times New Roman" w:cs="Times New Roman"/>
          <w:b/>
          <w:bCs/>
          <w:sz w:val="24"/>
          <w:szCs w:val="24"/>
        </w:rPr>
      </w:pPr>
    </w:p>
    <w:p w14:paraId="2320D742" w14:textId="5667D863" w:rsidR="00690708" w:rsidRDefault="006A6D4A" w:rsidP="00C22C04">
      <w:pPr>
        <w:spacing w:after="0" w:line="480" w:lineRule="auto"/>
        <w:rPr>
          <w:rFonts w:ascii="Times New Roman" w:hAnsi="Times New Roman" w:cs="Times New Roman"/>
          <w:b/>
          <w:bCs/>
          <w:sz w:val="24"/>
          <w:szCs w:val="24"/>
        </w:rPr>
      </w:pPr>
      <w:r w:rsidRPr="006A6D4A">
        <w:rPr>
          <w:rFonts w:ascii="Times New Roman" w:hAnsi="Times New Roman" w:cs="Times New Roman"/>
          <w:b/>
          <w:bCs/>
          <w:noProof/>
          <w:sz w:val="24"/>
          <w:szCs w:val="24"/>
        </w:rPr>
        <w:drawing>
          <wp:inline distT="0" distB="0" distL="0" distR="0" wp14:anchorId="68E53A75" wp14:editId="34350B6A">
            <wp:extent cx="5731510" cy="1594485"/>
            <wp:effectExtent l="0" t="0" r="0" b="5715"/>
            <wp:docPr id="10" name="Picture 9" descr="A screenshot of a computer&#10;&#10;Description automatically generated">
              <a:extLst xmlns:a="http://schemas.openxmlformats.org/drawingml/2006/main">
                <a:ext uri="{FF2B5EF4-FFF2-40B4-BE49-F238E27FC236}">
                  <a16:creationId xmlns:a16="http://schemas.microsoft.com/office/drawing/2014/main" id="{D5835F28-2637-9A95-B333-59B6B2226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creenshot of a computer&#10;&#10;Description automatically generated">
                      <a:extLst>
                        <a:ext uri="{FF2B5EF4-FFF2-40B4-BE49-F238E27FC236}">
                          <a16:creationId xmlns:a16="http://schemas.microsoft.com/office/drawing/2014/main" id="{D5835F28-2637-9A95-B333-59B6B22263B6}"/>
                        </a:ext>
                      </a:extLst>
                    </pic:cNvPr>
                    <pic:cNvPicPr>
                      <a:picLocks noChangeAspect="1"/>
                    </pic:cNvPicPr>
                  </pic:nvPicPr>
                  <pic:blipFill>
                    <a:blip r:embed="rId9"/>
                    <a:stretch>
                      <a:fillRect/>
                    </a:stretch>
                  </pic:blipFill>
                  <pic:spPr>
                    <a:xfrm>
                      <a:off x="0" y="0"/>
                      <a:ext cx="5731510" cy="1594485"/>
                    </a:xfrm>
                    <a:prstGeom prst="rect">
                      <a:avLst/>
                    </a:prstGeom>
                  </pic:spPr>
                </pic:pic>
              </a:graphicData>
            </a:graphic>
          </wp:inline>
        </w:drawing>
      </w:r>
    </w:p>
    <w:p w14:paraId="3DEEBA8C" w14:textId="752A5EC5" w:rsidR="00690708" w:rsidRPr="00C22C04" w:rsidRDefault="00000000" w:rsidP="00C22C04">
      <w:pPr>
        <w:spacing w:after="0" w:line="360" w:lineRule="auto"/>
        <w:jc w:val="both"/>
        <w:rPr>
          <w:rFonts w:ascii="Times New Roman" w:hAnsi="Times New Roman" w:cs="Times New Roman"/>
          <w:sz w:val="24"/>
          <w:szCs w:val="24"/>
        </w:rPr>
      </w:pPr>
      <w:r w:rsidRPr="00C22C04">
        <w:rPr>
          <w:rFonts w:ascii="Times New Roman" w:hAnsi="Times New Roman" w:cs="Times New Roman"/>
          <w:b/>
          <w:bCs/>
          <w:sz w:val="24"/>
          <w:szCs w:val="24"/>
        </w:rPr>
        <w:t>Figure S</w:t>
      </w:r>
      <w:r w:rsidR="00E41FC8">
        <w:rPr>
          <w:rFonts w:ascii="Times New Roman" w:hAnsi="Times New Roman" w:cs="Times New Roman"/>
          <w:b/>
          <w:bCs/>
          <w:sz w:val="24"/>
          <w:szCs w:val="24"/>
        </w:rPr>
        <w:t>4</w:t>
      </w:r>
      <w:r>
        <w:rPr>
          <w:rFonts w:ascii="Times New Roman" w:hAnsi="Times New Roman" w:cs="Times New Roman"/>
          <w:b/>
          <w:bCs/>
          <w:sz w:val="24"/>
          <w:szCs w:val="24"/>
        </w:rPr>
        <w:t>.</w:t>
      </w:r>
      <w:r w:rsidRPr="00C22C04">
        <w:rPr>
          <w:rFonts w:ascii="Times New Roman" w:hAnsi="Times New Roman" w:cs="Times New Roman"/>
          <w:b/>
          <w:bCs/>
          <w:sz w:val="24"/>
          <w:szCs w:val="24"/>
        </w:rPr>
        <w:t xml:space="preserve"> DEG expression of NKT cell subsets</w:t>
      </w:r>
      <w:r w:rsidRPr="00C22C04">
        <w:rPr>
          <w:rFonts w:ascii="Times New Roman" w:hAnsi="Times New Roman" w:cs="Times New Roman"/>
          <w:sz w:val="24"/>
          <w:szCs w:val="24"/>
        </w:rPr>
        <w:t xml:space="preserve"> a-c. DEG, network</w:t>
      </w:r>
      <w:r>
        <w:rPr>
          <w:rFonts w:ascii="Times New Roman" w:hAnsi="Times New Roman" w:cs="Times New Roman"/>
          <w:sz w:val="24"/>
          <w:szCs w:val="24"/>
        </w:rPr>
        <w:t>, and gene ontology performance of the NKT_</w:t>
      </w:r>
      <w:r w:rsidR="006A6D4A">
        <w:rPr>
          <w:rFonts w:ascii="Times New Roman" w:hAnsi="Times New Roman" w:cs="Times New Roman"/>
          <w:sz w:val="24"/>
          <w:szCs w:val="24"/>
        </w:rPr>
        <w:t>4</w:t>
      </w:r>
    </w:p>
    <w:p w14:paraId="0A774FD9" w14:textId="77777777" w:rsidR="00690708" w:rsidRDefault="00690708" w:rsidP="00E32CE3">
      <w:pPr>
        <w:spacing w:after="0" w:line="480" w:lineRule="auto"/>
        <w:rPr>
          <w:rFonts w:ascii="Times New Roman" w:hAnsi="Times New Roman" w:cs="Times New Roman"/>
          <w:b/>
          <w:bCs/>
          <w:sz w:val="24"/>
          <w:szCs w:val="24"/>
        </w:rPr>
      </w:pPr>
    </w:p>
    <w:p w14:paraId="43009617" w14:textId="336D5FAB" w:rsidR="00FA7387" w:rsidRPr="00840537" w:rsidRDefault="00FA7387" w:rsidP="00FA7387">
      <w:pPr>
        <w:spacing w:after="0" w:line="360" w:lineRule="auto"/>
        <w:ind w:firstLine="720"/>
        <w:jc w:val="both"/>
        <w:rPr>
          <w:rFonts w:ascii="Times New Roman" w:hAnsi="Times New Roman" w:cs="Times New Roman"/>
        </w:rPr>
      </w:pPr>
      <w:r w:rsidRPr="00840537">
        <w:rPr>
          <w:rFonts w:ascii="Times New Roman" w:hAnsi="Times New Roman" w:cs="Times New Roman"/>
        </w:rPr>
        <w:t>The subset NKT_</w:t>
      </w:r>
      <w:r w:rsidR="000307C4">
        <w:rPr>
          <w:rFonts w:ascii="Times New Roman" w:hAnsi="Times New Roman" w:cs="Times New Roman"/>
        </w:rPr>
        <w:t>4</w:t>
      </w:r>
      <w:r w:rsidRPr="00840537">
        <w:rPr>
          <w:rFonts w:ascii="Times New Roman" w:hAnsi="Times New Roman" w:cs="Times New Roman"/>
        </w:rPr>
        <w:t xml:space="preserve"> showed </w:t>
      </w:r>
      <w:r>
        <w:rPr>
          <w:rFonts w:ascii="Times New Roman" w:hAnsi="Times New Roman" w:cs="Times New Roman"/>
        </w:rPr>
        <w:t xml:space="preserve">a higher number of </w:t>
      </w:r>
      <w:r w:rsidRPr="00840537">
        <w:rPr>
          <w:rFonts w:ascii="Times New Roman" w:hAnsi="Times New Roman" w:cs="Times New Roman"/>
        </w:rPr>
        <w:t>upregulated genes</w:t>
      </w:r>
      <w:r>
        <w:rPr>
          <w:rFonts w:ascii="Times New Roman" w:hAnsi="Times New Roman" w:cs="Times New Roman"/>
        </w:rPr>
        <w:t xml:space="preserve">, such as </w:t>
      </w:r>
      <w:r w:rsidRPr="00840537">
        <w:rPr>
          <w:rFonts w:ascii="Times New Roman" w:hAnsi="Times New Roman" w:cs="Times New Roman"/>
          <w:i/>
          <w:iCs/>
        </w:rPr>
        <w:t>CCL4, CCL5, S100A8, S100A9</w:t>
      </w:r>
      <w:r>
        <w:rPr>
          <w:rFonts w:ascii="Times New Roman" w:hAnsi="Times New Roman" w:cs="Times New Roman"/>
          <w:i/>
          <w:iCs/>
        </w:rPr>
        <w:t>,</w:t>
      </w:r>
      <w:r w:rsidRPr="00840537">
        <w:rPr>
          <w:rFonts w:ascii="Times New Roman" w:hAnsi="Times New Roman" w:cs="Times New Roman"/>
        </w:rPr>
        <w:t xml:space="preserve"> and </w:t>
      </w:r>
      <w:r w:rsidRPr="00840537">
        <w:rPr>
          <w:rFonts w:ascii="Times New Roman" w:hAnsi="Times New Roman" w:cs="Times New Roman"/>
          <w:i/>
          <w:iCs/>
        </w:rPr>
        <w:t>GZMM</w:t>
      </w:r>
      <w:r>
        <w:rPr>
          <w:rFonts w:ascii="Times New Roman" w:hAnsi="Times New Roman" w:cs="Times New Roman"/>
          <w:i/>
          <w:iCs/>
        </w:rPr>
        <w:t>,</w:t>
      </w:r>
      <w:r w:rsidRPr="00840537">
        <w:rPr>
          <w:rFonts w:ascii="Times New Roman" w:hAnsi="Times New Roman" w:cs="Times New Roman"/>
        </w:rPr>
        <w:t xml:space="preserve"> than downregulated genes </w:t>
      </w:r>
      <w:r w:rsidRPr="00840537">
        <w:rPr>
          <w:rFonts w:ascii="Times New Roman" w:hAnsi="Times New Roman" w:cs="Times New Roman"/>
          <w:i/>
          <w:iCs/>
        </w:rPr>
        <w:t>LY6I</w:t>
      </w:r>
      <w:r w:rsidRPr="00840537">
        <w:rPr>
          <w:rFonts w:ascii="Times New Roman" w:hAnsi="Times New Roman" w:cs="Times New Roman"/>
        </w:rPr>
        <w:t xml:space="preserve"> and </w:t>
      </w:r>
      <w:r w:rsidRPr="00840537">
        <w:rPr>
          <w:rFonts w:ascii="Times New Roman" w:hAnsi="Times New Roman" w:cs="Times New Roman"/>
          <w:i/>
          <w:iCs/>
        </w:rPr>
        <w:t>CST3</w:t>
      </w:r>
      <w:r w:rsidRPr="00840537">
        <w:rPr>
          <w:rFonts w:ascii="Times New Roman" w:hAnsi="Times New Roman" w:cs="Times New Roman"/>
        </w:rPr>
        <w:t xml:space="preserve"> (</w:t>
      </w:r>
      <w:r w:rsidRPr="00840537">
        <w:rPr>
          <w:rFonts w:ascii="Times New Roman" w:hAnsi="Times New Roman" w:cs="Times New Roman"/>
          <w:b/>
          <w:bCs/>
        </w:rPr>
        <w:t>Figure S3d</w:t>
      </w:r>
      <w:r w:rsidRPr="00840537">
        <w:rPr>
          <w:rFonts w:ascii="Times New Roman" w:hAnsi="Times New Roman" w:cs="Times New Roman"/>
        </w:rPr>
        <w:t xml:space="preserve">). </w:t>
      </w:r>
      <w:r>
        <w:rPr>
          <w:rFonts w:ascii="Times New Roman" w:hAnsi="Times New Roman" w:cs="Times New Roman"/>
        </w:rPr>
        <w:t xml:space="preserve">The upregulation of genes </w:t>
      </w:r>
      <w:r w:rsidRPr="00840537">
        <w:rPr>
          <w:rFonts w:ascii="Times New Roman" w:hAnsi="Times New Roman" w:cs="Times New Roman"/>
        </w:rPr>
        <w:t>from the NKT_</w:t>
      </w:r>
      <w:r w:rsidR="005A430C">
        <w:rPr>
          <w:rFonts w:ascii="Times New Roman" w:hAnsi="Times New Roman" w:cs="Times New Roman"/>
        </w:rPr>
        <w:t>4</w:t>
      </w:r>
      <w:r w:rsidRPr="00840537">
        <w:rPr>
          <w:rFonts w:ascii="Times New Roman" w:hAnsi="Times New Roman" w:cs="Times New Roman"/>
        </w:rPr>
        <w:t xml:space="preserve"> subset indicates the release of pro-inflammatory cytokines that </w:t>
      </w:r>
      <w:r>
        <w:rPr>
          <w:rFonts w:ascii="Times New Roman" w:hAnsi="Times New Roman" w:cs="Times New Roman"/>
        </w:rPr>
        <w:t>aid</w:t>
      </w:r>
      <w:r w:rsidRPr="00840537">
        <w:rPr>
          <w:rFonts w:ascii="Times New Roman" w:hAnsi="Times New Roman" w:cs="Times New Roman"/>
        </w:rPr>
        <w:t xml:space="preserve"> in the activation of cytotoxic killer T cells</w:t>
      </w:r>
      <w:r>
        <w:rPr>
          <w:rFonts w:ascii="Times New Roman" w:hAnsi="Times New Roman" w:cs="Times New Roman"/>
        </w:rPr>
        <w:t xml:space="preserve">, such as NKT cells </w:t>
      </w:r>
      <w:r>
        <w:rPr>
          <w:rFonts w:ascii="Times New Roman" w:hAnsi="Times New Roman" w:cs="Times New Roman"/>
        </w:rPr>
        <w:fldChar w:fldCharType="begin" w:fldLock="1"/>
      </w:r>
      <w:r>
        <w:rPr>
          <w:rFonts w:ascii="Times New Roman" w:hAnsi="Times New Roman" w:cs="Times New Roman"/>
        </w:rPr>
        <w:instrText>ADDIN CSL_CITATION {"citationItems":[{"id":"ITEM-1","itemData":{"DOI":"10.1186/s13578-021-00613-5","ISSN":"2045-3701","abstract":"Endometriosis is a refractory and recurrent disease and it affects nearly 10% of reproductive-aged women and 40% of infertile patients. The commonly accepted theory for endometriosis is retrograde menstruation where endometrial tissues invade into peritoneal cavity and fail to be cleared due to immune dysfunction. Therefore, the comprehensive understanding of immunologic microenvironment of peritoneal cavity deserves further investigation for the previous studies mainly focus on one or several immune cells.","author":[{"dropping-particle":"","family":"Zou","given":"Gen","non-dropping-particle":"","parse-names":false,"suffix":""},{"dropping-particle":"","family":"Wang","given":"Jianzhang","non-dropping-particle":"","parse-names":false,"suffix":""},{"dropping-particle":"","family":"Xu","given":"Xinxin","non-dropping-particle":"","parse-names":false,"suffix":""},{"dropping-particle":"","family":"Xu","given":"Ping","non-dropping-particle":"","parse-names":false,"suffix":""},{"dropping-particle":"","family":"Zhu","given":"Libo","non-dropping-particle":"","parse-names":false,"suffix":""},{"dropping-particle":"","family":"Yu","given":"Qin","non-dropping-particle":"","parse-names":false,"suffix":""},{"dropping-particle":"","family":"Peng","given":"Yangying","non-dropping-particle":"","parse-names":false,"suffix":""},{"dropping-particle":"","family":"Guo","given":"Xinyue","non-dropping-particle":"","parse-names":false,"suffix":""},{"dropping-particle":"","family":"Li","given":"Tiantian","non-dropping-particle":"","parse-names":false,"suffix":""},{"dropping-particle":"","family":"Zhang","given":"Xinmei","non-dropping-particle":"","parse-names":false,"suffix":""}],"container-title":"Cell &amp; Bioscience","id":"ITEM-1","issue":"1","issued":{"date-parts":[["2021"]]},"page":"98","title":"Cell subtypes and immune dysfunction in peritoneal fluid of endometriosis revealed by single-cell RNA-sequencing","type":"article-journal","volume":"11"},"uris":["http://www.mendeley.com/documents/?uuid=eadf9516-c3fd-43b8-90a1-95cf5d4f329a"]},{"id":"ITEM-2","itemData":{"DOI":"10.1136/jitc-2022-005323","ISSN":"2051-1426 (Electronic)","PMID":"36171010","abstract":"BACKGROUND: Immune checkpoint inhibitor (ICI)-related pneumonitis is the most  frequent fatal immune-related adverse event associated with programmed cell death protein-1/programmed death ligand-1 blockade. The pathophysiology however remains largely unknown, owing to limited and contradictory findings in existing literature pointing at either T-helper 1 or T-helper 17-mediated autoimmunity. In this study, we aimed to gain novel insights into the mechanisms of ICI-related pneumonitis, thereby identifying potential therapeutic targets. METHODS: In this prospective observational study, single-cell RNA and T-cell receptor sequencing was performed on bronchoalveolar lavage fluid of 11 patients with ICI-related pneumonitis and 6 demographically-matched patients with cancer without ICI-related pneumonitis. Single-cell transcriptomic immunophenotyping and cell fate mapping coupled to T-cell receptor repertoire analyses were performed. RESULTS: We observed enrichment of both CD4+ and CD8+ T cells in ICI-pneumonitis bronchoalveolar lavage fluid. The CD4+ T-cell compartment showed an increase of pathogenic T-helper 17.1 cells, characterized by high co-expression of TBX21 (encoding T-bet) and RORC (ROR-γ), IFN-G (IFN-γ), IL-17A, CSF2 (GM-CSF), and cytotoxicity genes. Type 1 regulatory T cells and naïve-like CD4+ T cells were also enriched. Within the CD8+ T-cell compartment, mainly effector memory T cells were increased. Correspondingly, myeloid cells in ICI-pneumonitis bronchoalveolar lavage fluid were relatively depleted of anti-inflammatory resident alveolar macrophages while pro-inflammatory 'M1-like' monocytes (expressing TNF, IL-1B, IL-6, IL-23A, and GM-CSF receptor CSF2RA, CSF2RB) were enriched compared with control samples. Importantly, a feedforward loop, in which GM-CSF production by pathogenic T-helper 17.1 cells promotes tissue inflammation and IL-23 production by pro-inflammatory monocytes and vice versa, has been well characterized in multiple autoimmune disorders but has never been identified in ICI-related pneumonitis. CONCLUSIONS: Using single-cell transcriptomics, we identified accumulation of pathogenic T-helper 17.1 cells in ICI-pneumonitis bronchoalveolar lavage fluid-a phenotype explaining previous divergent findings on T-helper 1 versus T-helper 17 involvement in ICI-pneumonitis-,putatively engaging in detrimental crosstalk with pro-inflammatory 'M1-like' monocytes. This finding yields several novel potential therapeutic targets for the trea…","author":[{"dropping-particle":"","family":"Franken","given":"Amelie","non-dropping-particle":"","parse-names":false,"suffix":""},{"dropping-particle":"","family":"Mol","given":"Pierre","non-dropping-particle":"Van","parse-names":false,"suffix":""},{"dropping-particle":"","family":"Vanmassenhove","given":"Sam","non-dropping-particle":"","parse-names":false,"suffix":""},{"dropping-particle":"","family":"Donders","given":"Elena","non-dropping-particle":"","parse-names":false,"suffix":""},{"dropping-particle":"","family":"Schepers","given":"Rogier","non-dropping-particle":"","parse-names":false,"suffix":""},{"dropping-particle":"","family":"Brussel","given":"Thomas","non-dropping-particle":"Van","parse-names":false,"suffix":""},{"dropping-particle":"","family":"Dooms","given":"Christophe","non-dropping-particle":"","parse-names":false,"suffix":""},{"dropping-particle":"","family":"Yserbyt","given":"Jonas","non-dropping-particle":"","parse-names":false,"suffix":""},{"dropping-particle":"","family":"Crem","given":"Nico","non-dropping-particle":"De","parse-names":false,"suffix":""},{"dropping-particle":"","family":"Testelmans","given":"Dries","non-dropping-particle":"","parse-names":false,"suffix":""},{"dropping-particle":"","family":"Wever","given":"Walter","non-dropping-particle":"De","parse-names":false,"suffix":""},{"dropping-particle":"","family":"Nackaerts","given":"Kristiaan","non-dropping-particle":"","parse-names":false,"suffix":""},{"dropping-particle":"","family":"Vansteenkiste","given":"Johan","non-dropping-particle":"","parse-names":false,"suffix":""},{"dropping-particle":"","family":"Vos","given":"Robin","non-dropping-particle":"","parse-names":false,"suffix":""},{"dropping-particle":"","family":"Humblet-Baron","given":"Stéphanie","non-dropping-particle":"","parse-names":false,"suffix":""},{"dropping-particle":"","family":"Lambrechts","given":"Diether","non-dropping-particle":"","parse-names":false,"suffix":""},{"dropping-particle":"","family":"Wauters","given":"Els","non-dropping-particle":"","parse-names":false,"suffix":""}],"container-title":"Journal for immunotherapy of cancer","id":"ITEM-2","issue":"9","issued":{"date-parts":[["2022","9"]]},"language":"eng","publisher-place":"England","title":"Single-cell transcriptomics identifies pathogenic T-helper 17.1 cells and  pro-inflammatory monocytes in immune checkpoint inhibitor-related pneumonitis.","type":"article-journal","volume":"10"},"uris":["http://www.mendeley.com/documents/?uuid=9487e0e2-2003-4e11-8b98-4f6e79309b32"]}],"mendeley":{"formattedCitation":"[64,65]","plainTextFormattedCitation":"[64,65]","previouslyFormattedCitation":"[64,65]"},"properties":{"noteIndex":0},"schema":"https://github.com/citation-style-language/schema/raw/master/csl-citation.json"}</w:instrText>
      </w:r>
      <w:r>
        <w:rPr>
          <w:rFonts w:ascii="Times New Roman" w:hAnsi="Times New Roman" w:cs="Times New Roman"/>
        </w:rPr>
        <w:fldChar w:fldCharType="separate"/>
      </w:r>
      <w:r w:rsidRPr="005C7DDF">
        <w:rPr>
          <w:rFonts w:ascii="Times New Roman" w:hAnsi="Times New Roman" w:cs="Times New Roman"/>
          <w:noProof/>
        </w:rPr>
        <w:t>[64,65]</w:t>
      </w:r>
      <w:r>
        <w:rPr>
          <w:rFonts w:ascii="Times New Roman" w:hAnsi="Times New Roman" w:cs="Times New Roman"/>
        </w:rPr>
        <w:fldChar w:fldCharType="end"/>
      </w:r>
      <w:r w:rsidRPr="00840537">
        <w:rPr>
          <w:rFonts w:ascii="Times New Roman" w:hAnsi="Times New Roman" w:cs="Times New Roman"/>
        </w:rPr>
        <w:t xml:space="preserve">. In contrast, </w:t>
      </w:r>
      <w:r>
        <w:rPr>
          <w:rFonts w:ascii="Times New Roman" w:hAnsi="Times New Roman" w:cs="Times New Roman"/>
        </w:rPr>
        <w:t xml:space="preserve">the downregulation of </w:t>
      </w:r>
      <w:r w:rsidRPr="00840537">
        <w:rPr>
          <w:rFonts w:ascii="Times New Roman" w:hAnsi="Times New Roman" w:cs="Times New Roman"/>
          <w:i/>
          <w:iCs/>
        </w:rPr>
        <w:t>LY61</w:t>
      </w:r>
      <w:r w:rsidRPr="00840537">
        <w:rPr>
          <w:rFonts w:ascii="Times New Roman" w:hAnsi="Times New Roman" w:cs="Times New Roman"/>
        </w:rPr>
        <w:t xml:space="preserve"> and </w:t>
      </w:r>
      <w:r w:rsidRPr="00840537">
        <w:rPr>
          <w:rFonts w:ascii="Times New Roman" w:hAnsi="Times New Roman" w:cs="Times New Roman"/>
          <w:i/>
          <w:iCs/>
        </w:rPr>
        <w:t>CST3</w:t>
      </w:r>
      <w:r>
        <w:rPr>
          <w:rFonts w:ascii="Times New Roman" w:hAnsi="Times New Roman" w:cs="Times New Roman"/>
        </w:rPr>
        <w:t xml:space="preserve"> indicates the</w:t>
      </w:r>
      <w:r w:rsidRPr="00840537">
        <w:rPr>
          <w:rFonts w:ascii="Times New Roman" w:hAnsi="Times New Roman" w:cs="Times New Roman"/>
        </w:rPr>
        <w:t xml:space="preserve"> inhibition of CD8+T cell maturation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{"citationItems":[{"id":"ITEM-1","itemData":{"DOI":"10.3389/fimmu.2021.781432","ISSN":"1664-3224","abstract":"Despite many studies on the immune characteristics of Coronavirus disease 2019 (COVID-19) patients in the progression stage, a detailed understanding of pertinent immune cells in recovered patients is lacking. We performed single-cell RNA sequencing on samples from recovered COVID-19 patients and healthy controls. We created a comprehensive immune landscape with more than 260,000 peripheral blood mononuclear cells (PBMCs) from 41 samples by integrating our dataset with previously reported datasets, which included samples collected between 27 and 47 days after symptom onset. According to our large-scale single-cell analysis, recovered patients, who had severe symptoms (severe/critical recovered), still exhibited peripheral immune disorders 1–2 months after symptom onset. Specifically, in these severe/critical recovered patients, human leukocyte antigen (HLA) class II and antigen processing pathways were downregulated in both CD14 monocytes and dendritic cells compared to healthy controls, while the proportion of CD14 monocytes increased. These may lead to the downregulation of T-cell differentiation pathways in memory T cells. However, in the mild/moderate recovered patients, the proportion of plasmacytoid dendritic cells increased compared to healthy controls, accompanied by the upregulation of HLA-DRA and HLA-DRB1 in both CD14 monocytes and dendritic cells. In addition, T-cell differentiation regulation and memory T cell–related genes FOS, JUN, CD69, CXCR4, and CD83 were upregulated in the mild/moderate recovered patients. Further, the immunoglobulin heavy chain V3-21 (IGHV3-21) gene segment was preferred in B-cell immune repertoires in severe/critical recovered patients. Collectively, we provide a large-scale single-cell atlas of the peripheral immune response in recovered COVID-19 patients.","author":[{"dropping-particle":"","family":"Li","given":"Xu","non-dropping-particle":"","parse-names":false,"suffix":""},{"dropping-particle":"","family":"Garg","given":"Manik","non-dropping-particle":"","parse-names":false,"suffix":""},{"dropping-particle":"","family":"Jia","given":"Tingting","non-dropping-particle":"","parse-names":false,"suffix":""},{"dropping-particle":"","family":"Liao","given":"Qijun","non-dropping-particle":"","parse-names":false,"suffix":""},{"dropping-particle":"","family":"Yuan","given":"Lifang","non-dropping-particle":"","parse-names":false,"suffix":""},{"dropping-particle":"","family":"Li","given":"Mao","non-dropping-particle":"","parse-names":false,"suffix":""},{"dropping-particle":"","family":"Wu","given":"Zhengyu","non-dropping-particle":"","parse-names":false,"suffix":""},{"dropping-particle":"","family":"Wu","given":"Weihua","non-dropping-particle":"","parse-names":false,"suffix":""},{"dropping-particle":"","family":"Bi","given":"Yalan","non-dropping-particle":"","parse-names":false,"suffix":""},{"dropping-particle":"","family":"George","given":"Nancy","non-dropping-particle":"","parse-names":false,"suffix":""},{"dropping-particle":"","family":"Papatheodorou","given":"Irene","non-dropping-particle":"","parse-names":false,"suffix":""},{"dropping-particle":"","family":"Brazma","given":"Alvis","non-dropping-particle":"","parse-names":false,"suffix":""},{"dropping-particle":"","family":"Luo","given":"Huanle","non-dropping-particle":"","parse-names":false,"suffix":""},{"dropping-particle":"","family":"Fang","given":"Shisong","non-dropping-particle":"","parse-names":false,"suffix":""},{"dropping-particle":"","family":"Miao","given":"Zhichao","non-dropping-particle":"","parse-names":false,"suffix":""},{"dropping-particle":"","family":"Shu","given":"Yuelong","non-dropping-particle":"","parse-names":false,"suffix":""}],"container-title":"Frontiers in Immunology","id":"ITEM-1","issued":{"date-parts":[["2022"]]},"title":"Single-Cell Analysis Reveals the Immune Characteristics of Myeloid Cells and Memory T Cells in Recovered COVID-19 Patients With Different Severities","type":"article-journal","volume":"12"},"uris":["http://www.mendeley.com/documents/?uuid=9bae2f48-89b0-40b1-825f-737d67342a63"]}],"mendeley":{"formattedCitation":"[66]","plainTextFormattedCitation":"[66]","previouslyFormattedCitation":"[66]"},"properties":{"noteIndex":0},"schema":"https://github.com/citation-style-language/schema/raw/master/csl-citation.json"}</w:instrText>
      </w:r>
      <w:r>
        <w:rPr>
          <w:rFonts w:ascii="Times New Roman" w:hAnsi="Times New Roman" w:cs="Times New Roman"/>
        </w:rPr>
        <w:fldChar w:fldCharType="separate"/>
      </w:r>
      <w:r w:rsidRPr="005C7DDF">
        <w:rPr>
          <w:rFonts w:ascii="Times New Roman" w:hAnsi="Times New Roman" w:cs="Times New Roman"/>
          <w:noProof/>
        </w:rPr>
        <w:t>[66]</w:t>
      </w:r>
      <w:r>
        <w:rPr>
          <w:rFonts w:ascii="Times New Roman" w:hAnsi="Times New Roman" w:cs="Times New Roman"/>
        </w:rPr>
        <w:fldChar w:fldCharType="end"/>
      </w:r>
      <w:r w:rsidRPr="00840537">
        <w:rPr>
          <w:rFonts w:ascii="Times New Roman" w:hAnsi="Times New Roman" w:cs="Times New Roman"/>
        </w:rPr>
        <w:t xml:space="preserve">, </w:t>
      </w:r>
      <w:r>
        <w:rPr>
          <w:rFonts w:ascii="Times New Roman" w:hAnsi="Times New Roman" w:cs="Times New Roman"/>
        </w:rPr>
        <w:t>regardless of</w:t>
      </w:r>
      <w:r w:rsidRPr="00840537">
        <w:rPr>
          <w:rFonts w:ascii="Times New Roman" w:hAnsi="Times New Roman" w:cs="Times New Roman"/>
        </w:rPr>
        <w:t xml:space="preserve"> </w:t>
      </w:r>
      <w:r>
        <w:rPr>
          <w:rFonts w:ascii="Times New Roman" w:hAnsi="Times New Roman" w:cs="Times New Roman"/>
        </w:rPr>
        <w:t>the activation of</w:t>
      </w:r>
      <w:r w:rsidRPr="00840537">
        <w:rPr>
          <w:rFonts w:ascii="Times New Roman" w:hAnsi="Times New Roman" w:cs="Times New Roman"/>
        </w:rPr>
        <w:t xml:space="preserve"> pro-inflammatory cytokines</w:t>
      </w:r>
      <w:r>
        <w:rPr>
          <w:rFonts w:ascii="Times New Roman" w:hAnsi="Times New Roman" w:cs="Times New Roman"/>
        </w:rPr>
        <w:t xml:space="preserve"> in NKT cells</w:t>
      </w:r>
      <w:r w:rsidRPr="00840537">
        <w:rPr>
          <w:rFonts w:ascii="Times New Roman" w:hAnsi="Times New Roman" w:cs="Times New Roman"/>
        </w:rPr>
        <w:t>. The NKT_3 subset exhibited active involvement of chemokines (</w:t>
      </w:r>
      <w:r w:rsidRPr="00840537">
        <w:rPr>
          <w:rFonts w:ascii="Times New Roman" w:hAnsi="Times New Roman" w:cs="Times New Roman"/>
          <w:i/>
          <w:iCs/>
        </w:rPr>
        <w:t xml:space="preserve">CCL4 </w:t>
      </w:r>
      <w:r w:rsidRPr="00840537">
        <w:rPr>
          <w:rFonts w:ascii="Times New Roman" w:hAnsi="Times New Roman" w:cs="Times New Roman"/>
        </w:rPr>
        <w:t>and</w:t>
      </w:r>
      <w:r w:rsidRPr="00840537">
        <w:rPr>
          <w:rFonts w:ascii="Times New Roman" w:hAnsi="Times New Roman" w:cs="Times New Roman"/>
          <w:i/>
          <w:iCs/>
        </w:rPr>
        <w:t xml:space="preserve"> CCL5</w:t>
      </w:r>
      <w:r w:rsidRPr="00840537">
        <w:rPr>
          <w:rFonts w:ascii="Times New Roman" w:hAnsi="Times New Roman" w:cs="Times New Roman"/>
        </w:rPr>
        <w:t>) and inflammatory proteins (</w:t>
      </w:r>
      <w:r w:rsidRPr="00840537">
        <w:rPr>
          <w:rFonts w:ascii="Times New Roman" w:hAnsi="Times New Roman" w:cs="Times New Roman"/>
          <w:i/>
          <w:iCs/>
        </w:rPr>
        <w:t>S100A8</w:t>
      </w:r>
      <w:r w:rsidRPr="00840537">
        <w:rPr>
          <w:rFonts w:ascii="Times New Roman" w:hAnsi="Times New Roman" w:cs="Times New Roman"/>
        </w:rPr>
        <w:t xml:space="preserve"> and </w:t>
      </w:r>
      <w:r w:rsidRPr="00840537">
        <w:rPr>
          <w:rFonts w:ascii="Times New Roman" w:hAnsi="Times New Roman" w:cs="Times New Roman"/>
          <w:i/>
          <w:iCs/>
        </w:rPr>
        <w:t>S100A9</w:t>
      </w:r>
      <w:r w:rsidRPr="00840537">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{"citationItems":[{"id":"ITEM-1","itemData":{"DOI":"10.3390/ijms13032893","ISSN":"1422-0067","abstract":"S100A8 and S100A9 are EF-hand Ca2+ binding proteins belonging to the S100 family. They are abundant in cytosol of phagocytes and play critical roles in numerous cellular processes such as motility and danger signaling by interacting and modulating the activity of target proteins. S100A8 and S100A9 expression levels increased in many types of cancer, neurodegenerative disorders, inflammatory and autoimmune diseases and they are implicated in the numerous disease pathologies. The Ca2+ and Zn2+-binding properties of S100A8/A9 have a pivotal influence on their conformation and oligomerization state, including self-assembly into homo- and heterodimers, tetramers and larger oligomers. Here we review how the unique chemical and conformational properties of individual proteins and their structural plasticity at the quaternary level account for S100A8/A9 functional diversity. Additional functional diversification occurs via non-covalent assembly into oligomeric and fibrillar amyloid complexes discovered in the aging prostate and reproduced in vitro. This process is also regulated by Ca2+and Zn2+-binding and effectively competes with the formation of the native complexes. High intrinsic amyloid-forming capacity of S100A8/A9 proteins may lead to their amyloid depositions in numerous ailments characterized by their elevated expression patterns and have additional pathological significance requiring further thorough investigation.","author":[{"dropping-particle":"","family":"Vogl","given":"Thomas","non-dropping-particle":"","parse-names":false,"suffix":""},{"dropping-particle":"","family":"Gharibyan","given":"Anna L","non-dropping-particle":"","parse-names":false,"suffix":""},{"dropping-particle":"","family":"Morozova-Roche","given":"Ludmilla A","non-dropping-particle":"","parse-names":false,"suffix":""}],"container-title":"International Journal of Molecular Sciences","id":"ITEM-1","issue":"3","issued":{"date-parts":[["2012"]]},"page":"2893-2917","title":"Pro-Inflammatory S100A8 and S100A9 Proteins: Self-Assembly into Multifunctional Native and Amyloid Complexes","type":"article-journal","volume":"13"},"uris":["http://www.mendeley.com/documents/?uuid=d85e727a-5fb5-43d8-9446-e3d641c27785"]}],"mendeley":{"formattedCitation":"[67]","plainTextFormattedCitation":"[67]","previouslyFormattedCitation":"[67]"},"properties":{"noteIndex":0},"schema":"https://github.com/citation-style-language/schema/raw/master/csl-citation.json"}</w:instrText>
      </w:r>
      <w:r>
        <w:rPr>
          <w:rFonts w:ascii="Times New Roman" w:hAnsi="Times New Roman" w:cs="Times New Roman"/>
        </w:rPr>
        <w:fldChar w:fldCharType="separate"/>
      </w:r>
      <w:r w:rsidRPr="005C7DDF">
        <w:rPr>
          <w:rFonts w:ascii="Times New Roman" w:hAnsi="Times New Roman" w:cs="Times New Roman"/>
          <w:noProof/>
        </w:rPr>
        <w:t>[67]</w:t>
      </w:r>
      <w:r>
        <w:rPr>
          <w:rFonts w:ascii="Times New Roman" w:hAnsi="Times New Roman" w:cs="Times New Roman"/>
          <w:noProof/>
        </w:rPr>
        <w:t>,</w:t>
      </w:r>
      <w:r>
        <w:rPr>
          <w:rFonts w:ascii="Times New Roman" w:hAnsi="Times New Roman" w:cs="Times New Roman"/>
        </w:rPr>
        <w:fldChar w:fldCharType="end"/>
      </w:r>
      <w:r w:rsidRPr="00840537">
        <w:rPr>
          <w:rFonts w:ascii="Times New Roman" w:hAnsi="Times New Roman" w:cs="Times New Roman"/>
        </w:rPr>
        <w:t xml:space="preserve"> which play important role</w:t>
      </w:r>
      <w:r>
        <w:rPr>
          <w:rFonts w:ascii="Times New Roman" w:hAnsi="Times New Roman" w:cs="Times New Roman"/>
        </w:rPr>
        <w:t>s in the inflammatory response by sharing a common network functional annotation (</w:t>
      </w:r>
      <w:r w:rsidRPr="00840537">
        <w:rPr>
          <w:rFonts w:ascii="Times New Roman" w:hAnsi="Times New Roman" w:cs="Times New Roman"/>
          <w:b/>
          <w:bCs/>
        </w:rPr>
        <w:t>Figure S3e</w:t>
      </w:r>
      <w:r w:rsidRPr="00840537">
        <w:rPr>
          <w:rFonts w:ascii="Times New Roman" w:hAnsi="Times New Roman" w:cs="Times New Roman"/>
        </w:rPr>
        <w:t>), including neutrophil</w:t>
      </w:r>
      <w:r>
        <w:rPr>
          <w:rFonts w:ascii="Times New Roman" w:hAnsi="Times New Roman" w:cs="Times New Roman"/>
        </w:rPr>
        <w:t>,</w:t>
      </w:r>
      <w:r w:rsidRPr="00840537">
        <w:rPr>
          <w:rFonts w:ascii="Times New Roman" w:hAnsi="Times New Roman" w:cs="Times New Roman"/>
        </w:rPr>
        <w:t xml:space="preserve"> eosinophil</w:t>
      </w:r>
      <w:r>
        <w:rPr>
          <w:rFonts w:ascii="Times New Roman" w:hAnsi="Times New Roman" w:cs="Times New Roman"/>
        </w:rPr>
        <w:t>, and monocyte</w:t>
      </w:r>
      <w:r w:rsidRPr="00840537">
        <w:rPr>
          <w:rFonts w:ascii="Times New Roman" w:hAnsi="Times New Roman" w:cs="Times New Roman"/>
        </w:rPr>
        <w:t xml:space="preserve"> chemotaxis by inducing autophagy and apoptosis-mediated cell death</w:t>
      </w:r>
      <w:r>
        <w:rPr>
          <w:rFonts w:ascii="Times New Roman" w:hAnsi="Times New Roman" w:cs="Times New Roman"/>
        </w:rPr>
        <w:t xml:space="preserve"> (</w:t>
      </w:r>
      <w:r w:rsidRPr="00840537">
        <w:rPr>
          <w:rFonts w:ascii="Times New Roman" w:hAnsi="Times New Roman" w:cs="Times New Roman"/>
          <w:b/>
          <w:bCs/>
        </w:rPr>
        <w:t>Figure S3f</w:t>
      </w:r>
      <w:r w:rsidRPr="00840537">
        <w:rPr>
          <w:rFonts w:ascii="Times New Roman" w:hAnsi="Times New Roman" w:cs="Times New Roman"/>
        </w:rPr>
        <w:t>). These genes were also found to be involved in extracellular space and antioxidant activity</w:t>
      </w:r>
      <w:r>
        <w:rPr>
          <w:rFonts w:ascii="Times New Roman" w:hAnsi="Times New Roman" w:cs="Times New Roman"/>
        </w:rPr>
        <w:t>.</w:t>
      </w:r>
      <w:r w:rsidRPr="00840537">
        <w:rPr>
          <w:rFonts w:ascii="Times New Roman" w:hAnsi="Times New Roman" w:cs="Times New Roman"/>
        </w:rPr>
        <w:t xml:space="preserve"> </w:t>
      </w:r>
      <w:r>
        <w:rPr>
          <w:rFonts w:ascii="Times New Roman" w:hAnsi="Times New Roman" w:cs="Times New Roman"/>
        </w:rPr>
        <w:t>The</w:t>
      </w:r>
      <w:r w:rsidRPr="00840537">
        <w:rPr>
          <w:rFonts w:ascii="Times New Roman" w:hAnsi="Times New Roman" w:cs="Times New Roman"/>
        </w:rPr>
        <w:t xml:space="preserve"> </w:t>
      </w:r>
      <w:r w:rsidRPr="00840537">
        <w:rPr>
          <w:rFonts w:ascii="Times New Roman" w:hAnsi="Times New Roman" w:cs="Times New Roman"/>
          <w:i/>
          <w:iCs/>
        </w:rPr>
        <w:t>CST3</w:t>
      </w:r>
      <w:r w:rsidRPr="00840537">
        <w:rPr>
          <w:rFonts w:ascii="Times New Roman" w:hAnsi="Times New Roman" w:cs="Times New Roman"/>
        </w:rPr>
        <w:t xml:space="preserve"> gene was discovered in both cellular component and molecular functional enrichment analyses (</w:t>
      </w:r>
      <w:r w:rsidRPr="00840537">
        <w:rPr>
          <w:rFonts w:ascii="Times New Roman" w:hAnsi="Times New Roman" w:cs="Times New Roman"/>
          <w:b/>
          <w:bCs/>
        </w:rPr>
        <w:t>Figure S3f;</w:t>
      </w:r>
      <w:r w:rsidRPr="00840537">
        <w:rPr>
          <w:rFonts w:ascii="Times New Roman" w:hAnsi="Times New Roman" w:cs="Times New Roman"/>
          <w:b/>
          <w:bCs/>
          <w:color w:val="FF0000"/>
        </w:rPr>
        <w:t xml:space="preserve"> </w:t>
      </w:r>
      <w:r w:rsidRPr="00840537">
        <w:rPr>
          <w:rFonts w:ascii="Times New Roman" w:hAnsi="Times New Roman" w:cs="Times New Roman"/>
          <w:b/>
          <w:bCs/>
        </w:rPr>
        <w:t>Table S8</w:t>
      </w:r>
      <w:r w:rsidRPr="00840537">
        <w:rPr>
          <w:rFonts w:ascii="Times New Roman" w:hAnsi="Times New Roman" w:cs="Times New Roman"/>
        </w:rPr>
        <w:t>).</w:t>
      </w:r>
    </w:p>
    <w:p w14:paraId="6E5B8740" w14:textId="77777777" w:rsidR="00690708" w:rsidRPr="00FA7387" w:rsidRDefault="00690708" w:rsidP="00E32CE3">
      <w:pPr>
        <w:spacing w:after="0" w:line="480" w:lineRule="auto"/>
        <w:rPr>
          <w:rFonts w:ascii="Times New Roman" w:hAnsi="Times New Roman" w:cs="Times New Roman"/>
          <w:b/>
          <w:bCs/>
          <w:sz w:val="24"/>
          <w:szCs w:val="24"/>
        </w:rPr>
      </w:pPr>
    </w:p>
    <w:p w14:paraId="4860945E" w14:textId="77777777" w:rsidR="00690708" w:rsidRDefault="00690708" w:rsidP="00E32CE3">
      <w:pPr>
        <w:spacing w:after="0" w:line="480" w:lineRule="auto"/>
        <w:rPr>
          <w:rFonts w:ascii="Times New Roman" w:hAnsi="Times New Roman" w:cs="Times New Roman"/>
          <w:b/>
          <w:bCs/>
          <w:sz w:val="24"/>
          <w:szCs w:val="24"/>
        </w:rPr>
      </w:pPr>
    </w:p>
    <w:p w14:paraId="3C28A634" w14:textId="77777777" w:rsidR="00690708" w:rsidRDefault="00690708" w:rsidP="00E32CE3">
      <w:pPr>
        <w:spacing w:after="0" w:line="480" w:lineRule="auto"/>
        <w:rPr>
          <w:rFonts w:ascii="Times New Roman" w:hAnsi="Times New Roman" w:cs="Times New Roman"/>
          <w:b/>
          <w:bCs/>
          <w:sz w:val="24"/>
          <w:szCs w:val="24"/>
        </w:rPr>
      </w:pPr>
    </w:p>
    <w:p w14:paraId="7EC5F84C" w14:textId="77777777" w:rsidR="00827293" w:rsidRDefault="006E05E2" w:rsidP="000736D9">
      <w:pPr>
        <w:spacing w:after="0" w:line="360" w:lineRule="auto"/>
        <w:jc w:val="both"/>
        <w:rPr>
          <w:rFonts w:ascii="Times New Roman" w:hAnsi="Times New Roman" w:cs="Times New Roman"/>
        </w:rPr>
      </w:pPr>
      <w:r>
        <w:rPr>
          <w:noProof/>
        </w:rPr>
        <w:lastRenderedPageBreak/>
        <w:drawing>
          <wp:inline distT="0" distB="0" distL="0" distR="0" wp14:anchorId="63EE91CD" wp14:editId="072A90DC">
            <wp:extent cx="5731510" cy="5731510"/>
            <wp:effectExtent l="0" t="0" r="2540" b="2540"/>
            <wp:docPr id="72284540"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4540" name="Picture 3"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4E72D05" w14:textId="2CAEF3C6" w:rsidR="00827293" w:rsidRDefault="00827293" w:rsidP="00827293">
      <w:pPr>
        <w:spacing w:after="0" w:line="360" w:lineRule="auto"/>
        <w:jc w:val="both"/>
        <w:rPr>
          <w:rFonts w:ascii="Times New Roman" w:hAnsi="Times New Roman" w:cs="Times New Roman"/>
        </w:rPr>
      </w:pPr>
      <w:r w:rsidRPr="00053D68">
        <w:rPr>
          <w:rFonts w:ascii="Times New Roman" w:hAnsi="Times New Roman" w:cs="Times New Roman"/>
          <w:b/>
          <w:bCs/>
        </w:rPr>
        <w:t xml:space="preserve">Figure </w:t>
      </w:r>
      <w:r>
        <w:rPr>
          <w:rFonts w:ascii="Times New Roman" w:hAnsi="Times New Roman" w:cs="Times New Roman"/>
          <w:b/>
          <w:bCs/>
        </w:rPr>
        <w:t>S</w:t>
      </w:r>
      <w:r w:rsidR="00E41FC8">
        <w:rPr>
          <w:rFonts w:ascii="Times New Roman" w:hAnsi="Times New Roman" w:cs="Times New Roman"/>
          <w:b/>
          <w:bCs/>
        </w:rPr>
        <w:t>5</w:t>
      </w:r>
      <w:r w:rsidRPr="00053D68">
        <w:rPr>
          <w:rFonts w:ascii="Times New Roman" w:hAnsi="Times New Roman" w:cs="Times New Roman"/>
        </w:rPr>
        <w:t xml:space="preserve">. </w:t>
      </w:r>
      <w:r w:rsidRPr="00053D68">
        <w:rPr>
          <w:rFonts w:ascii="Times New Roman" w:hAnsi="Times New Roman" w:cs="Times New Roman"/>
          <w:b/>
          <w:bCs/>
        </w:rPr>
        <w:t>Profiling of B cells and their subsets</w:t>
      </w:r>
      <w:r w:rsidRPr="00053D68">
        <w:rPr>
          <w:rFonts w:ascii="Times New Roman" w:hAnsi="Times New Roman" w:cs="Times New Roman"/>
        </w:rPr>
        <w:t xml:space="preserve">. </w:t>
      </w:r>
      <w:r w:rsidRPr="00053D68">
        <w:rPr>
          <w:rFonts w:ascii="Times New Roman" w:hAnsi="Times New Roman" w:cs="Times New Roman"/>
          <w:b/>
          <w:bCs/>
        </w:rPr>
        <w:t>a.</w:t>
      </w:r>
      <w:r w:rsidRPr="00053D68">
        <w:rPr>
          <w:rFonts w:ascii="Times New Roman" w:hAnsi="Times New Roman" w:cs="Times New Roman"/>
        </w:rPr>
        <w:t xml:space="preserve"> </w:t>
      </w:r>
      <w:proofErr w:type="spellStart"/>
      <w:r w:rsidRPr="00053D68">
        <w:rPr>
          <w:rFonts w:ascii="Times New Roman" w:hAnsi="Times New Roman" w:cs="Times New Roman"/>
        </w:rPr>
        <w:t>tSNE</w:t>
      </w:r>
      <w:proofErr w:type="spellEnd"/>
      <w:r w:rsidRPr="00053D68">
        <w:rPr>
          <w:rFonts w:ascii="Times New Roman" w:hAnsi="Times New Roman" w:cs="Times New Roman"/>
        </w:rPr>
        <w:t xml:space="preserve"> visualization of total B cells from </w:t>
      </w:r>
      <w:r>
        <w:rPr>
          <w:rFonts w:ascii="Times New Roman" w:hAnsi="Times New Roman" w:cs="Times New Roman"/>
        </w:rPr>
        <w:t>treated and untreated</w:t>
      </w:r>
      <w:r w:rsidRPr="003E7F29">
        <w:rPr>
          <w:rFonts w:ascii="Times New Roman" w:hAnsi="Times New Roman" w:cs="Times New Roman"/>
        </w:rPr>
        <w:t xml:space="preserve"> </w:t>
      </w:r>
      <w:r w:rsidRPr="00053D68">
        <w:rPr>
          <w:rFonts w:ascii="Times New Roman" w:hAnsi="Times New Roman" w:cs="Times New Roman"/>
        </w:rPr>
        <w:t>groups</w:t>
      </w:r>
      <w:r>
        <w:rPr>
          <w:rFonts w:ascii="Times New Roman" w:hAnsi="Times New Roman" w:cs="Times New Roman"/>
        </w:rPr>
        <w:t>;</w:t>
      </w:r>
      <w:r w:rsidRPr="00053D68">
        <w:rPr>
          <w:rFonts w:ascii="Times New Roman" w:hAnsi="Times New Roman" w:cs="Times New Roman"/>
        </w:rPr>
        <w:t xml:space="preserve"> b. Subset identification from B cells by </w:t>
      </w:r>
      <w:proofErr w:type="spellStart"/>
      <w:r w:rsidRPr="00053D68">
        <w:rPr>
          <w:rFonts w:ascii="Times New Roman" w:hAnsi="Times New Roman" w:cs="Times New Roman"/>
        </w:rPr>
        <w:t>PhenoGraph</w:t>
      </w:r>
      <w:proofErr w:type="spellEnd"/>
      <w:r w:rsidRPr="00053D68">
        <w:rPr>
          <w:rFonts w:ascii="Times New Roman" w:hAnsi="Times New Roman" w:cs="Times New Roman"/>
        </w:rPr>
        <w:t xml:space="preserve"> clustering analysis</w:t>
      </w:r>
      <w:r>
        <w:rPr>
          <w:rFonts w:ascii="Times New Roman" w:hAnsi="Times New Roman" w:cs="Times New Roman"/>
        </w:rPr>
        <w:t>;</w:t>
      </w:r>
      <w:r w:rsidRPr="00053D68">
        <w:rPr>
          <w:rFonts w:ascii="Times New Roman" w:hAnsi="Times New Roman" w:cs="Times New Roman"/>
        </w:rPr>
        <w:t xml:space="preserve"> c. Population differences of each subset from B cells between </w:t>
      </w:r>
      <w:r>
        <w:rPr>
          <w:rFonts w:ascii="Times New Roman" w:hAnsi="Times New Roman" w:cs="Times New Roman"/>
        </w:rPr>
        <w:t>treated and untreated</w:t>
      </w:r>
      <w:r w:rsidRPr="003E7F29">
        <w:rPr>
          <w:rFonts w:ascii="Times New Roman" w:hAnsi="Times New Roman" w:cs="Times New Roman"/>
        </w:rPr>
        <w:t xml:space="preserve"> </w:t>
      </w:r>
      <w:r w:rsidRPr="00053D68">
        <w:rPr>
          <w:rFonts w:ascii="Times New Roman" w:hAnsi="Times New Roman" w:cs="Times New Roman"/>
        </w:rPr>
        <w:t>groups</w:t>
      </w:r>
      <w:r>
        <w:rPr>
          <w:rFonts w:ascii="Times New Roman" w:hAnsi="Times New Roman" w:cs="Times New Roman"/>
        </w:rPr>
        <w:t>;</w:t>
      </w:r>
      <w:r w:rsidRPr="00053D68">
        <w:rPr>
          <w:rFonts w:ascii="Times New Roman" w:hAnsi="Times New Roman" w:cs="Times New Roman"/>
        </w:rPr>
        <w:t xml:space="preserve"> </w:t>
      </w:r>
      <w:r w:rsidRPr="00053D68">
        <w:rPr>
          <w:rFonts w:ascii="Times New Roman" w:hAnsi="Times New Roman" w:cs="Times New Roman"/>
          <w:b/>
          <w:bCs/>
        </w:rPr>
        <w:t xml:space="preserve">d, </w:t>
      </w:r>
      <w:r>
        <w:rPr>
          <w:rFonts w:ascii="Times New Roman" w:hAnsi="Times New Roman" w:cs="Times New Roman"/>
          <w:b/>
          <w:bCs/>
        </w:rPr>
        <w:t>e</w:t>
      </w:r>
      <w:r w:rsidRPr="00053D68">
        <w:rPr>
          <w:rFonts w:ascii="Times New Roman" w:hAnsi="Times New Roman" w:cs="Times New Roman"/>
          <w:b/>
          <w:bCs/>
        </w:rPr>
        <w:t xml:space="preserve">, </w:t>
      </w:r>
      <w:r>
        <w:rPr>
          <w:rFonts w:ascii="Times New Roman" w:hAnsi="Times New Roman" w:cs="Times New Roman"/>
          <w:b/>
          <w:bCs/>
        </w:rPr>
        <w:t>f</w:t>
      </w:r>
      <w:r w:rsidRPr="00053D68">
        <w:rPr>
          <w:rFonts w:ascii="Times New Roman" w:hAnsi="Times New Roman" w:cs="Times New Roman"/>
        </w:rPr>
        <w:t>. DEGs</w:t>
      </w:r>
      <w:r>
        <w:rPr>
          <w:rFonts w:ascii="Times New Roman" w:hAnsi="Times New Roman" w:cs="Times New Roman"/>
        </w:rPr>
        <w:t>, network and gene ontology analysis</w:t>
      </w:r>
      <w:r w:rsidRPr="00053D68">
        <w:rPr>
          <w:rFonts w:ascii="Times New Roman" w:hAnsi="Times New Roman" w:cs="Times New Roman"/>
        </w:rPr>
        <w:t xml:space="preserve"> from </w:t>
      </w:r>
      <w:r>
        <w:rPr>
          <w:rFonts w:ascii="Times New Roman" w:hAnsi="Times New Roman" w:cs="Times New Roman"/>
        </w:rPr>
        <w:t xml:space="preserve">naïve </w:t>
      </w:r>
      <w:r w:rsidRPr="00053D68">
        <w:rPr>
          <w:rFonts w:ascii="Times New Roman" w:hAnsi="Times New Roman" w:cs="Times New Roman"/>
        </w:rPr>
        <w:t>B cells</w:t>
      </w:r>
      <w:r>
        <w:rPr>
          <w:rFonts w:ascii="Times New Roman" w:hAnsi="Times New Roman" w:cs="Times New Roman"/>
        </w:rPr>
        <w:t xml:space="preserve">; </w:t>
      </w:r>
      <w:r w:rsidRPr="005C7DDF">
        <w:rPr>
          <w:rFonts w:ascii="Times New Roman" w:hAnsi="Times New Roman" w:cs="Times New Roman"/>
          <w:b/>
          <w:bCs/>
        </w:rPr>
        <w:t xml:space="preserve">g, h, </w:t>
      </w:r>
      <w:proofErr w:type="spellStart"/>
      <w:r w:rsidRPr="005C7DDF">
        <w:rPr>
          <w:rFonts w:ascii="Times New Roman" w:hAnsi="Times New Roman" w:cs="Times New Roman"/>
          <w:b/>
          <w:bCs/>
        </w:rPr>
        <w:t>i</w:t>
      </w:r>
      <w:proofErr w:type="spellEnd"/>
      <w:r>
        <w:rPr>
          <w:rFonts w:ascii="Times New Roman" w:hAnsi="Times New Roman" w:cs="Times New Roman"/>
          <w:b/>
          <w:bCs/>
        </w:rPr>
        <w:t xml:space="preserve">. </w:t>
      </w:r>
      <w:r w:rsidRPr="005C7DDF">
        <w:rPr>
          <w:rFonts w:ascii="Times New Roman" w:hAnsi="Times New Roman" w:cs="Times New Roman"/>
        </w:rPr>
        <w:t>DEGs</w:t>
      </w:r>
      <w:r>
        <w:rPr>
          <w:rFonts w:ascii="Times New Roman" w:hAnsi="Times New Roman" w:cs="Times New Roman"/>
        </w:rPr>
        <w:t xml:space="preserve"> with </w:t>
      </w:r>
      <w:r w:rsidRPr="00053D68">
        <w:rPr>
          <w:rFonts w:ascii="Times New Roman" w:hAnsi="Times New Roman" w:cs="Times New Roman"/>
        </w:rPr>
        <w:t>log2fold changes</w:t>
      </w:r>
      <w:r>
        <w:rPr>
          <w:rFonts w:ascii="Times New Roman" w:hAnsi="Times New Roman" w:cs="Times New Roman"/>
        </w:rPr>
        <w:t xml:space="preserve">, network analysis and gene ontology of mature B cells </w:t>
      </w:r>
      <w:r w:rsidRPr="00053D68">
        <w:rPr>
          <w:rFonts w:ascii="Times New Roman" w:hAnsi="Times New Roman" w:cs="Times New Roman"/>
        </w:rPr>
        <w:t>were observed</w:t>
      </w:r>
      <w:r>
        <w:rPr>
          <w:rFonts w:ascii="Times New Roman" w:hAnsi="Times New Roman" w:cs="Times New Roman"/>
        </w:rPr>
        <w:t xml:space="preserve">; </w:t>
      </w:r>
      <w:r w:rsidRPr="005C7DDF">
        <w:rPr>
          <w:rFonts w:ascii="Times New Roman" w:hAnsi="Times New Roman" w:cs="Times New Roman"/>
          <w:b/>
          <w:bCs/>
        </w:rPr>
        <w:t>j, k, l</w:t>
      </w:r>
      <w:r>
        <w:rPr>
          <w:rFonts w:ascii="Times New Roman" w:hAnsi="Times New Roman" w:cs="Times New Roman"/>
        </w:rPr>
        <w:t xml:space="preserve">. </w:t>
      </w:r>
      <w:r w:rsidRPr="00053D68">
        <w:rPr>
          <w:rFonts w:ascii="Times New Roman" w:hAnsi="Times New Roman" w:cs="Times New Roman"/>
        </w:rPr>
        <w:t xml:space="preserve">log2fold changes with </w:t>
      </w:r>
      <w:r>
        <w:rPr>
          <w:rFonts w:ascii="Times New Roman" w:hAnsi="Times New Roman" w:cs="Times New Roman"/>
        </w:rPr>
        <w:t>upregulated  and downregulated</w:t>
      </w:r>
      <w:r w:rsidRPr="00053D68">
        <w:rPr>
          <w:rFonts w:ascii="Times New Roman" w:hAnsi="Times New Roman" w:cs="Times New Roman"/>
        </w:rPr>
        <w:t xml:space="preserve"> genes</w:t>
      </w:r>
      <w:r>
        <w:rPr>
          <w:rFonts w:ascii="Times New Roman" w:hAnsi="Times New Roman" w:cs="Times New Roman"/>
        </w:rPr>
        <w:t xml:space="preserve">, network analysis, and gene ontology </w:t>
      </w:r>
      <w:r w:rsidRPr="00053D68">
        <w:rPr>
          <w:rFonts w:ascii="Times New Roman" w:hAnsi="Times New Roman" w:cs="Times New Roman"/>
        </w:rPr>
        <w:t>enrichment analysis</w:t>
      </w:r>
      <w:r>
        <w:rPr>
          <w:rFonts w:ascii="Times New Roman" w:hAnsi="Times New Roman" w:cs="Times New Roman"/>
        </w:rPr>
        <w:t xml:space="preserve"> </w:t>
      </w:r>
      <w:r w:rsidRPr="00053D68">
        <w:rPr>
          <w:rFonts w:ascii="Times New Roman" w:hAnsi="Times New Roman" w:cs="Times New Roman"/>
        </w:rPr>
        <w:t>were observed</w:t>
      </w:r>
      <w:r>
        <w:rPr>
          <w:rFonts w:ascii="Times New Roman" w:hAnsi="Times New Roman" w:cs="Times New Roman"/>
        </w:rPr>
        <w:t xml:space="preserve"> for follicular B cells. </w:t>
      </w:r>
    </w:p>
    <w:p w14:paraId="4830EFB1" w14:textId="77777777" w:rsidR="00827293" w:rsidRPr="00827293" w:rsidRDefault="00827293" w:rsidP="000736D9">
      <w:pPr>
        <w:spacing w:after="0" w:line="360" w:lineRule="auto"/>
        <w:jc w:val="both"/>
        <w:rPr>
          <w:rFonts w:ascii="Times New Roman" w:hAnsi="Times New Roman" w:cs="Times New Roman"/>
        </w:rPr>
      </w:pPr>
    </w:p>
    <w:p w14:paraId="74F12E9B" w14:textId="0ACEBB35" w:rsidR="000736D9" w:rsidRDefault="000736D9" w:rsidP="000736D9">
      <w:pPr>
        <w:spacing w:after="0" w:line="360" w:lineRule="auto"/>
        <w:jc w:val="both"/>
        <w:rPr>
          <w:rFonts w:ascii="Times New Roman" w:hAnsi="Times New Roman" w:cs="Times New Roman"/>
        </w:rPr>
      </w:pPr>
      <w:r>
        <w:rPr>
          <w:rFonts w:ascii="Times New Roman" w:hAnsi="Times New Roman" w:cs="Times New Roman"/>
        </w:rPr>
        <w:t>Interestingly,</w:t>
      </w:r>
      <w:r w:rsidRPr="00850F3C">
        <w:rPr>
          <w:rFonts w:ascii="Times New Roman" w:hAnsi="Times New Roman" w:cs="Times New Roman"/>
        </w:rPr>
        <w:t xml:space="preserve"> </w:t>
      </w:r>
      <w:r>
        <w:rPr>
          <w:rFonts w:ascii="Times New Roman" w:hAnsi="Times New Roman" w:cs="Times New Roman"/>
        </w:rPr>
        <w:t xml:space="preserve">we identified </w:t>
      </w:r>
      <w:r w:rsidRPr="00850F3C">
        <w:rPr>
          <w:rFonts w:ascii="Times New Roman" w:hAnsi="Times New Roman" w:cs="Times New Roman"/>
        </w:rPr>
        <w:t>three distinct B cell subsets: naïve, mature</w:t>
      </w:r>
      <w:r>
        <w:rPr>
          <w:rFonts w:ascii="Times New Roman" w:hAnsi="Times New Roman" w:cs="Times New Roman"/>
        </w:rPr>
        <w:t>,</w:t>
      </w:r>
      <w:r w:rsidRPr="00850F3C">
        <w:rPr>
          <w:rFonts w:ascii="Times New Roman" w:hAnsi="Times New Roman" w:cs="Times New Roman"/>
        </w:rPr>
        <w:t xml:space="preserve"> and follicular (</w:t>
      </w:r>
      <w:r w:rsidRPr="00850F3C">
        <w:rPr>
          <w:rFonts w:ascii="Times New Roman" w:hAnsi="Times New Roman" w:cs="Times New Roman"/>
          <w:b/>
          <w:bCs/>
        </w:rPr>
        <w:t>Figure 8b</w:t>
      </w:r>
      <w:r w:rsidRPr="00850F3C">
        <w:rPr>
          <w:rFonts w:ascii="Times New Roman" w:hAnsi="Times New Roman" w:cs="Times New Roman"/>
        </w:rPr>
        <w:t xml:space="preserve">). </w:t>
      </w:r>
      <w:r w:rsidRPr="00850F3C">
        <w:rPr>
          <w:rFonts w:ascii="Times New Roman" w:hAnsi="Times New Roman" w:cs="Times New Roman"/>
          <w:b/>
          <w:bCs/>
        </w:rPr>
        <w:t>Figure 8c</w:t>
      </w:r>
      <w:r w:rsidRPr="00850F3C">
        <w:rPr>
          <w:rFonts w:ascii="Times New Roman" w:hAnsi="Times New Roman" w:cs="Times New Roman"/>
        </w:rPr>
        <w:t xml:space="preserve"> depicts the comparison of population differences </w:t>
      </w:r>
      <w:r>
        <w:rPr>
          <w:rFonts w:ascii="Times New Roman" w:hAnsi="Times New Roman" w:cs="Times New Roman"/>
        </w:rPr>
        <w:t>between</w:t>
      </w:r>
      <w:r w:rsidRPr="00850F3C">
        <w:rPr>
          <w:rFonts w:ascii="Times New Roman" w:hAnsi="Times New Roman" w:cs="Times New Roman"/>
        </w:rPr>
        <w:t xml:space="preserve"> each </w:t>
      </w:r>
      <w:r>
        <w:rPr>
          <w:rFonts w:ascii="Times New Roman" w:hAnsi="Times New Roman" w:cs="Times New Roman"/>
        </w:rPr>
        <w:t>B</w:t>
      </w:r>
      <w:r w:rsidRPr="00850F3C">
        <w:rPr>
          <w:rFonts w:ascii="Times New Roman" w:hAnsi="Times New Roman" w:cs="Times New Roman"/>
        </w:rPr>
        <w:t xml:space="preserve"> cell subset and among the B cell subsets. Follicular B cells increased significantly in </w:t>
      </w:r>
      <w:r>
        <w:rPr>
          <w:rFonts w:ascii="Times New Roman" w:hAnsi="Times New Roman" w:cs="Times New Roman"/>
        </w:rPr>
        <w:t>the treated group compared to the untreated group</w:t>
      </w:r>
      <w:r w:rsidRPr="00850F3C">
        <w:rPr>
          <w:rFonts w:ascii="Times New Roman" w:hAnsi="Times New Roman" w:cs="Times New Roman"/>
        </w:rPr>
        <w:t xml:space="preserve">. </w:t>
      </w:r>
      <w:r w:rsidRPr="00850F3C">
        <w:rPr>
          <w:rFonts w:ascii="Times New Roman" w:hAnsi="Times New Roman" w:cs="Times New Roman"/>
          <w:shd w:val="clear" w:color="auto" w:fill="FFFFFF"/>
        </w:rPr>
        <w:t>Systemic exposure to antigen</w:t>
      </w:r>
      <w:r>
        <w:rPr>
          <w:rFonts w:ascii="Times New Roman" w:hAnsi="Times New Roman" w:cs="Times New Roman"/>
        </w:rPr>
        <w:t>s elicits B cell receptors to activate the humoral immune response</w:t>
      </w:r>
      <w:r w:rsidRPr="00850F3C">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Pr>
          <w:rFonts w:ascii="Times New Roman" w:hAnsi="Times New Roman" w:cs="Times New Roman"/>
          <w:shd w:val="clear" w:color="auto" w:fill="FFFFFF"/>
        </w:rPr>
        <w:lastRenderedPageBreak/>
        <w:t xml:space="preserve">resulting in </w:t>
      </w:r>
      <w:r>
        <w:rPr>
          <w:rFonts w:ascii="Times New Roman" w:hAnsi="Times New Roman" w:cs="Times New Roman"/>
        </w:rPr>
        <w:t xml:space="preserve">an </w:t>
      </w:r>
      <w:r w:rsidRPr="00850F3C">
        <w:rPr>
          <w:rFonts w:ascii="Times New Roman" w:hAnsi="Times New Roman" w:cs="Times New Roman"/>
          <w:shd w:val="clear" w:color="auto" w:fill="FFFFFF"/>
        </w:rPr>
        <w:t>increase in follicular</w:t>
      </w:r>
      <w:r w:rsidRPr="00850F3C">
        <w:rPr>
          <w:rFonts w:ascii="Times New Roman" w:hAnsi="Times New Roman" w:cs="Times New Roman"/>
        </w:rPr>
        <w:t xml:space="preserve"> B cells that encounter the antigen </w:t>
      </w:r>
      <w:r>
        <w:rPr>
          <w:rFonts w:ascii="Times New Roman" w:hAnsi="Times New Roman" w:cs="Times New Roman"/>
        </w:rPr>
        <w:fldChar w:fldCharType="begin" w:fldLock="1"/>
      </w:r>
      <w:r>
        <w:rPr>
          <w:rFonts w:ascii="Times New Roman" w:hAnsi="Times New Roman" w:cs="Times New Roman"/>
        </w:rPr>
        <w:instrText>ADDIN CSL_CITATION {"citationItems":[{"id":"ITEM-1","itemData":{"DOI":"10.1523/JNEUROSCI.2618-18.2018","ISSN":"1529-2401 (Electronic)","PMID":"30587543","abstract":"Memory reconsolidation is hypothesized to be a mechanism by which memories can be  updated with new information. Such updating has previously been shown to weaken memory expression or change the nature of the memory. Here we demonstrate that retrieval-induced memory destabilization also allows that memory to be strengthened by additional learning. We show that for rodent contextual fear memories, this retrieval conditioning effect is observed only when conditioning occurs within a specific temporal window opened by retrieval. Moreover, it necessitates hippocampal protein degradation at the proteasome and engages hippocampal Zif268 protein expression, both of which are established mechanisms of memory destabilization-reconsolidation. We also demonstrate a conceptually analogous pattern of results in human visual paired-associate learning. Retrieval-relearning strengthens memory performance, again only when relearning occurs within the temporal window of memory reconsolidation. These findings link retrieval-mediated learning in humans to the reconsolidation literature, and have potential implications both for the understanding of endogenous memory gains and strategies to boost weakly learned memories.SIGNIFICANCE STATEMENT Memory reconsolidation allows existing memories to be updated with new information. Previous research has demonstrated that reconsolidation can be manipulated pharmacologically and behaviorally to impair problematic memories. In this article, we show that reconsolidation can also be exploited to strengthen memory. This is shown both in rats, in a fear memory setting, and in a human declarative memory setting. For both, the behavioral conditions necessary to observe the memory strengthening match those that are required to trigger memory reconsolidation. There are several behavioral approaches that have previously been shown convincingly to strengthen memory. The present demonstration that reconsolidation can underpin long-lasting memory improvements may both provide an underlying mechanism for such approaches and provide new strategies to boost memories.","author":[{"dropping-particle":"","family":"Tay","given":"Kai Rong","non-dropping-particle":"","parse-names":false,"suffix":""},{"dropping-particle":"","family":"Flavell","given":"Charlotte R","non-dropping-particle":"","parse-names":false,"suffix":""},{"dropping-particle":"","family":"Cassini","given":"Lindsey","non-dropping-particle":"","parse-names":false,"suffix":""},{"dropping-particle":"","family":"Wimber","given":"Maria","non-dropping-particle":"","parse-names":false,"suffix":""},{"dropping-particle":"","family":"Lee","given":"Jonathan L C","non-dropping-particle":"","parse-names":false,"suffix":""}],"container-title":"The Journal of neuroscience : the official journal of the Society for  Neuroscience","id":"ITEM-1","issue":"6","issued":{"date-parts":[["2019","2"]]},"language":"eng","page":"1109-1118","publisher-place":"United States","title":"Postretrieval Relearning Strengthens Hippocampal Memories via Destabilization and  Reconsolidation.","type":"article-journal","volume":"39"},"uris":["http://www.mendeley.com/documents/?uuid=d81bee23-acf9-45de-aed5-3a4adf262084"]},{"id":"ITEM-2","itemData":{"DOI":"https://doi.org/10.1016/B978-0-12-818731-9.00028-8","ISBN":"978-0-323-90303-5","abstract":"Adaptive immunity involves antigen-specific responses which are highly adapted to the specific pathogen and firmly regulated by crosstalk between innate immune cells. It has evolved to provide a versatile and finely tuned repertoire of receptors which can discriminate between self- and nonself-antigens. During the development, immature B and T lymphocytes undergo antigen receptor gene rearrangements to create an enormously diverse repertoire containing a set of antigen-specific receptors capable of recognizing all potential antigens. After pathogen elimination and cellular contraction, pathogen-specific long-lived memory lymphocytes are generated. These memory lymphocytes rapidly and strongly respond to subsequent encounter with the invading pathogen and generate new effector cells to eliminate the pathogen.","author":[{"dropping-particle":"","family":"Mirzaei","given":"Hamid Reza","non-dropping-particle":"","parse-names":false,"suffix":""}],"editor":[{"dropping-particle":"","family":"Rezaei","given":"Nima B T - Encyclopedia of Infection and Immunity","non-dropping-particle":"","parse-names":false,"suffix":""}],"id":"ITEM-2","issued":{"date-parts":[["2022"]]},"page":"39-55","publisher":"Elsevier","publisher-place":"Oxford","title":"Adaptive Immunity","type":"chapter"},"uris":["http://www.mendeley.com/documents/?uuid=710c4619-8d2d-48bd-940d-2f2ca48fa8d7"]}],"mendeley":{"formattedCitation":"[51,80]","plainTextFormattedCitation":"[51,80]","previouslyFormattedCitation":"[51,80]"},"properties":{"noteIndex":0},"schema":"https://github.com/citation-style-language/schema/raw/master/csl-citation.json"}</w:instrText>
      </w:r>
      <w:r>
        <w:rPr>
          <w:rFonts w:ascii="Times New Roman" w:hAnsi="Times New Roman" w:cs="Times New Roman"/>
        </w:rPr>
        <w:fldChar w:fldCharType="separate"/>
      </w:r>
      <w:r w:rsidRPr="005C7DDF">
        <w:rPr>
          <w:rFonts w:ascii="Times New Roman" w:hAnsi="Times New Roman" w:cs="Times New Roman"/>
          <w:noProof/>
        </w:rPr>
        <w:t>[51,80]</w:t>
      </w:r>
      <w:r>
        <w:rPr>
          <w:rFonts w:ascii="Times New Roman" w:hAnsi="Times New Roman" w:cs="Times New Roman"/>
        </w:rPr>
        <w:fldChar w:fldCharType="end"/>
      </w:r>
      <w:r w:rsidRPr="00850F3C">
        <w:rPr>
          <w:rFonts w:ascii="Times New Roman" w:hAnsi="Times New Roman" w:cs="Times New Roman"/>
        </w:rPr>
        <w:t xml:space="preserve">. DEG analysis of each B cell subset was </w:t>
      </w:r>
      <w:r>
        <w:rPr>
          <w:rFonts w:ascii="Times New Roman" w:hAnsi="Times New Roman" w:cs="Times New Roman"/>
        </w:rPr>
        <w:t>performed,</w:t>
      </w:r>
      <w:r w:rsidRPr="00850F3C">
        <w:rPr>
          <w:rFonts w:ascii="Times New Roman" w:hAnsi="Times New Roman" w:cs="Times New Roman"/>
        </w:rPr>
        <w:t xml:space="preserve"> and none showed </w:t>
      </w:r>
      <w:r>
        <w:rPr>
          <w:rFonts w:ascii="Times New Roman" w:hAnsi="Times New Roman" w:cs="Times New Roman"/>
        </w:rPr>
        <w:t xml:space="preserve">a significant response. However, we identified a </w:t>
      </w:r>
      <w:r w:rsidRPr="00850F3C">
        <w:rPr>
          <w:rFonts w:ascii="Times New Roman" w:hAnsi="Times New Roman" w:cs="Times New Roman"/>
        </w:rPr>
        <w:t xml:space="preserve">few genes </w:t>
      </w:r>
      <w:r>
        <w:rPr>
          <w:rFonts w:ascii="Times New Roman" w:hAnsi="Times New Roman" w:cs="Times New Roman"/>
        </w:rPr>
        <w:t xml:space="preserve">that </w:t>
      </w:r>
      <w:r w:rsidRPr="00850F3C">
        <w:rPr>
          <w:rFonts w:ascii="Times New Roman" w:hAnsi="Times New Roman" w:cs="Times New Roman"/>
        </w:rPr>
        <w:t xml:space="preserve">were actively involved in </w:t>
      </w:r>
      <w:r>
        <w:rPr>
          <w:rFonts w:ascii="Times New Roman" w:hAnsi="Times New Roman" w:cs="Times New Roman"/>
        </w:rPr>
        <w:t>the network and gene ontology performance</w:t>
      </w:r>
      <w:r w:rsidRPr="00850F3C">
        <w:rPr>
          <w:rFonts w:ascii="Times New Roman" w:hAnsi="Times New Roman" w:cs="Times New Roman"/>
        </w:rPr>
        <w:t xml:space="preserve">. </w:t>
      </w:r>
      <w:r>
        <w:rPr>
          <w:rFonts w:ascii="Times New Roman" w:hAnsi="Times New Roman" w:cs="Times New Roman"/>
        </w:rPr>
        <w:t xml:space="preserve">Additionally, </w:t>
      </w:r>
      <w:r w:rsidRPr="00850F3C">
        <w:rPr>
          <w:rFonts w:ascii="Times New Roman" w:hAnsi="Times New Roman" w:cs="Times New Roman"/>
        </w:rPr>
        <w:t xml:space="preserve">DEG analysis of mature B cells revealed that </w:t>
      </w:r>
      <w:r w:rsidRPr="00850F3C">
        <w:rPr>
          <w:rFonts w:ascii="Times New Roman" w:hAnsi="Times New Roman" w:cs="Times New Roman"/>
          <w:i/>
          <w:iCs/>
        </w:rPr>
        <w:t>MIF, VAV2, KLF9</w:t>
      </w:r>
      <w:r>
        <w:rPr>
          <w:rFonts w:ascii="Times New Roman" w:hAnsi="Times New Roman" w:cs="Times New Roman"/>
          <w:i/>
          <w:iCs/>
        </w:rPr>
        <w:t>,</w:t>
      </w:r>
      <w:r w:rsidRPr="00850F3C">
        <w:rPr>
          <w:rFonts w:ascii="Times New Roman" w:hAnsi="Times New Roman" w:cs="Times New Roman"/>
        </w:rPr>
        <w:t xml:space="preserve"> and </w:t>
      </w:r>
      <w:r w:rsidRPr="00850F3C">
        <w:rPr>
          <w:rFonts w:ascii="Times New Roman" w:hAnsi="Times New Roman" w:cs="Times New Roman"/>
          <w:i/>
          <w:iCs/>
        </w:rPr>
        <w:t>GM10076</w:t>
      </w:r>
      <w:r w:rsidRPr="00850F3C">
        <w:rPr>
          <w:rFonts w:ascii="Times New Roman" w:hAnsi="Times New Roman" w:cs="Times New Roman"/>
        </w:rPr>
        <w:t xml:space="preserve"> were upregulated, whereas other genes such as </w:t>
      </w:r>
      <w:r w:rsidRPr="00850F3C">
        <w:rPr>
          <w:rFonts w:ascii="Times New Roman" w:hAnsi="Times New Roman" w:cs="Times New Roman"/>
          <w:i/>
          <w:iCs/>
        </w:rPr>
        <w:t xml:space="preserve">GM47117, CYBB, S100A9, </w:t>
      </w:r>
      <w:r w:rsidRPr="00850F3C">
        <w:rPr>
          <w:rFonts w:ascii="Times New Roman" w:hAnsi="Times New Roman" w:cs="Times New Roman"/>
        </w:rPr>
        <w:t>and</w:t>
      </w:r>
      <w:r w:rsidRPr="00850F3C">
        <w:rPr>
          <w:rFonts w:ascii="Times New Roman" w:hAnsi="Times New Roman" w:cs="Times New Roman"/>
          <w:i/>
          <w:iCs/>
        </w:rPr>
        <w:t xml:space="preserve"> LY6I</w:t>
      </w:r>
      <w:r w:rsidRPr="00850F3C">
        <w:rPr>
          <w:rFonts w:ascii="Times New Roman" w:hAnsi="Times New Roman" w:cs="Times New Roman"/>
        </w:rPr>
        <w:t xml:space="preserve"> were downregulated (</w:t>
      </w:r>
      <w:r w:rsidRPr="00850F3C">
        <w:rPr>
          <w:rFonts w:ascii="Times New Roman" w:hAnsi="Times New Roman" w:cs="Times New Roman"/>
          <w:b/>
          <w:bCs/>
        </w:rPr>
        <w:t>Figure 8d</w:t>
      </w:r>
      <w:r w:rsidRPr="00850F3C">
        <w:rPr>
          <w:rFonts w:ascii="Times New Roman" w:hAnsi="Times New Roman" w:cs="Times New Roman"/>
        </w:rPr>
        <w:t>). Most of the genes from mature B cells showed innate immune response by secreting TNF-</w:t>
      </w:r>
      <w:r w:rsidRPr="00C945F9">
        <w:rPr>
          <w:rFonts w:ascii="Times New Roman" w:hAnsi="Times New Roman" w:cs="Times New Roman"/>
        </w:rPr>
        <w:t>α</w:t>
      </w:r>
      <w:r w:rsidRPr="00850F3C">
        <w:rPr>
          <w:rFonts w:ascii="Times New Roman" w:hAnsi="Times New Roman" w:cs="Times New Roman"/>
        </w:rPr>
        <w:t xml:space="preserve"> to induce </w:t>
      </w:r>
      <w:r>
        <w:rPr>
          <w:rFonts w:ascii="Times New Roman" w:hAnsi="Times New Roman" w:cs="Times New Roman"/>
        </w:rPr>
        <w:t xml:space="preserve">an </w:t>
      </w:r>
      <w:r w:rsidRPr="00850F3C">
        <w:rPr>
          <w:rFonts w:ascii="Times New Roman" w:hAnsi="Times New Roman" w:cs="Times New Roman"/>
        </w:rPr>
        <w:t xml:space="preserve">inflammatory response </w:t>
      </w:r>
      <w:r>
        <w:rPr>
          <w:rFonts w:ascii="Times New Roman" w:hAnsi="Times New Roman" w:cs="Times New Roman"/>
        </w:rPr>
        <w:t>in treated groups</w:t>
      </w:r>
      <w:r w:rsidRPr="00850F3C">
        <w:rPr>
          <w:rFonts w:ascii="Times New Roman" w:hAnsi="Times New Roman" w:cs="Times New Roman"/>
        </w:rPr>
        <w:t xml:space="preserve"> (</w:t>
      </w:r>
      <w:r w:rsidRPr="00850F3C">
        <w:rPr>
          <w:rFonts w:ascii="Times New Roman" w:hAnsi="Times New Roman" w:cs="Times New Roman"/>
          <w:b/>
          <w:bCs/>
        </w:rPr>
        <w:t>Figure 8e and f; Table S16</w:t>
      </w:r>
      <w:r w:rsidRPr="00850F3C">
        <w:rPr>
          <w:rFonts w:ascii="Times New Roman" w:hAnsi="Times New Roman" w:cs="Times New Roman"/>
        </w:rPr>
        <w:t xml:space="preserve">). Similarly, </w:t>
      </w:r>
      <w:r>
        <w:rPr>
          <w:rFonts w:ascii="Times New Roman" w:hAnsi="Times New Roman" w:cs="Times New Roman"/>
        </w:rPr>
        <w:t xml:space="preserve">in </w:t>
      </w:r>
      <w:r w:rsidRPr="00850F3C">
        <w:rPr>
          <w:rFonts w:ascii="Times New Roman" w:hAnsi="Times New Roman" w:cs="Times New Roman"/>
        </w:rPr>
        <w:t>naive B cells</w:t>
      </w:r>
      <w:r>
        <w:rPr>
          <w:rFonts w:ascii="Times New Roman" w:hAnsi="Times New Roman" w:cs="Times New Roman"/>
        </w:rPr>
        <w:t>,</w:t>
      </w:r>
      <w:r w:rsidRPr="00850F3C">
        <w:rPr>
          <w:rFonts w:ascii="Times New Roman" w:hAnsi="Times New Roman" w:cs="Times New Roman"/>
        </w:rPr>
        <w:t xml:space="preserve"> </w:t>
      </w:r>
      <w:r w:rsidRPr="00850F3C">
        <w:rPr>
          <w:rFonts w:ascii="Times New Roman" w:hAnsi="Times New Roman" w:cs="Times New Roman"/>
          <w:i/>
          <w:iCs/>
        </w:rPr>
        <w:t>IGHA</w:t>
      </w:r>
      <w:r w:rsidRPr="00850F3C">
        <w:rPr>
          <w:rFonts w:ascii="Times New Roman" w:hAnsi="Times New Roman" w:cs="Times New Roman"/>
        </w:rPr>
        <w:t xml:space="preserve"> and </w:t>
      </w:r>
      <w:r w:rsidRPr="00850F3C">
        <w:rPr>
          <w:rFonts w:ascii="Times New Roman" w:hAnsi="Times New Roman" w:cs="Times New Roman"/>
          <w:i/>
          <w:iCs/>
        </w:rPr>
        <w:t>IGKC</w:t>
      </w:r>
      <w:r w:rsidRPr="00850F3C">
        <w:rPr>
          <w:rFonts w:ascii="Times New Roman" w:hAnsi="Times New Roman" w:cs="Times New Roman"/>
        </w:rPr>
        <w:t xml:space="preserve"> </w:t>
      </w:r>
      <w:r>
        <w:rPr>
          <w:rFonts w:ascii="Times New Roman" w:hAnsi="Times New Roman" w:cs="Times New Roman"/>
        </w:rPr>
        <w:t xml:space="preserve">genes </w:t>
      </w:r>
      <w:r w:rsidRPr="00850F3C">
        <w:rPr>
          <w:rFonts w:ascii="Times New Roman" w:hAnsi="Times New Roman" w:cs="Times New Roman"/>
        </w:rPr>
        <w:t>were upregulated, while other genes</w:t>
      </w:r>
      <w:r>
        <w:rPr>
          <w:rFonts w:ascii="Times New Roman" w:hAnsi="Times New Roman" w:cs="Times New Roman"/>
        </w:rPr>
        <w:t xml:space="preserve">, such as </w:t>
      </w:r>
      <w:r w:rsidRPr="00850F3C">
        <w:rPr>
          <w:rFonts w:ascii="Times New Roman" w:hAnsi="Times New Roman" w:cs="Times New Roman"/>
          <w:i/>
          <w:iCs/>
        </w:rPr>
        <w:t>S100A8, GRN, NEDD4, S100A9, CTSL</w:t>
      </w:r>
      <w:r w:rsidRPr="00850F3C">
        <w:rPr>
          <w:rFonts w:ascii="Times New Roman" w:hAnsi="Times New Roman" w:cs="Times New Roman"/>
        </w:rPr>
        <w:t xml:space="preserve">, and </w:t>
      </w:r>
      <w:r w:rsidRPr="00850F3C">
        <w:rPr>
          <w:rFonts w:ascii="Times New Roman" w:hAnsi="Times New Roman" w:cs="Times New Roman"/>
          <w:i/>
          <w:iCs/>
        </w:rPr>
        <w:t>TRYOEP</w:t>
      </w:r>
      <w:r w:rsidRPr="00850F3C">
        <w:rPr>
          <w:rFonts w:ascii="Times New Roman" w:hAnsi="Times New Roman" w:cs="Times New Roman"/>
        </w:rPr>
        <w:t xml:space="preserve"> were downregulated (</w:t>
      </w:r>
      <w:r w:rsidRPr="00850F3C">
        <w:rPr>
          <w:rFonts w:ascii="Times New Roman" w:hAnsi="Times New Roman" w:cs="Times New Roman"/>
          <w:b/>
          <w:bCs/>
        </w:rPr>
        <w:t>Figure 7g</w:t>
      </w:r>
      <w:r w:rsidRPr="003F7654">
        <w:rPr>
          <w:rFonts w:ascii="Times New Roman" w:hAnsi="Times New Roman" w:cs="Times New Roman"/>
        </w:rPr>
        <w:t>). Network and gene ontology analyses revealed</w:t>
      </w:r>
      <w:r w:rsidRPr="00850F3C">
        <w:rPr>
          <w:rFonts w:ascii="Times New Roman" w:hAnsi="Times New Roman" w:cs="Times New Roman"/>
        </w:rPr>
        <w:t xml:space="preserve"> that most of these </w:t>
      </w:r>
      <w:r>
        <w:rPr>
          <w:rFonts w:ascii="Times New Roman" w:hAnsi="Times New Roman" w:cs="Times New Roman"/>
        </w:rPr>
        <w:t>were involved in the</w:t>
      </w:r>
      <w:r w:rsidRPr="00850F3C">
        <w:rPr>
          <w:rFonts w:ascii="Times New Roman" w:hAnsi="Times New Roman" w:cs="Times New Roman"/>
        </w:rPr>
        <w:t xml:space="preserve"> activation of B cell-mediated immune response</w:t>
      </w:r>
      <w:r>
        <w:rPr>
          <w:rFonts w:ascii="Times New Roman" w:hAnsi="Times New Roman" w:cs="Times New Roman"/>
        </w:rPr>
        <w:t>s via antigen recognition (</w:t>
      </w:r>
      <w:r w:rsidRPr="00850F3C">
        <w:rPr>
          <w:rFonts w:ascii="Times New Roman" w:hAnsi="Times New Roman" w:cs="Times New Roman"/>
          <w:b/>
          <w:bCs/>
        </w:rPr>
        <w:t xml:space="preserve">Figure 7h and </w:t>
      </w:r>
      <w:r>
        <w:rPr>
          <w:rFonts w:ascii="Times New Roman" w:hAnsi="Times New Roman" w:cs="Times New Roman"/>
          <w:b/>
          <w:bCs/>
        </w:rPr>
        <w:t>7</w:t>
      </w:r>
      <w:r w:rsidRPr="00850F3C">
        <w:rPr>
          <w:rFonts w:ascii="Times New Roman" w:hAnsi="Times New Roman" w:cs="Times New Roman"/>
          <w:b/>
          <w:bCs/>
        </w:rPr>
        <w:t>i; Table S17</w:t>
      </w:r>
      <w:r w:rsidRPr="00850F3C">
        <w:rPr>
          <w:rFonts w:ascii="Times New Roman" w:hAnsi="Times New Roman" w:cs="Times New Roman"/>
        </w:rPr>
        <w:t xml:space="preserve">). Finally, </w:t>
      </w:r>
      <w:r>
        <w:rPr>
          <w:rFonts w:ascii="Times New Roman" w:hAnsi="Times New Roman" w:cs="Times New Roman"/>
        </w:rPr>
        <w:t xml:space="preserve">although the follicular B cells showed an active increment </w:t>
      </w:r>
      <w:r w:rsidRPr="00850F3C">
        <w:rPr>
          <w:rFonts w:ascii="Times New Roman" w:hAnsi="Times New Roman" w:cs="Times New Roman"/>
        </w:rPr>
        <w:t xml:space="preserve">in </w:t>
      </w:r>
      <w:r>
        <w:rPr>
          <w:rFonts w:ascii="Times New Roman" w:hAnsi="Times New Roman" w:cs="Times New Roman"/>
        </w:rPr>
        <w:t xml:space="preserve">the B cell population, there was </w:t>
      </w:r>
      <w:r w:rsidRPr="00850F3C">
        <w:rPr>
          <w:rFonts w:ascii="Times New Roman" w:hAnsi="Times New Roman" w:cs="Times New Roman"/>
        </w:rPr>
        <w:t xml:space="preserve">not much impact on the expression of DEGs, except </w:t>
      </w:r>
      <w:r>
        <w:rPr>
          <w:rFonts w:ascii="Times New Roman" w:hAnsi="Times New Roman" w:cs="Times New Roman"/>
        </w:rPr>
        <w:t>for well</w:t>
      </w:r>
      <w:r w:rsidRPr="00850F3C">
        <w:rPr>
          <w:rFonts w:ascii="Times New Roman" w:hAnsi="Times New Roman" w:cs="Times New Roman"/>
        </w:rPr>
        <w:t xml:space="preserve">-studied genes such as </w:t>
      </w:r>
      <w:r w:rsidRPr="00850F3C">
        <w:rPr>
          <w:rFonts w:ascii="Times New Roman" w:hAnsi="Times New Roman" w:cs="Times New Roman"/>
          <w:i/>
          <w:iCs/>
        </w:rPr>
        <w:t>S100A8</w:t>
      </w:r>
      <w:r w:rsidRPr="00850F3C">
        <w:rPr>
          <w:rFonts w:ascii="Times New Roman" w:hAnsi="Times New Roman" w:cs="Times New Roman"/>
        </w:rPr>
        <w:t xml:space="preserve"> and </w:t>
      </w:r>
      <w:r w:rsidRPr="00850F3C">
        <w:rPr>
          <w:rFonts w:ascii="Times New Roman" w:hAnsi="Times New Roman" w:cs="Times New Roman"/>
          <w:i/>
          <w:iCs/>
        </w:rPr>
        <w:t>S100A9</w:t>
      </w:r>
      <w:r w:rsidRPr="00850F3C">
        <w:rPr>
          <w:rFonts w:ascii="Times New Roman" w:hAnsi="Times New Roman" w:cs="Times New Roman"/>
        </w:rPr>
        <w:t xml:space="preserve"> </w:t>
      </w:r>
      <w:r>
        <w:rPr>
          <w:rFonts w:ascii="Times New Roman" w:hAnsi="Times New Roman" w:cs="Times New Roman"/>
        </w:rPr>
        <w:t xml:space="preserve">which </w:t>
      </w:r>
      <w:r w:rsidRPr="00850F3C">
        <w:rPr>
          <w:rFonts w:ascii="Times New Roman" w:hAnsi="Times New Roman" w:cs="Times New Roman"/>
        </w:rPr>
        <w:t>showed significant downregulation (</w:t>
      </w:r>
      <w:r w:rsidRPr="00850F3C">
        <w:rPr>
          <w:rFonts w:ascii="Times New Roman" w:hAnsi="Times New Roman" w:cs="Times New Roman"/>
          <w:b/>
          <w:bCs/>
        </w:rPr>
        <w:t>Figure 7j</w:t>
      </w:r>
      <w:r w:rsidRPr="00850F3C">
        <w:rPr>
          <w:rFonts w:ascii="Times New Roman" w:hAnsi="Times New Roman" w:cs="Times New Roman"/>
        </w:rPr>
        <w:t xml:space="preserve">). </w:t>
      </w:r>
      <w:r>
        <w:rPr>
          <w:rFonts w:ascii="Times New Roman" w:hAnsi="Times New Roman" w:cs="Times New Roman"/>
        </w:rPr>
        <w:t xml:space="preserve">The </w:t>
      </w:r>
      <w:r w:rsidRPr="00850F3C">
        <w:rPr>
          <w:rFonts w:ascii="Times New Roman" w:hAnsi="Times New Roman" w:cs="Times New Roman"/>
        </w:rPr>
        <w:t xml:space="preserve">activation of B cells mediated neutrophil aggregation and </w:t>
      </w:r>
      <w:r>
        <w:rPr>
          <w:rFonts w:ascii="Times New Roman" w:hAnsi="Times New Roman" w:cs="Times New Roman"/>
        </w:rPr>
        <w:t>facilitated</w:t>
      </w:r>
      <w:r w:rsidRPr="00850F3C">
        <w:rPr>
          <w:rFonts w:ascii="Times New Roman" w:hAnsi="Times New Roman" w:cs="Times New Roman"/>
        </w:rPr>
        <w:t xml:space="preserve"> immune system activation (</w:t>
      </w:r>
      <w:r w:rsidRPr="00850F3C">
        <w:rPr>
          <w:rFonts w:ascii="Times New Roman" w:hAnsi="Times New Roman" w:cs="Times New Roman"/>
          <w:b/>
          <w:bCs/>
        </w:rPr>
        <w:t xml:space="preserve">Figure 7k and </w:t>
      </w:r>
      <w:r>
        <w:rPr>
          <w:rFonts w:ascii="Times New Roman" w:hAnsi="Times New Roman" w:cs="Times New Roman"/>
          <w:b/>
          <w:bCs/>
        </w:rPr>
        <w:t>7</w:t>
      </w:r>
      <w:r w:rsidRPr="00850F3C">
        <w:rPr>
          <w:rFonts w:ascii="Times New Roman" w:hAnsi="Times New Roman" w:cs="Times New Roman"/>
          <w:b/>
          <w:bCs/>
        </w:rPr>
        <w:t>l; Table S18</w:t>
      </w:r>
      <w:r w:rsidRPr="00850F3C">
        <w:rPr>
          <w:rFonts w:ascii="Times New Roman" w:hAnsi="Times New Roman" w:cs="Times New Roman"/>
        </w:rPr>
        <w:t xml:space="preserve">). Overall, </w:t>
      </w:r>
      <w:r>
        <w:rPr>
          <w:rFonts w:ascii="Times New Roman" w:hAnsi="Times New Roman" w:cs="Times New Roman"/>
        </w:rPr>
        <w:t xml:space="preserve">in contrast to </w:t>
      </w:r>
      <w:r w:rsidRPr="00850F3C">
        <w:rPr>
          <w:rFonts w:ascii="Times New Roman" w:hAnsi="Times New Roman" w:cs="Times New Roman"/>
        </w:rPr>
        <w:t xml:space="preserve">other studies, our study demonstrated </w:t>
      </w:r>
      <w:r>
        <w:rPr>
          <w:rFonts w:ascii="Times New Roman" w:hAnsi="Times New Roman" w:cs="Times New Roman"/>
        </w:rPr>
        <w:t>that the treated group</w:t>
      </w:r>
      <w:r w:rsidRPr="00850F3C">
        <w:rPr>
          <w:rFonts w:ascii="Times New Roman" w:hAnsi="Times New Roman" w:cs="Times New Roman"/>
        </w:rPr>
        <w:t xml:space="preserve"> showed minimal toxicity </w:t>
      </w:r>
      <w:r>
        <w:rPr>
          <w:rFonts w:ascii="Times New Roman" w:hAnsi="Times New Roman" w:cs="Times New Roman"/>
        </w:rPr>
        <w:t>in</w:t>
      </w:r>
      <w:r w:rsidRPr="00850F3C">
        <w:rPr>
          <w:rFonts w:ascii="Times New Roman" w:hAnsi="Times New Roman" w:cs="Times New Roman"/>
        </w:rPr>
        <w:t xml:space="preserve"> B cells compared to other major immune cell types. However, it can also actively facilitate humoral-mediate</w:t>
      </w:r>
      <w:r>
        <w:rPr>
          <w:rFonts w:ascii="Times New Roman" w:hAnsi="Times New Roman" w:cs="Times New Roman"/>
        </w:rPr>
        <w:t xml:space="preserve">d immune responses by activating follicular B cells. </w:t>
      </w:r>
    </w:p>
    <w:p w14:paraId="189CDED6" w14:textId="77777777" w:rsidR="00690708" w:rsidRPr="000736D9" w:rsidRDefault="00690708" w:rsidP="00E32CE3">
      <w:pPr>
        <w:spacing w:after="0" w:line="480" w:lineRule="auto"/>
        <w:rPr>
          <w:rFonts w:ascii="Times New Roman" w:hAnsi="Times New Roman" w:cs="Times New Roman"/>
          <w:b/>
          <w:bCs/>
          <w:sz w:val="24"/>
          <w:szCs w:val="24"/>
        </w:rPr>
      </w:pPr>
    </w:p>
    <w:p w14:paraId="6492F5EB" w14:textId="77777777" w:rsidR="000736D9" w:rsidRDefault="000736D9" w:rsidP="00E32CE3">
      <w:pPr>
        <w:spacing w:after="0" w:line="480" w:lineRule="auto"/>
        <w:rPr>
          <w:rFonts w:ascii="Times New Roman" w:hAnsi="Times New Roman" w:cs="Times New Roman"/>
          <w:b/>
          <w:bCs/>
          <w:sz w:val="24"/>
          <w:szCs w:val="24"/>
        </w:rPr>
      </w:pPr>
    </w:p>
    <w:p w14:paraId="16D28BA4" w14:textId="77777777" w:rsidR="000736D9" w:rsidRDefault="000736D9" w:rsidP="00E32CE3">
      <w:pPr>
        <w:spacing w:after="0" w:line="480" w:lineRule="auto"/>
        <w:rPr>
          <w:rFonts w:ascii="Times New Roman" w:hAnsi="Times New Roman" w:cs="Times New Roman"/>
          <w:b/>
          <w:bCs/>
          <w:sz w:val="24"/>
          <w:szCs w:val="24"/>
        </w:rPr>
        <w:sectPr w:rsidR="000736D9" w:rsidSect="00977744">
          <w:pgSz w:w="11906" w:h="16838" w:code="9"/>
          <w:pgMar w:top="1440" w:right="1440" w:bottom="1440" w:left="1440" w:header="720" w:footer="720" w:gutter="0"/>
          <w:cols w:space="720"/>
          <w:docGrid w:linePitch="360"/>
        </w:sectPr>
      </w:pPr>
    </w:p>
    <w:p w14:paraId="2643C24F" w14:textId="7D7B48BA" w:rsidR="00690708" w:rsidRPr="00E32CE3" w:rsidRDefault="00000000" w:rsidP="00E32CE3">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Pr="005851F9">
        <w:rPr>
          <w:rFonts w:ascii="Times New Roman" w:hAnsi="Times New Roman" w:cs="Times New Roman"/>
          <w:sz w:val="24"/>
          <w:szCs w:val="24"/>
        </w:rPr>
        <w:t>. Gene ontology</w:t>
      </w:r>
      <w:r>
        <w:rPr>
          <w:rFonts w:ascii="Times New Roman" w:hAnsi="Times New Roman" w:cs="Times New Roman"/>
          <w:sz w:val="24"/>
          <w:szCs w:val="24"/>
        </w:rPr>
        <w:t xml:space="preserve"> enrichment analysis of </w:t>
      </w:r>
      <w:r w:rsidR="00800977">
        <w:rPr>
          <w:rFonts w:ascii="Times New Roman" w:hAnsi="Times New Roman" w:cs="Times New Roman"/>
          <w:sz w:val="24"/>
          <w:szCs w:val="24"/>
        </w:rPr>
        <w:t>granulocyte subset G1</w:t>
      </w:r>
    </w:p>
    <w:tbl>
      <w:tblPr>
        <w:tblW w:w="14383" w:type="dxa"/>
        <w:tblLook w:val="00A0" w:firstRow="1" w:lastRow="0" w:firstColumn="1" w:lastColumn="0" w:noHBand="0" w:noVBand="0"/>
      </w:tblPr>
      <w:tblGrid>
        <w:gridCol w:w="2272"/>
        <w:gridCol w:w="4558"/>
        <w:gridCol w:w="750"/>
        <w:gridCol w:w="559"/>
        <w:gridCol w:w="2205"/>
        <w:gridCol w:w="839"/>
        <w:gridCol w:w="1411"/>
        <w:gridCol w:w="1161"/>
        <w:gridCol w:w="628"/>
      </w:tblGrid>
      <w:tr w:rsidR="00655224" w14:paraId="59229D51" w14:textId="77777777" w:rsidTr="00E32CE3">
        <w:trPr>
          <w:trHeight w:val="229"/>
        </w:trPr>
        <w:tc>
          <w:tcPr>
            <w:tcW w:w="2272" w:type="dxa"/>
            <w:tcBorders>
              <w:top w:val="single" w:sz="4" w:space="0" w:color="auto"/>
              <w:bottom w:val="single" w:sz="4" w:space="0" w:color="auto"/>
            </w:tcBorders>
            <w:noWrap/>
            <w:vAlign w:val="bottom"/>
          </w:tcPr>
          <w:p w14:paraId="10821F3A"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558" w:type="dxa"/>
            <w:tcBorders>
              <w:top w:val="single" w:sz="4" w:space="0" w:color="auto"/>
              <w:bottom w:val="single" w:sz="4" w:space="0" w:color="auto"/>
            </w:tcBorders>
            <w:noWrap/>
            <w:vAlign w:val="bottom"/>
          </w:tcPr>
          <w:p w14:paraId="6AF4B555"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0" w:type="dxa"/>
            <w:tcBorders>
              <w:top w:val="single" w:sz="4" w:space="0" w:color="auto"/>
              <w:bottom w:val="single" w:sz="4" w:space="0" w:color="auto"/>
            </w:tcBorders>
            <w:noWrap/>
            <w:vAlign w:val="bottom"/>
          </w:tcPr>
          <w:p w14:paraId="48DD5FBC" w14:textId="50A9D4D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559" w:type="dxa"/>
            <w:tcBorders>
              <w:top w:val="single" w:sz="4" w:space="0" w:color="auto"/>
              <w:bottom w:val="single" w:sz="4" w:space="0" w:color="auto"/>
            </w:tcBorders>
            <w:noWrap/>
            <w:vAlign w:val="bottom"/>
          </w:tcPr>
          <w:p w14:paraId="6FAE91D3"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205" w:type="dxa"/>
            <w:tcBorders>
              <w:top w:val="single" w:sz="4" w:space="0" w:color="auto"/>
              <w:bottom w:val="single" w:sz="4" w:space="0" w:color="auto"/>
            </w:tcBorders>
            <w:noWrap/>
            <w:vAlign w:val="bottom"/>
          </w:tcPr>
          <w:p w14:paraId="171D4663"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839" w:type="dxa"/>
            <w:tcBorders>
              <w:top w:val="single" w:sz="4" w:space="0" w:color="auto"/>
              <w:bottom w:val="single" w:sz="4" w:space="0" w:color="auto"/>
            </w:tcBorders>
            <w:vAlign w:val="bottom"/>
          </w:tcPr>
          <w:p w14:paraId="59220BD2" w14:textId="0CA72576" w:rsidR="00690708" w:rsidRPr="003F663A" w:rsidRDefault="00000000" w:rsidP="00105E38">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p-v</w:t>
            </w:r>
            <w:r w:rsidRPr="003F663A">
              <w:rPr>
                <w:rFonts w:ascii="Times New Roman" w:hAnsi="Times New Roman" w:cs="Times New Roman"/>
                <w:b/>
                <w:bCs/>
                <w:sz w:val="20"/>
                <w:szCs w:val="20"/>
              </w:rPr>
              <w:t>alue</w:t>
            </w:r>
          </w:p>
        </w:tc>
        <w:tc>
          <w:tcPr>
            <w:tcW w:w="1411" w:type="dxa"/>
            <w:tcBorders>
              <w:top w:val="single" w:sz="4" w:space="0" w:color="auto"/>
              <w:bottom w:val="single" w:sz="4" w:space="0" w:color="auto"/>
            </w:tcBorders>
            <w:vAlign w:val="bottom"/>
          </w:tcPr>
          <w:p w14:paraId="0A2C588D" w14:textId="0354E076"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624DC3DB"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628" w:type="dxa"/>
            <w:tcBorders>
              <w:top w:val="single" w:sz="4" w:space="0" w:color="auto"/>
              <w:bottom w:val="single" w:sz="4" w:space="0" w:color="auto"/>
            </w:tcBorders>
            <w:vAlign w:val="bottom"/>
          </w:tcPr>
          <w:p w14:paraId="5C5F8FF5"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2D5B8E0" w14:textId="77777777" w:rsidTr="00E32CE3">
        <w:trPr>
          <w:trHeight w:val="229"/>
        </w:trPr>
        <w:tc>
          <w:tcPr>
            <w:tcW w:w="2272" w:type="dxa"/>
            <w:tcBorders>
              <w:top w:val="single" w:sz="4" w:space="0" w:color="auto"/>
            </w:tcBorders>
            <w:noWrap/>
            <w:vAlign w:val="bottom"/>
          </w:tcPr>
          <w:p w14:paraId="1FFA1B2C"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Biochemical Process</w:t>
            </w:r>
          </w:p>
        </w:tc>
        <w:tc>
          <w:tcPr>
            <w:tcW w:w="4558" w:type="dxa"/>
            <w:tcBorders>
              <w:top w:val="single" w:sz="4" w:space="0" w:color="auto"/>
            </w:tcBorders>
            <w:noWrap/>
            <w:vAlign w:val="bottom"/>
          </w:tcPr>
          <w:p w14:paraId="58F12C4B"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 xml:space="preserve">GO:0071347~cellular response to </w:t>
            </w:r>
            <w:proofErr w:type="gramStart"/>
            <w:r w:rsidRPr="00AB6506">
              <w:rPr>
                <w:rFonts w:ascii="Times New Roman" w:hAnsi="Times New Roman" w:cs="Times New Roman"/>
                <w:color w:val="000000"/>
                <w:sz w:val="20"/>
                <w:szCs w:val="20"/>
                <w:lang w:bidi="ta-IN"/>
              </w:rPr>
              <w:t>interleukin-1</w:t>
            </w:r>
            <w:proofErr w:type="gramEnd"/>
          </w:p>
        </w:tc>
        <w:tc>
          <w:tcPr>
            <w:tcW w:w="750" w:type="dxa"/>
            <w:tcBorders>
              <w:top w:val="single" w:sz="4" w:space="0" w:color="auto"/>
            </w:tcBorders>
            <w:noWrap/>
            <w:vAlign w:val="bottom"/>
          </w:tcPr>
          <w:p w14:paraId="373D13C3"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w:t>
            </w:r>
          </w:p>
        </w:tc>
        <w:tc>
          <w:tcPr>
            <w:tcW w:w="559" w:type="dxa"/>
            <w:tcBorders>
              <w:top w:val="single" w:sz="4" w:space="0" w:color="auto"/>
            </w:tcBorders>
            <w:noWrap/>
            <w:vAlign w:val="bottom"/>
          </w:tcPr>
          <w:p w14:paraId="3D2BE380"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30</w:t>
            </w:r>
          </w:p>
        </w:tc>
        <w:tc>
          <w:tcPr>
            <w:tcW w:w="2205" w:type="dxa"/>
            <w:tcBorders>
              <w:top w:val="single" w:sz="4" w:space="0" w:color="auto"/>
            </w:tcBorders>
            <w:noWrap/>
            <w:vAlign w:val="bottom"/>
          </w:tcPr>
          <w:p w14:paraId="57C38029"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FN1, CCL3, CAMP</w:t>
            </w:r>
          </w:p>
        </w:tc>
        <w:tc>
          <w:tcPr>
            <w:tcW w:w="839" w:type="dxa"/>
            <w:tcBorders>
              <w:top w:val="single" w:sz="4" w:space="0" w:color="auto"/>
            </w:tcBorders>
            <w:vAlign w:val="bottom"/>
          </w:tcPr>
          <w:p w14:paraId="02189CDC"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0.001</w:t>
            </w:r>
          </w:p>
        </w:tc>
        <w:tc>
          <w:tcPr>
            <w:tcW w:w="1411" w:type="dxa"/>
            <w:tcBorders>
              <w:top w:val="single" w:sz="4" w:space="0" w:color="auto"/>
            </w:tcBorders>
            <w:vAlign w:val="bottom"/>
          </w:tcPr>
          <w:p w14:paraId="05464FFC"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73.51</w:t>
            </w:r>
          </w:p>
        </w:tc>
        <w:tc>
          <w:tcPr>
            <w:tcW w:w="1161" w:type="dxa"/>
            <w:tcBorders>
              <w:top w:val="single" w:sz="4" w:space="0" w:color="auto"/>
            </w:tcBorders>
            <w:vAlign w:val="bottom"/>
          </w:tcPr>
          <w:p w14:paraId="75772287"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0.085</w:t>
            </w:r>
          </w:p>
        </w:tc>
        <w:tc>
          <w:tcPr>
            <w:tcW w:w="628" w:type="dxa"/>
            <w:tcBorders>
              <w:top w:val="single" w:sz="4" w:space="0" w:color="auto"/>
            </w:tcBorders>
            <w:vAlign w:val="bottom"/>
          </w:tcPr>
          <w:p w14:paraId="76749DC6"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5344BC42" w14:textId="77777777" w:rsidTr="00E32CE3">
        <w:trPr>
          <w:trHeight w:val="229"/>
        </w:trPr>
        <w:tc>
          <w:tcPr>
            <w:tcW w:w="2272" w:type="dxa"/>
            <w:noWrap/>
          </w:tcPr>
          <w:p w14:paraId="0C2264A3"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1E7B6D0D"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GO:0009615~response to virus</w:t>
            </w:r>
          </w:p>
        </w:tc>
        <w:tc>
          <w:tcPr>
            <w:tcW w:w="750" w:type="dxa"/>
            <w:noWrap/>
            <w:vAlign w:val="bottom"/>
          </w:tcPr>
          <w:p w14:paraId="0013492B"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w:t>
            </w:r>
          </w:p>
        </w:tc>
        <w:tc>
          <w:tcPr>
            <w:tcW w:w="559" w:type="dxa"/>
            <w:noWrap/>
            <w:vAlign w:val="bottom"/>
          </w:tcPr>
          <w:p w14:paraId="7EEAA7FF"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30</w:t>
            </w:r>
          </w:p>
        </w:tc>
        <w:tc>
          <w:tcPr>
            <w:tcW w:w="2205" w:type="dxa"/>
            <w:noWrap/>
            <w:vAlign w:val="bottom"/>
          </w:tcPr>
          <w:p w14:paraId="0B3BD661"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ISG15, IFITM7, IFIT3</w:t>
            </w:r>
          </w:p>
        </w:tc>
        <w:tc>
          <w:tcPr>
            <w:tcW w:w="839" w:type="dxa"/>
            <w:vAlign w:val="bottom"/>
          </w:tcPr>
          <w:p w14:paraId="119C085B"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0.001</w:t>
            </w:r>
          </w:p>
        </w:tc>
        <w:tc>
          <w:tcPr>
            <w:tcW w:w="1411" w:type="dxa"/>
            <w:vAlign w:val="bottom"/>
          </w:tcPr>
          <w:p w14:paraId="29F9389E"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60.89</w:t>
            </w:r>
          </w:p>
        </w:tc>
        <w:tc>
          <w:tcPr>
            <w:tcW w:w="1161" w:type="dxa"/>
            <w:vAlign w:val="bottom"/>
          </w:tcPr>
          <w:p w14:paraId="58FDC9A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0.121</w:t>
            </w:r>
          </w:p>
        </w:tc>
        <w:tc>
          <w:tcPr>
            <w:tcW w:w="628" w:type="dxa"/>
            <w:vAlign w:val="bottom"/>
          </w:tcPr>
          <w:p w14:paraId="1B2E1E15"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010B5A97" w14:textId="77777777" w:rsidTr="00E32CE3">
        <w:trPr>
          <w:trHeight w:val="229"/>
        </w:trPr>
        <w:tc>
          <w:tcPr>
            <w:tcW w:w="2272" w:type="dxa"/>
            <w:noWrap/>
          </w:tcPr>
          <w:p w14:paraId="0EF70566"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3596D03B"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GO:0051607~defense response to virus</w:t>
            </w:r>
          </w:p>
        </w:tc>
        <w:tc>
          <w:tcPr>
            <w:tcW w:w="750" w:type="dxa"/>
            <w:noWrap/>
            <w:vAlign w:val="bottom"/>
          </w:tcPr>
          <w:p w14:paraId="75BF276B"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w:t>
            </w:r>
          </w:p>
        </w:tc>
        <w:tc>
          <w:tcPr>
            <w:tcW w:w="559" w:type="dxa"/>
            <w:noWrap/>
            <w:vAlign w:val="bottom"/>
          </w:tcPr>
          <w:p w14:paraId="415838B8"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30</w:t>
            </w:r>
          </w:p>
        </w:tc>
        <w:tc>
          <w:tcPr>
            <w:tcW w:w="2205" w:type="dxa"/>
            <w:noWrap/>
            <w:vAlign w:val="bottom"/>
          </w:tcPr>
          <w:p w14:paraId="7084C6A1"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ISG15, IFITM7, IFIT3</w:t>
            </w:r>
          </w:p>
        </w:tc>
        <w:tc>
          <w:tcPr>
            <w:tcW w:w="839" w:type="dxa"/>
            <w:vAlign w:val="bottom"/>
          </w:tcPr>
          <w:p w14:paraId="30C4FBE3"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0.005</w:t>
            </w:r>
          </w:p>
        </w:tc>
        <w:tc>
          <w:tcPr>
            <w:tcW w:w="1411" w:type="dxa"/>
            <w:vAlign w:val="bottom"/>
          </w:tcPr>
          <w:p w14:paraId="0FFFEE70"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25.44</w:t>
            </w:r>
          </w:p>
        </w:tc>
        <w:tc>
          <w:tcPr>
            <w:tcW w:w="1161" w:type="dxa"/>
            <w:vAlign w:val="bottom"/>
          </w:tcPr>
          <w:p w14:paraId="686AF04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0.515</w:t>
            </w:r>
          </w:p>
        </w:tc>
        <w:tc>
          <w:tcPr>
            <w:tcW w:w="628" w:type="dxa"/>
            <w:vAlign w:val="bottom"/>
          </w:tcPr>
          <w:p w14:paraId="69912A29"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0.24</w:t>
            </w:r>
          </w:p>
        </w:tc>
      </w:tr>
      <w:tr w:rsidR="00655224" w14:paraId="1AC62118" w14:textId="77777777" w:rsidTr="00E32CE3">
        <w:trPr>
          <w:trHeight w:val="229"/>
        </w:trPr>
        <w:tc>
          <w:tcPr>
            <w:tcW w:w="2272" w:type="dxa"/>
            <w:noWrap/>
          </w:tcPr>
          <w:p w14:paraId="2B9EF15A"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0B9DE0C4"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GO:0001775~cell activation</w:t>
            </w:r>
          </w:p>
        </w:tc>
        <w:tc>
          <w:tcPr>
            <w:tcW w:w="750" w:type="dxa"/>
            <w:noWrap/>
            <w:vAlign w:val="bottom"/>
          </w:tcPr>
          <w:p w14:paraId="42C480BA"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078B46A3"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05219BF5"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FN1, CCL3</w:t>
            </w:r>
          </w:p>
        </w:tc>
        <w:tc>
          <w:tcPr>
            <w:tcW w:w="839" w:type="dxa"/>
            <w:vAlign w:val="bottom"/>
          </w:tcPr>
          <w:p w14:paraId="7568B714"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0.007</w:t>
            </w:r>
          </w:p>
        </w:tc>
        <w:tc>
          <w:tcPr>
            <w:tcW w:w="1411" w:type="dxa"/>
            <w:vAlign w:val="bottom"/>
          </w:tcPr>
          <w:p w14:paraId="4D44797E"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267.92</w:t>
            </w:r>
          </w:p>
        </w:tc>
        <w:tc>
          <w:tcPr>
            <w:tcW w:w="1161" w:type="dxa"/>
            <w:vAlign w:val="bottom"/>
          </w:tcPr>
          <w:p w14:paraId="56F5C11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0.642</w:t>
            </w:r>
          </w:p>
        </w:tc>
        <w:tc>
          <w:tcPr>
            <w:tcW w:w="628" w:type="dxa"/>
            <w:vAlign w:val="bottom"/>
          </w:tcPr>
          <w:p w14:paraId="2CFDAC42"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0.25</w:t>
            </w:r>
          </w:p>
        </w:tc>
      </w:tr>
      <w:tr w:rsidR="00655224" w14:paraId="02C0C2F6" w14:textId="77777777" w:rsidTr="00E32CE3">
        <w:trPr>
          <w:trHeight w:val="229"/>
        </w:trPr>
        <w:tc>
          <w:tcPr>
            <w:tcW w:w="2272" w:type="dxa"/>
            <w:noWrap/>
          </w:tcPr>
          <w:p w14:paraId="3DF04347"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4551BF0D"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GO:0046597~negative regulation of viral entry into host cell</w:t>
            </w:r>
          </w:p>
        </w:tc>
        <w:tc>
          <w:tcPr>
            <w:tcW w:w="750" w:type="dxa"/>
            <w:noWrap/>
            <w:vAlign w:val="bottom"/>
          </w:tcPr>
          <w:p w14:paraId="6C1B41C4"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6CB6F98E"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4290B871"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FCNB, IFITM7</w:t>
            </w:r>
          </w:p>
        </w:tc>
        <w:tc>
          <w:tcPr>
            <w:tcW w:w="839" w:type="dxa"/>
            <w:vAlign w:val="bottom"/>
          </w:tcPr>
          <w:p w14:paraId="4500AAA1"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0.014</w:t>
            </w:r>
          </w:p>
        </w:tc>
        <w:tc>
          <w:tcPr>
            <w:tcW w:w="1411" w:type="dxa"/>
            <w:vAlign w:val="bottom"/>
          </w:tcPr>
          <w:p w14:paraId="459ECBB0"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125.59</w:t>
            </w:r>
          </w:p>
        </w:tc>
        <w:tc>
          <w:tcPr>
            <w:tcW w:w="1161" w:type="dxa"/>
            <w:vAlign w:val="bottom"/>
          </w:tcPr>
          <w:p w14:paraId="77F8F9AC"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0.889</w:t>
            </w:r>
          </w:p>
        </w:tc>
        <w:tc>
          <w:tcPr>
            <w:tcW w:w="628" w:type="dxa"/>
            <w:vAlign w:val="bottom"/>
          </w:tcPr>
          <w:p w14:paraId="258F3A6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0.38</w:t>
            </w:r>
          </w:p>
        </w:tc>
      </w:tr>
      <w:tr w:rsidR="00655224" w14:paraId="62BDEECC" w14:textId="77777777" w:rsidTr="00E32CE3">
        <w:trPr>
          <w:trHeight w:val="229"/>
        </w:trPr>
        <w:tc>
          <w:tcPr>
            <w:tcW w:w="2272" w:type="dxa"/>
            <w:noWrap/>
          </w:tcPr>
          <w:p w14:paraId="380411AA"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0F266661"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GO:0018149~peptide cross-linking</w:t>
            </w:r>
          </w:p>
        </w:tc>
        <w:tc>
          <w:tcPr>
            <w:tcW w:w="750" w:type="dxa"/>
            <w:noWrap/>
            <w:vAlign w:val="bottom"/>
          </w:tcPr>
          <w:p w14:paraId="4F324385"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56552C91"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1C9B9C0E"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CSTA1, FN1</w:t>
            </w:r>
          </w:p>
        </w:tc>
        <w:tc>
          <w:tcPr>
            <w:tcW w:w="839" w:type="dxa"/>
            <w:vAlign w:val="bottom"/>
          </w:tcPr>
          <w:p w14:paraId="18BE95B6"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0.015</w:t>
            </w:r>
          </w:p>
        </w:tc>
        <w:tc>
          <w:tcPr>
            <w:tcW w:w="1411" w:type="dxa"/>
            <w:vAlign w:val="bottom"/>
          </w:tcPr>
          <w:p w14:paraId="62822BAD"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118.20</w:t>
            </w:r>
          </w:p>
        </w:tc>
        <w:tc>
          <w:tcPr>
            <w:tcW w:w="1161" w:type="dxa"/>
            <w:vAlign w:val="bottom"/>
          </w:tcPr>
          <w:p w14:paraId="36D26D6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0.903</w:t>
            </w:r>
          </w:p>
        </w:tc>
        <w:tc>
          <w:tcPr>
            <w:tcW w:w="628" w:type="dxa"/>
            <w:vAlign w:val="bottom"/>
          </w:tcPr>
          <w:p w14:paraId="41BBF54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0.38</w:t>
            </w:r>
          </w:p>
        </w:tc>
      </w:tr>
      <w:tr w:rsidR="00655224" w14:paraId="337477E9" w14:textId="77777777" w:rsidTr="00E32CE3">
        <w:trPr>
          <w:trHeight w:val="229"/>
        </w:trPr>
        <w:tc>
          <w:tcPr>
            <w:tcW w:w="2272" w:type="dxa"/>
            <w:noWrap/>
          </w:tcPr>
          <w:p w14:paraId="2B7EFCED"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41B9CA64"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GO:0045071~negative regulation of viral genome replication</w:t>
            </w:r>
          </w:p>
        </w:tc>
        <w:tc>
          <w:tcPr>
            <w:tcW w:w="750" w:type="dxa"/>
            <w:noWrap/>
            <w:vAlign w:val="bottom"/>
          </w:tcPr>
          <w:p w14:paraId="0F96444F"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12C74658"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01E267ED"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ISG15, IFITM7</w:t>
            </w:r>
          </w:p>
        </w:tc>
        <w:tc>
          <w:tcPr>
            <w:tcW w:w="839" w:type="dxa"/>
            <w:vAlign w:val="bottom"/>
          </w:tcPr>
          <w:p w14:paraId="65B9AD49"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0.022</w:t>
            </w:r>
          </w:p>
        </w:tc>
        <w:tc>
          <w:tcPr>
            <w:tcW w:w="1411" w:type="dxa"/>
            <w:vAlign w:val="bottom"/>
          </w:tcPr>
          <w:p w14:paraId="1F39C096"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80.38</w:t>
            </w:r>
          </w:p>
        </w:tc>
        <w:tc>
          <w:tcPr>
            <w:tcW w:w="1161" w:type="dxa"/>
            <w:vAlign w:val="bottom"/>
          </w:tcPr>
          <w:p w14:paraId="059DF6A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0.968</w:t>
            </w:r>
          </w:p>
        </w:tc>
        <w:tc>
          <w:tcPr>
            <w:tcW w:w="628" w:type="dxa"/>
            <w:vAlign w:val="bottom"/>
          </w:tcPr>
          <w:p w14:paraId="180C85C4"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0.46</w:t>
            </w:r>
          </w:p>
        </w:tc>
      </w:tr>
      <w:tr w:rsidR="00655224" w14:paraId="5B7636DC" w14:textId="77777777" w:rsidTr="00E32CE3">
        <w:trPr>
          <w:trHeight w:val="229"/>
        </w:trPr>
        <w:tc>
          <w:tcPr>
            <w:tcW w:w="2272" w:type="dxa"/>
            <w:noWrap/>
          </w:tcPr>
          <w:p w14:paraId="1628F8F8"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3CE3F4F8"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GO:0032757~positive regulation of interleukin-8 production</w:t>
            </w:r>
          </w:p>
        </w:tc>
        <w:tc>
          <w:tcPr>
            <w:tcW w:w="750" w:type="dxa"/>
            <w:noWrap/>
            <w:vAlign w:val="bottom"/>
          </w:tcPr>
          <w:p w14:paraId="1039B4C0"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10D7D762"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436E95D4"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FCNB, CAMP</w:t>
            </w:r>
          </w:p>
        </w:tc>
        <w:tc>
          <w:tcPr>
            <w:tcW w:w="839" w:type="dxa"/>
            <w:vAlign w:val="bottom"/>
          </w:tcPr>
          <w:p w14:paraId="0476CDF2"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0.027</w:t>
            </w:r>
          </w:p>
        </w:tc>
        <w:tc>
          <w:tcPr>
            <w:tcW w:w="1411" w:type="dxa"/>
            <w:vAlign w:val="bottom"/>
          </w:tcPr>
          <w:p w14:paraId="5CC76DE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65.88</w:t>
            </w:r>
          </w:p>
        </w:tc>
        <w:tc>
          <w:tcPr>
            <w:tcW w:w="1161" w:type="dxa"/>
            <w:vAlign w:val="bottom"/>
          </w:tcPr>
          <w:p w14:paraId="69D0A244"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0.985</w:t>
            </w:r>
          </w:p>
        </w:tc>
        <w:tc>
          <w:tcPr>
            <w:tcW w:w="628" w:type="dxa"/>
            <w:vAlign w:val="bottom"/>
          </w:tcPr>
          <w:p w14:paraId="03EDF900"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0.46</w:t>
            </w:r>
          </w:p>
        </w:tc>
      </w:tr>
      <w:tr w:rsidR="00655224" w14:paraId="75DEB6F5" w14:textId="77777777" w:rsidTr="00E32CE3">
        <w:trPr>
          <w:trHeight w:val="229"/>
        </w:trPr>
        <w:tc>
          <w:tcPr>
            <w:tcW w:w="2272" w:type="dxa"/>
            <w:noWrap/>
          </w:tcPr>
          <w:p w14:paraId="61238929"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2B51D1AC"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GO:0035458~cellular response to interferon-beta</w:t>
            </w:r>
          </w:p>
        </w:tc>
        <w:tc>
          <w:tcPr>
            <w:tcW w:w="750" w:type="dxa"/>
            <w:noWrap/>
            <w:vAlign w:val="bottom"/>
          </w:tcPr>
          <w:p w14:paraId="7CE57CE9"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0AF5F726"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19173410"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IFITM7, IFIT3</w:t>
            </w:r>
          </w:p>
        </w:tc>
        <w:tc>
          <w:tcPr>
            <w:tcW w:w="839" w:type="dxa"/>
            <w:vAlign w:val="bottom"/>
          </w:tcPr>
          <w:p w14:paraId="2A3519B0"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0.027</w:t>
            </w:r>
          </w:p>
        </w:tc>
        <w:tc>
          <w:tcPr>
            <w:tcW w:w="1411" w:type="dxa"/>
            <w:vAlign w:val="bottom"/>
          </w:tcPr>
          <w:p w14:paraId="5227408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65.88</w:t>
            </w:r>
          </w:p>
        </w:tc>
        <w:tc>
          <w:tcPr>
            <w:tcW w:w="1161" w:type="dxa"/>
            <w:vAlign w:val="bottom"/>
          </w:tcPr>
          <w:p w14:paraId="46E3D289"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0.985</w:t>
            </w:r>
          </w:p>
        </w:tc>
        <w:tc>
          <w:tcPr>
            <w:tcW w:w="628" w:type="dxa"/>
            <w:vAlign w:val="bottom"/>
          </w:tcPr>
          <w:p w14:paraId="2D10BAE5"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0.46</w:t>
            </w:r>
          </w:p>
        </w:tc>
      </w:tr>
      <w:tr w:rsidR="00655224" w14:paraId="135AD458" w14:textId="77777777" w:rsidTr="00E32CE3">
        <w:trPr>
          <w:trHeight w:val="229"/>
        </w:trPr>
        <w:tc>
          <w:tcPr>
            <w:tcW w:w="2272" w:type="dxa"/>
            <w:noWrap/>
          </w:tcPr>
          <w:p w14:paraId="7C1DD80D"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1FF65F17"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GO:0045087~innate immune response</w:t>
            </w:r>
          </w:p>
        </w:tc>
        <w:tc>
          <w:tcPr>
            <w:tcW w:w="750" w:type="dxa"/>
            <w:noWrap/>
            <w:vAlign w:val="bottom"/>
          </w:tcPr>
          <w:p w14:paraId="49AAAC47"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w:t>
            </w:r>
          </w:p>
        </w:tc>
        <w:tc>
          <w:tcPr>
            <w:tcW w:w="559" w:type="dxa"/>
            <w:noWrap/>
            <w:vAlign w:val="bottom"/>
          </w:tcPr>
          <w:p w14:paraId="339FFF1A"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30</w:t>
            </w:r>
          </w:p>
        </w:tc>
        <w:tc>
          <w:tcPr>
            <w:tcW w:w="2205" w:type="dxa"/>
            <w:noWrap/>
            <w:vAlign w:val="bottom"/>
          </w:tcPr>
          <w:p w14:paraId="1C0A6416"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FCNB, IFIT3, CAMP</w:t>
            </w:r>
          </w:p>
        </w:tc>
        <w:tc>
          <w:tcPr>
            <w:tcW w:w="839" w:type="dxa"/>
            <w:vAlign w:val="bottom"/>
          </w:tcPr>
          <w:p w14:paraId="55AE5916"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0.038</w:t>
            </w:r>
          </w:p>
        </w:tc>
        <w:tc>
          <w:tcPr>
            <w:tcW w:w="1411" w:type="dxa"/>
            <w:vAlign w:val="bottom"/>
          </w:tcPr>
          <w:p w14:paraId="1C9C8A92"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8.49</w:t>
            </w:r>
          </w:p>
        </w:tc>
        <w:tc>
          <w:tcPr>
            <w:tcW w:w="1161" w:type="dxa"/>
            <w:vAlign w:val="bottom"/>
          </w:tcPr>
          <w:p w14:paraId="3C7CB3E5"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0.997</w:t>
            </w:r>
          </w:p>
        </w:tc>
        <w:tc>
          <w:tcPr>
            <w:tcW w:w="628" w:type="dxa"/>
            <w:vAlign w:val="bottom"/>
          </w:tcPr>
          <w:p w14:paraId="170E1C27"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r>
      <w:tr w:rsidR="00655224" w14:paraId="0BFA25AF" w14:textId="77777777" w:rsidTr="00E32CE3">
        <w:trPr>
          <w:trHeight w:val="229"/>
        </w:trPr>
        <w:tc>
          <w:tcPr>
            <w:tcW w:w="2272" w:type="dxa"/>
            <w:noWrap/>
          </w:tcPr>
          <w:p w14:paraId="1E90F515"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3A16FA8D"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GO:0007229~integrin-mediated signaling pathway</w:t>
            </w:r>
          </w:p>
        </w:tc>
        <w:tc>
          <w:tcPr>
            <w:tcW w:w="750" w:type="dxa"/>
            <w:noWrap/>
            <w:vAlign w:val="bottom"/>
          </w:tcPr>
          <w:p w14:paraId="1E96B77C"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1709D5BC"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6F593DEC"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FN1, ISG15</w:t>
            </w:r>
          </w:p>
        </w:tc>
        <w:tc>
          <w:tcPr>
            <w:tcW w:w="839" w:type="dxa"/>
            <w:vAlign w:val="bottom"/>
          </w:tcPr>
          <w:p w14:paraId="4DA98284"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0.047</w:t>
            </w:r>
          </w:p>
        </w:tc>
        <w:tc>
          <w:tcPr>
            <w:tcW w:w="1411" w:type="dxa"/>
            <w:vAlign w:val="bottom"/>
          </w:tcPr>
          <w:p w14:paraId="7B00DE7C"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37.56</w:t>
            </w:r>
          </w:p>
        </w:tc>
        <w:tc>
          <w:tcPr>
            <w:tcW w:w="1161" w:type="dxa"/>
            <w:vAlign w:val="bottom"/>
          </w:tcPr>
          <w:p w14:paraId="6B6447C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0.999</w:t>
            </w:r>
          </w:p>
        </w:tc>
        <w:tc>
          <w:tcPr>
            <w:tcW w:w="628" w:type="dxa"/>
            <w:vAlign w:val="bottom"/>
          </w:tcPr>
          <w:p w14:paraId="0121E27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0.65</w:t>
            </w:r>
          </w:p>
        </w:tc>
      </w:tr>
      <w:tr w:rsidR="00655224" w14:paraId="3DCABEDB" w14:textId="77777777" w:rsidTr="00E32CE3">
        <w:trPr>
          <w:trHeight w:val="229"/>
        </w:trPr>
        <w:tc>
          <w:tcPr>
            <w:tcW w:w="2272" w:type="dxa"/>
            <w:noWrap/>
          </w:tcPr>
          <w:p w14:paraId="1684695E"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noWrap/>
            <w:vAlign w:val="bottom"/>
          </w:tcPr>
          <w:p w14:paraId="70CB025D"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GO:0071356~cellular response to tumor necrosis factor</w:t>
            </w:r>
          </w:p>
        </w:tc>
        <w:tc>
          <w:tcPr>
            <w:tcW w:w="750" w:type="dxa"/>
            <w:noWrap/>
            <w:vAlign w:val="bottom"/>
          </w:tcPr>
          <w:p w14:paraId="3726AFB8"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noWrap/>
            <w:vAlign w:val="bottom"/>
          </w:tcPr>
          <w:p w14:paraId="623006B9"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noWrap/>
            <w:vAlign w:val="bottom"/>
          </w:tcPr>
          <w:p w14:paraId="677EE216"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CCL3, CAMP</w:t>
            </w:r>
          </w:p>
        </w:tc>
        <w:tc>
          <w:tcPr>
            <w:tcW w:w="839" w:type="dxa"/>
            <w:vAlign w:val="bottom"/>
          </w:tcPr>
          <w:p w14:paraId="09B46201"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0.064</w:t>
            </w:r>
          </w:p>
        </w:tc>
        <w:tc>
          <w:tcPr>
            <w:tcW w:w="1411" w:type="dxa"/>
            <w:vAlign w:val="bottom"/>
          </w:tcPr>
          <w:p w14:paraId="6820651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27.53</w:t>
            </w:r>
          </w:p>
        </w:tc>
        <w:tc>
          <w:tcPr>
            <w:tcW w:w="1161" w:type="dxa"/>
            <w:vAlign w:val="bottom"/>
          </w:tcPr>
          <w:p w14:paraId="3DD28A41"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28" w:type="dxa"/>
            <w:vAlign w:val="bottom"/>
          </w:tcPr>
          <w:p w14:paraId="510EBF39"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0.79</w:t>
            </w:r>
          </w:p>
        </w:tc>
      </w:tr>
      <w:tr w:rsidR="00655224" w14:paraId="55631527" w14:textId="77777777" w:rsidTr="00E32CE3">
        <w:trPr>
          <w:trHeight w:val="229"/>
        </w:trPr>
        <w:tc>
          <w:tcPr>
            <w:tcW w:w="2272" w:type="dxa"/>
            <w:tcBorders>
              <w:bottom w:val="single" w:sz="4" w:space="0" w:color="auto"/>
            </w:tcBorders>
            <w:noWrap/>
          </w:tcPr>
          <w:p w14:paraId="2608A689" w14:textId="77777777" w:rsidR="00690708" w:rsidRPr="003F663A" w:rsidRDefault="00000000" w:rsidP="00105E38">
            <w:pPr>
              <w:spacing w:after="0" w:line="240" w:lineRule="auto"/>
              <w:rPr>
                <w:rFonts w:ascii="Times New Roman" w:hAnsi="Times New Roman" w:cs="Times New Roman"/>
                <w:sz w:val="20"/>
                <w:szCs w:val="20"/>
              </w:rPr>
            </w:pPr>
            <w:r w:rsidRPr="00AB6506">
              <w:rPr>
                <w:rFonts w:ascii="Times New Roman" w:hAnsi="Times New Roman" w:cs="Times New Roman"/>
                <w:color w:val="000000"/>
                <w:sz w:val="20"/>
                <w:szCs w:val="20"/>
                <w:lang w:bidi="ta-IN"/>
              </w:rPr>
              <w:t>Biochemical Process</w:t>
            </w:r>
          </w:p>
        </w:tc>
        <w:tc>
          <w:tcPr>
            <w:tcW w:w="4558" w:type="dxa"/>
            <w:tcBorders>
              <w:bottom w:val="single" w:sz="4" w:space="0" w:color="auto"/>
            </w:tcBorders>
            <w:noWrap/>
            <w:vAlign w:val="bottom"/>
          </w:tcPr>
          <w:p w14:paraId="34E99A7B"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GO:0008360~regulation of cell shape</w:t>
            </w:r>
          </w:p>
        </w:tc>
        <w:tc>
          <w:tcPr>
            <w:tcW w:w="750" w:type="dxa"/>
            <w:tcBorders>
              <w:bottom w:val="single" w:sz="4" w:space="0" w:color="auto"/>
            </w:tcBorders>
            <w:noWrap/>
            <w:vAlign w:val="bottom"/>
          </w:tcPr>
          <w:p w14:paraId="00D829D1"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w:t>
            </w:r>
          </w:p>
        </w:tc>
        <w:tc>
          <w:tcPr>
            <w:tcW w:w="559" w:type="dxa"/>
            <w:tcBorders>
              <w:bottom w:val="single" w:sz="4" w:space="0" w:color="auto"/>
            </w:tcBorders>
            <w:noWrap/>
            <w:vAlign w:val="bottom"/>
          </w:tcPr>
          <w:p w14:paraId="7FC8F530"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20</w:t>
            </w:r>
          </w:p>
        </w:tc>
        <w:tc>
          <w:tcPr>
            <w:tcW w:w="2205" w:type="dxa"/>
            <w:tcBorders>
              <w:bottom w:val="single" w:sz="4" w:space="0" w:color="auto"/>
            </w:tcBorders>
            <w:noWrap/>
            <w:vAlign w:val="bottom"/>
          </w:tcPr>
          <w:p w14:paraId="5B733077" w14:textId="77777777" w:rsidR="00690708" w:rsidRPr="00AB6506" w:rsidRDefault="00000000" w:rsidP="00105E38">
            <w:pPr>
              <w:spacing w:after="0" w:line="240" w:lineRule="auto"/>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FN1, CCL3</w:t>
            </w:r>
          </w:p>
        </w:tc>
        <w:tc>
          <w:tcPr>
            <w:tcW w:w="839" w:type="dxa"/>
            <w:tcBorders>
              <w:bottom w:val="single" w:sz="4" w:space="0" w:color="auto"/>
            </w:tcBorders>
            <w:vAlign w:val="bottom"/>
          </w:tcPr>
          <w:p w14:paraId="6D173E89" w14:textId="77777777" w:rsidR="00690708" w:rsidRPr="00AB6506" w:rsidRDefault="00000000" w:rsidP="00105E38">
            <w:pPr>
              <w:spacing w:after="0" w:line="240" w:lineRule="auto"/>
              <w:jc w:val="right"/>
              <w:rPr>
                <w:rFonts w:ascii="Times New Roman" w:hAnsi="Times New Roman" w:cs="Times New Roman"/>
                <w:color w:val="000000"/>
                <w:sz w:val="20"/>
                <w:szCs w:val="20"/>
                <w:lang w:bidi="ta-IN"/>
              </w:rPr>
            </w:pPr>
            <w:r w:rsidRPr="00AB6506">
              <w:rPr>
                <w:rFonts w:ascii="Times New Roman" w:hAnsi="Times New Roman" w:cs="Times New Roman"/>
                <w:color w:val="000000"/>
                <w:sz w:val="20"/>
                <w:szCs w:val="20"/>
                <w:lang w:bidi="ta-IN"/>
              </w:rPr>
              <w:t>0.068</w:t>
            </w:r>
          </w:p>
        </w:tc>
        <w:tc>
          <w:tcPr>
            <w:tcW w:w="1411" w:type="dxa"/>
            <w:tcBorders>
              <w:bottom w:val="single" w:sz="4" w:space="0" w:color="auto"/>
            </w:tcBorders>
            <w:vAlign w:val="bottom"/>
          </w:tcPr>
          <w:p w14:paraId="2FC710E5"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25.76</w:t>
            </w:r>
          </w:p>
        </w:tc>
        <w:tc>
          <w:tcPr>
            <w:tcW w:w="1161" w:type="dxa"/>
            <w:tcBorders>
              <w:bottom w:val="single" w:sz="4" w:space="0" w:color="auto"/>
            </w:tcBorders>
            <w:vAlign w:val="bottom"/>
          </w:tcPr>
          <w:p w14:paraId="02DFF63D"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28" w:type="dxa"/>
            <w:tcBorders>
              <w:bottom w:val="single" w:sz="4" w:space="0" w:color="auto"/>
            </w:tcBorders>
            <w:vAlign w:val="bottom"/>
          </w:tcPr>
          <w:p w14:paraId="64F63BD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0.79</w:t>
            </w:r>
          </w:p>
        </w:tc>
      </w:tr>
      <w:tr w:rsidR="00655224" w14:paraId="5373D031" w14:textId="77777777" w:rsidTr="00E32CE3">
        <w:trPr>
          <w:trHeight w:val="229"/>
        </w:trPr>
        <w:tc>
          <w:tcPr>
            <w:tcW w:w="2272" w:type="dxa"/>
            <w:tcBorders>
              <w:top w:val="single" w:sz="4" w:space="0" w:color="auto"/>
            </w:tcBorders>
            <w:noWrap/>
            <w:vAlign w:val="bottom"/>
          </w:tcPr>
          <w:p w14:paraId="552F6CC8"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58" w:type="dxa"/>
            <w:tcBorders>
              <w:top w:val="single" w:sz="4" w:space="0" w:color="auto"/>
            </w:tcBorders>
            <w:noWrap/>
            <w:vAlign w:val="bottom"/>
          </w:tcPr>
          <w:p w14:paraId="176D18EA"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GO:0005576~extracellular region</w:t>
            </w:r>
          </w:p>
        </w:tc>
        <w:tc>
          <w:tcPr>
            <w:tcW w:w="750" w:type="dxa"/>
            <w:tcBorders>
              <w:top w:val="single" w:sz="4" w:space="0" w:color="auto"/>
            </w:tcBorders>
            <w:noWrap/>
            <w:vAlign w:val="bottom"/>
          </w:tcPr>
          <w:p w14:paraId="4F617DD5"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559" w:type="dxa"/>
            <w:tcBorders>
              <w:top w:val="single" w:sz="4" w:space="0" w:color="auto"/>
            </w:tcBorders>
            <w:noWrap/>
            <w:vAlign w:val="bottom"/>
          </w:tcPr>
          <w:p w14:paraId="6A25306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205" w:type="dxa"/>
            <w:tcBorders>
              <w:top w:val="single" w:sz="4" w:space="0" w:color="auto"/>
            </w:tcBorders>
            <w:noWrap/>
            <w:vAlign w:val="bottom"/>
          </w:tcPr>
          <w:p w14:paraId="2FBE4844"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FCNB, FN1, CCL3, ISG15, CAMP</w:t>
            </w:r>
          </w:p>
        </w:tc>
        <w:tc>
          <w:tcPr>
            <w:tcW w:w="839" w:type="dxa"/>
            <w:tcBorders>
              <w:top w:val="single" w:sz="4" w:space="0" w:color="auto"/>
            </w:tcBorders>
            <w:vAlign w:val="bottom"/>
          </w:tcPr>
          <w:p w14:paraId="31E72DAC"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0.005</w:t>
            </w:r>
          </w:p>
        </w:tc>
        <w:tc>
          <w:tcPr>
            <w:tcW w:w="1411" w:type="dxa"/>
            <w:tcBorders>
              <w:top w:val="single" w:sz="4" w:space="0" w:color="auto"/>
            </w:tcBorders>
            <w:vAlign w:val="bottom"/>
          </w:tcPr>
          <w:p w14:paraId="0CCFF894"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5.70</w:t>
            </w:r>
          </w:p>
        </w:tc>
        <w:tc>
          <w:tcPr>
            <w:tcW w:w="1161" w:type="dxa"/>
            <w:tcBorders>
              <w:top w:val="single" w:sz="4" w:space="0" w:color="auto"/>
            </w:tcBorders>
            <w:vAlign w:val="bottom"/>
          </w:tcPr>
          <w:p w14:paraId="217FF81F"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0.171</w:t>
            </w:r>
          </w:p>
        </w:tc>
        <w:tc>
          <w:tcPr>
            <w:tcW w:w="628" w:type="dxa"/>
            <w:tcBorders>
              <w:top w:val="single" w:sz="4" w:space="0" w:color="auto"/>
            </w:tcBorders>
            <w:vAlign w:val="bottom"/>
          </w:tcPr>
          <w:p w14:paraId="455E732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6E8F7FD1" w14:textId="77777777" w:rsidTr="00E32CE3">
        <w:trPr>
          <w:trHeight w:val="229"/>
        </w:trPr>
        <w:tc>
          <w:tcPr>
            <w:tcW w:w="2272" w:type="dxa"/>
            <w:noWrap/>
            <w:vAlign w:val="bottom"/>
          </w:tcPr>
          <w:p w14:paraId="1D06D6C6"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58" w:type="dxa"/>
            <w:noWrap/>
            <w:vAlign w:val="bottom"/>
          </w:tcPr>
          <w:p w14:paraId="2A6A1DC8"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750" w:type="dxa"/>
            <w:noWrap/>
            <w:vAlign w:val="bottom"/>
          </w:tcPr>
          <w:p w14:paraId="44054FCE"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559" w:type="dxa"/>
            <w:noWrap/>
            <w:vAlign w:val="bottom"/>
          </w:tcPr>
          <w:p w14:paraId="1AD37CFC"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205" w:type="dxa"/>
            <w:noWrap/>
            <w:vAlign w:val="bottom"/>
          </w:tcPr>
          <w:p w14:paraId="3E6E9FA5"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FCNB, CSTA1, FN1, CCL3, CAMP</w:t>
            </w:r>
          </w:p>
        </w:tc>
        <w:tc>
          <w:tcPr>
            <w:tcW w:w="839" w:type="dxa"/>
            <w:vAlign w:val="bottom"/>
          </w:tcPr>
          <w:p w14:paraId="34EF5D7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411" w:type="dxa"/>
            <w:vAlign w:val="bottom"/>
          </w:tcPr>
          <w:p w14:paraId="5DE0DCD1"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5.38</w:t>
            </w:r>
          </w:p>
        </w:tc>
        <w:tc>
          <w:tcPr>
            <w:tcW w:w="1161" w:type="dxa"/>
            <w:vAlign w:val="bottom"/>
          </w:tcPr>
          <w:p w14:paraId="1684282D"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0.206</w:t>
            </w:r>
          </w:p>
        </w:tc>
        <w:tc>
          <w:tcPr>
            <w:tcW w:w="628" w:type="dxa"/>
            <w:vAlign w:val="bottom"/>
          </w:tcPr>
          <w:p w14:paraId="67060F8D"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0AA33BDC" w14:textId="77777777" w:rsidTr="00E32CE3">
        <w:trPr>
          <w:trHeight w:val="229"/>
        </w:trPr>
        <w:tc>
          <w:tcPr>
            <w:tcW w:w="2272" w:type="dxa"/>
            <w:tcBorders>
              <w:bottom w:val="single" w:sz="4" w:space="0" w:color="auto"/>
            </w:tcBorders>
            <w:noWrap/>
            <w:vAlign w:val="bottom"/>
          </w:tcPr>
          <w:p w14:paraId="12276ED6"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58" w:type="dxa"/>
            <w:tcBorders>
              <w:bottom w:val="single" w:sz="4" w:space="0" w:color="auto"/>
            </w:tcBorders>
            <w:noWrap/>
            <w:vAlign w:val="bottom"/>
          </w:tcPr>
          <w:p w14:paraId="0DD3CF9A"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GO:0070062~extracellular exosome</w:t>
            </w:r>
          </w:p>
        </w:tc>
        <w:tc>
          <w:tcPr>
            <w:tcW w:w="750" w:type="dxa"/>
            <w:tcBorders>
              <w:bottom w:val="single" w:sz="4" w:space="0" w:color="auto"/>
            </w:tcBorders>
            <w:noWrap/>
            <w:vAlign w:val="bottom"/>
          </w:tcPr>
          <w:p w14:paraId="11D001D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559" w:type="dxa"/>
            <w:tcBorders>
              <w:bottom w:val="single" w:sz="4" w:space="0" w:color="auto"/>
            </w:tcBorders>
            <w:noWrap/>
            <w:vAlign w:val="bottom"/>
          </w:tcPr>
          <w:p w14:paraId="73E3661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205" w:type="dxa"/>
            <w:tcBorders>
              <w:bottom w:val="single" w:sz="4" w:space="0" w:color="auto"/>
            </w:tcBorders>
            <w:noWrap/>
            <w:vAlign w:val="bottom"/>
          </w:tcPr>
          <w:p w14:paraId="75D0DAD8"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AHNAK, FN1</w:t>
            </w:r>
          </w:p>
        </w:tc>
        <w:tc>
          <w:tcPr>
            <w:tcW w:w="839" w:type="dxa"/>
            <w:tcBorders>
              <w:bottom w:val="single" w:sz="4" w:space="0" w:color="auto"/>
            </w:tcBorders>
            <w:vAlign w:val="bottom"/>
          </w:tcPr>
          <w:p w14:paraId="686883C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0.045</w:t>
            </w:r>
          </w:p>
        </w:tc>
        <w:tc>
          <w:tcPr>
            <w:tcW w:w="1411" w:type="dxa"/>
            <w:tcBorders>
              <w:bottom w:val="single" w:sz="4" w:space="0" w:color="auto"/>
            </w:tcBorders>
            <w:vAlign w:val="bottom"/>
          </w:tcPr>
          <w:p w14:paraId="0C947E7B"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39.59</w:t>
            </w:r>
          </w:p>
        </w:tc>
        <w:tc>
          <w:tcPr>
            <w:tcW w:w="1161" w:type="dxa"/>
            <w:tcBorders>
              <w:bottom w:val="single" w:sz="4" w:space="0" w:color="auto"/>
            </w:tcBorders>
            <w:vAlign w:val="bottom"/>
          </w:tcPr>
          <w:p w14:paraId="37C4DA99"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0.806</w:t>
            </w:r>
          </w:p>
        </w:tc>
        <w:tc>
          <w:tcPr>
            <w:tcW w:w="628" w:type="dxa"/>
            <w:tcBorders>
              <w:bottom w:val="single" w:sz="4" w:space="0" w:color="auto"/>
            </w:tcBorders>
            <w:vAlign w:val="bottom"/>
          </w:tcPr>
          <w:p w14:paraId="1602F5F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0.53</w:t>
            </w:r>
          </w:p>
        </w:tc>
      </w:tr>
      <w:tr w:rsidR="00655224" w14:paraId="7C1D075D" w14:textId="77777777" w:rsidTr="00E32CE3">
        <w:trPr>
          <w:trHeight w:val="229"/>
        </w:trPr>
        <w:tc>
          <w:tcPr>
            <w:tcW w:w="2272" w:type="dxa"/>
            <w:tcBorders>
              <w:top w:val="single" w:sz="4" w:space="0" w:color="auto"/>
            </w:tcBorders>
            <w:noWrap/>
            <w:vAlign w:val="bottom"/>
          </w:tcPr>
          <w:p w14:paraId="333C17B4"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58" w:type="dxa"/>
            <w:tcBorders>
              <w:top w:val="single" w:sz="4" w:space="0" w:color="auto"/>
            </w:tcBorders>
            <w:noWrap/>
            <w:vAlign w:val="bottom"/>
          </w:tcPr>
          <w:p w14:paraId="23661162"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GO:0043394~proteoglycan binding</w:t>
            </w:r>
          </w:p>
        </w:tc>
        <w:tc>
          <w:tcPr>
            <w:tcW w:w="750" w:type="dxa"/>
            <w:tcBorders>
              <w:top w:val="single" w:sz="4" w:space="0" w:color="auto"/>
            </w:tcBorders>
            <w:noWrap/>
            <w:vAlign w:val="bottom"/>
          </w:tcPr>
          <w:p w14:paraId="1DB5B0E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559" w:type="dxa"/>
            <w:tcBorders>
              <w:top w:val="single" w:sz="4" w:space="0" w:color="auto"/>
            </w:tcBorders>
            <w:noWrap/>
            <w:vAlign w:val="bottom"/>
          </w:tcPr>
          <w:p w14:paraId="5E50284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205" w:type="dxa"/>
            <w:tcBorders>
              <w:top w:val="single" w:sz="4" w:space="0" w:color="auto"/>
            </w:tcBorders>
            <w:noWrap/>
            <w:vAlign w:val="bottom"/>
          </w:tcPr>
          <w:p w14:paraId="44269CB0"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FCNB, FN1</w:t>
            </w:r>
          </w:p>
        </w:tc>
        <w:tc>
          <w:tcPr>
            <w:tcW w:w="839" w:type="dxa"/>
            <w:tcBorders>
              <w:top w:val="single" w:sz="4" w:space="0" w:color="auto"/>
            </w:tcBorders>
            <w:vAlign w:val="bottom"/>
          </w:tcPr>
          <w:p w14:paraId="1855E4C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0.011</w:t>
            </w:r>
          </w:p>
        </w:tc>
        <w:tc>
          <w:tcPr>
            <w:tcW w:w="1411" w:type="dxa"/>
            <w:tcBorders>
              <w:top w:val="single" w:sz="4" w:space="0" w:color="auto"/>
            </w:tcBorders>
            <w:vAlign w:val="bottom"/>
          </w:tcPr>
          <w:p w14:paraId="323776A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159.94</w:t>
            </w:r>
          </w:p>
        </w:tc>
        <w:tc>
          <w:tcPr>
            <w:tcW w:w="1161" w:type="dxa"/>
            <w:tcBorders>
              <w:top w:val="single" w:sz="4" w:space="0" w:color="auto"/>
            </w:tcBorders>
            <w:vAlign w:val="bottom"/>
          </w:tcPr>
          <w:p w14:paraId="14CF808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0.420</w:t>
            </w:r>
          </w:p>
        </w:tc>
        <w:tc>
          <w:tcPr>
            <w:tcW w:w="628" w:type="dxa"/>
            <w:tcBorders>
              <w:top w:val="single" w:sz="4" w:space="0" w:color="auto"/>
            </w:tcBorders>
            <w:vAlign w:val="bottom"/>
          </w:tcPr>
          <w:p w14:paraId="77831DD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0.54</w:t>
            </w:r>
          </w:p>
        </w:tc>
      </w:tr>
      <w:tr w:rsidR="00655224" w14:paraId="2613F0C2" w14:textId="77777777" w:rsidTr="00E32CE3">
        <w:trPr>
          <w:trHeight w:val="229"/>
        </w:trPr>
        <w:tc>
          <w:tcPr>
            <w:tcW w:w="2272" w:type="dxa"/>
            <w:noWrap/>
            <w:vAlign w:val="bottom"/>
          </w:tcPr>
          <w:p w14:paraId="00B06C9B"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58" w:type="dxa"/>
            <w:noWrap/>
            <w:vAlign w:val="bottom"/>
          </w:tcPr>
          <w:p w14:paraId="0B43267E"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GO:0042802~identical protein binding</w:t>
            </w:r>
          </w:p>
        </w:tc>
        <w:tc>
          <w:tcPr>
            <w:tcW w:w="750" w:type="dxa"/>
            <w:noWrap/>
            <w:vAlign w:val="bottom"/>
          </w:tcPr>
          <w:p w14:paraId="2A285B62"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559" w:type="dxa"/>
            <w:noWrap/>
            <w:vAlign w:val="bottom"/>
          </w:tcPr>
          <w:p w14:paraId="6946990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205" w:type="dxa"/>
            <w:noWrap/>
            <w:vAlign w:val="bottom"/>
          </w:tcPr>
          <w:p w14:paraId="546887C0"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AHNAK, FN1, CCL3, IFIT3</w:t>
            </w:r>
          </w:p>
        </w:tc>
        <w:tc>
          <w:tcPr>
            <w:tcW w:w="839" w:type="dxa"/>
            <w:vAlign w:val="bottom"/>
          </w:tcPr>
          <w:p w14:paraId="492CC4B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0.043</w:t>
            </w:r>
          </w:p>
        </w:tc>
        <w:tc>
          <w:tcPr>
            <w:tcW w:w="1411" w:type="dxa"/>
            <w:vAlign w:val="bottom"/>
          </w:tcPr>
          <w:p w14:paraId="5584676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4.24</w:t>
            </w:r>
          </w:p>
        </w:tc>
        <w:tc>
          <w:tcPr>
            <w:tcW w:w="1161" w:type="dxa"/>
            <w:vAlign w:val="bottom"/>
          </w:tcPr>
          <w:p w14:paraId="537F544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0.884</w:t>
            </w:r>
          </w:p>
        </w:tc>
        <w:tc>
          <w:tcPr>
            <w:tcW w:w="628" w:type="dxa"/>
            <w:vAlign w:val="bottom"/>
          </w:tcPr>
          <w:p w14:paraId="56D0DF5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r>
      <w:tr w:rsidR="00655224" w14:paraId="6C238579" w14:textId="77777777" w:rsidTr="00E32CE3">
        <w:trPr>
          <w:trHeight w:val="229"/>
        </w:trPr>
        <w:tc>
          <w:tcPr>
            <w:tcW w:w="2272" w:type="dxa"/>
            <w:noWrap/>
            <w:vAlign w:val="bottom"/>
          </w:tcPr>
          <w:p w14:paraId="6607FD25"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58" w:type="dxa"/>
            <w:noWrap/>
            <w:vAlign w:val="bottom"/>
          </w:tcPr>
          <w:p w14:paraId="5B8756E5"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GO:0005178~integrin binding</w:t>
            </w:r>
          </w:p>
        </w:tc>
        <w:tc>
          <w:tcPr>
            <w:tcW w:w="750" w:type="dxa"/>
            <w:noWrap/>
            <w:vAlign w:val="bottom"/>
          </w:tcPr>
          <w:p w14:paraId="721D82F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559" w:type="dxa"/>
            <w:noWrap/>
            <w:vAlign w:val="bottom"/>
          </w:tcPr>
          <w:p w14:paraId="7135BCD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205" w:type="dxa"/>
            <w:noWrap/>
            <w:vAlign w:val="bottom"/>
          </w:tcPr>
          <w:p w14:paraId="359A0A53"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FN1, ISG15</w:t>
            </w:r>
          </w:p>
        </w:tc>
        <w:tc>
          <w:tcPr>
            <w:tcW w:w="839" w:type="dxa"/>
            <w:vAlign w:val="bottom"/>
          </w:tcPr>
          <w:p w14:paraId="718AEEF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0.064</w:t>
            </w:r>
          </w:p>
        </w:tc>
        <w:tc>
          <w:tcPr>
            <w:tcW w:w="1411" w:type="dxa"/>
            <w:vAlign w:val="bottom"/>
          </w:tcPr>
          <w:p w14:paraId="79FF3BC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27.00</w:t>
            </w:r>
          </w:p>
        </w:tc>
        <w:tc>
          <w:tcPr>
            <w:tcW w:w="1161" w:type="dxa"/>
            <w:vAlign w:val="bottom"/>
          </w:tcPr>
          <w:p w14:paraId="4FA4E91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0.961</w:t>
            </w:r>
          </w:p>
        </w:tc>
        <w:tc>
          <w:tcPr>
            <w:tcW w:w="628" w:type="dxa"/>
            <w:vAlign w:val="bottom"/>
          </w:tcPr>
          <w:p w14:paraId="048E8F7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r>
      <w:tr w:rsidR="00655224" w14:paraId="08C845F0" w14:textId="77777777" w:rsidTr="00E32CE3">
        <w:trPr>
          <w:trHeight w:val="229"/>
        </w:trPr>
        <w:tc>
          <w:tcPr>
            <w:tcW w:w="2272" w:type="dxa"/>
            <w:tcBorders>
              <w:bottom w:val="single" w:sz="4" w:space="0" w:color="auto"/>
            </w:tcBorders>
            <w:noWrap/>
            <w:vAlign w:val="bottom"/>
          </w:tcPr>
          <w:p w14:paraId="29C475B5"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58" w:type="dxa"/>
            <w:tcBorders>
              <w:bottom w:val="single" w:sz="4" w:space="0" w:color="auto"/>
            </w:tcBorders>
            <w:noWrap/>
            <w:vAlign w:val="bottom"/>
          </w:tcPr>
          <w:p w14:paraId="70E4793E"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GO:0002020~protease binding</w:t>
            </w:r>
          </w:p>
        </w:tc>
        <w:tc>
          <w:tcPr>
            <w:tcW w:w="750" w:type="dxa"/>
            <w:tcBorders>
              <w:bottom w:val="single" w:sz="4" w:space="0" w:color="auto"/>
            </w:tcBorders>
            <w:noWrap/>
            <w:vAlign w:val="bottom"/>
          </w:tcPr>
          <w:p w14:paraId="080C2D3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559" w:type="dxa"/>
            <w:tcBorders>
              <w:bottom w:val="single" w:sz="4" w:space="0" w:color="auto"/>
            </w:tcBorders>
            <w:noWrap/>
            <w:vAlign w:val="bottom"/>
          </w:tcPr>
          <w:p w14:paraId="562F942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205" w:type="dxa"/>
            <w:tcBorders>
              <w:bottom w:val="single" w:sz="4" w:space="0" w:color="auto"/>
            </w:tcBorders>
            <w:noWrap/>
            <w:vAlign w:val="bottom"/>
          </w:tcPr>
          <w:p w14:paraId="7A54BCEA"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CSTA1, FN1</w:t>
            </w:r>
          </w:p>
        </w:tc>
        <w:tc>
          <w:tcPr>
            <w:tcW w:w="839" w:type="dxa"/>
            <w:tcBorders>
              <w:bottom w:val="single" w:sz="4" w:space="0" w:color="auto"/>
            </w:tcBorders>
            <w:vAlign w:val="bottom"/>
          </w:tcPr>
          <w:p w14:paraId="1FE0682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0.066</w:t>
            </w:r>
          </w:p>
        </w:tc>
        <w:tc>
          <w:tcPr>
            <w:tcW w:w="1411" w:type="dxa"/>
            <w:tcBorders>
              <w:bottom w:val="single" w:sz="4" w:space="0" w:color="auto"/>
            </w:tcBorders>
            <w:vAlign w:val="bottom"/>
          </w:tcPr>
          <w:p w14:paraId="7F085F7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25.99</w:t>
            </w:r>
          </w:p>
        </w:tc>
        <w:tc>
          <w:tcPr>
            <w:tcW w:w="1161" w:type="dxa"/>
            <w:tcBorders>
              <w:bottom w:val="single" w:sz="4" w:space="0" w:color="auto"/>
            </w:tcBorders>
            <w:vAlign w:val="bottom"/>
          </w:tcPr>
          <w:p w14:paraId="7F43DE2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0.965</w:t>
            </w:r>
          </w:p>
        </w:tc>
        <w:tc>
          <w:tcPr>
            <w:tcW w:w="628" w:type="dxa"/>
            <w:tcBorders>
              <w:bottom w:val="single" w:sz="4" w:space="0" w:color="auto"/>
            </w:tcBorders>
            <w:vAlign w:val="bottom"/>
          </w:tcPr>
          <w:p w14:paraId="69AF652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r>
    </w:tbl>
    <w:p w14:paraId="062FC795" w14:textId="77777777" w:rsidR="00690708" w:rsidRDefault="00690708" w:rsidP="00E32CE3">
      <w:pPr>
        <w:spacing w:after="0" w:line="480" w:lineRule="auto"/>
        <w:rPr>
          <w:rFonts w:ascii="Times New Roman" w:hAnsi="Times New Roman" w:cs="Times New Roman"/>
          <w:b/>
          <w:bCs/>
          <w:sz w:val="24"/>
          <w:szCs w:val="24"/>
        </w:rPr>
      </w:pPr>
    </w:p>
    <w:p w14:paraId="720845DD" w14:textId="2D598D11" w:rsidR="00690708" w:rsidRPr="00E32CE3" w:rsidRDefault="00000000" w:rsidP="00E32CE3">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2</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 xml:space="preserve">analysis of a </w:t>
      </w:r>
      <w:r w:rsidR="00800977">
        <w:rPr>
          <w:rFonts w:ascii="Times New Roman" w:hAnsi="Times New Roman" w:cs="Times New Roman"/>
          <w:sz w:val="24"/>
          <w:szCs w:val="24"/>
        </w:rPr>
        <w:t>granulocyte subset G2</w:t>
      </w:r>
    </w:p>
    <w:tbl>
      <w:tblPr>
        <w:tblW w:w="14773" w:type="dxa"/>
        <w:tblLook w:val="00A0" w:firstRow="1" w:lastRow="0" w:firstColumn="1" w:lastColumn="0" w:noHBand="0" w:noVBand="0"/>
      </w:tblPr>
      <w:tblGrid>
        <w:gridCol w:w="1890"/>
        <w:gridCol w:w="4590"/>
        <w:gridCol w:w="750"/>
        <w:gridCol w:w="1053"/>
        <w:gridCol w:w="2520"/>
        <w:gridCol w:w="904"/>
        <w:gridCol w:w="1239"/>
        <w:gridCol w:w="1161"/>
        <w:gridCol w:w="666"/>
      </w:tblGrid>
      <w:tr w:rsidR="00655224" w14:paraId="52DB02E1" w14:textId="77777777" w:rsidTr="00CD37AE">
        <w:trPr>
          <w:trHeight w:val="229"/>
        </w:trPr>
        <w:tc>
          <w:tcPr>
            <w:tcW w:w="1890" w:type="dxa"/>
            <w:tcBorders>
              <w:top w:val="single" w:sz="4" w:space="0" w:color="auto"/>
              <w:bottom w:val="single" w:sz="4" w:space="0" w:color="auto"/>
            </w:tcBorders>
            <w:noWrap/>
            <w:vAlign w:val="bottom"/>
          </w:tcPr>
          <w:p w14:paraId="426D2BF7"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590" w:type="dxa"/>
            <w:tcBorders>
              <w:top w:val="single" w:sz="4" w:space="0" w:color="auto"/>
              <w:bottom w:val="single" w:sz="4" w:space="0" w:color="auto"/>
            </w:tcBorders>
            <w:noWrap/>
            <w:vAlign w:val="bottom"/>
          </w:tcPr>
          <w:p w14:paraId="713C8628"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0" w:type="dxa"/>
            <w:tcBorders>
              <w:top w:val="single" w:sz="4" w:space="0" w:color="auto"/>
              <w:bottom w:val="single" w:sz="4" w:space="0" w:color="auto"/>
            </w:tcBorders>
            <w:noWrap/>
            <w:vAlign w:val="bottom"/>
          </w:tcPr>
          <w:p w14:paraId="39F3AE28" w14:textId="6A33B202"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1053" w:type="dxa"/>
            <w:tcBorders>
              <w:top w:val="single" w:sz="4" w:space="0" w:color="auto"/>
              <w:bottom w:val="single" w:sz="4" w:space="0" w:color="auto"/>
            </w:tcBorders>
            <w:noWrap/>
            <w:vAlign w:val="bottom"/>
          </w:tcPr>
          <w:p w14:paraId="546D17A9"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20" w:type="dxa"/>
            <w:tcBorders>
              <w:top w:val="single" w:sz="4" w:space="0" w:color="auto"/>
              <w:bottom w:val="single" w:sz="4" w:space="0" w:color="auto"/>
            </w:tcBorders>
            <w:noWrap/>
            <w:vAlign w:val="bottom"/>
          </w:tcPr>
          <w:p w14:paraId="78319425"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904" w:type="dxa"/>
            <w:tcBorders>
              <w:top w:val="single" w:sz="4" w:space="0" w:color="auto"/>
              <w:bottom w:val="single" w:sz="4" w:space="0" w:color="auto"/>
            </w:tcBorders>
            <w:vAlign w:val="bottom"/>
          </w:tcPr>
          <w:p w14:paraId="210D42E8"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14CC94AD" w14:textId="5C40D7D6"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077074E3"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666" w:type="dxa"/>
            <w:tcBorders>
              <w:top w:val="single" w:sz="4" w:space="0" w:color="auto"/>
              <w:bottom w:val="single" w:sz="4" w:space="0" w:color="auto"/>
            </w:tcBorders>
            <w:vAlign w:val="bottom"/>
          </w:tcPr>
          <w:p w14:paraId="0040D93F" w14:textId="77777777" w:rsidR="00690708" w:rsidRPr="003F663A" w:rsidRDefault="00000000" w:rsidP="00105E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C25314F" w14:textId="77777777" w:rsidTr="00CD37AE">
        <w:trPr>
          <w:trHeight w:val="332"/>
        </w:trPr>
        <w:tc>
          <w:tcPr>
            <w:tcW w:w="1890" w:type="dxa"/>
            <w:tcBorders>
              <w:top w:val="single" w:sz="4" w:space="0" w:color="auto"/>
            </w:tcBorders>
            <w:noWrap/>
            <w:vAlign w:val="bottom"/>
          </w:tcPr>
          <w:p w14:paraId="370A4609" w14:textId="77777777" w:rsidR="00690708" w:rsidRPr="00AB6506" w:rsidRDefault="00000000" w:rsidP="00105E38">
            <w:pPr>
              <w:spacing w:before="100" w:beforeAutospacing="1" w:after="100" w:afterAutospacing="1" w:line="240" w:lineRule="auto"/>
              <w:rPr>
                <w:rFonts w:ascii="Times New Roman" w:hAnsi="Times New Roman" w:cs="Times New Roman"/>
                <w:color w:val="000000"/>
                <w:sz w:val="20"/>
                <w:szCs w:val="20"/>
                <w:lang w:bidi="ta-IN"/>
              </w:rPr>
            </w:pPr>
            <w:r w:rsidRPr="00E32CE3">
              <w:rPr>
                <w:rFonts w:ascii="Times New Roman" w:hAnsi="Times New Roman" w:cs="Times New Roman"/>
                <w:color w:val="000000"/>
                <w:sz w:val="20"/>
                <w:szCs w:val="20"/>
                <w:lang w:bidi="ta-IN"/>
              </w:rPr>
              <w:t>Biochemical Process</w:t>
            </w:r>
          </w:p>
        </w:tc>
        <w:tc>
          <w:tcPr>
            <w:tcW w:w="4590" w:type="dxa"/>
            <w:tcBorders>
              <w:top w:val="single" w:sz="4" w:space="0" w:color="auto"/>
            </w:tcBorders>
            <w:noWrap/>
            <w:vAlign w:val="bottom"/>
          </w:tcPr>
          <w:p w14:paraId="202D9665"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GO:0018149~peptide cross-linking</w:t>
            </w:r>
          </w:p>
        </w:tc>
        <w:tc>
          <w:tcPr>
            <w:tcW w:w="750" w:type="dxa"/>
            <w:tcBorders>
              <w:top w:val="single" w:sz="4" w:space="0" w:color="auto"/>
            </w:tcBorders>
            <w:noWrap/>
            <w:vAlign w:val="bottom"/>
          </w:tcPr>
          <w:p w14:paraId="0FEF735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7028917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top w:val="single" w:sz="4" w:space="0" w:color="auto"/>
            </w:tcBorders>
            <w:noWrap/>
            <w:vAlign w:val="bottom"/>
          </w:tcPr>
          <w:p w14:paraId="5F62742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top w:val="single" w:sz="4" w:space="0" w:color="auto"/>
            </w:tcBorders>
            <w:vAlign w:val="bottom"/>
          </w:tcPr>
          <w:p w14:paraId="5F0ECCD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55D62C2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354.6</w:t>
            </w:r>
          </w:p>
        </w:tc>
        <w:tc>
          <w:tcPr>
            <w:tcW w:w="1161" w:type="dxa"/>
            <w:tcBorders>
              <w:top w:val="single" w:sz="4" w:space="0" w:color="auto"/>
            </w:tcBorders>
            <w:vAlign w:val="bottom"/>
          </w:tcPr>
          <w:p w14:paraId="146997C9"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666" w:type="dxa"/>
            <w:tcBorders>
              <w:top w:val="single" w:sz="4" w:space="0" w:color="auto"/>
            </w:tcBorders>
            <w:vAlign w:val="bottom"/>
          </w:tcPr>
          <w:p w14:paraId="31F0C0E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3D10B915" w14:textId="77777777" w:rsidTr="00CD37AE">
        <w:trPr>
          <w:trHeight w:val="117"/>
        </w:trPr>
        <w:tc>
          <w:tcPr>
            <w:tcW w:w="1890" w:type="dxa"/>
            <w:noWrap/>
          </w:tcPr>
          <w:p w14:paraId="39E1AA45" w14:textId="77777777" w:rsidR="00690708" w:rsidRPr="003F663A" w:rsidRDefault="00000000" w:rsidP="00105E38">
            <w:pPr>
              <w:spacing w:before="100" w:beforeAutospacing="1" w:after="100" w:afterAutospacing="1" w:line="240" w:lineRule="auto"/>
              <w:rPr>
                <w:rFonts w:ascii="Times New Roman" w:hAnsi="Times New Roman" w:cs="Times New Roman"/>
                <w:sz w:val="20"/>
                <w:szCs w:val="20"/>
              </w:rPr>
            </w:pPr>
            <w:r w:rsidRPr="00E32CE3">
              <w:rPr>
                <w:rFonts w:ascii="Times New Roman" w:hAnsi="Times New Roman" w:cs="Times New Roman"/>
                <w:color w:val="000000"/>
                <w:sz w:val="20"/>
                <w:szCs w:val="20"/>
                <w:lang w:bidi="ta-IN"/>
              </w:rPr>
              <w:t>Biochemical Process</w:t>
            </w:r>
          </w:p>
        </w:tc>
        <w:tc>
          <w:tcPr>
            <w:tcW w:w="4590" w:type="dxa"/>
            <w:noWrap/>
            <w:vAlign w:val="bottom"/>
          </w:tcPr>
          <w:p w14:paraId="214DFB99"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GO:0045861~negative regulation of proteolysis</w:t>
            </w:r>
          </w:p>
        </w:tc>
        <w:tc>
          <w:tcPr>
            <w:tcW w:w="750" w:type="dxa"/>
            <w:noWrap/>
            <w:vAlign w:val="bottom"/>
          </w:tcPr>
          <w:p w14:paraId="47B9F0F3"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435D8859"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noWrap/>
            <w:vAlign w:val="bottom"/>
          </w:tcPr>
          <w:p w14:paraId="764491A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vAlign w:val="bottom"/>
          </w:tcPr>
          <w:p w14:paraId="3F948CE8"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40EE8702"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317.3</w:t>
            </w:r>
          </w:p>
        </w:tc>
        <w:tc>
          <w:tcPr>
            <w:tcW w:w="1161" w:type="dxa"/>
            <w:vAlign w:val="bottom"/>
          </w:tcPr>
          <w:p w14:paraId="19BE32B1"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666" w:type="dxa"/>
            <w:vAlign w:val="bottom"/>
          </w:tcPr>
          <w:p w14:paraId="30AB7769"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3F8C4D3D" w14:textId="77777777" w:rsidTr="00CD37AE">
        <w:trPr>
          <w:trHeight w:val="80"/>
        </w:trPr>
        <w:tc>
          <w:tcPr>
            <w:tcW w:w="1890" w:type="dxa"/>
            <w:noWrap/>
          </w:tcPr>
          <w:p w14:paraId="45992E79" w14:textId="77777777" w:rsidR="00690708" w:rsidRPr="003F663A" w:rsidRDefault="00000000" w:rsidP="00105E38">
            <w:pPr>
              <w:spacing w:before="100" w:beforeAutospacing="1" w:after="100" w:afterAutospacing="1" w:line="240" w:lineRule="auto"/>
              <w:rPr>
                <w:rFonts w:ascii="Times New Roman" w:hAnsi="Times New Roman" w:cs="Times New Roman"/>
                <w:sz w:val="20"/>
                <w:szCs w:val="20"/>
              </w:rPr>
            </w:pPr>
            <w:r w:rsidRPr="00E32CE3">
              <w:rPr>
                <w:rFonts w:ascii="Times New Roman" w:hAnsi="Times New Roman" w:cs="Times New Roman"/>
                <w:color w:val="000000"/>
                <w:sz w:val="20"/>
                <w:szCs w:val="20"/>
                <w:lang w:bidi="ta-IN"/>
              </w:rPr>
              <w:t>Biochemical Process</w:t>
            </w:r>
          </w:p>
        </w:tc>
        <w:tc>
          <w:tcPr>
            <w:tcW w:w="4590" w:type="dxa"/>
            <w:noWrap/>
            <w:vAlign w:val="bottom"/>
          </w:tcPr>
          <w:p w14:paraId="2098BB9D"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GO:0030216~keratinocyte differentiation</w:t>
            </w:r>
          </w:p>
        </w:tc>
        <w:tc>
          <w:tcPr>
            <w:tcW w:w="750" w:type="dxa"/>
            <w:noWrap/>
            <w:vAlign w:val="bottom"/>
          </w:tcPr>
          <w:p w14:paraId="1E623FD8"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3A37F1B9"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noWrap/>
            <w:vAlign w:val="bottom"/>
          </w:tcPr>
          <w:p w14:paraId="0F411F2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vAlign w:val="bottom"/>
          </w:tcPr>
          <w:p w14:paraId="5054BF9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5E469B9B"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165.2</w:t>
            </w:r>
          </w:p>
        </w:tc>
        <w:tc>
          <w:tcPr>
            <w:tcW w:w="1161" w:type="dxa"/>
            <w:vAlign w:val="bottom"/>
          </w:tcPr>
          <w:p w14:paraId="55CC7966"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666" w:type="dxa"/>
            <w:vAlign w:val="bottom"/>
          </w:tcPr>
          <w:p w14:paraId="205A3412"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0C3BEB8F" w14:textId="77777777" w:rsidTr="00CD37AE">
        <w:trPr>
          <w:trHeight w:val="80"/>
        </w:trPr>
        <w:tc>
          <w:tcPr>
            <w:tcW w:w="1890" w:type="dxa"/>
            <w:noWrap/>
          </w:tcPr>
          <w:p w14:paraId="047BE791" w14:textId="77777777" w:rsidR="00690708" w:rsidRPr="003F663A" w:rsidRDefault="00000000" w:rsidP="00105E38">
            <w:pPr>
              <w:spacing w:before="100" w:beforeAutospacing="1" w:after="100" w:afterAutospacing="1" w:line="240" w:lineRule="auto"/>
              <w:rPr>
                <w:rFonts w:ascii="Times New Roman" w:hAnsi="Times New Roman" w:cs="Times New Roman"/>
                <w:sz w:val="20"/>
                <w:szCs w:val="20"/>
              </w:rPr>
            </w:pPr>
            <w:r w:rsidRPr="00E32CE3">
              <w:rPr>
                <w:rFonts w:ascii="Times New Roman" w:hAnsi="Times New Roman" w:cs="Times New Roman"/>
                <w:color w:val="000000"/>
                <w:sz w:val="20"/>
                <w:szCs w:val="20"/>
                <w:lang w:bidi="ta-IN"/>
              </w:rPr>
              <w:t>Biochemical Process</w:t>
            </w:r>
          </w:p>
        </w:tc>
        <w:tc>
          <w:tcPr>
            <w:tcW w:w="4590" w:type="dxa"/>
            <w:noWrap/>
            <w:vAlign w:val="bottom"/>
          </w:tcPr>
          <w:p w14:paraId="206F6751"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GO:0010466~negative regulation of peptidase activity</w:t>
            </w:r>
          </w:p>
        </w:tc>
        <w:tc>
          <w:tcPr>
            <w:tcW w:w="750" w:type="dxa"/>
            <w:noWrap/>
            <w:vAlign w:val="bottom"/>
          </w:tcPr>
          <w:p w14:paraId="6CDB466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332884D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noWrap/>
            <w:vAlign w:val="bottom"/>
          </w:tcPr>
          <w:p w14:paraId="347CA7D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vAlign w:val="bottom"/>
          </w:tcPr>
          <w:p w14:paraId="2D3F890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79785B3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93.5</w:t>
            </w:r>
          </w:p>
        </w:tc>
        <w:tc>
          <w:tcPr>
            <w:tcW w:w="1161" w:type="dxa"/>
            <w:vAlign w:val="bottom"/>
          </w:tcPr>
          <w:p w14:paraId="194FEAA8"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666" w:type="dxa"/>
            <w:vAlign w:val="bottom"/>
          </w:tcPr>
          <w:p w14:paraId="29E9DFD0"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r>
      <w:tr w:rsidR="00655224" w14:paraId="7572109B" w14:textId="77777777" w:rsidTr="00CD37AE">
        <w:trPr>
          <w:trHeight w:val="229"/>
        </w:trPr>
        <w:tc>
          <w:tcPr>
            <w:tcW w:w="1890" w:type="dxa"/>
            <w:tcBorders>
              <w:bottom w:val="single" w:sz="4" w:space="0" w:color="auto"/>
            </w:tcBorders>
            <w:noWrap/>
          </w:tcPr>
          <w:p w14:paraId="71C87AE1" w14:textId="77777777" w:rsidR="00690708" w:rsidRPr="003F663A" w:rsidRDefault="00000000" w:rsidP="00105E38">
            <w:pPr>
              <w:spacing w:before="100" w:beforeAutospacing="1" w:after="100" w:afterAutospacing="1" w:line="240" w:lineRule="auto"/>
              <w:rPr>
                <w:rFonts w:ascii="Times New Roman" w:hAnsi="Times New Roman" w:cs="Times New Roman"/>
                <w:sz w:val="20"/>
                <w:szCs w:val="20"/>
              </w:rPr>
            </w:pPr>
            <w:r w:rsidRPr="00E32CE3">
              <w:rPr>
                <w:rFonts w:ascii="Times New Roman" w:hAnsi="Times New Roman" w:cs="Times New Roman"/>
                <w:color w:val="000000"/>
                <w:sz w:val="20"/>
                <w:szCs w:val="20"/>
                <w:lang w:bidi="ta-IN"/>
              </w:rPr>
              <w:t>Biochemical Process</w:t>
            </w:r>
          </w:p>
        </w:tc>
        <w:tc>
          <w:tcPr>
            <w:tcW w:w="4590" w:type="dxa"/>
            <w:tcBorders>
              <w:bottom w:val="single" w:sz="4" w:space="0" w:color="auto"/>
            </w:tcBorders>
            <w:noWrap/>
            <w:vAlign w:val="bottom"/>
          </w:tcPr>
          <w:p w14:paraId="331EF0D7"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GO:0098609~cell-cell adhesion</w:t>
            </w:r>
          </w:p>
        </w:tc>
        <w:tc>
          <w:tcPr>
            <w:tcW w:w="750" w:type="dxa"/>
            <w:tcBorders>
              <w:bottom w:val="single" w:sz="4" w:space="0" w:color="auto"/>
            </w:tcBorders>
            <w:noWrap/>
            <w:vAlign w:val="bottom"/>
          </w:tcPr>
          <w:p w14:paraId="450A3F8C"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bottom w:val="single" w:sz="4" w:space="0" w:color="auto"/>
            </w:tcBorders>
            <w:noWrap/>
            <w:vAlign w:val="bottom"/>
          </w:tcPr>
          <w:p w14:paraId="3534B6BA"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bottom w:val="single" w:sz="4" w:space="0" w:color="auto"/>
            </w:tcBorders>
            <w:noWrap/>
            <w:vAlign w:val="bottom"/>
          </w:tcPr>
          <w:p w14:paraId="4252C161"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bottom w:val="single" w:sz="4" w:space="0" w:color="auto"/>
            </w:tcBorders>
            <w:vAlign w:val="bottom"/>
          </w:tcPr>
          <w:p w14:paraId="7BD18ED6"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tcBorders>
              <w:bottom w:val="single" w:sz="4" w:space="0" w:color="auto"/>
            </w:tcBorders>
            <w:vAlign w:val="bottom"/>
          </w:tcPr>
          <w:p w14:paraId="31619776"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58.5</w:t>
            </w:r>
          </w:p>
        </w:tc>
        <w:tc>
          <w:tcPr>
            <w:tcW w:w="1161" w:type="dxa"/>
            <w:tcBorders>
              <w:bottom w:val="single" w:sz="4" w:space="0" w:color="auto"/>
            </w:tcBorders>
            <w:vAlign w:val="bottom"/>
          </w:tcPr>
          <w:p w14:paraId="07FC5D1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0.011</w:t>
            </w:r>
          </w:p>
        </w:tc>
        <w:tc>
          <w:tcPr>
            <w:tcW w:w="666" w:type="dxa"/>
            <w:tcBorders>
              <w:bottom w:val="single" w:sz="4" w:space="0" w:color="auto"/>
            </w:tcBorders>
            <w:vAlign w:val="bottom"/>
          </w:tcPr>
          <w:p w14:paraId="778CF3C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r>
      <w:tr w:rsidR="00655224" w14:paraId="00EE5F8D" w14:textId="77777777" w:rsidTr="00CD37AE">
        <w:trPr>
          <w:trHeight w:val="229"/>
        </w:trPr>
        <w:tc>
          <w:tcPr>
            <w:tcW w:w="1890" w:type="dxa"/>
            <w:tcBorders>
              <w:top w:val="single" w:sz="4" w:space="0" w:color="auto"/>
            </w:tcBorders>
            <w:noWrap/>
            <w:vAlign w:val="bottom"/>
          </w:tcPr>
          <w:p w14:paraId="33F4045E"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90" w:type="dxa"/>
            <w:tcBorders>
              <w:top w:val="single" w:sz="4" w:space="0" w:color="auto"/>
            </w:tcBorders>
            <w:noWrap/>
            <w:vAlign w:val="bottom"/>
          </w:tcPr>
          <w:p w14:paraId="33585FF1"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GO:1904090~peptidase inhibitor complex</w:t>
            </w:r>
          </w:p>
        </w:tc>
        <w:tc>
          <w:tcPr>
            <w:tcW w:w="750" w:type="dxa"/>
            <w:tcBorders>
              <w:top w:val="single" w:sz="4" w:space="0" w:color="auto"/>
            </w:tcBorders>
            <w:noWrap/>
            <w:vAlign w:val="bottom"/>
          </w:tcPr>
          <w:p w14:paraId="60657990"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2FF5816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top w:val="single" w:sz="4" w:space="0" w:color="auto"/>
            </w:tcBorders>
            <w:noWrap/>
            <w:vAlign w:val="bottom"/>
          </w:tcPr>
          <w:p w14:paraId="7872EC97"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top w:val="single" w:sz="4" w:space="0" w:color="auto"/>
            </w:tcBorders>
            <w:vAlign w:val="bottom"/>
          </w:tcPr>
          <w:p w14:paraId="6BEB4D52"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3D02355B"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977</w:t>
            </w:r>
          </w:p>
        </w:tc>
        <w:tc>
          <w:tcPr>
            <w:tcW w:w="1161" w:type="dxa"/>
            <w:tcBorders>
              <w:top w:val="single" w:sz="4" w:space="0" w:color="auto"/>
            </w:tcBorders>
            <w:vAlign w:val="bottom"/>
          </w:tcPr>
          <w:p w14:paraId="18C5B38F"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666" w:type="dxa"/>
            <w:tcBorders>
              <w:top w:val="single" w:sz="4" w:space="0" w:color="auto"/>
            </w:tcBorders>
            <w:vAlign w:val="bottom"/>
          </w:tcPr>
          <w:p w14:paraId="73864412"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29BA8DE3" w14:textId="77777777" w:rsidTr="00D70AD1">
        <w:trPr>
          <w:trHeight w:val="229"/>
        </w:trPr>
        <w:tc>
          <w:tcPr>
            <w:tcW w:w="1890" w:type="dxa"/>
            <w:noWrap/>
            <w:vAlign w:val="bottom"/>
          </w:tcPr>
          <w:p w14:paraId="53D4652F"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90" w:type="dxa"/>
            <w:noWrap/>
            <w:vAlign w:val="bottom"/>
          </w:tcPr>
          <w:p w14:paraId="163AA86D"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GO:0001533~cornified envelope</w:t>
            </w:r>
          </w:p>
        </w:tc>
        <w:tc>
          <w:tcPr>
            <w:tcW w:w="750" w:type="dxa"/>
            <w:noWrap/>
            <w:vAlign w:val="bottom"/>
          </w:tcPr>
          <w:p w14:paraId="635C0F33"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5DBFFAC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noWrap/>
            <w:vAlign w:val="bottom"/>
          </w:tcPr>
          <w:p w14:paraId="2905A487"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vAlign w:val="bottom"/>
          </w:tcPr>
          <w:p w14:paraId="588593E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1787DBF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195</w:t>
            </w:r>
          </w:p>
        </w:tc>
        <w:tc>
          <w:tcPr>
            <w:tcW w:w="1161" w:type="dxa"/>
            <w:vAlign w:val="bottom"/>
          </w:tcPr>
          <w:p w14:paraId="520F2EEF"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666" w:type="dxa"/>
            <w:vAlign w:val="bottom"/>
          </w:tcPr>
          <w:p w14:paraId="2B885F3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3F97261D" w14:textId="77777777" w:rsidTr="00D70AD1">
        <w:trPr>
          <w:trHeight w:val="229"/>
        </w:trPr>
        <w:tc>
          <w:tcPr>
            <w:tcW w:w="1890" w:type="dxa"/>
            <w:noWrap/>
            <w:vAlign w:val="bottom"/>
          </w:tcPr>
          <w:p w14:paraId="74E2186D"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90" w:type="dxa"/>
            <w:noWrap/>
            <w:vAlign w:val="bottom"/>
          </w:tcPr>
          <w:p w14:paraId="20CFFB12"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750" w:type="dxa"/>
            <w:noWrap/>
            <w:vAlign w:val="bottom"/>
          </w:tcPr>
          <w:p w14:paraId="65DFA38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4F923309"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0.966184</w:t>
            </w:r>
          </w:p>
        </w:tc>
        <w:tc>
          <w:tcPr>
            <w:tcW w:w="2520" w:type="dxa"/>
            <w:noWrap/>
            <w:vAlign w:val="bottom"/>
          </w:tcPr>
          <w:p w14:paraId="36BCBFCE"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RETNLG, STDC6, CSTDC5</w:t>
            </w:r>
          </w:p>
        </w:tc>
        <w:tc>
          <w:tcPr>
            <w:tcW w:w="904" w:type="dxa"/>
            <w:vAlign w:val="bottom"/>
          </w:tcPr>
          <w:p w14:paraId="02170C0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vAlign w:val="bottom"/>
          </w:tcPr>
          <w:p w14:paraId="4934C88C"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w:t>
            </w:r>
          </w:p>
        </w:tc>
        <w:tc>
          <w:tcPr>
            <w:tcW w:w="1161" w:type="dxa"/>
            <w:vAlign w:val="bottom"/>
          </w:tcPr>
          <w:p w14:paraId="08FE8D90"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0.038</w:t>
            </w:r>
          </w:p>
        </w:tc>
        <w:tc>
          <w:tcPr>
            <w:tcW w:w="666" w:type="dxa"/>
            <w:vAlign w:val="bottom"/>
          </w:tcPr>
          <w:p w14:paraId="28898A9B"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w:t>
            </w:r>
          </w:p>
        </w:tc>
      </w:tr>
      <w:tr w:rsidR="00655224" w14:paraId="05B22B1D" w14:textId="77777777" w:rsidTr="00D70AD1">
        <w:trPr>
          <w:trHeight w:val="229"/>
        </w:trPr>
        <w:tc>
          <w:tcPr>
            <w:tcW w:w="1890" w:type="dxa"/>
            <w:noWrap/>
            <w:vAlign w:val="bottom"/>
          </w:tcPr>
          <w:p w14:paraId="249DFD27"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90" w:type="dxa"/>
            <w:noWrap/>
            <w:vAlign w:val="bottom"/>
          </w:tcPr>
          <w:p w14:paraId="5C059A1B"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GO:0005654~nucleoplasm</w:t>
            </w:r>
          </w:p>
        </w:tc>
        <w:tc>
          <w:tcPr>
            <w:tcW w:w="750" w:type="dxa"/>
            <w:noWrap/>
            <w:vAlign w:val="bottom"/>
          </w:tcPr>
          <w:p w14:paraId="5DF5EEF3"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3EDCC4C2"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0.966184</w:t>
            </w:r>
          </w:p>
        </w:tc>
        <w:tc>
          <w:tcPr>
            <w:tcW w:w="2520" w:type="dxa"/>
            <w:noWrap/>
            <w:vAlign w:val="bottom"/>
          </w:tcPr>
          <w:p w14:paraId="36751035"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IFITM7, CSTDC6, CSTDC5</w:t>
            </w:r>
          </w:p>
        </w:tc>
        <w:tc>
          <w:tcPr>
            <w:tcW w:w="904" w:type="dxa"/>
            <w:vAlign w:val="bottom"/>
          </w:tcPr>
          <w:p w14:paraId="43FB90E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0.015</w:t>
            </w:r>
          </w:p>
        </w:tc>
        <w:tc>
          <w:tcPr>
            <w:tcW w:w="1239" w:type="dxa"/>
            <w:vAlign w:val="bottom"/>
          </w:tcPr>
          <w:p w14:paraId="24F2CAFB"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161" w:type="dxa"/>
            <w:vAlign w:val="bottom"/>
          </w:tcPr>
          <w:p w14:paraId="1161C99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0.180</w:t>
            </w:r>
          </w:p>
        </w:tc>
        <w:tc>
          <w:tcPr>
            <w:tcW w:w="666" w:type="dxa"/>
            <w:vAlign w:val="bottom"/>
          </w:tcPr>
          <w:p w14:paraId="6F7F677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w:t>
            </w:r>
          </w:p>
        </w:tc>
      </w:tr>
      <w:tr w:rsidR="00655224" w14:paraId="4978D113" w14:textId="77777777" w:rsidTr="009B5D91">
        <w:trPr>
          <w:trHeight w:val="229"/>
        </w:trPr>
        <w:tc>
          <w:tcPr>
            <w:tcW w:w="1890" w:type="dxa"/>
            <w:tcBorders>
              <w:bottom w:val="single" w:sz="4" w:space="0" w:color="auto"/>
            </w:tcBorders>
            <w:noWrap/>
            <w:vAlign w:val="bottom"/>
          </w:tcPr>
          <w:p w14:paraId="1F2C9F0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590" w:type="dxa"/>
            <w:tcBorders>
              <w:bottom w:val="single" w:sz="4" w:space="0" w:color="auto"/>
            </w:tcBorders>
            <w:noWrap/>
            <w:vAlign w:val="bottom"/>
          </w:tcPr>
          <w:p w14:paraId="0DDD7875"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GO:1904090~peptidase inhibitor complex</w:t>
            </w:r>
          </w:p>
        </w:tc>
        <w:tc>
          <w:tcPr>
            <w:tcW w:w="750" w:type="dxa"/>
            <w:tcBorders>
              <w:bottom w:val="single" w:sz="4" w:space="0" w:color="auto"/>
            </w:tcBorders>
            <w:noWrap/>
            <w:vAlign w:val="bottom"/>
          </w:tcPr>
          <w:p w14:paraId="0462DABA"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bottom w:val="single" w:sz="4" w:space="0" w:color="auto"/>
            </w:tcBorders>
            <w:noWrap/>
            <w:vAlign w:val="bottom"/>
          </w:tcPr>
          <w:p w14:paraId="5F6DCA37"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bottom w:val="single" w:sz="4" w:space="0" w:color="auto"/>
            </w:tcBorders>
            <w:noWrap/>
            <w:vAlign w:val="bottom"/>
          </w:tcPr>
          <w:p w14:paraId="11F3861C"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bottom w:val="single" w:sz="4" w:space="0" w:color="auto"/>
            </w:tcBorders>
            <w:vAlign w:val="bottom"/>
          </w:tcPr>
          <w:p w14:paraId="466CA9C0"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bottom w:val="single" w:sz="4" w:space="0" w:color="auto"/>
            </w:tcBorders>
            <w:vAlign w:val="bottom"/>
          </w:tcPr>
          <w:p w14:paraId="51B912D3"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977</w:t>
            </w:r>
          </w:p>
        </w:tc>
        <w:tc>
          <w:tcPr>
            <w:tcW w:w="1161" w:type="dxa"/>
            <w:tcBorders>
              <w:bottom w:val="single" w:sz="4" w:space="0" w:color="auto"/>
            </w:tcBorders>
            <w:vAlign w:val="bottom"/>
          </w:tcPr>
          <w:p w14:paraId="44140DF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666" w:type="dxa"/>
            <w:tcBorders>
              <w:bottom w:val="single" w:sz="4" w:space="0" w:color="auto"/>
            </w:tcBorders>
            <w:vAlign w:val="bottom"/>
          </w:tcPr>
          <w:p w14:paraId="506839A8"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64A86B0A" w14:textId="77777777" w:rsidTr="009B5D91">
        <w:trPr>
          <w:trHeight w:val="229"/>
        </w:trPr>
        <w:tc>
          <w:tcPr>
            <w:tcW w:w="1890" w:type="dxa"/>
            <w:tcBorders>
              <w:top w:val="single" w:sz="4" w:space="0" w:color="auto"/>
            </w:tcBorders>
            <w:noWrap/>
            <w:vAlign w:val="bottom"/>
          </w:tcPr>
          <w:p w14:paraId="3AF9A71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90" w:type="dxa"/>
            <w:tcBorders>
              <w:top w:val="single" w:sz="4" w:space="0" w:color="auto"/>
            </w:tcBorders>
            <w:noWrap/>
            <w:vAlign w:val="bottom"/>
          </w:tcPr>
          <w:p w14:paraId="168BC106"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GO:0004869~cysteine-type endopeptidase inhibitor activity</w:t>
            </w:r>
          </w:p>
        </w:tc>
        <w:tc>
          <w:tcPr>
            <w:tcW w:w="750" w:type="dxa"/>
            <w:tcBorders>
              <w:top w:val="single" w:sz="4" w:space="0" w:color="auto"/>
            </w:tcBorders>
            <w:noWrap/>
            <w:vAlign w:val="bottom"/>
          </w:tcPr>
          <w:p w14:paraId="0A78C858"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56AA7E2E"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top w:val="single" w:sz="4" w:space="0" w:color="auto"/>
            </w:tcBorders>
            <w:noWrap/>
            <w:vAlign w:val="bottom"/>
          </w:tcPr>
          <w:p w14:paraId="65B79CF9"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top w:val="single" w:sz="4" w:space="0" w:color="auto"/>
            </w:tcBorders>
            <w:vAlign w:val="bottom"/>
          </w:tcPr>
          <w:p w14:paraId="500DFCBC"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43A590F0"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292.4</w:t>
            </w:r>
          </w:p>
        </w:tc>
        <w:tc>
          <w:tcPr>
            <w:tcW w:w="1161" w:type="dxa"/>
            <w:tcBorders>
              <w:top w:val="single" w:sz="4" w:space="0" w:color="auto"/>
            </w:tcBorders>
            <w:vAlign w:val="bottom"/>
          </w:tcPr>
          <w:p w14:paraId="41B61C7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666" w:type="dxa"/>
            <w:tcBorders>
              <w:top w:val="single" w:sz="4" w:space="0" w:color="auto"/>
            </w:tcBorders>
            <w:vAlign w:val="bottom"/>
          </w:tcPr>
          <w:p w14:paraId="026E831C"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444B1F52" w14:textId="77777777" w:rsidTr="00CD37AE">
        <w:trPr>
          <w:trHeight w:val="229"/>
        </w:trPr>
        <w:tc>
          <w:tcPr>
            <w:tcW w:w="1890" w:type="dxa"/>
            <w:tcBorders>
              <w:bottom w:val="single" w:sz="4" w:space="0" w:color="auto"/>
            </w:tcBorders>
            <w:noWrap/>
            <w:vAlign w:val="bottom"/>
          </w:tcPr>
          <w:p w14:paraId="2C1F3C5F"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590" w:type="dxa"/>
            <w:tcBorders>
              <w:bottom w:val="single" w:sz="4" w:space="0" w:color="auto"/>
            </w:tcBorders>
            <w:noWrap/>
            <w:vAlign w:val="bottom"/>
          </w:tcPr>
          <w:p w14:paraId="455BDBE8"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GO:0002020~protease binding</w:t>
            </w:r>
          </w:p>
        </w:tc>
        <w:tc>
          <w:tcPr>
            <w:tcW w:w="750" w:type="dxa"/>
            <w:tcBorders>
              <w:bottom w:val="single" w:sz="4" w:space="0" w:color="auto"/>
            </w:tcBorders>
            <w:noWrap/>
            <w:vAlign w:val="bottom"/>
          </w:tcPr>
          <w:p w14:paraId="7010337D"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bottom w:val="single" w:sz="4" w:space="0" w:color="auto"/>
            </w:tcBorders>
            <w:noWrap/>
            <w:vAlign w:val="bottom"/>
          </w:tcPr>
          <w:p w14:paraId="389424F1"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0.724638</w:t>
            </w:r>
          </w:p>
        </w:tc>
        <w:tc>
          <w:tcPr>
            <w:tcW w:w="2520" w:type="dxa"/>
            <w:tcBorders>
              <w:bottom w:val="single" w:sz="4" w:space="0" w:color="auto"/>
            </w:tcBorders>
            <w:noWrap/>
            <w:vAlign w:val="bottom"/>
          </w:tcPr>
          <w:p w14:paraId="265A05FF" w14:textId="77777777" w:rsidR="00690708" w:rsidRPr="003F663A" w:rsidRDefault="00000000" w:rsidP="00105E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CSTA3, CSTDC6, CSTDC5</w:t>
            </w:r>
          </w:p>
        </w:tc>
        <w:tc>
          <w:tcPr>
            <w:tcW w:w="904" w:type="dxa"/>
            <w:tcBorders>
              <w:bottom w:val="single" w:sz="4" w:space="0" w:color="auto"/>
            </w:tcBorders>
            <w:vAlign w:val="bottom"/>
          </w:tcPr>
          <w:p w14:paraId="66A4D64F"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bottom w:val="single" w:sz="4" w:space="0" w:color="auto"/>
            </w:tcBorders>
            <w:vAlign w:val="bottom"/>
          </w:tcPr>
          <w:p w14:paraId="5CBE8A43"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87.7</w:t>
            </w:r>
          </w:p>
        </w:tc>
        <w:tc>
          <w:tcPr>
            <w:tcW w:w="1161" w:type="dxa"/>
            <w:tcBorders>
              <w:bottom w:val="single" w:sz="4" w:space="0" w:color="auto"/>
            </w:tcBorders>
            <w:vAlign w:val="bottom"/>
          </w:tcPr>
          <w:p w14:paraId="14CB05F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666" w:type="dxa"/>
            <w:tcBorders>
              <w:bottom w:val="single" w:sz="4" w:space="0" w:color="auto"/>
            </w:tcBorders>
            <w:vAlign w:val="bottom"/>
          </w:tcPr>
          <w:p w14:paraId="4BB044C5" w14:textId="77777777" w:rsidR="00690708" w:rsidRPr="003F663A" w:rsidRDefault="00000000" w:rsidP="00105E38">
            <w:pPr>
              <w:spacing w:before="100" w:beforeAutospacing="1" w:after="100" w:afterAutospacing="1"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bl>
    <w:p w14:paraId="10FD59E5" w14:textId="77777777" w:rsidR="00690708" w:rsidRDefault="00690708"/>
    <w:p w14:paraId="626E5625" w14:textId="77777777" w:rsidR="00690708" w:rsidRPr="009B5D91" w:rsidRDefault="00000000" w:rsidP="009B5D91">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3</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NK_1 subset</w:t>
      </w:r>
    </w:p>
    <w:tbl>
      <w:tblPr>
        <w:tblW w:w="14773" w:type="dxa"/>
        <w:tblLook w:val="00A0" w:firstRow="1" w:lastRow="0" w:firstColumn="1" w:lastColumn="0" w:noHBand="0" w:noVBand="0"/>
      </w:tblPr>
      <w:tblGrid>
        <w:gridCol w:w="1890"/>
        <w:gridCol w:w="4320"/>
        <w:gridCol w:w="810"/>
        <w:gridCol w:w="990"/>
        <w:gridCol w:w="2793"/>
        <w:gridCol w:w="904"/>
        <w:gridCol w:w="1239"/>
        <w:gridCol w:w="1161"/>
        <w:gridCol w:w="666"/>
      </w:tblGrid>
      <w:tr w:rsidR="00655224" w14:paraId="431E0BAF" w14:textId="77777777" w:rsidTr="00105E38">
        <w:trPr>
          <w:trHeight w:val="229"/>
        </w:trPr>
        <w:tc>
          <w:tcPr>
            <w:tcW w:w="1890" w:type="dxa"/>
            <w:tcBorders>
              <w:top w:val="single" w:sz="4" w:space="0" w:color="auto"/>
              <w:bottom w:val="single" w:sz="4" w:space="0" w:color="auto"/>
            </w:tcBorders>
            <w:noWrap/>
            <w:vAlign w:val="bottom"/>
          </w:tcPr>
          <w:p w14:paraId="3DEBACDF"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1553C247"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810" w:type="dxa"/>
            <w:tcBorders>
              <w:top w:val="single" w:sz="4" w:space="0" w:color="auto"/>
              <w:bottom w:val="single" w:sz="4" w:space="0" w:color="auto"/>
            </w:tcBorders>
            <w:noWrap/>
            <w:vAlign w:val="bottom"/>
          </w:tcPr>
          <w:p w14:paraId="4950DA69" w14:textId="3EA506CE"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90" w:type="dxa"/>
            <w:tcBorders>
              <w:top w:val="single" w:sz="4" w:space="0" w:color="auto"/>
              <w:bottom w:val="single" w:sz="4" w:space="0" w:color="auto"/>
            </w:tcBorders>
            <w:noWrap/>
            <w:vAlign w:val="bottom"/>
          </w:tcPr>
          <w:p w14:paraId="3DD7C5F6"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793" w:type="dxa"/>
            <w:tcBorders>
              <w:top w:val="single" w:sz="4" w:space="0" w:color="auto"/>
              <w:bottom w:val="single" w:sz="4" w:space="0" w:color="auto"/>
            </w:tcBorders>
            <w:noWrap/>
            <w:vAlign w:val="bottom"/>
          </w:tcPr>
          <w:p w14:paraId="19D243B7"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904" w:type="dxa"/>
            <w:tcBorders>
              <w:top w:val="single" w:sz="4" w:space="0" w:color="auto"/>
              <w:bottom w:val="single" w:sz="4" w:space="0" w:color="auto"/>
            </w:tcBorders>
            <w:vAlign w:val="bottom"/>
          </w:tcPr>
          <w:p w14:paraId="327C72B0"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6B488E0C" w14:textId="5C02F369"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597E4078"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666" w:type="dxa"/>
            <w:tcBorders>
              <w:top w:val="single" w:sz="4" w:space="0" w:color="auto"/>
              <w:bottom w:val="single" w:sz="4" w:space="0" w:color="auto"/>
            </w:tcBorders>
            <w:vAlign w:val="bottom"/>
          </w:tcPr>
          <w:p w14:paraId="5B7C1AD4" w14:textId="77777777" w:rsidR="00690708" w:rsidRPr="003F663A" w:rsidRDefault="00000000" w:rsidP="00105E38">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6C29183C" w14:textId="77777777" w:rsidTr="00105E38">
        <w:trPr>
          <w:trHeight w:val="332"/>
        </w:trPr>
        <w:tc>
          <w:tcPr>
            <w:tcW w:w="1890" w:type="dxa"/>
            <w:tcBorders>
              <w:top w:val="single" w:sz="4" w:space="0" w:color="auto"/>
            </w:tcBorders>
            <w:noWrap/>
            <w:vAlign w:val="bottom"/>
          </w:tcPr>
          <w:p w14:paraId="72B31C27" w14:textId="77777777" w:rsidR="00690708" w:rsidRPr="00105E38" w:rsidRDefault="00000000" w:rsidP="00105E38">
            <w:pPr>
              <w:spacing w:after="0" w:line="240" w:lineRule="auto"/>
              <w:rPr>
                <w:rFonts w:ascii="Times New Roman" w:hAnsi="Times New Roman" w:cs="Times New Roman"/>
                <w:color w:val="000000"/>
                <w:sz w:val="20"/>
                <w:szCs w:val="20"/>
                <w:lang w:bidi="ta-IN"/>
              </w:rPr>
            </w:pPr>
            <w:r w:rsidRPr="00105E38">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5C4BED5E"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GO:0002376~immune system process</w:t>
            </w:r>
          </w:p>
        </w:tc>
        <w:tc>
          <w:tcPr>
            <w:tcW w:w="810" w:type="dxa"/>
            <w:tcBorders>
              <w:top w:val="single" w:sz="4" w:space="0" w:color="auto"/>
            </w:tcBorders>
            <w:noWrap/>
            <w:vAlign w:val="bottom"/>
          </w:tcPr>
          <w:p w14:paraId="67DE09E2"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90" w:type="dxa"/>
            <w:tcBorders>
              <w:top w:val="single" w:sz="4" w:space="0" w:color="auto"/>
            </w:tcBorders>
            <w:noWrap/>
            <w:vAlign w:val="bottom"/>
          </w:tcPr>
          <w:p w14:paraId="4C2E220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33.33333</w:t>
            </w:r>
          </w:p>
        </w:tc>
        <w:tc>
          <w:tcPr>
            <w:tcW w:w="2793" w:type="dxa"/>
            <w:tcBorders>
              <w:top w:val="single" w:sz="4" w:space="0" w:color="auto"/>
            </w:tcBorders>
            <w:noWrap/>
            <w:vAlign w:val="bottom"/>
          </w:tcPr>
          <w:p w14:paraId="20DC5B35"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 CD3G, S100A9</w:t>
            </w:r>
          </w:p>
        </w:tc>
        <w:tc>
          <w:tcPr>
            <w:tcW w:w="904" w:type="dxa"/>
            <w:tcBorders>
              <w:top w:val="single" w:sz="4" w:space="0" w:color="auto"/>
            </w:tcBorders>
            <w:vAlign w:val="bottom"/>
          </w:tcPr>
          <w:p w14:paraId="40A3D2FA"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tcBorders>
              <w:top w:val="single" w:sz="4" w:space="0" w:color="auto"/>
            </w:tcBorders>
            <w:vAlign w:val="bottom"/>
          </w:tcPr>
          <w:p w14:paraId="67E188A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12.7</w:t>
            </w:r>
          </w:p>
        </w:tc>
        <w:tc>
          <w:tcPr>
            <w:tcW w:w="1161" w:type="dxa"/>
            <w:tcBorders>
              <w:top w:val="single" w:sz="4" w:space="0" w:color="auto"/>
            </w:tcBorders>
            <w:vAlign w:val="bottom"/>
          </w:tcPr>
          <w:p w14:paraId="5245361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0.430</w:t>
            </w:r>
          </w:p>
        </w:tc>
        <w:tc>
          <w:tcPr>
            <w:tcW w:w="666" w:type="dxa"/>
            <w:tcBorders>
              <w:top w:val="single" w:sz="4" w:space="0" w:color="auto"/>
            </w:tcBorders>
            <w:vAlign w:val="bottom"/>
          </w:tcPr>
          <w:p w14:paraId="44397AC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r>
      <w:tr w:rsidR="00655224" w14:paraId="54FA8B32" w14:textId="77777777" w:rsidTr="00105E38">
        <w:trPr>
          <w:trHeight w:val="117"/>
        </w:trPr>
        <w:tc>
          <w:tcPr>
            <w:tcW w:w="1890" w:type="dxa"/>
            <w:noWrap/>
          </w:tcPr>
          <w:p w14:paraId="7F93A91C"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noWrap/>
            <w:vAlign w:val="bottom"/>
          </w:tcPr>
          <w:p w14:paraId="5ECB85FD"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GO:0002283~neutrophil activation involved in immune response</w:t>
            </w:r>
          </w:p>
        </w:tc>
        <w:tc>
          <w:tcPr>
            <w:tcW w:w="810" w:type="dxa"/>
            <w:noWrap/>
            <w:vAlign w:val="bottom"/>
          </w:tcPr>
          <w:p w14:paraId="40E02DA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noWrap/>
            <w:vAlign w:val="bottom"/>
          </w:tcPr>
          <w:p w14:paraId="7343307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noWrap/>
            <w:vAlign w:val="bottom"/>
          </w:tcPr>
          <w:p w14:paraId="73A7EB52"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w:t>
            </w:r>
          </w:p>
        </w:tc>
        <w:tc>
          <w:tcPr>
            <w:tcW w:w="904" w:type="dxa"/>
            <w:vAlign w:val="bottom"/>
          </w:tcPr>
          <w:p w14:paraId="0BFBA6B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1239" w:type="dxa"/>
            <w:vAlign w:val="bottom"/>
          </w:tcPr>
          <w:p w14:paraId="5038ADE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478.4</w:t>
            </w:r>
          </w:p>
        </w:tc>
        <w:tc>
          <w:tcPr>
            <w:tcW w:w="1161" w:type="dxa"/>
            <w:vAlign w:val="bottom"/>
          </w:tcPr>
          <w:p w14:paraId="2974397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0.575</w:t>
            </w:r>
          </w:p>
        </w:tc>
        <w:tc>
          <w:tcPr>
            <w:tcW w:w="666" w:type="dxa"/>
            <w:vAlign w:val="bottom"/>
          </w:tcPr>
          <w:p w14:paraId="6ACCFC5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r>
      <w:tr w:rsidR="00655224" w14:paraId="58511A35" w14:textId="77777777" w:rsidTr="00105E38">
        <w:trPr>
          <w:trHeight w:val="80"/>
        </w:trPr>
        <w:tc>
          <w:tcPr>
            <w:tcW w:w="1890" w:type="dxa"/>
            <w:noWrap/>
          </w:tcPr>
          <w:p w14:paraId="2ABAF07B"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noWrap/>
            <w:vAlign w:val="bottom"/>
          </w:tcPr>
          <w:p w14:paraId="60A86710"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GO:0006915~apoptotic process</w:t>
            </w:r>
          </w:p>
        </w:tc>
        <w:tc>
          <w:tcPr>
            <w:tcW w:w="810" w:type="dxa"/>
            <w:noWrap/>
            <w:vAlign w:val="bottom"/>
          </w:tcPr>
          <w:p w14:paraId="3786BC7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90" w:type="dxa"/>
            <w:noWrap/>
            <w:vAlign w:val="bottom"/>
          </w:tcPr>
          <w:p w14:paraId="46F9BB8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793" w:type="dxa"/>
            <w:noWrap/>
            <w:vAlign w:val="bottom"/>
          </w:tcPr>
          <w:p w14:paraId="759D46F8"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S100A9</w:t>
            </w:r>
          </w:p>
        </w:tc>
        <w:tc>
          <w:tcPr>
            <w:tcW w:w="904" w:type="dxa"/>
            <w:vAlign w:val="bottom"/>
          </w:tcPr>
          <w:p w14:paraId="2DB8991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0.048</w:t>
            </w:r>
          </w:p>
        </w:tc>
        <w:tc>
          <w:tcPr>
            <w:tcW w:w="1239" w:type="dxa"/>
            <w:vAlign w:val="bottom"/>
          </w:tcPr>
          <w:p w14:paraId="1DD70C03"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7.7</w:t>
            </w:r>
          </w:p>
        </w:tc>
        <w:tc>
          <w:tcPr>
            <w:tcW w:w="1161" w:type="dxa"/>
            <w:vAlign w:val="bottom"/>
          </w:tcPr>
          <w:p w14:paraId="5DF4891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66" w:type="dxa"/>
            <w:vAlign w:val="bottom"/>
          </w:tcPr>
          <w:p w14:paraId="093BDB1A"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013D0E97" w14:textId="77777777" w:rsidTr="00105E38">
        <w:trPr>
          <w:trHeight w:val="80"/>
        </w:trPr>
        <w:tc>
          <w:tcPr>
            <w:tcW w:w="1890" w:type="dxa"/>
            <w:noWrap/>
          </w:tcPr>
          <w:p w14:paraId="3A675213"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noWrap/>
            <w:vAlign w:val="bottom"/>
          </w:tcPr>
          <w:p w14:paraId="28C46F2E"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GO:0050729~positive regulation of inflammatory response</w:t>
            </w:r>
          </w:p>
        </w:tc>
        <w:tc>
          <w:tcPr>
            <w:tcW w:w="810" w:type="dxa"/>
            <w:noWrap/>
            <w:vAlign w:val="bottom"/>
          </w:tcPr>
          <w:p w14:paraId="12EA0E1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noWrap/>
            <w:vAlign w:val="bottom"/>
          </w:tcPr>
          <w:p w14:paraId="382BE5D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noWrap/>
            <w:vAlign w:val="bottom"/>
          </w:tcPr>
          <w:p w14:paraId="071D669D"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S100A9</w:t>
            </w:r>
          </w:p>
        </w:tc>
        <w:tc>
          <w:tcPr>
            <w:tcW w:w="904" w:type="dxa"/>
            <w:vAlign w:val="bottom"/>
          </w:tcPr>
          <w:p w14:paraId="0DF6520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0.053</w:t>
            </w:r>
          </w:p>
        </w:tc>
        <w:tc>
          <w:tcPr>
            <w:tcW w:w="1239" w:type="dxa"/>
            <w:vAlign w:val="bottom"/>
          </w:tcPr>
          <w:p w14:paraId="3DB5AAD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33.8</w:t>
            </w:r>
          </w:p>
        </w:tc>
        <w:tc>
          <w:tcPr>
            <w:tcW w:w="1161" w:type="dxa"/>
            <w:vAlign w:val="bottom"/>
          </w:tcPr>
          <w:p w14:paraId="7D67BAD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66" w:type="dxa"/>
            <w:vAlign w:val="bottom"/>
          </w:tcPr>
          <w:p w14:paraId="0F77C7EA"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021E806C" w14:textId="77777777" w:rsidTr="00105E38">
        <w:trPr>
          <w:trHeight w:val="229"/>
        </w:trPr>
        <w:tc>
          <w:tcPr>
            <w:tcW w:w="1890" w:type="dxa"/>
            <w:noWrap/>
          </w:tcPr>
          <w:p w14:paraId="1E655B46"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noWrap/>
            <w:vAlign w:val="bottom"/>
          </w:tcPr>
          <w:p w14:paraId="316B4A8C"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GO:0007229~integrin-mediated signaling pathway</w:t>
            </w:r>
          </w:p>
        </w:tc>
        <w:tc>
          <w:tcPr>
            <w:tcW w:w="810" w:type="dxa"/>
            <w:noWrap/>
            <w:vAlign w:val="bottom"/>
          </w:tcPr>
          <w:p w14:paraId="7C17B21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noWrap/>
            <w:vAlign w:val="bottom"/>
          </w:tcPr>
          <w:p w14:paraId="3417FAA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noWrap/>
            <w:vAlign w:val="bottom"/>
          </w:tcPr>
          <w:p w14:paraId="16F7B642"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w:t>
            </w:r>
          </w:p>
        </w:tc>
        <w:tc>
          <w:tcPr>
            <w:tcW w:w="904" w:type="dxa"/>
            <w:vAlign w:val="bottom"/>
          </w:tcPr>
          <w:p w14:paraId="3817B06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0.057</w:t>
            </w:r>
          </w:p>
        </w:tc>
        <w:tc>
          <w:tcPr>
            <w:tcW w:w="1239" w:type="dxa"/>
            <w:vAlign w:val="bottom"/>
          </w:tcPr>
          <w:p w14:paraId="7FD85D7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31.3</w:t>
            </w:r>
          </w:p>
        </w:tc>
        <w:tc>
          <w:tcPr>
            <w:tcW w:w="1161" w:type="dxa"/>
            <w:vAlign w:val="bottom"/>
          </w:tcPr>
          <w:p w14:paraId="2A86F24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66" w:type="dxa"/>
            <w:vAlign w:val="bottom"/>
          </w:tcPr>
          <w:p w14:paraId="1609696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5CD375FC" w14:textId="77777777" w:rsidTr="00105E38">
        <w:trPr>
          <w:trHeight w:val="229"/>
        </w:trPr>
        <w:tc>
          <w:tcPr>
            <w:tcW w:w="1890" w:type="dxa"/>
            <w:noWrap/>
          </w:tcPr>
          <w:p w14:paraId="67317271"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noWrap/>
            <w:vAlign w:val="bottom"/>
          </w:tcPr>
          <w:p w14:paraId="6F0056A1"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GO:0032755~positive regulation of interleukin-6 production</w:t>
            </w:r>
          </w:p>
        </w:tc>
        <w:tc>
          <w:tcPr>
            <w:tcW w:w="810" w:type="dxa"/>
            <w:noWrap/>
            <w:vAlign w:val="bottom"/>
          </w:tcPr>
          <w:p w14:paraId="7B085FD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noWrap/>
            <w:vAlign w:val="bottom"/>
          </w:tcPr>
          <w:p w14:paraId="0B509C3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noWrap/>
            <w:vAlign w:val="bottom"/>
          </w:tcPr>
          <w:p w14:paraId="2E848706"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w:t>
            </w:r>
          </w:p>
        </w:tc>
        <w:tc>
          <w:tcPr>
            <w:tcW w:w="904" w:type="dxa"/>
            <w:vAlign w:val="bottom"/>
          </w:tcPr>
          <w:p w14:paraId="2D3CC3C1"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0.059</w:t>
            </w:r>
          </w:p>
        </w:tc>
        <w:tc>
          <w:tcPr>
            <w:tcW w:w="1239" w:type="dxa"/>
            <w:vAlign w:val="bottom"/>
          </w:tcPr>
          <w:p w14:paraId="0F2E7D0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30.2</w:t>
            </w:r>
          </w:p>
        </w:tc>
        <w:tc>
          <w:tcPr>
            <w:tcW w:w="1161" w:type="dxa"/>
            <w:vAlign w:val="bottom"/>
          </w:tcPr>
          <w:p w14:paraId="057F856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66" w:type="dxa"/>
            <w:vAlign w:val="bottom"/>
          </w:tcPr>
          <w:p w14:paraId="082DB70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111EDEB9" w14:textId="77777777" w:rsidTr="00105E38">
        <w:trPr>
          <w:trHeight w:val="229"/>
        </w:trPr>
        <w:tc>
          <w:tcPr>
            <w:tcW w:w="1890" w:type="dxa"/>
            <w:tcBorders>
              <w:bottom w:val="single" w:sz="4" w:space="0" w:color="auto"/>
            </w:tcBorders>
            <w:noWrap/>
          </w:tcPr>
          <w:p w14:paraId="37623AB6" w14:textId="77777777" w:rsidR="00690708" w:rsidRPr="003F663A" w:rsidRDefault="00000000" w:rsidP="00105E38">
            <w:pPr>
              <w:spacing w:after="0" w:line="240" w:lineRule="auto"/>
              <w:rPr>
                <w:rFonts w:ascii="Times New Roman" w:hAnsi="Times New Roman" w:cs="Times New Roman"/>
                <w:sz w:val="20"/>
                <w:szCs w:val="20"/>
              </w:rPr>
            </w:pPr>
            <w:r w:rsidRPr="00105E38">
              <w:rPr>
                <w:rFonts w:ascii="Times New Roman" w:hAnsi="Times New Roman" w:cs="Times New Roman"/>
                <w:color w:val="000000"/>
                <w:sz w:val="20"/>
                <w:szCs w:val="20"/>
                <w:lang w:bidi="ta-IN"/>
              </w:rPr>
              <w:t>Biochemical Process</w:t>
            </w:r>
          </w:p>
        </w:tc>
        <w:tc>
          <w:tcPr>
            <w:tcW w:w="4320" w:type="dxa"/>
            <w:tcBorders>
              <w:bottom w:val="single" w:sz="4" w:space="0" w:color="auto"/>
            </w:tcBorders>
            <w:noWrap/>
            <w:vAlign w:val="bottom"/>
          </w:tcPr>
          <w:p w14:paraId="4E731CC0"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GO:0032760~positive regulation of tumor necrosis factor production</w:t>
            </w:r>
          </w:p>
        </w:tc>
        <w:tc>
          <w:tcPr>
            <w:tcW w:w="810" w:type="dxa"/>
            <w:tcBorders>
              <w:bottom w:val="single" w:sz="4" w:space="0" w:color="auto"/>
            </w:tcBorders>
            <w:noWrap/>
            <w:vAlign w:val="bottom"/>
          </w:tcPr>
          <w:p w14:paraId="3122DA4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tcBorders>
              <w:bottom w:val="single" w:sz="4" w:space="0" w:color="auto"/>
            </w:tcBorders>
            <w:noWrap/>
            <w:vAlign w:val="bottom"/>
          </w:tcPr>
          <w:p w14:paraId="211C982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tcBorders>
              <w:bottom w:val="single" w:sz="4" w:space="0" w:color="auto"/>
            </w:tcBorders>
            <w:noWrap/>
            <w:vAlign w:val="bottom"/>
          </w:tcPr>
          <w:p w14:paraId="6106F400"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w:t>
            </w:r>
          </w:p>
        </w:tc>
        <w:tc>
          <w:tcPr>
            <w:tcW w:w="904" w:type="dxa"/>
            <w:tcBorders>
              <w:bottom w:val="single" w:sz="4" w:space="0" w:color="auto"/>
            </w:tcBorders>
            <w:vAlign w:val="bottom"/>
          </w:tcPr>
          <w:p w14:paraId="62CB954A"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0.063</w:t>
            </w:r>
          </w:p>
        </w:tc>
        <w:tc>
          <w:tcPr>
            <w:tcW w:w="1239" w:type="dxa"/>
            <w:tcBorders>
              <w:bottom w:val="single" w:sz="4" w:space="0" w:color="auto"/>
            </w:tcBorders>
            <w:vAlign w:val="bottom"/>
          </w:tcPr>
          <w:p w14:paraId="372B2A4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28.4</w:t>
            </w:r>
          </w:p>
        </w:tc>
        <w:tc>
          <w:tcPr>
            <w:tcW w:w="1161" w:type="dxa"/>
            <w:tcBorders>
              <w:bottom w:val="single" w:sz="4" w:space="0" w:color="auto"/>
            </w:tcBorders>
            <w:vAlign w:val="bottom"/>
          </w:tcPr>
          <w:p w14:paraId="0E028D7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66" w:type="dxa"/>
            <w:tcBorders>
              <w:bottom w:val="single" w:sz="4" w:space="0" w:color="auto"/>
            </w:tcBorders>
            <w:vAlign w:val="bottom"/>
          </w:tcPr>
          <w:p w14:paraId="12F9B84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43A56B9C" w14:textId="77777777" w:rsidTr="00105E38">
        <w:trPr>
          <w:trHeight w:val="229"/>
        </w:trPr>
        <w:tc>
          <w:tcPr>
            <w:tcW w:w="1890" w:type="dxa"/>
            <w:tcBorders>
              <w:top w:val="single" w:sz="4" w:space="0" w:color="auto"/>
            </w:tcBorders>
            <w:noWrap/>
            <w:vAlign w:val="bottom"/>
          </w:tcPr>
          <w:p w14:paraId="685326C3"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5902F296"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GO:0009986~cell surface</w:t>
            </w:r>
          </w:p>
        </w:tc>
        <w:tc>
          <w:tcPr>
            <w:tcW w:w="810" w:type="dxa"/>
            <w:tcBorders>
              <w:top w:val="single" w:sz="4" w:space="0" w:color="auto"/>
            </w:tcBorders>
            <w:noWrap/>
            <w:vAlign w:val="bottom"/>
          </w:tcPr>
          <w:p w14:paraId="612145F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90" w:type="dxa"/>
            <w:tcBorders>
              <w:top w:val="single" w:sz="4" w:space="0" w:color="auto"/>
            </w:tcBorders>
            <w:noWrap/>
            <w:vAlign w:val="bottom"/>
          </w:tcPr>
          <w:p w14:paraId="5486475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33.33333</w:t>
            </w:r>
          </w:p>
        </w:tc>
        <w:tc>
          <w:tcPr>
            <w:tcW w:w="2793" w:type="dxa"/>
            <w:tcBorders>
              <w:top w:val="single" w:sz="4" w:space="0" w:color="auto"/>
            </w:tcBorders>
            <w:noWrap/>
            <w:vAlign w:val="bottom"/>
          </w:tcPr>
          <w:p w14:paraId="3E6C6F76"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LGALS1, FCER1G, SELL</w:t>
            </w:r>
          </w:p>
        </w:tc>
        <w:tc>
          <w:tcPr>
            <w:tcW w:w="904" w:type="dxa"/>
            <w:tcBorders>
              <w:top w:val="single" w:sz="4" w:space="0" w:color="auto"/>
            </w:tcBorders>
            <w:vAlign w:val="bottom"/>
          </w:tcPr>
          <w:p w14:paraId="60FCCFF1"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239" w:type="dxa"/>
            <w:tcBorders>
              <w:top w:val="single" w:sz="4" w:space="0" w:color="auto"/>
            </w:tcBorders>
            <w:vAlign w:val="bottom"/>
          </w:tcPr>
          <w:p w14:paraId="5DC234BA"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977</w:t>
            </w:r>
          </w:p>
        </w:tc>
        <w:tc>
          <w:tcPr>
            <w:tcW w:w="1161" w:type="dxa"/>
            <w:tcBorders>
              <w:top w:val="single" w:sz="4" w:space="0" w:color="auto"/>
            </w:tcBorders>
            <w:vAlign w:val="bottom"/>
          </w:tcPr>
          <w:p w14:paraId="7E6DBE2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0.211</w:t>
            </w:r>
          </w:p>
        </w:tc>
        <w:tc>
          <w:tcPr>
            <w:tcW w:w="666" w:type="dxa"/>
            <w:tcBorders>
              <w:top w:val="single" w:sz="4" w:space="0" w:color="auto"/>
            </w:tcBorders>
            <w:vAlign w:val="bottom"/>
          </w:tcPr>
          <w:p w14:paraId="5324BE4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0.24</w:t>
            </w:r>
          </w:p>
        </w:tc>
      </w:tr>
      <w:tr w:rsidR="00655224" w14:paraId="40CF3364" w14:textId="77777777" w:rsidTr="00105E38">
        <w:trPr>
          <w:trHeight w:val="229"/>
        </w:trPr>
        <w:tc>
          <w:tcPr>
            <w:tcW w:w="1890" w:type="dxa"/>
            <w:noWrap/>
            <w:vAlign w:val="bottom"/>
          </w:tcPr>
          <w:p w14:paraId="3C1E1F22"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6A9D1E8F"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GO:0005886~plasma membrane</w:t>
            </w:r>
          </w:p>
        </w:tc>
        <w:tc>
          <w:tcPr>
            <w:tcW w:w="810" w:type="dxa"/>
            <w:noWrap/>
            <w:vAlign w:val="bottom"/>
          </w:tcPr>
          <w:p w14:paraId="28AA518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w:t>
            </w:r>
          </w:p>
        </w:tc>
        <w:tc>
          <w:tcPr>
            <w:tcW w:w="990" w:type="dxa"/>
            <w:noWrap/>
            <w:vAlign w:val="bottom"/>
          </w:tcPr>
          <w:p w14:paraId="2906925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66.66667</w:t>
            </w:r>
          </w:p>
        </w:tc>
        <w:tc>
          <w:tcPr>
            <w:tcW w:w="2793" w:type="dxa"/>
            <w:noWrap/>
            <w:vAlign w:val="bottom"/>
          </w:tcPr>
          <w:p w14:paraId="7C29F052"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 SELL, BASP1, PRF1, KCNE1L, CD3G, S100A9</w:t>
            </w:r>
          </w:p>
        </w:tc>
        <w:tc>
          <w:tcPr>
            <w:tcW w:w="904" w:type="dxa"/>
            <w:vAlign w:val="bottom"/>
          </w:tcPr>
          <w:p w14:paraId="6FF56143"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0.015</w:t>
            </w:r>
          </w:p>
        </w:tc>
        <w:tc>
          <w:tcPr>
            <w:tcW w:w="1239" w:type="dxa"/>
            <w:vAlign w:val="bottom"/>
          </w:tcPr>
          <w:p w14:paraId="33A141B3"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195</w:t>
            </w:r>
          </w:p>
        </w:tc>
        <w:tc>
          <w:tcPr>
            <w:tcW w:w="1161" w:type="dxa"/>
            <w:vAlign w:val="bottom"/>
          </w:tcPr>
          <w:p w14:paraId="4C623B5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0.439</w:t>
            </w:r>
          </w:p>
        </w:tc>
        <w:tc>
          <w:tcPr>
            <w:tcW w:w="666" w:type="dxa"/>
            <w:vAlign w:val="bottom"/>
          </w:tcPr>
          <w:p w14:paraId="6F8AF46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0.29</w:t>
            </w:r>
          </w:p>
        </w:tc>
      </w:tr>
      <w:tr w:rsidR="00655224" w14:paraId="5C963B49" w14:textId="77777777" w:rsidTr="00105E38">
        <w:trPr>
          <w:trHeight w:val="229"/>
        </w:trPr>
        <w:tc>
          <w:tcPr>
            <w:tcW w:w="1890" w:type="dxa"/>
            <w:noWrap/>
            <w:vAlign w:val="bottom"/>
          </w:tcPr>
          <w:p w14:paraId="67F355AC"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7D2A9939"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GO:0016020~membrane</w:t>
            </w:r>
          </w:p>
        </w:tc>
        <w:tc>
          <w:tcPr>
            <w:tcW w:w="810" w:type="dxa"/>
            <w:noWrap/>
            <w:vAlign w:val="bottom"/>
          </w:tcPr>
          <w:p w14:paraId="66451591"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w:t>
            </w:r>
          </w:p>
        </w:tc>
        <w:tc>
          <w:tcPr>
            <w:tcW w:w="990" w:type="dxa"/>
            <w:noWrap/>
            <w:vAlign w:val="bottom"/>
          </w:tcPr>
          <w:p w14:paraId="0359513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66.66667</w:t>
            </w:r>
          </w:p>
        </w:tc>
        <w:tc>
          <w:tcPr>
            <w:tcW w:w="2793" w:type="dxa"/>
            <w:noWrap/>
            <w:vAlign w:val="bottom"/>
          </w:tcPr>
          <w:p w14:paraId="148E6AC7"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 SELL, BASP1, PRF1, KCNE1L, CD3G, S100A9</w:t>
            </w:r>
          </w:p>
        </w:tc>
        <w:tc>
          <w:tcPr>
            <w:tcW w:w="904" w:type="dxa"/>
            <w:vAlign w:val="bottom"/>
          </w:tcPr>
          <w:p w14:paraId="36A3111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0.030</w:t>
            </w:r>
          </w:p>
        </w:tc>
        <w:tc>
          <w:tcPr>
            <w:tcW w:w="1239" w:type="dxa"/>
            <w:vAlign w:val="bottom"/>
          </w:tcPr>
          <w:p w14:paraId="28D25234"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w:t>
            </w:r>
          </w:p>
        </w:tc>
        <w:tc>
          <w:tcPr>
            <w:tcW w:w="1161" w:type="dxa"/>
            <w:vAlign w:val="bottom"/>
          </w:tcPr>
          <w:p w14:paraId="27A861F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0.680</w:t>
            </w:r>
          </w:p>
        </w:tc>
        <w:tc>
          <w:tcPr>
            <w:tcW w:w="666" w:type="dxa"/>
            <w:vAlign w:val="bottom"/>
          </w:tcPr>
          <w:p w14:paraId="01C4239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0.37</w:t>
            </w:r>
          </w:p>
        </w:tc>
      </w:tr>
      <w:tr w:rsidR="00655224" w14:paraId="77B05E17" w14:textId="77777777" w:rsidTr="00105E38">
        <w:trPr>
          <w:trHeight w:val="229"/>
        </w:trPr>
        <w:tc>
          <w:tcPr>
            <w:tcW w:w="1890" w:type="dxa"/>
            <w:noWrap/>
            <w:vAlign w:val="bottom"/>
          </w:tcPr>
          <w:p w14:paraId="0A6D3ACA"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1B7504A4"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GO:0009897~external side of plasma membrane</w:t>
            </w:r>
          </w:p>
        </w:tc>
        <w:tc>
          <w:tcPr>
            <w:tcW w:w="810" w:type="dxa"/>
            <w:noWrap/>
            <w:vAlign w:val="bottom"/>
          </w:tcPr>
          <w:p w14:paraId="733FD653"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90" w:type="dxa"/>
            <w:noWrap/>
            <w:vAlign w:val="bottom"/>
          </w:tcPr>
          <w:p w14:paraId="730E2AA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793" w:type="dxa"/>
            <w:noWrap/>
            <w:vAlign w:val="bottom"/>
          </w:tcPr>
          <w:p w14:paraId="01885139"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FCER1G, SELL, CD3G</w:t>
            </w:r>
          </w:p>
        </w:tc>
        <w:tc>
          <w:tcPr>
            <w:tcW w:w="904" w:type="dxa"/>
            <w:vAlign w:val="bottom"/>
          </w:tcPr>
          <w:p w14:paraId="65A09C7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0.048</w:t>
            </w:r>
          </w:p>
        </w:tc>
        <w:tc>
          <w:tcPr>
            <w:tcW w:w="1239" w:type="dxa"/>
            <w:vAlign w:val="bottom"/>
          </w:tcPr>
          <w:p w14:paraId="5DA09518"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161" w:type="dxa"/>
            <w:vAlign w:val="bottom"/>
          </w:tcPr>
          <w:p w14:paraId="7484A0A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0.839</w:t>
            </w:r>
          </w:p>
        </w:tc>
        <w:tc>
          <w:tcPr>
            <w:tcW w:w="666" w:type="dxa"/>
            <w:vAlign w:val="bottom"/>
          </w:tcPr>
          <w:p w14:paraId="1F14AFF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0.44</w:t>
            </w:r>
          </w:p>
        </w:tc>
      </w:tr>
      <w:tr w:rsidR="00655224" w14:paraId="19FA1210" w14:textId="77777777" w:rsidTr="00105E38">
        <w:trPr>
          <w:trHeight w:val="229"/>
        </w:trPr>
        <w:tc>
          <w:tcPr>
            <w:tcW w:w="1890" w:type="dxa"/>
            <w:tcBorders>
              <w:bottom w:val="single" w:sz="4" w:space="0" w:color="auto"/>
            </w:tcBorders>
            <w:noWrap/>
            <w:vAlign w:val="bottom"/>
          </w:tcPr>
          <w:p w14:paraId="441688BF"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bottom w:val="single" w:sz="4" w:space="0" w:color="auto"/>
            </w:tcBorders>
            <w:noWrap/>
            <w:vAlign w:val="bottom"/>
          </w:tcPr>
          <w:p w14:paraId="2F88F2E9"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GO:0005576~extracellular region</w:t>
            </w:r>
          </w:p>
        </w:tc>
        <w:tc>
          <w:tcPr>
            <w:tcW w:w="810" w:type="dxa"/>
            <w:tcBorders>
              <w:bottom w:val="single" w:sz="4" w:space="0" w:color="auto"/>
            </w:tcBorders>
            <w:noWrap/>
            <w:vAlign w:val="bottom"/>
          </w:tcPr>
          <w:p w14:paraId="33DBA13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90" w:type="dxa"/>
            <w:tcBorders>
              <w:bottom w:val="single" w:sz="4" w:space="0" w:color="auto"/>
            </w:tcBorders>
            <w:noWrap/>
            <w:vAlign w:val="bottom"/>
          </w:tcPr>
          <w:p w14:paraId="0BC4D39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33.33333</w:t>
            </w:r>
          </w:p>
        </w:tc>
        <w:tc>
          <w:tcPr>
            <w:tcW w:w="2793" w:type="dxa"/>
            <w:tcBorders>
              <w:bottom w:val="single" w:sz="4" w:space="0" w:color="auto"/>
            </w:tcBorders>
            <w:noWrap/>
            <w:vAlign w:val="bottom"/>
          </w:tcPr>
          <w:p w14:paraId="18F6E197"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GZMA, PRF1, S100A9</w:t>
            </w:r>
          </w:p>
        </w:tc>
        <w:tc>
          <w:tcPr>
            <w:tcW w:w="904" w:type="dxa"/>
            <w:tcBorders>
              <w:bottom w:val="single" w:sz="4" w:space="0" w:color="auto"/>
            </w:tcBorders>
            <w:vAlign w:val="bottom"/>
          </w:tcPr>
          <w:p w14:paraId="52391022"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0.065</w:t>
            </w:r>
          </w:p>
        </w:tc>
        <w:tc>
          <w:tcPr>
            <w:tcW w:w="1239" w:type="dxa"/>
            <w:tcBorders>
              <w:bottom w:val="single" w:sz="4" w:space="0" w:color="auto"/>
            </w:tcBorders>
            <w:vAlign w:val="bottom"/>
          </w:tcPr>
          <w:p w14:paraId="722CBD9E" w14:textId="77777777" w:rsidR="00690708" w:rsidRPr="003F663A" w:rsidRDefault="00000000" w:rsidP="00105E38">
            <w:pPr>
              <w:spacing w:after="0" w:line="240" w:lineRule="auto"/>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977</w:t>
            </w:r>
          </w:p>
        </w:tc>
        <w:tc>
          <w:tcPr>
            <w:tcW w:w="1161" w:type="dxa"/>
            <w:tcBorders>
              <w:bottom w:val="single" w:sz="4" w:space="0" w:color="auto"/>
            </w:tcBorders>
            <w:vAlign w:val="bottom"/>
          </w:tcPr>
          <w:p w14:paraId="39734B5D"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0.918</w:t>
            </w:r>
          </w:p>
        </w:tc>
        <w:tc>
          <w:tcPr>
            <w:tcW w:w="666" w:type="dxa"/>
            <w:tcBorders>
              <w:bottom w:val="single" w:sz="4" w:space="0" w:color="auto"/>
            </w:tcBorders>
            <w:vAlign w:val="bottom"/>
          </w:tcPr>
          <w:p w14:paraId="171EF718"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0.48</w:t>
            </w:r>
          </w:p>
        </w:tc>
      </w:tr>
      <w:tr w:rsidR="00655224" w14:paraId="10CA1E3D" w14:textId="77777777" w:rsidTr="00105E38">
        <w:trPr>
          <w:trHeight w:val="229"/>
        </w:trPr>
        <w:tc>
          <w:tcPr>
            <w:tcW w:w="1890" w:type="dxa"/>
            <w:tcBorders>
              <w:top w:val="single" w:sz="4" w:space="0" w:color="auto"/>
            </w:tcBorders>
            <w:noWrap/>
            <w:vAlign w:val="bottom"/>
          </w:tcPr>
          <w:p w14:paraId="2993A816"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20A41748"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GO:0042802~identical protein binding</w:t>
            </w:r>
          </w:p>
        </w:tc>
        <w:tc>
          <w:tcPr>
            <w:tcW w:w="810" w:type="dxa"/>
            <w:tcBorders>
              <w:top w:val="single" w:sz="4" w:space="0" w:color="auto"/>
            </w:tcBorders>
            <w:noWrap/>
            <w:vAlign w:val="bottom"/>
          </w:tcPr>
          <w:p w14:paraId="521DDCFA"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990" w:type="dxa"/>
            <w:tcBorders>
              <w:top w:val="single" w:sz="4" w:space="0" w:color="auto"/>
            </w:tcBorders>
            <w:noWrap/>
            <w:vAlign w:val="bottom"/>
          </w:tcPr>
          <w:p w14:paraId="5EB3490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41.66667</w:t>
            </w:r>
          </w:p>
        </w:tc>
        <w:tc>
          <w:tcPr>
            <w:tcW w:w="2793" w:type="dxa"/>
            <w:tcBorders>
              <w:top w:val="single" w:sz="4" w:space="0" w:color="auto"/>
            </w:tcBorders>
            <w:noWrap/>
            <w:vAlign w:val="bottom"/>
          </w:tcPr>
          <w:p w14:paraId="1F053BBB"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LGALS1, FCER1G, PRF1, CD3G</w:t>
            </w:r>
          </w:p>
        </w:tc>
        <w:tc>
          <w:tcPr>
            <w:tcW w:w="904" w:type="dxa"/>
            <w:tcBorders>
              <w:top w:val="single" w:sz="4" w:space="0" w:color="auto"/>
            </w:tcBorders>
            <w:vAlign w:val="bottom"/>
          </w:tcPr>
          <w:p w14:paraId="26D1328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0.015</w:t>
            </w:r>
          </w:p>
        </w:tc>
        <w:tc>
          <w:tcPr>
            <w:tcW w:w="1239" w:type="dxa"/>
            <w:tcBorders>
              <w:top w:val="single" w:sz="4" w:space="0" w:color="auto"/>
            </w:tcBorders>
            <w:vAlign w:val="bottom"/>
          </w:tcPr>
          <w:p w14:paraId="428C245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4.3</w:t>
            </w:r>
          </w:p>
        </w:tc>
        <w:tc>
          <w:tcPr>
            <w:tcW w:w="1161" w:type="dxa"/>
            <w:tcBorders>
              <w:top w:val="single" w:sz="4" w:space="0" w:color="auto"/>
            </w:tcBorders>
            <w:vAlign w:val="bottom"/>
          </w:tcPr>
          <w:p w14:paraId="155BA38F"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0.430</w:t>
            </w:r>
          </w:p>
        </w:tc>
        <w:tc>
          <w:tcPr>
            <w:tcW w:w="666" w:type="dxa"/>
            <w:tcBorders>
              <w:top w:val="single" w:sz="4" w:space="0" w:color="auto"/>
            </w:tcBorders>
            <w:vAlign w:val="bottom"/>
          </w:tcPr>
          <w:p w14:paraId="779E590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0.56</w:t>
            </w:r>
          </w:p>
        </w:tc>
      </w:tr>
      <w:tr w:rsidR="00655224" w14:paraId="37ECA59F" w14:textId="77777777" w:rsidTr="00105E38">
        <w:trPr>
          <w:trHeight w:val="229"/>
        </w:trPr>
        <w:tc>
          <w:tcPr>
            <w:tcW w:w="1890" w:type="dxa"/>
            <w:noWrap/>
            <w:vAlign w:val="bottom"/>
          </w:tcPr>
          <w:p w14:paraId="34F6C2BB"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79995F17"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GO:0005509~calcium ion binding</w:t>
            </w:r>
          </w:p>
        </w:tc>
        <w:tc>
          <w:tcPr>
            <w:tcW w:w="810" w:type="dxa"/>
            <w:noWrap/>
            <w:vAlign w:val="bottom"/>
          </w:tcPr>
          <w:p w14:paraId="0BE1E96C"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90" w:type="dxa"/>
            <w:noWrap/>
            <w:vAlign w:val="bottom"/>
          </w:tcPr>
          <w:p w14:paraId="74C495A5"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793" w:type="dxa"/>
            <w:noWrap/>
            <w:vAlign w:val="bottom"/>
          </w:tcPr>
          <w:p w14:paraId="34ADCABC"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SELL, PRF1, S100A9</w:t>
            </w:r>
          </w:p>
        </w:tc>
        <w:tc>
          <w:tcPr>
            <w:tcW w:w="904" w:type="dxa"/>
            <w:vAlign w:val="bottom"/>
          </w:tcPr>
          <w:p w14:paraId="0A47687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0.056</w:t>
            </w:r>
          </w:p>
        </w:tc>
        <w:tc>
          <w:tcPr>
            <w:tcW w:w="1239" w:type="dxa"/>
            <w:vAlign w:val="bottom"/>
          </w:tcPr>
          <w:p w14:paraId="707E57DE"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7.0</w:t>
            </w:r>
          </w:p>
        </w:tc>
        <w:tc>
          <w:tcPr>
            <w:tcW w:w="1161" w:type="dxa"/>
            <w:vAlign w:val="bottom"/>
          </w:tcPr>
          <w:p w14:paraId="39FDCEE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0.879</w:t>
            </w:r>
          </w:p>
        </w:tc>
        <w:tc>
          <w:tcPr>
            <w:tcW w:w="666" w:type="dxa"/>
            <w:vAlign w:val="bottom"/>
          </w:tcPr>
          <w:p w14:paraId="58F7DD2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r>
      <w:tr w:rsidR="00655224" w14:paraId="2D07CC14" w14:textId="77777777" w:rsidTr="00105E38">
        <w:trPr>
          <w:trHeight w:val="229"/>
        </w:trPr>
        <w:tc>
          <w:tcPr>
            <w:tcW w:w="1890" w:type="dxa"/>
            <w:noWrap/>
            <w:vAlign w:val="bottom"/>
          </w:tcPr>
          <w:p w14:paraId="0C9A86ED"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1F36F47D"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GO:0042803~protein homodimerization activity</w:t>
            </w:r>
          </w:p>
        </w:tc>
        <w:tc>
          <w:tcPr>
            <w:tcW w:w="810" w:type="dxa"/>
            <w:noWrap/>
            <w:vAlign w:val="bottom"/>
          </w:tcPr>
          <w:p w14:paraId="1A4E105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90" w:type="dxa"/>
            <w:noWrap/>
            <w:vAlign w:val="bottom"/>
          </w:tcPr>
          <w:p w14:paraId="3FD5A489"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793" w:type="dxa"/>
            <w:noWrap/>
            <w:vAlign w:val="bottom"/>
          </w:tcPr>
          <w:p w14:paraId="0215E7D3"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FCER1G, GZMA</w:t>
            </w:r>
          </w:p>
        </w:tc>
        <w:tc>
          <w:tcPr>
            <w:tcW w:w="904" w:type="dxa"/>
            <w:vAlign w:val="bottom"/>
          </w:tcPr>
          <w:p w14:paraId="1D6B4B24"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0.067</w:t>
            </w:r>
          </w:p>
        </w:tc>
        <w:tc>
          <w:tcPr>
            <w:tcW w:w="1239" w:type="dxa"/>
            <w:vAlign w:val="bottom"/>
          </w:tcPr>
          <w:p w14:paraId="382E747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6.3</w:t>
            </w:r>
          </w:p>
        </w:tc>
        <w:tc>
          <w:tcPr>
            <w:tcW w:w="1161" w:type="dxa"/>
            <w:vAlign w:val="bottom"/>
          </w:tcPr>
          <w:p w14:paraId="69375957"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0.923</w:t>
            </w:r>
          </w:p>
        </w:tc>
        <w:tc>
          <w:tcPr>
            <w:tcW w:w="666" w:type="dxa"/>
            <w:vAlign w:val="bottom"/>
          </w:tcPr>
          <w:p w14:paraId="0B6B437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r>
      <w:tr w:rsidR="00655224" w14:paraId="42B1771E" w14:textId="77777777" w:rsidTr="00105E38">
        <w:trPr>
          <w:trHeight w:val="229"/>
        </w:trPr>
        <w:tc>
          <w:tcPr>
            <w:tcW w:w="1890" w:type="dxa"/>
            <w:tcBorders>
              <w:bottom w:val="single" w:sz="4" w:space="0" w:color="auto"/>
            </w:tcBorders>
            <w:noWrap/>
            <w:vAlign w:val="bottom"/>
          </w:tcPr>
          <w:p w14:paraId="1F2CD650" w14:textId="77777777" w:rsidR="00690708" w:rsidRPr="003F663A" w:rsidRDefault="00000000" w:rsidP="00105E38">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bottom w:val="single" w:sz="4" w:space="0" w:color="auto"/>
            </w:tcBorders>
            <w:noWrap/>
            <w:vAlign w:val="bottom"/>
          </w:tcPr>
          <w:p w14:paraId="162673A3"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GO:0044325~ion channel binding</w:t>
            </w:r>
          </w:p>
        </w:tc>
        <w:tc>
          <w:tcPr>
            <w:tcW w:w="810" w:type="dxa"/>
            <w:tcBorders>
              <w:bottom w:val="single" w:sz="4" w:space="0" w:color="auto"/>
            </w:tcBorders>
            <w:noWrap/>
            <w:vAlign w:val="bottom"/>
          </w:tcPr>
          <w:p w14:paraId="5C2EED02"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90" w:type="dxa"/>
            <w:tcBorders>
              <w:bottom w:val="single" w:sz="4" w:space="0" w:color="auto"/>
            </w:tcBorders>
            <w:noWrap/>
            <w:vAlign w:val="bottom"/>
          </w:tcPr>
          <w:p w14:paraId="0F4759CB"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16.66667</w:t>
            </w:r>
          </w:p>
        </w:tc>
        <w:tc>
          <w:tcPr>
            <w:tcW w:w="2793" w:type="dxa"/>
            <w:tcBorders>
              <w:bottom w:val="single" w:sz="4" w:space="0" w:color="auto"/>
            </w:tcBorders>
            <w:noWrap/>
            <w:vAlign w:val="bottom"/>
          </w:tcPr>
          <w:p w14:paraId="3F4C8215" w14:textId="77777777" w:rsidR="00690708" w:rsidRPr="003F663A" w:rsidRDefault="00000000" w:rsidP="00105E38">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ID2, KCNE1L</w:t>
            </w:r>
          </w:p>
        </w:tc>
        <w:tc>
          <w:tcPr>
            <w:tcW w:w="904" w:type="dxa"/>
            <w:tcBorders>
              <w:bottom w:val="single" w:sz="4" w:space="0" w:color="auto"/>
            </w:tcBorders>
            <w:vAlign w:val="bottom"/>
          </w:tcPr>
          <w:p w14:paraId="75274873"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0.078</w:t>
            </w:r>
          </w:p>
        </w:tc>
        <w:tc>
          <w:tcPr>
            <w:tcW w:w="1239" w:type="dxa"/>
            <w:tcBorders>
              <w:bottom w:val="single" w:sz="4" w:space="0" w:color="auto"/>
            </w:tcBorders>
            <w:vAlign w:val="bottom"/>
          </w:tcPr>
          <w:p w14:paraId="7F136866"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22.5</w:t>
            </w:r>
          </w:p>
        </w:tc>
        <w:tc>
          <w:tcPr>
            <w:tcW w:w="1161" w:type="dxa"/>
            <w:tcBorders>
              <w:bottom w:val="single" w:sz="4" w:space="0" w:color="auto"/>
            </w:tcBorders>
            <w:vAlign w:val="bottom"/>
          </w:tcPr>
          <w:p w14:paraId="2698FE6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0.950</w:t>
            </w:r>
          </w:p>
        </w:tc>
        <w:tc>
          <w:tcPr>
            <w:tcW w:w="666" w:type="dxa"/>
            <w:tcBorders>
              <w:bottom w:val="single" w:sz="4" w:space="0" w:color="auto"/>
            </w:tcBorders>
            <w:vAlign w:val="bottom"/>
          </w:tcPr>
          <w:p w14:paraId="56638350" w14:textId="77777777" w:rsidR="00690708" w:rsidRPr="003F663A" w:rsidRDefault="00000000" w:rsidP="00105E38">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r>
    </w:tbl>
    <w:p w14:paraId="2D3398AF" w14:textId="77777777" w:rsidR="00690708" w:rsidRDefault="00690708"/>
    <w:p w14:paraId="2F7542CC" w14:textId="77777777" w:rsidR="00690708" w:rsidRPr="009B5D91" w:rsidRDefault="00000000" w:rsidP="00105E38">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4</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NK_2 subset</w:t>
      </w:r>
    </w:p>
    <w:tbl>
      <w:tblPr>
        <w:tblW w:w="14773" w:type="dxa"/>
        <w:tblLook w:val="00A0" w:firstRow="1" w:lastRow="0" w:firstColumn="1" w:lastColumn="0" w:noHBand="0" w:noVBand="0"/>
      </w:tblPr>
      <w:tblGrid>
        <w:gridCol w:w="1890"/>
        <w:gridCol w:w="4320"/>
        <w:gridCol w:w="750"/>
        <w:gridCol w:w="690"/>
        <w:gridCol w:w="3273"/>
        <w:gridCol w:w="759"/>
        <w:gridCol w:w="1239"/>
        <w:gridCol w:w="1161"/>
        <w:gridCol w:w="691"/>
      </w:tblGrid>
      <w:tr w:rsidR="00655224" w14:paraId="164B7BA3" w14:textId="77777777" w:rsidTr="00D70AD1">
        <w:trPr>
          <w:trHeight w:val="229"/>
        </w:trPr>
        <w:tc>
          <w:tcPr>
            <w:tcW w:w="1890" w:type="dxa"/>
            <w:tcBorders>
              <w:top w:val="single" w:sz="4" w:space="0" w:color="auto"/>
              <w:bottom w:val="single" w:sz="4" w:space="0" w:color="auto"/>
            </w:tcBorders>
            <w:noWrap/>
            <w:vAlign w:val="bottom"/>
          </w:tcPr>
          <w:p w14:paraId="4090620D" w14:textId="77777777" w:rsidR="00690708" w:rsidRPr="003F663A" w:rsidRDefault="00000000" w:rsidP="00D70AD1">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7E0E73AC" w14:textId="77777777" w:rsidR="00690708" w:rsidRPr="003F663A" w:rsidRDefault="00000000" w:rsidP="00D70AD1">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0" w:type="dxa"/>
            <w:tcBorders>
              <w:top w:val="single" w:sz="4" w:space="0" w:color="auto"/>
              <w:bottom w:val="single" w:sz="4" w:space="0" w:color="auto"/>
            </w:tcBorders>
            <w:noWrap/>
            <w:vAlign w:val="bottom"/>
          </w:tcPr>
          <w:p w14:paraId="0B787D5B" w14:textId="7840F688"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690" w:type="dxa"/>
            <w:tcBorders>
              <w:top w:val="single" w:sz="4" w:space="0" w:color="auto"/>
              <w:bottom w:val="single" w:sz="4" w:space="0" w:color="auto"/>
            </w:tcBorders>
            <w:noWrap/>
            <w:vAlign w:val="bottom"/>
          </w:tcPr>
          <w:p w14:paraId="286DC6E1" w14:textId="77777777"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3273" w:type="dxa"/>
            <w:tcBorders>
              <w:top w:val="single" w:sz="4" w:space="0" w:color="auto"/>
              <w:bottom w:val="single" w:sz="4" w:space="0" w:color="auto"/>
            </w:tcBorders>
            <w:noWrap/>
            <w:vAlign w:val="bottom"/>
          </w:tcPr>
          <w:p w14:paraId="16736FC5" w14:textId="77777777"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59" w:type="dxa"/>
            <w:tcBorders>
              <w:top w:val="single" w:sz="4" w:space="0" w:color="auto"/>
              <w:bottom w:val="single" w:sz="4" w:space="0" w:color="auto"/>
            </w:tcBorders>
            <w:vAlign w:val="bottom"/>
          </w:tcPr>
          <w:p w14:paraId="65939DB9" w14:textId="77777777"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6B16B525" w14:textId="6F3EB51E"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61303EB5" w14:textId="77777777"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691" w:type="dxa"/>
            <w:tcBorders>
              <w:top w:val="single" w:sz="4" w:space="0" w:color="auto"/>
              <w:bottom w:val="single" w:sz="4" w:space="0" w:color="auto"/>
            </w:tcBorders>
            <w:vAlign w:val="bottom"/>
          </w:tcPr>
          <w:p w14:paraId="12E27FBF" w14:textId="77777777" w:rsidR="00690708" w:rsidRPr="003F663A" w:rsidRDefault="00000000" w:rsidP="00D70AD1">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4FC8A934" w14:textId="77777777" w:rsidTr="00D70AD1">
        <w:trPr>
          <w:trHeight w:val="332"/>
        </w:trPr>
        <w:tc>
          <w:tcPr>
            <w:tcW w:w="1890" w:type="dxa"/>
            <w:tcBorders>
              <w:top w:val="single" w:sz="4" w:space="0" w:color="auto"/>
            </w:tcBorders>
            <w:noWrap/>
            <w:vAlign w:val="bottom"/>
          </w:tcPr>
          <w:p w14:paraId="68D2C6FF" w14:textId="77777777" w:rsidR="00690708" w:rsidRPr="00D70AD1" w:rsidRDefault="00000000" w:rsidP="00D70AD1">
            <w:pPr>
              <w:spacing w:before="100" w:beforeAutospacing="1" w:after="100" w:afterAutospacing="1" w:line="240" w:lineRule="auto"/>
              <w:rPr>
                <w:rFonts w:ascii="Times New Roman" w:hAnsi="Times New Roman" w:cs="Times New Roman"/>
                <w:color w:val="000000"/>
                <w:sz w:val="20"/>
                <w:szCs w:val="20"/>
                <w:lang w:bidi="ta-IN"/>
              </w:rPr>
            </w:pPr>
            <w:r w:rsidRPr="00D70AD1">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792919F9"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GO:0098869~cellular oxidant detoxification</w:t>
            </w:r>
          </w:p>
        </w:tc>
        <w:tc>
          <w:tcPr>
            <w:tcW w:w="750" w:type="dxa"/>
            <w:tcBorders>
              <w:top w:val="single" w:sz="4" w:space="0" w:color="auto"/>
            </w:tcBorders>
            <w:noWrap/>
            <w:vAlign w:val="bottom"/>
          </w:tcPr>
          <w:p w14:paraId="38D6508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tcBorders>
              <w:top w:val="single" w:sz="4" w:space="0" w:color="auto"/>
            </w:tcBorders>
            <w:noWrap/>
            <w:vAlign w:val="bottom"/>
          </w:tcPr>
          <w:p w14:paraId="10DC3A9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tcBorders>
              <w:top w:val="single" w:sz="4" w:space="0" w:color="auto"/>
            </w:tcBorders>
            <w:noWrap/>
            <w:vAlign w:val="bottom"/>
          </w:tcPr>
          <w:p w14:paraId="6BC15E44"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tcBorders>
              <w:top w:val="single" w:sz="4" w:space="0" w:color="auto"/>
            </w:tcBorders>
            <w:vAlign w:val="bottom"/>
          </w:tcPr>
          <w:p w14:paraId="744A509C"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62035EE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274.0</w:t>
            </w:r>
          </w:p>
        </w:tc>
        <w:tc>
          <w:tcPr>
            <w:tcW w:w="1161" w:type="dxa"/>
            <w:tcBorders>
              <w:top w:val="single" w:sz="4" w:space="0" w:color="auto"/>
            </w:tcBorders>
            <w:vAlign w:val="bottom"/>
          </w:tcPr>
          <w:p w14:paraId="365C322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c>
          <w:tcPr>
            <w:tcW w:w="691" w:type="dxa"/>
            <w:tcBorders>
              <w:top w:val="single" w:sz="4" w:space="0" w:color="auto"/>
            </w:tcBorders>
            <w:vAlign w:val="bottom"/>
          </w:tcPr>
          <w:p w14:paraId="09FD26D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r>
      <w:tr w:rsidR="00655224" w14:paraId="6E2D8D5F" w14:textId="77777777" w:rsidTr="00D70AD1">
        <w:trPr>
          <w:trHeight w:val="117"/>
        </w:trPr>
        <w:tc>
          <w:tcPr>
            <w:tcW w:w="1890" w:type="dxa"/>
            <w:noWrap/>
          </w:tcPr>
          <w:p w14:paraId="600FFD37"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60721234"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GO:0042744~hydrogen peroxide catabolic process</w:t>
            </w:r>
          </w:p>
        </w:tc>
        <w:tc>
          <w:tcPr>
            <w:tcW w:w="750" w:type="dxa"/>
            <w:noWrap/>
            <w:vAlign w:val="bottom"/>
          </w:tcPr>
          <w:p w14:paraId="13312BF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noWrap/>
            <w:vAlign w:val="bottom"/>
          </w:tcPr>
          <w:p w14:paraId="6070326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noWrap/>
            <w:vAlign w:val="bottom"/>
          </w:tcPr>
          <w:p w14:paraId="4B49FEBE"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vAlign w:val="bottom"/>
          </w:tcPr>
          <w:p w14:paraId="70BEA5B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5CE991B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189.0</w:t>
            </w:r>
          </w:p>
        </w:tc>
        <w:tc>
          <w:tcPr>
            <w:tcW w:w="1161" w:type="dxa"/>
            <w:vAlign w:val="bottom"/>
          </w:tcPr>
          <w:p w14:paraId="0787E0B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0.027</w:t>
            </w:r>
          </w:p>
        </w:tc>
        <w:tc>
          <w:tcPr>
            <w:tcW w:w="691" w:type="dxa"/>
            <w:vAlign w:val="bottom"/>
          </w:tcPr>
          <w:p w14:paraId="02C5828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0.014</w:t>
            </w:r>
          </w:p>
        </w:tc>
      </w:tr>
      <w:tr w:rsidR="00655224" w14:paraId="7BA1EC96" w14:textId="77777777" w:rsidTr="00D70AD1">
        <w:trPr>
          <w:trHeight w:val="80"/>
        </w:trPr>
        <w:tc>
          <w:tcPr>
            <w:tcW w:w="1890" w:type="dxa"/>
            <w:noWrap/>
          </w:tcPr>
          <w:p w14:paraId="649559EB"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50A7663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GO:0001782~B cell homeostasis</w:t>
            </w:r>
          </w:p>
        </w:tc>
        <w:tc>
          <w:tcPr>
            <w:tcW w:w="750" w:type="dxa"/>
            <w:noWrap/>
            <w:vAlign w:val="bottom"/>
          </w:tcPr>
          <w:p w14:paraId="4108F74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1003AB4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77CE6AA7"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BCL2</w:t>
            </w:r>
          </w:p>
        </w:tc>
        <w:tc>
          <w:tcPr>
            <w:tcW w:w="759" w:type="dxa"/>
            <w:vAlign w:val="bottom"/>
          </w:tcPr>
          <w:p w14:paraId="44DE7AC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0.017</w:t>
            </w:r>
          </w:p>
        </w:tc>
        <w:tc>
          <w:tcPr>
            <w:tcW w:w="1239" w:type="dxa"/>
            <w:vAlign w:val="bottom"/>
          </w:tcPr>
          <w:p w14:paraId="26193D13"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107.5</w:t>
            </w:r>
          </w:p>
        </w:tc>
        <w:tc>
          <w:tcPr>
            <w:tcW w:w="1161" w:type="dxa"/>
            <w:vAlign w:val="bottom"/>
          </w:tcPr>
          <w:p w14:paraId="3148C36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0.994</w:t>
            </w:r>
          </w:p>
        </w:tc>
        <w:tc>
          <w:tcPr>
            <w:tcW w:w="691" w:type="dxa"/>
            <w:vAlign w:val="bottom"/>
          </w:tcPr>
          <w:p w14:paraId="4F7CA3B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0.859</w:t>
            </w:r>
          </w:p>
        </w:tc>
      </w:tr>
      <w:tr w:rsidR="00655224" w14:paraId="5FBCBB63" w14:textId="77777777" w:rsidTr="00D70AD1">
        <w:trPr>
          <w:trHeight w:val="80"/>
        </w:trPr>
        <w:tc>
          <w:tcPr>
            <w:tcW w:w="1890" w:type="dxa"/>
            <w:noWrap/>
          </w:tcPr>
          <w:p w14:paraId="0DFE246A"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69C7BBF7"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GO:0030890~positive regulation of B cell proliferation</w:t>
            </w:r>
          </w:p>
        </w:tc>
        <w:tc>
          <w:tcPr>
            <w:tcW w:w="750" w:type="dxa"/>
            <w:noWrap/>
            <w:vAlign w:val="bottom"/>
          </w:tcPr>
          <w:p w14:paraId="2E82DB2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6D1F557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661F9E2F"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BCL2</w:t>
            </w:r>
          </w:p>
        </w:tc>
        <w:tc>
          <w:tcPr>
            <w:tcW w:w="759" w:type="dxa"/>
            <w:vAlign w:val="bottom"/>
          </w:tcPr>
          <w:p w14:paraId="660461F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0.023</w:t>
            </w:r>
          </w:p>
        </w:tc>
        <w:tc>
          <w:tcPr>
            <w:tcW w:w="1239" w:type="dxa"/>
            <w:vAlign w:val="bottom"/>
          </w:tcPr>
          <w:p w14:paraId="51301CD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77.7</w:t>
            </w:r>
          </w:p>
        </w:tc>
        <w:tc>
          <w:tcPr>
            <w:tcW w:w="1161" w:type="dxa"/>
            <w:vAlign w:val="bottom"/>
          </w:tcPr>
          <w:p w14:paraId="3DCF86E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0.999</w:t>
            </w:r>
          </w:p>
        </w:tc>
        <w:tc>
          <w:tcPr>
            <w:tcW w:w="691" w:type="dxa"/>
            <w:vAlign w:val="bottom"/>
          </w:tcPr>
          <w:p w14:paraId="5D78009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0.927</w:t>
            </w:r>
          </w:p>
        </w:tc>
      </w:tr>
      <w:tr w:rsidR="00655224" w14:paraId="1027A622" w14:textId="77777777" w:rsidTr="00D70AD1">
        <w:trPr>
          <w:trHeight w:val="229"/>
        </w:trPr>
        <w:tc>
          <w:tcPr>
            <w:tcW w:w="1890" w:type="dxa"/>
            <w:noWrap/>
          </w:tcPr>
          <w:p w14:paraId="666DA6D2"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17A5A8AC"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GO:0030217~T cell differentiation</w:t>
            </w:r>
          </w:p>
        </w:tc>
        <w:tc>
          <w:tcPr>
            <w:tcW w:w="750" w:type="dxa"/>
            <w:noWrap/>
            <w:vAlign w:val="bottom"/>
          </w:tcPr>
          <w:p w14:paraId="494494EB"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6711CB5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30B1DB5C"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BCL11A, BCL2</w:t>
            </w:r>
          </w:p>
        </w:tc>
        <w:tc>
          <w:tcPr>
            <w:tcW w:w="759" w:type="dxa"/>
            <w:vAlign w:val="bottom"/>
          </w:tcPr>
          <w:p w14:paraId="323938B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0.026</w:t>
            </w:r>
          </w:p>
        </w:tc>
        <w:tc>
          <w:tcPr>
            <w:tcW w:w="1239" w:type="dxa"/>
            <w:vAlign w:val="bottom"/>
          </w:tcPr>
          <w:p w14:paraId="58413AE3"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70.3</w:t>
            </w:r>
          </w:p>
        </w:tc>
        <w:tc>
          <w:tcPr>
            <w:tcW w:w="1161" w:type="dxa"/>
            <w:vAlign w:val="bottom"/>
          </w:tcPr>
          <w:p w14:paraId="597D0D13"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91" w:type="dxa"/>
            <w:vAlign w:val="bottom"/>
          </w:tcPr>
          <w:p w14:paraId="2D6B805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0.927</w:t>
            </w:r>
          </w:p>
        </w:tc>
      </w:tr>
      <w:tr w:rsidR="00655224" w14:paraId="35B00A44" w14:textId="77777777" w:rsidTr="00D70AD1">
        <w:trPr>
          <w:trHeight w:val="229"/>
        </w:trPr>
        <w:tc>
          <w:tcPr>
            <w:tcW w:w="1890" w:type="dxa"/>
            <w:noWrap/>
            <w:vAlign w:val="bottom"/>
          </w:tcPr>
          <w:p w14:paraId="5C1D2AFC" w14:textId="77777777" w:rsidR="00690708" w:rsidRPr="00D70AD1" w:rsidRDefault="00000000" w:rsidP="00D70AD1">
            <w:pPr>
              <w:spacing w:before="100" w:beforeAutospacing="1" w:after="100" w:afterAutospacing="1" w:line="240" w:lineRule="auto"/>
              <w:rPr>
                <w:rFonts w:ascii="Times New Roman" w:hAnsi="Times New Roman" w:cs="Times New Roman"/>
                <w:color w:val="000000"/>
                <w:sz w:val="20"/>
                <w:szCs w:val="20"/>
                <w:lang w:bidi="ta-IN"/>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6606EE12"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GO:0042542~response to hydrogen peroxide</w:t>
            </w:r>
          </w:p>
        </w:tc>
        <w:tc>
          <w:tcPr>
            <w:tcW w:w="750" w:type="dxa"/>
            <w:noWrap/>
            <w:vAlign w:val="bottom"/>
          </w:tcPr>
          <w:p w14:paraId="32E8114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0BEC1B2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7BDB584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BCL2, HBA-A1</w:t>
            </w:r>
          </w:p>
        </w:tc>
        <w:tc>
          <w:tcPr>
            <w:tcW w:w="759" w:type="dxa"/>
            <w:vAlign w:val="bottom"/>
          </w:tcPr>
          <w:p w14:paraId="28D667D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0.031</w:t>
            </w:r>
          </w:p>
        </w:tc>
        <w:tc>
          <w:tcPr>
            <w:tcW w:w="1239" w:type="dxa"/>
            <w:vAlign w:val="bottom"/>
          </w:tcPr>
          <w:p w14:paraId="445AB16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58.0</w:t>
            </w:r>
          </w:p>
        </w:tc>
        <w:tc>
          <w:tcPr>
            <w:tcW w:w="1161" w:type="dxa"/>
            <w:vAlign w:val="bottom"/>
          </w:tcPr>
          <w:p w14:paraId="6654470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91" w:type="dxa"/>
            <w:vAlign w:val="bottom"/>
          </w:tcPr>
          <w:p w14:paraId="4A36DC5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0.927</w:t>
            </w:r>
          </w:p>
        </w:tc>
      </w:tr>
      <w:tr w:rsidR="00655224" w14:paraId="1CE14493" w14:textId="77777777" w:rsidTr="00D70AD1">
        <w:trPr>
          <w:trHeight w:val="229"/>
        </w:trPr>
        <w:tc>
          <w:tcPr>
            <w:tcW w:w="1890" w:type="dxa"/>
            <w:noWrap/>
          </w:tcPr>
          <w:p w14:paraId="3D869491"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6EFE4B8D"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GO:0042100~B cell proliferation</w:t>
            </w:r>
          </w:p>
        </w:tc>
        <w:tc>
          <w:tcPr>
            <w:tcW w:w="750" w:type="dxa"/>
            <w:noWrap/>
            <w:vAlign w:val="bottom"/>
          </w:tcPr>
          <w:p w14:paraId="2CA5480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5BC7F18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2088C2F9"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BCL2</w:t>
            </w:r>
          </w:p>
        </w:tc>
        <w:tc>
          <w:tcPr>
            <w:tcW w:w="759" w:type="dxa"/>
            <w:vAlign w:val="bottom"/>
          </w:tcPr>
          <w:p w14:paraId="39AC8D8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0.036</w:t>
            </w:r>
          </w:p>
        </w:tc>
        <w:tc>
          <w:tcPr>
            <w:tcW w:w="1239" w:type="dxa"/>
            <w:vAlign w:val="bottom"/>
          </w:tcPr>
          <w:p w14:paraId="2BBDF09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49.4</w:t>
            </w:r>
          </w:p>
        </w:tc>
        <w:tc>
          <w:tcPr>
            <w:tcW w:w="1161" w:type="dxa"/>
            <w:vAlign w:val="bottom"/>
          </w:tcPr>
          <w:p w14:paraId="30C3E9C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91" w:type="dxa"/>
            <w:vAlign w:val="bottom"/>
          </w:tcPr>
          <w:p w14:paraId="66EC937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0.927</w:t>
            </w:r>
          </w:p>
        </w:tc>
      </w:tr>
      <w:tr w:rsidR="00655224" w14:paraId="277DA140" w14:textId="77777777" w:rsidTr="00D70AD1">
        <w:trPr>
          <w:trHeight w:val="229"/>
        </w:trPr>
        <w:tc>
          <w:tcPr>
            <w:tcW w:w="1890" w:type="dxa"/>
            <w:noWrap/>
            <w:vAlign w:val="bottom"/>
          </w:tcPr>
          <w:p w14:paraId="09106BCF" w14:textId="77777777" w:rsidR="00690708" w:rsidRPr="00D70AD1" w:rsidRDefault="00000000" w:rsidP="00D70AD1">
            <w:pPr>
              <w:spacing w:before="100" w:beforeAutospacing="1" w:after="100" w:afterAutospacing="1" w:line="240" w:lineRule="auto"/>
              <w:rPr>
                <w:rFonts w:ascii="Times New Roman" w:hAnsi="Times New Roman" w:cs="Times New Roman"/>
                <w:color w:val="000000"/>
                <w:sz w:val="20"/>
                <w:szCs w:val="20"/>
                <w:lang w:bidi="ta-IN"/>
              </w:rPr>
            </w:pPr>
            <w:r w:rsidRPr="00D70AD1">
              <w:rPr>
                <w:rFonts w:ascii="Times New Roman" w:hAnsi="Times New Roman" w:cs="Times New Roman"/>
                <w:color w:val="000000"/>
                <w:sz w:val="20"/>
                <w:szCs w:val="20"/>
                <w:lang w:bidi="ta-IN"/>
              </w:rPr>
              <w:t>Biochemical Process</w:t>
            </w:r>
          </w:p>
        </w:tc>
        <w:tc>
          <w:tcPr>
            <w:tcW w:w="4320" w:type="dxa"/>
            <w:noWrap/>
            <w:vAlign w:val="bottom"/>
          </w:tcPr>
          <w:p w14:paraId="5604A4B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GO:0030183~B cell differentiation</w:t>
            </w:r>
          </w:p>
        </w:tc>
        <w:tc>
          <w:tcPr>
            <w:tcW w:w="750" w:type="dxa"/>
            <w:noWrap/>
            <w:vAlign w:val="bottom"/>
          </w:tcPr>
          <w:p w14:paraId="0B2FC30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425955A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7838DD42"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BCL11A, BCL2</w:t>
            </w:r>
          </w:p>
        </w:tc>
        <w:tc>
          <w:tcPr>
            <w:tcW w:w="759" w:type="dxa"/>
            <w:vAlign w:val="bottom"/>
          </w:tcPr>
          <w:p w14:paraId="388D202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0.051</w:t>
            </w:r>
          </w:p>
        </w:tc>
        <w:tc>
          <w:tcPr>
            <w:tcW w:w="1239" w:type="dxa"/>
            <w:vAlign w:val="bottom"/>
          </w:tcPr>
          <w:p w14:paraId="1916E5F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35.1</w:t>
            </w:r>
          </w:p>
        </w:tc>
        <w:tc>
          <w:tcPr>
            <w:tcW w:w="1161" w:type="dxa"/>
            <w:vAlign w:val="bottom"/>
          </w:tcPr>
          <w:p w14:paraId="1E80E2E3"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91" w:type="dxa"/>
            <w:vAlign w:val="bottom"/>
          </w:tcPr>
          <w:p w14:paraId="518CF41B"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r>
      <w:tr w:rsidR="00655224" w14:paraId="6A545CAB" w14:textId="77777777" w:rsidTr="00D70AD1">
        <w:trPr>
          <w:trHeight w:val="229"/>
        </w:trPr>
        <w:tc>
          <w:tcPr>
            <w:tcW w:w="1890" w:type="dxa"/>
            <w:tcBorders>
              <w:bottom w:val="single" w:sz="4" w:space="0" w:color="auto"/>
            </w:tcBorders>
            <w:noWrap/>
          </w:tcPr>
          <w:p w14:paraId="199FEE3E" w14:textId="77777777" w:rsidR="00690708" w:rsidRPr="003F663A" w:rsidRDefault="00000000" w:rsidP="00D70AD1">
            <w:pPr>
              <w:spacing w:before="100" w:beforeAutospacing="1" w:after="100" w:afterAutospacing="1" w:line="240" w:lineRule="auto"/>
              <w:rPr>
                <w:rFonts w:ascii="Times New Roman" w:hAnsi="Times New Roman" w:cs="Times New Roman"/>
                <w:sz w:val="20"/>
                <w:szCs w:val="20"/>
              </w:rPr>
            </w:pPr>
            <w:r w:rsidRPr="00D70AD1">
              <w:rPr>
                <w:rFonts w:ascii="Times New Roman" w:hAnsi="Times New Roman" w:cs="Times New Roman"/>
                <w:color w:val="000000"/>
                <w:sz w:val="20"/>
                <w:szCs w:val="20"/>
                <w:lang w:bidi="ta-IN"/>
              </w:rPr>
              <w:t>Biochemical Process</w:t>
            </w:r>
          </w:p>
        </w:tc>
        <w:tc>
          <w:tcPr>
            <w:tcW w:w="4320" w:type="dxa"/>
            <w:tcBorders>
              <w:bottom w:val="single" w:sz="4" w:space="0" w:color="auto"/>
            </w:tcBorders>
            <w:noWrap/>
            <w:vAlign w:val="bottom"/>
          </w:tcPr>
          <w:p w14:paraId="278379C5"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GO:0043524~negative regulation of neuron apoptotic process</w:t>
            </w:r>
          </w:p>
        </w:tc>
        <w:tc>
          <w:tcPr>
            <w:tcW w:w="750" w:type="dxa"/>
            <w:tcBorders>
              <w:bottom w:val="single" w:sz="4" w:space="0" w:color="auto"/>
            </w:tcBorders>
            <w:noWrap/>
            <w:vAlign w:val="bottom"/>
          </w:tcPr>
          <w:p w14:paraId="79E34BB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tcBorders>
              <w:bottom w:val="single" w:sz="4" w:space="0" w:color="auto"/>
            </w:tcBorders>
            <w:noWrap/>
            <w:vAlign w:val="bottom"/>
          </w:tcPr>
          <w:p w14:paraId="1FDC7A7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tcBorders>
              <w:bottom w:val="single" w:sz="4" w:space="0" w:color="auto"/>
            </w:tcBorders>
            <w:noWrap/>
            <w:vAlign w:val="bottom"/>
          </w:tcPr>
          <w:p w14:paraId="68529F5C"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BCL2</w:t>
            </w:r>
          </w:p>
        </w:tc>
        <w:tc>
          <w:tcPr>
            <w:tcW w:w="759" w:type="dxa"/>
            <w:tcBorders>
              <w:bottom w:val="single" w:sz="4" w:space="0" w:color="auto"/>
            </w:tcBorders>
            <w:vAlign w:val="bottom"/>
          </w:tcPr>
          <w:p w14:paraId="44B889D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0.090</w:t>
            </w:r>
          </w:p>
        </w:tc>
        <w:tc>
          <w:tcPr>
            <w:tcW w:w="1239" w:type="dxa"/>
            <w:tcBorders>
              <w:bottom w:val="single" w:sz="4" w:space="0" w:color="auto"/>
            </w:tcBorders>
            <w:vAlign w:val="bottom"/>
          </w:tcPr>
          <w:p w14:paraId="768D4C9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19.3</w:t>
            </w:r>
          </w:p>
        </w:tc>
        <w:tc>
          <w:tcPr>
            <w:tcW w:w="1161" w:type="dxa"/>
            <w:tcBorders>
              <w:bottom w:val="single" w:sz="4" w:space="0" w:color="auto"/>
            </w:tcBorders>
            <w:vAlign w:val="bottom"/>
          </w:tcPr>
          <w:p w14:paraId="25BFC88C"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691" w:type="dxa"/>
            <w:tcBorders>
              <w:bottom w:val="single" w:sz="4" w:space="0" w:color="auto"/>
            </w:tcBorders>
            <w:vAlign w:val="bottom"/>
          </w:tcPr>
          <w:p w14:paraId="497D633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r>
      <w:tr w:rsidR="00655224" w14:paraId="358B5C3E" w14:textId="77777777" w:rsidTr="00D70AD1">
        <w:trPr>
          <w:trHeight w:val="229"/>
        </w:trPr>
        <w:tc>
          <w:tcPr>
            <w:tcW w:w="1890" w:type="dxa"/>
            <w:tcBorders>
              <w:top w:val="single" w:sz="4" w:space="0" w:color="auto"/>
            </w:tcBorders>
            <w:noWrap/>
            <w:vAlign w:val="bottom"/>
          </w:tcPr>
          <w:p w14:paraId="4173F997"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193AFE29"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GO:0005833~hemoglobin complex</w:t>
            </w:r>
          </w:p>
        </w:tc>
        <w:tc>
          <w:tcPr>
            <w:tcW w:w="750" w:type="dxa"/>
            <w:tcBorders>
              <w:top w:val="single" w:sz="4" w:space="0" w:color="auto"/>
            </w:tcBorders>
            <w:noWrap/>
            <w:vAlign w:val="bottom"/>
          </w:tcPr>
          <w:p w14:paraId="0735186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tcBorders>
              <w:top w:val="single" w:sz="4" w:space="0" w:color="auto"/>
            </w:tcBorders>
            <w:noWrap/>
            <w:vAlign w:val="bottom"/>
          </w:tcPr>
          <w:p w14:paraId="1AF4FE8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tcBorders>
              <w:top w:val="single" w:sz="4" w:space="0" w:color="auto"/>
            </w:tcBorders>
            <w:noWrap/>
            <w:vAlign w:val="bottom"/>
          </w:tcPr>
          <w:p w14:paraId="43D5713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tcBorders>
              <w:top w:val="single" w:sz="4" w:space="0" w:color="auto"/>
            </w:tcBorders>
            <w:vAlign w:val="bottom"/>
          </w:tcPr>
          <w:p w14:paraId="6E64FB3B"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330705B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444.3</w:t>
            </w:r>
          </w:p>
        </w:tc>
        <w:tc>
          <w:tcPr>
            <w:tcW w:w="1161" w:type="dxa"/>
            <w:tcBorders>
              <w:top w:val="single" w:sz="4" w:space="0" w:color="auto"/>
            </w:tcBorders>
            <w:vAlign w:val="bottom"/>
          </w:tcPr>
          <w:p w14:paraId="2F73EE8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691" w:type="dxa"/>
            <w:tcBorders>
              <w:top w:val="single" w:sz="4" w:space="0" w:color="auto"/>
            </w:tcBorders>
            <w:vAlign w:val="bottom"/>
          </w:tcPr>
          <w:p w14:paraId="0D92030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1D4767CF" w14:textId="77777777" w:rsidTr="00D70AD1">
        <w:trPr>
          <w:trHeight w:val="229"/>
        </w:trPr>
        <w:tc>
          <w:tcPr>
            <w:tcW w:w="1890" w:type="dxa"/>
            <w:noWrap/>
            <w:vAlign w:val="bottom"/>
          </w:tcPr>
          <w:p w14:paraId="3E5E868C"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4B5C826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GO:0031838~haptoglobin-hemoglobin complex</w:t>
            </w:r>
          </w:p>
        </w:tc>
        <w:tc>
          <w:tcPr>
            <w:tcW w:w="750" w:type="dxa"/>
            <w:noWrap/>
            <w:vAlign w:val="bottom"/>
          </w:tcPr>
          <w:p w14:paraId="37035F3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noWrap/>
            <w:vAlign w:val="bottom"/>
          </w:tcPr>
          <w:p w14:paraId="1768AADB"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noWrap/>
            <w:vAlign w:val="bottom"/>
          </w:tcPr>
          <w:p w14:paraId="256F604A"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vAlign w:val="bottom"/>
          </w:tcPr>
          <w:p w14:paraId="3CCDAA5C"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390D5D1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412.6</w:t>
            </w:r>
          </w:p>
        </w:tc>
        <w:tc>
          <w:tcPr>
            <w:tcW w:w="1161" w:type="dxa"/>
            <w:vAlign w:val="bottom"/>
          </w:tcPr>
          <w:p w14:paraId="50B93B1C"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691" w:type="dxa"/>
            <w:vAlign w:val="bottom"/>
          </w:tcPr>
          <w:p w14:paraId="6D1D6F6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40F97415" w14:textId="77777777" w:rsidTr="00D70AD1">
        <w:trPr>
          <w:trHeight w:val="229"/>
        </w:trPr>
        <w:tc>
          <w:tcPr>
            <w:tcW w:w="1890" w:type="dxa"/>
            <w:noWrap/>
            <w:vAlign w:val="bottom"/>
          </w:tcPr>
          <w:p w14:paraId="57663C40"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08224B1B"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GO:0005654~nucleoplasm</w:t>
            </w:r>
          </w:p>
        </w:tc>
        <w:tc>
          <w:tcPr>
            <w:tcW w:w="750" w:type="dxa"/>
            <w:noWrap/>
            <w:vAlign w:val="bottom"/>
          </w:tcPr>
          <w:p w14:paraId="26A7F4D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690" w:type="dxa"/>
            <w:noWrap/>
            <w:vAlign w:val="bottom"/>
          </w:tcPr>
          <w:p w14:paraId="1468D87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45.5</w:t>
            </w:r>
          </w:p>
        </w:tc>
        <w:tc>
          <w:tcPr>
            <w:tcW w:w="3273" w:type="dxa"/>
            <w:noWrap/>
            <w:vAlign w:val="bottom"/>
          </w:tcPr>
          <w:p w14:paraId="1545FAF8"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BCL11A, BHLHE40, EBF1, BCL2</w:t>
            </w:r>
          </w:p>
        </w:tc>
        <w:tc>
          <w:tcPr>
            <w:tcW w:w="759" w:type="dxa"/>
            <w:vAlign w:val="bottom"/>
          </w:tcPr>
          <w:p w14:paraId="38B9C17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0.065</w:t>
            </w:r>
          </w:p>
        </w:tc>
        <w:tc>
          <w:tcPr>
            <w:tcW w:w="1239" w:type="dxa"/>
            <w:vAlign w:val="bottom"/>
          </w:tcPr>
          <w:p w14:paraId="494046C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w:t>
            </w:r>
          </w:p>
        </w:tc>
        <w:tc>
          <w:tcPr>
            <w:tcW w:w="1161" w:type="dxa"/>
            <w:vAlign w:val="bottom"/>
          </w:tcPr>
          <w:p w14:paraId="41E90C6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0.940</w:t>
            </w:r>
          </w:p>
        </w:tc>
        <w:tc>
          <w:tcPr>
            <w:tcW w:w="691" w:type="dxa"/>
            <w:vAlign w:val="bottom"/>
          </w:tcPr>
          <w:p w14:paraId="248C99E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0.905</w:t>
            </w:r>
          </w:p>
        </w:tc>
      </w:tr>
      <w:tr w:rsidR="00655224" w14:paraId="54AE1FE0" w14:textId="77777777" w:rsidTr="00D70AD1">
        <w:trPr>
          <w:trHeight w:val="229"/>
        </w:trPr>
        <w:tc>
          <w:tcPr>
            <w:tcW w:w="1890" w:type="dxa"/>
            <w:noWrap/>
            <w:vAlign w:val="bottom"/>
          </w:tcPr>
          <w:p w14:paraId="3CE72DCF"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0BD5326C"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GO:0043209~myelin sheath</w:t>
            </w:r>
          </w:p>
        </w:tc>
        <w:tc>
          <w:tcPr>
            <w:tcW w:w="750" w:type="dxa"/>
            <w:noWrap/>
            <w:vAlign w:val="bottom"/>
          </w:tcPr>
          <w:p w14:paraId="0CFC1302"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3D71E8E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5601A496"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FCER1G, SELL, CD3G</w:t>
            </w:r>
          </w:p>
        </w:tc>
        <w:tc>
          <w:tcPr>
            <w:tcW w:w="759" w:type="dxa"/>
            <w:vAlign w:val="bottom"/>
          </w:tcPr>
          <w:p w14:paraId="1813FC3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0.087</w:t>
            </w:r>
          </w:p>
        </w:tc>
        <w:tc>
          <w:tcPr>
            <w:tcW w:w="1239" w:type="dxa"/>
            <w:vAlign w:val="bottom"/>
          </w:tcPr>
          <w:p w14:paraId="51BE944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20.1</w:t>
            </w:r>
          </w:p>
        </w:tc>
        <w:tc>
          <w:tcPr>
            <w:tcW w:w="1161" w:type="dxa"/>
            <w:vAlign w:val="bottom"/>
          </w:tcPr>
          <w:p w14:paraId="174B55A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0.978</w:t>
            </w:r>
          </w:p>
        </w:tc>
        <w:tc>
          <w:tcPr>
            <w:tcW w:w="691" w:type="dxa"/>
            <w:vAlign w:val="bottom"/>
          </w:tcPr>
          <w:p w14:paraId="402132F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0.914</w:t>
            </w:r>
          </w:p>
        </w:tc>
      </w:tr>
      <w:tr w:rsidR="00655224" w14:paraId="7A1D1196" w14:textId="77777777" w:rsidTr="00D70AD1">
        <w:trPr>
          <w:trHeight w:val="229"/>
        </w:trPr>
        <w:tc>
          <w:tcPr>
            <w:tcW w:w="1890" w:type="dxa"/>
            <w:tcBorders>
              <w:top w:val="single" w:sz="4" w:space="0" w:color="auto"/>
            </w:tcBorders>
            <w:noWrap/>
            <w:vAlign w:val="bottom"/>
          </w:tcPr>
          <w:p w14:paraId="3709B9E7"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0B2DB17B"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GO:0005344~oxygen transporter activity</w:t>
            </w:r>
          </w:p>
        </w:tc>
        <w:tc>
          <w:tcPr>
            <w:tcW w:w="750" w:type="dxa"/>
            <w:tcBorders>
              <w:top w:val="single" w:sz="4" w:space="0" w:color="auto"/>
            </w:tcBorders>
            <w:noWrap/>
            <w:vAlign w:val="bottom"/>
          </w:tcPr>
          <w:p w14:paraId="72FE780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tcBorders>
              <w:top w:val="single" w:sz="4" w:space="0" w:color="auto"/>
            </w:tcBorders>
            <w:noWrap/>
            <w:vAlign w:val="bottom"/>
          </w:tcPr>
          <w:p w14:paraId="274E7A4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tcBorders>
              <w:top w:val="single" w:sz="4" w:space="0" w:color="auto"/>
            </w:tcBorders>
            <w:noWrap/>
            <w:vAlign w:val="bottom"/>
          </w:tcPr>
          <w:p w14:paraId="08B6E82B"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tcBorders>
              <w:top w:val="single" w:sz="4" w:space="0" w:color="auto"/>
            </w:tcBorders>
            <w:vAlign w:val="bottom"/>
          </w:tcPr>
          <w:p w14:paraId="6BF56753"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4089D3B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319.0</w:t>
            </w:r>
          </w:p>
        </w:tc>
        <w:tc>
          <w:tcPr>
            <w:tcW w:w="1161" w:type="dxa"/>
            <w:tcBorders>
              <w:top w:val="single" w:sz="4" w:space="0" w:color="auto"/>
            </w:tcBorders>
            <w:vAlign w:val="bottom"/>
          </w:tcPr>
          <w:p w14:paraId="028BD10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691" w:type="dxa"/>
            <w:tcBorders>
              <w:top w:val="single" w:sz="4" w:space="0" w:color="auto"/>
            </w:tcBorders>
            <w:vAlign w:val="bottom"/>
          </w:tcPr>
          <w:p w14:paraId="48DDA55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r>
      <w:tr w:rsidR="00655224" w14:paraId="46D3B743" w14:textId="77777777" w:rsidTr="00D70AD1">
        <w:trPr>
          <w:trHeight w:val="229"/>
        </w:trPr>
        <w:tc>
          <w:tcPr>
            <w:tcW w:w="1890" w:type="dxa"/>
            <w:noWrap/>
            <w:vAlign w:val="bottom"/>
          </w:tcPr>
          <w:p w14:paraId="4838988F"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3E418389"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GO:0046982~protein heterodimerization activity</w:t>
            </w:r>
          </w:p>
        </w:tc>
        <w:tc>
          <w:tcPr>
            <w:tcW w:w="750" w:type="dxa"/>
            <w:noWrap/>
            <w:vAlign w:val="bottom"/>
          </w:tcPr>
          <w:p w14:paraId="725FF39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690" w:type="dxa"/>
            <w:noWrap/>
            <w:vAlign w:val="bottom"/>
          </w:tcPr>
          <w:p w14:paraId="6610B302"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3273" w:type="dxa"/>
            <w:noWrap/>
            <w:vAlign w:val="bottom"/>
          </w:tcPr>
          <w:p w14:paraId="29B034C3"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BCL11A, BHLHE40, BCL2</w:t>
            </w:r>
          </w:p>
        </w:tc>
        <w:tc>
          <w:tcPr>
            <w:tcW w:w="759" w:type="dxa"/>
            <w:vAlign w:val="bottom"/>
          </w:tcPr>
          <w:p w14:paraId="67E4D8EE"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vAlign w:val="bottom"/>
          </w:tcPr>
          <w:p w14:paraId="5163163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17.7</w:t>
            </w:r>
          </w:p>
        </w:tc>
        <w:tc>
          <w:tcPr>
            <w:tcW w:w="1161" w:type="dxa"/>
            <w:vAlign w:val="bottom"/>
          </w:tcPr>
          <w:p w14:paraId="61587AE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0.049</w:t>
            </w:r>
          </w:p>
        </w:tc>
        <w:tc>
          <w:tcPr>
            <w:tcW w:w="691" w:type="dxa"/>
            <w:vAlign w:val="bottom"/>
          </w:tcPr>
          <w:p w14:paraId="1A6F9C8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0.010</w:t>
            </w:r>
          </w:p>
        </w:tc>
      </w:tr>
      <w:tr w:rsidR="00655224" w14:paraId="0C86B2D5" w14:textId="77777777" w:rsidTr="00D70AD1">
        <w:trPr>
          <w:trHeight w:val="229"/>
        </w:trPr>
        <w:tc>
          <w:tcPr>
            <w:tcW w:w="1890" w:type="dxa"/>
            <w:noWrap/>
            <w:vAlign w:val="bottom"/>
          </w:tcPr>
          <w:p w14:paraId="432A5A3C"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4AD481EB"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GO:0020037~heme binding</w:t>
            </w:r>
          </w:p>
        </w:tc>
        <w:tc>
          <w:tcPr>
            <w:tcW w:w="750" w:type="dxa"/>
            <w:noWrap/>
            <w:vAlign w:val="bottom"/>
          </w:tcPr>
          <w:p w14:paraId="5588F13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noWrap/>
            <w:vAlign w:val="bottom"/>
          </w:tcPr>
          <w:p w14:paraId="019A5A1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noWrap/>
            <w:vAlign w:val="bottom"/>
          </w:tcPr>
          <w:p w14:paraId="197FFEE7"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 HBB-BS</w:t>
            </w:r>
          </w:p>
        </w:tc>
        <w:tc>
          <w:tcPr>
            <w:tcW w:w="759" w:type="dxa"/>
            <w:vAlign w:val="bottom"/>
          </w:tcPr>
          <w:p w14:paraId="5E629AC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1239" w:type="dxa"/>
            <w:vAlign w:val="bottom"/>
          </w:tcPr>
          <w:p w14:paraId="07D8350D"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27.1</w:t>
            </w:r>
          </w:p>
        </w:tc>
        <w:tc>
          <w:tcPr>
            <w:tcW w:w="1161" w:type="dxa"/>
            <w:vAlign w:val="bottom"/>
          </w:tcPr>
          <w:p w14:paraId="0C77D572"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0.207</w:t>
            </w:r>
          </w:p>
        </w:tc>
        <w:tc>
          <w:tcPr>
            <w:tcW w:w="691" w:type="dxa"/>
            <w:vAlign w:val="bottom"/>
          </w:tcPr>
          <w:p w14:paraId="6C441FD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0.025</w:t>
            </w:r>
          </w:p>
        </w:tc>
      </w:tr>
      <w:tr w:rsidR="00655224" w14:paraId="3CA9C68D" w14:textId="77777777" w:rsidTr="00D70AD1">
        <w:trPr>
          <w:trHeight w:val="229"/>
        </w:trPr>
        <w:tc>
          <w:tcPr>
            <w:tcW w:w="1890" w:type="dxa"/>
            <w:noWrap/>
            <w:vAlign w:val="bottom"/>
          </w:tcPr>
          <w:p w14:paraId="2687578B" w14:textId="77777777" w:rsidR="00690708" w:rsidRPr="003F663A" w:rsidRDefault="00000000" w:rsidP="00D70AD1">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313631E2"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GO:0044877~macromolecular complex binding</w:t>
            </w:r>
          </w:p>
        </w:tc>
        <w:tc>
          <w:tcPr>
            <w:tcW w:w="750" w:type="dxa"/>
            <w:noWrap/>
            <w:vAlign w:val="bottom"/>
          </w:tcPr>
          <w:p w14:paraId="0724826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690" w:type="dxa"/>
            <w:noWrap/>
            <w:vAlign w:val="bottom"/>
          </w:tcPr>
          <w:p w14:paraId="1EAB279F"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3273" w:type="dxa"/>
            <w:noWrap/>
            <w:vAlign w:val="bottom"/>
          </w:tcPr>
          <w:p w14:paraId="271BCAD1"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BCL2, HBB-BT, HBA-A1, HBB-BS</w:t>
            </w:r>
          </w:p>
        </w:tc>
        <w:tc>
          <w:tcPr>
            <w:tcW w:w="759" w:type="dxa"/>
            <w:vAlign w:val="bottom"/>
          </w:tcPr>
          <w:p w14:paraId="7040756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0.005</w:t>
            </w:r>
          </w:p>
        </w:tc>
        <w:tc>
          <w:tcPr>
            <w:tcW w:w="1239" w:type="dxa"/>
            <w:vAlign w:val="bottom"/>
          </w:tcPr>
          <w:p w14:paraId="73E533E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10.1</w:t>
            </w:r>
          </w:p>
        </w:tc>
        <w:tc>
          <w:tcPr>
            <w:tcW w:w="1161" w:type="dxa"/>
            <w:vAlign w:val="bottom"/>
          </w:tcPr>
          <w:p w14:paraId="3B05216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0.224</w:t>
            </w:r>
          </w:p>
        </w:tc>
        <w:tc>
          <w:tcPr>
            <w:tcW w:w="691" w:type="dxa"/>
            <w:vAlign w:val="bottom"/>
          </w:tcPr>
          <w:p w14:paraId="4EDE2E7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0.025</w:t>
            </w:r>
          </w:p>
        </w:tc>
      </w:tr>
      <w:tr w:rsidR="00655224" w14:paraId="21B12A36" w14:textId="77777777" w:rsidTr="00D70AD1">
        <w:trPr>
          <w:trHeight w:val="229"/>
        </w:trPr>
        <w:tc>
          <w:tcPr>
            <w:tcW w:w="1890" w:type="dxa"/>
            <w:noWrap/>
          </w:tcPr>
          <w:p w14:paraId="5832ECF5" w14:textId="77777777" w:rsidR="00690708" w:rsidRPr="003F663A" w:rsidRDefault="00000000" w:rsidP="00D70AD1">
            <w:pPr>
              <w:spacing w:before="100" w:beforeAutospacing="1" w:after="100" w:afterAutospacing="1"/>
            </w:pPr>
            <w:r w:rsidRPr="003F663A">
              <w:rPr>
                <w:rFonts w:ascii="Times New Roman" w:hAnsi="Times New Roman" w:cs="Times New Roman"/>
                <w:color w:val="000000"/>
                <w:sz w:val="20"/>
                <w:szCs w:val="20"/>
              </w:rPr>
              <w:t>Molecular function</w:t>
            </w:r>
          </w:p>
        </w:tc>
        <w:tc>
          <w:tcPr>
            <w:tcW w:w="4320" w:type="dxa"/>
            <w:noWrap/>
            <w:vAlign w:val="bottom"/>
          </w:tcPr>
          <w:p w14:paraId="34B955C3"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GO:0030492~hemoglobin binding</w:t>
            </w:r>
          </w:p>
        </w:tc>
        <w:tc>
          <w:tcPr>
            <w:tcW w:w="750" w:type="dxa"/>
            <w:noWrap/>
            <w:vAlign w:val="bottom"/>
          </w:tcPr>
          <w:p w14:paraId="451BDCC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58F0937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2055C3F3"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HBB-BS</w:t>
            </w:r>
          </w:p>
        </w:tc>
        <w:tc>
          <w:tcPr>
            <w:tcW w:w="759" w:type="dxa"/>
            <w:vAlign w:val="bottom"/>
          </w:tcPr>
          <w:p w14:paraId="154B0FF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0.005</w:t>
            </w:r>
          </w:p>
        </w:tc>
        <w:tc>
          <w:tcPr>
            <w:tcW w:w="1239" w:type="dxa"/>
            <w:vAlign w:val="bottom"/>
          </w:tcPr>
          <w:p w14:paraId="7BAFD2D6"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340.2</w:t>
            </w:r>
          </w:p>
        </w:tc>
        <w:tc>
          <w:tcPr>
            <w:tcW w:w="1161" w:type="dxa"/>
            <w:vAlign w:val="bottom"/>
          </w:tcPr>
          <w:p w14:paraId="23385BB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0.251</w:t>
            </w:r>
          </w:p>
        </w:tc>
        <w:tc>
          <w:tcPr>
            <w:tcW w:w="691" w:type="dxa"/>
            <w:vAlign w:val="bottom"/>
          </w:tcPr>
          <w:p w14:paraId="442384F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0.025</w:t>
            </w:r>
          </w:p>
        </w:tc>
      </w:tr>
      <w:tr w:rsidR="00655224" w14:paraId="0F744A48" w14:textId="77777777" w:rsidTr="00D70AD1">
        <w:trPr>
          <w:trHeight w:val="229"/>
        </w:trPr>
        <w:tc>
          <w:tcPr>
            <w:tcW w:w="1890" w:type="dxa"/>
            <w:noWrap/>
          </w:tcPr>
          <w:p w14:paraId="24AD26B8" w14:textId="77777777" w:rsidR="00690708" w:rsidRPr="003F663A" w:rsidRDefault="00000000" w:rsidP="00D70AD1">
            <w:pPr>
              <w:spacing w:before="100" w:beforeAutospacing="1" w:after="100" w:afterAutospacing="1"/>
            </w:pPr>
            <w:r w:rsidRPr="003F663A">
              <w:rPr>
                <w:rFonts w:ascii="Times New Roman" w:hAnsi="Times New Roman" w:cs="Times New Roman"/>
                <w:color w:val="000000"/>
                <w:sz w:val="20"/>
                <w:szCs w:val="20"/>
              </w:rPr>
              <w:t>Molecular function</w:t>
            </w:r>
          </w:p>
        </w:tc>
        <w:tc>
          <w:tcPr>
            <w:tcW w:w="4320" w:type="dxa"/>
            <w:noWrap/>
            <w:vAlign w:val="bottom"/>
          </w:tcPr>
          <w:p w14:paraId="21B3372A"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GO:0004601~peroxidase activity</w:t>
            </w:r>
          </w:p>
        </w:tc>
        <w:tc>
          <w:tcPr>
            <w:tcW w:w="750" w:type="dxa"/>
            <w:noWrap/>
            <w:vAlign w:val="bottom"/>
          </w:tcPr>
          <w:p w14:paraId="73580352"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690" w:type="dxa"/>
            <w:noWrap/>
            <w:vAlign w:val="bottom"/>
          </w:tcPr>
          <w:p w14:paraId="1284626B"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3273" w:type="dxa"/>
            <w:noWrap/>
            <w:vAlign w:val="bottom"/>
          </w:tcPr>
          <w:p w14:paraId="7BC05FA2"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HBB-BT, HBA-A1</w:t>
            </w:r>
          </w:p>
        </w:tc>
        <w:tc>
          <w:tcPr>
            <w:tcW w:w="759" w:type="dxa"/>
            <w:vAlign w:val="bottom"/>
          </w:tcPr>
          <w:p w14:paraId="1E21D5F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0.021</w:t>
            </w:r>
          </w:p>
        </w:tc>
        <w:tc>
          <w:tcPr>
            <w:tcW w:w="1239" w:type="dxa"/>
            <w:vAlign w:val="bottom"/>
          </w:tcPr>
          <w:p w14:paraId="131A585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85.1</w:t>
            </w:r>
          </w:p>
        </w:tc>
        <w:tc>
          <w:tcPr>
            <w:tcW w:w="1161" w:type="dxa"/>
            <w:vAlign w:val="bottom"/>
          </w:tcPr>
          <w:p w14:paraId="74BC0C38"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0.685</w:t>
            </w:r>
          </w:p>
        </w:tc>
        <w:tc>
          <w:tcPr>
            <w:tcW w:w="691" w:type="dxa"/>
            <w:vAlign w:val="bottom"/>
          </w:tcPr>
          <w:p w14:paraId="6D2DC1E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0.076</w:t>
            </w:r>
          </w:p>
        </w:tc>
      </w:tr>
      <w:tr w:rsidR="00655224" w14:paraId="4C54A8DA" w14:textId="77777777" w:rsidTr="00D70AD1">
        <w:trPr>
          <w:trHeight w:val="229"/>
        </w:trPr>
        <w:tc>
          <w:tcPr>
            <w:tcW w:w="1890" w:type="dxa"/>
            <w:noWrap/>
          </w:tcPr>
          <w:p w14:paraId="7B5268C5" w14:textId="77777777" w:rsidR="00690708" w:rsidRPr="003F663A" w:rsidRDefault="00000000" w:rsidP="00D70AD1">
            <w:pPr>
              <w:spacing w:before="100" w:beforeAutospacing="1" w:after="100" w:afterAutospacing="1"/>
            </w:pPr>
            <w:r w:rsidRPr="003F663A">
              <w:rPr>
                <w:rFonts w:ascii="Times New Roman" w:hAnsi="Times New Roman" w:cs="Times New Roman"/>
                <w:color w:val="000000"/>
                <w:sz w:val="20"/>
                <w:szCs w:val="20"/>
              </w:rPr>
              <w:t>Molecular function</w:t>
            </w:r>
          </w:p>
        </w:tc>
        <w:tc>
          <w:tcPr>
            <w:tcW w:w="4320" w:type="dxa"/>
            <w:noWrap/>
            <w:vAlign w:val="bottom"/>
          </w:tcPr>
          <w:p w14:paraId="238A4BBF" w14:textId="77777777" w:rsidR="00690708" w:rsidRPr="003F663A" w:rsidRDefault="00000000" w:rsidP="00D70AD1">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GO:0005515~protein binding</w:t>
            </w:r>
          </w:p>
        </w:tc>
        <w:tc>
          <w:tcPr>
            <w:tcW w:w="750" w:type="dxa"/>
            <w:noWrap/>
            <w:vAlign w:val="bottom"/>
          </w:tcPr>
          <w:p w14:paraId="0B88B3BC"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w:t>
            </w:r>
          </w:p>
        </w:tc>
        <w:tc>
          <w:tcPr>
            <w:tcW w:w="690" w:type="dxa"/>
            <w:noWrap/>
            <w:vAlign w:val="bottom"/>
          </w:tcPr>
          <w:p w14:paraId="1663E281"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63.6</w:t>
            </w:r>
          </w:p>
        </w:tc>
        <w:tc>
          <w:tcPr>
            <w:tcW w:w="3273" w:type="dxa"/>
            <w:noWrap/>
            <w:vAlign w:val="bottom"/>
          </w:tcPr>
          <w:p w14:paraId="10F532FA"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BCL11A, BHLHE40, EBF1, BCL2, RRBP1, SRGAP3</w:t>
            </w:r>
          </w:p>
        </w:tc>
        <w:tc>
          <w:tcPr>
            <w:tcW w:w="759" w:type="dxa"/>
            <w:vAlign w:val="bottom"/>
          </w:tcPr>
          <w:p w14:paraId="29B15892"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0.037</w:t>
            </w:r>
          </w:p>
        </w:tc>
        <w:tc>
          <w:tcPr>
            <w:tcW w:w="1239" w:type="dxa"/>
            <w:vAlign w:val="bottom"/>
          </w:tcPr>
          <w:p w14:paraId="139F91E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w:t>
            </w:r>
          </w:p>
        </w:tc>
        <w:tc>
          <w:tcPr>
            <w:tcW w:w="1161" w:type="dxa"/>
            <w:vAlign w:val="bottom"/>
          </w:tcPr>
          <w:p w14:paraId="6BAD6C50"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0.872</w:t>
            </w:r>
          </w:p>
        </w:tc>
        <w:tc>
          <w:tcPr>
            <w:tcW w:w="691" w:type="dxa"/>
            <w:vAlign w:val="bottom"/>
          </w:tcPr>
          <w:p w14:paraId="77211CA4"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0.123</w:t>
            </w:r>
          </w:p>
        </w:tc>
      </w:tr>
      <w:tr w:rsidR="00655224" w14:paraId="4D78BA47" w14:textId="77777777" w:rsidTr="00D70AD1">
        <w:trPr>
          <w:trHeight w:val="229"/>
        </w:trPr>
        <w:tc>
          <w:tcPr>
            <w:tcW w:w="1890" w:type="dxa"/>
            <w:tcBorders>
              <w:bottom w:val="single" w:sz="4" w:space="0" w:color="auto"/>
            </w:tcBorders>
            <w:noWrap/>
          </w:tcPr>
          <w:p w14:paraId="66DE94FA" w14:textId="77777777" w:rsidR="00690708" w:rsidRPr="003F663A" w:rsidRDefault="00000000" w:rsidP="00D70AD1">
            <w:pPr>
              <w:spacing w:before="100" w:beforeAutospacing="1" w:after="100" w:afterAutospacing="1"/>
            </w:pPr>
            <w:r w:rsidRPr="003F663A">
              <w:rPr>
                <w:rFonts w:ascii="Times New Roman" w:hAnsi="Times New Roman" w:cs="Times New Roman"/>
                <w:color w:val="000000"/>
                <w:sz w:val="20"/>
                <w:szCs w:val="20"/>
              </w:rPr>
              <w:t>Molecular function</w:t>
            </w:r>
          </w:p>
        </w:tc>
        <w:tc>
          <w:tcPr>
            <w:tcW w:w="4320" w:type="dxa"/>
            <w:tcBorders>
              <w:bottom w:val="single" w:sz="4" w:space="0" w:color="auto"/>
            </w:tcBorders>
            <w:noWrap/>
            <w:vAlign w:val="bottom"/>
          </w:tcPr>
          <w:p w14:paraId="0406163D"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GO:0003700~transcription factor activity, sequence-specific DNA binding</w:t>
            </w:r>
          </w:p>
        </w:tc>
        <w:tc>
          <w:tcPr>
            <w:tcW w:w="750" w:type="dxa"/>
            <w:tcBorders>
              <w:bottom w:val="single" w:sz="4" w:space="0" w:color="auto"/>
            </w:tcBorders>
            <w:noWrap/>
            <w:vAlign w:val="bottom"/>
          </w:tcPr>
          <w:p w14:paraId="788FC659"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690" w:type="dxa"/>
            <w:tcBorders>
              <w:bottom w:val="single" w:sz="4" w:space="0" w:color="auto"/>
            </w:tcBorders>
            <w:noWrap/>
            <w:vAlign w:val="bottom"/>
          </w:tcPr>
          <w:p w14:paraId="3EB93A4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3273" w:type="dxa"/>
            <w:tcBorders>
              <w:bottom w:val="single" w:sz="4" w:space="0" w:color="auto"/>
            </w:tcBorders>
            <w:noWrap/>
            <w:vAlign w:val="bottom"/>
          </w:tcPr>
          <w:p w14:paraId="62FD3F4F" w14:textId="77777777" w:rsidR="00690708" w:rsidRPr="003F663A" w:rsidRDefault="00000000" w:rsidP="00D70AD1">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MEF2C, BCL11A, EBF1</w:t>
            </w:r>
          </w:p>
        </w:tc>
        <w:tc>
          <w:tcPr>
            <w:tcW w:w="759" w:type="dxa"/>
            <w:tcBorders>
              <w:bottom w:val="single" w:sz="4" w:space="0" w:color="auto"/>
            </w:tcBorders>
            <w:vAlign w:val="bottom"/>
          </w:tcPr>
          <w:p w14:paraId="2872962A"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0.043</w:t>
            </w:r>
          </w:p>
        </w:tc>
        <w:tc>
          <w:tcPr>
            <w:tcW w:w="1239" w:type="dxa"/>
            <w:tcBorders>
              <w:bottom w:val="single" w:sz="4" w:space="0" w:color="auto"/>
            </w:tcBorders>
            <w:vAlign w:val="bottom"/>
          </w:tcPr>
          <w:p w14:paraId="4EF7824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8.1</w:t>
            </w:r>
          </w:p>
        </w:tc>
        <w:tc>
          <w:tcPr>
            <w:tcW w:w="1161" w:type="dxa"/>
            <w:tcBorders>
              <w:bottom w:val="single" w:sz="4" w:space="0" w:color="auto"/>
            </w:tcBorders>
            <w:vAlign w:val="bottom"/>
          </w:tcPr>
          <w:p w14:paraId="084DC067"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0.905</w:t>
            </w:r>
          </w:p>
        </w:tc>
        <w:tc>
          <w:tcPr>
            <w:tcW w:w="691" w:type="dxa"/>
            <w:tcBorders>
              <w:bottom w:val="single" w:sz="4" w:space="0" w:color="auto"/>
            </w:tcBorders>
            <w:vAlign w:val="bottom"/>
          </w:tcPr>
          <w:p w14:paraId="29DAE465" w14:textId="77777777" w:rsidR="00690708" w:rsidRPr="003F663A" w:rsidRDefault="00000000" w:rsidP="00D70AD1">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0.131</w:t>
            </w:r>
          </w:p>
        </w:tc>
      </w:tr>
    </w:tbl>
    <w:p w14:paraId="2B8F097D" w14:textId="77777777" w:rsidR="00690708" w:rsidRDefault="00690708" w:rsidP="00D70AD1">
      <w:pPr>
        <w:spacing w:after="0" w:line="480" w:lineRule="auto"/>
        <w:rPr>
          <w:rFonts w:ascii="Times New Roman" w:hAnsi="Times New Roman" w:cs="Times New Roman"/>
          <w:b/>
          <w:bCs/>
          <w:sz w:val="24"/>
          <w:szCs w:val="24"/>
        </w:rPr>
      </w:pPr>
    </w:p>
    <w:p w14:paraId="296BD621" w14:textId="77777777" w:rsidR="00690708" w:rsidRPr="009B5D91" w:rsidRDefault="00000000" w:rsidP="00D70AD1">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5</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NK_3 subset</w:t>
      </w:r>
    </w:p>
    <w:tbl>
      <w:tblPr>
        <w:tblW w:w="14773" w:type="dxa"/>
        <w:tblLook w:val="00A0" w:firstRow="1" w:lastRow="0" w:firstColumn="1" w:lastColumn="0" w:noHBand="0" w:noVBand="0"/>
      </w:tblPr>
      <w:tblGrid>
        <w:gridCol w:w="1890"/>
        <w:gridCol w:w="4320"/>
        <w:gridCol w:w="810"/>
        <w:gridCol w:w="1053"/>
        <w:gridCol w:w="2793"/>
        <w:gridCol w:w="803"/>
        <w:gridCol w:w="1239"/>
        <w:gridCol w:w="1161"/>
        <w:gridCol w:w="704"/>
      </w:tblGrid>
      <w:tr w:rsidR="00655224" w14:paraId="2A9B1028" w14:textId="77777777" w:rsidTr="00D70AD1">
        <w:trPr>
          <w:trHeight w:val="229"/>
        </w:trPr>
        <w:tc>
          <w:tcPr>
            <w:tcW w:w="1890" w:type="dxa"/>
            <w:tcBorders>
              <w:top w:val="single" w:sz="4" w:space="0" w:color="auto"/>
              <w:bottom w:val="single" w:sz="4" w:space="0" w:color="auto"/>
            </w:tcBorders>
            <w:noWrap/>
            <w:vAlign w:val="bottom"/>
          </w:tcPr>
          <w:p w14:paraId="29028209"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60436923"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810" w:type="dxa"/>
            <w:tcBorders>
              <w:top w:val="single" w:sz="4" w:space="0" w:color="auto"/>
              <w:bottom w:val="single" w:sz="4" w:space="0" w:color="auto"/>
            </w:tcBorders>
            <w:noWrap/>
            <w:vAlign w:val="bottom"/>
          </w:tcPr>
          <w:p w14:paraId="152543B3" w14:textId="53B72786"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1053" w:type="dxa"/>
            <w:tcBorders>
              <w:top w:val="single" w:sz="4" w:space="0" w:color="auto"/>
              <w:bottom w:val="single" w:sz="4" w:space="0" w:color="auto"/>
            </w:tcBorders>
            <w:noWrap/>
            <w:vAlign w:val="bottom"/>
          </w:tcPr>
          <w:p w14:paraId="51A2F7A7" w14:textId="77777777" w:rsidR="00690708" w:rsidRPr="003F663A" w:rsidRDefault="00000000" w:rsidP="00175767">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793" w:type="dxa"/>
            <w:tcBorders>
              <w:top w:val="single" w:sz="4" w:space="0" w:color="auto"/>
              <w:bottom w:val="single" w:sz="4" w:space="0" w:color="auto"/>
            </w:tcBorders>
            <w:noWrap/>
            <w:vAlign w:val="bottom"/>
          </w:tcPr>
          <w:p w14:paraId="7403A266"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803" w:type="dxa"/>
            <w:tcBorders>
              <w:top w:val="single" w:sz="4" w:space="0" w:color="auto"/>
              <w:bottom w:val="single" w:sz="4" w:space="0" w:color="auto"/>
            </w:tcBorders>
            <w:vAlign w:val="bottom"/>
          </w:tcPr>
          <w:p w14:paraId="4A7A1000"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7C4AE09" w14:textId="3474219D"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5F556789"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704" w:type="dxa"/>
            <w:tcBorders>
              <w:top w:val="single" w:sz="4" w:space="0" w:color="auto"/>
              <w:bottom w:val="single" w:sz="4" w:space="0" w:color="auto"/>
            </w:tcBorders>
            <w:vAlign w:val="bottom"/>
          </w:tcPr>
          <w:p w14:paraId="6A71CB8F" w14:textId="77777777" w:rsidR="00690708" w:rsidRPr="003F663A" w:rsidRDefault="00000000" w:rsidP="00175767">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0FAD4776" w14:textId="77777777" w:rsidTr="00D70AD1">
        <w:trPr>
          <w:trHeight w:val="332"/>
        </w:trPr>
        <w:tc>
          <w:tcPr>
            <w:tcW w:w="1890" w:type="dxa"/>
            <w:tcBorders>
              <w:top w:val="single" w:sz="4" w:space="0" w:color="auto"/>
            </w:tcBorders>
            <w:noWrap/>
            <w:vAlign w:val="bottom"/>
          </w:tcPr>
          <w:p w14:paraId="19C794E4" w14:textId="77777777" w:rsidR="00690708" w:rsidRPr="00175767" w:rsidRDefault="00000000" w:rsidP="00175767">
            <w:pPr>
              <w:spacing w:before="100" w:beforeAutospacing="1" w:after="100" w:afterAutospacing="1" w:line="240" w:lineRule="auto"/>
              <w:rPr>
                <w:rFonts w:ascii="Times New Roman" w:hAnsi="Times New Roman" w:cs="Times New Roman"/>
                <w:color w:val="000000"/>
                <w:sz w:val="20"/>
                <w:szCs w:val="20"/>
                <w:lang w:bidi="ta-IN"/>
              </w:rPr>
            </w:pPr>
            <w:r w:rsidRPr="00175767">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18A7B7D0"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GO:0006955~immune response</w:t>
            </w:r>
          </w:p>
        </w:tc>
        <w:tc>
          <w:tcPr>
            <w:tcW w:w="810" w:type="dxa"/>
            <w:tcBorders>
              <w:top w:val="single" w:sz="4" w:space="0" w:color="auto"/>
            </w:tcBorders>
            <w:noWrap/>
            <w:vAlign w:val="bottom"/>
          </w:tcPr>
          <w:p w14:paraId="754356E3"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tcBorders>
              <w:top w:val="single" w:sz="4" w:space="0" w:color="auto"/>
            </w:tcBorders>
            <w:noWrap/>
            <w:vAlign w:val="bottom"/>
          </w:tcPr>
          <w:p w14:paraId="336948B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45.5</w:t>
            </w:r>
          </w:p>
        </w:tc>
        <w:tc>
          <w:tcPr>
            <w:tcW w:w="2793" w:type="dxa"/>
            <w:tcBorders>
              <w:top w:val="single" w:sz="4" w:space="0" w:color="auto"/>
            </w:tcBorders>
            <w:noWrap/>
            <w:vAlign w:val="bottom"/>
          </w:tcPr>
          <w:p w14:paraId="69184151"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CD3G, TRDC, VIM</w:t>
            </w:r>
          </w:p>
        </w:tc>
        <w:tc>
          <w:tcPr>
            <w:tcW w:w="803" w:type="dxa"/>
            <w:tcBorders>
              <w:top w:val="single" w:sz="4" w:space="0" w:color="auto"/>
            </w:tcBorders>
            <w:vAlign w:val="bottom"/>
          </w:tcPr>
          <w:p w14:paraId="628EA54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0.016</w:t>
            </w:r>
          </w:p>
        </w:tc>
        <w:tc>
          <w:tcPr>
            <w:tcW w:w="1239" w:type="dxa"/>
            <w:tcBorders>
              <w:top w:val="single" w:sz="4" w:space="0" w:color="auto"/>
            </w:tcBorders>
            <w:vAlign w:val="bottom"/>
          </w:tcPr>
          <w:p w14:paraId="1567815E"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4.25</w:t>
            </w:r>
          </w:p>
        </w:tc>
        <w:tc>
          <w:tcPr>
            <w:tcW w:w="1161" w:type="dxa"/>
            <w:tcBorders>
              <w:top w:val="single" w:sz="4" w:space="0" w:color="auto"/>
            </w:tcBorders>
            <w:vAlign w:val="bottom"/>
          </w:tcPr>
          <w:p w14:paraId="3EDAAE3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tcBorders>
              <w:top w:val="single" w:sz="4" w:space="0" w:color="auto"/>
            </w:tcBorders>
            <w:vAlign w:val="bottom"/>
          </w:tcPr>
          <w:p w14:paraId="66596CB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698053B3" w14:textId="77777777" w:rsidTr="00D70AD1">
        <w:trPr>
          <w:trHeight w:val="117"/>
        </w:trPr>
        <w:tc>
          <w:tcPr>
            <w:tcW w:w="1890" w:type="dxa"/>
            <w:noWrap/>
          </w:tcPr>
          <w:p w14:paraId="059B2135" w14:textId="77777777" w:rsidR="00690708" w:rsidRPr="003F663A" w:rsidRDefault="00000000" w:rsidP="00175767">
            <w:pPr>
              <w:spacing w:before="100" w:beforeAutospacing="1" w:after="100" w:afterAutospacing="1" w:line="240" w:lineRule="auto"/>
              <w:rPr>
                <w:rFonts w:ascii="Times New Roman" w:hAnsi="Times New Roman" w:cs="Times New Roman"/>
                <w:sz w:val="20"/>
                <w:szCs w:val="20"/>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2B55AF98"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GO:0045321~leukocyte activation</w:t>
            </w:r>
          </w:p>
        </w:tc>
        <w:tc>
          <w:tcPr>
            <w:tcW w:w="810" w:type="dxa"/>
            <w:noWrap/>
            <w:vAlign w:val="bottom"/>
          </w:tcPr>
          <w:p w14:paraId="113E1CAF"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16DF1D7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2793" w:type="dxa"/>
            <w:noWrap/>
            <w:vAlign w:val="bottom"/>
          </w:tcPr>
          <w:p w14:paraId="087A71C5"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CD3G, TRDC</w:t>
            </w:r>
          </w:p>
        </w:tc>
        <w:tc>
          <w:tcPr>
            <w:tcW w:w="803" w:type="dxa"/>
            <w:vAlign w:val="bottom"/>
          </w:tcPr>
          <w:p w14:paraId="5C6B38A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0.020</w:t>
            </w:r>
          </w:p>
        </w:tc>
        <w:tc>
          <w:tcPr>
            <w:tcW w:w="1239" w:type="dxa"/>
            <w:vAlign w:val="bottom"/>
          </w:tcPr>
          <w:p w14:paraId="18685CD2"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5.89</w:t>
            </w:r>
          </w:p>
        </w:tc>
        <w:tc>
          <w:tcPr>
            <w:tcW w:w="1161" w:type="dxa"/>
            <w:vAlign w:val="bottom"/>
          </w:tcPr>
          <w:p w14:paraId="76BDA01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63B31D8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36EF0B60" w14:textId="77777777" w:rsidTr="00D70AD1">
        <w:trPr>
          <w:trHeight w:val="80"/>
        </w:trPr>
        <w:tc>
          <w:tcPr>
            <w:tcW w:w="1890" w:type="dxa"/>
            <w:noWrap/>
          </w:tcPr>
          <w:p w14:paraId="7B17F8CD" w14:textId="77777777" w:rsidR="00690708" w:rsidRPr="003F663A" w:rsidRDefault="00000000" w:rsidP="00175767">
            <w:pPr>
              <w:spacing w:before="100" w:beforeAutospacing="1" w:after="100" w:afterAutospacing="1" w:line="240" w:lineRule="auto"/>
              <w:rPr>
                <w:rFonts w:ascii="Times New Roman" w:hAnsi="Times New Roman" w:cs="Times New Roman"/>
                <w:sz w:val="20"/>
                <w:szCs w:val="20"/>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61B0DD90"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GO:0002250~adaptive immune response</w:t>
            </w:r>
          </w:p>
        </w:tc>
        <w:tc>
          <w:tcPr>
            <w:tcW w:w="810" w:type="dxa"/>
            <w:noWrap/>
            <w:vAlign w:val="bottom"/>
          </w:tcPr>
          <w:p w14:paraId="5930B85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3D1D22C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2793" w:type="dxa"/>
            <w:noWrap/>
            <w:vAlign w:val="bottom"/>
          </w:tcPr>
          <w:p w14:paraId="21CBC3BF"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PRF1, CD3G, TRDC</w:t>
            </w:r>
          </w:p>
        </w:tc>
        <w:tc>
          <w:tcPr>
            <w:tcW w:w="803" w:type="dxa"/>
            <w:vAlign w:val="bottom"/>
          </w:tcPr>
          <w:p w14:paraId="21214A9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0.054</w:t>
            </w:r>
          </w:p>
        </w:tc>
        <w:tc>
          <w:tcPr>
            <w:tcW w:w="1239" w:type="dxa"/>
            <w:vAlign w:val="bottom"/>
          </w:tcPr>
          <w:p w14:paraId="1537FC72"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7.07</w:t>
            </w:r>
          </w:p>
        </w:tc>
        <w:tc>
          <w:tcPr>
            <w:tcW w:w="1161" w:type="dxa"/>
            <w:vAlign w:val="bottom"/>
          </w:tcPr>
          <w:p w14:paraId="1FDC569E"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62F39D86"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57B93217" w14:textId="77777777" w:rsidTr="00D70AD1">
        <w:trPr>
          <w:trHeight w:val="80"/>
        </w:trPr>
        <w:tc>
          <w:tcPr>
            <w:tcW w:w="1890" w:type="dxa"/>
            <w:noWrap/>
          </w:tcPr>
          <w:p w14:paraId="0B9438B8" w14:textId="77777777" w:rsidR="00690708" w:rsidRPr="003F663A" w:rsidRDefault="00000000" w:rsidP="00175767">
            <w:pPr>
              <w:spacing w:before="100" w:beforeAutospacing="1" w:after="100" w:afterAutospacing="1" w:line="240" w:lineRule="auto"/>
              <w:rPr>
                <w:rFonts w:ascii="Times New Roman" w:hAnsi="Times New Roman" w:cs="Times New Roman"/>
                <w:sz w:val="20"/>
                <w:szCs w:val="20"/>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5050B253"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GO:0009605~response to external stimulus</w:t>
            </w:r>
          </w:p>
        </w:tc>
        <w:tc>
          <w:tcPr>
            <w:tcW w:w="810" w:type="dxa"/>
            <w:noWrap/>
            <w:vAlign w:val="bottom"/>
          </w:tcPr>
          <w:p w14:paraId="42D5FEEE"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noWrap/>
            <w:vAlign w:val="bottom"/>
          </w:tcPr>
          <w:p w14:paraId="26A1D61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45.5</w:t>
            </w:r>
          </w:p>
        </w:tc>
        <w:tc>
          <w:tcPr>
            <w:tcW w:w="2793" w:type="dxa"/>
            <w:noWrap/>
            <w:vAlign w:val="bottom"/>
          </w:tcPr>
          <w:p w14:paraId="299E0958"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TRAC, PRF1, TRDC, VIM</w:t>
            </w:r>
          </w:p>
        </w:tc>
        <w:tc>
          <w:tcPr>
            <w:tcW w:w="803" w:type="dxa"/>
            <w:vAlign w:val="bottom"/>
          </w:tcPr>
          <w:p w14:paraId="2ED92D2B"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0.057</w:t>
            </w:r>
          </w:p>
        </w:tc>
        <w:tc>
          <w:tcPr>
            <w:tcW w:w="1239" w:type="dxa"/>
            <w:vAlign w:val="bottom"/>
          </w:tcPr>
          <w:p w14:paraId="5CA686F0"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2.91</w:t>
            </w:r>
          </w:p>
        </w:tc>
        <w:tc>
          <w:tcPr>
            <w:tcW w:w="1161" w:type="dxa"/>
            <w:vAlign w:val="bottom"/>
          </w:tcPr>
          <w:p w14:paraId="7B93877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65C1D29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1588B630" w14:textId="77777777" w:rsidTr="00D70AD1">
        <w:trPr>
          <w:trHeight w:val="229"/>
        </w:trPr>
        <w:tc>
          <w:tcPr>
            <w:tcW w:w="1890" w:type="dxa"/>
            <w:noWrap/>
          </w:tcPr>
          <w:p w14:paraId="76C37584" w14:textId="77777777" w:rsidR="00690708" w:rsidRPr="003F663A" w:rsidRDefault="00000000" w:rsidP="00175767">
            <w:pPr>
              <w:spacing w:before="100" w:beforeAutospacing="1" w:after="100" w:afterAutospacing="1" w:line="240" w:lineRule="auto"/>
              <w:rPr>
                <w:rFonts w:ascii="Times New Roman" w:hAnsi="Times New Roman" w:cs="Times New Roman"/>
                <w:sz w:val="20"/>
                <w:szCs w:val="20"/>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43804F00"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GO:0002376~immune system process</w:t>
            </w:r>
          </w:p>
        </w:tc>
        <w:tc>
          <w:tcPr>
            <w:tcW w:w="810" w:type="dxa"/>
            <w:noWrap/>
            <w:vAlign w:val="bottom"/>
          </w:tcPr>
          <w:p w14:paraId="2C638B3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noWrap/>
            <w:vAlign w:val="bottom"/>
          </w:tcPr>
          <w:p w14:paraId="01DFA8A0"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45.5</w:t>
            </w:r>
          </w:p>
        </w:tc>
        <w:tc>
          <w:tcPr>
            <w:tcW w:w="2793" w:type="dxa"/>
            <w:noWrap/>
            <w:vAlign w:val="bottom"/>
          </w:tcPr>
          <w:p w14:paraId="7C54C316"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CD3G, TRDC, VIM</w:t>
            </w:r>
          </w:p>
        </w:tc>
        <w:tc>
          <w:tcPr>
            <w:tcW w:w="803" w:type="dxa"/>
            <w:vAlign w:val="bottom"/>
          </w:tcPr>
          <w:p w14:paraId="5ACD0F5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0.066</w:t>
            </w:r>
          </w:p>
        </w:tc>
        <w:tc>
          <w:tcPr>
            <w:tcW w:w="1239" w:type="dxa"/>
            <w:vAlign w:val="bottom"/>
          </w:tcPr>
          <w:p w14:paraId="07D26030"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2.77</w:t>
            </w:r>
          </w:p>
        </w:tc>
        <w:tc>
          <w:tcPr>
            <w:tcW w:w="1161" w:type="dxa"/>
            <w:vAlign w:val="bottom"/>
          </w:tcPr>
          <w:p w14:paraId="2CC0D446"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7C9C5C2A"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6D3A3C14" w14:textId="77777777" w:rsidTr="00D70AD1">
        <w:trPr>
          <w:trHeight w:val="229"/>
        </w:trPr>
        <w:tc>
          <w:tcPr>
            <w:tcW w:w="1890" w:type="dxa"/>
            <w:noWrap/>
            <w:vAlign w:val="bottom"/>
          </w:tcPr>
          <w:p w14:paraId="38C21DE3" w14:textId="77777777" w:rsidR="00690708" w:rsidRPr="00175767" w:rsidRDefault="00000000" w:rsidP="00175767">
            <w:pPr>
              <w:spacing w:before="100" w:beforeAutospacing="1" w:after="100" w:afterAutospacing="1" w:line="240" w:lineRule="auto"/>
              <w:rPr>
                <w:rFonts w:ascii="Times New Roman" w:hAnsi="Times New Roman" w:cs="Times New Roman"/>
                <w:color w:val="000000"/>
                <w:sz w:val="20"/>
                <w:szCs w:val="20"/>
                <w:lang w:bidi="ta-IN"/>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0A016E20"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GO:0006952~defense response</w:t>
            </w:r>
          </w:p>
        </w:tc>
        <w:tc>
          <w:tcPr>
            <w:tcW w:w="810" w:type="dxa"/>
            <w:noWrap/>
            <w:vAlign w:val="bottom"/>
          </w:tcPr>
          <w:p w14:paraId="73EA813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066CE32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2793" w:type="dxa"/>
            <w:noWrap/>
            <w:vAlign w:val="bottom"/>
          </w:tcPr>
          <w:p w14:paraId="1A53B294"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TRDC, VIM</w:t>
            </w:r>
          </w:p>
        </w:tc>
        <w:tc>
          <w:tcPr>
            <w:tcW w:w="803" w:type="dxa"/>
            <w:vAlign w:val="bottom"/>
          </w:tcPr>
          <w:p w14:paraId="17F695F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0.069</w:t>
            </w:r>
          </w:p>
        </w:tc>
        <w:tc>
          <w:tcPr>
            <w:tcW w:w="1239" w:type="dxa"/>
            <w:vAlign w:val="bottom"/>
          </w:tcPr>
          <w:p w14:paraId="69E3A8B3"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3.66</w:t>
            </w:r>
          </w:p>
        </w:tc>
        <w:tc>
          <w:tcPr>
            <w:tcW w:w="1161" w:type="dxa"/>
            <w:vAlign w:val="bottom"/>
          </w:tcPr>
          <w:p w14:paraId="5DCBCCEB"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6E8130CE"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36DDB8B1" w14:textId="77777777" w:rsidTr="00D70AD1">
        <w:trPr>
          <w:trHeight w:val="229"/>
        </w:trPr>
        <w:tc>
          <w:tcPr>
            <w:tcW w:w="1890" w:type="dxa"/>
            <w:noWrap/>
          </w:tcPr>
          <w:p w14:paraId="6E1FC52C" w14:textId="77777777" w:rsidR="00690708" w:rsidRPr="003F663A" w:rsidRDefault="00000000" w:rsidP="00175767">
            <w:pPr>
              <w:spacing w:before="100" w:beforeAutospacing="1" w:after="100" w:afterAutospacing="1" w:line="240" w:lineRule="auto"/>
              <w:rPr>
                <w:rFonts w:ascii="Times New Roman" w:hAnsi="Times New Roman" w:cs="Times New Roman"/>
                <w:sz w:val="20"/>
                <w:szCs w:val="20"/>
              </w:rPr>
            </w:pPr>
            <w:r w:rsidRPr="00175767">
              <w:rPr>
                <w:rFonts w:ascii="Times New Roman" w:hAnsi="Times New Roman" w:cs="Times New Roman"/>
                <w:color w:val="000000"/>
                <w:sz w:val="20"/>
                <w:szCs w:val="20"/>
                <w:lang w:bidi="ta-IN"/>
              </w:rPr>
              <w:t>Biochemical Process</w:t>
            </w:r>
          </w:p>
        </w:tc>
        <w:tc>
          <w:tcPr>
            <w:tcW w:w="4320" w:type="dxa"/>
            <w:noWrap/>
            <w:vAlign w:val="bottom"/>
          </w:tcPr>
          <w:p w14:paraId="53DC1734"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GO:0071333~cellular response to glucose stimulus</w:t>
            </w:r>
          </w:p>
        </w:tc>
        <w:tc>
          <w:tcPr>
            <w:tcW w:w="810" w:type="dxa"/>
            <w:noWrap/>
            <w:vAlign w:val="bottom"/>
          </w:tcPr>
          <w:p w14:paraId="3D73073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00E8EDA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2793" w:type="dxa"/>
            <w:noWrap/>
            <w:vAlign w:val="bottom"/>
          </w:tcPr>
          <w:p w14:paraId="02F2C2C5"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CACNA1D</w:t>
            </w:r>
          </w:p>
        </w:tc>
        <w:tc>
          <w:tcPr>
            <w:tcW w:w="803" w:type="dxa"/>
            <w:vAlign w:val="bottom"/>
          </w:tcPr>
          <w:p w14:paraId="3626A688"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0.083</w:t>
            </w:r>
          </w:p>
        </w:tc>
        <w:tc>
          <w:tcPr>
            <w:tcW w:w="1239" w:type="dxa"/>
            <w:vAlign w:val="bottom"/>
          </w:tcPr>
          <w:p w14:paraId="03CF7FC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21.00</w:t>
            </w:r>
          </w:p>
        </w:tc>
        <w:tc>
          <w:tcPr>
            <w:tcW w:w="1161" w:type="dxa"/>
            <w:vAlign w:val="bottom"/>
          </w:tcPr>
          <w:p w14:paraId="4A6550F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2BDF76CF"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13AD1E45" w14:textId="77777777" w:rsidTr="00D70AD1">
        <w:trPr>
          <w:trHeight w:val="229"/>
        </w:trPr>
        <w:tc>
          <w:tcPr>
            <w:tcW w:w="1890" w:type="dxa"/>
            <w:tcBorders>
              <w:top w:val="single" w:sz="4" w:space="0" w:color="auto"/>
            </w:tcBorders>
            <w:noWrap/>
            <w:vAlign w:val="bottom"/>
          </w:tcPr>
          <w:p w14:paraId="730341CE"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5F005E11"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GO:0009986~cell surface</w:t>
            </w:r>
          </w:p>
        </w:tc>
        <w:tc>
          <w:tcPr>
            <w:tcW w:w="810" w:type="dxa"/>
            <w:tcBorders>
              <w:top w:val="single" w:sz="4" w:space="0" w:color="auto"/>
            </w:tcBorders>
            <w:noWrap/>
            <w:vAlign w:val="bottom"/>
          </w:tcPr>
          <w:p w14:paraId="2C25911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tcBorders>
              <w:top w:val="single" w:sz="4" w:space="0" w:color="auto"/>
            </w:tcBorders>
            <w:noWrap/>
            <w:vAlign w:val="bottom"/>
          </w:tcPr>
          <w:p w14:paraId="383CBE5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2793" w:type="dxa"/>
            <w:tcBorders>
              <w:top w:val="single" w:sz="4" w:space="0" w:color="auto"/>
            </w:tcBorders>
            <w:noWrap/>
            <w:vAlign w:val="bottom"/>
          </w:tcPr>
          <w:p w14:paraId="0D5E9095"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CACNA1D, CD3G, TRDC</w:t>
            </w:r>
          </w:p>
        </w:tc>
        <w:tc>
          <w:tcPr>
            <w:tcW w:w="803" w:type="dxa"/>
            <w:tcBorders>
              <w:top w:val="single" w:sz="4" w:space="0" w:color="auto"/>
            </w:tcBorders>
            <w:vAlign w:val="bottom"/>
          </w:tcPr>
          <w:p w14:paraId="7FDD6576"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0.016</w:t>
            </w:r>
          </w:p>
        </w:tc>
        <w:tc>
          <w:tcPr>
            <w:tcW w:w="1239" w:type="dxa"/>
            <w:tcBorders>
              <w:top w:val="single" w:sz="4" w:space="0" w:color="auto"/>
            </w:tcBorders>
            <w:vAlign w:val="bottom"/>
          </w:tcPr>
          <w:p w14:paraId="6B8A6F0E"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6.34</w:t>
            </w:r>
          </w:p>
        </w:tc>
        <w:tc>
          <w:tcPr>
            <w:tcW w:w="1161" w:type="dxa"/>
            <w:tcBorders>
              <w:top w:val="single" w:sz="4" w:space="0" w:color="auto"/>
            </w:tcBorders>
            <w:vAlign w:val="bottom"/>
          </w:tcPr>
          <w:p w14:paraId="38D34A6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w:t>
            </w:r>
          </w:p>
        </w:tc>
        <w:tc>
          <w:tcPr>
            <w:tcW w:w="704" w:type="dxa"/>
            <w:tcBorders>
              <w:top w:val="single" w:sz="4" w:space="0" w:color="auto"/>
            </w:tcBorders>
            <w:vAlign w:val="bottom"/>
          </w:tcPr>
          <w:p w14:paraId="1CDADF16"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65CA438A" w14:textId="77777777" w:rsidTr="00D70AD1">
        <w:trPr>
          <w:trHeight w:val="229"/>
        </w:trPr>
        <w:tc>
          <w:tcPr>
            <w:tcW w:w="1890" w:type="dxa"/>
            <w:noWrap/>
            <w:vAlign w:val="bottom"/>
          </w:tcPr>
          <w:p w14:paraId="736EF748"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03118A88"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GO:0016363~nuclear matrix</w:t>
            </w:r>
          </w:p>
        </w:tc>
        <w:tc>
          <w:tcPr>
            <w:tcW w:w="810" w:type="dxa"/>
            <w:noWrap/>
            <w:vAlign w:val="bottom"/>
          </w:tcPr>
          <w:p w14:paraId="52FC432B"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32A9B89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18.2</w:t>
            </w:r>
          </w:p>
        </w:tc>
        <w:tc>
          <w:tcPr>
            <w:tcW w:w="2793" w:type="dxa"/>
            <w:noWrap/>
            <w:vAlign w:val="bottom"/>
          </w:tcPr>
          <w:p w14:paraId="341A6B64"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BASP1, VIM</w:t>
            </w:r>
          </w:p>
        </w:tc>
        <w:tc>
          <w:tcPr>
            <w:tcW w:w="803" w:type="dxa"/>
            <w:vAlign w:val="bottom"/>
          </w:tcPr>
          <w:p w14:paraId="7496B790"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0.054</w:t>
            </w:r>
          </w:p>
        </w:tc>
        <w:tc>
          <w:tcPr>
            <w:tcW w:w="1239" w:type="dxa"/>
            <w:vAlign w:val="bottom"/>
          </w:tcPr>
          <w:p w14:paraId="550D002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32.33</w:t>
            </w:r>
          </w:p>
        </w:tc>
        <w:tc>
          <w:tcPr>
            <w:tcW w:w="1161" w:type="dxa"/>
            <w:vAlign w:val="bottom"/>
          </w:tcPr>
          <w:p w14:paraId="6ECBC74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1AA923A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72256B88" w14:textId="77777777" w:rsidTr="00D70AD1">
        <w:trPr>
          <w:trHeight w:val="229"/>
        </w:trPr>
        <w:tc>
          <w:tcPr>
            <w:tcW w:w="1890" w:type="dxa"/>
            <w:noWrap/>
            <w:vAlign w:val="bottom"/>
          </w:tcPr>
          <w:p w14:paraId="1B8DFEF8"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317B30E8"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810" w:type="dxa"/>
            <w:noWrap/>
            <w:vAlign w:val="bottom"/>
          </w:tcPr>
          <w:p w14:paraId="5E1012B0"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29A9E50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2793" w:type="dxa"/>
            <w:noWrap/>
            <w:vAlign w:val="bottom"/>
          </w:tcPr>
          <w:p w14:paraId="75C4C18B"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CTSW, TRDC</w:t>
            </w:r>
          </w:p>
        </w:tc>
        <w:tc>
          <w:tcPr>
            <w:tcW w:w="803" w:type="dxa"/>
            <w:vAlign w:val="bottom"/>
          </w:tcPr>
          <w:p w14:paraId="1841D69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0.056</w:t>
            </w:r>
          </w:p>
        </w:tc>
        <w:tc>
          <w:tcPr>
            <w:tcW w:w="1239" w:type="dxa"/>
            <w:vAlign w:val="bottom"/>
          </w:tcPr>
          <w:p w14:paraId="30D1A09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3.92</w:t>
            </w:r>
          </w:p>
        </w:tc>
        <w:tc>
          <w:tcPr>
            <w:tcW w:w="1161" w:type="dxa"/>
            <w:vAlign w:val="bottom"/>
          </w:tcPr>
          <w:p w14:paraId="750A9CD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3330CC96"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07241837" w14:textId="77777777" w:rsidTr="00D70AD1">
        <w:trPr>
          <w:trHeight w:val="229"/>
        </w:trPr>
        <w:tc>
          <w:tcPr>
            <w:tcW w:w="1890" w:type="dxa"/>
            <w:noWrap/>
            <w:vAlign w:val="bottom"/>
          </w:tcPr>
          <w:p w14:paraId="209B46D4"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7FF907C2"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GO:0032991~macromolecular complex</w:t>
            </w:r>
          </w:p>
        </w:tc>
        <w:tc>
          <w:tcPr>
            <w:tcW w:w="810" w:type="dxa"/>
            <w:noWrap/>
            <w:vAlign w:val="bottom"/>
          </w:tcPr>
          <w:p w14:paraId="0FAB880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w:t>
            </w:r>
          </w:p>
        </w:tc>
        <w:tc>
          <w:tcPr>
            <w:tcW w:w="1053" w:type="dxa"/>
            <w:noWrap/>
            <w:vAlign w:val="bottom"/>
          </w:tcPr>
          <w:p w14:paraId="428E3368"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54.5</w:t>
            </w:r>
          </w:p>
        </w:tc>
        <w:tc>
          <w:tcPr>
            <w:tcW w:w="2793" w:type="dxa"/>
            <w:noWrap/>
            <w:vAlign w:val="bottom"/>
          </w:tcPr>
          <w:p w14:paraId="645705D4"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BASP1, CACNA1D, CD3G, TRDC, VIM</w:t>
            </w:r>
          </w:p>
        </w:tc>
        <w:tc>
          <w:tcPr>
            <w:tcW w:w="803" w:type="dxa"/>
            <w:vAlign w:val="bottom"/>
          </w:tcPr>
          <w:p w14:paraId="7987892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0.097</w:t>
            </w:r>
          </w:p>
        </w:tc>
        <w:tc>
          <w:tcPr>
            <w:tcW w:w="1239" w:type="dxa"/>
            <w:vAlign w:val="bottom"/>
          </w:tcPr>
          <w:p w14:paraId="5FA68A8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2.01</w:t>
            </w:r>
          </w:p>
        </w:tc>
        <w:tc>
          <w:tcPr>
            <w:tcW w:w="1161" w:type="dxa"/>
            <w:vAlign w:val="bottom"/>
          </w:tcPr>
          <w:p w14:paraId="131CDDDF"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vAlign w:val="bottom"/>
          </w:tcPr>
          <w:p w14:paraId="55786769"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05B181E3" w14:textId="77777777" w:rsidTr="00175767">
        <w:trPr>
          <w:trHeight w:val="229"/>
        </w:trPr>
        <w:tc>
          <w:tcPr>
            <w:tcW w:w="1890" w:type="dxa"/>
            <w:tcBorders>
              <w:top w:val="single" w:sz="4" w:space="0" w:color="auto"/>
            </w:tcBorders>
            <w:noWrap/>
            <w:vAlign w:val="bottom"/>
          </w:tcPr>
          <w:p w14:paraId="0EC1AD22"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371B98D7"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GO:0019904~protein domain specific binding</w:t>
            </w:r>
          </w:p>
        </w:tc>
        <w:tc>
          <w:tcPr>
            <w:tcW w:w="810" w:type="dxa"/>
            <w:tcBorders>
              <w:top w:val="single" w:sz="4" w:space="0" w:color="auto"/>
            </w:tcBorders>
            <w:noWrap/>
            <w:vAlign w:val="bottom"/>
          </w:tcPr>
          <w:p w14:paraId="38C33F61"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35634CD2"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27.3</w:t>
            </w:r>
          </w:p>
        </w:tc>
        <w:tc>
          <w:tcPr>
            <w:tcW w:w="2793" w:type="dxa"/>
            <w:tcBorders>
              <w:top w:val="single" w:sz="4" w:space="0" w:color="auto"/>
            </w:tcBorders>
            <w:noWrap/>
            <w:vAlign w:val="bottom"/>
          </w:tcPr>
          <w:p w14:paraId="3D86F34C"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BASP1, CACNA1D, VIM</w:t>
            </w:r>
          </w:p>
        </w:tc>
        <w:tc>
          <w:tcPr>
            <w:tcW w:w="803" w:type="dxa"/>
            <w:tcBorders>
              <w:top w:val="single" w:sz="4" w:space="0" w:color="auto"/>
            </w:tcBorders>
            <w:vAlign w:val="bottom"/>
          </w:tcPr>
          <w:p w14:paraId="7D3090BC"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0.048</w:t>
            </w:r>
          </w:p>
        </w:tc>
        <w:tc>
          <w:tcPr>
            <w:tcW w:w="1239" w:type="dxa"/>
            <w:tcBorders>
              <w:top w:val="single" w:sz="4" w:space="0" w:color="auto"/>
            </w:tcBorders>
            <w:vAlign w:val="bottom"/>
          </w:tcPr>
          <w:p w14:paraId="4B2D6C3D"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7.34</w:t>
            </w:r>
          </w:p>
        </w:tc>
        <w:tc>
          <w:tcPr>
            <w:tcW w:w="1161" w:type="dxa"/>
            <w:tcBorders>
              <w:top w:val="single" w:sz="4" w:space="0" w:color="auto"/>
            </w:tcBorders>
            <w:vAlign w:val="bottom"/>
          </w:tcPr>
          <w:p w14:paraId="289E4863"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tcBorders>
              <w:top w:val="single" w:sz="4" w:space="0" w:color="auto"/>
            </w:tcBorders>
            <w:vAlign w:val="bottom"/>
          </w:tcPr>
          <w:p w14:paraId="5B4BCAD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r w:rsidR="00655224" w14:paraId="74793A3C" w14:textId="77777777" w:rsidTr="00175767">
        <w:trPr>
          <w:trHeight w:val="229"/>
        </w:trPr>
        <w:tc>
          <w:tcPr>
            <w:tcW w:w="1890" w:type="dxa"/>
            <w:tcBorders>
              <w:bottom w:val="single" w:sz="4" w:space="0" w:color="auto"/>
            </w:tcBorders>
            <w:noWrap/>
            <w:vAlign w:val="bottom"/>
          </w:tcPr>
          <w:p w14:paraId="05D08489" w14:textId="77777777" w:rsidR="00690708" w:rsidRPr="003F663A" w:rsidRDefault="00000000" w:rsidP="00175767">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bottom w:val="single" w:sz="4" w:space="0" w:color="auto"/>
            </w:tcBorders>
            <w:noWrap/>
            <w:vAlign w:val="bottom"/>
          </w:tcPr>
          <w:p w14:paraId="2B792F8C"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GO:0042802~identical protein binding</w:t>
            </w:r>
          </w:p>
        </w:tc>
        <w:tc>
          <w:tcPr>
            <w:tcW w:w="810" w:type="dxa"/>
            <w:tcBorders>
              <w:bottom w:val="single" w:sz="4" w:space="0" w:color="auto"/>
            </w:tcBorders>
            <w:noWrap/>
            <w:vAlign w:val="bottom"/>
          </w:tcPr>
          <w:p w14:paraId="6321D50A"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tcBorders>
              <w:bottom w:val="single" w:sz="4" w:space="0" w:color="auto"/>
            </w:tcBorders>
            <w:noWrap/>
            <w:vAlign w:val="bottom"/>
          </w:tcPr>
          <w:p w14:paraId="23F6CFE7"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36.4</w:t>
            </w:r>
          </w:p>
        </w:tc>
        <w:tc>
          <w:tcPr>
            <w:tcW w:w="2793" w:type="dxa"/>
            <w:tcBorders>
              <w:bottom w:val="single" w:sz="4" w:space="0" w:color="auto"/>
            </w:tcBorders>
            <w:noWrap/>
            <w:vAlign w:val="bottom"/>
          </w:tcPr>
          <w:p w14:paraId="4E92A0A4" w14:textId="77777777" w:rsidR="00690708" w:rsidRPr="003F663A" w:rsidRDefault="00000000" w:rsidP="00175767">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LGALS1, PRF1, CD3G, VIM</w:t>
            </w:r>
          </w:p>
        </w:tc>
        <w:tc>
          <w:tcPr>
            <w:tcW w:w="803" w:type="dxa"/>
            <w:tcBorders>
              <w:bottom w:val="single" w:sz="4" w:space="0" w:color="auto"/>
            </w:tcBorders>
            <w:vAlign w:val="bottom"/>
          </w:tcPr>
          <w:p w14:paraId="6A29979B"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0.074</w:t>
            </w:r>
          </w:p>
        </w:tc>
        <w:tc>
          <w:tcPr>
            <w:tcW w:w="1239" w:type="dxa"/>
            <w:tcBorders>
              <w:bottom w:val="single" w:sz="4" w:space="0" w:color="auto"/>
            </w:tcBorders>
            <w:vAlign w:val="bottom"/>
          </w:tcPr>
          <w:p w14:paraId="58AA01F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3.42</w:t>
            </w:r>
          </w:p>
        </w:tc>
        <w:tc>
          <w:tcPr>
            <w:tcW w:w="1161" w:type="dxa"/>
            <w:tcBorders>
              <w:bottom w:val="single" w:sz="4" w:space="0" w:color="auto"/>
            </w:tcBorders>
            <w:vAlign w:val="bottom"/>
          </w:tcPr>
          <w:p w14:paraId="0D19D605"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w:t>
            </w:r>
          </w:p>
        </w:tc>
        <w:tc>
          <w:tcPr>
            <w:tcW w:w="704" w:type="dxa"/>
            <w:tcBorders>
              <w:bottom w:val="single" w:sz="4" w:space="0" w:color="auto"/>
            </w:tcBorders>
            <w:vAlign w:val="bottom"/>
          </w:tcPr>
          <w:p w14:paraId="33343244" w14:textId="77777777" w:rsidR="00690708" w:rsidRPr="003F663A" w:rsidRDefault="00000000" w:rsidP="00175767">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w:t>
            </w:r>
          </w:p>
        </w:tc>
      </w:tr>
    </w:tbl>
    <w:p w14:paraId="69BC0056" w14:textId="77777777" w:rsidR="00690708" w:rsidRDefault="00690708"/>
    <w:p w14:paraId="196286DB" w14:textId="77777777" w:rsidR="00684528" w:rsidRPr="009B5D91" w:rsidRDefault="00000000" w:rsidP="00684528">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00684528" w:rsidRPr="00AA5247">
        <w:rPr>
          <w:rFonts w:ascii="Times New Roman" w:hAnsi="Times New Roman" w:cs="Times New Roman"/>
          <w:b/>
          <w:bCs/>
          <w:sz w:val="24"/>
          <w:szCs w:val="24"/>
        </w:rPr>
        <w:lastRenderedPageBreak/>
        <w:t>Table S</w:t>
      </w:r>
      <w:r w:rsidR="00684528">
        <w:rPr>
          <w:rFonts w:ascii="Times New Roman" w:hAnsi="Times New Roman" w:cs="Times New Roman"/>
          <w:b/>
          <w:bCs/>
          <w:sz w:val="24"/>
          <w:szCs w:val="24"/>
        </w:rPr>
        <w:t>6</w:t>
      </w:r>
      <w:r w:rsidR="00684528" w:rsidRPr="005851F9">
        <w:rPr>
          <w:rFonts w:ascii="Times New Roman" w:hAnsi="Times New Roman" w:cs="Times New Roman"/>
          <w:sz w:val="24"/>
          <w:szCs w:val="24"/>
        </w:rPr>
        <w:t xml:space="preserve">. Gene ontology enrichment </w:t>
      </w:r>
      <w:r w:rsidR="00684528">
        <w:rPr>
          <w:rFonts w:ascii="Times New Roman" w:hAnsi="Times New Roman" w:cs="Times New Roman"/>
          <w:sz w:val="24"/>
          <w:szCs w:val="24"/>
        </w:rPr>
        <w:t>analysis of NKT_1 subset</w:t>
      </w:r>
    </w:p>
    <w:tbl>
      <w:tblPr>
        <w:tblW w:w="14773" w:type="dxa"/>
        <w:tblLook w:val="04A0" w:firstRow="1" w:lastRow="0" w:firstColumn="1" w:lastColumn="0" w:noHBand="0" w:noVBand="1"/>
      </w:tblPr>
      <w:tblGrid>
        <w:gridCol w:w="1890"/>
        <w:gridCol w:w="4320"/>
        <w:gridCol w:w="810"/>
        <w:gridCol w:w="1053"/>
        <w:gridCol w:w="2793"/>
        <w:gridCol w:w="803"/>
        <w:gridCol w:w="1239"/>
        <w:gridCol w:w="1161"/>
        <w:gridCol w:w="704"/>
      </w:tblGrid>
      <w:tr w:rsidR="00684528" w:rsidRPr="00175767" w14:paraId="389A2F10" w14:textId="77777777" w:rsidTr="00C945F9">
        <w:trPr>
          <w:trHeight w:val="229"/>
        </w:trPr>
        <w:tc>
          <w:tcPr>
            <w:tcW w:w="1890" w:type="dxa"/>
            <w:tcBorders>
              <w:top w:val="single" w:sz="4" w:space="0" w:color="auto"/>
              <w:bottom w:val="single" w:sz="4" w:space="0" w:color="auto"/>
            </w:tcBorders>
            <w:shd w:val="clear" w:color="auto" w:fill="auto"/>
            <w:noWrap/>
            <w:vAlign w:val="bottom"/>
          </w:tcPr>
          <w:p w14:paraId="73DC3F78"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Category</w:t>
            </w:r>
          </w:p>
        </w:tc>
        <w:tc>
          <w:tcPr>
            <w:tcW w:w="4320" w:type="dxa"/>
            <w:tcBorders>
              <w:top w:val="single" w:sz="4" w:space="0" w:color="auto"/>
              <w:bottom w:val="single" w:sz="4" w:space="0" w:color="auto"/>
            </w:tcBorders>
            <w:shd w:val="clear" w:color="auto" w:fill="auto"/>
            <w:noWrap/>
            <w:vAlign w:val="bottom"/>
          </w:tcPr>
          <w:p w14:paraId="637BDC79"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Term</w:t>
            </w:r>
          </w:p>
        </w:tc>
        <w:tc>
          <w:tcPr>
            <w:tcW w:w="810" w:type="dxa"/>
            <w:tcBorders>
              <w:top w:val="single" w:sz="4" w:space="0" w:color="auto"/>
              <w:bottom w:val="single" w:sz="4" w:space="0" w:color="auto"/>
            </w:tcBorders>
            <w:shd w:val="clear" w:color="auto" w:fill="auto"/>
            <w:noWrap/>
            <w:vAlign w:val="bottom"/>
          </w:tcPr>
          <w:p w14:paraId="21C5EDCB"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Gene Count</w:t>
            </w:r>
          </w:p>
        </w:tc>
        <w:tc>
          <w:tcPr>
            <w:tcW w:w="1053" w:type="dxa"/>
            <w:tcBorders>
              <w:top w:val="single" w:sz="4" w:space="0" w:color="auto"/>
              <w:bottom w:val="single" w:sz="4" w:space="0" w:color="auto"/>
            </w:tcBorders>
            <w:shd w:val="clear" w:color="auto" w:fill="auto"/>
            <w:noWrap/>
            <w:vAlign w:val="bottom"/>
          </w:tcPr>
          <w:p w14:paraId="4140446F" w14:textId="77777777" w:rsidR="00684528" w:rsidRPr="00507128" w:rsidRDefault="00684528" w:rsidP="00C945F9">
            <w:pPr>
              <w:spacing w:before="100" w:beforeAutospacing="1" w:after="100" w:afterAutospacing="1" w:line="240" w:lineRule="auto"/>
              <w:jc w:val="center"/>
              <w:rPr>
                <w:rFonts w:ascii="Times New Roman" w:hAnsi="Times New Roman" w:cs="Times New Roman"/>
                <w:b/>
                <w:bCs/>
                <w:sz w:val="20"/>
                <w:szCs w:val="20"/>
              </w:rPr>
            </w:pPr>
            <w:r w:rsidRPr="00507128">
              <w:rPr>
                <w:rFonts w:ascii="Times New Roman" w:hAnsi="Times New Roman" w:cs="Times New Roman"/>
                <w:b/>
                <w:bCs/>
                <w:sz w:val="20"/>
                <w:szCs w:val="20"/>
              </w:rPr>
              <w:t>%</w:t>
            </w:r>
          </w:p>
        </w:tc>
        <w:tc>
          <w:tcPr>
            <w:tcW w:w="2793" w:type="dxa"/>
            <w:tcBorders>
              <w:top w:val="single" w:sz="4" w:space="0" w:color="auto"/>
              <w:bottom w:val="single" w:sz="4" w:space="0" w:color="auto"/>
            </w:tcBorders>
            <w:shd w:val="clear" w:color="auto" w:fill="auto"/>
            <w:noWrap/>
            <w:vAlign w:val="bottom"/>
          </w:tcPr>
          <w:p w14:paraId="598E3F4C"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Genes</w:t>
            </w:r>
          </w:p>
        </w:tc>
        <w:tc>
          <w:tcPr>
            <w:tcW w:w="803" w:type="dxa"/>
            <w:tcBorders>
              <w:top w:val="single" w:sz="4" w:space="0" w:color="auto"/>
              <w:bottom w:val="single" w:sz="4" w:space="0" w:color="auto"/>
            </w:tcBorders>
            <w:vAlign w:val="bottom"/>
          </w:tcPr>
          <w:p w14:paraId="411F32CE"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64ECEDC3"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Fold Enrichment</w:t>
            </w:r>
          </w:p>
        </w:tc>
        <w:tc>
          <w:tcPr>
            <w:tcW w:w="1161" w:type="dxa"/>
            <w:tcBorders>
              <w:top w:val="single" w:sz="4" w:space="0" w:color="auto"/>
              <w:bottom w:val="single" w:sz="4" w:space="0" w:color="auto"/>
            </w:tcBorders>
            <w:vAlign w:val="bottom"/>
          </w:tcPr>
          <w:p w14:paraId="706A4560"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Bonferroni</w:t>
            </w:r>
          </w:p>
        </w:tc>
        <w:tc>
          <w:tcPr>
            <w:tcW w:w="704" w:type="dxa"/>
            <w:tcBorders>
              <w:top w:val="single" w:sz="4" w:space="0" w:color="auto"/>
              <w:bottom w:val="single" w:sz="4" w:space="0" w:color="auto"/>
            </w:tcBorders>
            <w:vAlign w:val="bottom"/>
          </w:tcPr>
          <w:p w14:paraId="37F47786" w14:textId="77777777" w:rsidR="00684528" w:rsidRPr="00507128" w:rsidRDefault="00684528" w:rsidP="00C945F9">
            <w:pPr>
              <w:spacing w:before="100" w:beforeAutospacing="1" w:after="100" w:afterAutospacing="1" w:line="240" w:lineRule="auto"/>
              <w:jc w:val="both"/>
              <w:rPr>
                <w:rFonts w:ascii="Times New Roman" w:hAnsi="Times New Roman" w:cs="Times New Roman"/>
                <w:b/>
                <w:bCs/>
                <w:sz w:val="20"/>
                <w:szCs w:val="20"/>
              </w:rPr>
            </w:pPr>
            <w:r w:rsidRPr="00507128">
              <w:rPr>
                <w:rFonts w:ascii="Times New Roman" w:hAnsi="Times New Roman" w:cs="Times New Roman"/>
                <w:b/>
                <w:bCs/>
                <w:sz w:val="20"/>
                <w:szCs w:val="20"/>
              </w:rPr>
              <w:t>FDR</w:t>
            </w:r>
          </w:p>
        </w:tc>
      </w:tr>
      <w:tr w:rsidR="00684528" w:rsidRPr="00175767" w14:paraId="78174BD7" w14:textId="77777777" w:rsidTr="00C945F9">
        <w:trPr>
          <w:trHeight w:val="332"/>
        </w:trPr>
        <w:tc>
          <w:tcPr>
            <w:tcW w:w="1890" w:type="dxa"/>
            <w:tcBorders>
              <w:top w:val="single" w:sz="4" w:space="0" w:color="auto"/>
            </w:tcBorders>
            <w:shd w:val="clear" w:color="auto" w:fill="auto"/>
            <w:noWrap/>
            <w:vAlign w:val="bottom"/>
            <w:hideMark/>
          </w:tcPr>
          <w:p w14:paraId="0E0C5B6C" w14:textId="77777777" w:rsidR="00684528" w:rsidRPr="00507128" w:rsidRDefault="00684528" w:rsidP="00C945F9">
            <w:pPr>
              <w:spacing w:before="100" w:beforeAutospacing="1" w:after="100" w:afterAutospacing="1" w:line="240" w:lineRule="auto"/>
              <w:rPr>
                <w:rFonts w:ascii="Times New Roman" w:eastAsia="Times New Roman" w:hAnsi="Times New Roman" w:cs="Times New Roman"/>
                <w:color w:val="000000"/>
                <w:sz w:val="20"/>
                <w:szCs w:val="20"/>
                <w:lang w:bidi="ta-IN"/>
              </w:rPr>
            </w:pPr>
            <w:r w:rsidRPr="00507128">
              <w:rPr>
                <w:rFonts w:ascii="Times New Roman" w:eastAsia="Times New Roman" w:hAnsi="Times New Roman" w:cs="Times New Roman"/>
                <w:color w:val="000000"/>
                <w:sz w:val="20"/>
                <w:szCs w:val="20"/>
                <w:lang w:bidi="ta-IN"/>
              </w:rPr>
              <w:t>Biochemical Process</w:t>
            </w:r>
          </w:p>
        </w:tc>
        <w:tc>
          <w:tcPr>
            <w:tcW w:w="4320" w:type="dxa"/>
            <w:tcBorders>
              <w:top w:val="single" w:sz="4" w:space="0" w:color="auto"/>
            </w:tcBorders>
            <w:shd w:val="clear" w:color="auto" w:fill="auto"/>
            <w:noWrap/>
            <w:vAlign w:val="bottom"/>
            <w:hideMark/>
          </w:tcPr>
          <w:p w14:paraId="0B1BF336"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GO:0071404~cellular response to low-density lipoprotein particle stimulus</w:t>
            </w:r>
          </w:p>
        </w:tc>
        <w:tc>
          <w:tcPr>
            <w:tcW w:w="810" w:type="dxa"/>
            <w:tcBorders>
              <w:top w:val="single" w:sz="4" w:space="0" w:color="auto"/>
            </w:tcBorders>
            <w:shd w:val="clear" w:color="auto" w:fill="auto"/>
            <w:noWrap/>
            <w:vAlign w:val="bottom"/>
            <w:hideMark/>
          </w:tcPr>
          <w:p w14:paraId="4A4E2234"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tcBorders>
              <w:top w:val="single" w:sz="4" w:space="0" w:color="auto"/>
            </w:tcBorders>
            <w:shd w:val="clear" w:color="auto" w:fill="auto"/>
            <w:noWrap/>
            <w:vAlign w:val="bottom"/>
            <w:hideMark/>
          </w:tcPr>
          <w:p w14:paraId="3282F896"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tcBorders>
              <w:top w:val="single" w:sz="4" w:space="0" w:color="auto"/>
            </w:tcBorders>
            <w:shd w:val="clear" w:color="auto" w:fill="auto"/>
            <w:noWrap/>
            <w:vAlign w:val="bottom"/>
            <w:hideMark/>
          </w:tcPr>
          <w:p w14:paraId="65876835"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FCER1G</w:t>
            </w:r>
          </w:p>
        </w:tc>
        <w:tc>
          <w:tcPr>
            <w:tcW w:w="803" w:type="dxa"/>
            <w:tcBorders>
              <w:top w:val="single" w:sz="4" w:space="0" w:color="auto"/>
            </w:tcBorders>
            <w:vAlign w:val="bottom"/>
          </w:tcPr>
          <w:p w14:paraId="16B5B1AB"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0.007</w:t>
            </w:r>
          </w:p>
        </w:tc>
        <w:tc>
          <w:tcPr>
            <w:tcW w:w="1239" w:type="dxa"/>
            <w:tcBorders>
              <w:top w:val="single" w:sz="4" w:space="0" w:color="auto"/>
            </w:tcBorders>
            <w:vAlign w:val="bottom"/>
          </w:tcPr>
          <w:p w14:paraId="536D9CA0"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249.6</w:t>
            </w:r>
          </w:p>
        </w:tc>
        <w:tc>
          <w:tcPr>
            <w:tcW w:w="1161" w:type="dxa"/>
            <w:tcBorders>
              <w:top w:val="single" w:sz="4" w:space="0" w:color="auto"/>
            </w:tcBorders>
            <w:vAlign w:val="bottom"/>
          </w:tcPr>
          <w:p w14:paraId="2F1E861C"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0.646</w:t>
            </w:r>
          </w:p>
        </w:tc>
        <w:tc>
          <w:tcPr>
            <w:tcW w:w="704" w:type="dxa"/>
            <w:tcBorders>
              <w:top w:val="single" w:sz="4" w:space="0" w:color="auto"/>
            </w:tcBorders>
            <w:vAlign w:val="bottom"/>
          </w:tcPr>
          <w:p w14:paraId="410BADCC"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w:t>
            </w:r>
          </w:p>
        </w:tc>
      </w:tr>
      <w:tr w:rsidR="00684528" w:rsidRPr="00175767" w14:paraId="211703AB" w14:textId="77777777" w:rsidTr="00C945F9">
        <w:trPr>
          <w:trHeight w:val="117"/>
        </w:trPr>
        <w:tc>
          <w:tcPr>
            <w:tcW w:w="1890" w:type="dxa"/>
            <w:shd w:val="clear" w:color="auto" w:fill="auto"/>
            <w:noWrap/>
            <w:hideMark/>
          </w:tcPr>
          <w:p w14:paraId="30C5640D" w14:textId="77777777" w:rsidR="00684528" w:rsidRPr="00507128" w:rsidRDefault="00684528" w:rsidP="00C945F9">
            <w:pPr>
              <w:spacing w:before="100" w:beforeAutospacing="1" w:after="100" w:afterAutospacing="1" w:line="240" w:lineRule="auto"/>
              <w:rPr>
                <w:rFonts w:ascii="Times New Roman" w:hAnsi="Times New Roman" w:cs="Times New Roman"/>
                <w:sz w:val="20"/>
                <w:szCs w:val="20"/>
              </w:rPr>
            </w:pPr>
            <w:r w:rsidRPr="00507128">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1F9C24C3"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GO:0031623~receptor internalization</w:t>
            </w:r>
          </w:p>
        </w:tc>
        <w:tc>
          <w:tcPr>
            <w:tcW w:w="810" w:type="dxa"/>
            <w:shd w:val="clear" w:color="auto" w:fill="auto"/>
            <w:noWrap/>
            <w:vAlign w:val="bottom"/>
            <w:hideMark/>
          </w:tcPr>
          <w:p w14:paraId="443AFEB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hideMark/>
          </w:tcPr>
          <w:p w14:paraId="264B97D1"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hideMark/>
          </w:tcPr>
          <w:p w14:paraId="3D0BE9C5"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FCER1G</w:t>
            </w:r>
          </w:p>
        </w:tc>
        <w:tc>
          <w:tcPr>
            <w:tcW w:w="803" w:type="dxa"/>
            <w:vAlign w:val="bottom"/>
          </w:tcPr>
          <w:p w14:paraId="0D13F0ED"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0.014</w:t>
            </w:r>
          </w:p>
        </w:tc>
        <w:tc>
          <w:tcPr>
            <w:tcW w:w="1239" w:type="dxa"/>
            <w:vAlign w:val="bottom"/>
          </w:tcPr>
          <w:p w14:paraId="510E7D14"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119.6</w:t>
            </w:r>
          </w:p>
        </w:tc>
        <w:tc>
          <w:tcPr>
            <w:tcW w:w="1161" w:type="dxa"/>
            <w:vAlign w:val="bottom"/>
          </w:tcPr>
          <w:p w14:paraId="33E13EF5"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0.885</w:t>
            </w:r>
          </w:p>
        </w:tc>
        <w:tc>
          <w:tcPr>
            <w:tcW w:w="704" w:type="dxa"/>
            <w:vAlign w:val="bottom"/>
          </w:tcPr>
          <w:p w14:paraId="63391CE9"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w:t>
            </w:r>
          </w:p>
        </w:tc>
      </w:tr>
      <w:tr w:rsidR="00684528" w:rsidRPr="00175767" w14:paraId="638C5201" w14:textId="77777777" w:rsidTr="00C945F9">
        <w:trPr>
          <w:trHeight w:val="80"/>
        </w:trPr>
        <w:tc>
          <w:tcPr>
            <w:tcW w:w="1890" w:type="dxa"/>
            <w:shd w:val="clear" w:color="auto" w:fill="auto"/>
            <w:noWrap/>
            <w:hideMark/>
          </w:tcPr>
          <w:p w14:paraId="0AF4759D" w14:textId="77777777" w:rsidR="00684528" w:rsidRPr="00507128" w:rsidRDefault="00684528" w:rsidP="00C945F9">
            <w:pPr>
              <w:spacing w:before="100" w:beforeAutospacing="1" w:after="100" w:afterAutospacing="1" w:line="240" w:lineRule="auto"/>
              <w:rPr>
                <w:rFonts w:ascii="Times New Roman" w:hAnsi="Times New Roman" w:cs="Times New Roman"/>
                <w:sz w:val="20"/>
                <w:szCs w:val="20"/>
              </w:rPr>
            </w:pPr>
            <w:r w:rsidRPr="00507128">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5F50CE3E"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GO:0007229~integrin-mediated signaling pathway</w:t>
            </w:r>
          </w:p>
        </w:tc>
        <w:tc>
          <w:tcPr>
            <w:tcW w:w="810" w:type="dxa"/>
            <w:shd w:val="clear" w:color="auto" w:fill="auto"/>
            <w:noWrap/>
            <w:vAlign w:val="bottom"/>
            <w:hideMark/>
          </w:tcPr>
          <w:p w14:paraId="3A0501E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hideMark/>
          </w:tcPr>
          <w:p w14:paraId="6D27E665"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hideMark/>
          </w:tcPr>
          <w:p w14:paraId="2EBE8FDA"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FCER1G</w:t>
            </w:r>
          </w:p>
        </w:tc>
        <w:tc>
          <w:tcPr>
            <w:tcW w:w="803" w:type="dxa"/>
            <w:vAlign w:val="bottom"/>
          </w:tcPr>
          <w:p w14:paraId="5FA16C0B"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0.032</w:t>
            </w:r>
          </w:p>
        </w:tc>
        <w:tc>
          <w:tcPr>
            <w:tcW w:w="1239" w:type="dxa"/>
            <w:vAlign w:val="bottom"/>
          </w:tcPr>
          <w:p w14:paraId="4EBAD7A2"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53.7</w:t>
            </w:r>
          </w:p>
        </w:tc>
        <w:tc>
          <w:tcPr>
            <w:tcW w:w="1161" w:type="dxa"/>
            <w:vAlign w:val="bottom"/>
          </w:tcPr>
          <w:p w14:paraId="70EF426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0.992</w:t>
            </w:r>
          </w:p>
        </w:tc>
        <w:tc>
          <w:tcPr>
            <w:tcW w:w="704" w:type="dxa"/>
            <w:vAlign w:val="bottom"/>
          </w:tcPr>
          <w:p w14:paraId="25D47B56"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w:t>
            </w:r>
          </w:p>
        </w:tc>
      </w:tr>
      <w:tr w:rsidR="00684528" w:rsidRPr="00175767" w14:paraId="617E9050" w14:textId="77777777" w:rsidTr="00C945F9">
        <w:trPr>
          <w:trHeight w:val="80"/>
        </w:trPr>
        <w:tc>
          <w:tcPr>
            <w:tcW w:w="1890" w:type="dxa"/>
            <w:shd w:val="clear" w:color="auto" w:fill="auto"/>
            <w:noWrap/>
            <w:hideMark/>
          </w:tcPr>
          <w:p w14:paraId="1932E04F" w14:textId="77777777" w:rsidR="00684528" w:rsidRPr="00507128" w:rsidRDefault="00684528" w:rsidP="00C945F9">
            <w:pPr>
              <w:spacing w:before="100" w:beforeAutospacing="1" w:after="100" w:afterAutospacing="1" w:line="240" w:lineRule="auto"/>
              <w:rPr>
                <w:rFonts w:ascii="Times New Roman" w:hAnsi="Times New Roman" w:cs="Times New Roman"/>
                <w:sz w:val="20"/>
                <w:szCs w:val="20"/>
              </w:rPr>
            </w:pPr>
            <w:r w:rsidRPr="00507128">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4FD3F869"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GO:0006911~phagocytosis, engulfment</w:t>
            </w:r>
          </w:p>
        </w:tc>
        <w:tc>
          <w:tcPr>
            <w:tcW w:w="810" w:type="dxa"/>
            <w:shd w:val="clear" w:color="auto" w:fill="auto"/>
            <w:noWrap/>
            <w:vAlign w:val="bottom"/>
            <w:hideMark/>
          </w:tcPr>
          <w:p w14:paraId="11EDB973"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hideMark/>
          </w:tcPr>
          <w:p w14:paraId="67F03A6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hideMark/>
          </w:tcPr>
          <w:p w14:paraId="05FE7D02"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FCER1G, TRDC</w:t>
            </w:r>
          </w:p>
        </w:tc>
        <w:tc>
          <w:tcPr>
            <w:tcW w:w="803" w:type="dxa"/>
            <w:vAlign w:val="bottom"/>
          </w:tcPr>
          <w:p w14:paraId="0F0E708C"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0.064</w:t>
            </w:r>
          </w:p>
        </w:tc>
        <w:tc>
          <w:tcPr>
            <w:tcW w:w="1239" w:type="dxa"/>
            <w:vAlign w:val="bottom"/>
          </w:tcPr>
          <w:p w14:paraId="380074E4"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25.9</w:t>
            </w:r>
          </w:p>
        </w:tc>
        <w:tc>
          <w:tcPr>
            <w:tcW w:w="1161" w:type="dxa"/>
            <w:vAlign w:val="bottom"/>
          </w:tcPr>
          <w:p w14:paraId="049113F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1.000</w:t>
            </w:r>
          </w:p>
        </w:tc>
        <w:tc>
          <w:tcPr>
            <w:tcW w:w="704" w:type="dxa"/>
            <w:vAlign w:val="bottom"/>
          </w:tcPr>
          <w:p w14:paraId="4CB89D7D"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w:t>
            </w:r>
          </w:p>
        </w:tc>
      </w:tr>
      <w:tr w:rsidR="00684528" w:rsidRPr="00175767" w14:paraId="447A47F2" w14:textId="77777777" w:rsidTr="00C945F9">
        <w:trPr>
          <w:trHeight w:val="229"/>
        </w:trPr>
        <w:tc>
          <w:tcPr>
            <w:tcW w:w="1890" w:type="dxa"/>
            <w:tcBorders>
              <w:top w:val="single" w:sz="4" w:space="0" w:color="auto"/>
            </w:tcBorders>
            <w:shd w:val="clear" w:color="auto" w:fill="auto"/>
            <w:noWrap/>
            <w:vAlign w:val="bottom"/>
          </w:tcPr>
          <w:p w14:paraId="4F7326FA" w14:textId="77777777" w:rsidR="00684528" w:rsidRPr="00507128" w:rsidRDefault="00684528" w:rsidP="00C945F9">
            <w:pPr>
              <w:spacing w:before="100" w:beforeAutospacing="1" w:after="100" w:afterAutospacing="1" w:line="240" w:lineRule="auto"/>
              <w:rPr>
                <w:rFonts w:ascii="Times New Roman" w:hAnsi="Times New Roman" w:cs="Times New Roman"/>
                <w:color w:val="000000"/>
                <w:sz w:val="20"/>
                <w:szCs w:val="20"/>
              </w:rPr>
            </w:pPr>
            <w:r w:rsidRPr="00507128">
              <w:rPr>
                <w:rFonts w:ascii="Times New Roman" w:hAnsi="Times New Roman" w:cs="Times New Roman"/>
                <w:color w:val="000000"/>
                <w:sz w:val="20"/>
                <w:szCs w:val="20"/>
              </w:rPr>
              <w:t>Cellular component</w:t>
            </w:r>
          </w:p>
        </w:tc>
        <w:tc>
          <w:tcPr>
            <w:tcW w:w="4320" w:type="dxa"/>
            <w:tcBorders>
              <w:top w:val="single" w:sz="4" w:space="0" w:color="auto"/>
            </w:tcBorders>
            <w:shd w:val="clear" w:color="auto" w:fill="auto"/>
            <w:noWrap/>
            <w:vAlign w:val="bottom"/>
          </w:tcPr>
          <w:p w14:paraId="0FAB1D77"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GO:0009897~external side of plasma membrane</w:t>
            </w:r>
          </w:p>
        </w:tc>
        <w:tc>
          <w:tcPr>
            <w:tcW w:w="810" w:type="dxa"/>
            <w:tcBorders>
              <w:top w:val="single" w:sz="4" w:space="0" w:color="auto"/>
            </w:tcBorders>
            <w:shd w:val="clear" w:color="auto" w:fill="auto"/>
            <w:noWrap/>
            <w:vAlign w:val="bottom"/>
          </w:tcPr>
          <w:p w14:paraId="32960D23"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4</w:t>
            </w:r>
          </w:p>
        </w:tc>
        <w:tc>
          <w:tcPr>
            <w:tcW w:w="1053" w:type="dxa"/>
            <w:tcBorders>
              <w:top w:val="single" w:sz="4" w:space="0" w:color="auto"/>
            </w:tcBorders>
            <w:shd w:val="clear" w:color="auto" w:fill="auto"/>
            <w:noWrap/>
            <w:vAlign w:val="bottom"/>
          </w:tcPr>
          <w:p w14:paraId="4182C651"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57.1</w:t>
            </w:r>
          </w:p>
        </w:tc>
        <w:tc>
          <w:tcPr>
            <w:tcW w:w="2793" w:type="dxa"/>
            <w:tcBorders>
              <w:top w:val="single" w:sz="4" w:space="0" w:color="auto"/>
            </w:tcBorders>
            <w:shd w:val="clear" w:color="auto" w:fill="auto"/>
            <w:noWrap/>
            <w:vAlign w:val="bottom"/>
          </w:tcPr>
          <w:p w14:paraId="50FED9A8"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EPHA5, FCER1G, TRDC</w:t>
            </w:r>
          </w:p>
        </w:tc>
        <w:tc>
          <w:tcPr>
            <w:tcW w:w="803" w:type="dxa"/>
            <w:tcBorders>
              <w:top w:val="single" w:sz="4" w:space="0" w:color="auto"/>
            </w:tcBorders>
            <w:vAlign w:val="bottom"/>
          </w:tcPr>
          <w:p w14:paraId="5BF0DFC4"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0.000</w:t>
            </w:r>
          </w:p>
        </w:tc>
        <w:tc>
          <w:tcPr>
            <w:tcW w:w="1239" w:type="dxa"/>
            <w:tcBorders>
              <w:top w:val="single" w:sz="4" w:space="0" w:color="auto"/>
            </w:tcBorders>
            <w:vAlign w:val="bottom"/>
          </w:tcPr>
          <w:p w14:paraId="42C544F5"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0.019</w:t>
            </w:r>
          </w:p>
        </w:tc>
        <w:tc>
          <w:tcPr>
            <w:tcW w:w="1161" w:type="dxa"/>
            <w:tcBorders>
              <w:top w:val="single" w:sz="4" w:space="0" w:color="auto"/>
            </w:tcBorders>
            <w:vAlign w:val="bottom"/>
          </w:tcPr>
          <w:p w14:paraId="24F3544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0.9</w:t>
            </w:r>
          </w:p>
        </w:tc>
        <w:tc>
          <w:tcPr>
            <w:tcW w:w="704" w:type="dxa"/>
            <w:tcBorders>
              <w:top w:val="single" w:sz="4" w:space="0" w:color="auto"/>
            </w:tcBorders>
            <w:vAlign w:val="bottom"/>
          </w:tcPr>
          <w:p w14:paraId="25F50980"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0.02</w:t>
            </w:r>
          </w:p>
        </w:tc>
      </w:tr>
      <w:tr w:rsidR="00684528" w:rsidRPr="00175767" w14:paraId="206D9015" w14:textId="77777777" w:rsidTr="00C945F9">
        <w:trPr>
          <w:trHeight w:val="229"/>
        </w:trPr>
        <w:tc>
          <w:tcPr>
            <w:tcW w:w="1890" w:type="dxa"/>
            <w:shd w:val="clear" w:color="auto" w:fill="auto"/>
            <w:noWrap/>
            <w:vAlign w:val="bottom"/>
          </w:tcPr>
          <w:p w14:paraId="2226DD97" w14:textId="77777777" w:rsidR="00684528" w:rsidRPr="00507128" w:rsidRDefault="00684528" w:rsidP="00C945F9">
            <w:pPr>
              <w:spacing w:before="100" w:beforeAutospacing="1" w:after="100" w:afterAutospacing="1" w:line="240" w:lineRule="auto"/>
              <w:rPr>
                <w:rFonts w:ascii="Times New Roman" w:hAnsi="Times New Roman" w:cs="Times New Roman"/>
                <w:color w:val="000000"/>
                <w:sz w:val="20"/>
                <w:szCs w:val="20"/>
              </w:rPr>
            </w:pPr>
            <w:r w:rsidRPr="00507128">
              <w:rPr>
                <w:rFonts w:ascii="Times New Roman" w:hAnsi="Times New Roman" w:cs="Times New Roman"/>
                <w:color w:val="000000"/>
                <w:sz w:val="20"/>
                <w:szCs w:val="20"/>
              </w:rPr>
              <w:t>Cellular component</w:t>
            </w:r>
          </w:p>
        </w:tc>
        <w:tc>
          <w:tcPr>
            <w:tcW w:w="4320" w:type="dxa"/>
            <w:shd w:val="clear" w:color="auto" w:fill="auto"/>
            <w:noWrap/>
            <w:vAlign w:val="bottom"/>
          </w:tcPr>
          <w:p w14:paraId="480FB90E"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GO:0001669~acrosomal vesicle</w:t>
            </w:r>
          </w:p>
        </w:tc>
        <w:tc>
          <w:tcPr>
            <w:tcW w:w="810" w:type="dxa"/>
            <w:shd w:val="clear" w:color="auto" w:fill="auto"/>
            <w:noWrap/>
            <w:vAlign w:val="bottom"/>
          </w:tcPr>
          <w:p w14:paraId="1E3B27B4"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tcPr>
          <w:p w14:paraId="5E6EE12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tcPr>
          <w:p w14:paraId="5EC0A148"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SPINK2</w:t>
            </w:r>
          </w:p>
        </w:tc>
        <w:tc>
          <w:tcPr>
            <w:tcW w:w="803" w:type="dxa"/>
            <w:vAlign w:val="bottom"/>
          </w:tcPr>
          <w:p w14:paraId="1EF83AA0"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0.036</w:t>
            </w:r>
          </w:p>
        </w:tc>
        <w:tc>
          <w:tcPr>
            <w:tcW w:w="1239" w:type="dxa"/>
            <w:vAlign w:val="bottom"/>
          </w:tcPr>
          <w:p w14:paraId="33EDBC15"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0.883</w:t>
            </w:r>
          </w:p>
        </w:tc>
        <w:tc>
          <w:tcPr>
            <w:tcW w:w="1161" w:type="dxa"/>
            <w:vAlign w:val="bottom"/>
          </w:tcPr>
          <w:p w14:paraId="42552EB2"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1.0</w:t>
            </w:r>
          </w:p>
        </w:tc>
        <w:tc>
          <w:tcPr>
            <w:tcW w:w="704" w:type="dxa"/>
            <w:vAlign w:val="bottom"/>
          </w:tcPr>
          <w:p w14:paraId="58ED3DED"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0.71</w:t>
            </w:r>
          </w:p>
        </w:tc>
      </w:tr>
      <w:tr w:rsidR="00684528" w:rsidRPr="00175767" w14:paraId="00EFEDF9" w14:textId="77777777" w:rsidTr="00C945F9">
        <w:trPr>
          <w:trHeight w:val="229"/>
        </w:trPr>
        <w:tc>
          <w:tcPr>
            <w:tcW w:w="1890" w:type="dxa"/>
            <w:shd w:val="clear" w:color="auto" w:fill="auto"/>
            <w:noWrap/>
            <w:vAlign w:val="bottom"/>
          </w:tcPr>
          <w:p w14:paraId="263D2715" w14:textId="77777777" w:rsidR="00684528" w:rsidRPr="00507128" w:rsidRDefault="00684528" w:rsidP="00C945F9">
            <w:pPr>
              <w:spacing w:before="100" w:beforeAutospacing="1" w:after="100" w:afterAutospacing="1" w:line="240" w:lineRule="auto"/>
              <w:rPr>
                <w:rFonts w:ascii="Times New Roman" w:hAnsi="Times New Roman" w:cs="Times New Roman"/>
                <w:color w:val="000000"/>
                <w:sz w:val="20"/>
                <w:szCs w:val="20"/>
              </w:rPr>
            </w:pPr>
            <w:r w:rsidRPr="00507128">
              <w:rPr>
                <w:rFonts w:ascii="Times New Roman" w:hAnsi="Times New Roman" w:cs="Times New Roman"/>
                <w:color w:val="000000"/>
                <w:sz w:val="20"/>
                <w:szCs w:val="20"/>
              </w:rPr>
              <w:t>Cellular component</w:t>
            </w:r>
          </w:p>
        </w:tc>
        <w:tc>
          <w:tcPr>
            <w:tcW w:w="4320" w:type="dxa"/>
            <w:shd w:val="clear" w:color="auto" w:fill="auto"/>
            <w:noWrap/>
            <w:vAlign w:val="bottom"/>
          </w:tcPr>
          <w:p w14:paraId="131125FA"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GO:0005912~adherens junction</w:t>
            </w:r>
          </w:p>
        </w:tc>
        <w:tc>
          <w:tcPr>
            <w:tcW w:w="810" w:type="dxa"/>
            <w:shd w:val="clear" w:color="auto" w:fill="auto"/>
            <w:noWrap/>
            <w:vAlign w:val="bottom"/>
          </w:tcPr>
          <w:p w14:paraId="13EA9707"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tcPr>
          <w:p w14:paraId="29B0ABA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tcPr>
          <w:p w14:paraId="79B603C6"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EPHA5</w:t>
            </w:r>
          </w:p>
        </w:tc>
        <w:tc>
          <w:tcPr>
            <w:tcW w:w="803" w:type="dxa"/>
            <w:vAlign w:val="bottom"/>
          </w:tcPr>
          <w:p w14:paraId="56BBC887"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0.037</w:t>
            </w:r>
          </w:p>
        </w:tc>
        <w:tc>
          <w:tcPr>
            <w:tcW w:w="1239" w:type="dxa"/>
            <w:vAlign w:val="bottom"/>
          </w:tcPr>
          <w:p w14:paraId="7D08B7C9"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0.888</w:t>
            </w:r>
          </w:p>
        </w:tc>
        <w:tc>
          <w:tcPr>
            <w:tcW w:w="1161" w:type="dxa"/>
            <w:vAlign w:val="bottom"/>
          </w:tcPr>
          <w:p w14:paraId="527F8491"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1.0</w:t>
            </w:r>
          </w:p>
        </w:tc>
        <w:tc>
          <w:tcPr>
            <w:tcW w:w="704" w:type="dxa"/>
            <w:vAlign w:val="bottom"/>
          </w:tcPr>
          <w:p w14:paraId="010D93E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0.71</w:t>
            </w:r>
          </w:p>
        </w:tc>
      </w:tr>
      <w:tr w:rsidR="00684528" w:rsidRPr="00175767" w14:paraId="53394588" w14:textId="77777777" w:rsidTr="00C945F9">
        <w:trPr>
          <w:trHeight w:val="229"/>
        </w:trPr>
        <w:tc>
          <w:tcPr>
            <w:tcW w:w="1890" w:type="dxa"/>
            <w:shd w:val="clear" w:color="auto" w:fill="auto"/>
            <w:noWrap/>
            <w:vAlign w:val="bottom"/>
          </w:tcPr>
          <w:p w14:paraId="0F890FE6" w14:textId="77777777" w:rsidR="00684528" w:rsidRPr="00507128" w:rsidRDefault="00684528" w:rsidP="00C945F9">
            <w:pPr>
              <w:spacing w:before="100" w:beforeAutospacing="1" w:after="100" w:afterAutospacing="1" w:line="240" w:lineRule="auto"/>
              <w:rPr>
                <w:rFonts w:ascii="Times New Roman" w:hAnsi="Times New Roman" w:cs="Times New Roman"/>
                <w:color w:val="000000"/>
                <w:sz w:val="20"/>
                <w:szCs w:val="20"/>
              </w:rPr>
            </w:pPr>
            <w:r w:rsidRPr="00507128">
              <w:rPr>
                <w:rFonts w:ascii="Times New Roman" w:hAnsi="Times New Roman" w:cs="Times New Roman"/>
                <w:color w:val="000000"/>
                <w:sz w:val="20"/>
                <w:szCs w:val="20"/>
              </w:rPr>
              <w:t>Cellular component</w:t>
            </w:r>
          </w:p>
        </w:tc>
        <w:tc>
          <w:tcPr>
            <w:tcW w:w="4320" w:type="dxa"/>
            <w:shd w:val="clear" w:color="auto" w:fill="auto"/>
            <w:noWrap/>
            <w:vAlign w:val="bottom"/>
          </w:tcPr>
          <w:p w14:paraId="1833B080"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GO:0043235~receptor complex</w:t>
            </w:r>
          </w:p>
        </w:tc>
        <w:tc>
          <w:tcPr>
            <w:tcW w:w="810" w:type="dxa"/>
            <w:shd w:val="clear" w:color="auto" w:fill="auto"/>
            <w:noWrap/>
            <w:vAlign w:val="bottom"/>
          </w:tcPr>
          <w:p w14:paraId="1206E3B3"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shd w:val="clear" w:color="auto" w:fill="auto"/>
            <w:noWrap/>
            <w:vAlign w:val="bottom"/>
          </w:tcPr>
          <w:p w14:paraId="2D5A06E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shd w:val="clear" w:color="auto" w:fill="auto"/>
            <w:noWrap/>
            <w:vAlign w:val="bottom"/>
          </w:tcPr>
          <w:p w14:paraId="71C7CF4D"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EPHA5</w:t>
            </w:r>
          </w:p>
        </w:tc>
        <w:tc>
          <w:tcPr>
            <w:tcW w:w="803" w:type="dxa"/>
            <w:vAlign w:val="bottom"/>
          </w:tcPr>
          <w:p w14:paraId="1968BD71"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0.053</w:t>
            </w:r>
          </w:p>
        </w:tc>
        <w:tc>
          <w:tcPr>
            <w:tcW w:w="1239" w:type="dxa"/>
            <w:vAlign w:val="bottom"/>
          </w:tcPr>
          <w:p w14:paraId="623848AD"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0.957</w:t>
            </w:r>
          </w:p>
        </w:tc>
        <w:tc>
          <w:tcPr>
            <w:tcW w:w="1161" w:type="dxa"/>
            <w:vAlign w:val="bottom"/>
          </w:tcPr>
          <w:p w14:paraId="244910A2"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1.0</w:t>
            </w:r>
          </w:p>
        </w:tc>
        <w:tc>
          <w:tcPr>
            <w:tcW w:w="704" w:type="dxa"/>
            <w:vAlign w:val="bottom"/>
          </w:tcPr>
          <w:p w14:paraId="220FCD07"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0.76</w:t>
            </w:r>
          </w:p>
        </w:tc>
      </w:tr>
      <w:tr w:rsidR="00684528" w:rsidRPr="00175767" w14:paraId="3A022B1E" w14:textId="77777777" w:rsidTr="00C945F9">
        <w:trPr>
          <w:trHeight w:val="229"/>
        </w:trPr>
        <w:tc>
          <w:tcPr>
            <w:tcW w:w="1890" w:type="dxa"/>
            <w:tcBorders>
              <w:bottom w:val="single" w:sz="4" w:space="0" w:color="auto"/>
            </w:tcBorders>
            <w:shd w:val="clear" w:color="auto" w:fill="auto"/>
            <w:noWrap/>
            <w:vAlign w:val="bottom"/>
          </w:tcPr>
          <w:p w14:paraId="572D50E4" w14:textId="77777777" w:rsidR="00684528" w:rsidRPr="00507128" w:rsidRDefault="00684528" w:rsidP="00C945F9">
            <w:pPr>
              <w:spacing w:before="100" w:beforeAutospacing="1" w:after="100" w:afterAutospacing="1" w:line="240" w:lineRule="auto"/>
              <w:rPr>
                <w:rFonts w:ascii="Times New Roman" w:hAnsi="Times New Roman" w:cs="Times New Roman"/>
                <w:color w:val="000000"/>
                <w:sz w:val="20"/>
                <w:szCs w:val="20"/>
              </w:rPr>
            </w:pPr>
            <w:r w:rsidRPr="00507128">
              <w:rPr>
                <w:rFonts w:ascii="Times New Roman" w:hAnsi="Times New Roman" w:cs="Times New Roman"/>
                <w:color w:val="000000"/>
                <w:sz w:val="20"/>
                <w:szCs w:val="20"/>
              </w:rPr>
              <w:t>Cellular component</w:t>
            </w:r>
          </w:p>
        </w:tc>
        <w:tc>
          <w:tcPr>
            <w:tcW w:w="4320" w:type="dxa"/>
            <w:tcBorders>
              <w:bottom w:val="single" w:sz="4" w:space="0" w:color="auto"/>
            </w:tcBorders>
            <w:shd w:val="clear" w:color="auto" w:fill="auto"/>
            <w:noWrap/>
            <w:vAlign w:val="bottom"/>
          </w:tcPr>
          <w:p w14:paraId="0085168B"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GO:0045121~membrane raft</w:t>
            </w:r>
          </w:p>
        </w:tc>
        <w:tc>
          <w:tcPr>
            <w:tcW w:w="810" w:type="dxa"/>
            <w:tcBorders>
              <w:bottom w:val="single" w:sz="4" w:space="0" w:color="auto"/>
            </w:tcBorders>
            <w:shd w:val="clear" w:color="auto" w:fill="auto"/>
            <w:noWrap/>
            <w:vAlign w:val="bottom"/>
          </w:tcPr>
          <w:p w14:paraId="0CBE9290"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w:t>
            </w:r>
          </w:p>
        </w:tc>
        <w:tc>
          <w:tcPr>
            <w:tcW w:w="1053" w:type="dxa"/>
            <w:tcBorders>
              <w:bottom w:val="single" w:sz="4" w:space="0" w:color="auto"/>
            </w:tcBorders>
            <w:shd w:val="clear" w:color="auto" w:fill="auto"/>
            <w:noWrap/>
            <w:vAlign w:val="bottom"/>
          </w:tcPr>
          <w:p w14:paraId="06095D68"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28.6</w:t>
            </w:r>
          </w:p>
        </w:tc>
        <w:tc>
          <w:tcPr>
            <w:tcW w:w="2793" w:type="dxa"/>
            <w:tcBorders>
              <w:bottom w:val="single" w:sz="4" w:space="0" w:color="auto"/>
            </w:tcBorders>
            <w:shd w:val="clear" w:color="auto" w:fill="auto"/>
            <w:noWrap/>
            <w:vAlign w:val="bottom"/>
          </w:tcPr>
          <w:p w14:paraId="30511B83" w14:textId="77777777" w:rsidR="00684528" w:rsidRPr="00507128" w:rsidRDefault="00684528" w:rsidP="00C945F9">
            <w:pPr>
              <w:spacing w:before="100" w:beforeAutospacing="1" w:after="100" w:afterAutospacing="1"/>
              <w:rPr>
                <w:rFonts w:ascii="Times New Roman" w:hAnsi="Times New Roman" w:cs="Times New Roman"/>
                <w:color w:val="000000"/>
                <w:sz w:val="20"/>
                <w:szCs w:val="20"/>
              </w:rPr>
            </w:pPr>
            <w:r w:rsidRPr="00507128">
              <w:rPr>
                <w:rFonts w:ascii="Times New Roman" w:hAnsi="Times New Roman" w:cs="Times New Roman"/>
                <w:color w:val="000000"/>
                <w:sz w:val="20"/>
                <w:szCs w:val="20"/>
              </w:rPr>
              <w:t>ITGB1, FCER1G</w:t>
            </w:r>
          </w:p>
        </w:tc>
        <w:tc>
          <w:tcPr>
            <w:tcW w:w="803" w:type="dxa"/>
            <w:tcBorders>
              <w:bottom w:val="single" w:sz="4" w:space="0" w:color="auto"/>
            </w:tcBorders>
            <w:vAlign w:val="bottom"/>
          </w:tcPr>
          <w:p w14:paraId="32993FAE"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0.074</w:t>
            </w:r>
          </w:p>
        </w:tc>
        <w:tc>
          <w:tcPr>
            <w:tcW w:w="1239" w:type="dxa"/>
            <w:tcBorders>
              <w:bottom w:val="single" w:sz="4" w:space="0" w:color="auto"/>
            </w:tcBorders>
            <w:vAlign w:val="bottom"/>
          </w:tcPr>
          <w:p w14:paraId="3C2CB231"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0.989</w:t>
            </w:r>
          </w:p>
        </w:tc>
        <w:tc>
          <w:tcPr>
            <w:tcW w:w="1161" w:type="dxa"/>
            <w:tcBorders>
              <w:bottom w:val="single" w:sz="4" w:space="0" w:color="auto"/>
            </w:tcBorders>
            <w:vAlign w:val="bottom"/>
          </w:tcPr>
          <w:p w14:paraId="19BCD7EF"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p>
        </w:tc>
        <w:tc>
          <w:tcPr>
            <w:tcW w:w="704" w:type="dxa"/>
            <w:tcBorders>
              <w:bottom w:val="single" w:sz="4" w:space="0" w:color="auto"/>
            </w:tcBorders>
            <w:vAlign w:val="bottom"/>
          </w:tcPr>
          <w:p w14:paraId="7CB4AA9C" w14:textId="77777777" w:rsidR="00684528" w:rsidRPr="00507128" w:rsidRDefault="00684528" w:rsidP="00C945F9">
            <w:pPr>
              <w:spacing w:before="100" w:beforeAutospacing="1" w:after="100" w:afterAutospacing="1"/>
              <w:jc w:val="right"/>
              <w:rPr>
                <w:rFonts w:ascii="Times New Roman" w:hAnsi="Times New Roman" w:cs="Times New Roman"/>
                <w:color w:val="000000"/>
                <w:sz w:val="20"/>
                <w:szCs w:val="20"/>
              </w:rPr>
            </w:pPr>
            <w:r w:rsidRPr="00507128">
              <w:rPr>
                <w:rFonts w:ascii="Times New Roman" w:hAnsi="Times New Roman" w:cs="Times New Roman"/>
                <w:color w:val="000000"/>
                <w:sz w:val="20"/>
                <w:szCs w:val="20"/>
              </w:rPr>
              <w:t>0.86</w:t>
            </w:r>
          </w:p>
        </w:tc>
      </w:tr>
    </w:tbl>
    <w:p w14:paraId="003CEEE6" w14:textId="77777777" w:rsidR="00684528" w:rsidRDefault="00684528" w:rsidP="00684528"/>
    <w:p w14:paraId="3CA5AE98" w14:textId="77777777" w:rsidR="00684528" w:rsidRDefault="00684528" w:rsidP="00684528"/>
    <w:p w14:paraId="7D87D08B" w14:textId="3B27CA2C" w:rsidR="00684528" w:rsidRDefault="00684528" w:rsidP="00507128">
      <w:pPr>
        <w:spacing w:after="0" w:line="480" w:lineRule="auto"/>
        <w:rPr>
          <w:rFonts w:ascii="Times New Roman" w:hAnsi="Times New Roman" w:cs="Times New Roman"/>
          <w:b/>
          <w:bCs/>
          <w:sz w:val="24"/>
          <w:szCs w:val="24"/>
        </w:rPr>
      </w:pPr>
    </w:p>
    <w:p w14:paraId="7E642CA2" w14:textId="77777777" w:rsidR="00684528" w:rsidRDefault="00684528" w:rsidP="00507128">
      <w:pPr>
        <w:spacing w:after="0" w:line="480" w:lineRule="auto"/>
        <w:rPr>
          <w:rFonts w:ascii="Times New Roman" w:hAnsi="Times New Roman" w:cs="Times New Roman"/>
          <w:b/>
          <w:bCs/>
          <w:sz w:val="24"/>
          <w:szCs w:val="24"/>
        </w:rPr>
      </w:pPr>
    </w:p>
    <w:p w14:paraId="040CF002" w14:textId="77777777" w:rsidR="00684528" w:rsidRDefault="00684528" w:rsidP="00507128">
      <w:pPr>
        <w:spacing w:after="0" w:line="480" w:lineRule="auto"/>
        <w:rPr>
          <w:rFonts w:ascii="Times New Roman" w:hAnsi="Times New Roman" w:cs="Times New Roman"/>
          <w:b/>
          <w:bCs/>
          <w:sz w:val="24"/>
          <w:szCs w:val="24"/>
        </w:rPr>
      </w:pPr>
    </w:p>
    <w:p w14:paraId="287F288E" w14:textId="77777777" w:rsidR="00684528" w:rsidRDefault="00684528" w:rsidP="00507128">
      <w:pPr>
        <w:spacing w:after="0" w:line="480" w:lineRule="auto"/>
        <w:rPr>
          <w:rFonts w:ascii="Times New Roman" w:hAnsi="Times New Roman" w:cs="Times New Roman"/>
          <w:b/>
          <w:bCs/>
          <w:sz w:val="24"/>
          <w:szCs w:val="24"/>
        </w:rPr>
      </w:pPr>
    </w:p>
    <w:p w14:paraId="09D362C7" w14:textId="77777777" w:rsidR="00684528" w:rsidRDefault="00684528" w:rsidP="00507128">
      <w:pPr>
        <w:spacing w:after="0" w:line="480" w:lineRule="auto"/>
        <w:rPr>
          <w:rFonts w:ascii="Times New Roman" w:hAnsi="Times New Roman" w:cs="Times New Roman"/>
          <w:b/>
          <w:bCs/>
          <w:sz w:val="24"/>
          <w:szCs w:val="24"/>
        </w:rPr>
      </w:pPr>
    </w:p>
    <w:p w14:paraId="2BD52F73" w14:textId="77777777" w:rsidR="00684528" w:rsidRDefault="00684528" w:rsidP="00507128">
      <w:pPr>
        <w:spacing w:after="0" w:line="480" w:lineRule="auto"/>
        <w:rPr>
          <w:rFonts w:ascii="Times New Roman" w:hAnsi="Times New Roman" w:cs="Times New Roman"/>
          <w:b/>
          <w:bCs/>
          <w:sz w:val="24"/>
          <w:szCs w:val="24"/>
        </w:rPr>
      </w:pPr>
    </w:p>
    <w:p w14:paraId="49006132" w14:textId="77777777" w:rsidR="00684528" w:rsidRDefault="00684528" w:rsidP="00507128">
      <w:pPr>
        <w:spacing w:after="0" w:line="480" w:lineRule="auto"/>
        <w:rPr>
          <w:rFonts w:ascii="Times New Roman" w:hAnsi="Times New Roman" w:cs="Times New Roman"/>
          <w:b/>
          <w:bCs/>
          <w:sz w:val="24"/>
          <w:szCs w:val="24"/>
        </w:rPr>
      </w:pPr>
    </w:p>
    <w:p w14:paraId="6C9E2DBA" w14:textId="77777777" w:rsidR="00684528" w:rsidRDefault="00684528" w:rsidP="00507128">
      <w:pPr>
        <w:spacing w:after="0" w:line="480" w:lineRule="auto"/>
        <w:rPr>
          <w:rFonts w:ascii="Times New Roman" w:hAnsi="Times New Roman" w:cs="Times New Roman"/>
          <w:b/>
          <w:bCs/>
          <w:sz w:val="24"/>
          <w:szCs w:val="24"/>
        </w:rPr>
      </w:pPr>
    </w:p>
    <w:p w14:paraId="46ED40B4" w14:textId="63AA205D" w:rsidR="00690708" w:rsidRPr="009B5D91" w:rsidRDefault="00000000" w:rsidP="00507128">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sidR="00684528">
        <w:rPr>
          <w:rFonts w:ascii="Times New Roman" w:hAnsi="Times New Roman" w:cs="Times New Roman"/>
          <w:b/>
          <w:bCs/>
          <w:sz w:val="24"/>
          <w:szCs w:val="24"/>
        </w:rPr>
        <w:t>7</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NKT_</w:t>
      </w:r>
      <w:r w:rsidR="00684528">
        <w:rPr>
          <w:rFonts w:ascii="Times New Roman" w:hAnsi="Times New Roman" w:cs="Times New Roman"/>
          <w:sz w:val="24"/>
          <w:szCs w:val="24"/>
        </w:rPr>
        <w:t>2</w:t>
      </w:r>
      <w:r>
        <w:rPr>
          <w:rFonts w:ascii="Times New Roman" w:hAnsi="Times New Roman" w:cs="Times New Roman"/>
          <w:sz w:val="24"/>
          <w:szCs w:val="24"/>
        </w:rPr>
        <w:t xml:space="preserve"> subset</w:t>
      </w:r>
    </w:p>
    <w:tbl>
      <w:tblPr>
        <w:tblW w:w="14773" w:type="dxa"/>
        <w:tblLook w:val="00A0" w:firstRow="1" w:lastRow="0" w:firstColumn="1" w:lastColumn="0" w:noHBand="0" w:noVBand="0"/>
      </w:tblPr>
      <w:tblGrid>
        <w:gridCol w:w="1890"/>
        <w:gridCol w:w="4320"/>
        <w:gridCol w:w="810"/>
        <w:gridCol w:w="1053"/>
        <w:gridCol w:w="2793"/>
        <w:gridCol w:w="803"/>
        <w:gridCol w:w="1239"/>
        <w:gridCol w:w="1161"/>
        <w:gridCol w:w="704"/>
      </w:tblGrid>
      <w:tr w:rsidR="00655224" w14:paraId="6E44EDE4" w14:textId="77777777" w:rsidTr="00747495">
        <w:trPr>
          <w:trHeight w:val="229"/>
        </w:trPr>
        <w:tc>
          <w:tcPr>
            <w:tcW w:w="1890" w:type="dxa"/>
            <w:tcBorders>
              <w:top w:val="single" w:sz="4" w:space="0" w:color="auto"/>
              <w:bottom w:val="single" w:sz="4" w:space="0" w:color="auto"/>
            </w:tcBorders>
            <w:noWrap/>
            <w:vAlign w:val="bottom"/>
          </w:tcPr>
          <w:p w14:paraId="16D81555"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7AB70C7B"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810" w:type="dxa"/>
            <w:tcBorders>
              <w:top w:val="single" w:sz="4" w:space="0" w:color="auto"/>
              <w:bottom w:val="single" w:sz="4" w:space="0" w:color="auto"/>
            </w:tcBorders>
            <w:noWrap/>
            <w:vAlign w:val="bottom"/>
          </w:tcPr>
          <w:p w14:paraId="5B66CA23" w14:textId="663A4705"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1053" w:type="dxa"/>
            <w:tcBorders>
              <w:top w:val="single" w:sz="4" w:space="0" w:color="auto"/>
              <w:bottom w:val="single" w:sz="4" w:space="0" w:color="auto"/>
            </w:tcBorders>
            <w:noWrap/>
            <w:vAlign w:val="bottom"/>
          </w:tcPr>
          <w:p w14:paraId="11657982" w14:textId="77777777" w:rsidR="00690708" w:rsidRPr="003F663A" w:rsidRDefault="00000000" w:rsidP="004031FC">
            <w:pPr>
              <w:spacing w:after="0"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793" w:type="dxa"/>
            <w:tcBorders>
              <w:top w:val="single" w:sz="4" w:space="0" w:color="auto"/>
              <w:bottom w:val="single" w:sz="4" w:space="0" w:color="auto"/>
            </w:tcBorders>
            <w:noWrap/>
            <w:vAlign w:val="bottom"/>
          </w:tcPr>
          <w:p w14:paraId="7CF32D11"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803" w:type="dxa"/>
            <w:tcBorders>
              <w:top w:val="single" w:sz="4" w:space="0" w:color="auto"/>
              <w:bottom w:val="single" w:sz="4" w:space="0" w:color="auto"/>
            </w:tcBorders>
            <w:vAlign w:val="bottom"/>
          </w:tcPr>
          <w:p w14:paraId="1814D1E6"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71C52D9B" w14:textId="64C3737D"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34739755"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704" w:type="dxa"/>
            <w:tcBorders>
              <w:top w:val="single" w:sz="4" w:space="0" w:color="auto"/>
              <w:bottom w:val="single" w:sz="4" w:space="0" w:color="auto"/>
            </w:tcBorders>
            <w:vAlign w:val="bottom"/>
          </w:tcPr>
          <w:p w14:paraId="518173D1" w14:textId="77777777" w:rsidR="00690708" w:rsidRPr="003F663A" w:rsidRDefault="00000000" w:rsidP="004031FC">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15A85D3" w14:textId="77777777" w:rsidTr="00747495">
        <w:trPr>
          <w:trHeight w:val="332"/>
        </w:trPr>
        <w:tc>
          <w:tcPr>
            <w:tcW w:w="1890" w:type="dxa"/>
            <w:tcBorders>
              <w:top w:val="single" w:sz="4" w:space="0" w:color="auto"/>
            </w:tcBorders>
            <w:noWrap/>
            <w:vAlign w:val="bottom"/>
          </w:tcPr>
          <w:p w14:paraId="65674347" w14:textId="77777777" w:rsidR="00690708" w:rsidRPr="00507128" w:rsidRDefault="00000000" w:rsidP="004031FC">
            <w:pPr>
              <w:spacing w:after="0" w:line="240" w:lineRule="auto"/>
              <w:rPr>
                <w:rFonts w:ascii="Times New Roman" w:hAnsi="Times New Roman" w:cs="Times New Roman"/>
                <w:color w:val="000000"/>
                <w:sz w:val="20"/>
                <w:szCs w:val="20"/>
                <w:lang w:bidi="ta-IN"/>
              </w:rPr>
            </w:pPr>
            <w:r w:rsidRPr="00507128">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458CF9F2"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GO:0002376~immune system process</w:t>
            </w:r>
          </w:p>
        </w:tc>
        <w:tc>
          <w:tcPr>
            <w:tcW w:w="810" w:type="dxa"/>
            <w:tcBorders>
              <w:top w:val="single" w:sz="4" w:space="0" w:color="auto"/>
            </w:tcBorders>
            <w:noWrap/>
            <w:vAlign w:val="bottom"/>
          </w:tcPr>
          <w:p w14:paraId="4C5D9C1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tcBorders>
              <w:top w:val="single" w:sz="4" w:space="0" w:color="auto"/>
            </w:tcBorders>
            <w:noWrap/>
            <w:vAlign w:val="bottom"/>
          </w:tcPr>
          <w:p w14:paraId="3E3B179F"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793" w:type="dxa"/>
            <w:tcBorders>
              <w:top w:val="single" w:sz="4" w:space="0" w:color="auto"/>
            </w:tcBorders>
            <w:noWrap/>
            <w:vAlign w:val="bottom"/>
          </w:tcPr>
          <w:p w14:paraId="7C05F7BD"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TYROBP, H2-AA, S100A9</w:t>
            </w:r>
          </w:p>
        </w:tc>
        <w:tc>
          <w:tcPr>
            <w:tcW w:w="803" w:type="dxa"/>
            <w:tcBorders>
              <w:top w:val="single" w:sz="4" w:space="0" w:color="auto"/>
            </w:tcBorders>
            <w:vAlign w:val="bottom"/>
          </w:tcPr>
          <w:p w14:paraId="0BFE0AB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tcBorders>
              <w:top w:val="single" w:sz="4" w:space="0" w:color="auto"/>
            </w:tcBorders>
            <w:vAlign w:val="bottom"/>
          </w:tcPr>
          <w:p w14:paraId="2BEDEE7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15.3</w:t>
            </w:r>
          </w:p>
        </w:tc>
        <w:tc>
          <w:tcPr>
            <w:tcW w:w="1161" w:type="dxa"/>
            <w:tcBorders>
              <w:top w:val="single" w:sz="4" w:space="0" w:color="auto"/>
            </w:tcBorders>
            <w:vAlign w:val="bottom"/>
          </w:tcPr>
          <w:p w14:paraId="61E218D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0.224</w:t>
            </w:r>
          </w:p>
        </w:tc>
        <w:tc>
          <w:tcPr>
            <w:tcW w:w="704" w:type="dxa"/>
            <w:tcBorders>
              <w:top w:val="single" w:sz="4" w:space="0" w:color="auto"/>
            </w:tcBorders>
            <w:vAlign w:val="bottom"/>
          </w:tcPr>
          <w:p w14:paraId="39E06A4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0.25</w:t>
            </w:r>
          </w:p>
        </w:tc>
      </w:tr>
      <w:tr w:rsidR="00655224" w14:paraId="36FC8215" w14:textId="77777777" w:rsidTr="00747495">
        <w:trPr>
          <w:trHeight w:val="117"/>
        </w:trPr>
        <w:tc>
          <w:tcPr>
            <w:tcW w:w="1890" w:type="dxa"/>
            <w:noWrap/>
          </w:tcPr>
          <w:p w14:paraId="38CCF3E7" w14:textId="77777777" w:rsidR="00690708" w:rsidRPr="003F663A" w:rsidRDefault="00000000" w:rsidP="004031FC">
            <w:pPr>
              <w:spacing w:after="0" w:line="240" w:lineRule="auto"/>
              <w:rPr>
                <w:rFonts w:ascii="Times New Roman" w:hAnsi="Times New Roman" w:cs="Times New Roman"/>
                <w:sz w:val="20"/>
                <w:szCs w:val="20"/>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29B5AF53"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GO:0034341~response to interferon-gamma</w:t>
            </w:r>
          </w:p>
        </w:tc>
        <w:tc>
          <w:tcPr>
            <w:tcW w:w="810" w:type="dxa"/>
            <w:noWrap/>
            <w:vAlign w:val="bottom"/>
          </w:tcPr>
          <w:p w14:paraId="3A13C4CA"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237157B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4E3EFB9E"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H2-AA</w:t>
            </w:r>
          </w:p>
        </w:tc>
        <w:tc>
          <w:tcPr>
            <w:tcW w:w="803" w:type="dxa"/>
            <w:vAlign w:val="bottom"/>
          </w:tcPr>
          <w:p w14:paraId="6147CB11"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0.014</w:t>
            </w:r>
          </w:p>
        </w:tc>
        <w:tc>
          <w:tcPr>
            <w:tcW w:w="1239" w:type="dxa"/>
            <w:vAlign w:val="bottom"/>
          </w:tcPr>
          <w:p w14:paraId="1A462FE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125.6</w:t>
            </w:r>
          </w:p>
        </w:tc>
        <w:tc>
          <w:tcPr>
            <w:tcW w:w="1161" w:type="dxa"/>
            <w:vAlign w:val="bottom"/>
          </w:tcPr>
          <w:p w14:paraId="11A7A96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0.935</w:t>
            </w:r>
          </w:p>
        </w:tc>
        <w:tc>
          <w:tcPr>
            <w:tcW w:w="704" w:type="dxa"/>
            <w:vAlign w:val="bottom"/>
          </w:tcPr>
          <w:p w14:paraId="68198B29"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0.62</w:t>
            </w:r>
          </w:p>
        </w:tc>
      </w:tr>
      <w:tr w:rsidR="00655224" w14:paraId="02CE7B4E" w14:textId="77777777" w:rsidTr="00747495">
        <w:trPr>
          <w:trHeight w:val="80"/>
        </w:trPr>
        <w:tc>
          <w:tcPr>
            <w:tcW w:w="1890" w:type="dxa"/>
            <w:noWrap/>
          </w:tcPr>
          <w:p w14:paraId="10171F79" w14:textId="77777777" w:rsidR="00690708" w:rsidRPr="003F663A" w:rsidRDefault="00000000" w:rsidP="004031FC">
            <w:pPr>
              <w:spacing w:after="0" w:line="240" w:lineRule="auto"/>
              <w:rPr>
                <w:rFonts w:ascii="Times New Roman" w:hAnsi="Times New Roman" w:cs="Times New Roman"/>
                <w:sz w:val="20"/>
                <w:szCs w:val="20"/>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621F0F24"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GO:0019882~antigen processing and presentation via MHC class II</w:t>
            </w:r>
          </w:p>
        </w:tc>
        <w:tc>
          <w:tcPr>
            <w:tcW w:w="810" w:type="dxa"/>
            <w:noWrap/>
            <w:vAlign w:val="bottom"/>
          </w:tcPr>
          <w:p w14:paraId="5C94BC0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50FE649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4A6594A0"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H2-AA</w:t>
            </w:r>
          </w:p>
        </w:tc>
        <w:tc>
          <w:tcPr>
            <w:tcW w:w="803" w:type="dxa"/>
            <w:vAlign w:val="bottom"/>
          </w:tcPr>
          <w:p w14:paraId="3603989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0.019</w:t>
            </w:r>
          </w:p>
        </w:tc>
        <w:tc>
          <w:tcPr>
            <w:tcW w:w="1239" w:type="dxa"/>
            <w:vAlign w:val="bottom"/>
          </w:tcPr>
          <w:p w14:paraId="4300AF5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93.5</w:t>
            </w:r>
          </w:p>
        </w:tc>
        <w:tc>
          <w:tcPr>
            <w:tcW w:w="1161" w:type="dxa"/>
            <w:vAlign w:val="bottom"/>
          </w:tcPr>
          <w:p w14:paraId="0C5487F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0.974</w:t>
            </w:r>
          </w:p>
        </w:tc>
        <w:tc>
          <w:tcPr>
            <w:tcW w:w="704" w:type="dxa"/>
            <w:vAlign w:val="bottom"/>
          </w:tcPr>
          <w:p w14:paraId="21EFAD0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0.62</w:t>
            </w:r>
          </w:p>
        </w:tc>
      </w:tr>
      <w:tr w:rsidR="00655224" w14:paraId="170F99B9" w14:textId="77777777" w:rsidTr="00747495">
        <w:trPr>
          <w:trHeight w:val="80"/>
        </w:trPr>
        <w:tc>
          <w:tcPr>
            <w:tcW w:w="1890" w:type="dxa"/>
            <w:noWrap/>
          </w:tcPr>
          <w:p w14:paraId="465D1FED" w14:textId="77777777" w:rsidR="00690708" w:rsidRPr="003F663A" w:rsidRDefault="00000000" w:rsidP="004031FC">
            <w:pPr>
              <w:spacing w:after="0" w:line="240" w:lineRule="auto"/>
              <w:rPr>
                <w:rFonts w:ascii="Times New Roman" w:hAnsi="Times New Roman" w:cs="Times New Roman"/>
                <w:sz w:val="20"/>
                <w:szCs w:val="20"/>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7D9E909A"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GO:0045582~positive regulation of T cell differentiation</w:t>
            </w:r>
          </w:p>
        </w:tc>
        <w:tc>
          <w:tcPr>
            <w:tcW w:w="810" w:type="dxa"/>
            <w:noWrap/>
            <w:vAlign w:val="bottom"/>
          </w:tcPr>
          <w:p w14:paraId="471E5C0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72BE6584"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0D497064"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H2-AA</w:t>
            </w:r>
          </w:p>
        </w:tc>
        <w:tc>
          <w:tcPr>
            <w:tcW w:w="803" w:type="dxa"/>
            <w:vAlign w:val="bottom"/>
          </w:tcPr>
          <w:p w14:paraId="5569747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0.020</w:t>
            </w:r>
          </w:p>
        </w:tc>
        <w:tc>
          <w:tcPr>
            <w:tcW w:w="1239" w:type="dxa"/>
            <w:vAlign w:val="bottom"/>
          </w:tcPr>
          <w:p w14:paraId="49A68FD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91.3</w:t>
            </w:r>
          </w:p>
        </w:tc>
        <w:tc>
          <w:tcPr>
            <w:tcW w:w="1161" w:type="dxa"/>
            <w:vAlign w:val="bottom"/>
          </w:tcPr>
          <w:p w14:paraId="15E80571"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0.976</w:t>
            </w:r>
          </w:p>
        </w:tc>
        <w:tc>
          <w:tcPr>
            <w:tcW w:w="704" w:type="dxa"/>
            <w:vAlign w:val="bottom"/>
          </w:tcPr>
          <w:p w14:paraId="0125829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0.62</w:t>
            </w:r>
          </w:p>
        </w:tc>
      </w:tr>
      <w:tr w:rsidR="00655224" w14:paraId="234FD410" w14:textId="77777777" w:rsidTr="00747495">
        <w:trPr>
          <w:trHeight w:val="229"/>
        </w:trPr>
        <w:tc>
          <w:tcPr>
            <w:tcW w:w="1890" w:type="dxa"/>
            <w:noWrap/>
          </w:tcPr>
          <w:p w14:paraId="4C8910E5" w14:textId="77777777" w:rsidR="00690708" w:rsidRPr="003F663A" w:rsidRDefault="00000000" w:rsidP="004031FC">
            <w:pPr>
              <w:spacing w:after="0" w:line="240" w:lineRule="auto"/>
              <w:rPr>
                <w:rFonts w:ascii="Times New Roman" w:hAnsi="Times New Roman" w:cs="Times New Roman"/>
                <w:sz w:val="20"/>
                <w:szCs w:val="20"/>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4159F97F"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GO:0006915~apoptotic process</w:t>
            </w:r>
          </w:p>
        </w:tc>
        <w:tc>
          <w:tcPr>
            <w:tcW w:w="810" w:type="dxa"/>
            <w:noWrap/>
            <w:vAlign w:val="bottom"/>
          </w:tcPr>
          <w:p w14:paraId="33C5464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3225835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noWrap/>
            <w:vAlign w:val="bottom"/>
          </w:tcPr>
          <w:p w14:paraId="642C2B8B"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PRF1, S100A9</w:t>
            </w:r>
          </w:p>
        </w:tc>
        <w:tc>
          <w:tcPr>
            <w:tcW w:w="803" w:type="dxa"/>
            <w:vAlign w:val="bottom"/>
          </w:tcPr>
          <w:p w14:paraId="0D8F614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0.033</w:t>
            </w:r>
          </w:p>
        </w:tc>
        <w:tc>
          <w:tcPr>
            <w:tcW w:w="1239" w:type="dxa"/>
            <w:vAlign w:val="bottom"/>
          </w:tcPr>
          <w:p w14:paraId="50934B8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9.2</w:t>
            </w:r>
          </w:p>
        </w:tc>
        <w:tc>
          <w:tcPr>
            <w:tcW w:w="1161" w:type="dxa"/>
            <w:vAlign w:val="bottom"/>
          </w:tcPr>
          <w:p w14:paraId="3DC4CA5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0.998</w:t>
            </w:r>
          </w:p>
        </w:tc>
        <w:tc>
          <w:tcPr>
            <w:tcW w:w="704" w:type="dxa"/>
            <w:vAlign w:val="bottom"/>
          </w:tcPr>
          <w:p w14:paraId="4192443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0.88</w:t>
            </w:r>
          </w:p>
        </w:tc>
      </w:tr>
      <w:tr w:rsidR="00655224" w14:paraId="119678A6" w14:textId="77777777" w:rsidTr="00747495">
        <w:trPr>
          <w:trHeight w:val="229"/>
        </w:trPr>
        <w:tc>
          <w:tcPr>
            <w:tcW w:w="1890" w:type="dxa"/>
            <w:noWrap/>
            <w:vAlign w:val="bottom"/>
          </w:tcPr>
          <w:p w14:paraId="48873ABC" w14:textId="77777777" w:rsidR="00690708" w:rsidRPr="00507128" w:rsidRDefault="00000000" w:rsidP="004031FC">
            <w:pPr>
              <w:spacing w:after="0" w:line="240" w:lineRule="auto"/>
              <w:rPr>
                <w:rFonts w:ascii="Times New Roman" w:hAnsi="Times New Roman" w:cs="Times New Roman"/>
                <w:color w:val="000000"/>
                <w:sz w:val="20"/>
                <w:szCs w:val="20"/>
                <w:lang w:bidi="ta-IN"/>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06E51EBC"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GO:0032755~positive regulation of interleukin-6 production</w:t>
            </w:r>
          </w:p>
        </w:tc>
        <w:tc>
          <w:tcPr>
            <w:tcW w:w="810" w:type="dxa"/>
            <w:noWrap/>
            <w:vAlign w:val="bottom"/>
          </w:tcPr>
          <w:p w14:paraId="1ED8BD0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7BD7BDB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1E969E21"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TYROBP</w:t>
            </w:r>
          </w:p>
        </w:tc>
        <w:tc>
          <w:tcPr>
            <w:tcW w:w="803" w:type="dxa"/>
            <w:vAlign w:val="bottom"/>
          </w:tcPr>
          <w:p w14:paraId="133D20BF"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0.049</w:t>
            </w:r>
          </w:p>
        </w:tc>
        <w:tc>
          <w:tcPr>
            <w:tcW w:w="1239" w:type="dxa"/>
            <w:vAlign w:val="bottom"/>
          </w:tcPr>
          <w:p w14:paraId="2B1E012D"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36.2</w:t>
            </w:r>
          </w:p>
        </w:tc>
        <w:tc>
          <w:tcPr>
            <w:tcW w:w="1161" w:type="dxa"/>
            <w:vAlign w:val="bottom"/>
          </w:tcPr>
          <w:p w14:paraId="391FE14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704" w:type="dxa"/>
            <w:vAlign w:val="bottom"/>
          </w:tcPr>
          <w:p w14:paraId="1711668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7378E050" w14:textId="77777777" w:rsidTr="00747495">
        <w:trPr>
          <w:trHeight w:val="229"/>
        </w:trPr>
        <w:tc>
          <w:tcPr>
            <w:tcW w:w="1890" w:type="dxa"/>
            <w:noWrap/>
          </w:tcPr>
          <w:p w14:paraId="549F2F9A" w14:textId="77777777" w:rsidR="00690708" w:rsidRPr="003F663A" w:rsidRDefault="00000000" w:rsidP="004031FC">
            <w:pPr>
              <w:spacing w:after="0" w:line="240" w:lineRule="auto"/>
              <w:rPr>
                <w:rFonts w:ascii="Times New Roman" w:hAnsi="Times New Roman" w:cs="Times New Roman"/>
                <w:sz w:val="20"/>
                <w:szCs w:val="20"/>
              </w:rPr>
            </w:pPr>
            <w:r w:rsidRPr="00507128">
              <w:rPr>
                <w:rFonts w:ascii="Times New Roman" w:hAnsi="Times New Roman" w:cs="Times New Roman"/>
                <w:color w:val="000000"/>
                <w:sz w:val="20"/>
                <w:szCs w:val="20"/>
                <w:lang w:bidi="ta-IN"/>
              </w:rPr>
              <w:t>Biochemical Process</w:t>
            </w:r>
          </w:p>
        </w:tc>
        <w:tc>
          <w:tcPr>
            <w:tcW w:w="4320" w:type="dxa"/>
            <w:noWrap/>
            <w:vAlign w:val="bottom"/>
          </w:tcPr>
          <w:p w14:paraId="79F202BB"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GO:0006952~defense response</w:t>
            </w:r>
          </w:p>
        </w:tc>
        <w:tc>
          <w:tcPr>
            <w:tcW w:w="810" w:type="dxa"/>
            <w:noWrap/>
            <w:vAlign w:val="bottom"/>
          </w:tcPr>
          <w:p w14:paraId="545FAD54"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758950D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2FEF6CCD"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CD74</w:t>
            </w:r>
          </w:p>
        </w:tc>
        <w:tc>
          <w:tcPr>
            <w:tcW w:w="803" w:type="dxa"/>
            <w:vAlign w:val="bottom"/>
          </w:tcPr>
          <w:p w14:paraId="0F2DB18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0.059</w:t>
            </w:r>
          </w:p>
        </w:tc>
        <w:tc>
          <w:tcPr>
            <w:tcW w:w="1239" w:type="dxa"/>
            <w:vAlign w:val="bottom"/>
          </w:tcPr>
          <w:p w14:paraId="6700D66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29.6</w:t>
            </w:r>
          </w:p>
        </w:tc>
        <w:tc>
          <w:tcPr>
            <w:tcW w:w="1161" w:type="dxa"/>
            <w:vAlign w:val="bottom"/>
          </w:tcPr>
          <w:p w14:paraId="262DC3A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1.000</w:t>
            </w:r>
          </w:p>
        </w:tc>
        <w:tc>
          <w:tcPr>
            <w:tcW w:w="704" w:type="dxa"/>
            <w:vAlign w:val="bottom"/>
          </w:tcPr>
          <w:p w14:paraId="44B8754D"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51AB304C" w14:textId="77777777" w:rsidTr="00747495">
        <w:trPr>
          <w:trHeight w:val="229"/>
        </w:trPr>
        <w:tc>
          <w:tcPr>
            <w:tcW w:w="1890" w:type="dxa"/>
            <w:tcBorders>
              <w:top w:val="single" w:sz="4" w:space="0" w:color="auto"/>
            </w:tcBorders>
            <w:noWrap/>
            <w:vAlign w:val="bottom"/>
          </w:tcPr>
          <w:p w14:paraId="7F4258FE"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2F5CF2E6"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GO:0005764~lysosome</w:t>
            </w:r>
          </w:p>
        </w:tc>
        <w:tc>
          <w:tcPr>
            <w:tcW w:w="810" w:type="dxa"/>
            <w:tcBorders>
              <w:top w:val="single" w:sz="4" w:space="0" w:color="auto"/>
            </w:tcBorders>
            <w:noWrap/>
            <w:vAlign w:val="bottom"/>
          </w:tcPr>
          <w:p w14:paraId="1BDF2751"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tcBorders>
              <w:top w:val="single" w:sz="4" w:space="0" w:color="auto"/>
            </w:tcBorders>
            <w:noWrap/>
            <w:vAlign w:val="bottom"/>
          </w:tcPr>
          <w:p w14:paraId="5AF4060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793" w:type="dxa"/>
            <w:tcBorders>
              <w:top w:val="single" w:sz="4" w:space="0" w:color="auto"/>
            </w:tcBorders>
            <w:noWrap/>
            <w:vAlign w:val="bottom"/>
          </w:tcPr>
          <w:p w14:paraId="5E97E57A"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CD74, PRF1, H2-AA</w:t>
            </w:r>
          </w:p>
        </w:tc>
        <w:tc>
          <w:tcPr>
            <w:tcW w:w="803" w:type="dxa"/>
            <w:tcBorders>
              <w:top w:val="single" w:sz="4" w:space="0" w:color="auto"/>
            </w:tcBorders>
            <w:vAlign w:val="bottom"/>
          </w:tcPr>
          <w:p w14:paraId="044B563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tcBorders>
              <w:top w:val="single" w:sz="4" w:space="0" w:color="auto"/>
            </w:tcBorders>
            <w:vAlign w:val="bottom"/>
          </w:tcPr>
          <w:p w14:paraId="5937F84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18.3</w:t>
            </w:r>
          </w:p>
        </w:tc>
        <w:tc>
          <w:tcPr>
            <w:tcW w:w="1161" w:type="dxa"/>
            <w:tcBorders>
              <w:top w:val="single" w:sz="4" w:space="0" w:color="auto"/>
            </w:tcBorders>
            <w:vAlign w:val="bottom"/>
          </w:tcPr>
          <w:p w14:paraId="533C1295"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0.045</w:t>
            </w:r>
          </w:p>
        </w:tc>
        <w:tc>
          <w:tcPr>
            <w:tcW w:w="704" w:type="dxa"/>
            <w:tcBorders>
              <w:top w:val="single" w:sz="4" w:space="0" w:color="auto"/>
            </w:tcBorders>
            <w:vAlign w:val="bottom"/>
          </w:tcPr>
          <w:p w14:paraId="42A1BBB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w:t>
            </w:r>
          </w:p>
        </w:tc>
      </w:tr>
      <w:tr w:rsidR="00655224" w14:paraId="6A598B6D" w14:textId="77777777" w:rsidTr="00747495">
        <w:trPr>
          <w:trHeight w:val="229"/>
        </w:trPr>
        <w:tc>
          <w:tcPr>
            <w:tcW w:w="1890" w:type="dxa"/>
            <w:noWrap/>
            <w:vAlign w:val="bottom"/>
          </w:tcPr>
          <w:p w14:paraId="2F68C521"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615F3D95"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GO:0042613~MHC class II protein complex</w:t>
            </w:r>
          </w:p>
        </w:tc>
        <w:tc>
          <w:tcPr>
            <w:tcW w:w="810" w:type="dxa"/>
            <w:noWrap/>
            <w:vAlign w:val="bottom"/>
          </w:tcPr>
          <w:p w14:paraId="1DCA589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76B676E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50FD0730"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H2-AA</w:t>
            </w:r>
          </w:p>
        </w:tc>
        <w:tc>
          <w:tcPr>
            <w:tcW w:w="803" w:type="dxa"/>
            <w:vAlign w:val="bottom"/>
          </w:tcPr>
          <w:p w14:paraId="160992F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0.007</w:t>
            </w:r>
          </w:p>
        </w:tc>
        <w:tc>
          <w:tcPr>
            <w:tcW w:w="1239" w:type="dxa"/>
            <w:vAlign w:val="bottom"/>
          </w:tcPr>
          <w:p w14:paraId="08587929"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264.7</w:t>
            </w:r>
          </w:p>
        </w:tc>
        <w:tc>
          <w:tcPr>
            <w:tcW w:w="1161" w:type="dxa"/>
            <w:vAlign w:val="bottom"/>
          </w:tcPr>
          <w:p w14:paraId="452CC26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0.331</w:t>
            </w:r>
          </w:p>
        </w:tc>
        <w:tc>
          <w:tcPr>
            <w:tcW w:w="704" w:type="dxa"/>
            <w:vAlign w:val="bottom"/>
          </w:tcPr>
          <w:p w14:paraId="612BDA1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0.20</w:t>
            </w:r>
          </w:p>
        </w:tc>
      </w:tr>
      <w:tr w:rsidR="00655224" w14:paraId="6EA857A5" w14:textId="77777777" w:rsidTr="00747495">
        <w:trPr>
          <w:trHeight w:val="229"/>
        </w:trPr>
        <w:tc>
          <w:tcPr>
            <w:tcW w:w="1890" w:type="dxa"/>
            <w:noWrap/>
            <w:vAlign w:val="bottom"/>
          </w:tcPr>
          <w:p w14:paraId="0846B8DB"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1C2E5E63"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GO:0005886~plasma membrane</w:t>
            </w:r>
          </w:p>
        </w:tc>
        <w:tc>
          <w:tcPr>
            <w:tcW w:w="810" w:type="dxa"/>
            <w:noWrap/>
            <w:vAlign w:val="bottom"/>
          </w:tcPr>
          <w:p w14:paraId="39E7B19D"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w:t>
            </w:r>
          </w:p>
        </w:tc>
        <w:tc>
          <w:tcPr>
            <w:tcW w:w="1053" w:type="dxa"/>
            <w:noWrap/>
            <w:vAlign w:val="bottom"/>
          </w:tcPr>
          <w:p w14:paraId="0895AFFA"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70</w:t>
            </w:r>
          </w:p>
        </w:tc>
        <w:tc>
          <w:tcPr>
            <w:tcW w:w="2793" w:type="dxa"/>
            <w:noWrap/>
            <w:vAlign w:val="bottom"/>
          </w:tcPr>
          <w:p w14:paraId="718CB86C"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CD74, TYROBP, PRF1, PLCG1, H2-AA, S100A9</w:t>
            </w:r>
          </w:p>
        </w:tc>
        <w:tc>
          <w:tcPr>
            <w:tcW w:w="803" w:type="dxa"/>
            <w:vAlign w:val="bottom"/>
          </w:tcPr>
          <w:p w14:paraId="3E8C06B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0.019</w:t>
            </w:r>
          </w:p>
        </w:tc>
        <w:tc>
          <w:tcPr>
            <w:tcW w:w="1239" w:type="dxa"/>
            <w:vAlign w:val="bottom"/>
          </w:tcPr>
          <w:p w14:paraId="1CE966B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1161" w:type="dxa"/>
            <w:vAlign w:val="bottom"/>
          </w:tcPr>
          <w:p w14:paraId="4116D0C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0.674</w:t>
            </w:r>
          </w:p>
        </w:tc>
        <w:tc>
          <w:tcPr>
            <w:tcW w:w="704" w:type="dxa"/>
            <w:vAlign w:val="bottom"/>
          </w:tcPr>
          <w:p w14:paraId="235428A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0.37</w:t>
            </w:r>
          </w:p>
        </w:tc>
      </w:tr>
      <w:tr w:rsidR="00655224" w14:paraId="3A553993" w14:textId="77777777" w:rsidTr="00747495">
        <w:trPr>
          <w:trHeight w:val="229"/>
        </w:trPr>
        <w:tc>
          <w:tcPr>
            <w:tcW w:w="1890" w:type="dxa"/>
            <w:noWrap/>
            <w:vAlign w:val="bottom"/>
          </w:tcPr>
          <w:p w14:paraId="4B3751FF" w14:textId="77777777" w:rsidR="00690708" w:rsidRPr="003F663A" w:rsidRDefault="00690708" w:rsidP="004031FC">
            <w:pPr>
              <w:spacing w:after="0" w:line="240" w:lineRule="auto"/>
              <w:rPr>
                <w:rFonts w:ascii="Times New Roman" w:hAnsi="Times New Roman" w:cs="Times New Roman"/>
                <w:color w:val="000000"/>
                <w:sz w:val="20"/>
                <w:szCs w:val="20"/>
              </w:rPr>
            </w:pPr>
          </w:p>
        </w:tc>
        <w:tc>
          <w:tcPr>
            <w:tcW w:w="4320" w:type="dxa"/>
            <w:noWrap/>
            <w:vAlign w:val="bottom"/>
          </w:tcPr>
          <w:p w14:paraId="2451839F"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GO:0009897~external side of plasma membrane</w:t>
            </w:r>
          </w:p>
        </w:tc>
        <w:tc>
          <w:tcPr>
            <w:tcW w:w="810" w:type="dxa"/>
            <w:noWrap/>
            <w:vAlign w:val="bottom"/>
          </w:tcPr>
          <w:p w14:paraId="6633386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56070EB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noWrap/>
            <w:vAlign w:val="bottom"/>
          </w:tcPr>
          <w:p w14:paraId="67CBAF9C"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TRBC2, H2-AA</w:t>
            </w:r>
          </w:p>
        </w:tc>
        <w:tc>
          <w:tcPr>
            <w:tcW w:w="803" w:type="dxa"/>
            <w:vAlign w:val="bottom"/>
          </w:tcPr>
          <w:p w14:paraId="0C1CD18F"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0.033</w:t>
            </w:r>
          </w:p>
        </w:tc>
        <w:tc>
          <w:tcPr>
            <w:tcW w:w="1239" w:type="dxa"/>
            <w:vAlign w:val="bottom"/>
          </w:tcPr>
          <w:p w14:paraId="48A0254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9.2</w:t>
            </w:r>
          </w:p>
        </w:tc>
        <w:tc>
          <w:tcPr>
            <w:tcW w:w="1161" w:type="dxa"/>
            <w:vAlign w:val="bottom"/>
          </w:tcPr>
          <w:p w14:paraId="42C2F5D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0.861</w:t>
            </w:r>
          </w:p>
        </w:tc>
        <w:tc>
          <w:tcPr>
            <w:tcW w:w="704" w:type="dxa"/>
            <w:vAlign w:val="bottom"/>
          </w:tcPr>
          <w:p w14:paraId="4C5D821C"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0.39</w:t>
            </w:r>
          </w:p>
        </w:tc>
      </w:tr>
      <w:tr w:rsidR="00655224" w14:paraId="519DD0F8" w14:textId="77777777" w:rsidTr="00747495">
        <w:trPr>
          <w:trHeight w:val="229"/>
        </w:trPr>
        <w:tc>
          <w:tcPr>
            <w:tcW w:w="1890" w:type="dxa"/>
            <w:noWrap/>
            <w:vAlign w:val="bottom"/>
          </w:tcPr>
          <w:p w14:paraId="728E883A"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610D1261"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810" w:type="dxa"/>
            <w:noWrap/>
            <w:vAlign w:val="bottom"/>
          </w:tcPr>
          <w:p w14:paraId="4D86F01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4CB4E4C4"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793" w:type="dxa"/>
            <w:noWrap/>
            <w:vAlign w:val="bottom"/>
          </w:tcPr>
          <w:p w14:paraId="52B90134"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CD74, PRF1, S100A9</w:t>
            </w:r>
          </w:p>
        </w:tc>
        <w:tc>
          <w:tcPr>
            <w:tcW w:w="803" w:type="dxa"/>
            <w:vAlign w:val="bottom"/>
          </w:tcPr>
          <w:p w14:paraId="1E70051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c>
          <w:tcPr>
            <w:tcW w:w="1239" w:type="dxa"/>
            <w:vAlign w:val="bottom"/>
          </w:tcPr>
          <w:p w14:paraId="4A808EC9"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4.3</w:t>
            </w:r>
          </w:p>
        </w:tc>
        <w:tc>
          <w:tcPr>
            <w:tcW w:w="1161" w:type="dxa"/>
            <w:vAlign w:val="bottom"/>
          </w:tcPr>
          <w:p w14:paraId="40F294C7"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0.930</w:t>
            </w:r>
          </w:p>
        </w:tc>
        <w:tc>
          <w:tcPr>
            <w:tcW w:w="704" w:type="dxa"/>
            <w:vAlign w:val="bottom"/>
          </w:tcPr>
          <w:p w14:paraId="35427561"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r>
      <w:tr w:rsidR="00655224" w14:paraId="619F2A8C" w14:textId="77777777" w:rsidTr="00747495">
        <w:trPr>
          <w:trHeight w:val="229"/>
        </w:trPr>
        <w:tc>
          <w:tcPr>
            <w:tcW w:w="1890" w:type="dxa"/>
            <w:tcBorders>
              <w:top w:val="single" w:sz="4" w:space="0" w:color="auto"/>
            </w:tcBorders>
            <w:noWrap/>
            <w:vAlign w:val="bottom"/>
          </w:tcPr>
          <w:p w14:paraId="2E66A5EB"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32F7EA75"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GO:0023026~MHC class II protein complex binding</w:t>
            </w:r>
          </w:p>
        </w:tc>
        <w:tc>
          <w:tcPr>
            <w:tcW w:w="810" w:type="dxa"/>
            <w:tcBorders>
              <w:top w:val="single" w:sz="4" w:space="0" w:color="auto"/>
            </w:tcBorders>
            <w:noWrap/>
            <w:vAlign w:val="bottom"/>
          </w:tcPr>
          <w:p w14:paraId="6BEA6C4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tcBorders>
              <w:top w:val="single" w:sz="4" w:space="0" w:color="auto"/>
            </w:tcBorders>
            <w:noWrap/>
            <w:vAlign w:val="bottom"/>
          </w:tcPr>
          <w:p w14:paraId="1B4907EF"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tcBorders>
              <w:top w:val="single" w:sz="4" w:space="0" w:color="auto"/>
            </w:tcBorders>
            <w:noWrap/>
            <w:vAlign w:val="bottom"/>
          </w:tcPr>
          <w:p w14:paraId="5BC22660"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CD74, H2-AA</w:t>
            </w:r>
          </w:p>
        </w:tc>
        <w:tc>
          <w:tcPr>
            <w:tcW w:w="803" w:type="dxa"/>
            <w:tcBorders>
              <w:top w:val="single" w:sz="4" w:space="0" w:color="auto"/>
            </w:tcBorders>
            <w:vAlign w:val="bottom"/>
          </w:tcPr>
          <w:p w14:paraId="424726D0"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239" w:type="dxa"/>
            <w:tcBorders>
              <w:top w:val="single" w:sz="4" w:space="0" w:color="auto"/>
            </w:tcBorders>
            <w:vAlign w:val="bottom"/>
          </w:tcPr>
          <w:p w14:paraId="3EA8CFA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287.9</w:t>
            </w:r>
          </w:p>
        </w:tc>
        <w:tc>
          <w:tcPr>
            <w:tcW w:w="1161" w:type="dxa"/>
            <w:tcBorders>
              <w:top w:val="single" w:sz="4" w:space="0" w:color="auto"/>
            </w:tcBorders>
            <w:vAlign w:val="bottom"/>
          </w:tcPr>
          <w:p w14:paraId="6D332E8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0.250</w:t>
            </w:r>
          </w:p>
        </w:tc>
        <w:tc>
          <w:tcPr>
            <w:tcW w:w="704" w:type="dxa"/>
            <w:tcBorders>
              <w:top w:val="single" w:sz="4" w:space="0" w:color="auto"/>
            </w:tcBorders>
            <w:vAlign w:val="bottom"/>
          </w:tcPr>
          <w:p w14:paraId="5F8DE536"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0.29</w:t>
            </w:r>
          </w:p>
        </w:tc>
      </w:tr>
      <w:tr w:rsidR="00655224" w14:paraId="16BF087E" w14:textId="77777777" w:rsidTr="00507128">
        <w:trPr>
          <w:trHeight w:val="229"/>
        </w:trPr>
        <w:tc>
          <w:tcPr>
            <w:tcW w:w="1890" w:type="dxa"/>
            <w:noWrap/>
            <w:vAlign w:val="bottom"/>
          </w:tcPr>
          <w:p w14:paraId="32302636" w14:textId="77777777" w:rsidR="00690708" w:rsidRPr="003F663A" w:rsidRDefault="00000000" w:rsidP="004031FC">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7C36A7ED"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GO:0001540~beta-amyloid binding</w:t>
            </w:r>
          </w:p>
        </w:tc>
        <w:tc>
          <w:tcPr>
            <w:tcW w:w="810" w:type="dxa"/>
            <w:noWrap/>
            <w:vAlign w:val="bottom"/>
          </w:tcPr>
          <w:p w14:paraId="57D525C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27175F1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46A70137"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CD74</w:t>
            </w:r>
          </w:p>
        </w:tc>
        <w:tc>
          <w:tcPr>
            <w:tcW w:w="803" w:type="dxa"/>
            <w:vAlign w:val="bottom"/>
          </w:tcPr>
          <w:p w14:paraId="0FE6865B"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0.032</w:t>
            </w:r>
          </w:p>
        </w:tc>
        <w:tc>
          <w:tcPr>
            <w:tcW w:w="1239" w:type="dxa"/>
            <w:vAlign w:val="bottom"/>
          </w:tcPr>
          <w:p w14:paraId="19BD0FB4"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55.9</w:t>
            </w:r>
          </w:p>
        </w:tc>
        <w:tc>
          <w:tcPr>
            <w:tcW w:w="1161" w:type="dxa"/>
            <w:vAlign w:val="bottom"/>
          </w:tcPr>
          <w:p w14:paraId="05101A2D"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0.774</w:t>
            </w:r>
          </w:p>
        </w:tc>
        <w:tc>
          <w:tcPr>
            <w:tcW w:w="704" w:type="dxa"/>
            <w:vAlign w:val="bottom"/>
          </w:tcPr>
          <w:p w14:paraId="55C8E326"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0.70</w:t>
            </w:r>
          </w:p>
        </w:tc>
      </w:tr>
      <w:tr w:rsidR="00655224" w14:paraId="3E9C6491" w14:textId="77777777" w:rsidTr="00747495">
        <w:trPr>
          <w:trHeight w:val="229"/>
        </w:trPr>
        <w:tc>
          <w:tcPr>
            <w:tcW w:w="1890" w:type="dxa"/>
            <w:tcBorders>
              <w:bottom w:val="single" w:sz="4" w:space="0" w:color="auto"/>
            </w:tcBorders>
            <w:noWrap/>
            <w:vAlign w:val="bottom"/>
          </w:tcPr>
          <w:p w14:paraId="39B57B87" w14:textId="77777777" w:rsidR="00690708" w:rsidRPr="003F663A" w:rsidRDefault="00690708" w:rsidP="004031FC">
            <w:pPr>
              <w:spacing w:after="0" w:line="240" w:lineRule="auto"/>
              <w:rPr>
                <w:rFonts w:ascii="Times New Roman" w:hAnsi="Times New Roman" w:cs="Times New Roman"/>
                <w:color w:val="000000"/>
                <w:sz w:val="20"/>
                <w:szCs w:val="20"/>
              </w:rPr>
            </w:pPr>
          </w:p>
        </w:tc>
        <w:tc>
          <w:tcPr>
            <w:tcW w:w="4320" w:type="dxa"/>
            <w:tcBorders>
              <w:bottom w:val="single" w:sz="4" w:space="0" w:color="auto"/>
            </w:tcBorders>
            <w:noWrap/>
            <w:vAlign w:val="bottom"/>
          </w:tcPr>
          <w:p w14:paraId="0250B4E7"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GO:0005509~calcium ion binding</w:t>
            </w:r>
          </w:p>
        </w:tc>
        <w:tc>
          <w:tcPr>
            <w:tcW w:w="810" w:type="dxa"/>
            <w:tcBorders>
              <w:bottom w:val="single" w:sz="4" w:space="0" w:color="auto"/>
            </w:tcBorders>
            <w:noWrap/>
            <w:vAlign w:val="bottom"/>
          </w:tcPr>
          <w:p w14:paraId="6D38A0A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bottom w:val="single" w:sz="4" w:space="0" w:color="auto"/>
            </w:tcBorders>
            <w:noWrap/>
            <w:vAlign w:val="bottom"/>
          </w:tcPr>
          <w:p w14:paraId="30777931"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tcBorders>
              <w:bottom w:val="single" w:sz="4" w:space="0" w:color="auto"/>
            </w:tcBorders>
            <w:noWrap/>
            <w:vAlign w:val="bottom"/>
          </w:tcPr>
          <w:p w14:paraId="72710D76" w14:textId="77777777" w:rsidR="00690708" w:rsidRPr="003F663A" w:rsidRDefault="00000000" w:rsidP="004031FC">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PRF1, PLCG1, S100A9</w:t>
            </w:r>
          </w:p>
        </w:tc>
        <w:tc>
          <w:tcPr>
            <w:tcW w:w="803" w:type="dxa"/>
            <w:tcBorders>
              <w:bottom w:val="single" w:sz="4" w:space="0" w:color="auto"/>
            </w:tcBorders>
            <w:vAlign w:val="bottom"/>
          </w:tcPr>
          <w:p w14:paraId="761E5EB3"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0.046</w:t>
            </w:r>
          </w:p>
        </w:tc>
        <w:tc>
          <w:tcPr>
            <w:tcW w:w="1239" w:type="dxa"/>
            <w:tcBorders>
              <w:bottom w:val="single" w:sz="4" w:space="0" w:color="auto"/>
            </w:tcBorders>
            <w:vAlign w:val="bottom"/>
          </w:tcPr>
          <w:p w14:paraId="0623FC88"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7.7</w:t>
            </w:r>
          </w:p>
        </w:tc>
        <w:tc>
          <w:tcPr>
            <w:tcW w:w="1161" w:type="dxa"/>
            <w:tcBorders>
              <w:bottom w:val="single" w:sz="4" w:space="0" w:color="auto"/>
            </w:tcBorders>
            <w:vAlign w:val="bottom"/>
          </w:tcPr>
          <w:p w14:paraId="2D9B987E"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0.883</w:t>
            </w:r>
          </w:p>
        </w:tc>
        <w:tc>
          <w:tcPr>
            <w:tcW w:w="704" w:type="dxa"/>
            <w:tcBorders>
              <w:bottom w:val="single" w:sz="4" w:space="0" w:color="auto"/>
            </w:tcBorders>
            <w:vAlign w:val="bottom"/>
          </w:tcPr>
          <w:p w14:paraId="4535DE42" w14:textId="77777777" w:rsidR="00690708" w:rsidRPr="003F663A" w:rsidRDefault="00000000" w:rsidP="004031FC">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0.70</w:t>
            </w:r>
          </w:p>
        </w:tc>
      </w:tr>
    </w:tbl>
    <w:p w14:paraId="10CAD94F" w14:textId="77777777" w:rsidR="00690708" w:rsidRDefault="00690708"/>
    <w:p w14:paraId="50FF5BE1" w14:textId="6E62C7AC" w:rsidR="00690708" w:rsidRPr="009B5D91" w:rsidRDefault="00000000" w:rsidP="004031FC">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sidR="00684528">
        <w:rPr>
          <w:rFonts w:ascii="Times New Roman" w:hAnsi="Times New Roman" w:cs="Times New Roman"/>
          <w:b/>
          <w:bCs/>
          <w:sz w:val="24"/>
          <w:szCs w:val="24"/>
        </w:rPr>
        <w:t>8</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NKT_3 subset</w:t>
      </w:r>
    </w:p>
    <w:tbl>
      <w:tblPr>
        <w:tblW w:w="14773" w:type="dxa"/>
        <w:tblLook w:val="00A0" w:firstRow="1" w:lastRow="0" w:firstColumn="1" w:lastColumn="0" w:noHBand="0" w:noVBand="0"/>
      </w:tblPr>
      <w:tblGrid>
        <w:gridCol w:w="1890"/>
        <w:gridCol w:w="4320"/>
        <w:gridCol w:w="810"/>
        <w:gridCol w:w="1053"/>
        <w:gridCol w:w="2793"/>
        <w:gridCol w:w="789"/>
        <w:gridCol w:w="1239"/>
        <w:gridCol w:w="1161"/>
        <w:gridCol w:w="718"/>
      </w:tblGrid>
      <w:tr w:rsidR="00655224" w14:paraId="3F460C6D" w14:textId="77777777" w:rsidTr="00E84574">
        <w:trPr>
          <w:trHeight w:val="229"/>
        </w:trPr>
        <w:tc>
          <w:tcPr>
            <w:tcW w:w="1890" w:type="dxa"/>
            <w:tcBorders>
              <w:top w:val="single" w:sz="4" w:space="0" w:color="auto"/>
              <w:bottom w:val="single" w:sz="4" w:space="0" w:color="auto"/>
            </w:tcBorders>
            <w:noWrap/>
            <w:vAlign w:val="bottom"/>
          </w:tcPr>
          <w:p w14:paraId="6F7498B5"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67134D04"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810" w:type="dxa"/>
            <w:tcBorders>
              <w:top w:val="single" w:sz="4" w:space="0" w:color="auto"/>
              <w:bottom w:val="single" w:sz="4" w:space="0" w:color="auto"/>
            </w:tcBorders>
            <w:noWrap/>
            <w:vAlign w:val="bottom"/>
          </w:tcPr>
          <w:p w14:paraId="6A7E76A1" w14:textId="39327919"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1053" w:type="dxa"/>
            <w:tcBorders>
              <w:top w:val="single" w:sz="4" w:space="0" w:color="auto"/>
              <w:bottom w:val="single" w:sz="4" w:space="0" w:color="auto"/>
            </w:tcBorders>
            <w:noWrap/>
            <w:vAlign w:val="bottom"/>
          </w:tcPr>
          <w:p w14:paraId="1099F913" w14:textId="77777777" w:rsidR="00690708" w:rsidRPr="003F663A" w:rsidRDefault="00000000" w:rsidP="00E84574">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793" w:type="dxa"/>
            <w:tcBorders>
              <w:top w:val="single" w:sz="4" w:space="0" w:color="auto"/>
              <w:bottom w:val="single" w:sz="4" w:space="0" w:color="auto"/>
            </w:tcBorders>
            <w:noWrap/>
            <w:vAlign w:val="bottom"/>
          </w:tcPr>
          <w:p w14:paraId="7DF507AB"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89" w:type="dxa"/>
            <w:tcBorders>
              <w:top w:val="single" w:sz="4" w:space="0" w:color="auto"/>
              <w:bottom w:val="single" w:sz="4" w:space="0" w:color="auto"/>
            </w:tcBorders>
            <w:vAlign w:val="bottom"/>
          </w:tcPr>
          <w:p w14:paraId="3C342D0C"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38B0FE00" w14:textId="605C8321"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790D1B44"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718" w:type="dxa"/>
            <w:tcBorders>
              <w:top w:val="single" w:sz="4" w:space="0" w:color="auto"/>
              <w:bottom w:val="single" w:sz="4" w:space="0" w:color="auto"/>
            </w:tcBorders>
            <w:vAlign w:val="bottom"/>
          </w:tcPr>
          <w:p w14:paraId="06DBF4AC" w14:textId="77777777" w:rsidR="00690708" w:rsidRPr="003F663A" w:rsidRDefault="00000000" w:rsidP="00E8457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377A4487" w14:textId="77777777" w:rsidTr="00E84574">
        <w:trPr>
          <w:trHeight w:val="332"/>
        </w:trPr>
        <w:tc>
          <w:tcPr>
            <w:tcW w:w="1890" w:type="dxa"/>
            <w:tcBorders>
              <w:top w:val="single" w:sz="4" w:space="0" w:color="auto"/>
            </w:tcBorders>
            <w:noWrap/>
            <w:vAlign w:val="bottom"/>
          </w:tcPr>
          <w:p w14:paraId="7D57964C" w14:textId="77777777" w:rsidR="00690708" w:rsidRPr="00E84574" w:rsidRDefault="00000000" w:rsidP="00E84574">
            <w:pPr>
              <w:spacing w:before="100" w:beforeAutospacing="1" w:after="100" w:afterAutospacing="1" w:line="240" w:lineRule="auto"/>
              <w:rPr>
                <w:rFonts w:ascii="Times New Roman" w:hAnsi="Times New Roman" w:cs="Times New Roman"/>
                <w:color w:val="000000"/>
                <w:sz w:val="20"/>
                <w:szCs w:val="20"/>
                <w:lang w:bidi="ta-IN"/>
              </w:rPr>
            </w:pPr>
            <w:r w:rsidRPr="00E84574">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242DE69C"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GO:0030593~neutrophil chemotaxis</w:t>
            </w:r>
          </w:p>
        </w:tc>
        <w:tc>
          <w:tcPr>
            <w:tcW w:w="810" w:type="dxa"/>
            <w:tcBorders>
              <w:top w:val="single" w:sz="4" w:space="0" w:color="auto"/>
            </w:tcBorders>
            <w:noWrap/>
            <w:vAlign w:val="bottom"/>
          </w:tcPr>
          <w:p w14:paraId="0FF4B20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tcBorders>
              <w:top w:val="single" w:sz="4" w:space="0" w:color="auto"/>
            </w:tcBorders>
            <w:noWrap/>
            <w:vAlign w:val="bottom"/>
          </w:tcPr>
          <w:p w14:paraId="395EC20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57.1</w:t>
            </w:r>
          </w:p>
        </w:tc>
        <w:tc>
          <w:tcPr>
            <w:tcW w:w="2793" w:type="dxa"/>
            <w:tcBorders>
              <w:top w:val="single" w:sz="4" w:space="0" w:color="auto"/>
            </w:tcBorders>
            <w:noWrap/>
            <w:vAlign w:val="bottom"/>
          </w:tcPr>
          <w:p w14:paraId="03479B89"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CCL4, S100A9, S100A8</w:t>
            </w:r>
          </w:p>
        </w:tc>
        <w:tc>
          <w:tcPr>
            <w:tcW w:w="789" w:type="dxa"/>
            <w:tcBorders>
              <w:top w:val="single" w:sz="4" w:space="0" w:color="auto"/>
            </w:tcBorders>
            <w:vAlign w:val="bottom"/>
          </w:tcPr>
          <w:p w14:paraId="6D268154"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793C53F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141.8</w:t>
            </w:r>
          </w:p>
        </w:tc>
        <w:tc>
          <w:tcPr>
            <w:tcW w:w="1161" w:type="dxa"/>
            <w:tcBorders>
              <w:top w:val="single" w:sz="4" w:space="0" w:color="auto"/>
            </w:tcBorders>
            <w:vAlign w:val="bottom"/>
          </w:tcPr>
          <w:p w14:paraId="1A6D795B"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c>
          <w:tcPr>
            <w:tcW w:w="718" w:type="dxa"/>
            <w:tcBorders>
              <w:top w:val="single" w:sz="4" w:space="0" w:color="auto"/>
            </w:tcBorders>
            <w:vAlign w:val="bottom"/>
          </w:tcPr>
          <w:p w14:paraId="74D5571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r>
      <w:tr w:rsidR="00655224" w14:paraId="55D1842A" w14:textId="77777777" w:rsidTr="00E84574">
        <w:trPr>
          <w:trHeight w:val="117"/>
        </w:trPr>
        <w:tc>
          <w:tcPr>
            <w:tcW w:w="1890" w:type="dxa"/>
            <w:noWrap/>
          </w:tcPr>
          <w:p w14:paraId="68A3B39A" w14:textId="77777777" w:rsidR="00690708" w:rsidRPr="003F663A" w:rsidRDefault="00000000" w:rsidP="00E84574">
            <w:pPr>
              <w:spacing w:before="100" w:beforeAutospacing="1" w:after="100" w:afterAutospacing="1"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6B2DFC80"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GO:0006954~inflammatory response</w:t>
            </w:r>
          </w:p>
        </w:tc>
        <w:tc>
          <w:tcPr>
            <w:tcW w:w="810" w:type="dxa"/>
            <w:noWrap/>
            <w:vAlign w:val="bottom"/>
          </w:tcPr>
          <w:p w14:paraId="5E3CA75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57EDBE8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57.1</w:t>
            </w:r>
          </w:p>
        </w:tc>
        <w:tc>
          <w:tcPr>
            <w:tcW w:w="2793" w:type="dxa"/>
            <w:noWrap/>
            <w:vAlign w:val="bottom"/>
          </w:tcPr>
          <w:p w14:paraId="56B23048"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CCL4, S100A9, S100A8</w:t>
            </w:r>
          </w:p>
        </w:tc>
        <w:tc>
          <w:tcPr>
            <w:tcW w:w="789" w:type="dxa"/>
            <w:vAlign w:val="bottom"/>
          </w:tcPr>
          <w:p w14:paraId="0CF316B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64BA6AA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29.4</w:t>
            </w:r>
          </w:p>
        </w:tc>
        <w:tc>
          <w:tcPr>
            <w:tcW w:w="1161" w:type="dxa"/>
            <w:vAlign w:val="bottom"/>
          </w:tcPr>
          <w:p w14:paraId="5E9A672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w:t>
            </w:r>
          </w:p>
        </w:tc>
        <w:tc>
          <w:tcPr>
            <w:tcW w:w="718" w:type="dxa"/>
            <w:vAlign w:val="bottom"/>
          </w:tcPr>
          <w:p w14:paraId="64741EE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0.005</w:t>
            </w:r>
          </w:p>
        </w:tc>
      </w:tr>
      <w:tr w:rsidR="00655224" w14:paraId="3553E6D2" w14:textId="77777777" w:rsidTr="00E84574">
        <w:trPr>
          <w:trHeight w:val="80"/>
        </w:trPr>
        <w:tc>
          <w:tcPr>
            <w:tcW w:w="1890" w:type="dxa"/>
            <w:noWrap/>
          </w:tcPr>
          <w:p w14:paraId="61C824B5" w14:textId="77777777" w:rsidR="00690708" w:rsidRPr="003F663A" w:rsidRDefault="00000000" w:rsidP="00E84574">
            <w:pPr>
              <w:spacing w:before="100" w:beforeAutospacing="1" w:after="100" w:afterAutospacing="1"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563531B5"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GO:0030595~eosinophil/monocyte chemotaxis</w:t>
            </w:r>
          </w:p>
        </w:tc>
        <w:tc>
          <w:tcPr>
            <w:tcW w:w="810" w:type="dxa"/>
            <w:noWrap/>
            <w:vAlign w:val="bottom"/>
          </w:tcPr>
          <w:p w14:paraId="51C0D38E"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6D80D084"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noWrap/>
            <w:vAlign w:val="bottom"/>
          </w:tcPr>
          <w:p w14:paraId="01CC414E"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CCL4, S100A9, CCL5, CCL4</w:t>
            </w:r>
          </w:p>
        </w:tc>
        <w:tc>
          <w:tcPr>
            <w:tcW w:w="789" w:type="dxa"/>
            <w:vAlign w:val="bottom"/>
          </w:tcPr>
          <w:p w14:paraId="13F20FCD"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0.005</w:t>
            </w:r>
          </w:p>
        </w:tc>
        <w:tc>
          <w:tcPr>
            <w:tcW w:w="1239" w:type="dxa"/>
            <w:vAlign w:val="bottom"/>
          </w:tcPr>
          <w:p w14:paraId="4854E35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319.0</w:t>
            </w:r>
          </w:p>
        </w:tc>
        <w:tc>
          <w:tcPr>
            <w:tcW w:w="1161" w:type="dxa"/>
            <w:vAlign w:val="bottom"/>
          </w:tcPr>
          <w:p w14:paraId="7BA3915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0.49</w:t>
            </w:r>
          </w:p>
        </w:tc>
        <w:tc>
          <w:tcPr>
            <w:tcW w:w="718" w:type="dxa"/>
            <w:vAlign w:val="bottom"/>
          </w:tcPr>
          <w:p w14:paraId="4D0AE08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r>
      <w:tr w:rsidR="00655224" w14:paraId="4D42FAF7" w14:textId="77777777" w:rsidTr="00E84574">
        <w:trPr>
          <w:trHeight w:val="80"/>
        </w:trPr>
        <w:tc>
          <w:tcPr>
            <w:tcW w:w="1890" w:type="dxa"/>
            <w:noWrap/>
          </w:tcPr>
          <w:p w14:paraId="6ECAC8F9" w14:textId="77777777" w:rsidR="00690708" w:rsidRPr="003F663A" w:rsidRDefault="00000000" w:rsidP="00E84574">
            <w:pPr>
              <w:spacing w:before="100" w:beforeAutospacing="1" w:after="100" w:afterAutospacing="1"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748CEB9E"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GO:0002523~leukocyte migration involved in inflammatory response</w:t>
            </w:r>
          </w:p>
        </w:tc>
        <w:tc>
          <w:tcPr>
            <w:tcW w:w="810" w:type="dxa"/>
            <w:noWrap/>
            <w:vAlign w:val="bottom"/>
          </w:tcPr>
          <w:p w14:paraId="5D3813A4"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4B56758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noWrap/>
            <w:vAlign w:val="bottom"/>
          </w:tcPr>
          <w:p w14:paraId="4EE7E561"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89" w:type="dxa"/>
            <w:vAlign w:val="bottom"/>
          </w:tcPr>
          <w:p w14:paraId="3157A78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239" w:type="dxa"/>
            <w:vAlign w:val="bottom"/>
          </w:tcPr>
          <w:p w14:paraId="0AC3F35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287.1</w:t>
            </w:r>
          </w:p>
        </w:tc>
        <w:tc>
          <w:tcPr>
            <w:tcW w:w="1161" w:type="dxa"/>
            <w:vAlign w:val="bottom"/>
          </w:tcPr>
          <w:p w14:paraId="1A5A202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0.53</w:t>
            </w:r>
          </w:p>
        </w:tc>
        <w:tc>
          <w:tcPr>
            <w:tcW w:w="718" w:type="dxa"/>
            <w:vAlign w:val="bottom"/>
          </w:tcPr>
          <w:p w14:paraId="0E9034B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r>
      <w:tr w:rsidR="00655224" w14:paraId="3A426DF1" w14:textId="77777777" w:rsidTr="00E84574">
        <w:trPr>
          <w:trHeight w:val="229"/>
        </w:trPr>
        <w:tc>
          <w:tcPr>
            <w:tcW w:w="1890" w:type="dxa"/>
            <w:noWrap/>
          </w:tcPr>
          <w:p w14:paraId="1DA2AF33" w14:textId="77777777" w:rsidR="00690708" w:rsidRPr="003F663A" w:rsidRDefault="00000000" w:rsidP="00E84574">
            <w:pPr>
              <w:spacing w:before="100" w:beforeAutospacing="1" w:after="100" w:afterAutospacing="1"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0527E65D"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GO:0006914~autophagy</w:t>
            </w:r>
          </w:p>
        </w:tc>
        <w:tc>
          <w:tcPr>
            <w:tcW w:w="810" w:type="dxa"/>
            <w:noWrap/>
            <w:vAlign w:val="bottom"/>
          </w:tcPr>
          <w:p w14:paraId="66BD1F0D"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005D287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noWrap/>
            <w:vAlign w:val="bottom"/>
          </w:tcPr>
          <w:p w14:paraId="10E52E0D"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89" w:type="dxa"/>
            <w:vAlign w:val="bottom"/>
          </w:tcPr>
          <w:p w14:paraId="432468A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0.056</w:t>
            </w:r>
          </w:p>
        </w:tc>
        <w:tc>
          <w:tcPr>
            <w:tcW w:w="1239" w:type="dxa"/>
            <w:vAlign w:val="bottom"/>
          </w:tcPr>
          <w:p w14:paraId="66CF1B1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29.7</w:t>
            </w:r>
          </w:p>
        </w:tc>
        <w:tc>
          <w:tcPr>
            <w:tcW w:w="1161" w:type="dxa"/>
            <w:vAlign w:val="bottom"/>
          </w:tcPr>
          <w:p w14:paraId="324F70FD"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718" w:type="dxa"/>
            <w:vAlign w:val="bottom"/>
          </w:tcPr>
          <w:p w14:paraId="2CAE6AC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0.199</w:t>
            </w:r>
          </w:p>
        </w:tc>
      </w:tr>
      <w:tr w:rsidR="00655224" w14:paraId="73B0B007" w14:textId="77777777" w:rsidTr="00E84574">
        <w:trPr>
          <w:trHeight w:val="229"/>
        </w:trPr>
        <w:tc>
          <w:tcPr>
            <w:tcW w:w="1890" w:type="dxa"/>
            <w:noWrap/>
            <w:vAlign w:val="bottom"/>
          </w:tcPr>
          <w:p w14:paraId="21808BBF" w14:textId="77777777" w:rsidR="00690708" w:rsidRPr="00E84574" w:rsidRDefault="00000000" w:rsidP="00E84574">
            <w:pPr>
              <w:spacing w:before="100" w:beforeAutospacing="1" w:after="100" w:afterAutospacing="1" w:line="240" w:lineRule="auto"/>
              <w:rPr>
                <w:rFonts w:ascii="Times New Roman" w:hAnsi="Times New Roman" w:cs="Times New Roman"/>
                <w:color w:val="000000"/>
                <w:sz w:val="20"/>
                <w:szCs w:val="20"/>
                <w:lang w:bidi="ta-IN"/>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5B7DE604"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GO:0006915~apoptotic process</w:t>
            </w:r>
          </w:p>
        </w:tc>
        <w:tc>
          <w:tcPr>
            <w:tcW w:w="810" w:type="dxa"/>
            <w:noWrap/>
            <w:vAlign w:val="bottom"/>
          </w:tcPr>
          <w:p w14:paraId="07EE1A2C"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546EC0FB"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793" w:type="dxa"/>
            <w:noWrap/>
            <w:vAlign w:val="bottom"/>
          </w:tcPr>
          <w:p w14:paraId="37EE4376"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CST3, S100A9, S100A8</w:t>
            </w:r>
          </w:p>
        </w:tc>
        <w:tc>
          <w:tcPr>
            <w:tcW w:w="789" w:type="dxa"/>
            <w:vAlign w:val="bottom"/>
          </w:tcPr>
          <w:p w14:paraId="4A9EDD6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0.014</w:t>
            </w:r>
          </w:p>
        </w:tc>
        <w:tc>
          <w:tcPr>
            <w:tcW w:w="1239" w:type="dxa"/>
            <w:vAlign w:val="bottom"/>
          </w:tcPr>
          <w:p w14:paraId="4B9FD86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13.2</w:t>
            </w:r>
          </w:p>
        </w:tc>
        <w:tc>
          <w:tcPr>
            <w:tcW w:w="1161" w:type="dxa"/>
            <w:vAlign w:val="bottom"/>
          </w:tcPr>
          <w:p w14:paraId="4E3F0060"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0.84</w:t>
            </w:r>
          </w:p>
        </w:tc>
        <w:tc>
          <w:tcPr>
            <w:tcW w:w="718" w:type="dxa"/>
            <w:vAlign w:val="bottom"/>
          </w:tcPr>
          <w:p w14:paraId="61FE4BD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0.073</w:t>
            </w:r>
          </w:p>
        </w:tc>
      </w:tr>
      <w:tr w:rsidR="00655224" w14:paraId="245F4EB0" w14:textId="77777777" w:rsidTr="00E84574">
        <w:trPr>
          <w:trHeight w:val="229"/>
        </w:trPr>
        <w:tc>
          <w:tcPr>
            <w:tcW w:w="1890" w:type="dxa"/>
            <w:noWrap/>
          </w:tcPr>
          <w:p w14:paraId="5C5DE178" w14:textId="77777777" w:rsidR="00690708" w:rsidRPr="003F663A" w:rsidRDefault="00000000" w:rsidP="00E84574">
            <w:pPr>
              <w:spacing w:before="100" w:beforeAutospacing="1" w:after="100" w:afterAutospacing="1"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189FAC36"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GO:0071346~cellular response to interferon-gamma</w:t>
            </w:r>
          </w:p>
        </w:tc>
        <w:tc>
          <w:tcPr>
            <w:tcW w:w="810" w:type="dxa"/>
            <w:noWrap/>
            <w:vAlign w:val="bottom"/>
          </w:tcPr>
          <w:p w14:paraId="409E518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14A9C36B"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noWrap/>
            <w:vAlign w:val="bottom"/>
          </w:tcPr>
          <w:p w14:paraId="4FBA9585"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CCL4</w:t>
            </w:r>
          </w:p>
        </w:tc>
        <w:tc>
          <w:tcPr>
            <w:tcW w:w="789" w:type="dxa"/>
            <w:vAlign w:val="bottom"/>
          </w:tcPr>
          <w:p w14:paraId="4406EB4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0.032</w:t>
            </w:r>
          </w:p>
        </w:tc>
        <w:tc>
          <w:tcPr>
            <w:tcW w:w="1239" w:type="dxa"/>
            <w:vAlign w:val="bottom"/>
          </w:tcPr>
          <w:p w14:paraId="587BF195"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52.7</w:t>
            </w:r>
          </w:p>
        </w:tc>
        <w:tc>
          <w:tcPr>
            <w:tcW w:w="1161" w:type="dxa"/>
            <w:vAlign w:val="bottom"/>
          </w:tcPr>
          <w:p w14:paraId="25EFBA38"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w:t>
            </w:r>
          </w:p>
        </w:tc>
        <w:tc>
          <w:tcPr>
            <w:tcW w:w="718" w:type="dxa"/>
            <w:vAlign w:val="bottom"/>
          </w:tcPr>
          <w:p w14:paraId="78C7CF0E"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0.133</w:t>
            </w:r>
          </w:p>
        </w:tc>
      </w:tr>
      <w:tr w:rsidR="00655224" w14:paraId="7DC08398" w14:textId="77777777" w:rsidTr="00E84574">
        <w:trPr>
          <w:trHeight w:val="229"/>
        </w:trPr>
        <w:tc>
          <w:tcPr>
            <w:tcW w:w="1890" w:type="dxa"/>
            <w:tcBorders>
              <w:top w:val="single" w:sz="4" w:space="0" w:color="auto"/>
            </w:tcBorders>
            <w:noWrap/>
            <w:vAlign w:val="bottom"/>
          </w:tcPr>
          <w:p w14:paraId="775A807D" w14:textId="77777777" w:rsidR="00690708" w:rsidRPr="003F663A" w:rsidRDefault="00000000" w:rsidP="00E8457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66003158"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GO:0005576~extracellular region</w:t>
            </w:r>
          </w:p>
        </w:tc>
        <w:tc>
          <w:tcPr>
            <w:tcW w:w="810" w:type="dxa"/>
            <w:tcBorders>
              <w:top w:val="single" w:sz="4" w:space="0" w:color="auto"/>
            </w:tcBorders>
            <w:noWrap/>
            <w:vAlign w:val="bottom"/>
          </w:tcPr>
          <w:p w14:paraId="3071F99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tcBorders>
              <w:top w:val="single" w:sz="4" w:space="0" w:color="auto"/>
            </w:tcBorders>
            <w:noWrap/>
            <w:vAlign w:val="bottom"/>
          </w:tcPr>
          <w:p w14:paraId="1F8058DE"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71.4</w:t>
            </w:r>
          </w:p>
        </w:tc>
        <w:tc>
          <w:tcPr>
            <w:tcW w:w="2793" w:type="dxa"/>
            <w:tcBorders>
              <w:top w:val="single" w:sz="4" w:space="0" w:color="auto"/>
            </w:tcBorders>
            <w:noWrap/>
            <w:vAlign w:val="bottom"/>
          </w:tcPr>
          <w:p w14:paraId="19DDF5AC"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CCL5, CCL4, S100A9, S100A8</w:t>
            </w:r>
          </w:p>
        </w:tc>
        <w:tc>
          <w:tcPr>
            <w:tcW w:w="789" w:type="dxa"/>
            <w:tcBorders>
              <w:top w:val="single" w:sz="4" w:space="0" w:color="auto"/>
            </w:tcBorders>
            <w:vAlign w:val="bottom"/>
          </w:tcPr>
          <w:p w14:paraId="732683B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279851E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9.5</w:t>
            </w:r>
          </w:p>
        </w:tc>
        <w:tc>
          <w:tcPr>
            <w:tcW w:w="1161" w:type="dxa"/>
            <w:tcBorders>
              <w:top w:val="single" w:sz="4" w:space="0" w:color="auto"/>
            </w:tcBorders>
            <w:vAlign w:val="bottom"/>
          </w:tcPr>
          <w:p w14:paraId="198B1B4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w:t>
            </w:r>
          </w:p>
        </w:tc>
        <w:tc>
          <w:tcPr>
            <w:tcW w:w="718" w:type="dxa"/>
            <w:tcBorders>
              <w:top w:val="single" w:sz="4" w:space="0" w:color="auto"/>
            </w:tcBorders>
            <w:vAlign w:val="bottom"/>
          </w:tcPr>
          <w:p w14:paraId="08A35A0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r>
      <w:tr w:rsidR="00655224" w14:paraId="727E5020" w14:textId="77777777" w:rsidTr="00E84574">
        <w:trPr>
          <w:trHeight w:val="229"/>
        </w:trPr>
        <w:tc>
          <w:tcPr>
            <w:tcW w:w="1890" w:type="dxa"/>
            <w:noWrap/>
            <w:vAlign w:val="bottom"/>
          </w:tcPr>
          <w:p w14:paraId="5D855700" w14:textId="77777777" w:rsidR="00690708" w:rsidRPr="003F663A" w:rsidRDefault="00000000" w:rsidP="00E8457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5F6793B5"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810" w:type="dxa"/>
            <w:noWrap/>
            <w:vAlign w:val="bottom"/>
          </w:tcPr>
          <w:p w14:paraId="239A787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noWrap/>
            <w:vAlign w:val="bottom"/>
          </w:tcPr>
          <w:p w14:paraId="780D6FA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71.4</w:t>
            </w:r>
          </w:p>
        </w:tc>
        <w:tc>
          <w:tcPr>
            <w:tcW w:w="2793" w:type="dxa"/>
            <w:noWrap/>
            <w:vAlign w:val="bottom"/>
          </w:tcPr>
          <w:p w14:paraId="36808F57"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CST3, CCL5, CCL4, S100A9, S100A8</w:t>
            </w:r>
          </w:p>
        </w:tc>
        <w:tc>
          <w:tcPr>
            <w:tcW w:w="789" w:type="dxa"/>
            <w:vAlign w:val="bottom"/>
          </w:tcPr>
          <w:p w14:paraId="7D07CF3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2FA6B181"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9.0</w:t>
            </w:r>
          </w:p>
        </w:tc>
        <w:tc>
          <w:tcPr>
            <w:tcW w:w="1161" w:type="dxa"/>
            <w:vAlign w:val="bottom"/>
          </w:tcPr>
          <w:p w14:paraId="28F46108"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w:t>
            </w:r>
          </w:p>
        </w:tc>
        <w:tc>
          <w:tcPr>
            <w:tcW w:w="718" w:type="dxa"/>
            <w:vAlign w:val="bottom"/>
          </w:tcPr>
          <w:p w14:paraId="423B281A"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r>
      <w:tr w:rsidR="00655224" w14:paraId="1FF80C3E" w14:textId="77777777" w:rsidTr="00E84574">
        <w:trPr>
          <w:trHeight w:val="229"/>
        </w:trPr>
        <w:tc>
          <w:tcPr>
            <w:tcW w:w="1890" w:type="dxa"/>
            <w:tcBorders>
              <w:top w:val="single" w:sz="4" w:space="0" w:color="auto"/>
            </w:tcBorders>
            <w:noWrap/>
            <w:vAlign w:val="bottom"/>
          </w:tcPr>
          <w:p w14:paraId="72D4BDEE" w14:textId="77777777" w:rsidR="00690708" w:rsidRPr="003F663A" w:rsidRDefault="00000000" w:rsidP="00E8457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66873949"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GO:0031726~CCR, R1 and CCR5 chemokine receptor binding</w:t>
            </w:r>
          </w:p>
        </w:tc>
        <w:tc>
          <w:tcPr>
            <w:tcW w:w="810" w:type="dxa"/>
            <w:tcBorders>
              <w:top w:val="single" w:sz="4" w:space="0" w:color="auto"/>
            </w:tcBorders>
            <w:noWrap/>
            <w:vAlign w:val="bottom"/>
          </w:tcPr>
          <w:p w14:paraId="6CADA006"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tcBorders>
              <w:top w:val="single" w:sz="4" w:space="0" w:color="auto"/>
            </w:tcBorders>
            <w:noWrap/>
            <w:vAlign w:val="bottom"/>
          </w:tcPr>
          <w:p w14:paraId="5BE105B5"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tcBorders>
              <w:top w:val="single" w:sz="4" w:space="0" w:color="auto"/>
            </w:tcBorders>
            <w:noWrap/>
            <w:vAlign w:val="bottom"/>
          </w:tcPr>
          <w:p w14:paraId="62A4D096"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CCL4</w:t>
            </w:r>
          </w:p>
        </w:tc>
        <w:tc>
          <w:tcPr>
            <w:tcW w:w="789" w:type="dxa"/>
            <w:tcBorders>
              <w:top w:val="single" w:sz="4" w:space="0" w:color="auto"/>
            </w:tcBorders>
            <w:vAlign w:val="bottom"/>
          </w:tcPr>
          <w:p w14:paraId="67E2F08B"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tcBorders>
              <w:top w:val="single" w:sz="4" w:space="0" w:color="auto"/>
            </w:tcBorders>
            <w:vAlign w:val="bottom"/>
          </w:tcPr>
          <w:p w14:paraId="0832ED79"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763.8</w:t>
            </w:r>
          </w:p>
        </w:tc>
        <w:tc>
          <w:tcPr>
            <w:tcW w:w="1161" w:type="dxa"/>
            <w:tcBorders>
              <w:top w:val="single" w:sz="4" w:space="0" w:color="auto"/>
            </w:tcBorders>
            <w:vAlign w:val="bottom"/>
          </w:tcPr>
          <w:p w14:paraId="24CD00CB"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w:t>
            </w:r>
          </w:p>
        </w:tc>
        <w:tc>
          <w:tcPr>
            <w:tcW w:w="718" w:type="dxa"/>
            <w:tcBorders>
              <w:top w:val="single" w:sz="4" w:space="0" w:color="auto"/>
            </w:tcBorders>
            <w:vAlign w:val="bottom"/>
          </w:tcPr>
          <w:p w14:paraId="67A42A4F"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0.042</w:t>
            </w:r>
          </w:p>
        </w:tc>
      </w:tr>
      <w:tr w:rsidR="00655224" w14:paraId="19B02AD7" w14:textId="77777777" w:rsidTr="00E84574">
        <w:trPr>
          <w:trHeight w:val="229"/>
        </w:trPr>
        <w:tc>
          <w:tcPr>
            <w:tcW w:w="1890" w:type="dxa"/>
            <w:noWrap/>
            <w:vAlign w:val="bottom"/>
          </w:tcPr>
          <w:p w14:paraId="09FA5D73" w14:textId="77777777" w:rsidR="00690708" w:rsidRPr="003F663A" w:rsidRDefault="00000000" w:rsidP="00E8457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64DFBDB9"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GO:0016209~antioxidant activity</w:t>
            </w:r>
          </w:p>
        </w:tc>
        <w:tc>
          <w:tcPr>
            <w:tcW w:w="810" w:type="dxa"/>
            <w:noWrap/>
            <w:vAlign w:val="bottom"/>
          </w:tcPr>
          <w:p w14:paraId="767E3DD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641766ED"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noWrap/>
            <w:vAlign w:val="bottom"/>
          </w:tcPr>
          <w:p w14:paraId="70D47BD2"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89" w:type="dxa"/>
            <w:vAlign w:val="bottom"/>
          </w:tcPr>
          <w:p w14:paraId="229F0C72"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0.008</w:t>
            </w:r>
          </w:p>
        </w:tc>
        <w:tc>
          <w:tcPr>
            <w:tcW w:w="1239" w:type="dxa"/>
            <w:vAlign w:val="bottom"/>
          </w:tcPr>
          <w:p w14:paraId="4AAD2D48"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205.6</w:t>
            </w:r>
          </w:p>
        </w:tc>
        <w:tc>
          <w:tcPr>
            <w:tcW w:w="1161" w:type="dxa"/>
            <w:vAlign w:val="bottom"/>
          </w:tcPr>
          <w:p w14:paraId="70AF020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0.26</w:t>
            </w:r>
          </w:p>
        </w:tc>
        <w:tc>
          <w:tcPr>
            <w:tcW w:w="718" w:type="dxa"/>
            <w:vAlign w:val="bottom"/>
          </w:tcPr>
          <w:p w14:paraId="04ED2BA6"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0.069</w:t>
            </w:r>
          </w:p>
        </w:tc>
      </w:tr>
      <w:tr w:rsidR="00655224" w14:paraId="09991C38" w14:textId="77777777" w:rsidTr="00E84574">
        <w:trPr>
          <w:trHeight w:val="229"/>
        </w:trPr>
        <w:tc>
          <w:tcPr>
            <w:tcW w:w="1890" w:type="dxa"/>
            <w:tcBorders>
              <w:bottom w:val="single" w:sz="4" w:space="0" w:color="auto"/>
            </w:tcBorders>
            <w:noWrap/>
            <w:vAlign w:val="bottom"/>
          </w:tcPr>
          <w:p w14:paraId="1668420A" w14:textId="77777777" w:rsidR="00690708" w:rsidRPr="003F663A" w:rsidRDefault="00000000" w:rsidP="00E8457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bottom w:val="single" w:sz="4" w:space="0" w:color="auto"/>
            </w:tcBorders>
            <w:noWrap/>
            <w:vAlign w:val="bottom"/>
          </w:tcPr>
          <w:p w14:paraId="38BA3B7F"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GO:0048306~calcium-dependent protein binding</w:t>
            </w:r>
          </w:p>
        </w:tc>
        <w:tc>
          <w:tcPr>
            <w:tcW w:w="810" w:type="dxa"/>
            <w:tcBorders>
              <w:bottom w:val="single" w:sz="4" w:space="0" w:color="auto"/>
            </w:tcBorders>
            <w:noWrap/>
            <w:vAlign w:val="bottom"/>
          </w:tcPr>
          <w:p w14:paraId="5B894403"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tcBorders>
              <w:bottom w:val="single" w:sz="4" w:space="0" w:color="auto"/>
            </w:tcBorders>
            <w:noWrap/>
            <w:vAlign w:val="bottom"/>
          </w:tcPr>
          <w:p w14:paraId="3C030EDE"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793" w:type="dxa"/>
            <w:tcBorders>
              <w:bottom w:val="single" w:sz="4" w:space="0" w:color="auto"/>
            </w:tcBorders>
            <w:noWrap/>
            <w:vAlign w:val="bottom"/>
          </w:tcPr>
          <w:p w14:paraId="5C5E2414" w14:textId="77777777" w:rsidR="00690708" w:rsidRPr="003F663A" w:rsidRDefault="00000000" w:rsidP="00E8457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89" w:type="dxa"/>
            <w:tcBorders>
              <w:bottom w:val="single" w:sz="4" w:space="0" w:color="auto"/>
            </w:tcBorders>
            <w:vAlign w:val="bottom"/>
          </w:tcPr>
          <w:p w14:paraId="229AED68"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0.030</w:t>
            </w:r>
          </w:p>
        </w:tc>
        <w:tc>
          <w:tcPr>
            <w:tcW w:w="1239" w:type="dxa"/>
            <w:tcBorders>
              <w:bottom w:val="single" w:sz="4" w:space="0" w:color="auto"/>
            </w:tcBorders>
            <w:vAlign w:val="bottom"/>
          </w:tcPr>
          <w:p w14:paraId="2C9275F7"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55.7</w:t>
            </w:r>
          </w:p>
        </w:tc>
        <w:tc>
          <w:tcPr>
            <w:tcW w:w="1161" w:type="dxa"/>
            <w:tcBorders>
              <w:bottom w:val="single" w:sz="4" w:space="0" w:color="auto"/>
            </w:tcBorders>
            <w:vAlign w:val="bottom"/>
          </w:tcPr>
          <w:p w14:paraId="09C44DA4"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0.67</w:t>
            </w:r>
          </w:p>
        </w:tc>
        <w:tc>
          <w:tcPr>
            <w:tcW w:w="718" w:type="dxa"/>
            <w:tcBorders>
              <w:bottom w:val="single" w:sz="4" w:space="0" w:color="auto"/>
            </w:tcBorders>
            <w:vAlign w:val="bottom"/>
          </w:tcPr>
          <w:p w14:paraId="4AE335F0" w14:textId="77777777" w:rsidR="00690708" w:rsidRPr="003F663A" w:rsidRDefault="00000000" w:rsidP="00E8457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0.167</w:t>
            </w:r>
          </w:p>
        </w:tc>
      </w:tr>
    </w:tbl>
    <w:p w14:paraId="51DC56A0" w14:textId="77777777" w:rsidR="00690708" w:rsidRDefault="00690708"/>
    <w:p w14:paraId="0CF42081" w14:textId="4A5CA738" w:rsidR="00690708" w:rsidRPr="009B5D91" w:rsidRDefault="00000000" w:rsidP="00E84574">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sidR="00684528">
        <w:rPr>
          <w:rFonts w:ascii="Times New Roman" w:hAnsi="Times New Roman" w:cs="Times New Roman"/>
          <w:b/>
          <w:bCs/>
          <w:sz w:val="24"/>
          <w:szCs w:val="24"/>
        </w:rPr>
        <w:t>9</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the NKT_4 subset</w:t>
      </w:r>
    </w:p>
    <w:tbl>
      <w:tblPr>
        <w:tblW w:w="14773" w:type="dxa"/>
        <w:tblLook w:val="00A0" w:firstRow="1" w:lastRow="0" w:firstColumn="1" w:lastColumn="0" w:noHBand="0" w:noVBand="0"/>
      </w:tblPr>
      <w:tblGrid>
        <w:gridCol w:w="1890"/>
        <w:gridCol w:w="4320"/>
        <w:gridCol w:w="810"/>
        <w:gridCol w:w="1053"/>
        <w:gridCol w:w="2793"/>
        <w:gridCol w:w="789"/>
        <w:gridCol w:w="1239"/>
        <w:gridCol w:w="1161"/>
        <w:gridCol w:w="718"/>
      </w:tblGrid>
      <w:tr w:rsidR="00655224" w14:paraId="408711A5" w14:textId="77777777" w:rsidTr="00747495">
        <w:trPr>
          <w:trHeight w:val="229"/>
        </w:trPr>
        <w:tc>
          <w:tcPr>
            <w:tcW w:w="1890" w:type="dxa"/>
            <w:tcBorders>
              <w:top w:val="single" w:sz="4" w:space="0" w:color="auto"/>
              <w:bottom w:val="single" w:sz="4" w:space="0" w:color="auto"/>
            </w:tcBorders>
            <w:noWrap/>
            <w:vAlign w:val="bottom"/>
          </w:tcPr>
          <w:p w14:paraId="0C8FA951"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320" w:type="dxa"/>
            <w:tcBorders>
              <w:top w:val="single" w:sz="4" w:space="0" w:color="auto"/>
              <w:bottom w:val="single" w:sz="4" w:space="0" w:color="auto"/>
            </w:tcBorders>
            <w:noWrap/>
            <w:vAlign w:val="bottom"/>
          </w:tcPr>
          <w:p w14:paraId="7E5F4198"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810" w:type="dxa"/>
            <w:tcBorders>
              <w:top w:val="single" w:sz="4" w:space="0" w:color="auto"/>
              <w:bottom w:val="single" w:sz="4" w:space="0" w:color="auto"/>
            </w:tcBorders>
            <w:noWrap/>
            <w:vAlign w:val="bottom"/>
          </w:tcPr>
          <w:p w14:paraId="276454C3" w14:textId="581F7B0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1053" w:type="dxa"/>
            <w:tcBorders>
              <w:top w:val="single" w:sz="4" w:space="0" w:color="auto"/>
              <w:bottom w:val="single" w:sz="4" w:space="0" w:color="auto"/>
            </w:tcBorders>
            <w:noWrap/>
            <w:vAlign w:val="bottom"/>
          </w:tcPr>
          <w:p w14:paraId="4F149016" w14:textId="77777777" w:rsidR="00690708" w:rsidRPr="003F663A" w:rsidRDefault="00000000" w:rsidP="00E84574">
            <w:pPr>
              <w:spacing w:after="0"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793" w:type="dxa"/>
            <w:tcBorders>
              <w:top w:val="single" w:sz="4" w:space="0" w:color="auto"/>
              <w:bottom w:val="single" w:sz="4" w:space="0" w:color="auto"/>
            </w:tcBorders>
            <w:noWrap/>
            <w:vAlign w:val="bottom"/>
          </w:tcPr>
          <w:p w14:paraId="62E86E43"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89" w:type="dxa"/>
            <w:tcBorders>
              <w:top w:val="single" w:sz="4" w:space="0" w:color="auto"/>
              <w:bottom w:val="single" w:sz="4" w:space="0" w:color="auto"/>
            </w:tcBorders>
            <w:vAlign w:val="bottom"/>
          </w:tcPr>
          <w:p w14:paraId="09DAEB1E"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2E7A8B28" w14:textId="4ABFA6EA"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2E394C48"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718" w:type="dxa"/>
            <w:tcBorders>
              <w:top w:val="single" w:sz="4" w:space="0" w:color="auto"/>
              <w:bottom w:val="single" w:sz="4" w:space="0" w:color="auto"/>
            </w:tcBorders>
            <w:vAlign w:val="bottom"/>
          </w:tcPr>
          <w:p w14:paraId="67303C52" w14:textId="77777777" w:rsidR="00690708" w:rsidRPr="003F663A" w:rsidRDefault="00000000" w:rsidP="00E84574">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15854250" w14:textId="77777777" w:rsidTr="00747495">
        <w:trPr>
          <w:trHeight w:val="332"/>
        </w:trPr>
        <w:tc>
          <w:tcPr>
            <w:tcW w:w="1890" w:type="dxa"/>
            <w:tcBorders>
              <w:top w:val="single" w:sz="4" w:space="0" w:color="auto"/>
            </w:tcBorders>
            <w:noWrap/>
            <w:vAlign w:val="bottom"/>
          </w:tcPr>
          <w:p w14:paraId="18BCCA73" w14:textId="77777777" w:rsidR="00690708" w:rsidRPr="00E84574" w:rsidRDefault="00000000" w:rsidP="00E84574">
            <w:pPr>
              <w:spacing w:after="0" w:line="240" w:lineRule="auto"/>
              <w:rPr>
                <w:rFonts w:ascii="Times New Roman" w:hAnsi="Times New Roman" w:cs="Times New Roman"/>
                <w:color w:val="000000"/>
                <w:sz w:val="20"/>
                <w:szCs w:val="20"/>
                <w:lang w:bidi="ta-IN"/>
              </w:rPr>
            </w:pPr>
            <w:r w:rsidRPr="00E84574">
              <w:rPr>
                <w:rFonts w:ascii="Times New Roman" w:hAnsi="Times New Roman" w:cs="Times New Roman"/>
                <w:color w:val="000000"/>
                <w:sz w:val="20"/>
                <w:szCs w:val="20"/>
                <w:lang w:bidi="ta-IN"/>
              </w:rPr>
              <w:t>Biochemical Process</w:t>
            </w:r>
          </w:p>
        </w:tc>
        <w:tc>
          <w:tcPr>
            <w:tcW w:w="4320" w:type="dxa"/>
            <w:tcBorders>
              <w:top w:val="single" w:sz="4" w:space="0" w:color="auto"/>
            </w:tcBorders>
            <w:noWrap/>
            <w:vAlign w:val="bottom"/>
          </w:tcPr>
          <w:p w14:paraId="1DAF59A6"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GO:0098869~cellular oxidant detoxification</w:t>
            </w:r>
          </w:p>
        </w:tc>
        <w:tc>
          <w:tcPr>
            <w:tcW w:w="810" w:type="dxa"/>
            <w:tcBorders>
              <w:top w:val="single" w:sz="4" w:space="0" w:color="auto"/>
            </w:tcBorders>
            <w:noWrap/>
            <w:vAlign w:val="bottom"/>
          </w:tcPr>
          <w:p w14:paraId="6B0EEDCC"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36C5A9AA"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tcBorders>
              <w:top w:val="single" w:sz="4" w:space="0" w:color="auto"/>
            </w:tcBorders>
            <w:noWrap/>
            <w:vAlign w:val="bottom"/>
          </w:tcPr>
          <w:p w14:paraId="580AB0A7"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w:t>
            </w:r>
          </w:p>
        </w:tc>
        <w:tc>
          <w:tcPr>
            <w:tcW w:w="789" w:type="dxa"/>
            <w:tcBorders>
              <w:top w:val="single" w:sz="4" w:space="0" w:color="auto"/>
            </w:tcBorders>
            <w:vAlign w:val="bottom"/>
          </w:tcPr>
          <w:p w14:paraId="2D27E4F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6E87999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301.4</w:t>
            </w:r>
          </w:p>
        </w:tc>
        <w:tc>
          <w:tcPr>
            <w:tcW w:w="1161" w:type="dxa"/>
            <w:tcBorders>
              <w:top w:val="single" w:sz="4" w:space="0" w:color="auto"/>
            </w:tcBorders>
            <w:vAlign w:val="bottom"/>
          </w:tcPr>
          <w:p w14:paraId="631C2918"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718" w:type="dxa"/>
            <w:tcBorders>
              <w:top w:val="single" w:sz="4" w:space="0" w:color="auto"/>
            </w:tcBorders>
            <w:vAlign w:val="bottom"/>
          </w:tcPr>
          <w:p w14:paraId="4A6165A5"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71BD9F67" w14:textId="77777777" w:rsidTr="00747495">
        <w:trPr>
          <w:trHeight w:val="117"/>
        </w:trPr>
        <w:tc>
          <w:tcPr>
            <w:tcW w:w="1890" w:type="dxa"/>
            <w:noWrap/>
          </w:tcPr>
          <w:p w14:paraId="344DA299" w14:textId="77777777" w:rsidR="00690708" w:rsidRPr="003F663A" w:rsidRDefault="00000000" w:rsidP="00E84574">
            <w:pPr>
              <w:spacing w:after="0"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21638F84"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GO:0042744~hydrogen peroxide catabolic process</w:t>
            </w:r>
          </w:p>
        </w:tc>
        <w:tc>
          <w:tcPr>
            <w:tcW w:w="810" w:type="dxa"/>
            <w:noWrap/>
            <w:vAlign w:val="bottom"/>
          </w:tcPr>
          <w:p w14:paraId="03857CD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33122AC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5B00E23F"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HBA-A1, HBB-BS</w:t>
            </w:r>
          </w:p>
        </w:tc>
        <w:tc>
          <w:tcPr>
            <w:tcW w:w="789" w:type="dxa"/>
            <w:vAlign w:val="bottom"/>
          </w:tcPr>
          <w:p w14:paraId="4BF47AA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c>
          <w:tcPr>
            <w:tcW w:w="1239" w:type="dxa"/>
            <w:vAlign w:val="bottom"/>
          </w:tcPr>
          <w:p w14:paraId="7D133F59"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138.6</w:t>
            </w:r>
          </w:p>
        </w:tc>
        <w:tc>
          <w:tcPr>
            <w:tcW w:w="1161" w:type="dxa"/>
            <w:vAlign w:val="bottom"/>
          </w:tcPr>
          <w:p w14:paraId="667226E0"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0.741</w:t>
            </w:r>
          </w:p>
        </w:tc>
        <w:tc>
          <w:tcPr>
            <w:tcW w:w="718" w:type="dxa"/>
            <w:vAlign w:val="bottom"/>
          </w:tcPr>
          <w:p w14:paraId="444A4ECB"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0.49</w:t>
            </w:r>
          </w:p>
        </w:tc>
      </w:tr>
      <w:tr w:rsidR="00655224" w14:paraId="00BF1E7A" w14:textId="77777777" w:rsidTr="00747495">
        <w:trPr>
          <w:trHeight w:val="80"/>
        </w:trPr>
        <w:tc>
          <w:tcPr>
            <w:tcW w:w="1890" w:type="dxa"/>
            <w:noWrap/>
          </w:tcPr>
          <w:p w14:paraId="12993492" w14:textId="77777777" w:rsidR="00690708" w:rsidRPr="003F663A" w:rsidRDefault="00000000" w:rsidP="00E84574">
            <w:pPr>
              <w:spacing w:after="0"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1A828C26"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GO:0048821~erythrocyte development</w:t>
            </w:r>
          </w:p>
        </w:tc>
        <w:tc>
          <w:tcPr>
            <w:tcW w:w="810" w:type="dxa"/>
            <w:noWrap/>
            <w:vAlign w:val="bottom"/>
          </w:tcPr>
          <w:p w14:paraId="1D474FB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53CAFFD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2DC6CB4E"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w:t>
            </w:r>
          </w:p>
        </w:tc>
        <w:tc>
          <w:tcPr>
            <w:tcW w:w="789" w:type="dxa"/>
            <w:vAlign w:val="bottom"/>
          </w:tcPr>
          <w:p w14:paraId="3E723924"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0.014</w:t>
            </w:r>
          </w:p>
        </w:tc>
        <w:tc>
          <w:tcPr>
            <w:tcW w:w="1239" w:type="dxa"/>
            <w:vAlign w:val="bottom"/>
          </w:tcPr>
          <w:p w14:paraId="3F06F0B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125.6</w:t>
            </w:r>
          </w:p>
        </w:tc>
        <w:tc>
          <w:tcPr>
            <w:tcW w:w="1161" w:type="dxa"/>
            <w:vAlign w:val="bottom"/>
          </w:tcPr>
          <w:p w14:paraId="084CB59C"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0.775</w:t>
            </w:r>
          </w:p>
        </w:tc>
        <w:tc>
          <w:tcPr>
            <w:tcW w:w="718" w:type="dxa"/>
            <w:vAlign w:val="bottom"/>
          </w:tcPr>
          <w:p w14:paraId="01DFC61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0.49</w:t>
            </w:r>
          </w:p>
        </w:tc>
      </w:tr>
      <w:tr w:rsidR="00655224" w14:paraId="26398DFC" w14:textId="77777777" w:rsidTr="00747495">
        <w:trPr>
          <w:trHeight w:val="80"/>
        </w:trPr>
        <w:tc>
          <w:tcPr>
            <w:tcW w:w="1890" w:type="dxa"/>
            <w:noWrap/>
          </w:tcPr>
          <w:p w14:paraId="3F00D1B0" w14:textId="77777777" w:rsidR="00690708" w:rsidRPr="003F663A" w:rsidRDefault="00000000" w:rsidP="00E84574">
            <w:pPr>
              <w:spacing w:after="0" w:line="240" w:lineRule="auto"/>
              <w:rPr>
                <w:rFonts w:ascii="Times New Roman" w:hAnsi="Times New Roman" w:cs="Times New Roman"/>
                <w:sz w:val="20"/>
                <w:szCs w:val="20"/>
              </w:rPr>
            </w:pPr>
            <w:r w:rsidRPr="00E84574">
              <w:rPr>
                <w:rFonts w:ascii="Times New Roman" w:hAnsi="Times New Roman" w:cs="Times New Roman"/>
                <w:color w:val="000000"/>
                <w:sz w:val="20"/>
                <w:szCs w:val="20"/>
                <w:lang w:bidi="ta-IN"/>
              </w:rPr>
              <w:t>Biochemical Process</w:t>
            </w:r>
          </w:p>
        </w:tc>
        <w:tc>
          <w:tcPr>
            <w:tcW w:w="4320" w:type="dxa"/>
            <w:noWrap/>
            <w:vAlign w:val="bottom"/>
          </w:tcPr>
          <w:p w14:paraId="1D793396"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GO:0019882~antigen processing and presentation</w:t>
            </w:r>
          </w:p>
        </w:tc>
        <w:tc>
          <w:tcPr>
            <w:tcW w:w="810" w:type="dxa"/>
            <w:noWrap/>
            <w:vAlign w:val="bottom"/>
          </w:tcPr>
          <w:p w14:paraId="4DBCC261"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5D79E89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28DDC606"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IGHM, H2-EB1</w:t>
            </w:r>
          </w:p>
        </w:tc>
        <w:tc>
          <w:tcPr>
            <w:tcW w:w="789" w:type="dxa"/>
            <w:vAlign w:val="bottom"/>
          </w:tcPr>
          <w:p w14:paraId="5F0298B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0.019</w:t>
            </w:r>
          </w:p>
        </w:tc>
        <w:tc>
          <w:tcPr>
            <w:tcW w:w="1239" w:type="dxa"/>
            <w:vAlign w:val="bottom"/>
          </w:tcPr>
          <w:p w14:paraId="01AA6C39"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93.5</w:t>
            </w:r>
          </w:p>
        </w:tc>
        <w:tc>
          <w:tcPr>
            <w:tcW w:w="1161" w:type="dxa"/>
            <w:vAlign w:val="bottom"/>
          </w:tcPr>
          <w:p w14:paraId="020666DB"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0.865</w:t>
            </w:r>
          </w:p>
        </w:tc>
        <w:tc>
          <w:tcPr>
            <w:tcW w:w="718" w:type="dxa"/>
            <w:vAlign w:val="bottom"/>
          </w:tcPr>
          <w:p w14:paraId="4AA4901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64E55C42" w14:textId="77777777" w:rsidTr="00747495">
        <w:trPr>
          <w:trHeight w:val="229"/>
        </w:trPr>
        <w:tc>
          <w:tcPr>
            <w:tcW w:w="1890" w:type="dxa"/>
            <w:tcBorders>
              <w:top w:val="single" w:sz="4" w:space="0" w:color="auto"/>
            </w:tcBorders>
            <w:noWrap/>
            <w:vAlign w:val="bottom"/>
          </w:tcPr>
          <w:p w14:paraId="0908CC80" w14:textId="77777777" w:rsidR="00690708" w:rsidRPr="003F663A" w:rsidRDefault="00000000" w:rsidP="00E84574">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tcBorders>
              <w:top w:val="single" w:sz="4" w:space="0" w:color="auto"/>
            </w:tcBorders>
            <w:noWrap/>
            <w:vAlign w:val="bottom"/>
          </w:tcPr>
          <w:p w14:paraId="3199F6B5"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GO:0031838~haptoglobin-hemoglobin complex</w:t>
            </w:r>
          </w:p>
        </w:tc>
        <w:tc>
          <w:tcPr>
            <w:tcW w:w="810" w:type="dxa"/>
            <w:tcBorders>
              <w:top w:val="single" w:sz="4" w:space="0" w:color="auto"/>
            </w:tcBorders>
            <w:noWrap/>
            <w:vAlign w:val="bottom"/>
          </w:tcPr>
          <w:p w14:paraId="7A9A5E09"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0F1668C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tcBorders>
              <w:top w:val="single" w:sz="4" w:space="0" w:color="auto"/>
            </w:tcBorders>
            <w:noWrap/>
            <w:vAlign w:val="bottom"/>
          </w:tcPr>
          <w:p w14:paraId="69BE1DD0"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w:t>
            </w:r>
          </w:p>
        </w:tc>
        <w:tc>
          <w:tcPr>
            <w:tcW w:w="789" w:type="dxa"/>
            <w:tcBorders>
              <w:top w:val="single" w:sz="4" w:space="0" w:color="auto"/>
            </w:tcBorders>
            <w:vAlign w:val="bottom"/>
          </w:tcPr>
          <w:p w14:paraId="3D8AA30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0A9C538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453.8</w:t>
            </w:r>
          </w:p>
        </w:tc>
        <w:tc>
          <w:tcPr>
            <w:tcW w:w="1161" w:type="dxa"/>
            <w:tcBorders>
              <w:top w:val="single" w:sz="4" w:space="0" w:color="auto"/>
            </w:tcBorders>
            <w:vAlign w:val="bottom"/>
          </w:tcPr>
          <w:p w14:paraId="2A3D26A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718" w:type="dxa"/>
            <w:tcBorders>
              <w:top w:val="single" w:sz="4" w:space="0" w:color="auto"/>
            </w:tcBorders>
            <w:vAlign w:val="bottom"/>
          </w:tcPr>
          <w:p w14:paraId="0701A360"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344328C9" w14:textId="77777777" w:rsidTr="00747495">
        <w:trPr>
          <w:trHeight w:val="229"/>
        </w:trPr>
        <w:tc>
          <w:tcPr>
            <w:tcW w:w="1890" w:type="dxa"/>
            <w:noWrap/>
            <w:vAlign w:val="bottom"/>
          </w:tcPr>
          <w:p w14:paraId="4E114DA1" w14:textId="77777777" w:rsidR="00690708" w:rsidRPr="003F663A" w:rsidRDefault="00690708" w:rsidP="00E84574">
            <w:pPr>
              <w:spacing w:after="0" w:line="240" w:lineRule="auto"/>
              <w:rPr>
                <w:rFonts w:ascii="Times New Roman" w:hAnsi="Times New Roman" w:cs="Times New Roman"/>
                <w:color w:val="000000"/>
                <w:sz w:val="20"/>
                <w:szCs w:val="20"/>
              </w:rPr>
            </w:pPr>
          </w:p>
        </w:tc>
        <w:tc>
          <w:tcPr>
            <w:tcW w:w="4320" w:type="dxa"/>
            <w:noWrap/>
            <w:vAlign w:val="bottom"/>
          </w:tcPr>
          <w:p w14:paraId="08DC0AC9"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GO:0022627~cytosolic small ribosomal subunit</w:t>
            </w:r>
          </w:p>
        </w:tc>
        <w:tc>
          <w:tcPr>
            <w:tcW w:w="810" w:type="dxa"/>
            <w:noWrap/>
            <w:vAlign w:val="bottom"/>
          </w:tcPr>
          <w:p w14:paraId="7C9666B5"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noWrap/>
            <w:vAlign w:val="bottom"/>
          </w:tcPr>
          <w:p w14:paraId="30EF159B"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noWrap/>
            <w:vAlign w:val="bottom"/>
          </w:tcPr>
          <w:p w14:paraId="5F1CABDB"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w:t>
            </w:r>
          </w:p>
        </w:tc>
        <w:tc>
          <w:tcPr>
            <w:tcW w:w="789" w:type="dxa"/>
            <w:vAlign w:val="bottom"/>
          </w:tcPr>
          <w:p w14:paraId="69F9D483"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0.021</w:t>
            </w:r>
          </w:p>
        </w:tc>
        <w:tc>
          <w:tcPr>
            <w:tcW w:w="1239" w:type="dxa"/>
            <w:vAlign w:val="bottom"/>
          </w:tcPr>
          <w:p w14:paraId="305A8B45"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86.4</w:t>
            </w:r>
          </w:p>
        </w:tc>
        <w:tc>
          <w:tcPr>
            <w:tcW w:w="1161" w:type="dxa"/>
            <w:vAlign w:val="bottom"/>
          </w:tcPr>
          <w:p w14:paraId="1C9D9C34"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0.632</w:t>
            </w:r>
          </w:p>
        </w:tc>
        <w:tc>
          <w:tcPr>
            <w:tcW w:w="718" w:type="dxa"/>
            <w:vAlign w:val="bottom"/>
          </w:tcPr>
          <w:p w14:paraId="657E2AF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0.33</w:t>
            </w:r>
          </w:p>
        </w:tc>
      </w:tr>
      <w:tr w:rsidR="00655224" w14:paraId="757E9779" w14:textId="77777777" w:rsidTr="00747495">
        <w:trPr>
          <w:trHeight w:val="229"/>
        </w:trPr>
        <w:tc>
          <w:tcPr>
            <w:tcW w:w="1890" w:type="dxa"/>
            <w:noWrap/>
            <w:vAlign w:val="bottom"/>
          </w:tcPr>
          <w:p w14:paraId="0F8085CF" w14:textId="77777777" w:rsidR="00690708" w:rsidRPr="003F663A" w:rsidRDefault="00690708" w:rsidP="00E84574">
            <w:pPr>
              <w:spacing w:after="0" w:line="240" w:lineRule="auto"/>
              <w:rPr>
                <w:rFonts w:ascii="Times New Roman" w:hAnsi="Times New Roman" w:cs="Times New Roman"/>
                <w:color w:val="000000"/>
                <w:sz w:val="20"/>
                <w:szCs w:val="20"/>
              </w:rPr>
            </w:pPr>
          </w:p>
        </w:tc>
        <w:tc>
          <w:tcPr>
            <w:tcW w:w="4320" w:type="dxa"/>
            <w:noWrap/>
            <w:vAlign w:val="bottom"/>
          </w:tcPr>
          <w:p w14:paraId="509A010F"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810" w:type="dxa"/>
            <w:noWrap/>
            <w:vAlign w:val="bottom"/>
          </w:tcPr>
          <w:p w14:paraId="3F277264"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675C4D47"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793" w:type="dxa"/>
            <w:noWrap/>
            <w:vAlign w:val="bottom"/>
          </w:tcPr>
          <w:p w14:paraId="5B0D8CA9"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IGHM, HBA-A2, HBA-A1, HBB-BS</w:t>
            </w:r>
          </w:p>
        </w:tc>
        <w:tc>
          <w:tcPr>
            <w:tcW w:w="789" w:type="dxa"/>
            <w:vAlign w:val="bottom"/>
          </w:tcPr>
          <w:p w14:paraId="31DA1081"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c>
          <w:tcPr>
            <w:tcW w:w="1239" w:type="dxa"/>
            <w:vAlign w:val="bottom"/>
          </w:tcPr>
          <w:p w14:paraId="15B7E7E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4.3</w:t>
            </w:r>
          </w:p>
        </w:tc>
        <w:tc>
          <w:tcPr>
            <w:tcW w:w="1161" w:type="dxa"/>
            <w:vAlign w:val="bottom"/>
          </w:tcPr>
          <w:p w14:paraId="4B493861"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0.884</w:t>
            </w:r>
          </w:p>
        </w:tc>
        <w:tc>
          <w:tcPr>
            <w:tcW w:w="718" w:type="dxa"/>
            <w:vAlign w:val="bottom"/>
          </w:tcPr>
          <w:p w14:paraId="5304AD71"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0.53</w:t>
            </w:r>
          </w:p>
        </w:tc>
      </w:tr>
      <w:tr w:rsidR="00655224" w14:paraId="22442F9B" w14:textId="77777777" w:rsidTr="00747495">
        <w:trPr>
          <w:trHeight w:val="229"/>
        </w:trPr>
        <w:tc>
          <w:tcPr>
            <w:tcW w:w="1890" w:type="dxa"/>
            <w:noWrap/>
            <w:vAlign w:val="bottom"/>
          </w:tcPr>
          <w:p w14:paraId="1485EB7B" w14:textId="77777777" w:rsidR="00690708" w:rsidRPr="003F663A" w:rsidRDefault="00000000" w:rsidP="00E84574">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320" w:type="dxa"/>
            <w:noWrap/>
            <w:vAlign w:val="bottom"/>
          </w:tcPr>
          <w:p w14:paraId="70A77E29"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GO:0005829~cytosol</w:t>
            </w:r>
          </w:p>
        </w:tc>
        <w:tc>
          <w:tcPr>
            <w:tcW w:w="810" w:type="dxa"/>
            <w:noWrap/>
            <w:vAlign w:val="bottom"/>
          </w:tcPr>
          <w:p w14:paraId="649FD8B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1053" w:type="dxa"/>
            <w:noWrap/>
            <w:vAlign w:val="bottom"/>
          </w:tcPr>
          <w:p w14:paraId="634AAF9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793" w:type="dxa"/>
            <w:noWrap/>
            <w:vAlign w:val="bottom"/>
          </w:tcPr>
          <w:p w14:paraId="433F0108"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IGHM, AHNAK, RPL15, FOS, SMC4</w:t>
            </w:r>
          </w:p>
        </w:tc>
        <w:tc>
          <w:tcPr>
            <w:tcW w:w="789" w:type="dxa"/>
            <w:vAlign w:val="bottom"/>
          </w:tcPr>
          <w:p w14:paraId="63176D31"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0.083</w:t>
            </w:r>
          </w:p>
        </w:tc>
        <w:tc>
          <w:tcPr>
            <w:tcW w:w="1239" w:type="dxa"/>
            <w:vAlign w:val="bottom"/>
          </w:tcPr>
          <w:p w14:paraId="14C4D01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1161" w:type="dxa"/>
            <w:vAlign w:val="bottom"/>
          </w:tcPr>
          <w:p w14:paraId="5D709DCF"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0.984</w:t>
            </w:r>
          </w:p>
        </w:tc>
        <w:tc>
          <w:tcPr>
            <w:tcW w:w="718" w:type="dxa"/>
            <w:vAlign w:val="bottom"/>
          </w:tcPr>
          <w:p w14:paraId="4462EDA8"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0.80</w:t>
            </w:r>
          </w:p>
        </w:tc>
      </w:tr>
      <w:tr w:rsidR="00655224" w14:paraId="125C0D98" w14:textId="77777777" w:rsidTr="00747495">
        <w:trPr>
          <w:trHeight w:val="229"/>
        </w:trPr>
        <w:tc>
          <w:tcPr>
            <w:tcW w:w="1890" w:type="dxa"/>
            <w:tcBorders>
              <w:top w:val="single" w:sz="4" w:space="0" w:color="auto"/>
            </w:tcBorders>
            <w:noWrap/>
            <w:vAlign w:val="bottom"/>
          </w:tcPr>
          <w:p w14:paraId="2CE32487" w14:textId="77777777" w:rsidR="00690708" w:rsidRPr="003F663A" w:rsidRDefault="00000000" w:rsidP="00E84574">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tcBorders>
              <w:top w:val="single" w:sz="4" w:space="0" w:color="auto"/>
            </w:tcBorders>
            <w:noWrap/>
            <w:vAlign w:val="bottom"/>
          </w:tcPr>
          <w:p w14:paraId="20FD1301"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GO:0043177~organic acid binding</w:t>
            </w:r>
          </w:p>
        </w:tc>
        <w:tc>
          <w:tcPr>
            <w:tcW w:w="810" w:type="dxa"/>
            <w:tcBorders>
              <w:top w:val="single" w:sz="4" w:space="0" w:color="auto"/>
            </w:tcBorders>
            <w:noWrap/>
            <w:vAlign w:val="bottom"/>
          </w:tcPr>
          <w:p w14:paraId="27CEDD8A"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tcBorders>
              <w:top w:val="single" w:sz="4" w:space="0" w:color="auto"/>
            </w:tcBorders>
            <w:noWrap/>
            <w:vAlign w:val="bottom"/>
          </w:tcPr>
          <w:p w14:paraId="4615B83F"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tcBorders>
              <w:top w:val="single" w:sz="4" w:space="0" w:color="auto"/>
            </w:tcBorders>
            <w:noWrap/>
            <w:vAlign w:val="bottom"/>
          </w:tcPr>
          <w:p w14:paraId="4A4A1CCE"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w:t>
            </w:r>
          </w:p>
        </w:tc>
        <w:tc>
          <w:tcPr>
            <w:tcW w:w="789" w:type="dxa"/>
            <w:tcBorders>
              <w:top w:val="single" w:sz="4" w:space="0" w:color="auto"/>
            </w:tcBorders>
            <w:vAlign w:val="bottom"/>
          </w:tcPr>
          <w:p w14:paraId="183FF57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tcBorders>
              <w:top w:val="single" w:sz="4" w:space="0" w:color="auto"/>
            </w:tcBorders>
            <w:vAlign w:val="bottom"/>
          </w:tcPr>
          <w:p w14:paraId="68B8758C"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401.0</w:t>
            </w:r>
          </w:p>
        </w:tc>
        <w:tc>
          <w:tcPr>
            <w:tcW w:w="1161" w:type="dxa"/>
            <w:tcBorders>
              <w:top w:val="single" w:sz="4" w:space="0" w:color="auto"/>
            </w:tcBorders>
            <w:vAlign w:val="bottom"/>
          </w:tcPr>
          <w:p w14:paraId="07827938"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718" w:type="dxa"/>
            <w:tcBorders>
              <w:top w:val="single" w:sz="4" w:space="0" w:color="auto"/>
            </w:tcBorders>
            <w:vAlign w:val="bottom"/>
          </w:tcPr>
          <w:p w14:paraId="3371086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3BFB52E8" w14:textId="77777777" w:rsidTr="00747495">
        <w:trPr>
          <w:trHeight w:val="229"/>
        </w:trPr>
        <w:tc>
          <w:tcPr>
            <w:tcW w:w="1890" w:type="dxa"/>
            <w:noWrap/>
            <w:vAlign w:val="bottom"/>
          </w:tcPr>
          <w:p w14:paraId="70824034" w14:textId="77777777" w:rsidR="00690708" w:rsidRPr="003F663A" w:rsidRDefault="00000000" w:rsidP="00E84574">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4FE60FBD"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GO:0005344~oxygen transporter activity</w:t>
            </w:r>
          </w:p>
        </w:tc>
        <w:tc>
          <w:tcPr>
            <w:tcW w:w="810" w:type="dxa"/>
            <w:noWrap/>
            <w:vAlign w:val="bottom"/>
          </w:tcPr>
          <w:p w14:paraId="47F6A17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5B9C7FCF"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noWrap/>
            <w:vAlign w:val="bottom"/>
          </w:tcPr>
          <w:p w14:paraId="1DE00989"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w:t>
            </w:r>
          </w:p>
        </w:tc>
        <w:tc>
          <w:tcPr>
            <w:tcW w:w="789" w:type="dxa"/>
            <w:vAlign w:val="bottom"/>
          </w:tcPr>
          <w:p w14:paraId="36DA7E5F"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0.000</w:t>
            </w:r>
          </w:p>
        </w:tc>
        <w:tc>
          <w:tcPr>
            <w:tcW w:w="1239" w:type="dxa"/>
            <w:vAlign w:val="bottom"/>
          </w:tcPr>
          <w:p w14:paraId="772EE5CA"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350.9</w:t>
            </w:r>
          </w:p>
        </w:tc>
        <w:tc>
          <w:tcPr>
            <w:tcW w:w="1161" w:type="dxa"/>
            <w:vAlign w:val="bottom"/>
          </w:tcPr>
          <w:p w14:paraId="5D326A1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718" w:type="dxa"/>
            <w:vAlign w:val="bottom"/>
          </w:tcPr>
          <w:p w14:paraId="721C1FC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w:t>
            </w:r>
          </w:p>
        </w:tc>
      </w:tr>
      <w:tr w:rsidR="00655224" w14:paraId="6E41F555" w14:textId="77777777" w:rsidTr="00E84574">
        <w:trPr>
          <w:trHeight w:val="229"/>
        </w:trPr>
        <w:tc>
          <w:tcPr>
            <w:tcW w:w="1890" w:type="dxa"/>
            <w:noWrap/>
            <w:vAlign w:val="bottom"/>
          </w:tcPr>
          <w:p w14:paraId="33A86AD2" w14:textId="77777777" w:rsidR="00690708" w:rsidRPr="003F663A" w:rsidRDefault="00000000" w:rsidP="00E84574">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320" w:type="dxa"/>
            <w:noWrap/>
            <w:vAlign w:val="bottom"/>
          </w:tcPr>
          <w:p w14:paraId="5F16BA47"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GO:0044877~macromolecular complex binding</w:t>
            </w:r>
          </w:p>
        </w:tc>
        <w:tc>
          <w:tcPr>
            <w:tcW w:w="810" w:type="dxa"/>
            <w:noWrap/>
            <w:vAlign w:val="bottom"/>
          </w:tcPr>
          <w:p w14:paraId="05F51448"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1053" w:type="dxa"/>
            <w:noWrap/>
            <w:vAlign w:val="bottom"/>
          </w:tcPr>
          <w:p w14:paraId="2617C382"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w:t>
            </w:r>
          </w:p>
        </w:tc>
        <w:tc>
          <w:tcPr>
            <w:tcW w:w="2793" w:type="dxa"/>
            <w:noWrap/>
            <w:vAlign w:val="bottom"/>
          </w:tcPr>
          <w:p w14:paraId="78B4124A"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 FOS</w:t>
            </w:r>
          </w:p>
        </w:tc>
        <w:tc>
          <w:tcPr>
            <w:tcW w:w="789" w:type="dxa"/>
            <w:vAlign w:val="bottom"/>
          </w:tcPr>
          <w:p w14:paraId="2F2E865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vAlign w:val="bottom"/>
          </w:tcPr>
          <w:p w14:paraId="26E468FC"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11.1</w:t>
            </w:r>
          </w:p>
        </w:tc>
        <w:tc>
          <w:tcPr>
            <w:tcW w:w="1161" w:type="dxa"/>
            <w:vAlign w:val="bottom"/>
          </w:tcPr>
          <w:p w14:paraId="239C59E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0.149</w:t>
            </w:r>
          </w:p>
        </w:tc>
        <w:tc>
          <w:tcPr>
            <w:tcW w:w="718" w:type="dxa"/>
            <w:vAlign w:val="bottom"/>
          </w:tcPr>
          <w:p w14:paraId="40328C6D"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57693D63" w14:textId="77777777" w:rsidTr="00E84574">
        <w:trPr>
          <w:trHeight w:val="229"/>
        </w:trPr>
        <w:tc>
          <w:tcPr>
            <w:tcW w:w="1890" w:type="dxa"/>
            <w:noWrap/>
            <w:vAlign w:val="bottom"/>
          </w:tcPr>
          <w:p w14:paraId="736D9F82" w14:textId="77777777" w:rsidR="00690708" w:rsidRPr="003F663A" w:rsidRDefault="00690708" w:rsidP="00E84574">
            <w:pPr>
              <w:spacing w:after="0" w:line="240" w:lineRule="auto"/>
              <w:rPr>
                <w:rFonts w:ascii="Times New Roman" w:hAnsi="Times New Roman" w:cs="Times New Roman"/>
                <w:color w:val="000000"/>
                <w:sz w:val="20"/>
                <w:szCs w:val="20"/>
              </w:rPr>
            </w:pPr>
          </w:p>
        </w:tc>
        <w:tc>
          <w:tcPr>
            <w:tcW w:w="4320" w:type="dxa"/>
            <w:noWrap/>
            <w:vAlign w:val="bottom"/>
          </w:tcPr>
          <w:p w14:paraId="4F8D3224"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GO:0020037~heme binding</w:t>
            </w:r>
          </w:p>
        </w:tc>
        <w:tc>
          <w:tcPr>
            <w:tcW w:w="810" w:type="dxa"/>
            <w:noWrap/>
            <w:vAlign w:val="bottom"/>
          </w:tcPr>
          <w:p w14:paraId="76C968EA"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1053" w:type="dxa"/>
            <w:noWrap/>
            <w:vAlign w:val="bottom"/>
          </w:tcPr>
          <w:p w14:paraId="27CAD10B"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2793" w:type="dxa"/>
            <w:noWrap/>
            <w:vAlign w:val="bottom"/>
          </w:tcPr>
          <w:p w14:paraId="2AC26C89"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 HBB-BS</w:t>
            </w:r>
          </w:p>
        </w:tc>
        <w:tc>
          <w:tcPr>
            <w:tcW w:w="789" w:type="dxa"/>
            <w:vAlign w:val="bottom"/>
          </w:tcPr>
          <w:p w14:paraId="7FCA9FE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vAlign w:val="bottom"/>
          </w:tcPr>
          <w:p w14:paraId="1B66575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29.9</w:t>
            </w:r>
          </w:p>
        </w:tc>
        <w:tc>
          <w:tcPr>
            <w:tcW w:w="1161" w:type="dxa"/>
            <w:vAlign w:val="bottom"/>
          </w:tcPr>
          <w:p w14:paraId="40314B0B"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0.153</w:t>
            </w:r>
          </w:p>
        </w:tc>
        <w:tc>
          <w:tcPr>
            <w:tcW w:w="718" w:type="dxa"/>
            <w:vAlign w:val="bottom"/>
          </w:tcPr>
          <w:p w14:paraId="3E18C5C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3FA461C9" w14:textId="77777777" w:rsidTr="00747495">
        <w:trPr>
          <w:trHeight w:val="229"/>
        </w:trPr>
        <w:tc>
          <w:tcPr>
            <w:tcW w:w="1890" w:type="dxa"/>
            <w:tcBorders>
              <w:bottom w:val="single" w:sz="4" w:space="0" w:color="auto"/>
            </w:tcBorders>
            <w:noWrap/>
            <w:vAlign w:val="bottom"/>
          </w:tcPr>
          <w:p w14:paraId="7B64D8BA" w14:textId="77777777" w:rsidR="00690708" w:rsidRPr="003F663A" w:rsidRDefault="00690708" w:rsidP="00E84574">
            <w:pPr>
              <w:spacing w:after="0" w:line="240" w:lineRule="auto"/>
              <w:rPr>
                <w:rFonts w:ascii="Times New Roman" w:hAnsi="Times New Roman" w:cs="Times New Roman"/>
                <w:color w:val="000000"/>
                <w:sz w:val="20"/>
                <w:szCs w:val="20"/>
              </w:rPr>
            </w:pPr>
          </w:p>
        </w:tc>
        <w:tc>
          <w:tcPr>
            <w:tcW w:w="4320" w:type="dxa"/>
            <w:tcBorders>
              <w:bottom w:val="single" w:sz="4" w:space="0" w:color="auto"/>
            </w:tcBorders>
            <w:noWrap/>
            <w:vAlign w:val="bottom"/>
          </w:tcPr>
          <w:p w14:paraId="66DB48A3"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GO:0005506~iron ion binding</w:t>
            </w:r>
          </w:p>
        </w:tc>
        <w:tc>
          <w:tcPr>
            <w:tcW w:w="810" w:type="dxa"/>
            <w:tcBorders>
              <w:bottom w:val="single" w:sz="4" w:space="0" w:color="auto"/>
            </w:tcBorders>
            <w:noWrap/>
            <w:vAlign w:val="bottom"/>
          </w:tcPr>
          <w:p w14:paraId="057E72CE"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1053" w:type="dxa"/>
            <w:tcBorders>
              <w:bottom w:val="single" w:sz="4" w:space="0" w:color="auto"/>
            </w:tcBorders>
            <w:noWrap/>
            <w:vAlign w:val="bottom"/>
          </w:tcPr>
          <w:p w14:paraId="5F06F74A"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w:t>
            </w:r>
          </w:p>
        </w:tc>
        <w:tc>
          <w:tcPr>
            <w:tcW w:w="2793" w:type="dxa"/>
            <w:tcBorders>
              <w:bottom w:val="single" w:sz="4" w:space="0" w:color="auto"/>
            </w:tcBorders>
            <w:noWrap/>
            <w:vAlign w:val="bottom"/>
          </w:tcPr>
          <w:p w14:paraId="2949C367" w14:textId="77777777" w:rsidR="00690708" w:rsidRPr="003F663A" w:rsidRDefault="00000000" w:rsidP="00E84574">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HBA-A2, HBA-A1</w:t>
            </w:r>
          </w:p>
        </w:tc>
        <w:tc>
          <w:tcPr>
            <w:tcW w:w="789" w:type="dxa"/>
            <w:tcBorders>
              <w:bottom w:val="single" w:sz="4" w:space="0" w:color="auto"/>
            </w:tcBorders>
            <w:vAlign w:val="bottom"/>
          </w:tcPr>
          <w:p w14:paraId="0DDA0104"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0.087</w:t>
            </w:r>
          </w:p>
        </w:tc>
        <w:tc>
          <w:tcPr>
            <w:tcW w:w="1239" w:type="dxa"/>
            <w:tcBorders>
              <w:bottom w:val="single" w:sz="4" w:space="0" w:color="auto"/>
            </w:tcBorders>
            <w:vAlign w:val="bottom"/>
          </w:tcPr>
          <w:p w14:paraId="7F65AB93"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19.8</w:t>
            </w:r>
          </w:p>
        </w:tc>
        <w:tc>
          <w:tcPr>
            <w:tcW w:w="1161" w:type="dxa"/>
            <w:tcBorders>
              <w:bottom w:val="single" w:sz="4" w:space="0" w:color="auto"/>
            </w:tcBorders>
            <w:vAlign w:val="bottom"/>
          </w:tcPr>
          <w:p w14:paraId="7A741E49"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0.988</w:t>
            </w:r>
          </w:p>
        </w:tc>
        <w:tc>
          <w:tcPr>
            <w:tcW w:w="718" w:type="dxa"/>
            <w:tcBorders>
              <w:bottom w:val="single" w:sz="4" w:space="0" w:color="auto"/>
            </w:tcBorders>
            <w:vAlign w:val="bottom"/>
          </w:tcPr>
          <w:p w14:paraId="53BAC856" w14:textId="77777777" w:rsidR="00690708" w:rsidRPr="003F663A" w:rsidRDefault="00000000" w:rsidP="00E84574">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0.57</w:t>
            </w:r>
          </w:p>
        </w:tc>
      </w:tr>
    </w:tbl>
    <w:p w14:paraId="20482DFE" w14:textId="77777777" w:rsidR="00690708" w:rsidRDefault="00690708"/>
    <w:p w14:paraId="4BD13BDA" w14:textId="7F8D5A41" w:rsidR="006A6D4A" w:rsidRDefault="00000000" w:rsidP="00DF2E7B">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02ACA34" w14:textId="7B7FC45C" w:rsidR="00690708" w:rsidRPr="009B5D91" w:rsidRDefault="00000000" w:rsidP="00DF2E7B">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412BD8">
        <w:rPr>
          <w:rFonts w:ascii="Times New Roman" w:hAnsi="Times New Roman" w:cs="Times New Roman"/>
          <w:b/>
          <w:bCs/>
          <w:sz w:val="24"/>
          <w:szCs w:val="24"/>
        </w:rPr>
        <w:t>0</w:t>
      </w:r>
      <w:r w:rsidRPr="005851F9">
        <w:rPr>
          <w:rFonts w:ascii="Times New Roman" w:hAnsi="Times New Roman" w:cs="Times New Roman"/>
          <w:sz w:val="24"/>
          <w:szCs w:val="24"/>
        </w:rPr>
        <w:t>. Gene ontology</w:t>
      </w:r>
      <w:r>
        <w:rPr>
          <w:rFonts w:ascii="Times New Roman" w:hAnsi="Times New Roman" w:cs="Times New Roman"/>
          <w:sz w:val="24"/>
          <w:szCs w:val="24"/>
        </w:rPr>
        <w:t xml:space="preserve"> enrichment analysis of classical monocytes</w:t>
      </w:r>
    </w:p>
    <w:tbl>
      <w:tblPr>
        <w:tblW w:w="14034" w:type="dxa"/>
        <w:tblLook w:val="00A0" w:firstRow="1" w:lastRow="0" w:firstColumn="1" w:lastColumn="0" w:noHBand="0" w:noVBand="0"/>
      </w:tblPr>
      <w:tblGrid>
        <w:gridCol w:w="1750"/>
        <w:gridCol w:w="4002"/>
        <w:gridCol w:w="753"/>
        <w:gridCol w:w="979"/>
        <w:gridCol w:w="2588"/>
        <w:gridCol w:w="746"/>
        <w:gridCol w:w="1234"/>
        <w:gridCol w:w="1161"/>
        <w:gridCol w:w="821"/>
      </w:tblGrid>
      <w:tr w:rsidR="00655224" w14:paraId="3BD389AB" w14:textId="77777777" w:rsidTr="008D7038">
        <w:trPr>
          <w:trHeight w:val="182"/>
        </w:trPr>
        <w:tc>
          <w:tcPr>
            <w:tcW w:w="1750" w:type="dxa"/>
            <w:tcBorders>
              <w:top w:val="single" w:sz="4" w:space="0" w:color="auto"/>
              <w:bottom w:val="single" w:sz="4" w:space="0" w:color="auto"/>
            </w:tcBorders>
            <w:noWrap/>
            <w:vAlign w:val="bottom"/>
          </w:tcPr>
          <w:p w14:paraId="249BF5A6"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0E2BA318"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3B1C95A1" w14:textId="342705F6"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52A50705" w14:textId="77777777" w:rsidR="00690708" w:rsidRPr="003F663A" w:rsidRDefault="00000000" w:rsidP="008D7038">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200B3A3D"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7" w:type="dxa"/>
            <w:tcBorders>
              <w:top w:val="single" w:sz="4" w:space="0" w:color="auto"/>
              <w:bottom w:val="single" w:sz="4" w:space="0" w:color="auto"/>
            </w:tcBorders>
            <w:vAlign w:val="bottom"/>
          </w:tcPr>
          <w:p w14:paraId="69C5ED74"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5" w:type="dxa"/>
            <w:tcBorders>
              <w:top w:val="single" w:sz="4" w:space="0" w:color="auto"/>
              <w:bottom w:val="single" w:sz="4" w:space="0" w:color="auto"/>
            </w:tcBorders>
            <w:vAlign w:val="bottom"/>
          </w:tcPr>
          <w:p w14:paraId="69337D4A" w14:textId="581C8E0D"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57" w:type="dxa"/>
            <w:tcBorders>
              <w:top w:val="single" w:sz="4" w:space="0" w:color="auto"/>
              <w:bottom w:val="single" w:sz="4" w:space="0" w:color="auto"/>
            </w:tcBorders>
            <w:vAlign w:val="bottom"/>
          </w:tcPr>
          <w:p w14:paraId="775A6D46"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23" w:type="dxa"/>
            <w:tcBorders>
              <w:top w:val="single" w:sz="4" w:space="0" w:color="auto"/>
              <w:bottom w:val="single" w:sz="4" w:space="0" w:color="auto"/>
            </w:tcBorders>
            <w:vAlign w:val="bottom"/>
          </w:tcPr>
          <w:p w14:paraId="631F1E1F" w14:textId="77777777" w:rsidR="00690708" w:rsidRPr="003F663A" w:rsidRDefault="00000000" w:rsidP="008D7038">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2F075E68" w14:textId="77777777" w:rsidTr="008D7038">
        <w:trPr>
          <w:trHeight w:val="264"/>
        </w:trPr>
        <w:tc>
          <w:tcPr>
            <w:tcW w:w="1750" w:type="dxa"/>
            <w:tcBorders>
              <w:top w:val="single" w:sz="4" w:space="0" w:color="auto"/>
            </w:tcBorders>
            <w:noWrap/>
            <w:vAlign w:val="bottom"/>
          </w:tcPr>
          <w:p w14:paraId="3D552902" w14:textId="77777777" w:rsidR="00690708" w:rsidRPr="008D7038" w:rsidRDefault="00000000" w:rsidP="008D7038">
            <w:pPr>
              <w:spacing w:before="100" w:beforeAutospacing="1" w:after="100" w:afterAutospacing="1" w:line="240" w:lineRule="auto"/>
              <w:rPr>
                <w:rFonts w:ascii="Times New Roman" w:hAnsi="Times New Roman" w:cs="Times New Roman"/>
                <w:color w:val="000000"/>
                <w:sz w:val="20"/>
                <w:szCs w:val="20"/>
                <w:lang w:bidi="ta-IN"/>
              </w:rPr>
            </w:pPr>
            <w:r w:rsidRPr="008D7038">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0712FAEF"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GO:0034341~response to interferon-gamma</w:t>
            </w:r>
          </w:p>
        </w:tc>
        <w:tc>
          <w:tcPr>
            <w:tcW w:w="753" w:type="dxa"/>
            <w:tcBorders>
              <w:top w:val="single" w:sz="4" w:space="0" w:color="auto"/>
            </w:tcBorders>
            <w:noWrap/>
            <w:vAlign w:val="bottom"/>
          </w:tcPr>
          <w:p w14:paraId="7E31680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w:t>
            </w:r>
          </w:p>
        </w:tc>
        <w:tc>
          <w:tcPr>
            <w:tcW w:w="979" w:type="dxa"/>
            <w:tcBorders>
              <w:top w:val="single" w:sz="4" w:space="0" w:color="auto"/>
            </w:tcBorders>
            <w:noWrap/>
            <w:vAlign w:val="bottom"/>
          </w:tcPr>
          <w:p w14:paraId="4871DAF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60</w:t>
            </w:r>
          </w:p>
        </w:tc>
        <w:tc>
          <w:tcPr>
            <w:tcW w:w="2588" w:type="dxa"/>
            <w:tcBorders>
              <w:top w:val="single" w:sz="4" w:space="0" w:color="auto"/>
            </w:tcBorders>
            <w:noWrap/>
            <w:vAlign w:val="bottom"/>
          </w:tcPr>
          <w:p w14:paraId="52EB307E"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CCL5, H2-AA</w:t>
            </w:r>
          </w:p>
        </w:tc>
        <w:tc>
          <w:tcPr>
            <w:tcW w:w="747" w:type="dxa"/>
            <w:tcBorders>
              <w:top w:val="single" w:sz="4" w:space="0" w:color="auto"/>
            </w:tcBorders>
            <w:vAlign w:val="bottom"/>
          </w:tcPr>
          <w:p w14:paraId="23B0330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0.000</w:t>
            </w:r>
          </w:p>
        </w:tc>
        <w:tc>
          <w:tcPr>
            <w:tcW w:w="1235" w:type="dxa"/>
            <w:tcBorders>
              <w:top w:val="single" w:sz="4" w:space="0" w:color="auto"/>
            </w:tcBorders>
            <w:vAlign w:val="bottom"/>
          </w:tcPr>
          <w:p w14:paraId="39A28AE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377.6</w:t>
            </w:r>
          </w:p>
        </w:tc>
        <w:tc>
          <w:tcPr>
            <w:tcW w:w="1157" w:type="dxa"/>
            <w:tcBorders>
              <w:top w:val="single" w:sz="4" w:space="0" w:color="auto"/>
            </w:tcBorders>
            <w:vAlign w:val="bottom"/>
          </w:tcPr>
          <w:p w14:paraId="2BB7A752"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0.002</w:t>
            </w:r>
          </w:p>
        </w:tc>
        <w:tc>
          <w:tcPr>
            <w:tcW w:w="823" w:type="dxa"/>
            <w:tcBorders>
              <w:top w:val="single" w:sz="4" w:space="0" w:color="auto"/>
            </w:tcBorders>
            <w:vAlign w:val="bottom"/>
          </w:tcPr>
          <w:p w14:paraId="3F9AC1B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0.001</w:t>
            </w:r>
          </w:p>
        </w:tc>
      </w:tr>
      <w:tr w:rsidR="00655224" w14:paraId="71CD3B57" w14:textId="77777777" w:rsidTr="008D7038">
        <w:trPr>
          <w:trHeight w:val="93"/>
        </w:trPr>
        <w:tc>
          <w:tcPr>
            <w:tcW w:w="1750" w:type="dxa"/>
            <w:noWrap/>
          </w:tcPr>
          <w:p w14:paraId="48BD8117" w14:textId="77777777" w:rsidR="00690708" w:rsidRPr="003F663A" w:rsidRDefault="00000000" w:rsidP="008D7038">
            <w:pPr>
              <w:spacing w:before="100" w:beforeAutospacing="1" w:after="100" w:afterAutospacing="1" w:line="240" w:lineRule="auto"/>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290E29DF"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GO:0002376~immune system process</w:t>
            </w:r>
          </w:p>
        </w:tc>
        <w:tc>
          <w:tcPr>
            <w:tcW w:w="753" w:type="dxa"/>
            <w:noWrap/>
            <w:vAlign w:val="bottom"/>
          </w:tcPr>
          <w:p w14:paraId="1F6913A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w:t>
            </w:r>
          </w:p>
        </w:tc>
        <w:tc>
          <w:tcPr>
            <w:tcW w:w="979" w:type="dxa"/>
            <w:noWrap/>
            <w:vAlign w:val="bottom"/>
          </w:tcPr>
          <w:p w14:paraId="1D24882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80</w:t>
            </w:r>
          </w:p>
        </w:tc>
        <w:tc>
          <w:tcPr>
            <w:tcW w:w="2588" w:type="dxa"/>
            <w:noWrap/>
            <w:vAlign w:val="bottom"/>
          </w:tcPr>
          <w:p w14:paraId="1D87EB67"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 S100A9, S100A8</w:t>
            </w:r>
          </w:p>
        </w:tc>
        <w:tc>
          <w:tcPr>
            <w:tcW w:w="747" w:type="dxa"/>
            <w:vAlign w:val="bottom"/>
          </w:tcPr>
          <w:p w14:paraId="025EA0D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0.000</w:t>
            </w:r>
          </w:p>
        </w:tc>
        <w:tc>
          <w:tcPr>
            <w:tcW w:w="1235" w:type="dxa"/>
            <w:vAlign w:val="bottom"/>
          </w:tcPr>
          <w:p w14:paraId="034D2A7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30.6</w:t>
            </w:r>
          </w:p>
        </w:tc>
        <w:tc>
          <w:tcPr>
            <w:tcW w:w="1157" w:type="dxa"/>
            <w:vAlign w:val="bottom"/>
          </w:tcPr>
          <w:p w14:paraId="42626F8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0.007</w:t>
            </w:r>
          </w:p>
        </w:tc>
        <w:tc>
          <w:tcPr>
            <w:tcW w:w="823" w:type="dxa"/>
            <w:vAlign w:val="bottom"/>
          </w:tcPr>
          <w:p w14:paraId="555D27D0"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0.003</w:t>
            </w:r>
          </w:p>
        </w:tc>
      </w:tr>
      <w:tr w:rsidR="00655224" w14:paraId="3EDE39A6" w14:textId="77777777" w:rsidTr="008D7038">
        <w:trPr>
          <w:trHeight w:val="63"/>
        </w:trPr>
        <w:tc>
          <w:tcPr>
            <w:tcW w:w="1750" w:type="dxa"/>
            <w:noWrap/>
          </w:tcPr>
          <w:p w14:paraId="696A5E35"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30ACFCC8"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GO:0030593~neutrophil chemotaxis</w:t>
            </w:r>
          </w:p>
        </w:tc>
        <w:tc>
          <w:tcPr>
            <w:tcW w:w="753" w:type="dxa"/>
            <w:noWrap/>
            <w:vAlign w:val="bottom"/>
          </w:tcPr>
          <w:p w14:paraId="776A633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w:t>
            </w:r>
          </w:p>
        </w:tc>
        <w:tc>
          <w:tcPr>
            <w:tcW w:w="979" w:type="dxa"/>
            <w:noWrap/>
            <w:vAlign w:val="bottom"/>
          </w:tcPr>
          <w:p w14:paraId="476D17A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60</w:t>
            </w:r>
          </w:p>
        </w:tc>
        <w:tc>
          <w:tcPr>
            <w:tcW w:w="2588" w:type="dxa"/>
            <w:noWrap/>
            <w:vAlign w:val="bottom"/>
          </w:tcPr>
          <w:p w14:paraId="3F3190C7"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CCL5, S100A9, S100A8</w:t>
            </w:r>
          </w:p>
        </w:tc>
        <w:tc>
          <w:tcPr>
            <w:tcW w:w="747" w:type="dxa"/>
            <w:vAlign w:val="bottom"/>
          </w:tcPr>
          <w:p w14:paraId="6B8BE8B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0.000</w:t>
            </w:r>
          </w:p>
        </w:tc>
        <w:tc>
          <w:tcPr>
            <w:tcW w:w="1235" w:type="dxa"/>
            <w:vAlign w:val="bottom"/>
          </w:tcPr>
          <w:p w14:paraId="716BF784"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149.2</w:t>
            </w:r>
          </w:p>
        </w:tc>
        <w:tc>
          <w:tcPr>
            <w:tcW w:w="1157" w:type="dxa"/>
            <w:vAlign w:val="bottom"/>
          </w:tcPr>
          <w:p w14:paraId="56037BF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0.010</w:t>
            </w:r>
          </w:p>
        </w:tc>
        <w:tc>
          <w:tcPr>
            <w:tcW w:w="823" w:type="dxa"/>
            <w:vAlign w:val="bottom"/>
          </w:tcPr>
          <w:p w14:paraId="5EB773B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0.003</w:t>
            </w:r>
          </w:p>
        </w:tc>
      </w:tr>
      <w:tr w:rsidR="00655224" w14:paraId="2375A166" w14:textId="77777777" w:rsidTr="008D7038">
        <w:trPr>
          <w:trHeight w:val="63"/>
        </w:trPr>
        <w:tc>
          <w:tcPr>
            <w:tcW w:w="1750" w:type="dxa"/>
            <w:noWrap/>
          </w:tcPr>
          <w:p w14:paraId="6E5661CE"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02F30723"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GO:0018119~peptidyl-cysteine S-</w:t>
            </w:r>
            <w:proofErr w:type="spellStart"/>
            <w:r w:rsidRPr="008D7038">
              <w:rPr>
                <w:rFonts w:ascii="Times New Roman" w:hAnsi="Times New Roman" w:cs="Times New Roman"/>
                <w:color w:val="000000"/>
                <w:sz w:val="20"/>
                <w:szCs w:val="20"/>
              </w:rPr>
              <w:t>nitrosylation</w:t>
            </w:r>
            <w:proofErr w:type="spellEnd"/>
          </w:p>
        </w:tc>
        <w:tc>
          <w:tcPr>
            <w:tcW w:w="753" w:type="dxa"/>
            <w:noWrap/>
            <w:vAlign w:val="bottom"/>
          </w:tcPr>
          <w:p w14:paraId="40658163"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11218B3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4EE7463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S100A9, S100A8</w:t>
            </w:r>
          </w:p>
        </w:tc>
        <w:tc>
          <w:tcPr>
            <w:tcW w:w="747" w:type="dxa"/>
            <w:vAlign w:val="bottom"/>
          </w:tcPr>
          <w:p w14:paraId="197DF93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0.001</w:t>
            </w:r>
          </w:p>
        </w:tc>
        <w:tc>
          <w:tcPr>
            <w:tcW w:w="1235" w:type="dxa"/>
            <w:vAlign w:val="bottom"/>
          </w:tcPr>
          <w:p w14:paraId="10CE53C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1342.4</w:t>
            </w:r>
          </w:p>
        </w:tc>
        <w:tc>
          <w:tcPr>
            <w:tcW w:w="1157" w:type="dxa"/>
            <w:vAlign w:val="bottom"/>
          </w:tcPr>
          <w:p w14:paraId="5671A860"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0.118</w:t>
            </w:r>
          </w:p>
        </w:tc>
        <w:tc>
          <w:tcPr>
            <w:tcW w:w="823" w:type="dxa"/>
            <w:vAlign w:val="bottom"/>
          </w:tcPr>
          <w:p w14:paraId="615560F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0.013</w:t>
            </w:r>
          </w:p>
        </w:tc>
      </w:tr>
      <w:tr w:rsidR="00655224" w14:paraId="4A49547D" w14:textId="77777777" w:rsidTr="008D7038">
        <w:trPr>
          <w:trHeight w:val="63"/>
        </w:trPr>
        <w:tc>
          <w:tcPr>
            <w:tcW w:w="1750" w:type="dxa"/>
            <w:noWrap/>
          </w:tcPr>
          <w:p w14:paraId="72BD8C56"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6CBDA79D"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GO:0035425~autocrine signaling</w:t>
            </w:r>
          </w:p>
        </w:tc>
        <w:tc>
          <w:tcPr>
            <w:tcW w:w="753" w:type="dxa"/>
            <w:noWrap/>
            <w:vAlign w:val="bottom"/>
          </w:tcPr>
          <w:p w14:paraId="42D4334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61C05E1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2BE6B21C"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S100A9, S100A8</w:t>
            </w:r>
          </w:p>
        </w:tc>
        <w:tc>
          <w:tcPr>
            <w:tcW w:w="747" w:type="dxa"/>
            <w:vAlign w:val="bottom"/>
          </w:tcPr>
          <w:p w14:paraId="4C4BAB8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0.002</w:t>
            </w:r>
          </w:p>
        </w:tc>
        <w:tc>
          <w:tcPr>
            <w:tcW w:w="1235" w:type="dxa"/>
            <w:vAlign w:val="bottom"/>
          </w:tcPr>
          <w:p w14:paraId="0DFFF4D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894.9</w:t>
            </w:r>
          </w:p>
        </w:tc>
        <w:tc>
          <w:tcPr>
            <w:tcW w:w="1157" w:type="dxa"/>
            <w:vAlign w:val="bottom"/>
          </w:tcPr>
          <w:p w14:paraId="2F61C38A"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0.171</w:t>
            </w:r>
          </w:p>
        </w:tc>
        <w:tc>
          <w:tcPr>
            <w:tcW w:w="823" w:type="dxa"/>
            <w:vAlign w:val="bottom"/>
          </w:tcPr>
          <w:p w14:paraId="5497454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0.017</w:t>
            </w:r>
          </w:p>
        </w:tc>
      </w:tr>
      <w:tr w:rsidR="00655224" w14:paraId="1CCC7171" w14:textId="77777777" w:rsidTr="008D7038">
        <w:trPr>
          <w:trHeight w:val="63"/>
        </w:trPr>
        <w:tc>
          <w:tcPr>
            <w:tcW w:w="1750" w:type="dxa"/>
            <w:noWrap/>
          </w:tcPr>
          <w:p w14:paraId="7A3B12E1"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475028E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GO:0002503~peptide antigen assembly with MHC class II protein complex</w:t>
            </w:r>
          </w:p>
        </w:tc>
        <w:tc>
          <w:tcPr>
            <w:tcW w:w="753" w:type="dxa"/>
            <w:noWrap/>
            <w:vAlign w:val="bottom"/>
          </w:tcPr>
          <w:p w14:paraId="693E777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1C7AF87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349B937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w:t>
            </w:r>
          </w:p>
        </w:tc>
        <w:tc>
          <w:tcPr>
            <w:tcW w:w="747" w:type="dxa"/>
            <w:vAlign w:val="bottom"/>
          </w:tcPr>
          <w:p w14:paraId="4F756E6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0.002</w:t>
            </w:r>
          </w:p>
        </w:tc>
        <w:tc>
          <w:tcPr>
            <w:tcW w:w="1235" w:type="dxa"/>
            <w:vAlign w:val="bottom"/>
          </w:tcPr>
          <w:p w14:paraId="671989B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732.2</w:t>
            </w:r>
          </w:p>
        </w:tc>
        <w:tc>
          <w:tcPr>
            <w:tcW w:w="1157" w:type="dxa"/>
            <w:vAlign w:val="bottom"/>
          </w:tcPr>
          <w:p w14:paraId="59C5D81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0.205</w:t>
            </w:r>
          </w:p>
        </w:tc>
        <w:tc>
          <w:tcPr>
            <w:tcW w:w="823" w:type="dxa"/>
            <w:vAlign w:val="bottom"/>
          </w:tcPr>
          <w:p w14:paraId="16001904"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0.017</w:t>
            </w:r>
          </w:p>
        </w:tc>
      </w:tr>
      <w:tr w:rsidR="00655224" w14:paraId="274157BA" w14:textId="77777777" w:rsidTr="008D7038">
        <w:trPr>
          <w:trHeight w:val="63"/>
        </w:trPr>
        <w:tc>
          <w:tcPr>
            <w:tcW w:w="1750" w:type="dxa"/>
            <w:noWrap/>
          </w:tcPr>
          <w:p w14:paraId="6A28BE5C" w14:textId="77777777" w:rsidR="00690708" w:rsidRPr="003F663A" w:rsidRDefault="00000000" w:rsidP="008D7038">
            <w:pPr>
              <w:spacing w:before="100" w:beforeAutospacing="1" w:after="100" w:afterAutospacing="1" w:line="240" w:lineRule="auto"/>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381BC61C"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GO:0006954~inflammatory response</w:t>
            </w:r>
          </w:p>
        </w:tc>
        <w:tc>
          <w:tcPr>
            <w:tcW w:w="753" w:type="dxa"/>
            <w:noWrap/>
            <w:vAlign w:val="bottom"/>
          </w:tcPr>
          <w:p w14:paraId="1C8BEF3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w:t>
            </w:r>
          </w:p>
        </w:tc>
        <w:tc>
          <w:tcPr>
            <w:tcW w:w="979" w:type="dxa"/>
            <w:noWrap/>
            <w:vAlign w:val="bottom"/>
          </w:tcPr>
          <w:p w14:paraId="3F652963"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60</w:t>
            </w:r>
          </w:p>
        </w:tc>
        <w:tc>
          <w:tcPr>
            <w:tcW w:w="2588" w:type="dxa"/>
            <w:noWrap/>
            <w:vAlign w:val="bottom"/>
          </w:tcPr>
          <w:p w14:paraId="26F17FF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CCL5, S100A9, S100A8</w:t>
            </w:r>
          </w:p>
        </w:tc>
        <w:tc>
          <w:tcPr>
            <w:tcW w:w="747" w:type="dxa"/>
            <w:vAlign w:val="bottom"/>
          </w:tcPr>
          <w:p w14:paraId="19C7587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0.002</w:t>
            </w:r>
          </w:p>
        </w:tc>
        <w:tc>
          <w:tcPr>
            <w:tcW w:w="1235" w:type="dxa"/>
            <w:vAlign w:val="bottom"/>
          </w:tcPr>
          <w:p w14:paraId="0F997B04"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30.9</w:t>
            </w:r>
          </w:p>
        </w:tc>
        <w:tc>
          <w:tcPr>
            <w:tcW w:w="1157" w:type="dxa"/>
            <w:vAlign w:val="bottom"/>
          </w:tcPr>
          <w:p w14:paraId="0E10FB42"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0.206</w:t>
            </w:r>
          </w:p>
        </w:tc>
        <w:tc>
          <w:tcPr>
            <w:tcW w:w="823" w:type="dxa"/>
            <w:vAlign w:val="bottom"/>
          </w:tcPr>
          <w:p w14:paraId="3C83CC4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0.017</w:t>
            </w:r>
          </w:p>
        </w:tc>
      </w:tr>
      <w:tr w:rsidR="00655224" w14:paraId="0D7F27ED" w14:textId="77777777" w:rsidTr="008D7038">
        <w:trPr>
          <w:trHeight w:val="63"/>
        </w:trPr>
        <w:tc>
          <w:tcPr>
            <w:tcW w:w="1750" w:type="dxa"/>
            <w:noWrap/>
          </w:tcPr>
          <w:p w14:paraId="10CF456D"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7AA72BAE"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GO:0002504~antigen processing and presentation of peptide or polysaccharide antigen via MHC class II</w:t>
            </w:r>
          </w:p>
        </w:tc>
        <w:tc>
          <w:tcPr>
            <w:tcW w:w="753" w:type="dxa"/>
            <w:noWrap/>
            <w:vAlign w:val="bottom"/>
          </w:tcPr>
          <w:p w14:paraId="7A439E2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0F18412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30891591"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w:t>
            </w:r>
          </w:p>
        </w:tc>
        <w:tc>
          <w:tcPr>
            <w:tcW w:w="747" w:type="dxa"/>
            <w:vAlign w:val="bottom"/>
          </w:tcPr>
          <w:p w14:paraId="160D3AB0"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0.002</w:t>
            </w:r>
          </w:p>
        </w:tc>
        <w:tc>
          <w:tcPr>
            <w:tcW w:w="1235" w:type="dxa"/>
            <w:vAlign w:val="bottom"/>
          </w:tcPr>
          <w:p w14:paraId="149131B4"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671.2</w:t>
            </w:r>
          </w:p>
        </w:tc>
        <w:tc>
          <w:tcPr>
            <w:tcW w:w="1157" w:type="dxa"/>
            <w:vAlign w:val="bottom"/>
          </w:tcPr>
          <w:p w14:paraId="212C8FF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0.222</w:t>
            </w:r>
          </w:p>
        </w:tc>
        <w:tc>
          <w:tcPr>
            <w:tcW w:w="823" w:type="dxa"/>
            <w:vAlign w:val="bottom"/>
          </w:tcPr>
          <w:p w14:paraId="459C052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0.017</w:t>
            </w:r>
          </w:p>
        </w:tc>
      </w:tr>
      <w:tr w:rsidR="00655224" w14:paraId="3B8A2B2D" w14:textId="77777777" w:rsidTr="008D7038">
        <w:trPr>
          <w:trHeight w:val="63"/>
        </w:trPr>
        <w:tc>
          <w:tcPr>
            <w:tcW w:w="1750" w:type="dxa"/>
            <w:noWrap/>
          </w:tcPr>
          <w:p w14:paraId="622B78C0"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38C44CCB"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GO:0006955~immune response</w:t>
            </w:r>
          </w:p>
        </w:tc>
        <w:tc>
          <w:tcPr>
            <w:tcW w:w="753" w:type="dxa"/>
            <w:noWrap/>
            <w:vAlign w:val="bottom"/>
          </w:tcPr>
          <w:p w14:paraId="5DC2E8E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3</w:t>
            </w:r>
          </w:p>
        </w:tc>
        <w:tc>
          <w:tcPr>
            <w:tcW w:w="979" w:type="dxa"/>
            <w:noWrap/>
            <w:vAlign w:val="bottom"/>
          </w:tcPr>
          <w:p w14:paraId="196EBC7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60</w:t>
            </w:r>
          </w:p>
        </w:tc>
        <w:tc>
          <w:tcPr>
            <w:tcW w:w="2588" w:type="dxa"/>
            <w:noWrap/>
            <w:vAlign w:val="bottom"/>
          </w:tcPr>
          <w:p w14:paraId="4841F2EF"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CCL5, H2-AA</w:t>
            </w:r>
          </w:p>
        </w:tc>
        <w:tc>
          <w:tcPr>
            <w:tcW w:w="747" w:type="dxa"/>
            <w:vAlign w:val="bottom"/>
          </w:tcPr>
          <w:p w14:paraId="2511876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0.003</w:t>
            </w:r>
          </w:p>
        </w:tc>
        <w:tc>
          <w:tcPr>
            <w:tcW w:w="1235" w:type="dxa"/>
            <w:vAlign w:val="bottom"/>
          </w:tcPr>
          <w:p w14:paraId="2C844652"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24.5</w:t>
            </w:r>
          </w:p>
        </w:tc>
        <w:tc>
          <w:tcPr>
            <w:tcW w:w="1157" w:type="dxa"/>
            <w:vAlign w:val="bottom"/>
          </w:tcPr>
          <w:p w14:paraId="698A91B3"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0.307</w:t>
            </w:r>
          </w:p>
        </w:tc>
        <w:tc>
          <w:tcPr>
            <w:tcW w:w="823" w:type="dxa"/>
            <w:vAlign w:val="bottom"/>
          </w:tcPr>
          <w:p w14:paraId="04047F0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0.020</w:t>
            </w:r>
          </w:p>
        </w:tc>
      </w:tr>
      <w:tr w:rsidR="00655224" w14:paraId="771E0E6F" w14:textId="77777777" w:rsidTr="008D7038">
        <w:trPr>
          <w:trHeight w:val="63"/>
        </w:trPr>
        <w:tc>
          <w:tcPr>
            <w:tcW w:w="1750" w:type="dxa"/>
            <w:noWrap/>
          </w:tcPr>
          <w:p w14:paraId="3EA72BF3"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2E4DD182"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GO:0002381~immunoglobulin production involved in immunoglobulin mediated immune response</w:t>
            </w:r>
          </w:p>
        </w:tc>
        <w:tc>
          <w:tcPr>
            <w:tcW w:w="753" w:type="dxa"/>
            <w:noWrap/>
            <w:vAlign w:val="bottom"/>
          </w:tcPr>
          <w:p w14:paraId="7A6B45F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0067D120"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29CE7BB0"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w:t>
            </w:r>
          </w:p>
        </w:tc>
        <w:tc>
          <w:tcPr>
            <w:tcW w:w="747" w:type="dxa"/>
            <w:vAlign w:val="bottom"/>
          </w:tcPr>
          <w:p w14:paraId="716BD83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0.004</w:t>
            </w:r>
          </w:p>
        </w:tc>
        <w:tc>
          <w:tcPr>
            <w:tcW w:w="1235" w:type="dxa"/>
            <w:vAlign w:val="bottom"/>
          </w:tcPr>
          <w:p w14:paraId="5152B6E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447.5</w:t>
            </w:r>
          </w:p>
        </w:tc>
        <w:tc>
          <w:tcPr>
            <w:tcW w:w="1157" w:type="dxa"/>
            <w:vAlign w:val="bottom"/>
          </w:tcPr>
          <w:p w14:paraId="6D40B98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0.313</w:t>
            </w:r>
          </w:p>
        </w:tc>
        <w:tc>
          <w:tcPr>
            <w:tcW w:w="823" w:type="dxa"/>
            <w:vAlign w:val="bottom"/>
          </w:tcPr>
          <w:p w14:paraId="671A4D8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0.020</w:t>
            </w:r>
          </w:p>
        </w:tc>
      </w:tr>
      <w:tr w:rsidR="00655224" w14:paraId="0AED2A1D" w14:textId="77777777" w:rsidTr="008D7038">
        <w:trPr>
          <w:trHeight w:val="63"/>
        </w:trPr>
        <w:tc>
          <w:tcPr>
            <w:tcW w:w="1750" w:type="dxa"/>
            <w:noWrap/>
          </w:tcPr>
          <w:p w14:paraId="571CADF6"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024A971B"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GO:0002523~leukocyte migration involved in inflammatory response</w:t>
            </w:r>
          </w:p>
        </w:tc>
        <w:tc>
          <w:tcPr>
            <w:tcW w:w="753" w:type="dxa"/>
            <w:noWrap/>
            <w:vAlign w:val="bottom"/>
          </w:tcPr>
          <w:p w14:paraId="0293870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70AFF56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29675E4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S100A9, S100A8</w:t>
            </w:r>
          </w:p>
        </w:tc>
        <w:tc>
          <w:tcPr>
            <w:tcW w:w="747" w:type="dxa"/>
            <w:vAlign w:val="bottom"/>
          </w:tcPr>
          <w:p w14:paraId="7D990D4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0.004</w:t>
            </w:r>
          </w:p>
        </w:tc>
        <w:tc>
          <w:tcPr>
            <w:tcW w:w="1235" w:type="dxa"/>
            <w:vAlign w:val="bottom"/>
          </w:tcPr>
          <w:p w14:paraId="739F592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402.7</w:t>
            </w:r>
          </w:p>
        </w:tc>
        <w:tc>
          <w:tcPr>
            <w:tcW w:w="1157" w:type="dxa"/>
            <w:vAlign w:val="bottom"/>
          </w:tcPr>
          <w:p w14:paraId="432CDAE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0.341</w:t>
            </w:r>
          </w:p>
        </w:tc>
        <w:tc>
          <w:tcPr>
            <w:tcW w:w="823" w:type="dxa"/>
            <w:vAlign w:val="bottom"/>
          </w:tcPr>
          <w:p w14:paraId="2AD6BBBE"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0.020</w:t>
            </w:r>
          </w:p>
        </w:tc>
      </w:tr>
      <w:tr w:rsidR="00655224" w14:paraId="632E8200" w14:textId="77777777" w:rsidTr="008D7038">
        <w:trPr>
          <w:trHeight w:val="63"/>
        </w:trPr>
        <w:tc>
          <w:tcPr>
            <w:tcW w:w="1750" w:type="dxa"/>
            <w:noWrap/>
          </w:tcPr>
          <w:p w14:paraId="477555F4"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7B6F4D0D"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GO:0019886~antigen processing and presentation of exogenous peptide antigen via MHC class II</w:t>
            </w:r>
          </w:p>
        </w:tc>
        <w:tc>
          <w:tcPr>
            <w:tcW w:w="753" w:type="dxa"/>
            <w:noWrap/>
            <w:vAlign w:val="bottom"/>
          </w:tcPr>
          <w:p w14:paraId="77EBDCA3"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2E7C4F3A"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71F84134"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w:t>
            </w:r>
          </w:p>
        </w:tc>
        <w:tc>
          <w:tcPr>
            <w:tcW w:w="747" w:type="dxa"/>
            <w:vAlign w:val="bottom"/>
          </w:tcPr>
          <w:p w14:paraId="5BEA5FA0"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0.004</w:t>
            </w:r>
          </w:p>
        </w:tc>
        <w:tc>
          <w:tcPr>
            <w:tcW w:w="1235" w:type="dxa"/>
            <w:vAlign w:val="bottom"/>
          </w:tcPr>
          <w:p w14:paraId="4963612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402.7</w:t>
            </w:r>
          </w:p>
        </w:tc>
        <w:tc>
          <w:tcPr>
            <w:tcW w:w="1157" w:type="dxa"/>
            <w:vAlign w:val="bottom"/>
          </w:tcPr>
          <w:p w14:paraId="049301D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0.341</w:t>
            </w:r>
          </w:p>
        </w:tc>
        <w:tc>
          <w:tcPr>
            <w:tcW w:w="823" w:type="dxa"/>
            <w:vAlign w:val="bottom"/>
          </w:tcPr>
          <w:p w14:paraId="16B970F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0.020</w:t>
            </w:r>
          </w:p>
        </w:tc>
      </w:tr>
      <w:tr w:rsidR="00655224" w14:paraId="55985492" w14:textId="77777777" w:rsidTr="008D7038">
        <w:trPr>
          <w:trHeight w:val="63"/>
        </w:trPr>
        <w:tc>
          <w:tcPr>
            <w:tcW w:w="1750" w:type="dxa"/>
            <w:noWrap/>
          </w:tcPr>
          <w:p w14:paraId="0A3E198A" w14:textId="77777777" w:rsidR="00690708" w:rsidRPr="003F663A" w:rsidRDefault="00000000" w:rsidP="008D7038">
            <w:pPr>
              <w:spacing w:before="100" w:beforeAutospacing="1" w:after="100" w:afterAutospacing="1"/>
              <w:rPr>
                <w:rFonts w:ascii="Times New Roman" w:hAnsi="Times New Roman" w:cs="Times New Roman"/>
                <w:sz w:val="20"/>
                <w:szCs w:val="20"/>
              </w:rPr>
            </w:pPr>
            <w:r w:rsidRPr="008D7038">
              <w:rPr>
                <w:rFonts w:ascii="Times New Roman" w:hAnsi="Times New Roman" w:cs="Times New Roman"/>
                <w:color w:val="000000"/>
                <w:sz w:val="20"/>
                <w:szCs w:val="20"/>
                <w:lang w:bidi="ta-IN"/>
              </w:rPr>
              <w:t>Biochemical Process</w:t>
            </w:r>
          </w:p>
        </w:tc>
        <w:tc>
          <w:tcPr>
            <w:tcW w:w="4002" w:type="dxa"/>
            <w:noWrap/>
            <w:vAlign w:val="bottom"/>
          </w:tcPr>
          <w:p w14:paraId="0B6666F4"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GO:0050870~positive regulation of T cell activation</w:t>
            </w:r>
          </w:p>
        </w:tc>
        <w:tc>
          <w:tcPr>
            <w:tcW w:w="753" w:type="dxa"/>
            <w:noWrap/>
            <w:vAlign w:val="bottom"/>
          </w:tcPr>
          <w:p w14:paraId="72884B5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noWrap/>
            <w:vAlign w:val="bottom"/>
          </w:tcPr>
          <w:p w14:paraId="71C0663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40</w:t>
            </w:r>
          </w:p>
        </w:tc>
        <w:tc>
          <w:tcPr>
            <w:tcW w:w="2588" w:type="dxa"/>
            <w:noWrap/>
            <w:vAlign w:val="bottom"/>
          </w:tcPr>
          <w:p w14:paraId="7D1DF244"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H2-EB1, H2-AA</w:t>
            </w:r>
          </w:p>
        </w:tc>
        <w:tc>
          <w:tcPr>
            <w:tcW w:w="747" w:type="dxa"/>
            <w:vAlign w:val="bottom"/>
          </w:tcPr>
          <w:p w14:paraId="00E41404"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0.007</w:t>
            </w:r>
          </w:p>
        </w:tc>
        <w:tc>
          <w:tcPr>
            <w:tcW w:w="1235" w:type="dxa"/>
            <w:vAlign w:val="bottom"/>
          </w:tcPr>
          <w:p w14:paraId="48E093E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217.7</w:t>
            </w:r>
          </w:p>
        </w:tc>
        <w:tc>
          <w:tcPr>
            <w:tcW w:w="1157" w:type="dxa"/>
            <w:vAlign w:val="bottom"/>
          </w:tcPr>
          <w:p w14:paraId="6A97C6F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0.538</w:t>
            </w:r>
          </w:p>
        </w:tc>
        <w:tc>
          <w:tcPr>
            <w:tcW w:w="823" w:type="dxa"/>
            <w:vAlign w:val="bottom"/>
          </w:tcPr>
          <w:p w14:paraId="5BB8A4D5"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0.034</w:t>
            </w:r>
          </w:p>
        </w:tc>
      </w:tr>
      <w:tr w:rsidR="00655224" w14:paraId="0DC9FCBD" w14:textId="77777777" w:rsidTr="008D7038">
        <w:trPr>
          <w:trHeight w:val="182"/>
        </w:trPr>
        <w:tc>
          <w:tcPr>
            <w:tcW w:w="1750" w:type="dxa"/>
            <w:tcBorders>
              <w:top w:val="single" w:sz="4" w:space="0" w:color="auto"/>
            </w:tcBorders>
            <w:noWrap/>
            <w:vAlign w:val="bottom"/>
          </w:tcPr>
          <w:p w14:paraId="4FF15308" w14:textId="77777777" w:rsidR="00690708" w:rsidRPr="003F663A" w:rsidRDefault="00000000" w:rsidP="008D70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780B4C9E"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GO:0022625~cytosolic large ribosomal subunit</w:t>
            </w:r>
          </w:p>
        </w:tc>
        <w:tc>
          <w:tcPr>
            <w:tcW w:w="753" w:type="dxa"/>
            <w:tcBorders>
              <w:top w:val="single" w:sz="4" w:space="0" w:color="auto"/>
            </w:tcBorders>
            <w:noWrap/>
            <w:vAlign w:val="bottom"/>
          </w:tcPr>
          <w:p w14:paraId="64874D1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tcBorders>
              <w:top w:val="single" w:sz="4" w:space="0" w:color="auto"/>
            </w:tcBorders>
            <w:noWrap/>
            <w:vAlign w:val="bottom"/>
          </w:tcPr>
          <w:p w14:paraId="35A684B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20</w:t>
            </w:r>
          </w:p>
        </w:tc>
        <w:tc>
          <w:tcPr>
            <w:tcW w:w="2588" w:type="dxa"/>
            <w:tcBorders>
              <w:top w:val="single" w:sz="4" w:space="0" w:color="auto"/>
            </w:tcBorders>
            <w:noWrap/>
            <w:vAlign w:val="bottom"/>
          </w:tcPr>
          <w:p w14:paraId="503D3964"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RPL31, RPLP0</w:t>
            </w:r>
          </w:p>
        </w:tc>
        <w:tc>
          <w:tcPr>
            <w:tcW w:w="747" w:type="dxa"/>
            <w:tcBorders>
              <w:top w:val="single" w:sz="4" w:space="0" w:color="auto"/>
            </w:tcBorders>
            <w:vAlign w:val="bottom"/>
          </w:tcPr>
          <w:p w14:paraId="57CF88E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0.029</w:t>
            </w:r>
          </w:p>
        </w:tc>
        <w:tc>
          <w:tcPr>
            <w:tcW w:w="1235" w:type="dxa"/>
            <w:tcBorders>
              <w:top w:val="single" w:sz="4" w:space="0" w:color="auto"/>
            </w:tcBorders>
            <w:vAlign w:val="bottom"/>
          </w:tcPr>
          <w:p w14:paraId="4FC4862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62.3</w:t>
            </w:r>
          </w:p>
        </w:tc>
        <w:tc>
          <w:tcPr>
            <w:tcW w:w="1157" w:type="dxa"/>
            <w:tcBorders>
              <w:top w:val="single" w:sz="4" w:space="0" w:color="auto"/>
            </w:tcBorders>
            <w:vAlign w:val="bottom"/>
          </w:tcPr>
          <w:p w14:paraId="415C27EA"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0.889</w:t>
            </w:r>
          </w:p>
        </w:tc>
        <w:tc>
          <w:tcPr>
            <w:tcW w:w="823" w:type="dxa"/>
            <w:tcBorders>
              <w:top w:val="single" w:sz="4" w:space="0" w:color="auto"/>
            </w:tcBorders>
            <w:vAlign w:val="bottom"/>
          </w:tcPr>
          <w:p w14:paraId="0774255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0.84</w:t>
            </w:r>
          </w:p>
        </w:tc>
      </w:tr>
      <w:tr w:rsidR="00655224" w14:paraId="6AEE259B" w14:textId="77777777" w:rsidTr="008D7038">
        <w:trPr>
          <w:trHeight w:val="182"/>
        </w:trPr>
        <w:tc>
          <w:tcPr>
            <w:tcW w:w="1750" w:type="dxa"/>
            <w:noWrap/>
            <w:vAlign w:val="bottom"/>
          </w:tcPr>
          <w:p w14:paraId="18F1889F" w14:textId="77777777" w:rsidR="00690708" w:rsidRPr="003F663A" w:rsidRDefault="00000000" w:rsidP="008D70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lastRenderedPageBreak/>
              <w:t>Cellular component</w:t>
            </w:r>
          </w:p>
        </w:tc>
        <w:tc>
          <w:tcPr>
            <w:tcW w:w="4002" w:type="dxa"/>
            <w:noWrap/>
            <w:vAlign w:val="bottom"/>
          </w:tcPr>
          <w:p w14:paraId="05130AD1"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GO:0016020~membrane</w:t>
            </w:r>
          </w:p>
        </w:tc>
        <w:tc>
          <w:tcPr>
            <w:tcW w:w="753" w:type="dxa"/>
            <w:noWrap/>
            <w:vAlign w:val="bottom"/>
          </w:tcPr>
          <w:p w14:paraId="4692993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7</w:t>
            </w:r>
          </w:p>
        </w:tc>
        <w:tc>
          <w:tcPr>
            <w:tcW w:w="979" w:type="dxa"/>
            <w:noWrap/>
            <w:vAlign w:val="bottom"/>
          </w:tcPr>
          <w:p w14:paraId="010DA489"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70</w:t>
            </w:r>
          </w:p>
        </w:tc>
        <w:tc>
          <w:tcPr>
            <w:tcW w:w="2588" w:type="dxa"/>
            <w:noWrap/>
            <w:vAlign w:val="bottom"/>
          </w:tcPr>
          <w:p w14:paraId="036DDA6A"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CD79B, H2-EB1, CCND2, DST, ARRDC3, RPLP0, SORL1</w:t>
            </w:r>
          </w:p>
        </w:tc>
        <w:tc>
          <w:tcPr>
            <w:tcW w:w="747" w:type="dxa"/>
            <w:vAlign w:val="bottom"/>
          </w:tcPr>
          <w:p w14:paraId="2860C24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0.034</w:t>
            </w:r>
          </w:p>
        </w:tc>
        <w:tc>
          <w:tcPr>
            <w:tcW w:w="1235" w:type="dxa"/>
            <w:vAlign w:val="bottom"/>
          </w:tcPr>
          <w:p w14:paraId="230A758C"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2.2</w:t>
            </w:r>
          </w:p>
        </w:tc>
        <w:tc>
          <w:tcPr>
            <w:tcW w:w="1157" w:type="dxa"/>
            <w:vAlign w:val="bottom"/>
          </w:tcPr>
          <w:p w14:paraId="634C3C2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0.929</w:t>
            </w:r>
          </w:p>
        </w:tc>
        <w:tc>
          <w:tcPr>
            <w:tcW w:w="823" w:type="dxa"/>
            <w:vAlign w:val="bottom"/>
          </w:tcPr>
          <w:p w14:paraId="7EADC1B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0.84</w:t>
            </w:r>
          </w:p>
        </w:tc>
      </w:tr>
      <w:tr w:rsidR="00655224" w14:paraId="13D38F1A" w14:textId="77777777" w:rsidTr="008D7038">
        <w:trPr>
          <w:trHeight w:val="182"/>
        </w:trPr>
        <w:tc>
          <w:tcPr>
            <w:tcW w:w="1750" w:type="dxa"/>
            <w:noWrap/>
            <w:vAlign w:val="bottom"/>
          </w:tcPr>
          <w:p w14:paraId="4D25A31E" w14:textId="77777777" w:rsidR="00690708" w:rsidRPr="003F663A" w:rsidRDefault="00000000" w:rsidP="008D70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37EFA0D2"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GO:0005654~nucleoplasm</w:t>
            </w:r>
          </w:p>
        </w:tc>
        <w:tc>
          <w:tcPr>
            <w:tcW w:w="753" w:type="dxa"/>
            <w:noWrap/>
            <w:vAlign w:val="bottom"/>
          </w:tcPr>
          <w:p w14:paraId="7EF979D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5</w:t>
            </w:r>
          </w:p>
        </w:tc>
        <w:tc>
          <w:tcPr>
            <w:tcW w:w="979" w:type="dxa"/>
            <w:noWrap/>
            <w:vAlign w:val="bottom"/>
          </w:tcPr>
          <w:p w14:paraId="43C44057"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50</w:t>
            </w:r>
          </w:p>
        </w:tc>
        <w:tc>
          <w:tcPr>
            <w:tcW w:w="2588" w:type="dxa"/>
            <w:noWrap/>
            <w:vAlign w:val="bottom"/>
          </w:tcPr>
          <w:p w14:paraId="5AE52099"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CD79B, CCND2, DST, RPL31, FOSB</w:t>
            </w:r>
          </w:p>
        </w:tc>
        <w:tc>
          <w:tcPr>
            <w:tcW w:w="747" w:type="dxa"/>
            <w:vAlign w:val="bottom"/>
          </w:tcPr>
          <w:p w14:paraId="2320630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0.044</w:t>
            </w:r>
          </w:p>
        </w:tc>
        <w:tc>
          <w:tcPr>
            <w:tcW w:w="1235" w:type="dxa"/>
            <w:vAlign w:val="bottom"/>
          </w:tcPr>
          <w:p w14:paraId="2C82D38A"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2.5</w:t>
            </w:r>
          </w:p>
        </w:tc>
        <w:tc>
          <w:tcPr>
            <w:tcW w:w="1157" w:type="dxa"/>
            <w:vAlign w:val="bottom"/>
          </w:tcPr>
          <w:p w14:paraId="31FA151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0.520</w:t>
            </w:r>
          </w:p>
        </w:tc>
        <w:tc>
          <w:tcPr>
            <w:tcW w:w="823" w:type="dxa"/>
            <w:vAlign w:val="bottom"/>
          </w:tcPr>
          <w:p w14:paraId="620924BF"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0.73</w:t>
            </w:r>
          </w:p>
        </w:tc>
      </w:tr>
      <w:tr w:rsidR="00655224" w14:paraId="71E9F6C7" w14:textId="77777777" w:rsidTr="008D7038">
        <w:trPr>
          <w:trHeight w:val="182"/>
        </w:trPr>
        <w:tc>
          <w:tcPr>
            <w:tcW w:w="1750" w:type="dxa"/>
            <w:tcBorders>
              <w:top w:val="single" w:sz="4" w:space="0" w:color="auto"/>
            </w:tcBorders>
            <w:noWrap/>
            <w:vAlign w:val="bottom"/>
          </w:tcPr>
          <w:p w14:paraId="36259883" w14:textId="77777777" w:rsidR="00690708" w:rsidRPr="003F663A" w:rsidRDefault="00000000" w:rsidP="008D70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tcBorders>
              <w:top w:val="single" w:sz="4" w:space="0" w:color="auto"/>
            </w:tcBorders>
            <w:noWrap/>
            <w:vAlign w:val="bottom"/>
          </w:tcPr>
          <w:p w14:paraId="5B5898AE"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GO:0005515~protein binding</w:t>
            </w:r>
          </w:p>
        </w:tc>
        <w:tc>
          <w:tcPr>
            <w:tcW w:w="753" w:type="dxa"/>
            <w:tcBorders>
              <w:top w:val="single" w:sz="4" w:space="0" w:color="auto"/>
            </w:tcBorders>
            <w:noWrap/>
            <w:vAlign w:val="bottom"/>
          </w:tcPr>
          <w:p w14:paraId="70E622C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7</w:t>
            </w:r>
          </w:p>
        </w:tc>
        <w:tc>
          <w:tcPr>
            <w:tcW w:w="979" w:type="dxa"/>
            <w:tcBorders>
              <w:top w:val="single" w:sz="4" w:space="0" w:color="auto"/>
            </w:tcBorders>
            <w:noWrap/>
            <w:vAlign w:val="bottom"/>
          </w:tcPr>
          <w:p w14:paraId="47D1F94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70</w:t>
            </w:r>
          </w:p>
        </w:tc>
        <w:tc>
          <w:tcPr>
            <w:tcW w:w="2588" w:type="dxa"/>
            <w:tcBorders>
              <w:top w:val="single" w:sz="4" w:space="0" w:color="auto"/>
            </w:tcBorders>
            <w:noWrap/>
            <w:vAlign w:val="bottom"/>
          </w:tcPr>
          <w:p w14:paraId="5D54D45C"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CD79B, H2-EB1, CCND2, DST, RPL31, SRGAP3, SORL1</w:t>
            </w:r>
          </w:p>
        </w:tc>
        <w:tc>
          <w:tcPr>
            <w:tcW w:w="747" w:type="dxa"/>
            <w:tcBorders>
              <w:top w:val="single" w:sz="4" w:space="0" w:color="auto"/>
            </w:tcBorders>
            <w:vAlign w:val="bottom"/>
          </w:tcPr>
          <w:p w14:paraId="1A63B6C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0.020</w:t>
            </w:r>
          </w:p>
        </w:tc>
        <w:tc>
          <w:tcPr>
            <w:tcW w:w="1235" w:type="dxa"/>
            <w:tcBorders>
              <w:top w:val="single" w:sz="4" w:space="0" w:color="auto"/>
            </w:tcBorders>
            <w:vAlign w:val="bottom"/>
          </w:tcPr>
          <w:p w14:paraId="7E678C3D"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20.1</w:t>
            </w:r>
          </w:p>
        </w:tc>
        <w:tc>
          <w:tcPr>
            <w:tcW w:w="1157" w:type="dxa"/>
            <w:tcBorders>
              <w:top w:val="single" w:sz="4" w:space="0" w:color="auto"/>
            </w:tcBorders>
            <w:vAlign w:val="bottom"/>
          </w:tcPr>
          <w:p w14:paraId="657BF6D8"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0.964</w:t>
            </w:r>
          </w:p>
        </w:tc>
        <w:tc>
          <w:tcPr>
            <w:tcW w:w="823" w:type="dxa"/>
            <w:tcBorders>
              <w:top w:val="single" w:sz="4" w:space="0" w:color="auto"/>
            </w:tcBorders>
            <w:vAlign w:val="bottom"/>
          </w:tcPr>
          <w:p w14:paraId="5FB9B1E1"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1.00</w:t>
            </w:r>
          </w:p>
        </w:tc>
      </w:tr>
      <w:tr w:rsidR="00655224" w14:paraId="0E78336C" w14:textId="77777777" w:rsidTr="008D7038">
        <w:trPr>
          <w:trHeight w:val="182"/>
        </w:trPr>
        <w:tc>
          <w:tcPr>
            <w:tcW w:w="1750" w:type="dxa"/>
            <w:tcBorders>
              <w:bottom w:val="single" w:sz="4" w:space="0" w:color="auto"/>
            </w:tcBorders>
            <w:noWrap/>
            <w:vAlign w:val="bottom"/>
          </w:tcPr>
          <w:p w14:paraId="37AD1BAB" w14:textId="77777777" w:rsidR="00690708" w:rsidRPr="003F663A" w:rsidRDefault="00000000" w:rsidP="008D7038">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tcBorders>
              <w:bottom w:val="single" w:sz="4" w:space="0" w:color="auto"/>
            </w:tcBorders>
            <w:noWrap/>
            <w:vAlign w:val="bottom"/>
          </w:tcPr>
          <w:p w14:paraId="070B2DD7"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GO:0003735~structural constituent of ribosome</w:t>
            </w:r>
          </w:p>
        </w:tc>
        <w:tc>
          <w:tcPr>
            <w:tcW w:w="753" w:type="dxa"/>
            <w:tcBorders>
              <w:bottom w:val="single" w:sz="4" w:space="0" w:color="auto"/>
            </w:tcBorders>
            <w:noWrap/>
            <w:vAlign w:val="bottom"/>
          </w:tcPr>
          <w:p w14:paraId="52EA45D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w:t>
            </w:r>
          </w:p>
        </w:tc>
        <w:tc>
          <w:tcPr>
            <w:tcW w:w="979" w:type="dxa"/>
            <w:tcBorders>
              <w:bottom w:val="single" w:sz="4" w:space="0" w:color="auto"/>
            </w:tcBorders>
            <w:noWrap/>
            <w:vAlign w:val="bottom"/>
          </w:tcPr>
          <w:p w14:paraId="0086B79B"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20</w:t>
            </w:r>
          </w:p>
        </w:tc>
        <w:tc>
          <w:tcPr>
            <w:tcW w:w="2588" w:type="dxa"/>
            <w:tcBorders>
              <w:bottom w:val="single" w:sz="4" w:space="0" w:color="auto"/>
            </w:tcBorders>
            <w:noWrap/>
            <w:vAlign w:val="bottom"/>
          </w:tcPr>
          <w:p w14:paraId="4B3E6F01" w14:textId="77777777" w:rsidR="00690708" w:rsidRPr="008D7038" w:rsidRDefault="00000000" w:rsidP="008D7038">
            <w:pPr>
              <w:spacing w:before="100" w:beforeAutospacing="1" w:after="100" w:afterAutospacing="1"/>
              <w:rPr>
                <w:rFonts w:ascii="Times New Roman" w:hAnsi="Times New Roman" w:cs="Times New Roman"/>
                <w:color w:val="000000"/>
                <w:sz w:val="20"/>
                <w:szCs w:val="20"/>
              </w:rPr>
            </w:pPr>
            <w:r w:rsidRPr="008D7038">
              <w:rPr>
                <w:rFonts w:ascii="Times New Roman" w:hAnsi="Times New Roman" w:cs="Times New Roman"/>
                <w:color w:val="000000"/>
                <w:sz w:val="20"/>
                <w:szCs w:val="20"/>
              </w:rPr>
              <w:t>RPL31, RPLP0</w:t>
            </w:r>
          </w:p>
        </w:tc>
        <w:tc>
          <w:tcPr>
            <w:tcW w:w="747" w:type="dxa"/>
            <w:tcBorders>
              <w:bottom w:val="single" w:sz="4" w:space="0" w:color="auto"/>
            </w:tcBorders>
            <w:vAlign w:val="bottom"/>
          </w:tcPr>
          <w:p w14:paraId="35354DF6" w14:textId="77777777" w:rsidR="00690708" w:rsidRPr="008D7038" w:rsidRDefault="00000000" w:rsidP="008D7038">
            <w:pPr>
              <w:spacing w:before="100" w:beforeAutospacing="1" w:after="100" w:afterAutospacing="1"/>
              <w:jc w:val="right"/>
              <w:rPr>
                <w:rFonts w:ascii="Times New Roman" w:hAnsi="Times New Roman" w:cs="Times New Roman"/>
                <w:color w:val="000000"/>
                <w:sz w:val="20"/>
                <w:szCs w:val="20"/>
              </w:rPr>
            </w:pPr>
            <w:r w:rsidRPr="008D7038">
              <w:rPr>
                <w:rFonts w:ascii="Times New Roman" w:hAnsi="Times New Roman" w:cs="Times New Roman"/>
                <w:color w:val="000000"/>
                <w:sz w:val="20"/>
                <w:szCs w:val="20"/>
              </w:rPr>
              <w:t>0.086</w:t>
            </w:r>
          </w:p>
        </w:tc>
        <w:tc>
          <w:tcPr>
            <w:tcW w:w="1235" w:type="dxa"/>
            <w:tcBorders>
              <w:bottom w:val="single" w:sz="4" w:space="0" w:color="auto"/>
            </w:tcBorders>
            <w:vAlign w:val="bottom"/>
          </w:tcPr>
          <w:p w14:paraId="58FC9814" w14:textId="77777777" w:rsidR="00690708" w:rsidRPr="003F663A" w:rsidRDefault="00000000" w:rsidP="008D7038">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415.8</w:t>
            </w:r>
          </w:p>
        </w:tc>
        <w:tc>
          <w:tcPr>
            <w:tcW w:w="1157" w:type="dxa"/>
            <w:tcBorders>
              <w:bottom w:val="single" w:sz="4" w:space="0" w:color="auto"/>
            </w:tcBorders>
            <w:vAlign w:val="bottom"/>
          </w:tcPr>
          <w:p w14:paraId="6D631C91" w14:textId="77777777" w:rsidR="00690708" w:rsidRPr="003F663A" w:rsidRDefault="00000000" w:rsidP="008D7038">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0.132</w:t>
            </w:r>
          </w:p>
        </w:tc>
        <w:tc>
          <w:tcPr>
            <w:tcW w:w="823" w:type="dxa"/>
            <w:tcBorders>
              <w:bottom w:val="single" w:sz="4" w:space="0" w:color="auto"/>
            </w:tcBorders>
            <w:vAlign w:val="bottom"/>
          </w:tcPr>
          <w:p w14:paraId="0E4BD6B2" w14:textId="77777777" w:rsidR="00690708" w:rsidRPr="003F663A" w:rsidRDefault="00000000" w:rsidP="008D7038">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w:t>
            </w:r>
          </w:p>
        </w:tc>
      </w:tr>
    </w:tbl>
    <w:p w14:paraId="34597806" w14:textId="77777777" w:rsidR="00690708" w:rsidRDefault="00690708"/>
    <w:p w14:paraId="675E4416" w14:textId="73D4BF37" w:rsidR="00690708" w:rsidRPr="009B5D91" w:rsidRDefault="00000000" w:rsidP="000B486C">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412BD8">
        <w:rPr>
          <w:rFonts w:ascii="Times New Roman" w:hAnsi="Times New Roman" w:cs="Times New Roman"/>
          <w:b/>
          <w:bCs/>
          <w:sz w:val="24"/>
          <w:szCs w:val="24"/>
        </w:rPr>
        <w:t>1</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 xml:space="preserve">analysis of </w:t>
      </w:r>
      <w:r w:rsidR="00770226">
        <w:rPr>
          <w:rFonts w:ascii="Times New Roman" w:hAnsi="Times New Roman" w:cs="Times New Roman"/>
          <w:sz w:val="24"/>
          <w:szCs w:val="24"/>
        </w:rPr>
        <w:t>intermediate</w:t>
      </w:r>
      <w:r>
        <w:rPr>
          <w:rFonts w:ascii="Times New Roman" w:hAnsi="Times New Roman" w:cs="Times New Roman"/>
          <w:sz w:val="24"/>
          <w:szCs w:val="24"/>
        </w:rPr>
        <w:t xml:space="preserve"> monocytes</w:t>
      </w:r>
    </w:p>
    <w:tbl>
      <w:tblPr>
        <w:tblW w:w="14034" w:type="dxa"/>
        <w:tblLook w:val="00A0" w:firstRow="1" w:lastRow="0" w:firstColumn="1" w:lastColumn="0" w:noHBand="0" w:noVBand="0"/>
      </w:tblPr>
      <w:tblGrid>
        <w:gridCol w:w="1750"/>
        <w:gridCol w:w="4002"/>
        <w:gridCol w:w="753"/>
        <w:gridCol w:w="979"/>
        <w:gridCol w:w="2588"/>
        <w:gridCol w:w="744"/>
        <w:gridCol w:w="1239"/>
        <w:gridCol w:w="1161"/>
        <w:gridCol w:w="818"/>
      </w:tblGrid>
      <w:tr w:rsidR="00655224" w14:paraId="6A7FA840" w14:textId="77777777" w:rsidTr="008D7038">
        <w:trPr>
          <w:trHeight w:val="182"/>
        </w:trPr>
        <w:tc>
          <w:tcPr>
            <w:tcW w:w="1750" w:type="dxa"/>
            <w:tcBorders>
              <w:top w:val="single" w:sz="4" w:space="0" w:color="auto"/>
              <w:bottom w:val="single" w:sz="4" w:space="0" w:color="auto"/>
            </w:tcBorders>
            <w:noWrap/>
            <w:vAlign w:val="bottom"/>
          </w:tcPr>
          <w:p w14:paraId="2666EBE4"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557452E2"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6A9C85C2" w14:textId="5A8260D6"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11C465A1" w14:textId="77777777" w:rsidR="00690708" w:rsidRPr="003F663A" w:rsidRDefault="00000000" w:rsidP="00C749D2">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367B9885"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4" w:type="dxa"/>
            <w:tcBorders>
              <w:top w:val="single" w:sz="4" w:space="0" w:color="auto"/>
              <w:bottom w:val="single" w:sz="4" w:space="0" w:color="auto"/>
            </w:tcBorders>
            <w:vAlign w:val="bottom"/>
          </w:tcPr>
          <w:p w14:paraId="3E9707A6"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30D4345" w14:textId="56C9E2F5"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6EDA9158"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18" w:type="dxa"/>
            <w:tcBorders>
              <w:top w:val="single" w:sz="4" w:space="0" w:color="auto"/>
              <w:bottom w:val="single" w:sz="4" w:space="0" w:color="auto"/>
            </w:tcBorders>
            <w:vAlign w:val="bottom"/>
          </w:tcPr>
          <w:p w14:paraId="5206D0A8" w14:textId="77777777" w:rsidR="00690708" w:rsidRPr="003F663A" w:rsidRDefault="00000000" w:rsidP="00C749D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6D51FD0" w14:textId="77777777" w:rsidTr="008D7038">
        <w:trPr>
          <w:trHeight w:val="264"/>
        </w:trPr>
        <w:tc>
          <w:tcPr>
            <w:tcW w:w="1750" w:type="dxa"/>
            <w:tcBorders>
              <w:top w:val="single" w:sz="4" w:space="0" w:color="auto"/>
            </w:tcBorders>
            <w:noWrap/>
            <w:vAlign w:val="bottom"/>
          </w:tcPr>
          <w:p w14:paraId="3E669CAE" w14:textId="77777777" w:rsidR="00690708" w:rsidRPr="00C749D2" w:rsidRDefault="00000000" w:rsidP="00C749D2">
            <w:pPr>
              <w:spacing w:before="100" w:beforeAutospacing="1" w:after="100" w:afterAutospacing="1" w:line="240" w:lineRule="auto"/>
              <w:rPr>
                <w:rFonts w:ascii="Times New Roman" w:hAnsi="Times New Roman" w:cs="Times New Roman"/>
                <w:color w:val="000000"/>
                <w:sz w:val="20"/>
                <w:szCs w:val="20"/>
                <w:lang w:bidi="ta-IN"/>
              </w:rPr>
            </w:pPr>
            <w:r w:rsidRPr="00C749D2">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01959B9A"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GO:0070374~positive regulation of ERK1 and ERK2 cascade</w:t>
            </w:r>
          </w:p>
        </w:tc>
        <w:tc>
          <w:tcPr>
            <w:tcW w:w="753" w:type="dxa"/>
            <w:tcBorders>
              <w:top w:val="single" w:sz="4" w:space="0" w:color="auto"/>
            </w:tcBorders>
            <w:noWrap/>
            <w:vAlign w:val="bottom"/>
          </w:tcPr>
          <w:p w14:paraId="637F14F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tcBorders>
              <w:top w:val="single" w:sz="4" w:space="0" w:color="auto"/>
            </w:tcBorders>
            <w:noWrap/>
            <w:vAlign w:val="bottom"/>
          </w:tcPr>
          <w:p w14:paraId="1D55615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588" w:type="dxa"/>
            <w:tcBorders>
              <w:top w:val="single" w:sz="4" w:space="0" w:color="auto"/>
            </w:tcBorders>
            <w:noWrap/>
            <w:vAlign w:val="bottom"/>
          </w:tcPr>
          <w:p w14:paraId="6F851336"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CCL5, APOE</w:t>
            </w:r>
          </w:p>
        </w:tc>
        <w:tc>
          <w:tcPr>
            <w:tcW w:w="744" w:type="dxa"/>
            <w:tcBorders>
              <w:top w:val="single" w:sz="4" w:space="0" w:color="auto"/>
            </w:tcBorders>
            <w:vAlign w:val="bottom"/>
          </w:tcPr>
          <w:p w14:paraId="5F3EE412"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tcBorders>
              <w:top w:val="single" w:sz="4" w:space="0" w:color="auto"/>
            </w:tcBorders>
            <w:vAlign w:val="bottom"/>
          </w:tcPr>
          <w:p w14:paraId="0AC05E4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42.8</w:t>
            </w:r>
          </w:p>
        </w:tc>
        <w:tc>
          <w:tcPr>
            <w:tcW w:w="1161" w:type="dxa"/>
            <w:tcBorders>
              <w:top w:val="single" w:sz="4" w:space="0" w:color="auto"/>
            </w:tcBorders>
            <w:vAlign w:val="bottom"/>
          </w:tcPr>
          <w:p w14:paraId="10EDBE8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0.30</w:t>
            </w:r>
          </w:p>
        </w:tc>
        <w:tc>
          <w:tcPr>
            <w:tcW w:w="818" w:type="dxa"/>
            <w:tcBorders>
              <w:top w:val="single" w:sz="4" w:space="0" w:color="auto"/>
            </w:tcBorders>
            <w:vAlign w:val="bottom"/>
          </w:tcPr>
          <w:p w14:paraId="0BB3411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0.36</w:t>
            </w:r>
          </w:p>
        </w:tc>
      </w:tr>
      <w:tr w:rsidR="00655224" w14:paraId="68FD0486" w14:textId="77777777" w:rsidTr="008D7038">
        <w:trPr>
          <w:trHeight w:val="93"/>
        </w:trPr>
        <w:tc>
          <w:tcPr>
            <w:tcW w:w="1750" w:type="dxa"/>
            <w:noWrap/>
          </w:tcPr>
          <w:p w14:paraId="6932768E" w14:textId="77777777" w:rsidR="00690708" w:rsidRPr="003F663A" w:rsidRDefault="00000000" w:rsidP="00C749D2">
            <w:pPr>
              <w:spacing w:before="100" w:beforeAutospacing="1" w:after="100" w:afterAutospacing="1" w:line="240" w:lineRule="auto"/>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4FFB1980"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GO:2000343~positive regulation of chemokine (C-X-C motif) ligand 2 production</w:t>
            </w:r>
          </w:p>
        </w:tc>
        <w:tc>
          <w:tcPr>
            <w:tcW w:w="753" w:type="dxa"/>
            <w:noWrap/>
            <w:vAlign w:val="bottom"/>
          </w:tcPr>
          <w:p w14:paraId="6F0E1D43"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B85846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C35675F"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CCL5</w:t>
            </w:r>
          </w:p>
        </w:tc>
        <w:tc>
          <w:tcPr>
            <w:tcW w:w="744" w:type="dxa"/>
            <w:vAlign w:val="bottom"/>
          </w:tcPr>
          <w:p w14:paraId="47CB55F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1239" w:type="dxa"/>
            <w:vAlign w:val="bottom"/>
          </w:tcPr>
          <w:p w14:paraId="5EADD63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447.5</w:t>
            </w:r>
          </w:p>
        </w:tc>
        <w:tc>
          <w:tcPr>
            <w:tcW w:w="1161" w:type="dxa"/>
            <w:vAlign w:val="bottom"/>
          </w:tcPr>
          <w:p w14:paraId="4E010FD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0.64</w:t>
            </w:r>
          </w:p>
        </w:tc>
        <w:tc>
          <w:tcPr>
            <w:tcW w:w="818" w:type="dxa"/>
            <w:vAlign w:val="bottom"/>
          </w:tcPr>
          <w:p w14:paraId="19C9ACF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0.51</w:t>
            </w:r>
          </w:p>
        </w:tc>
      </w:tr>
      <w:tr w:rsidR="00655224" w14:paraId="16E169A4" w14:textId="77777777" w:rsidTr="008D7038">
        <w:trPr>
          <w:trHeight w:val="63"/>
        </w:trPr>
        <w:tc>
          <w:tcPr>
            <w:tcW w:w="1750" w:type="dxa"/>
            <w:noWrap/>
          </w:tcPr>
          <w:p w14:paraId="4DA37A7F"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139F309B"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GO:1901214~regulation of neuron death</w:t>
            </w:r>
          </w:p>
        </w:tc>
        <w:tc>
          <w:tcPr>
            <w:tcW w:w="753" w:type="dxa"/>
            <w:noWrap/>
            <w:vAlign w:val="bottom"/>
          </w:tcPr>
          <w:p w14:paraId="5D18754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E59511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388765D"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APOE</w:t>
            </w:r>
          </w:p>
        </w:tc>
        <w:tc>
          <w:tcPr>
            <w:tcW w:w="744" w:type="dxa"/>
            <w:vAlign w:val="bottom"/>
          </w:tcPr>
          <w:p w14:paraId="7531783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239" w:type="dxa"/>
            <w:vAlign w:val="bottom"/>
          </w:tcPr>
          <w:p w14:paraId="05DCE8A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291.8</w:t>
            </w:r>
          </w:p>
        </w:tc>
        <w:tc>
          <w:tcPr>
            <w:tcW w:w="1161" w:type="dxa"/>
            <w:vAlign w:val="bottom"/>
          </w:tcPr>
          <w:p w14:paraId="06D674C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0.79</w:t>
            </w:r>
          </w:p>
        </w:tc>
        <w:tc>
          <w:tcPr>
            <w:tcW w:w="818" w:type="dxa"/>
            <w:vAlign w:val="bottom"/>
          </w:tcPr>
          <w:p w14:paraId="6C4B113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0.52</w:t>
            </w:r>
          </w:p>
        </w:tc>
      </w:tr>
      <w:tr w:rsidR="00655224" w14:paraId="30FA3AD1" w14:textId="77777777" w:rsidTr="008D7038">
        <w:trPr>
          <w:trHeight w:val="63"/>
        </w:trPr>
        <w:tc>
          <w:tcPr>
            <w:tcW w:w="1750" w:type="dxa"/>
            <w:noWrap/>
          </w:tcPr>
          <w:p w14:paraId="609E84A1"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3C52FC57"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GO:0034341~response to interferon-gamma</w:t>
            </w:r>
          </w:p>
        </w:tc>
        <w:tc>
          <w:tcPr>
            <w:tcW w:w="753" w:type="dxa"/>
            <w:noWrap/>
            <w:vAlign w:val="bottom"/>
          </w:tcPr>
          <w:p w14:paraId="56A7660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F010A6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5F81929"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CCL5</w:t>
            </w:r>
          </w:p>
        </w:tc>
        <w:tc>
          <w:tcPr>
            <w:tcW w:w="744" w:type="dxa"/>
            <w:vAlign w:val="bottom"/>
          </w:tcPr>
          <w:p w14:paraId="69E9FF5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0.008</w:t>
            </w:r>
          </w:p>
        </w:tc>
        <w:tc>
          <w:tcPr>
            <w:tcW w:w="1239" w:type="dxa"/>
            <w:vAlign w:val="bottom"/>
          </w:tcPr>
          <w:p w14:paraId="50F6082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209.8</w:t>
            </w:r>
          </w:p>
        </w:tc>
        <w:tc>
          <w:tcPr>
            <w:tcW w:w="1161" w:type="dxa"/>
            <w:vAlign w:val="bottom"/>
          </w:tcPr>
          <w:p w14:paraId="09A3553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0.89</w:t>
            </w:r>
          </w:p>
        </w:tc>
        <w:tc>
          <w:tcPr>
            <w:tcW w:w="818" w:type="dxa"/>
            <w:vAlign w:val="bottom"/>
          </w:tcPr>
          <w:p w14:paraId="5A09471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0.54</w:t>
            </w:r>
          </w:p>
        </w:tc>
      </w:tr>
      <w:tr w:rsidR="00655224" w14:paraId="16D6FCFE" w14:textId="77777777" w:rsidTr="008D7038">
        <w:trPr>
          <w:trHeight w:val="63"/>
        </w:trPr>
        <w:tc>
          <w:tcPr>
            <w:tcW w:w="1750" w:type="dxa"/>
            <w:noWrap/>
          </w:tcPr>
          <w:p w14:paraId="0AAF3381"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7E578B97"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GO:0030593~neutrophil chemotaxis</w:t>
            </w:r>
          </w:p>
        </w:tc>
        <w:tc>
          <w:tcPr>
            <w:tcW w:w="753" w:type="dxa"/>
            <w:noWrap/>
            <w:vAlign w:val="bottom"/>
          </w:tcPr>
          <w:p w14:paraId="7F9314B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88FA4A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49AC563C"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S100A9</w:t>
            </w:r>
          </w:p>
        </w:tc>
        <w:tc>
          <w:tcPr>
            <w:tcW w:w="744" w:type="dxa"/>
            <w:vAlign w:val="bottom"/>
          </w:tcPr>
          <w:p w14:paraId="7375252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0.020</w:t>
            </w:r>
          </w:p>
        </w:tc>
        <w:tc>
          <w:tcPr>
            <w:tcW w:w="1239" w:type="dxa"/>
            <w:vAlign w:val="bottom"/>
          </w:tcPr>
          <w:p w14:paraId="701EE51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82.9</w:t>
            </w:r>
          </w:p>
        </w:tc>
        <w:tc>
          <w:tcPr>
            <w:tcW w:w="1161" w:type="dxa"/>
            <w:vAlign w:val="bottom"/>
          </w:tcPr>
          <w:p w14:paraId="6C48804B"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346EB9B4"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w:t>
            </w:r>
          </w:p>
        </w:tc>
      </w:tr>
      <w:tr w:rsidR="00655224" w14:paraId="6F97851D" w14:textId="77777777" w:rsidTr="008D7038">
        <w:trPr>
          <w:trHeight w:val="63"/>
        </w:trPr>
        <w:tc>
          <w:tcPr>
            <w:tcW w:w="1750" w:type="dxa"/>
            <w:noWrap/>
          </w:tcPr>
          <w:p w14:paraId="50B46481"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3380869A"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GO:1901215~negative regulation of neuron death</w:t>
            </w:r>
          </w:p>
        </w:tc>
        <w:tc>
          <w:tcPr>
            <w:tcW w:w="753" w:type="dxa"/>
            <w:noWrap/>
            <w:vAlign w:val="bottom"/>
          </w:tcPr>
          <w:p w14:paraId="64B87E5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4D3928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3A8B3AA"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APOE</w:t>
            </w:r>
          </w:p>
        </w:tc>
        <w:tc>
          <w:tcPr>
            <w:tcW w:w="744" w:type="dxa"/>
            <w:vAlign w:val="bottom"/>
          </w:tcPr>
          <w:p w14:paraId="4A012ED7"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0.020</w:t>
            </w:r>
          </w:p>
        </w:tc>
        <w:tc>
          <w:tcPr>
            <w:tcW w:w="1239" w:type="dxa"/>
            <w:vAlign w:val="bottom"/>
          </w:tcPr>
          <w:p w14:paraId="2A6EBCC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81.9</w:t>
            </w:r>
          </w:p>
        </w:tc>
        <w:tc>
          <w:tcPr>
            <w:tcW w:w="1161" w:type="dxa"/>
            <w:vAlign w:val="bottom"/>
          </w:tcPr>
          <w:p w14:paraId="754D13D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28FF922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w:t>
            </w:r>
          </w:p>
        </w:tc>
      </w:tr>
      <w:tr w:rsidR="00655224" w14:paraId="742F45BC" w14:textId="77777777" w:rsidTr="008D7038">
        <w:trPr>
          <w:trHeight w:val="63"/>
        </w:trPr>
        <w:tc>
          <w:tcPr>
            <w:tcW w:w="1750" w:type="dxa"/>
            <w:noWrap/>
          </w:tcPr>
          <w:p w14:paraId="22DA8F4A" w14:textId="77777777" w:rsidR="00690708" w:rsidRPr="003F663A" w:rsidRDefault="00000000" w:rsidP="00C749D2">
            <w:pPr>
              <w:spacing w:before="100" w:beforeAutospacing="1" w:after="100" w:afterAutospacing="1" w:line="240" w:lineRule="auto"/>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35B7D723"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GO:0050728~negative regulation of inflammatory response</w:t>
            </w:r>
          </w:p>
        </w:tc>
        <w:tc>
          <w:tcPr>
            <w:tcW w:w="753" w:type="dxa"/>
            <w:noWrap/>
            <w:vAlign w:val="bottom"/>
          </w:tcPr>
          <w:p w14:paraId="68C5179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C27707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40139426"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SOCS3, APOE</w:t>
            </w:r>
          </w:p>
        </w:tc>
        <w:tc>
          <w:tcPr>
            <w:tcW w:w="744" w:type="dxa"/>
            <w:vAlign w:val="bottom"/>
          </w:tcPr>
          <w:p w14:paraId="4A2751B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0.028</w:t>
            </w:r>
          </w:p>
        </w:tc>
        <w:tc>
          <w:tcPr>
            <w:tcW w:w="1239" w:type="dxa"/>
            <w:vAlign w:val="bottom"/>
          </w:tcPr>
          <w:p w14:paraId="6177BAF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59.4</w:t>
            </w:r>
          </w:p>
        </w:tc>
        <w:tc>
          <w:tcPr>
            <w:tcW w:w="1161" w:type="dxa"/>
            <w:vAlign w:val="bottom"/>
          </w:tcPr>
          <w:p w14:paraId="494D7B5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3C827780"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w:t>
            </w:r>
          </w:p>
        </w:tc>
      </w:tr>
      <w:tr w:rsidR="00655224" w14:paraId="24BE6A50" w14:textId="77777777" w:rsidTr="008D7038">
        <w:trPr>
          <w:trHeight w:val="63"/>
        </w:trPr>
        <w:tc>
          <w:tcPr>
            <w:tcW w:w="1750" w:type="dxa"/>
            <w:noWrap/>
          </w:tcPr>
          <w:p w14:paraId="54932E23"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2D5DE3D6"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GO:0006874~cellular calcium ion homeostasis</w:t>
            </w:r>
          </w:p>
        </w:tc>
        <w:tc>
          <w:tcPr>
            <w:tcW w:w="753" w:type="dxa"/>
            <w:noWrap/>
            <w:vAlign w:val="bottom"/>
          </w:tcPr>
          <w:p w14:paraId="05FA4A8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E0A0950"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2142DF6"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APOE</w:t>
            </w:r>
          </w:p>
        </w:tc>
        <w:tc>
          <w:tcPr>
            <w:tcW w:w="744" w:type="dxa"/>
            <w:vAlign w:val="bottom"/>
          </w:tcPr>
          <w:p w14:paraId="2B33FF6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0.028</w:t>
            </w:r>
          </w:p>
        </w:tc>
        <w:tc>
          <w:tcPr>
            <w:tcW w:w="1239" w:type="dxa"/>
            <w:vAlign w:val="bottom"/>
          </w:tcPr>
          <w:p w14:paraId="04DAAFE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58.4</w:t>
            </w:r>
          </w:p>
        </w:tc>
        <w:tc>
          <w:tcPr>
            <w:tcW w:w="1161" w:type="dxa"/>
            <w:vAlign w:val="bottom"/>
          </w:tcPr>
          <w:p w14:paraId="549ABFF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4FC3C737"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w:t>
            </w:r>
          </w:p>
        </w:tc>
      </w:tr>
      <w:tr w:rsidR="00655224" w14:paraId="44923DDC" w14:textId="77777777" w:rsidTr="008D7038">
        <w:trPr>
          <w:trHeight w:val="63"/>
        </w:trPr>
        <w:tc>
          <w:tcPr>
            <w:tcW w:w="1750" w:type="dxa"/>
            <w:noWrap/>
          </w:tcPr>
          <w:p w14:paraId="38015707"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26748AD3"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GO:0006935~chemotaxis</w:t>
            </w:r>
          </w:p>
        </w:tc>
        <w:tc>
          <w:tcPr>
            <w:tcW w:w="753" w:type="dxa"/>
            <w:noWrap/>
            <w:vAlign w:val="bottom"/>
          </w:tcPr>
          <w:p w14:paraId="5FFE8DF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3999B0B"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76DDCC0F"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S100A9</w:t>
            </w:r>
          </w:p>
        </w:tc>
        <w:tc>
          <w:tcPr>
            <w:tcW w:w="744" w:type="dxa"/>
            <w:vAlign w:val="bottom"/>
          </w:tcPr>
          <w:p w14:paraId="35EA5E33"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0.033</w:t>
            </w:r>
          </w:p>
        </w:tc>
        <w:tc>
          <w:tcPr>
            <w:tcW w:w="1239" w:type="dxa"/>
            <w:vAlign w:val="bottom"/>
          </w:tcPr>
          <w:p w14:paraId="7B2CA304"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49.4</w:t>
            </w:r>
          </w:p>
        </w:tc>
        <w:tc>
          <w:tcPr>
            <w:tcW w:w="1161" w:type="dxa"/>
            <w:vAlign w:val="bottom"/>
          </w:tcPr>
          <w:p w14:paraId="7A76BE2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38698EA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0AC07384" w14:textId="77777777" w:rsidTr="008D7038">
        <w:trPr>
          <w:trHeight w:val="63"/>
        </w:trPr>
        <w:tc>
          <w:tcPr>
            <w:tcW w:w="1750" w:type="dxa"/>
            <w:noWrap/>
          </w:tcPr>
          <w:p w14:paraId="395C0CAB"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1B5EDD9B"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GO:0010976~positive regulation of neuron projection development</w:t>
            </w:r>
          </w:p>
        </w:tc>
        <w:tc>
          <w:tcPr>
            <w:tcW w:w="753" w:type="dxa"/>
            <w:noWrap/>
            <w:vAlign w:val="bottom"/>
          </w:tcPr>
          <w:p w14:paraId="216842D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7D959D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28598E17"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APOE, S100A9</w:t>
            </w:r>
          </w:p>
        </w:tc>
        <w:tc>
          <w:tcPr>
            <w:tcW w:w="744" w:type="dxa"/>
            <w:vAlign w:val="bottom"/>
          </w:tcPr>
          <w:p w14:paraId="0EACC62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c>
          <w:tcPr>
            <w:tcW w:w="1239" w:type="dxa"/>
            <w:vAlign w:val="bottom"/>
          </w:tcPr>
          <w:p w14:paraId="153B5A3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1161" w:type="dxa"/>
            <w:vAlign w:val="bottom"/>
          </w:tcPr>
          <w:p w14:paraId="21005D07"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25FD8AB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111CBE60" w14:textId="77777777" w:rsidTr="008D7038">
        <w:trPr>
          <w:trHeight w:val="63"/>
        </w:trPr>
        <w:tc>
          <w:tcPr>
            <w:tcW w:w="1750" w:type="dxa"/>
            <w:noWrap/>
          </w:tcPr>
          <w:p w14:paraId="141C564A" w14:textId="77777777" w:rsidR="00690708" w:rsidRPr="003F663A" w:rsidRDefault="00000000" w:rsidP="00C749D2">
            <w:pPr>
              <w:spacing w:before="100" w:beforeAutospacing="1" w:after="100" w:afterAutospacing="1"/>
              <w:rPr>
                <w:rFonts w:ascii="Times New Roman" w:hAnsi="Times New Roman" w:cs="Times New Roman"/>
                <w:sz w:val="20"/>
                <w:szCs w:val="20"/>
              </w:rPr>
            </w:pPr>
            <w:r w:rsidRPr="00C749D2">
              <w:rPr>
                <w:rFonts w:ascii="Times New Roman" w:hAnsi="Times New Roman" w:cs="Times New Roman"/>
                <w:color w:val="000000"/>
                <w:sz w:val="20"/>
                <w:szCs w:val="20"/>
                <w:lang w:bidi="ta-IN"/>
              </w:rPr>
              <w:t>Biochemical Process</w:t>
            </w:r>
          </w:p>
        </w:tc>
        <w:tc>
          <w:tcPr>
            <w:tcW w:w="4002" w:type="dxa"/>
            <w:noWrap/>
            <w:vAlign w:val="bottom"/>
          </w:tcPr>
          <w:p w14:paraId="1E27055D"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GO:0006954~inflammatory response</w:t>
            </w:r>
          </w:p>
        </w:tc>
        <w:tc>
          <w:tcPr>
            <w:tcW w:w="753" w:type="dxa"/>
            <w:noWrap/>
            <w:vAlign w:val="bottom"/>
          </w:tcPr>
          <w:p w14:paraId="5A058844"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1497D7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B5FBD4A"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S100A9</w:t>
            </w:r>
          </w:p>
        </w:tc>
        <w:tc>
          <w:tcPr>
            <w:tcW w:w="744" w:type="dxa"/>
            <w:vAlign w:val="bottom"/>
          </w:tcPr>
          <w:p w14:paraId="42ED7F0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0.093</w:t>
            </w:r>
          </w:p>
        </w:tc>
        <w:tc>
          <w:tcPr>
            <w:tcW w:w="1239" w:type="dxa"/>
            <w:vAlign w:val="bottom"/>
          </w:tcPr>
          <w:p w14:paraId="2C2FCDE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17.2</w:t>
            </w:r>
          </w:p>
        </w:tc>
        <w:tc>
          <w:tcPr>
            <w:tcW w:w="1161" w:type="dxa"/>
            <w:vAlign w:val="bottom"/>
          </w:tcPr>
          <w:p w14:paraId="40FB930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8" w:type="dxa"/>
            <w:vAlign w:val="bottom"/>
          </w:tcPr>
          <w:p w14:paraId="0E453C0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2444CAC1" w14:textId="77777777" w:rsidTr="008D7038">
        <w:trPr>
          <w:trHeight w:val="182"/>
        </w:trPr>
        <w:tc>
          <w:tcPr>
            <w:tcW w:w="1750" w:type="dxa"/>
            <w:tcBorders>
              <w:top w:val="single" w:sz="4" w:space="0" w:color="auto"/>
            </w:tcBorders>
            <w:noWrap/>
            <w:vAlign w:val="bottom"/>
          </w:tcPr>
          <w:p w14:paraId="16C01696"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622F2453"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753" w:type="dxa"/>
            <w:tcBorders>
              <w:top w:val="single" w:sz="4" w:space="0" w:color="auto"/>
            </w:tcBorders>
            <w:noWrap/>
            <w:vAlign w:val="bottom"/>
          </w:tcPr>
          <w:p w14:paraId="459167F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79" w:type="dxa"/>
            <w:tcBorders>
              <w:top w:val="single" w:sz="4" w:space="0" w:color="auto"/>
            </w:tcBorders>
            <w:noWrap/>
            <w:vAlign w:val="bottom"/>
          </w:tcPr>
          <w:p w14:paraId="764DF9B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57.1</w:t>
            </w:r>
          </w:p>
        </w:tc>
        <w:tc>
          <w:tcPr>
            <w:tcW w:w="2588" w:type="dxa"/>
            <w:tcBorders>
              <w:top w:val="single" w:sz="4" w:space="0" w:color="auto"/>
            </w:tcBorders>
            <w:noWrap/>
            <w:vAlign w:val="bottom"/>
          </w:tcPr>
          <w:p w14:paraId="2872E2C3"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CCL5, APOE, S100A9</w:t>
            </w:r>
          </w:p>
        </w:tc>
        <w:tc>
          <w:tcPr>
            <w:tcW w:w="744" w:type="dxa"/>
            <w:tcBorders>
              <w:top w:val="single" w:sz="4" w:space="0" w:color="auto"/>
            </w:tcBorders>
            <w:vAlign w:val="bottom"/>
          </w:tcPr>
          <w:p w14:paraId="5A722CA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c>
          <w:tcPr>
            <w:tcW w:w="1239" w:type="dxa"/>
            <w:tcBorders>
              <w:top w:val="single" w:sz="4" w:space="0" w:color="auto"/>
            </w:tcBorders>
            <w:vAlign w:val="bottom"/>
          </w:tcPr>
          <w:p w14:paraId="6928E0E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6.2</w:t>
            </w:r>
          </w:p>
        </w:tc>
        <w:tc>
          <w:tcPr>
            <w:tcW w:w="1161" w:type="dxa"/>
            <w:tcBorders>
              <w:top w:val="single" w:sz="4" w:space="0" w:color="auto"/>
            </w:tcBorders>
            <w:vAlign w:val="bottom"/>
          </w:tcPr>
          <w:p w14:paraId="6048177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0.44</w:t>
            </w:r>
          </w:p>
        </w:tc>
        <w:tc>
          <w:tcPr>
            <w:tcW w:w="818" w:type="dxa"/>
            <w:tcBorders>
              <w:top w:val="single" w:sz="4" w:space="0" w:color="auto"/>
            </w:tcBorders>
            <w:vAlign w:val="bottom"/>
          </w:tcPr>
          <w:p w14:paraId="48BA0B00"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0.48</w:t>
            </w:r>
          </w:p>
        </w:tc>
      </w:tr>
      <w:tr w:rsidR="00655224" w14:paraId="08B69FCB" w14:textId="77777777" w:rsidTr="008D7038">
        <w:trPr>
          <w:trHeight w:val="182"/>
        </w:trPr>
        <w:tc>
          <w:tcPr>
            <w:tcW w:w="1750" w:type="dxa"/>
            <w:noWrap/>
            <w:vAlign w:val="bottom"/>
          </w:tcPr>
          <w:p w14:paraId="7E231A16"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23ACC53D"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GO:0005737~cytoplasm</w:t>
            </w:r>
          </w:p>
        </w:tc>
        <w:tc>
          <w:tcPr>
            <w:tcW w:w="753" w:type="dxa"/>
            <w:noWrap/>
            <w:vAlign w:val="bottom"/>
          </w:tcPr>
          <w:p w14:paraId="361789C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w:t>
            </w:r>
          </w:p>
        </w:tc>
        <w:tc>
          <w:tcPr>
            <w:tcW w:w="979" w:type="dxa"/>
            <w:noWrap/>
            <w:vAlign w:val="bottom"/>
          </w:tcPr>
          <w:p w14:paraId="400C8DB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85.7</w:t>
            </w:r>
          </w:p>
        </w:tc>
        <w:tc>
          <w:tcPr>
            <w:tcW w:w="2588" w:type="dxa"/>
            <w:noWrap/>
            <w:vAlign w:val="bottom"/>
          </w:tcPr>
          <w:p w14:paraId="3CA5DF87"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SOCS3, CCL5, APOE, FILIP1L, S100A9</w:t>
            </w:r>
          </w:p>
        </w:tc>
        <w:tc>
          <w:tcPr>
            <w:tcW w:w="744" w:type="dxa"/>
            <w:vAlign w:val="bottom"/>
          </w:tcPr>
          <w:p w14:paraId="427D186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0.022</w:t>
            </w:r>
          </w:p>
        </w:tc>
        <w:tc>
          <w:tcPr>
            <w:tcW w:w="1239" w:type="dxa"/>
            <w:vAlign w:val="bottom"/>
          </w:tcPr>
          <w:p w14:paraId="541E29D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1161" w:type="dxa"/>
            <w:vAlign w:val="bottom"/>
          </w:tcPr>
          <w:p w14:paraId="24390C8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0.62</w:t>
            </w:r>
          </w:p>
        </w:tc>
        <w:tc>
          <w:tcPr>
            <w:tcW w:w="818" w:type="dxa"/>
            <w:vAlign w:val="bottom"/>
          </w:tcPr>
          <w:p w14:paraId="3BA3746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0.48</w:t>
            </w:r>
          </w:p>
        </w:tc>
      </w:tr>
      <w:tr w:rsidR="00655224" w14:paraId="24821D09" w14:textId="77777777" w:rsidTr="008D7038">
        <w:trPr>
          <w:trHeight w:val="182"/>
        </w:trPr>
        <w:tc>
          <w:tcPr>
            <w:tcW w:w="1750" w:type="dxa"/>
            <w:noWrap/>
            <w:vAlign w:val="bottom"/>
          </w:tcPr>
          <w:p w14:paraId="611CDD93"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2B6D3E66"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GO:0005770~late endosome</w:t>
            </w:r>
          </w:p>
        </w:tc>
        <w:tc>
          <w:tcPr>
            <w:tcW w:w="753" w:type="dxa"/>
            <w:noWrap/>
            <w:vAlign w:val="bottom"/>
          </w:tcPr>
          <w:p w14:paraId="18FF9B6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0F9C22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2899C55B"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APOE</w:t>
            </w:r>
          </w:p>
        </w:tc>
        <w:tc>
          <w:tcPr>
            <w:tcW w:w="744" w:type="dxa"/>
            <w:vAlign w:val="bottom"/>
          </w:tcPr>
          <w:p w14:paraId="2E350B94"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0.044</w:t>
            </w:r>
          </w:p>
        </w:tc>
        <w:tc>
          <w:tcPr>
            <w:tcW w:w="1239" w:type="dxa"/>
            <w:vAlign w:val="bottom"/>
          </w:tcPr>
          <w:p w14:paraId="4409E63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38.4</w:t>
            </w:r>
          </w:p>
        </w:tc>
        <w:tc>
          <w:tcPr>
            <w:tcW w:w="1161" w:type="dxa"/>
            <w:vAlign w:val="bottom"/>
          </w:tcPr>
          <w:p w14:paraId="4AD271D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0.87</w:t>
            </w:r>
          </w:p>
        </w:tc>
        <w:tc>
          <w:tcPr>
            <w:tcW w:w="818" w:type="dxa"/>
            <w:vAlign w:val="bottom"/>
          </w:tcPr>
          <w:p w14:paraId="06667AC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0.66</w:t>
            </w:r>
          </w:p>
        </w:tc>
      </w:tr>
      <w:tr w:rsidR="00655224" w14:paraId="5298E8AB" w14:textId="77777777" w:rsidTr="008D7038">
        <w:trPr>
          <w:trHeight w:val="182"/>
        </w:trPr>
        <w:tc>
          <w:tcPr>
            <w:tcW w:w="1750" w:type="dxa"/>
            <w:noWrap/>
            <w:vAlign w:val="bottom"/>
          </w:tcPr>
          <w:p w14:paraId="2EA0A0D6"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6346FEEB"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GO:0005783~endoplasmic reticulum</w:t>
            </w:r>
          </w:p>
        </w:tc>
        <w:tc>
          <w:tcPr>
            <w:tcW w:w="753" w:type="dxa"/>
            <w:noWrap/>
            <w:vAlign w:val="bottom"/>
          </w:tcPr>
          <w:p w14:paraId="35AE5AA8"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7CD8BE5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588" w:type="dxa"/>
            <w:noWrap/>
            <w:vAlign w:val="bottom"/>
          </w:tcPr>
          <w:p w14:paraId="220AEB3F"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EBPL, APOE</w:t>
            </w:r>
          </w:p>
        </w:tc>
        <w:tc>
          <w:tcPr>
            <w:tcW w:w="744" w:type="dxa"/>
            <w:vAlign w:val="bottom"/>
          </w:tcPr>
          <w:p w14:paraId="17EF890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0.072</w:t>
            </w:r>
          </w:p>
        </w:tc>
        <w:tc>
          <w:tcPr>
            <w:tcW w:w="1239" w:type="dxa"/>
            <w:vAlign w:val="bottom"/>
          </w:tcPr>
          <w:p w14:paraId="5B69CEA0"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5.6</w:t>
            </w:r>
          </w:p>
        </w:tc>
        <w:tc>
          <w:tcPr>
            <w:tcW w:w="1161" w:type="dxa"/>
            <w:vAlign w:val="bottom"/>
          </w:tcPr>
          <w:p w14:paraId="0528C99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w:t>
            </w:r>
          </w:p>
        </w:tc>
        <w:tc>
          <w:tcPr>
            <w:tcW w:w="818" w:type="dxa"/>
            <w:vAlign w:val="bottom"/>
          </w:tcPr>
          <w:p w14:paraId="08CA43D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r>
      <w:tr w:rsidR="00655224" w14:paraId="5521CD99" w14:textId="77777777" w:rsidTr="008D7038">
        <w:trPr>
          <w:trHeight w:val="182"/>
        </w:trPr>
        <w:tc>
          <w:tcPr>
            <w:tcW w:w="1750" w:type="dxa"/>
            <w:noWrap/>
            <w:vAlign w:val="bottom"/>
          </w:tcPr>
          <w:p w14:paraId="4F22BAFE"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026C7812"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GO:0005576~extracellular region</w:t>
            </w:r>
          </w:p>
        </w:tc>
        <w:tc>
          <w:tcPr>
            <w:tcW w:w="753" w:type="dxa"/>
            <w:noWrap/>
            <w:vAlign w:val="bottom"/>
          </w:tcPr>
          <w:p w14:paraId="1646FD32"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3C6C128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588" w:type="dxa"/>
            <w:noWrap/>
            <w:vAlign w:val="bottom"/>
          </w:tcPr>
          <w:p w14:paraId="19107C39"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APOE, S100A9</w:t>
            </w:r>
          </w:p>
        </w:tc>
        <w:tc>
          <w:tcPr>
            <w:tcW w:w="744" w:type="dxa"/>
            <w:vAlign w:val="bottom"/>
          </w:tcPr>
          <w:p w14:paraId="287A57B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0.091</w:t>
            </w:r>
          </w:p>
        </w:tc>
        <w:tc>
          <w:tcPr>
            <w:tcW w:w="1239" w:type="dxa"/>
            <w:vAlign w:val="bottom"/>
          </w:tcPr>
          <w:p w14:paraId="7885075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4.9</w:t>
            </w:r>
          </w:p>
        </w:tc>
        <w:tc>
          <w:tcPr>
            <w:tcW w:w="1161" w:type="dxa"/>
            <w:vAlign w:val="bottom"/>
          </w:tcPr>
          <w:p w14:paraId="22775CFD"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w:t>
            </w:r>
          </w:p>
        </w:tc>
        <w:tc>
          <w:tcPr>
            <w:tcW w:w="818" w:type="dxa"/>
            <w:vAlign w:val="bottom"/>
          </w:tcPr>
          <w:p w14:paraId="58371B5E"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0.82</w:t>
            </w:r>
          </w:p>
        </w:tc>
      </w:tr>
      <w:tr w:rsidR="00655224" w14:paraId="5B62DD90" w14:textId="77777777" w:rsidTr="008D7038">
        <w:trPr>
          <w:trHeight w:val="182"/>
        </w:trPr>
        <w:tc>
          <w:tcPr>
            <w:tcW w:w="1750" w:type="dxa"/>
            <w:tcBorders>
              <w:top w:val="single" w:sz="4" w:space="0" w:color="auto"/>
            </w:tcBorders>
            <w:noWrap/>
            <w:vAlign w:val="bottom"/>
          </w:tcPr>
          <w:p w14:paraId="0CD9485E"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lastRenderedPageBreak/>
              <w:t>Molecular function</w:t>
            </w:r>
          </w:p>
        </w:tc>
        <w:tc>
          <w:tcPr>
            <w:tcW w:w="4002" w:type="dxa"/>
            <w:tcBorders>
              <w:top w:val="single" w:sz="4" w:space="0" w:color="auto"/>
            </w:tcBorders>
            <w:noWrap/>
            <w:vAlign w:val="bottom"/>
          </w:tcPr>
          <w:p w14:paraId="06B9F334"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GO:0016209~antioxidant activity</w:t>
            </w:r>
          </w:p>
        </w:tc>
        <w:tc>
          <w:tcPr>
            <w:tcW w:w="753" w:type="dxa"/>
            <w:tcBorders>
              <w:top w:val="single" w:sz="4" w:space="0" w:color="auto"/>
            </w:tcBorders>
            <w:noWrap/>
            <w:vAlign w:val="bottom"/>
          </w:tcPr>
          <w:p w14:paraId="26B3B615"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top w:val="single" w:sz="4" w:space="0" w:color="auto"/>
            </w:tcBorders>
            <w:noWrap/>
            <w:vAlign w:val="bottom"/>
          </w:tcPr>
          <w:p w14:paraId="575D1334"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tcBorders>
              <w:top w:val="single" w:sz="4" w:space="0" w:color="auto"/>
            </w:tcBorders>
            <w:noWrap/>
            <w:vAlign w:val="bottom"/>
          </w:tcPr>
          <w:p w14:paraId="28B687FC"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APOE, S100A9</w:t>
            </w:r>
          </w:p>
        </w:tc>
        <w:tc>
          <w:tcPr>
            <w:tcW w:w="744" w:type="dxa"/>
            <w:tcBorders>
              <w:top w:val="single" w:sz="4" w:space="0" w:color="auto"/>
            </w:tcBorders>
            <w:vAlign w:val="bottom"/>
          </w:tcPr>
          <w:p w14:paraId="7D8B9D1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0.007</w:t>
            </w:r>
          </w:p>
        </w:tc>
        <w:tc>
          <w:tcPr>
            <w:tcW w:w="1239" w:type="dxa"/>
            <w:tcBorders>
              <w:top w:val="single" w:sz="4" w:space="0" w:color="auto"/>
            </w:tcBorders>
            <w:vAlign w:val="bottom"/>
          </w:tcPr>
          <w:p w14:paraId="7015A32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240.2</w:t>
            </w:r>
          </w:p>
        </w:tc>
        <w:tc>
          <w:tcPr>
            <w:tcW w:w="1161" w:type="dxa"/>
            <w:tcBorders>
              <w:top w:val="single" w:sz="4" w:space="0" w:color="auto"/>
            </w:tcBorders>
            <w:vAlign w:val="bottom"/>
          </w:tcPr>
          <w:p w14:paraId="09216431"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0.29</w:t>
            </w:r>
          </w:p>
        </w:tc>
        <w:tc>
          <w:tcPr>
            <w:tcW w:w="818" w:type="dxa"/>
            <w:tcBorders>
              <w:top w:val="single" w:sz="4" w:space="0" w:color="auto"/>
            </w:tcBorders>
            <w:vAlign w:val="bottom"/>
          </w:tcPr>
          <w:p w14:paraId="610D6ED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0.34</w:t>
            </w:r>
          </w:p>
        </w:tc>
      </w:tr>
      <w:tr w:rsidR="00655224" w14:paraId="1A31E980" w14:textId="77777777" w:rsidTr="00C749D2">
        <w:trPr>
          <w:trHeight w:val="182"/>
        </w:trPr>
        <w:tc>
          <w:tcPr>
            <w:tcW w:w="1750" w:type="dxa"/>
            <w:noWrap/>
            <w:vAlign w:val="bottom"/>
          </w:tcPr>
          <w:p w14:paraId="7ADACFE0"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3765BA2A"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GO:0001540~beta-amyloid binding</w:t>
            </w:r>
          </w:p>
        </w:tc>
        <w:tc>
          <w:tcPr>
            <w:tcW w:w="753" w:type="dxa"/>
            <w:noWrap/>
            <w:vAlign w:val="bottom"/>
          </w:tcPr>
          <w:p w14:paraId="54A3A56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50DAA47"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184A264F"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CD74, APOE</w:t>
            </w:r>
          </w:p>
        </w:tc>
        <w:tc>
          <w:tcPr>
            <w:tcW w:w="744" w:type="dxa"/>
            <w:vAlign w:val="bottom"/>
          </w:tcPr>
          <w:p w14:paraId="6FAC673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0.018</w:t>
            </w:r>
          </w:p>
        </w:tc>
        <w:tc>
          <w:tcPr>
            <w:tcW w:w="1239" w:type="dxa"/>
            <w:vAlign w:val="bottom"/>
          </w:tcPr>
          <w:p w14:paraId="44014E0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93.2</w:t>
            </w:r>
          </w:p>
        </w:tc>
        <w:tc>
          <w:tcPr>
            <w:tcW w:w="1161" w:type="dxa"/>
            <w:vAlign w:val="bottom"/>
          </w:tcPr>
          <w:p w14:paraId="011B254F"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c>
          <w:tcPr>
            <w:tcW w:w="818" w:type="dxa"/>
            <w:vAlign w:val="bottom"/>
          </w:tcPr>
          <w:p w14:paraId="0972F51C"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0.44</w:t>
            </w:r>
          </w:p>
        </w:tc>
      </w:tr>
      <w:tr w:rsidR="00655224" w14:paraId="650F3F36" w14:textId="77777777" w:rsidTr="008D7038">
        <w:trPr>
          <w:trHeight w:val="182"/>
        </w:trPr>
        <w:tc>
          <w:tcPr>
            <w:tcW w:w="1750" w:type="dxa"/>
            <w:tcBorders>
              <w:bottom w:val="single" w:sz="4" w:space="0" w:color="auto"/>
            </w:tcBorders>
            <w:noWrap/>
            <w:vAlign w:val="bottom"/>
          </w:tcPr>
          <w:p w14:paraId="07D78691" w14:textId="77777777" w:rsidR="00690708" w:rsidRPr="003F663A" w:rsidRDefault="00000000" w:rsidP="00C749D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tcBorders>
              <w:bottom w:val="single" w:sz="4" w:space="0" w:color="auto"/>
            </w:tcBorders>
            <w:noWrap/>
            <w:vAlign w:val="bottom"/>
          </w:tcPr>
          <w:p w14:paraId="72522733"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GO:0008201~heparin binding</w:t>
            </w:r>
          </w:p>
        </w:tc>
        <w:tc>
          <w:tcPr>
            <w:tcW w:w="753" w:type="dxa"/>
            <w:tcBorders>
              <w:bottom w:val="single" w:sz="4" w:space="0" w:color="auto"/>
            </w:tcBorders>
            <w:noWrap/>
            <w:vAlign w:val="bottom"/>
          </w:tcPr>
          <w:p w14:paraId="54B6D2C3"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bottom w:val="single" w:sz="4" w:space="0" w:color="auto"/>
            </w:tcBorders>
            <w:noWrap/>
            <w:vAlign w:val="bottom"/>
          </w:tcPr>
          <w:p w14:paraId="04C0756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tcBorders>
              <w:bottom w:val="single" w:sz="4" w:space="0" w:color="auto"/>
            </w:tcBorders>
            <w:noWrap/>
            <w:vAlign w:val="bottom"/>
          </w:tcPr>
          <w:p w14:paraId="6664E634" w14:textId="77777777" w:rsidR="00690708" w:rsidRPr="003F663A" w:rsidRDefault="00000000" w:rsidP="00C749D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CCL5, APOE</w:t>
            </w:r>
          </w:p>
        </w:tc>
        <w:tc>
          <w:tcPr>
            <w:tcW w:w="744" w:type="dxa"/>
            <w:tcBorders>
              <w:bottom w:val="single" w:sz="4" w:space="0" w:color="auto"/>
            </w:tcBorders>
            <w:vAlign w:val="bottom"/>
          </w:tcPr>
          <w:p w14:paraId="47E0476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0.045</w:t>
            </w:r>
          </w:p>
        </w:tc>
        <w:tc>
          <w:tcPr>
            <w:tcW w:w="1239" w:type="dxa"/>
            <w:tcBorders>
              <w:bottom w:val="single" w:sz="4" w:space="0" w:color="auto"/>
            </w:tcBorders>
            <w:vAlign w:val="bottom"/>
          </w:tcPr>
          <w:p w14:paraId="02205DEA"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36.1</w:t>
            </w:r>
          </w:p>
        </w:tc>
        <w:tc>
          <w:tcPr>
            <w:tcW w:w="1161" w:type="dxa"/>
            <w:tcBorders>
              <w:bottom w:val="single" w:sz="4" w:space="0" w:color="auto"/>
            </w:tcBorders>
            <w:vAlign w:val="bottom"/>
          </w:tcPr>
          <w:p w14:paraId="2EBF9A86"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0.90</w:t>
            </w:r>
          </w:p>
        </w:tc>
        <w:tc>
          <w:tcPr>
            <w:tcW w:w="818" w:type="dxa"/>
            <w:tcBorders>
              <w:bottom w:val="single" w:sz="4" w:space="0" w:color="auto"/>
            </w:tcBorders>
            <w:vAlign w:val="bottom"/>
          </w:tcPr>
          <w:p w14:paraId="0797C939" w14:textId="77777777" w:rsidR="00690708" w:rsidRPr="003F663A" w:rsidRDefault="00000000" w:rsidP="00C749D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0.74</w:t>
            </w:r>
          </w:p>
        </w:tc>
      </w:tr>
    </w:tbl>
    <w:p w14:paraId="14F8DA9A" w14:textId="77777777" w:rsidR="00690708" w:rsidRDefault="00690708"/>
    <w:p w14:paraId="29E71393" w14:textId="1BB36958" w:rsidR="00690708" w:rsidRPr="009B5D91" w:rsidRDefault="00000000" w:rsidP="00C749D2">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412BD8">
        <w:rPr>
          <w:rFonts w:ascii="Times New Roman" w:hAnsi="Times New Roman" w:cs="Times New Roman"/>
          <w:b/>
          <w:bCs/>
          <w:sz w:val="24"/>
          <w:szCs w:val="24"/>
        </w:rPr>
        <w:t>2</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 xml:space="preserve">analysis of </w:t>
      </w:r>
      <w:r w:rsidR="00770226">
        <w:rPr>
          <w:rFonts w:ascii="Times New Roman" w:hAnsi="Times New Roman" w:cs="Times New Roman"/>
          <w:sz w:val="24"/>
          <w:szCs w:val="24"/>
        </w:rPr>
        <w:t>non-classical</w:t>
      </w:r>
      <w:r>
        <w:rPr>
          <w:rFonts w:ascii="Times New Roman" w:hAnsi="Times New Roman" w:cs="Times New Roman"/>
          <w:sz w:val="24"/>
          <w:szCs w:val="24"/>
        </w:rPr>
        <w:t xml:space="preserve"> monocytes</w:t>
      </w:r>
    </w:p>
    <w:tbl>
      <w:tblPr>
        <w:tblW w:w="14034" w:type="dxa"/>
        <w:tblLook w:val="00A0" w:firstRow="1" w:lastRow="0" w:firstColumn="1" w:lastColumn="0" w:noHBand="0" w:noVBand="0"/>
      </w:tblPr>
      <w:tblGrid>
        <w:gridCol w:w="1750"/>
        <w:gridCol w:w="4002"/>
        <w:gridCol w:w="753"/>
        <w:gridCol w:w="979"/>
        <w:gridCol w:w="2588"/>
        <w:gridCol w:w="749"/>
        <w:gridCol w:w="1239"/>
        <w:gridCol w:w="1161"/>
        <w:gridCol w:w="813"/>
      </w:tblGrid>
      <w:tr w:rsidR="00655224" w14:paraId="0EDA13B0" w14:textId="77777777" w:rsidTr="00C749D2">
        <w:trPr>
          <w:trHeight w:val="182"/>
        </w:trPr>
        <w:tc>
          <w:tcPr>
            <w:tcW w:w="1750" w:type="dxa"/>
            <w:tcBorders>
              <w:top w:val="single" w:sz="4" w:space="0" w:color="auto"/>
              <w:bottom w:val="single" w:sz="4" w:space="0" w:color="auto"/>
            </w:tcBorders>
            <w:noWrap/>
            <w:vAlign w:val="bottom"/>
          </w:tcPr>
          <w:p w14:paraId="20E6A8C6"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4BE57A83"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3D99D17A" w14:textId="1A14BC74"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5105FFA6" w14:textId="77777777" w:rsidR="00690708" w:rsidRPr="003F663A" w:rsidRDefault="00000000" w:rsidP="00F7573B">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6E2D6456"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9" w:type="dxa"/>
            <w:tcBorders>
              <w:top w:val="single" w:sz="4" w:space="0" w:color="auto"/>
              <w:bottom w:val="single" w:sz="4" w:space="0" w:color="auto"/>
            </w:tcBorders>
            <w:vAlign w:val="bottom"/>
          </w:tcPr>
          <w:p w14:paraId="5E6F19B2"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6739B593" w14:textId="288E73C0"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2BF7C888"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13" w:type="dxa"/>
            <w:tcBorders>
              <w:top w:val="single" w:sz="4" w:space="0" w:color="auto"/>
              <w:bottom w:val="single" w:sz="4" w:space="0" w:color="auto"/>
            </w:tcBorders>
            <w:vAlign w:val="bottom"/>
          </w:tcPr>
          <w:p w14:paraId="5BD4D41C" w14:textId="77777777" w:rsidR="00690708" w:rsidRPr="003F663A" w:rsidRDefault="00000000" w:rsidP="00F7573B">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18E2BE5F" w14:textId="77777777" w:rsidTr="00C749D2">
        <w:trPr>
          <w:trHeight w:val="264"/>
        </w:trPr>
        <w:tc>
          <w:tcPr>
            <w:tcW w:w="1750" w:type="dxa"/>
            <w:tcBorders>
              <w:top w:val="single" w:sz="4" w:space="0" w:color="auto"/>
            </w:tcBorders>
            <w:noWrap/>
            <w:vAlign w:val="bottom"/>
          </w:tcPr>
          <w:p w14:paraId="5F31EE6C" w14:textId="77777777" w:rsidR="00690708" w:rsidRPr="00F7573B" w:rsidRDefault="00000000" w:rsidP="00F7573B">
            <w:pPr>
              <w:spacing w:before="100" w:beforeAutospacing="1" w:after="100" w:afterAutospacing="1" w:line="240" w:lineRule="auto"/>
              <w:rPr>
                <w:rFonts w:ascii="Times New Roman" w:hAnsi="Times New Roman" w:cs="Times New Roman"/>
                <w:color w:val="000000"/>
                <w:sz w:val="20"/>
                <w:szCs w:val="20"/>
                <w:lang w:bidi="ta-IN"/>
              </w:rPr>
            </w:pPr>
            <w:r w:rsidRPr="00F7573B">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19949AE0"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GO:0050729~positive regulation of inflammatory response</w:t>
            </w:r>
          </w:p>
        </w:tc>
        <w:tc>
          <w:tcPr>
            <w:tcW w:w="753" w:type="dxa"/>
            <w:tcBorders>
              <w:top w:val="single" w:sz="4" w:space="0" w:color="auto"/>
            </w:tcBorders>
            <w:noWrap/>
            <w:vAlign w:val="bottom"/>
          </w:tcPr>
          <w:p w14:paraId="75063D9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w:t>
            </w:r>
          </w:p>
        </w:tc>
        <w:tc>
          <w:tcPr>
            <w:tcW w:w="979" w:type="dxa"/>
            <w:tcBorders>
              <w:top w:val="single" w:sz="4" w:space="0" w:color="auto"/>
            </w:tcBorders>
            <w:noWrap/>
            <w:vAlign w:val="bottom"/>
          </w:tcPr>
          <w:p w14:paraId="0B75CF3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25.0</w:t>
            </w:r>
          </w:p>
        </w:tc>
        <w:tc>
          <w:tcPr>
            <w:tcW w:w="2588" w:type="dxa"/>
            <w:tcBorders>
              <w:top w:val="single" w:sz="4" w:space="0" w:color="auto"/>
            </w:tcBorders>
            <w:noWrap/>
            <w:vAlign w:val="bottom"/>
          </w:tcPr>
          <w:p w14:paraId="419BCA33"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IL1B, S100A9, S100A8</w:t>
            </w:r>
          </w:p>
        </w:tc>
        <w:tc>
          <w:tcPr>
            <w:tcW w:w="749" w:type="dxa"/>
            <w:tcBorders>
              <w:top w:val="single" w:sz="4" w:space="0" w:color="auto"/>
            </w:tcBorders>
            <w:vAlign w:val="bottom"/>
          </w:tcPr>
          <w:p w14:paraId="10A8D01C"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0.001</w:t>
            </w:r>
          </w:p>
        </w:tc>
        <w:tc>
          <w:tcPr>
            <w:tcW w:w="1239" w:type="dxa"/>
            <w:tcBorders>
              <w:top w:val="single" w:sz="4" w:space="0" w:color="auto"/>
            </w:tcBorders>
            <w:vAlign w:val="bottom"/>
          </w:tcPr>
          <w:p w14:paraId="374483E3"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50.7</w:t>
            </w:r>
          </w:p>
        </w:tc>
        <w:tc>
          <w:tcPr>
            <w:tcW w:w="1161" w:type="dxa"/>
            <w:tcBorders>
              <w:top w:val="single" w:sz="4" w:space="0" w:color="auto"/>
            </w:tcBorders>
            <w:vAlign w:val="bottom"/>
          </w:tcPr>
          <w:p w14:paraId="5A845A6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0.22</w:t>
            </w:r>
          </w:p>
        </w:tc>
        <w:tc>
          <w:tcPr>
            <w:tcW w:w="813" w:type="dxa"/>
            <w:tcBorders>
              <w:top w:val="single" w:sz="4" w:space="0" w:color="auto"/>
            </w:tcBorders>
            <w:vAlign w:val="bottom"/>
          </w:tcPr>
          <w:p w14:paraId="228D117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15AD759E" w14:textId="77777777" w:rsidTr="00C749D2">
        <w:trPr>
          <w:trHeight w:val="93"/>
        </w:trPr>
        <w:tc>
          <w:tcPr>
            <w:tcW w:w="1750" w:type="dxa"/>
            <w:noWrap/>
          </w:tcPr>
          <w:p w14:paraId="4DADFD54" w14:textId="77777777" w:rsidR="00690708" w:rsidRPr="003F663A" w:rsidRDefault="00000000" w:rsidP="00F7573B">
            <w:pPr>
              <w:spacing w:before="100" w:beforeAutospacing="1" w:after="100" w:afterAutospacing="1" w:line="240" w:lineRule="auto"/>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26DC6FE9"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GO:0009615~response to virus</w:t>
            </w:r>
          </w:p>
        </w:tc>
        <w:tc>
          <w:tcPr>
            <w:tcW w:w="753" w:type="dxa"/>
            <w:noWrap/>
            <w:vAlign w:val="bottom"/>
          </w:tcPr>
          <w:p w14:paraId="71BE02C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w:t>
            </w:r>
          </w:p>
        </w:tc>
        <w:tc>
          <w:tcPr>
            <w:tcW w:w="979" w:type="dxa"/>
            <w:noWrap/>
            <w:vAlign w:val="bottom"/>
          </w:tcPr>
          <w:p w14:paraId="217E656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25.0</w:t>
            </w:r>
          </w:p>
        </w:tc>
        <w:tc>
          <w:tcPr>
            <w:tcW w:w="2588" w:type="dxa"/>
            <w:noWrap/>
            <w:vAlign w:val="bottom"/>
          </w:tcPr>
          <w:p w14:paraId="09055F90"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ISG15, IFIT3, IFIT2</w:t>
            </w:r>
          </w:p>
        </w:tc>
        <w:tc>
          <w:tcPr>
            <w:tcW w:w="749" w:type="dxa"/>
            <w:vAlign w:val="bottom"/>
          </w:tcPr>
          <w:p w14:paraId="2E2FD8C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0.001</w:t>
            </w:r>
          </w:p>
        </w:tc>
        <w:tc>
          <w:tcPr>
            <w:tcW w:w="1239" w:type="dxa"/>
            <w:vAlign w:val="bottom"/>
          </w:tcPr>
          <w:p w14:paraId="7C9D00D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50.7</w:t>
            </w:r>
          </w:p>
        </w:tc>
        <w:tc>
          <w:tcPr>
            <w:tcW w:w="1161" w:type="dxa"/>
            <w:vAlign w:val="bottom"/>
          </w:tcPr>
          <w:p w14:paraId="2E37410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0.22</w:t>
            </w:r>
          </w:p>
        </w:tc>
        <w:tc>
          <w:tcPr>
            <w:tcW w:w="813" w:type="dxa"/>
            <w:vAlign w:val="bottom"/>
          </w:tcPr>
          <w:p w14:paraId="18C6977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169A9D5C" w14:textId="77777777" w:rsidTr="00C749D2">
        <w:trPr>
          <w:trHeight w:val="63"/>
        </w:trPr>
        <w:tc>
          <w:tcPr>
            <w:tcW w:w="1750" w:type="dxa"/>
            <w:noWrap/>
          </w:tcPr>
          <w:p w14:paraId="3A85E984" w14:textId="77777777" w:rsidR="00690708" w:rsidRPr="003F663A" w:rsidRDefault="00000000" w:rsidP="00F7573B">
            <w:pPr>
              <w:spacing w:before="100" w:beforeAutospacing="1" w:after="100" w:afterAutospacing="1"/>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3E5C52DB"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GO:0045087~innate immune response</w:t>
            </w:r>
          </w:p>
        </w:tc>
        <w:tc>
          <w:tcPr>
            <w:tcW w:w="753" w:type="dxa"/>
            <w:noWrap/>
            <w:vAlign w:val="bottom"/>
          </w:tcPr>
          <w:p w14:paraId="76E3769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4</w:t>
            </w:r>
          </w:p>
        </w:tc>
        <w:tc>
          <w:tcPr>
            <w:tcW w:w="979" w:type="dxa"/>
            <w:noWrap/>
            <w:vAlign w:val="bottom"/>
          </w:tcPr>
          <w:p w14:paraId="0F4999A9"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33.3</w:t>
            </w:r>
          </w:p>
        </w:tc>
        <w:tc>
          <w:tcPr>
            <w:tcW w:w="2588" w:type="dxa"/>
            <w:noWrap/>
            <w:vAlign w:val="bottom"/>
          </w:tcPr>
          <w:p w14:paraId="1598A65D"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S100A9, IFIT3, S100A8, IFIT2</w:t>
            </w:r>
          </w:p>
        </w:tc>
        <w:tc>
          <w:tcPr>
            <w:tcW w:w="749" w:type="dxa"/>
            <w:vAlign w:val="bottom"/>
          </w:tcPr>
          <w:p w14:paraId="1C32F99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0.006</w:t>
            </w:r>
          </w:p>
        </w:tc>
        <w:tc>
          <w:tcPr>
            <w:tcW w:w="1239" w:type="dxa"/>
            <w:vAlign w:val="bottom"/>
          </w:tcPr>
          <w:p w14:paraId="6A9D7AA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9.4</w:t>
            </w:r>
          </w:p>
        </w:tc>
        <w:tc>
          <w:tcPr>
            <w:tcW w:w="1161" w:type="dxa"/>
            <w:vAlign w:val="bottom"/>
          </w:tcPr>
          <w:p w14:paraId="36775B5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0.67</w:t>
            </w:r>
          </w:p>
        </w:tc>
        <w:tc>
          <w:tcPr>
            <w:tcW w:w="813" w:type="dxa"/>
            <w:vAlign w:val="bottom"/>
          </w:tcPr>
          <w:p w14:paraId="1BF8106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79E5AC9F" w14:textId="77777777" w:rsidTr="00C749D2">
        <w:trPr>
          <w:trHeight w:val="63"/>
        </w:trPr>
        <w:tc>
          <w:tcPr>
            <w:tcW w:w="1750" w:type="dxa"/>
            <w:noWrap/>
          </w:tcPr>
          <w:p w14:paraId="449386A6" w14:textId="77777777" w:rsidR="00690708" w:rsidRPr="003F663A" w:rsidRDefault="00000000" w:rsidP="00F7573B">
            <w:pPr>
              <w:spacing w:before="100" w:beforeAutospacing="1" w:after="100" w:afterAutospacing="1"/>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6AA158EE"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GO:0098869~cellular oxidant detoxification</w:t>
            </w:r>
          </w:p>
        </w:tc>
        <w:tc>
          <w:tcPr>
            <w:tcW w:w="753" w:type="dxa"/>
            <w:noWrap/>
            <w:vAlign w:val="bottom"/>
          </w:tcPr>
          <w:p w14:paraId="4ADD9F5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3337AB1F"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79AC9328"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HBA-A1, HBB-BS</w:t>
            </w:r>
          </w:p>
        </w:tc>
        <w:tc>
          <w:tcPr>
            <w:tcW w:w="749" w:type="dxa"/>
            <w:vAlign w:val="bottom"/>
          </w:tcPr>
          <w:p w14:paraId="6C966FFF"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0.011</w:t>
            </w:r>
          </w:p>
        </w:tc>
        <w:tc>
          <w:tcPr>
            <w:tcW w:w="1239" w:type="dxa"/>
            <w:vAlign w:val="bottom"/>
          </w:tcPr>
          <w:p w14:paraId="62537D4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167.5</w:t>
            </w:r>
          </w:p>
        </w:tc>
        <w:tc>
          <w:tcPr>
            <w:tcW w:w="1161" w:type="dxa"/>
            <w:vAlign w:val="bottom"/>
          </w:tcPr>
          <w:p w14:paraId="37F8E49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0.88</w:t>
            </w:r>
          </w:p>
        </w:tc>
        <w:tc>
          <w:tcPr>
            <w:tcW w:w="813" w:type="dxa"/>
            <w:vAlign w:val="bottom"/>
          </w:tcPr>
          <w:p w14:paraId="6265E3E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6CB3D0A2" w14:textId="77777777" w:rsidTr="00C749D2">
        <w:trPr>
          <w:trHeight w:val="63"/>
        </w:trPr>
        <w:tc>
          <w:tcPr>
            <w:tcW w:w="1750" w:type="dxa"/>
            <w:noWrap/>
          </w:tcPr>
          <w:p w14:paraId="7B1C526F" w14:textId="77777777" w:rsidR="00690708" w:rsidRPr="003F663A" w:rsidRDefault="00000000" w:rsidP="00F7573B">
            <w:pPr>
              <w:spacing w:before="100" w:beforeAutospacing="1" w:after="100" w:afterAutospacing="1"/>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08936423"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GO:0035457~cellular response to interferon-alpha</w:t>
            </w:r>
          </w:p>
        </w:tc>
        <w:tc>
          <w:tcPr>
            <w:tcW w:w="753" w:type="dxa"/>
            <w:noWrap/>
            <w:vAlign w:val="bottom"/>
          </w:tcPr>
          <w:p w14:paraId="1975574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45A1F9FC"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7200256A"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IFIT3, IFIT2</w:t>
            </w:r>
          </w:p>
        </w:tc>
        <w:tc>
          <w:tcPr>
            <w:tcW w:w="749" w:type="dxa"/>
            <w:vAlign w:val="bottom"/>
          </w:tcPr>
          <w:p w14:paraId="0AA850C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0.011</w:t>
            </w:r>
          </w:p>
        </w:tc>
        <w:tc>
          <w:tcPr>
            <w:tcW w:w="1239" w:type="dxa"/>
            <w:vAlign w:val="bottom"/>
          </w:tcPr>
          <w:p w14:paraId="763023D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159.5</w:t>
            </w:r>
          </w:p>
        </w:tc>
        <w:tc>
          <w:tcPr>
            <w:tcW w:w="1161" w:type="dxa"/>
            <w:vAlign w:val="bottom"/>
          </w:tcPr>
          <w:p w14:paraId="2FDB830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0.89</w:t>
            </w:r>
          </w:p>
        </w:tc>
        <w:tc>
          <w:tcPr>
            <w:tcW w:w="813" w:type="dxa"/>
            <w:vAlign w:val="bottom"/>
          </w:tcPr>
          <w:p w14:paraId="133ED66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49B25B3A" w14:textId="77777777" w:rsidTr="00C749D2">
        <w:trPr>
          <w:trHeight w:val="63"/>
        </w:trPr>
        <w:tc>
          <w:tcPr>
            <w:tcW w:w="1750" w:type="dxa"/>
            <w:noWrap/>
          </w:tcPr>
          <w:p w14:paraId="4957BEED" w14:textId="77777777" w:rsidR="00690708" w:rsidRPr="003F663A" w:rsidRDefault="00000000" w:rsidP="00F7573B">
            <w:pPr>
              <w:spacing w:before="100" w:beforeAutospacing="1" w:after="100" w:afterAutospacing="1"/>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46446F7A"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GO:0006954~inflammatory response</w:t>
            </w:r>
          </w:p>
        </w:tc>
        <w:tc>
          <w:tcPr>
            <w:tcW w:w="753" w:type="dxa"/>
            <w:noWrap/>
            <w:vAlign w:val="bottom"/>
          </w:tcPr>
          <w:p w14:paraId="4A756BF1"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w:t>
            </w:r>
          </w:p>
        </w:tc>
        <w:tc>
          <w:tcPr>
            <w:tcW w:w="979" w:type="dxa"/>
            <w:noWrap/>
            <w:vAlign w:val="bottom"/>
          </w:tcPr>
          <w:p w14:paraId="15BAE77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25.0</w:t>
            </w:r>
          </w:p>
        </w:tc>
        <w:tc>
          <w:tcPr>
            <w:tcW w:w="2588" w:type="dxa"/>
            <w:noWrap/>
            <w:vAlign w:val="bottom"/>
          </w:tcPr>
          <w:p w14:paraId="3E4EEE84"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IL1B, S100A9, S100A8</w:t>
            </w:r>
          </w:p>
        </w:tc>
        <w:tc>
          <w:tcPr>
            <w:tcW w:w="749" w:type="dxa"/>
            <w:vAlign w:val="bottom"/>
          </w:tcPr>
          <w:p w14:paraId="7521047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0.018</w:t>
            </w:r>
          </w:p>
        </w:tc>
        <w:tc>
          <w:tcPr>
            <w:tcW w:w="1239" w:type="dxa"/>
            <w:vAlign w:val="bottom"/>
          </w:tcPr>
          <w:p w14:paraId="0EB4F9C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12.9</w:t>
            </w:r>
          </w:p>
        </w:tc>
        <w:tc>
          <w:tcPr>
            <w:tcW w:w="1161" w:type="dxa"/>
            <w:vAlign w:val="bottom"/>
          </w:tcPr>
          <w:p w14:paraId="4FDF627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0.97</w:t>
            </w:r>
          </w:p>
        </w:tc>
        <w:tc>
          <w:tcPr>
            <w:tcW w:w="813" w:type="dxa"/>
            <w:vAlign w:val="bottom"/>
          </w:tcPr>
          <w:p w14:paraId="47D1764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5565263F" w14:textId="77777777" w:rsidTr="00C749D2">
        <w:trPr>
          <w:trHeight w:val="63"/>
        </w:trPr>
        <w:tc>
          <w:tcPr>
            <w:tcW w:w="1750" w:type="dxa"/>
            <w:noWrap/>
          </w:tcPr>
          <w:p w14:paraId="5A62A213" w14:textId="77777777" w:rsidR="00690708" w:rsidRPr="003F663A" w:rsidRDefault="00000000" w:rsidP="00F7573B">
            <w:pPr>
              <w:spacing w:before="100" w:beforeAutospacing="1" w:after="100" w:afterAutospacing="1" w:line="240" w:lineRule="auto"/>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14F0A339"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GO:0032729~positive regulation of interferon-gamma production</w:t>
            </w:r>
          </w:p>
        </w:tc>
        <w:tc>
          <w:tcPr>
            <w:tcW w:w="753" w:type="dxa"/>
            <w:noWrap/>
            <w:vAlign w:val="bottom"/>
          </w:tcPr>
          <w:p w14:paraId="6EB27FE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50E16B4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72DC6837"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IL1B, ISG15</w:t>
            </w:r>
          </w:p>
        </w:tc>
        <w:tc>
          <w:tcPr>
            <w:tcW w:w="749" w:type="dxa"/>
            <w:vAlign w:val="bottom"/>
          </w:tcPr>
          <w:p w14:paraId="0C96EA63"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0.047</w:t>
            </w:r>
          </w:p>
        </w:tc>
        <w:tc>
          <w:tcPr>
            <w:tcW w:w="1239" w:type="dxa"/>
            <w:vAlign w:val="bottom"/>
          </w:tcPr>
          <w:p w14:paraId="14AA9AB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38.5</w:t>
            </w:r>
          </w:p>
        </w:tc>
        <w:tc>
          <w:tcPr>
            <w:tcW w:w="1161" w:type="dxa"/>
            <w:vAlign w:val="bottom"/>
          </w:tcPr>
          <w:p w14:paraId="6FFEA55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1.00</w:t>
            </w:r>
          </w:p>
        </w:tc>
        <w:tc>
          <w:tcPr>
            <w:tcW w:w="813" w:type="dxa"/>
            <w:vAlign w:val="bottom"/>
          </w:tcPr>
          <w:p w14:paraId="1719D74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0.3</w:t>
            </w:r>
          </w:p>
        </w:tc>
      </w:tr>
      <w:tr w:rsidR="00655224" w14:paraId="370EC8E4" w14:textId="77777777" w:rsidTr="00C749D2">
        <w:trPr>
          <w:trHeight w:val="63"/>
        </w:trPr>
        <w:tc>
          <w:tcPr>
            <w:tcW w:w="1750" w:type="dxa"/>
            <w:noWrap/>
          </w:tcPr>
          <w:p w14:paraId="24791C19" w14:textId="77777777" w:rsidR="00690708" w:rsidRPr="003F663A" w:rsidRDefault="00000000" w:rsidP="00F7573B">
            <w:pPr>
              <w:spacing w:before="100" w:beforeAutospacing="1" w:after="100" w:afterAutospacing="1"/>
              <w:rPr>
                <w:rFonts w:ascii="Times New Roman" w:hAnsi="Times New Roman" w:cs="Times New Roman"/>
                <w:sz w:val="20"/>
                <w:szCs w:val="20"/>
              </w:rPr>
            </w:pPr>
            <w:r w:rsidRPr="00F7573B">
              <w:rPr>
                <w:rFonts w:ascii="Times New Roman" w:hAnsi="Times New Roman" w:cs="Times New Roman"/>
                <w:color w:val="000000"/>
                <w:sz w:val="20"/>
                <w:szCs w:val="20"/>
                <w:lang w:bidi="ta-IN"/>
              </w:rPr>
              <w:t>Biochemical Process</w:t>
            </w:r>
          </w:p>
        </w:tc>
        <w:tc>
          <w:tcPr>
            <w:tcW w:w="4002" w:type="dxa"/>
            <w:noWrap/>
            <w:vAlign w:val="bottom"/>
          </w:tcPr>
          <w:p w14:paraId="5537C36C"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GO:0006915~apoptotic process</w:t>
            </w:r>
          </w:p>
        </w:tc>
        <w:tc>
          <w:tcPr>
            <w:tcW w:w="753" w:type="dxa"/>
            <w:noWrap/>
            <w:vAlign w:val="bottom"/>
          </w:tcPr>
          <w:p w14:paraId="5750E5F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3</w:t>
            </w:r>
          </w:p>
        </w:tc>
        <w:tc>
          <w:tcPr>
            <w:tcW w:w="979" w:type="dxa"/>
            <w:noWrap/>
            <w:vAlign w:val="bottom"/>
          </w:tcPr>
          <w:p w14:paraId="5594205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25.0</w:t>
            </w:r>
          </w:p>
        </w:tc>
        <w:tc>
          <w:tcPr>
            <w:tcW w:w="2588" w:type="dxa"/>
            <w:noWrap/>
            <w:vAlign w:val="bottom"/>
          </w:tcPr>
          <w:p w14:paraId="2EAA3028"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S100A9, S100A8, IFIT2</w:t>
            </w:r>
          </w:p>
        </w:tc>
        <w:tc>
          <w:tcPr>
            <w:tcW w:w="749" w:type="dxa"/>
            <w:vAlign w:val="bottom"/>
          </w:tcPr>
          <w:p w14:paraId="520633F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0.048</w:t>
            </w:r>
          </w:p>
        </w:tc>
        <w:tc>
          <w:tcPr>
            <w:tcW w:w="1239" w:type="dxa"/>
            <w:vAlign w:val="bottom"/>
          </w:tcPr>
          <w:p w14:paraId="5305595C"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7.7</w:t>
            </w:r>
          </w:p>
        </w:tc>
        <w:tc>
          <w:tcPr>
            <w:tcW w:w="1161" w:type="dxa"/>
            <w:vAlign w:val="bottom"/>
          </w:tcPr>
          <w:p w14:paraId="0F42003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1.00</w:t>
            </w:r>
          </w:p>
        </w:tc>
        <w:tc>
          <w:tcPr>
            <w:tcW w:w="813" w:type="dxa"/>
            <w:vAlign w:val="bottom"/>
          </w:tcPr>
          <w:p w14:paraId="720EA64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0.3</w:t>
            </w:r>
          </w:p>
        </w:tc>
      </w:tr>
      <w:tr w:rsidR="00655224" w14:paraId="6A7495CF" w14:textId="77777777" w:rsidTr="00C749D2">
        <w:trPr>
          <w:trHeight w:val="182"/>
        </w:trPr>
        <w:tc>
          <w:tcPr>
            <w:tcW w:w="1750" w:type="dxa"/>
            <w:tcBorders>
              <w:top w:val="single" w:sz="4" w:space="0" w:color="auto"/>
            </w:tcBorders>
            <w:noWrap/>
            <w:vAlign w:val="bottom"/>
          </w:tcPr>
          <w:p w14:paraId="4D3DA27A"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508EFF61"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GO:0005615~extracellular space</w:t>
            </w:r>
          </w:p>
        </w:tc>
        <w:tc>
          <w:tcPr>
            <w:tcW w:w="753" w:type="dxa"/>
            <w:tcBorders>
              <w:top w:val="single" w:sz="4" w:space="0" w:color="auto"/>
            </w:tcBorders>
            <w:noWrap/>
            <w:vAlign w:val="bottom"/>
          </w:tcPr>
          <w:p w14:paraId="18E81D02"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7</w:t>
            </w:r>
          </w:p>
        </w:tc>
        <w:tc>
          <w:tcPr>
            <w:tcW w:w="979" w:type="dxa"/>
            <w:tcBorders>
              <w:top w:val="single" w:sz="4" w:space="0" w:color="auto"/>
            </w:tcBorders>
            <w:noWrap/>
            <w:vAlign w:val="bottom"/>
          </w:tcPr>
          <w:p w14:paraId="1BAD975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58.3</w:t>
            </w:r>
          </w:p>
        </w:tc>
        <w:tc>
          <w:tcPr>
            <w:tcW w:w="2588" w:type="dxa"/>
            <w:tcBorders>
              <w:top w:val="single" w:sz="4" w:space="0" w:color="auto"/>
            </w:tcBorders>
            <w:noWrap/>
            <w:vAlign w:val="bottom"/>
          </w:tcPr>
          <w:p w14:paraId="6D94A91E"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LRG1, IL1B, FGL2, HBA-A1, HBB-BS, S100A9, S100A8</w:t>
            </w:r>
          </w:p>
        </w:tc>
        <w:tc>
          <w:tcPr>
            <w:tcW w:w="749" w:type="dxa"/>
            <w:tcBorders>
              <w:top w:val="single" w:sz="4" w:space="0" w:color="auto"/>
            </w:tcBorders>
            <w:vAlign w:val="bottom"/>
          </w:tcPr>
          <w:p w14:paraId="7B28D809"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0.000</w:t>
            </w:r>
          </w:p>
        </w:tc>
        <w:tc>
          <w:tcPr>
            <w:tcW w:w="1239" w:type="dxa"/>
            <w:tcBorders>
              <w:top w:val="single" w:sz="4" w:space="0" w:color="auto"/>
            </w:tcBorders>
            <w:vAlign w:val="bottom"/>
          </w:tcPr>
          <w:p w14:paraId="68F4C01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6.3</w:t>
            </w:r>
          </w:p>
        </w:tc>
        <w:tc>
          <w:tcPr>
            <w:tcW w:w="1161" w:type="dxa"/>
            <w:tcBorders>
              <w:top w:val="single" w:sz="4" w:space="0" w:color="auto"/>
            </w:tcBorders>
            <w:vAlign w:val="bottom"/>
          </w:tcPr>
          <w:p w14:paraId="1079FEB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w:t>
            </w:r>
          </w:p>
        </w:tc>
        <w:tc>
          <w:tcPr>
            <w:tcW w:w="813" w:type="dxa"/>
            <w:tcBorders>
              <w:top w:val="single" w:sz="4" w:space="0" w:color="auto"/>
            </w:tcBorders>
            <w:vAlign w:val="bottom"/>
          </w:tcPr>
          <w:p w14:paraId="332D431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w:t>
            </w:r>
          </w:p>
        </w:tc>
      </w:tr>
      <w:tr w:rsidR="00655224" w14:paraId="1DAE4E04" w14:textId="77777777" w:rsidTr="00C749D2">
        <w:trPr>
          <w:trHeight w:val="182"/>
        </w:trPr>
        <w:tc>
          <w:tcPr>
            <w:tcW w:w="1750" w:type="dxa"/>
            <w:noWrap/>
            <w:vAlign w:val="bottom"/>
          </w:tcPr>
          <w:p w14:paraId="15A42415"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5508F319"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GO:0005833~hemoglobin complex</w:t>
            </w:r>
          </w:p>
        </w:tc>
        <w:tc>
          <w:tcPr>
            <w:tcW w:w="753" w:type="dxa"/>
            <w:noWrap/>
            <w:vAlign w:val="bottom"/>
          </w:tcPr>
          <w:p w14:paraId="5362EC22"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1509BD5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31B1055A"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HBA-A1, HBB-BS</w:t>
            </w:r>
          </w:p>
        </w:tc>
        <w:tc>
          <w:tcPr>
            <w:tcW w:w="749" w:type="dxa"/>
            <w:vAlign w:val="bottom"/>
          </w:tcPr>
          <w:p w14:paraId="6F270C42"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0.007</w:t>
            </w:r>
          </w:p>
        </w:tc>
        <w:tc>
          <w:tcPr>
            <w:tcW w:w="1239" w:type="dxa"/>
            <w:vAlign w:val="bottom"/>
          </w:tcPr>
          <w:p w14:paraId="480E338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271.5</w:t>
            </w:r>
          </w:p>
        </w:tc>
        <w:tc>
          <w:tcPr>
            <w:tcW w:w="1161" w:type="dxa"/>
            <w:vAlign w:val="bottom"/>
          </w:tcPr>
          <w:p w14:paraId="63DB2C63"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0.17</w:t>
            </w:r>
          </w:p>
        </w:tc>
        <w:tc>
          <w:tcPr>
            <w:tcW w:w="813" w:type="dxa"/>
            <w:vAlign w:val="bottom"/>
          </w:tcPr>
          <w:p w14:paraId="6A42BF3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7D13EB13" w14:textId="77777777" w:rsidTr="00C749D2">
        <w:trPr>
          <w:trHeight w:val="182"/>
        </w:trPr>
        <w:tc>
          <w:tcPr>
            <w:tcW w:w="1750" w:type="dxa"/>
            <w:noWrap/>
            <w:vAlign w:val="bottom"/>
          </w:tcPr>
          <w:p w14:paraId="42F3A94C"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18B2AB25"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GO:0022627~cytosolic small ribosomal subunit</w:t>
            </w:r>
          </w:p>
        </w:tc>
        <w:tc>
          <w:tcPr>
            <w:tcW w:w="753" w:type="dxa"/>
            <w:noWrap/>
            <w:vAlign w:val="bottom"/>
          </w:tcPr>
          <w:p w14:paraId="195C5873"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06B9FB7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27F1975E"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ISG15, HBA-A1</w:t>
            </w:r>
          </w:p>
        </w:tc>
        <w:tc>
          <w:tcPr>
            <w:tcW w:w="749" w:type="dxa"/>
            <w:vAlign w:val="bottom"/>
          </w:tcPr>
          <w:p w14:paraId="7A48CA63"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0.025</w:t>
            </w:r>
          </w:p>
        </w:tc>
        <w:tc>
          <w:tcPr>
            <w:tcW w:w="1239" w:type="dxa"/>
            <w:vAlign w:val="bottom"/>
          </w:tcPr>
          <w:p w14:paraId="55891E9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72.0</w:t>
            </w:r>
          </w:p>
        </w:tc>
        <w:tc>
          <w:tcPr>
            <w:tcW w:w="1161" w:type="dxa"/>
            <w:vAlign w:val="bottom"/>
          </w:tcPr>
          <w:p w14:paraId="0868678C"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0.50</w:t>
            </w:r>
          </w:p>
        </w:tc>
        <w:tc>
          <w:tcPr>
            <w:tcW w:w="813" w:type="dxa"/>
            <w:vAlign w:val="bottom"/>
          </w:tcPr>
          <w:p w14:paraId="285918A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0.1</w:t>
            </w:r>
          </w:p>
        </w:tc>
      </w:tr>
      <w:tr w:rsidR="00655224" w14:paraId="653D88D2" w14:textId="77777777" w:rsidTr="00C749D2">
        <w:trPr>
          <w:trHeight w:val="182"/>
        </w:trPr>
        <w:tc>
          <w:tcPr>
            <w:tcW w:w="1750" w:type="dxa"/>
            <w:noWrap/>
            <w:vAlign w:val="bottom"/>
          </w:tcPr>
          <w:p w14:paraId="002E3663"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07E91875"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GO:0005829~cytosol</w:t>
            </w:r>
          </w:p>
        </w:tc>
        <w:tc>
          <w:tcPr>
            <w:tcW w:w="753" w:type="dxa"/>
            <w:noWrap/>
            <w:vAlign w:val="bottom"/>
          </w:tcPr>
          <w:p w14:paraId="145C059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6</w:t>
            </w:r>
          </w:p>
        </w:tc>
        <w:tc>
          <w:tcPr>
            <w:tcW w:w="979" w:type="dxa"/>
            <w:noWrap/>
            <w:vAlign w:val="bottom"/>
          </w:tcPr>
          <w:p w14:paraId="294F45D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50.0</w:t>
            </w:r>
          </w:p>
        </w:tc>
        <w:tc>
          <w:tcPr>
            <w:tcW w:w="2588" w:type="dxa"/>
            <w:noWrap/>
            <w:vAlign w:val="bottom"/>
          </w:tcPr>
          <w:p w14:paraId="61372B72"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IL1B, S100A9, IFIT3, S100A8, NUDT4, IFIT2</w:t>
            </w:r>
          </w:p>
        </w:tc>
        <w:tc>
          <w:tcPr>
            <w:tcW w:w="749" w:type="dxa"/>
            <w:vAlign w:val="bottom"/>
          </w:tcPr>
          <w:p w14:paraId="1C8AB0E9"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0.048</w:t>
            </w:r>
          </w:p>
        </w:tc>
        <w:tc>
          <w:tcPr>
            <w:tcW w:w="1239" w:type="dxa"/>
            <w:vAlign w:val="bottom"/>
          </w:tcPr>
          <w:p w14:paraId="0FB1997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2.5</w:t>
            </w:r>
          </w:p>
        </w:tc>
        <w:tc>
          <w:tcPr>
            <w:tcW w:w="1161" w:type="dxa"/>
            <w:vAlign w:val="bottom"/>
          </w:tcPr>
          <w:p w14:paraId="2B58196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0.74</w:t>
            </w:r>
          </w:p>
        </w:tc>
        <w:tc>
          <w:tcPr>
            <w:tcW w:w="813" w:type="dxa"/>
            <w:vAlign w:val="bottom"/>
          </w:tcPr>
          <w:p w14:paraId="6DD37BB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w:t>
            </w:r>
          </w:p>
        </w:tc>
      </w:tr>
      <w:tr w:rsidR="00655224" w14:paraId="5E1DBB13" w14:textId="77777777" w:rsidTr="00C749D2">
        <w:trPr>
          <w:trHeight w:val="182"/>
        </w:trPr>
        <w:tc>
          <w:tcPr>
            <w:tcW w:w="1750" w:type="dxa"/>
            <w:tcBorders>
              <w:top w:val="single" w:sz="4" w:space="0" w:color="auto"/>
            </w:tcBorders>
            <w:noWrap/>
            <w:vAlign w:val="bottom"/>
          </w:tcPr>
          <w:p w14:paraId="04B6D7CE"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tcBorders>
              <w:top w:val="single" w:sz="4" w:space="0" w:color="auto"/>
            </w:tcBorders>
            <w:noWrap/>
            <w:vAlign w:val="bottom"/>
          </w:tcPr>
          <w:p w14:paraId="7581A272"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GO:0005344~oxygen transporter activity</w:t>
            </w:r>
          </w:p>
        </w:tc>
        <w:tc>
          <w:tcPr>
            <w:tcW w:w="753" w:type="dxa"/>
            <w:tcBorders>
              <w:top w:val="single" w:sz="4" w:space="0" w:color="auto"/>
            </w:tcBorders>
            <w:noWrap/>
            <w:vAlign w:val="bottom"/>
          </w:tcPr>
          <w:p w14:paraId="0941DA7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tcBorders>
              <w:top w:val="single" w:sz="4" w:space="0" w:color="auto"/>
            </w:tcBorders>
            <w:noWrap/>
            <w:vAlign w:val="bottom"/>
          </w:tcPr>
          <w:p w14:paraId="3E67B69E"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tcBorders>
              <w:top w:val="single" w:sz="4" w:space="0" w:color="auto"/>
            </w:tcBorders>
            <w:noWrap/>
            <w:vAlign w:val="bottom"/>
          </w:tcPr>
          <w:p w14:paraId="2BD590A2"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HBA-A1, HBB-BS</w:t>
            </w:r>
          </w:p>
        </w:tc>
        <w:tc>
          <w:tcPr>
            <w:tcW w:w="749" w:type="dxa"/>
            <w:tcBorders>
              <w:top w:val="single" w:sz="4" w:space="0" w:color="auto"/>
            </w:tcBorders>
            <w:vAlign w:val="bottom"/>
          </w:tcPr>
          <w:p w14:paraId="3B1A6A6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0.009</w:t>
            </w:r>
          </w:p>
        </w:tc>
        <w:tc>
          <w:tcPr>
            <w:tcW w:w="1239" w:type="dxa"/>
            <w:tcBorders>
              <w:top w:val="single" w:sz="4" w:space="0" w:color="auto"/>
            </w:tcBorders>
            <w:vAlign w:val="bottom"/>
          </w:tcPr>
          <w:p w14:paraId="7F7092D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194.9</w:t>
            </w:r>
          </w:p>
        </w:tc>
        <w:tc>
          <w:tcPr>
            <w:tcW w:w="1161" w:type="dxa"/>
            <w:tcBorders>
              <w:top w:val="single" w:sz="4" w:space="0" w:color="auto"/>
            </w:tcBorders>
            <w:vAlign w:val="bottom"/>
          </w:tcPr>
          <w:p w14:paraId="1CBDF609"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0.36</w:t>
            </w:r>
          </w:p>
        </w:tc>
        <w:tc>
          <w:tcPr>
            <w:tcW w:w="813" w:type="dxa"/>
            <w:tcBorders>
              <w:top w:val="single" w:sz="4" w:space="0" w:color="auto"/>
            </w:tcBorders>
            <w:vAlign w:val="bottom"/>
          </w:tcPr>
          <w:p w14:paraId="3E94661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w:t>
            </w:r>
          </w:p>
        </w:tc>
      </w:tr>
      <w:tr w:rsidR="00655224" w14:paraId="1D534C4A" w14:textId="77777777" w:rsidTr="00C749D2">
        <w:trPr>
          <w:trHeight w:val="182"/>
        </w:trPr>
        <w:tc>
          <w:tcPr>
            <w:tcW w:w="1750" w:type="dxa"/>
            <w:noWrap/>
            <w:vAlign w:val="bottom"/>
          </w:tcPr>
          <w:p w14:paraId="359EBA9E"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256A1CC3"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GO:0016209~antioxidant activity</w:t>
            </w:r>
          </w:p>
        </w:tc>
        <w:tc>
          <w:tcPr>
            <w:tcW w:w="753" w:type="dxa"/>
            <w:noWrap/>
            <w:vAlign w:val="bottom"/>
          </w:tcPr>
          <w:p w14:paraId="72DE24C0"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4F34D7A1"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39411B53"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S100A9, S100A8</w:t>
            </w:r>
          </w:p>
        </w:tc>
        <w:tc>
          <w:tcPr>
            <w:tcW w:w="749" w:type="dxa"/>
            <w:vAlign w:val="bottom"/>
          </w:tcPr>
          <w:p w14:paraId="11C1FED8"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0.015</w:t>
            </w:r>
          </w:p>
        </w:tc>
        <w:tc>
          <w:tcPr>
            <w:tcW w:w="1239" w:type="dxa"/>
            <w:vAlign w:val="bottom"/>
          </w:tcPr>
          <w:p w14:paraId="5A5A6714"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120.0</w:t>
            </w:r>
          </w:p>
        </w:tc>
        <w:tc>
          <w:tcPr>
            <w:tcW w:w="1161" w:type="dxa"/>
            <w:vAlign w:val="bottom"/>
          </w:tcPr>
          <w:p w14:paraId="5931567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0.52</w:t>
            </w:r>
          </w:p>
        </w:tc>
        <w:tc>
          <w:tcPr>
            <w:tcW w:w="813" w:type="dxa"/>
            <w:vAlign w:val="bottom"/>
          </w:tcPr>
          <w:p w14:paraId="54CED1C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w:t>
            </w:r>
          </w:p>
        </w:tc>
      </w:tr>
      <w:tr w:rsidR="00655224" w14:paraId="25A3AD8B" w14:textId="77777777" w:rsidTr="00F7573B">
        <w:trPr>
          <w:trHeight w:val="182"/>
        </w:trPr>
        <w:tc>
          <w:tcPr>
            <w:tcW w:w="1750" w:type="dxa"/>
            <w:noWrap/>
            <w:vAlign w:val="bottom"/>
          </w:tcPr>
          <w:p w14:paraId="1FA269CF" w14:textId="77777777" w:rsidR="00690708" w:rsidRPr="003F663A" w:rsidRDefault="00000000" w:rsidP="00F7573B">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34C1E325"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GO:0019825~oxygen binding</w:t>
            </w:r>
          </w:p>
        </w:tc>
        <w:tc>
          <w:tcPr>
            <w:tcW w:w="753" w:type="dxa"/>
            <w:noWrap/>
            <w:vAlign w:val="bottom"/>
          </w:tcPr>
          <w:p w14:paraId="0D33DE1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noWrap/>
            <w:vAlign w:val="bottom"/>
          </w:tcPr>
          <w:p w14:paraId="19DB84B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noWrap/>
            <w:vAlign w:val="bottom"/>
          </w:tcPr>
          <w:p w14:paraId="157F96C9"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HBA-A1, HBB-BS</w:t>
            </w:r>
          </w:p>
        </w:tc>
        <w:tc>
          <w:tcPr>
            <w:tcW w:w="749" w:type="dxa"/>
            <w:vAlign w:val="bottom"/>
          </w:tcPr>
          <w:p w14:paraId="5AC84DDF"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0.015</w:t>
            </w:r>
          </w:p>
        </w:tc>
        <w:tc>
          <w:tcPr>
            <w:tcW w:w="1239" w:type="dxa"/>
            <w:vAlign w:val="bottom"/>
          </w:tcPr>
          <w:p w14:paraId="51604E5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120.0</w:t>
            </w:r>
          </w:p>
        </w:tc>
        <w:tc>
          <w:tcPr>
            <w:tcW w:w="1161" w:type="dxa"/>
            <w:vAlign w:val="bottom"/>
          </w:tcPr>
          <w:p w14:paraId="76AA096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0.52</w:t>
            </w:r>
          </w:p>
        </w:tc>
        <w:tc>
          <w:tcPr>
            <w:tcW w:w="813" w:type="dxa"/>
            <w:vAlign w:val="bottom"/>
          </w:tcPr>
          <w:p w14:paraId="74380EF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0.2</w:t>
            </w:r>
          </w:p>
        </w:tc>
      </w:tr>
      <w:tr w:rsidR="00655224" w14:paraId="286E95DF" w14:textId="77777777" w:rsidTr="00C749D2">
        <w:trPr>
          <w:trHeight w:val="182"/>
        </w:trPr>
        <w:tc>
          <w:tcPr>
            <w:tcW w:w="1750" w:type="dxa"/>
            <w:tcBorders>
              <w:bottom w:val="single" w:sz="4" w:space="0" w:color="auto"/>
            </w:tcBorders>
            <w:noWrap/>
            <w:vAlign w:val="bottom"/>
          </w:tcPr>
          <w:p w14:paraId="134578CD" w14:textId="77777777" w:rsidR="00690708" w:rsidRPr="003F663A" w:rsidRDefault="00690708" w:rsidP="00F7573B">
            <w:pPr>
              <w:spacing w:before="100" w:beforeAutospacing="1" w:after="100" w:afterAutospacing="1" w:line="240" w:lineRule="auto"/>
              <w:rPr>
                <w:rFonts w:ascii="Times New Roman" w:hAnsi="Times New Roman" w:cs="Times New Roman"/>
                <w:color w:val="000000"/>
                <w:sz w:val="20"/>
                <w:szCs w:val="20"/>
              </w:rPr>
            </w:pPr>
          </w:p>
        </w:tc>
        <w:tc>
          <w:tcPr>
            <w:tcW w:w="4002" w:type="dxa"/>
            <w:tcBorders>
              <w:bottom w:val="single" w:sz="4" w:space="0" w:color="auto"/>
            </w:tcBorders>
            <w:noWrap/>
            <w:vAlign w:val="bottom"/>
          </w:tcPr>
          <w:p w14:paraId="6B381900"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GO:0005178~integrin binding</w:t>
            </w:r>
          </w:p>
        </w:tc>
        <w:tc>
          <w:tcPr>
            <w:tcW w:w="753" w:type="dxa"/>
            <w:tcBorders>
              <w:bottom w:val="single" w:sz="4" w:space="0" w:color="auto"/>
            </w:tcBorders>
            <w:noWrap/>
            <w:vAlign w:val="bottom"/>
          </w:tcPr>
          <w:p w14:paraId="62240E9B"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w:t>
            </w:r>
          </w:p>
        </w:tc>
        <w:tc>
          <w:tcPr>
            <w:tcW w:w="979" w:type="dxa"/>
            <w:tcBorders>
              <w:bottom w:val="single" w:sz="4" w:space="0" w:color="auto"/>
            </w:tcBorders>
            <w:noWrap/>
            <w:vAlign w:val="bottom"/>
          </w:tcPr>
          <w:p w14:paraId="1C514905"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16.7</w:t>
            </w:r>
          </w:p>
        </w:tc>
        <w:tc>
          <w:tcPr>
            <w:tcW w:w="2588" w:type="dxa"/>
            <w:tcBorders>
              <w:bottom w:val="single" w:sz="4" w:space="0" w:color="auto"/>
            </w:tcBorders>
            <w:noWrap/>
            <w:vAlign w:val="bottom"/>
          </w:tcPr>
          <w:p w14:paraId="756B1031" w14:textId="77777777" w:rsidR="00690708" w:rsidRPr="00F7573B" w:rsidRDefault="00000000" w:rsidP="00F7573B">
            <w:pPr>
              <w:spacing w:before="100" w:beforeAutospacing="1" w:after="100" w:afterAutospacing="1"/>
              <w:rPr>
                <w:rFonts w:ascii="Times New Roman" w:hAnsi="Times New Roman" w:cs="Times New Roman"/>
                <w:color w:val="000000"/>
                <w:sz w:val="20"/>
                <w:szCs w:val="20"/>
              </w:rPr>
            </w:pPr>
            <w:r w:rsidRPr="00F7573B">
              <w:rPr>
                <w:rFonts w:ascii="Times New Roman" w:hAnsi="Times New Roman" w:cs="Times New Roman"/>
                <w:color w:val="000000"/>
                <w:sz w:val="20"/>
                <w:szCs w:val="20"/>
              </w:rPr>
              <w:t>IL1B, ISG15</w:t>
            </w:r>
          </w:p>
        </w:tc>
        <w:tc>
          <w:tcPr>
            <w:tcW w:w="749" w:type="dxa"/>
            <w:tcBorders>
              <w:bottom w:val="single" w:sz="4" w:space="0" w:color="auto"/>
            </w:tcBorders>
            <w:vAlign w:val="bottom"/>
          </w:tcPr>
          <w:p w14:paraId="27591DAA"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0.087</w:t>
            </w:r>
          </w:p>
        </w:tc>
        <w:tc>
          <w:tcPr>
            <w:tcW w:w="1239" w:type="dxa"/>
            <w:tcBorders>
              <w:bottom w:val="single" w:sz="4" w:space="0" w:color="auto"/>
            </w:tcBorders>
            <w:vAlign w:val="bottom"/>
          </w:tcPr>
          <w:p w14:paraId="20D3D1F6"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20.3</w:t>
            </w:r>
          </w:p>
        </w:tc>
        <w:tc>
          <w:tcPr>
            <w:tcW w:w="1161" w:type="dxa"/>
            <w:tcBorders>
              <w:bottom w:val="single" w:sz="4" w:space="0" w:color="auto"/>
            </w:tcBorders>
            <w:vAlign w:val="bottom"/>
          </w:tcPr>
          <w:p w14:paraId="792A7D9D"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0.99</w:t>
            </w:r>
          </w:p>
        </w:tc>
        <w:tc>
          <w:tcPr>
            <w:tcW w:w="813" w:type="dxa"/>
            <w:tcBorders>
              <w:bottom w:val="single" w:sz="4" w:space="0" w:color="auto"/>
            </w:tcBorders>
            <w:vAlign w:val="bottom"/>
          </w:tcPr>
          <w:p w14:paraId="6E21F987" w14:textId="77777777" w:rsidR="00690708" w:rsidRPr="00F7573B" w:rsidRDefault="00000000" w:rsidP="00F7573B">
            <w:pPr>
              <w:spacing w:before="100" w:beforeAutospacing="1" w:after="100" w:afterAutospacing="1"/>
              <w:jc w:val="right"/>
              <w:rPr>
                <w:rFonts w:ascii="Times New Roman" w:hAnsi="Times New Roman" w:cs="Times New Roman"/>
                <w:color w:val="000000"/>
                <w:sz w:val="20"/>
                <w:szCs w:val="20"/>
              </w:rPr>
            </w:pPr>
            <w:r w:rsidRPr="00F7573B">
              <w:rPr>
                <w:rFonts w:ascii="Times New Roman" w:hAnsi="Times New Roman" w:cs="Times New Roman"/>
                <w:color w:val="000000"/>
                <w:sz w:val="20"/>
                <w:szCs w:val="20"/>
              </w:rPr>
              <w:t>0.5</w:t>
            </w:r>
          </w:p>
        </w:tc>
      </w:tr>
    </w:tbl>
    <w:p w14:paraId="4FCB9456" w14:textId="6AB45270" w:rsidR="00407822" w:rsidRPr="009B5D91" w:rsidRDefault="00407822" w:rsidP="00407822">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13</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T1 cells</w:t>
      </w:r>
    </w:p>
    <w:tbl>
      <w:tblPr>
        <w:tblW w:w="13958" w:type="dxa"/>
        <w:tblLook w:val="00A0" w:firstRow="1" w:lastRow="0" w:firstColumn="1" w:lastColumn="0" w:noHBand="0" w:noVBand="0"/>
      </w:tblPr>
      <w:tblGrid>
        <w:gridCol w:w="1757"/>
        <w:gridCol w:w="4017"/>
        <w:gridCol w:w="755"/>
        <w:gridCol w:w="982"/>
        <w:gridCol w:w="2598"/>
        <w:gridCol w:w="821"/>
        <w:gridCol w:w="1239"/>
        <w:gridCol w:w="1161"/>
        <w:gridCol w:w="628"/>
      </w:tblGrid>
      <w:tr w:rsidR="00407822" w14:paraId="1ADF611D" w14:textId="77777777" w:rsidTr="00B71A1D">
        <w:trPr>
          <w:trHeight w:val="182"/>
        </w:trPr>
        <w:tc>
          <w:tcPr>
            <w:tcW w:w="1757" w:type="dxa"/>
            <w:tcBorders>
              <w:top w:val="single" w:sz="4" w:space="0" w:color="auto"/>
              <w:bottom w:val="single" w:sz="4" w:space="0" w:color="auto"/>
            </w:tcBorders>
            <w:noWrap/>
            <w:vAlign w:val="bottom"/>
          </w:tcPr>
          <w:p w14:paraId="50068FC4"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17" w:type="dxa"/>
            <w:tcBorders>
              <w:top w:val="single" w:sz="4" w:space="0" w:color="auto"/>
              <w:bottom w:val="single" w:sz="4" w:space="0" w:color="auto"/>
            </w:tcBorders>
            <w:noWrap/>
            <w:vAlign w:val="bottom"/>
          </w:tcPr>
          <w:p w14:paraId="26C63AF4"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5" w:type="dxa"/>
            <w:tcBorders>
              <w:top w:val="single" w:sz="4" w:space="0" w:color="auto"/>
              <w:bottom w:val="single" w:sz="4" w:space="0" w:color="auto"/>
            </w:tcBorders>
            <w:noWrap/>
            <w:vAlign w:val="bottom"/>
          </w:tcPr>
          <w:p w14:paraId="1DD079EF"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82" w:type="dxa"/>
            <w:tcBorders>
              <w:top w:val="single" w:sz="4" w:space="0" w:color="auto"/>
              <w:bottom w:val="single" w:sz="4" w:space="0" w:color="auto"/>
            </w:tcBorders>
            <w:noWrap/>
            <w:vAlign w:val="bottom"/>
          </w:tcPr>
          <w:p w14:paraId="61E290C0" w14:textId="77777777" w:rsidR="00407822" w:rsidRPr="003F663A" w:rsidRDefault="00407822" w:rsidP="00B71A1D">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98" w:type="dxa"/>
            <w:tcBorders>
              <w:top w:val="single" w:sz="4" w:space="0" w:color="auto"/>
              <w:bottom w:val="single" w:sz="4" w:space="0" w:color="auto"/>
            </w:tcBorders>
            <w:noWrap/>
            <w:vAlign w:val="bottom"/>
          </w:tcPr>
          <w:p w14:paraId="4BD8082A"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821" w:type="dxa"/>
            <w:tcBorders>
              <w:top w:val="single" w:sz="4" w:space="0" w:color="auto"/>
              <w:bottom w:val="single" w:sz="4" w:space="0" w:color="auto"/>
            </w:tcBorders>
            <w:vAlign w:val="bottom"/>
          </w:tcPr>
          <w:p w14:paraId="39BE1B1C"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D22D192"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4BCEA40E"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628" w:type="dxa"/>
            <w:tcBorders>
              <w:top w:val="single" w:sz="4" w:space="0" w:color="auto"/>
              <w:bottom w:val="single" w:sz="4" w:space="0" w:color="auto"/>
            </w:tcBorders>
            <w:vAlign w:val="bottom"/>
          </w:tcPr>
          <w:p w14:paraId="51789B01" w14:textId="77777777" w:rsidR="00407822" w:rsidRPr="003F663A" w:rsidRDefault="00407822" w:rsidP="00B71A1D">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407822" w14:paraId="2CDCF2E0" w14:textId="77777777" w:rsidTr="00B71A1D">
        <w:trPr>
          <w:trHeight w:val="264"/>
        </w:trPr>
        <w:tc>
          <w:tcPr>
            <w:tcW w:w="1757" w:type="dxa"/>
            <w:tcBorders>
              <w:top w:val="single" w:sz="4" w:space="0" w:color="auto"/>
            </w:tcBorders>
            <w:noWrap/>
            <w:vAlign w:val="bottom"/>
          </w:tcPr>
          <w:p w14:paraId="069D50A8" w14:textId="77777777" w:rsidR="00407822" w:rsidRPr="008A4E6D" w:rsidRDefault="00407822" w:rsidP="00B71A1D">
            <w:pPr>
              <w:spacing w:before="100" w:beforeAutospacing="1" w:after="100" w:afterAutospacing="1" w:line="240" w:lineRule="auto"/>
              <w:rPr>
                <w:rFonts w:ascii="Times New Roman" w:hAnsi="Times New Roman" w:cs="Times New Roman"/>
                <w:color w:val="000000"/>
                <w:lang w:bidi="ta-IN"/>
              </w:rPr>
            </w:pPr>
            <w:r w:rsidRPr="008A4E6D">
              <w:rPr>
                <w:rFonts w:ascii="Times New Roman" w:hAnsi="Times New Roman" w:cs="Times New Roman"/>
                <w:color w:val="000000"/>
                <w:lang w:bidi="ta-IN"/>
              </w:rPr>
              <w:t>Biochemical Process</w:t>
            </w:r>
          </w:p>
        </w:tc>
        <w:tc>
          <w:tcPr>
            <w:tcW w:w="4017" w:type="dxa"/>
            <w:tcBorders>
              <w:top w:val="single" w:sz="4" w:space="0" w:color="auto"/>
            </w:tcBorders>
            <w:noWrap/>
            <w:vAlign w:val="bottom"/>
          </w:tcPr>
          <w:p w14:paraId="5C2BFC92"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GO:0051347~positive regulation of transferase activity</w:t>
            </w:r>
          </w:p>
        </w:tc>
        <w:tc>
          <w:tcPr>
            <w:tcW w:w="755" w:type="dxa"/>
            <w:tcBorders>
              <w:top w:val="single" w:sz="4" w:space="0" w:color="auto"/>
            </w:tcBorders>
            <w:noWrap/>
            <w:vAlign w:val="bottom"/>
          </w:tcPr>
          <w:p w14:paraId="1E854814"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w:t>
            </w:r>
          </w:p>
        </w:tc>
        <w:tc>
          <w:tcPr>
            <w:tcW w:w="982" w:type="dxa"/>
            <w:tcBorders>
              <w:top w:val="single" w:sz="4" w:space="0" w:color="auto"/>
            </w:tcBorders>
            <w:noWrap/>
            <w:vAlign w:val="bottom"/>
          </w:tcPr>
          <w:p w14:paraId="7A2AF556"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30</w:t>
            </w:r>
          </w:p>
        </w:tc>
        <w:tc>
          <w:tcPr>
            <w:tcW w:w="2598" w:type="dxa"/>
            <w:tcBorders>
              <w:top w:val="single" w:sz="4" w:space="0" w:color="auto"/>
            </w:tcBorders>
            <w:noWrap/>
            <w:vAlign w:val="bottom"/>
          </w:tcPr>
          <w:p w14:paraId="5D12EEC8"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CCND2, ARRDC3, SORL1</w:t>
            </w:r>
          </w:p>
        </w:tc>
        <w:tc>
          <w:tcPr>
            <w:tcW w:w="821" w:type="dxa"/>
            <w:tcBorders>
              <w:top w:val="single" w:sz="4" w:space="0" w:color="auto"/>
            </w:tcBorders>
            <w:vAlign w:val="bottom"/>
          </w:tcPr>
          <w:p w14:paraId="3A5F6951"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0.028</w:t>
            </w:r>
          </w:p>
        </w:tc>
        <w:tc>
          <w:tcPr>
            <w:tcW w:w="1239" w:type="dxa"/>
            <w:tcBorders>
              <w:top w:val="single" w:sz="4" w:space="0" w:color="auto"/>
            </w:tcBorders>
            <w:vAlign w:val="bottom"/>
          </w:tcPr>
          <w:p w14:paraId="79580929"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10.0</w:t>
            </w:r>
          </w:p>
        </w:tc>
        <w:tc>
          <w:tcPr>
            <w:tcW w:w="1161" w:type="dxa"/>
            <w:tcBorders>
              <w:top w:val="single" w:sz="4" w:space="0" w:color="auto"/>
            </w:tcBorders>
            <w:vAlign w:val="bottom"/>
          </w:tcPr>
          <w:p w14:paraId="416467B3"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tcBorders>
              <w:top w:val="single" w:sz="4" w:space="0" w:color="auto"/>
            </w:tcBorders>
            <w:vAlign w:val="bottom"/>
          </w:tcPr>
          <w:p w14:paraId="43EB16F8"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31FC7A85" w14:textId="77777777" w:rsidTr="00B71A1D">
        <w:trPr>
          <w:trHeight w:val="93"/>
        </w:trPr>
        <w:tc>
          <w:tcPr>
            <w:tcW w:w="1757" w:type="dxa"/>
            <w:noWrap/>
          </w:tcPr>
          <w:p w14:paraId="335E397E" w14:textId="77777777" w:rsidR="00407822" w:rsidRPr="003F663A" w:rsidRDefault="00407822" w:rsidP="00B71A1D">
            <w:pPr>
              <w:spacing w:before="100" w:beforeAutospacing="1" w:after="100" w:afterAutospacing="1" w:line="240" w:lineRule="auto"/>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noWrap/>
            <w:vAlign w:val="bottom"/>
          </w:tcPr>
          <w:p w14:paraId="40D06081"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GO:0060612~adipose tissue development</w:t>
            </w:r>
          </w:p>
        </w:tc>
        <w:tc>
          <w:tcPr>
            <w:tcW w:w="755" w:type="dxa"/>
            <w:noWrap/>
            <w:vAlign w:val="bottom"/>
          </w:tcPr>
          <w:p w14:paraId="15130484"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2</w:t>
            </w:r>
          </w:p>
        </w:tc>
        <w:tc>
          <w:tcPr>
            <w:tcW w:w="982" w:type="dxa"/>
            <w:noWrap/>
            <w:vAlign w:val="bottom"/>
          </w:tcPr>
          <w:p w14:paraId="15A0F2A7"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20</w:t>
            </w:r>
          </w:p>
        </w:tc>
        <w:tc>
          <w:tcPr>
            <w:tcW w:w="2598" w:type="dxa"/>
            <w:noWrap/>
            <w:vAlign w:val="bottom"/>
          </w:tcPr>
          <w:p w14:paraId="5A89BB12"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ARRDC3, SORL1</w:t>
            </w:r>
          </w:p>
        </w:tc>
        <w:tc>
          <w:tcPr>
            <w:tcW w:w="821" w:type="dxa"/>
            <w:vAlign w:val="bottom"/>
          </w:tcPr>
          <w:p w14:paraId="70DA8989"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0.030</w:t>
            </w:r>
          </w:p>
        </w:tc>
        <w:tc>
          <w:tcPr>
            <w:tcW w:w="1239" w:type="dxa"/>
            <w:vAlign w:val="bottom"/>
          </w:tcPr>
          <w:p w14:paraId="0ADB5179"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60.0</w:t>
            </w:r>
          </w:p>
        </w:tc>
        <w:tc>
          <w:tcPr>
            <w:tcW w:w="1161" w:type="dxa"/>
            <w:vAlign w:val="bottom"/>
          </w:tcPr>
          <w:p w14:paraId="1AD13672"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vAlign w:val="bottom"/>
          </w:tcPr>
          <w:p w14:paraId="672282B0"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04D9BA3B" w14:textId="77777777" w:rsidTr="00B71A1D">
        <w:trPr>
          <w:trHeight w:val="63"/>
        </w:trPr>
        <w:tc>
          <w:tcPr>
            <w:tcW w:w="1757" w:type="dxa"/>
            <w:noWrap/>
          </w:tcPr>
          <w:p w14:paraId="3DF51F53" w14:textId="77777777" w:rsidR="00407822" w:rsidRPr="003F663A" w:rsidRDefault="00407822" w:rsidP="00B71A1D">
            <w:pPr>
              <w:spacing w:before="100" w:beforeAutospacing="1" w:after="100" w:afterAutospacing="1"/>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noWrap/>
            <w:vAlign w:val="bottom"/>
          </w:tcPr>
          <w:p w14:paraId="7FBF9947"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GO:0050896~response to stimulus</w:t>
            </w:r>
          </w:p>
        </w:tc>
        <w:tc>
          <w:tcPr>
            <w:tcW w:w="755" w:type="dxa"/>
            <w:noWrap/>
            <w:vAlign w:val="bottom"/>
          </w:tcPr>
          <w:p w14:paraId="746828BC"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9</w:t>
            </w:r>
          </w:p>
        </w:tc>
        <w:tc>
          <w:tcPr>
            <w:tcW w:w="982" w:type="dxa"/>
            <w:noWrap/>
            <w:vAlign w:val="bottom"/>
          </w:tcPr>
          <w:p w14:paraId="5AEF9C85"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90</w:t>
            </w:r>
          </w:p>
        </w:tc>
        <w:tc>
          <w:tcPr>
            <w:tcW w:w="2598" w:type="dxa"/>
            <w:noWrap/>
            <w:vAlign w:val="bottom"/>
          </w:tcPr>
          <w:p w14:paraId="35548DA2"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CD79B, H2-EB1, CCND2, DST, ARRDC3, RPLP0, FOSB, SRGAP3, SORL1</w:t>
            </w:r>
          </w:p>
        </w:tc>
        <w:tc>
          <w:tcPr>
            <w:tcW w:w="821" w:type="dxa"/>
            <w:vAlign w:val="bottom"/>
          </w:tcPr>
          <w:p w14:paraId="07CA483C"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0.040</w:t>
            </w:r>
          </w:p>
        </w:tc>
        <w:tc>
          <w:tcPr>
            <w:tcW w:w="1239" w:type="dxa"/>
            <w:vAlign w:val="bottom"/>
          </w:tcPr>
          <w:p w14:paraId="7641EB1A"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1.6</w:t>
            </w:r>
          </w:p>
        </w:tc>
        <w:tc>
          <w:tcPr>
            <w:tcW w:w="1161" w:type="dxa"/>
            <w:vAlign w:val="bottom"/>
          </w:tcPr>
          <w:p w14:paraId="59E54552"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vAlign w:val="bottom"/>
          </w:tcPr>
          <w:p w14:paraId="4BA144D0"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22C03C80" w14:textId="77777777" w:rsidTr="00B71A1D">
        <w:trPr>
          <w:trHeight w:val="63"/>
        </w:trPr>
        <w:tc>
          <w:tcPr>
            <w:tcW w:w="1757" w:type="dxa"/>
            <w:noWrap/>
          </w:tcPr>
          <w:p w14:paraId="2FCA14AB" w14:textId="77777777" w:rsidR="00407822" w:rsidRPr="003F663A" w:rsidRDefault="00407822" w:rsidP="00B71A1D">
            <w:pPr>
              <w:spacing w:before="100" w:beforeAutospacing="1" w:after="100" w:afterAutospacing="1"/>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noWrap/>
            <w:vAlign w:val="bottom"/>
          </w:tcPr>
          <w:p w14:paraId="7687B68A"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GO:0040011~locomotion</w:t>
            </w:r>
          </w:p>
        </w:tc>
        <w:tc>
          <w:tcPr>
            <w:tcW w:w="755" w:type="dxa"/>
            <w:noWrap/>
            <w:vAlign w:val="bottom"/>
          </w:tcPr>
          <w:p w14:paraId="4F72C4D7"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4</w:t>
            </w:r>
          </w:p>
        </w:tc>
        <w:tc>
          <w:tcPr>
            <w:tcW w:w="982" w:type="dxa"/>
            <w:noWrap/>
            <w:vAlign w:val="bottom"/>
          </w:tcPr>
          <w:p w14:paraId="00F65DED"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40</w:t>
            </w:r>
          </w:p>
        </w:tc>
        <w:tc>
          <w:tcPr>
            <w:tcW w:w="2598" w:type="dxa"/>
            <w:noWrap/>
            <w:vAlign w:val="bottom"/>
          </w:tcPr>
          <w:p w14:paraId="067DFD35"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DST, ARRDC3, SRGAP3, SORL1</w:t>
            </w:r>
          </w:p>
        </w:tc>
        <w:tc>
          <w:tcPr>
            <w:tcW w:w="821" w:type="dxa"/>
            <w:vAlign w:val="bottom"/>
          </w:tcPr>
          <w:p w14:paraId="2A677EE6"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0.057</w:t>
            </w:r>
          </w:p>
        </w:tc>
        <w:tc>
          <w:tcPr>
            <w:tcW w:w="1239" w:type="dxa"/>
            <w:vAlign w:val="bottom"/>
          </w:tcPr>
          <w:p w14:paraId="5F7BF5B5"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3.9</w:t>
            </w:r>
          </w:p>
        </w:tc>
        <w:tc>
          <w:tcPr>
            <w:tcW w:w="1161" w:type="dxa"/>
            <w:vAlign w:val="bottom"/>
          </w:tcPr>
          <w:p w14:paraId="318E0B7E"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vAlign w:val="bottom"/>
          </w:tcPr>
          <w:p w14:paraId="315B9DC4"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5E2B6818" w14:textId="77777777" w:rsidTr="00B71A1D">
        <w:trPr>
          <w:trHeight w:val="63"/>
        </w:trPr>
        <w:tc>
          <w:tcPr>
            <w:tcW w:w="1757" w:type="dxa"/>
            <w:noWrap/>
          </w:tcPr>
          <w:p w14:paraId="43DDBB3D" w14:textId="77777777" w:rsidR="00407822" w:rsidRPr="003F663A" w:rsidRDefault="00407822" w:rsidP="00B71A1D">
            <w:pPr>
              <w:spacing w:before="100" w:beforeAutospacing="1" w:after="100" w:afterAutospacing="1"/>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noWrap/>
            <w:vAlign w:val="bottom"/>
          </w:tcPr>
          <w:p w14:paraId="2C64EA9A"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GO:0002181~cytoplasmic translation</w:t>
            </w:r>
          </w:p>
        </w:tc>
        <w:tc>
          <w:tcPr>
            <w:tcW w:w="755" w:type="dxa"/>
            <w:noWrap/>
            <w:vAlign w:val="bottom"/>
          </w:tcPr>
          <w:p w14:paraId="3688EED0"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2</w:t>
            </w:r>
          </w:p>
        </w:tc>
        <w:tc>
          <w:tcPr>
            <w:tcW w:w="982" w:type="dxa"/>
            <w:noWrap/>
            <w:vAlign w:val="bottom"/>
          </w:tcPr>
          <w:p w14:paraId="3E3E655F"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20</w:t>
            </w:r>
          </w:p>
        </w:tc>
        <w:tc>
          <w:tcPr>
            <w:tcW w:w="2598" w:type="dxa"/>
            <w:noWrap/>
            <w:vAlign w:val="bottom"/>
          </w:tcPr>
          <w:p w14:paraId="7AC3D61C"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RPL31, RPLP0</w:t>
            </w:r>
          </w:p>
        </w:tc>
        <w:tc>
          <w:tcPr>
            <w:tcW w:w="821" w:type="dxa"/>
            <w:vAlign w:val="bottom"/>
          </w:tcPr>
          <w:p w14:paraId="45F9DFE4"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0.067</w:t>
            </w:r>
          </w:p>
        </w:tc>
        <w:tc>
          <w:tcPr>
            <w:tcW w:w="1239" w:type="dxa"/>
            <w:vAlign w:val="bottom"/>
          </w:tcPr>
          <w:p w14:paraId="1E0F0113"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25.9</w:t>
            </w:r>
          </w:p>
        </w:tc>
        <w:tc>
          <w:tcPr>
            <w:tcW w:w="1161" w:type="dxa"/>
            <w:vAlign w:val="bottom"/>
          </w:tcPr>
          <w:p w14:paraId="40A9082D"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vAlign w:val="bottom"/>
          </w:tcPr>
          <w:p w14:paraId="2FAB6AC2"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62B151B4" w14:textId="77777777" w:rsidTr="00B71A1D">
        <w:trPr>
          <w:trHeight w:val="63"/>
        </w:trPr>
        <w:tc>
          <w:tcPr>
            <w:tcW w:w="1757" w:type="dxa"/>
            <w:noWrap/>
          </w:tcPr>
          <w:p w14:paraId="424555D5" w14:textId="77777777" w:rsidR="00407822" w:rsidRPr="003F663A" w:rsidRDefault="00407822" w:rsidP="00B71A1D">
            <w:pPr>
              <w:spacing w:before="100" w:beforeAutospacing="1" w:after="100" w:afterAutospacing="1"/>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noWrap/>
            <w:vAlign w:val="bottom"/>
          </w:tcPr>
          <w:p w14:paraId="78FAA28B"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GO:0006518~peptide metabolic process</w:t>
            </w:r>
          </w:p>
        </w:tc>
        <w:tc>
          <w:tcPr>
            <w:tcW w:w="755" w:type="dxa"/>
            <w:noWrap/>
            <w:vAlign w:val="bottom"/>
          </w:tcPr>
          <w:p w14:paraId="423AAA5A"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w:t>
            </w:r>
          </w:p>
        </w:tc>
        <w:tc>
          <w:tcPr>
            <w:tcW w:w="982" w:type="dxa"/>
            <w:noWrap/>
            <w:vAlign w:val="bottom"/>
          </w:tcPr>
          <w:p w14:paraId="5FA62246"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30</w:t>
            </w:r>
          </w:p>
        </w:tc>
        <w:tc>
          <w:tcPr>
            <w:tcW w:w="2598" w:type="dxa"/>
            <w:noWrap/>
            <w:vAlign w:val="bottom"/>
          </w:tcPr>
          <w:p w14:paraId="037DC0A2"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RPL31, RPLP0, SORL1</w:t>
            </w:r>
          </w:p>
        </w:tc>
        <w:tc>
          <w:tcPr>
            <w:tcW w:w="821" w:type="dxa"/>
            <w:vAlign w:val="bottom"/>
          </w:tcPr>
          <w:p w14:paraId="0A53BB3B"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0.071</w:t>
            </w:r>
          </w:p>
        </w:tc>
        <w:tc>
          <w:tcPr>
            <w:tcW w:w="1239" w:type="dxa"/>
            <w:vAlign w:val="bottom"/>
          </w:tcPr>
          <w:p w14:paraId="494278A3"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6.0</w:t>
            </w:r>
          </w:p>
        </w:tc>
        <w:tc>
          <w:tcPr>
            <w:tcW w:w="1161" w:type="dxa"/>
            <w:vAlign w:val="bottom"/>
          </w:tcPr>
          <w:p w14:paraId="161AD385"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vAlign w:val="bottom"/>
          </w:tcPr>
          <w:p w14:paraId="1E3141AD"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7961CC8C" w14:textId="77777777" w:rsidTr="00B71A1D">
        <w:trPr>
          <w:trHeight w:val="63"/>
        </w:trPr>
        <w:tc>
          <w:tcPr>
            <w:tcW w:w="1757" w:type="dxa"/>
            <w:tcBorders>
              <w:bottom w:val="single" w:sz="4" w:space="0" w:color="auto"/>
            </w:tcBorders>
            <w:noWrap/>
          </w:tcPr>
          <w:p w14:paraId="479847A6" w14:textId="77777777" w:rsidR="00407822" w:rsidRPr="003F663A" w:rsidRDefault="00407822" w:rsidP="00B71A1D">
            <w:pPr>
              <w:spacing w:before="100" w:beforeAutospacing="1" w:after="100" w:afterAutospacing="1" w:line="240" w:lineRule="auto"/>
              <w:rPr>
                <w:rFonts w:ascii="Times New Roman" w:hAnsi="Times New Roman" w:cs="Times New Roman"/>
              </w:rPr>
            </w:pPr>
            <w:r w:rsidRPr="008A4E6D">
              <w:rPr>
                <w:rFonts w:ascii="Times New Roman" w:hAnsi="Times New Roman" w:cs="Times New Roman"/>
                <w:color w:val="000000"/>
                <w:lang w:bidi="ta-IN"/>
              </w:rPr>
              <w:t>Biochemical Process</w:t>
            </w:r>
          </w:p>
        </w:tc>
        <w:tc>
          <w:tcPr>
            <w:tcW w:w="4017" w:type="dxa"/>
            <w:tcBorders>
              <w:bottom w:val="single" w:sz="4" w:space="0" w:color="auto"/>
            </w:tcBorders>
            <w:noWrap/>
            <w:vAlign w:val="bottom"/>
          </w:tcPr>
          <w:p w14:paraId="38017C4E"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GO:0040012~regulation of locomotion</w:t>
            </w:r>
          </w:p>
        </w:tc>
        <w:tc>
          <w:tcPr>
            <w:tcW w:w="755" w:type="dxa"/>
            <w:tcBorders>
              <w:bottom w:val="single" w:sz="4" w:space="0" w:color="auto"/>
            </w:tcBorders>
            <w:noWrap/>
            <w:vAlign w:val="bottom"/>
          </w:tcPr>
          <w:p w14:paraId="2C0A7D60"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w:t>
            </w:r>
          </w:p>
        </w:tc>
        <w:tc>
          <w:tcPr>
            <w:tcW w:w="982" w:type="dxa"/>
            <w:tcBorders>
              <w:bottom w:val="single" w:sz="4" w:space="0" w:color="auto"/>
            </w:tcBorders>
            <w:noWrap/>
            <w:vAlign w:val="bottom"/>
          </w:tcPr>
          <w:p w14:paraId="297898D4"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30</w:t>
            </w:r>
          </w:p>
        </w:tc>
        <w:tc>
          <w:tcPr>
            <w:tcW w:w="2598" w:type="dxa"/>
            <w:tcBorders>
              <w:bottom w:val="single" w:sz="4" w:space="0" w:color="auto"/>
            </w:tcBorders>
            <w:noWrap/>
            <w:vAlign w:val="bottom"/>
          </w:tcPr>
          <w:p w14:paraId="128BC566" w14:textId="77777777" w:rsidR="00407822" w:rsidRPr="008A4E6D" w:rsidRDefault="00407822" w:rsidP="00B71A1D">
            <w:pPr>
              <w:spacing w:before="100" w:beforeAutospacing="1" w:after="100" w:afterAutospacing="1"/>
              <w:rPr>
                <w:rFonts w:ascii="Times New Roman" w:hAnsi="Times New Roman" w:cs="Times New Roman"/>
                <w:color w:val="000000"/>
              </w:rPr>
            </w:pPr>
            <w:r w:rsidRPr="008A4E6D">
              <w:rPr>
                <w:rFonts w:ascii="Times New Roman" w:hAnsi="Times New Roman" w:cs="Times New Roman"/>
                <w:color w:val="000000"/>
              </w:rPr>
              <w:t>ARRDC3, SRGAP3, SORL1</w:t>
            </w:r>
          </w:p>
        </w:tc>
        <w:tc>
          <w:tcPr>
            <w:tcW w:w="821" w:type="dxa"/>
            <w:tcBorders>
              <w:bottom w:val="single" w:sz="4" w:space="0" w:color="auto"/>
            </w:tcBorders>
            <w:vAlign w:val="bottom"/>
          </w:tcPr>
          <w:p w14:paraId="17209F5E" w14:textId="77777777" w:rsidR="00407822" w:rsidRPr="003F663A" w:rsidRDefault="00407822" w:rsidP="00B71A1D">
            <w:pPr>
              <w:spacing w:before="100" w:beforeAutospacing="1" w:after="100" w:afterAutospacing="1"/>
              <w:jc w:val="right"/>
              <w:rPr>
                <w:rFonts w:ascii="맑은 고딕"/>
                <w:color w:val="000000"/>
              </w:rPr>
            </w:pPr>
            <w:r w:rsidRPr="003F663A">
              <w:rPr>
                <w:rFonts w:ascii="맑은 고딕" w:hAnsi="맑은 고딕"/>
                <w:color w:val="000000"/>
              </w:rPr>
              <w:t>0.091</w:t>
            </w:r>
          </w:p>
        </w:tc>
        <w:tc>
          <w:tcPr>
            <w:tcW w:w="1239" w:type="dxa"/>
            <w:tcBorders>
              <w:bottom w:val="single" w:sz="4" w:space="0" w:color="auto"/>
            </w:tcBorders>
            <w:vAlign w:val="bottom"/>
          </w:tcPr>
          <w:p w14:paraId="598E8D4C"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5.2</w:t>
            </w:r>
          </w:p>
        </w:tc>
        <w:tc>
          <w:tcPr>
            <w:tcW w:w="1161" w:type="dxa"/>
            <w:tcBorders>
              <w:bottom w:val="single" w:sz="4" w:space="0" w:color="auto"/>
            </w:tcBorders>
            <w:vAlign w:val="bottom"/>
          </w:tcPr>
          <w:p w14:paraId="4CCF86A2"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c>
          <w:tcPr>
            <w:tcW w:w="628" w:type="dxa"/>
            <w:tcBorders>
              <w:bottom w:val="single" w:sz="4" w:space="0" w:color="auto"/>
            </w:tcBorders>
            <w:vAlign w:val="bottom"/>
          </w:tcPr>
          <w:p w14:paraId="506CCF84" w14:textId="77777777" w:rsidR="00407822" w:rsidRPr="008A4E6D" w:rsidRDefault="00407822" w:rsidP="00B71A1D">
            <w:pPr>
              <w:spacing w:before="100" w:beforeAutospacing="1" w:after="100" w:afterAutospacing="1"/>
              <w:jc w:val="right"/>
              <w:rPr>
                <w:rFonts w:ascii="Times New Roman" w:hAnsi="Times New Roman" w:cs="Times New Roman"/>
                <w:color w:val="000000"/>
              </w:rPr>
            </w:pPr>
            <w:r w:rsidRPr="008A4E6D">
              <w:rPr>
                <w:rFonts w:ascii="Times New Roman" w:hAnsi="Times New Roman" w:cs="Times New Roman"/>
                <w:color w:val="000000"/>
              </w:rPr>
              <w:t>1</w:t>
            </w:r>
          </w:p>
        </w:tc>
      </w:tr>
      <w:tr w:rsidR="00407822" w14:paraId="7CC4D833" w14:textId="77777777" w:rsidTr="00B71A1D">
        <w:trPr>
          <w:trHeight w:val="182"/>
        </w:trPr>
        <w:tc>
          <w:tcPr>
            <w:tcW w:w="1757" w:type="dxa"/>
            <w:tcBorders>
              <w:top w:val="single" w:sz="4" w:space="0" w:color="auto"/>
            </w:tcBorders>
            <w:noWrap/>
            <w:vAlign w:val="bottom"/>
          </w:tcPr>
          <w:p w14:paraId="37F10FA5" w14:textId="77777777" w:rsidR="00407822" w:rsidRPr="003F663A" w:rsidRDefault="00407822" w:rsidP="00B71A1D">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17" w:type="dxa"/>
            <w:tcBorders>
              <w:top w:val="single" w:sz="4" w:space="0" w:color="auto"/>
            </w:tcBorders>
            <w:noWrap/>
            <w:vAlign w:val="bottom"/>
          </w:tcPr>
          <w:p w14:paraId="35F1FF4A"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GO:0022625~cytosolic large ribosomal subunit</w:t>
            </w:r>
          </w:p>
        </w:tc>
        <w:tc>
          <w:tcPr>
            <w:tcW w:w="755" w:type="dxa"/>
            <w:tcBorders>
              <w:top w:val="single" w:sz="4" w:space="0" w:color="auto"/>
            </w:tcBorders>
            <w:noWrap/>
            <w:vAlign w:val="bottom"/>
          </w:tcPr>
          <w:p w14:paraId="1FDB8543"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w:t>
            </w:r>
          </w:p>
        </w:tc>
        <w:tc>
          <w:tcPr>
            <w:tcW w:w="982" w:type="dxa"/>
            <w:tcBorders>
              <w:top w:val="single" w:sz="4" w:space="0" w:color="auto"/>
            </w:tcBorders>
            <w:noWrap/>
            <w:vAlign w:val="bottom"/>
          </w:tcPr>
          <w:p w14:paraId="43942AD7"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20</w:t>
            </w:r>
          </w:p>
        </w:tc>
        <w:tc>
          <w:tcPr>
            <w:tcW w:w="2598" w:type="dxa"/>
            <w:tcBorders>
              <w:top w:val="single" w:sz="4" w:space="0" w:color="auto"/>
            </w:tcBorders>
            <w:noWrap/>
            <w:vAlign w:val="bottom"/>
          </w:tcPr>
          <w:p w14:paraId="263C493B"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RPL31, RPLP0</w:t>
            </w:r>
          </w:p>
        </w:tc>
        <w:tc>
          <w:tcPr>
            <w:tcW w:w="821" w:type="dxa"/>
            <w:tcBorders>
              <w:top w:val="single" w:sz="4" w:space="0" w:color="auto"/>
            </w:tcBorders>
            <w:vAlign w:val="bottom"/>
          </w:tcPr>
          <w:p w14:paraId="71D22F14"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0.029</w:t>
            </w:r>
          </w:p>
        </w:tc>
        <w:tc>
          <w:tcPr>
            <w:tcW w:w="1239" w:type="dxa"/>
            <w:tcBorders>
              <w:top w:val="single" w:sz="4" w:space="0" w:color="auto"/>
            </w:tcBorders>
            <w:vAlign w:val="bottom"/>
          </w:tcPr>
          <w:p w14:paraId="2764F985"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62.3</w:t>
            </w:r>
          </w:p>
        </w:tc>
        <w:tc>
          <w:tcPr>
            <w:tcW w:w="1161" w:type="dxa"/>
            <w:tcBorders>
              <w:top w:val="single" w:sz="4" w:space="0" w:color="auto"/>
            </w:tcBorders>
            <w:vAlign w:val="bottom"/>
          </w:tcPr>
          <w:p w14:paraId="67C5227B"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0.889</w:t>
            </w:r>
          </w:p>
        </w:tc>
        <w:tc>
          <w:tcPr>
            <w:tcW w:w="628" w:type="dxa"/>
            <w:tcBorders>
              <w:top w:val="single" w:sz="4" w:space="0" w:color="auto"/>
            </w:tcBorders>
            <w:vAlign w:val="bottom"/>
          </w:tcPr>
          <w:p w14:paraId="10C8A73F"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0.84</w:t>
            </w:r>
          </w:p>
        </w:tc>
      </w:tr>
      <w:tr w:rsidR="00407822" w14:paraId="7C3E2603" w14:textId="77777777" w:rsidTr="00B71A1D">
        <w:trPr>
          <w:trHeight w:val="182"/>
        </w:trPr>
        <w:tc>
          <w:tcPr>
            <w:tcW w:w="1757" w:type="dxa"/>
            <w:noWrap/>
            <w:vAlign w:val="bottom"/>
          </w:tcPr>
          <w:p w14:paraId="26A72533" w14:textId="77777777" w:rsidR="00407822" w:rsidRPr="003F663A" w:rsidRDefault="00407822" w:rsidP="00B71A1D">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17" w:type="dxa"/>
            <w:noWrap/>
            <w:vAlign w:val="bottom"/>
          </w:tcPr>
          <w:p w14:paraId="754AD4FD"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GO:0016020~membrane</w:t>
            </w:r>
          </w:p>
        </w:tc>
        <w:tc>
          <w:tcPr>
            <w:tcW w:w="755" w:type="dxa"/>
            <w:noWrap/>
            <w:vAlign w:val="bottom"/>
          </w:tcPr>
          <w:p w14:paraId="52D9E858"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7</w:t>
            </w:r>
          </w:p>
        </w:tc>
        <w:tc>
          <w:tcPr>
            <w:tcW w:w="982" w:type="dxa"/>
            <w:noWrap/>
            <w:vAlign w:val="bottom"/>
          </w:tcPr>
          <w:p w14:paraId="0CB34A52"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70</w:t>
            </w:r>
          </w:p>
        </w:tc>
        <w:tc>
          <w:tcPr>
            <w:tcW w:w="2598" w:type="dxa"/>
            <w:noWrap/>
            <w:vAlign w:val="bottom"/>
          </w:tcPr>
          <w:p w14:paraId="5536D0CD"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CD79B, H2-EB1, CCND2, DST, ARRDC3, RPLP0, SORL1</w:t>
            </w:r>
          </w:p>
        </w:tc>
        <w:tc>
          <w:tcPr>
            <w:tcW w:w="821" w:type="dxa"/>
            <w:vAlign w:val="bottom"/>
          </w:tcPr>
          <w:p w14:paraId="32F53E56"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0.034</w:t>
            </w:r>
          </w:p>
        </w:tc>
        <w:tc>
          <w:tcPr>
            <w:tcW w:w="1239" w:type="dxa"/>
            <w:vAlign w:val="bottom"/>
          </w:tcPr>
          <w:p w14:paraId="0565385F"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2.2</w:t>
            </w:r>
          </w:p>
        </w:tc>
        <w:tc>
          <w:tcPr>
            <w:tcW w:w="1161" w:type="dxa"/>
            <w:vAlign w:val="bottom"/>
          </w:tcPr>
          <w:p w14:paraId="173040CC"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0.929</w:t>
            </w:r>
          </w:p>
        </w:tc>
        <w:tc>
          <w:tcPr>
            <w:tcW w:w="628" w:type="dxa"/>
            <w:vAlign w:val="bottom"/>
          </w:tcPr>
          <w:p w14:paraId="31329300"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0.84</w:t>
            </w:r>
          </w:p>
        </w:tc>
      </w:tr>
      <w:tr w:rsidR="00407822" w14:paraId="13A12CBF" w14:textId="77777777" w:rsidTr="00B71A1D">
        <w:trPr>
          <w:trHeight w:val="182"/>
        </w:trPr>
        <w:tc>
          <w:tcPr>
            <w:tcW w:w="1757" w:type="dxa"/>
            <w:noWrap/>
            <w:vAlign w:val="bottom"/>
          </w:tcPr>
          <w:p w14:paraId="77453813" w14:textId="77777777" w:rsidR="00407822" w:rsidRPr="003F663A" w:rsidRDefault="00407822" w:rsidP="00B71A1D">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17" w:type="dxa"/>
            <w:noWrap/>
            <w:vAlign w:val="bottom"/>
          </w:tcPr>
          <w:p w14:paraId="35851BD3"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GO:0005654~nucleoplasm</w:t>
            </w:r>
          </w:p>
        </w:tc>
        <w:tc>
          <w:tcPr>
            <w:tcW w:w="755" w:type="dxa"/>
            <w:noWrap/>
            <w:vAlign w:val="bottom"/>
          </w:tcPr>
          <w:p w14:paraId="4E894F49"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5</w:t>
            </w:r>
          </w:p>
        </w:tc>
        <w:tc>
          <w:tcPr>
            <w:tcW w:w="982" w:type="dxa"/>
            <w:noWrap/>
            <w:vAlign w:val="bottom"/>
          </w:tcPr>
          <w:p w14:paraId="04B37100"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50</w:t>
            </w:r>
          </w:p>
        </w:tc>
        <w:tc>
          <w:tcPr>
            <w:tcW w:w="2598" w:type="dxa"/>
            <w:noWrap/>
            <w:vAlign w:val="bottom"/>
          </w:tcPr>
          <w:p w14:paraId="7302B96E"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CD79B, CCND2, DST, RPL31, FOSB</w:t>
            </w:r>
          </w:p>
        </w:tc>
        <w:tc>
          <w:tcPr>
            <w:tcW w:w="821" w:type="dxa"/>
            <w:vAlign w:val="bottom"/>
          </w:tcPr>
          <w:p w14:paraId="4A90A626"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0.044</w:t>
            </w:r>
          </w:p>
        </w:tc>
        <w:tc>
          <w:tcPr>
            <w:tcW w:w="1239" w:type="dxa"/>
            <w:vAlign w:val="bottom"/>
          </w:tcPr>
          <w:p w14:paraId="2A42DCF1"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2.5</w:t>
            </w:r>
          </w:p>
        </w:tc>
        <w:tc>
          <w:tcPr>
            <w:tcW w:w="1161" w:type="dxa"/>
            <w:vAlign w:val="bottom"/>
          </w:tcPr>
          <w:p w14:paraId="6222DAEC"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0.520</w:t>
            </w:r>
          </w:p>
        </w:tc>
        <w:tc>
          <w:tcPr>
            <w:tcW w:w="628" w:type="dxa"/>
            <w:vAlign w:val="bottom"/>
          </w:tcPr>
          <w:p w14:paraId="6E35739C"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0.73</w:t>
            </w:r>
          </w:p>
        </w:tc>
      </w:tr>
      <w:tr w:rsidR="00407822" w14:paraId="11E64901" w14:textId="77777777" w:rsidTr="00B71A1D">
        <w:trPr>
          <w:trHeight w:val="182"/>
        </w:trPr>
        <w:tc>
          <w:tcPr>
            <w:tcW w:w="1757" w:type="dxa"/>
            <w:tcBorders>
              <w:top w:val="single" w:sz="4" w:space="0" w:color="auto"/>
            </w:tcBorders>
            <w:noWrap/>
            <w:vAlign w:val="bottom"/>
          </w:tcPr>
          <w:p w14:paraId="293E65A4" w14:textId="77777777" w:rsidR="00407822" w:rsidRPr="003F663A" w:rsidRDefault="00407822" w:rsidP="00B71A1D">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17" w:type="dxa"/>
            <w:tcBorders>
              <w:top w:val="single" w:sz="4" w:space="0" w:color="auto"/>
            </w:tcBorders>
            <w:noWrap/>
            <w:vAlign w:val="bottom"/>
          </w:tcPr>
          <w:p w14:paraId="59CE1EA4"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GO:0005515~protein binding</w:t>
            </w:r>
          </w:p>
        </w:tc>
        <w:tc>
          <w:tcPr>
            <w:tcW w:w="755" w:type="dxa"/>
            <w:tcBorders>
              <w:top w:val="single" w:sz="4" w:space="0" w:color="auto"/>
            </w:tcBorders>
            <w:noWrap/>
            <w:vAlign w:val="bottom"/>
          </w:tcPr>
          <w:p w14:paraId="537A6027"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7</w:t>
            </w:r>
          </w:p>
        </w:tc>
        <w:tc>
          <w:tcPr>
            <w:tcW w:w="982" w:type="dxa"/>
            <w:tcBorders>
              <w:top w:val="single" w:sz="4" w:space="0" w:color="auto"/>
            </w:tcBorders>
            <w:noWrap/>
            <w:vAlign w:val="bottom"/>
          </w:tcPr>
          <w:p w14:paraId="18C7AB8F"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70</w:t>
            </w:r>
          </w:p>
        </w:tc>
        <w:tc>
          <w:tcPr>
            <w:tcW w:w="2598" w:type="dxa"/>
            <w:tcBorders>
              <w:top w:val="single" w:sz="4" w:space="0" w:color="auto"/>
            </w:tcBorders>
            <w:noWrap/>
            <w:vAlign w:val="bottom"/>
          </w:tcPr>
          <w:p w14:paraId="3F0D5C4C"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CD79B, H2-EB1, CCND2, DST, RPL31, SRGAP3, SORL1</w:t>
            </w:r>
          </w:p>
        </w:tc>
        <w:tc>
          <w:tcPr>
            <w:tcW w:w="821" w:type="dxa"/>
            <w:tcBorders>
              <w:top w:val="single" w:sz="4" w:space="0" w:color="auto"/>
            </w:tcBorders>
            <w:vAlign w:val="bottom"/>
          </w:tcPr>
          <w:p w14:paraId="7E9AB728"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0.020</w:t>
            </w:r>
          </w:p>
        </w:tc>
        <w:tc>
          <w:tcPr>
            <w:tcW w:w="1239" w:type="dxa"/>
            <w:tcBorders>
              <w:top w:val="single" w:sz="4" w:space="0" w:color="auto"/>
            </w:tcBorders>
            <w:vAlign w:val="bottom"/>
          </w:tcPr>
          <w:p w14:paraId="10717AC9"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20.1</w:t>
            </w:r>
          </w:p>
        </w:tc>
        <w:tc>
          <w:tcPr>
            <w:tcW w:w="1161" w:type="dxa"/>
            <w:tcBorders>
              <w:top w:val="single" w:sz="4" w:space="0" w:color="auto"/>
            </w:tcBorders>
            <w:vAlign w:val="bottom"/>
          </w:tcPr>
          <w:p w14:paraId="6C80313B"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0.964</w:t>
            </w:r>
          </w:p>
        </w:tc>
        <w:tc>
          <w:tcPr>
            <w:tcW w:w="628" w:type="dxa"/>
            <w:tcBorders>
              <w:top w:val="single" w:sz="4" w:space="0" w:color="auto"/>
            </w:tcBorders>
            <w:vAlign w:val="bottom"/>
          </w:tcPr>
          <w:p w14:paraId="0CED97D4"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1.00</w:t>
            </w:r>
          </w:p>
        </w:tc>
      </w:tr>
      <w:tr w:rsidR="00407822" w14:paraId="0A1776CF" w14:textId="77777777" w:rsidTr="00B71A1D">
        <w:trPr>
          <w:trHeight w:val="182"/>
        </w:trPr>
        <w:tc>
          <w:tcPr>
            <w:tcW w:w="1757" w:type="dxa"/>
            <w:tcBorders>
              <w:bottom w:val="single" w:sz="4" w:space="0" w:color="auto"/>
            </w:tcBorders>
            <w:noWrap/>
            <w:vAlign w:val="bottom"/>
          </w:tcPr>
          <w:p w14:paraId="4A8B6C8D" w14:textId="77777777" w:rsidR="00407822" w:rsidRPr="003F663A" w:rsidRDefault="00407822" w:rsidP="00B71A1D">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17" w:type="dxa"/>
            <w:tcBorders>
              <w:bottom w:val="single" w:sz="4" w:space="0" w:color="auto"/>
            </w:tcBorders>
            <w:noWrap/>
            <w:vAlign w:val="bottom"/>
          </w:tcPr>
          <w:p w14:paraId="61D0381C"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GO:0003735~structural constituent of ribosome</w:t>
            </w:r>
          </w:p>
        </w:tc>
        <w:tc>
          <w:tcPr>
            <w:tcW w:w="755" w:type="dxa"/>
            <w:tcBorders>
              <w:bottom w:val="single" w:sz="4" w:space="0" w:color="auto"/>
            </w:tcBorders>
            <w:noWrap/>
            <w:vAlign w:val="bottom"/>
          </w:tcPr>
          <w:p w14:paraId="0C0570AD"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w:t>
            </w:r>
          </w:p>
        </w:tc>
        <w:tc>
          <w:tcPr>
            <w:tcW w:w="982" w:type="dxa"/>
            <w:tcBorders>
              <w:bottom w:val="single" w:sz="4" w:space="0" w:color="auto"/>
            </w:tcBorders>
            <w:noWrap/>
            <w:vAlign w:val="bottom"/>
          </w:tcPr>
          <w:p w14:paraId="47C062E8"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20</w:t>
            </w:r>
          </w:p>
        </w:tc>
        <w:tc>
          <w:tcPr>
            <w:tcW w:w="2598" w:type="dxa"/>
            <w:tcBorders>
              <w:bottom w:val="single" w:sz="4" w:space="0" w:color="auto"/>
            </w:tcBorders>
            <w:noWrap/>
            <w:vAlign w:val="bottom"/>
          </w:tcPr>
          <w:p w14:paraId="3A9F31C1" w14:textId="77777777" w:rsidR="00407822" w:rsidRPr="001755C0" w:rsidRDefault="00407822" w:rsidP="00B71A1D">
            <w:pPr>
              <w:spacing w:before="100" w:beforeAutospacing="1" w:after="100" w:afterAutospacing="1"/>
              <w:rPr>
                <w:rFonts w:ascii="Times New Roman" w:hAnsi="Times New Roman" w:cs="Times New Roman"/>
                <w:color w:val="000000"/>
                <w:sz w:val="20"/>
                <w:szCs w:val="20"/>
              </w:rPr>
            </w:pPr>
            <w:r w:rsidRPr="001755C0">
              <w:rPr>
                <w:rFonts w:ascii="Times New Roman" w:hAnsi="Times New Roman" w:cs="Times New Roman"/>
                <w:color w:val="000000"/>
                <w:sz w:val="20"/>
                <w:szCs w:val="20"/>
              </w:rPr>
              <w:t>RPL31, RPLP0</w:t>
            </w:r>
          </w:p>
        </w:tc>
        <w:tc>
          <w:tcPr>
            <w:tcW w:w="821" w:type="dxa"/>
            <w:tcBorders>
              <w:bottom w:val="single" w:sz="4" w:space="0" w:color="auto"/>
            </w:tcBorders>
            <w:vAlign w:val="bottom"/>
          </w:tcPr>
          <w:p w14:paraId="084479EE" w14:textId="77777777" w:rsidR="00407822" w:rsidRPr="001755C0" w:rsidRDefault="00407822" w:rsidP="00B71A1D">
            <w:pPr>
              <w:spacing w:before="100" w:beforeAutospacing="1" w:after="100" w:afterAutospacing="1"/>
              <w:jc w:val="right"/>
              <w:rPr>
                <w:rFonts w:ascii="Times New Roman" w:hAnsi="Times New Roman" w:cs="Times New Roman"/>
                <w:color w:val="000000"/>
                <w:sz w:val="20"/>
                <w:szCs w:val="20"/>
              </w:rPr>
            </w:pPr>
            <w:r w:rsidRPr="001755C0">
              <w:rPr>
                <w:rFonts w:ascii="Times New Roman" w:hAnsi="Times New Roman" w:cs="Times New Roman"/>
                <w:color w:val="000000"/>
                <w:sz w:val="20"/>
                <w:szCs w:val="20"/>
              </w:rPr>
              <w:t>0.086</w:t>
            </w:r>
          </w:p>
        </w:tc>
        <w:tc>
          <w:tcPr>
            <w:tcW w:w="1239" w:type="dxa"/>
            <w:tcBorders>
              <w:bottom w:val="single" w:sz="4" w:space="0" w:color="auto"/>
            </w:tcBorders>
            <w:vAlign w:val="bottom"/>
          </w:tcPr>
          <w:p w14:paraId="46065782" w14:textId="77777777" w:rsidR="00407822" w:rsidRPr="003F663A" w:rsidRDefault="00407822" w:rsidP="00B71A1D">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415.8</w:t>
            </w:r>
          </w:p>
        </w:tc>
        <w:tc>
          <w:tcPr>
            <w:tcW w:w="1161" w:type="dxa"/>
            <w:tcBorders>
              <w:bottom w:val="single" w:sz="4" w:space="0" w:color="auto"/>
            </w:tcBorders>
            <w:vAlign w:val="bottom"/>
          </w:tcPr>
          <w:p w14:paraId="7C57EAF8" w14:textId="77777777" w:rsidR="00407822" w:rsidRPr="003F663A" w:rsidRDefault="00407822" w:rsidP="00B71A1D">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0.132</w:t>
            </w:r>
          </w:p>
        </w:tc>
        <w:tc>
          <w:tcPr>
            <w:tcW w:w="628" w:type="dxa"/>
            <w:tcBorders>
              <w:bottom w:val="single" w:sz="4" w:space="0" w:color="auto"/>
            </w:tcBorders>
            <w:vAlign w:val="bottom"/>
          </w:tcPr>
          <w:p w14:paraId="53DE16A4" w14:textId="77777777" w:rsidR="00407822" w:rsidRPr="003F663A" w:rsidRDefault="00407822" w:rsidP="00B71A1D">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w:t>
            </w:r>
          </w:p>
        </w:tc>
      </w:tr>
    </w:tbl>
    <w:p w14:paraId="4135A5E3" w14:textId="77777777" w:rsidR="00407822" w:rsidRDefault="00407822" w:rsidP="00407822"/>
    <w:p w14:paraId="4229C244" w14:textId="76FD046D" w:rsidR="00407822" w:rsidRDefault="00407822" w:rsidP="00407822">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14</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 xml:space="preserve">analysis of T3 cells </w:t>
      </w:r>
    </w:p>
    <w:tbl>
      <w:tblPr>
        <w:tblW w:w="14773" w:type="dxa"/>
        <w:tblLook w:val="04A0" w:firstRow="1" w:lastRow="0" w:firstColumn="1" w:lastColumn="0" w:noHBand="0" w:noVBand="1"/>
      </w:tblPr>
      <w:tblGrid>
        <w:gridCol w:w="1890"/>
        <w:gridCol w:w="4320"/>
        <w:gridCol w:w="810"/>
        <w:gridCol w:w="1053"/>
        <w:gridCol w:w="2793"/>
        <w:gridCol w:w="789"/>
        <w:gridCol w:w="1239"/>
        <w:gridCol w:w="1161"/>
        <w:gridCol w:w="718"/>
      </w:tblGrid>
      <w:tr w:rsidR="00407822" w:rsidRPr="0054659F" w14:paraId="62F9DCC2" w14:textId="77777777" w:rsidTr="00B71A1D">
        <w:trPr>
          <w:trHeight w:val="229"/>
        </w:trPr>
        <w:tc>
          <w:tcPr>
            <w:tcW w:w="1890" w:type="dxa"/>
            <w:tcBorders>
              <w:top w:val="single" w:sz="4" w:space="0" w:color="auto"/>
              <w:bottom w:val="single" w:sz="4" w:space="0" w:color="auto"/>
            </w:tcBorders>
            <w:shd w:val="clear" w:color="auto" w:fill="auto"/>
            <w:noWrap/>
            <w:vAlign w:val="bottom"/>
          </w:tcPr>
          <w:p w14:paraId="570E8B82"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Category</w:t>
            </w:r>
          </w:p>
        </w:tc>
        <w:tc>
          <w:tcPr>
            <w:tcW w:w="4320" w:type="dxa"/>
            <w:tcBorders>
              <w:top w:val="single" w:sz="4" w:space="0" w:color="auto"/>
              <w:bottom w:val="single" w:sz="4" w:space="0" w:color="auto"/>
            </w:tcBorders>
            <w:shd w:val="clear" w:color="auto" w:fill="auto"/>
            <w:noWrap/>
            <w:vAlign w:val="bottom"/>
          </w:tcPr>
          <w:p w14:paraId="640AEE24"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Term</w:t>
            </w:r>
          </w:p>
        </w:tc>
        <w:tc>
          <w:tcPr>
            <w:tcW w:w="810" w:type="dxa"/>
            <w:tcBorders>
              <w:top w:val="single" w:sz="4" w:space="0" w:color="auto"/>
              <w:bottom w:val="single" w:sz="4" w:space="0" w:color="auto"/>
            </w:tcBorders>
            <w:shd w:val="clear" w:color="auto" w:fill="auto"/>
            <w:noWrap/>
            <w:vAlign w:val="bottom"/>
          </w:tcPr>
          <w:p w14:paraId="125EB4D8"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Gene Count</w:t>
            </w:r>
          </w:p>
        </w:tc>
        <w:tc>
          <w:tcPr>
            <w:tcW w:w="1053" w:type="dxa"/>
            <w:tcBorders>
              <w:top w:val="single" w:sz="4" w:space="0" w:color="auto"/>
              <w:bottom w:val="single" w:sz="4" w:space="0" w:color="auto"/>
            </w:tcBorders>
            <w:shd w:val="clear" w:color="auto" w:fill="auto"/>
            <w:noWrap/>
            <w:vAlign w:val="bottom"/>
          </w:tcPr>
          <w:p w14:paraId="564C8D2C" w14:textId="77777777" w:rsidR="00407822" w:rsidRPr="0054659F" w:rsidRDefault="00407822" w:rsidP="00B71A1D">
            <w:pPr>
              <w:spacing w:before="100" w:beforeAutospacing="1" w:after="100" w:afterAutospacing="1" w:line="240" w:lineRule="auto"/>
              <w:jc w:val="center"/>
              <w:rPr>
                <w:rFonts w:ascii="Times New Roman" w:hAnsi="Times New Roman" w:cs="Times New Roman"/>
                <w:b/>
                <w:bCs/>
                <w:sz w:val="20"/>
                <w:szCs w:val="20"/>
              </w:rPr>
            </w:pPr>
            <w:r w:rsidRPr="0054659F">
              <w:rPr>
                <w:rFonts w:ascii="Times New Roman" w:hAnsi="Times New Roman" w:cs="Times New Roman"/>
                <w:b/>
                <w:bCs/>
                <w:sz w:val="20"/>
                <w:szCs w:val="20"/>
              </w:rPr>
              <w:t>%</w:t>
            </w:r>
          </w:p>
        </w:tc>
        <w:tc>
          <w:tcPr>
            <w:tcW w:w="2793" w:type="dxa"/>
            <w:tcBorders>
              <w:top w:val="single" w:sz="4" w:space="0" w:color="auto"/>
              <w:bottom w:val="single" w:sz="4" w:space="0" w:color="auto"/>
            </w:tcBorders>
            <w:shd w:val="clear" w:color="auto" w:fill="auto"/>
            <w:noWrap/>
            <w:vAlign w:val="bottom"/>
          </w:tcPr>
          <w:p w14:paraId="51D0AE7E"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Genes</w:t>
            </w:r>
          </w:p>
        </w:tc>
        <w:tc>
          <w:tcPr>
            <w:tcW w:w="789" w:type="dxa"/>
            <w:tcBorders>
              <w:top w:val="single" w:sz="4" w:space="0" w:color="auto"/>
              <w:bottom w:val="single" w:sz="4" w:space="0" w:color="auto"/>
            </w:tcBorders>
            <w:vAlign w:val="bottom"/>
          </w:tcPr>
          <w:p w14:paraId="4DC30BFD"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EAFB82F"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Fold Enrichment</w:t>
            </w:r>
          </w:p>
        </w:tc>
        <w:tc>
          <w:tcPr>
            <w:tcW w:w="1161" w:type="dxa"/>
            <w:tcBorders>
              <w:top w:val="single" w:sz="4" w:space="0" w:color="auto"/>
              <w:bottom w:val="single" w:sz="4" w:space="0" w:color="auto"/>
            </w:tcBorders>
            <w:vAlign w:val="bottom"/>
          </w:tcPr>
          <w:p w14:paraId="4639C3A8"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Bonferroni</w:t>
            </w:r>
          </w:p>
        </w:tc>
        <w:tc>
          <w:tcPr>
            <w:tcW w:w="718" w:type="dxa"/>
            <w:tcBorders>
              <w:top w:val="single" w:sz="4" w:space="0" w:color="auto"/>
              <w:bottom w:val="single" w:sz="4" w:space="0" w:color="auto"/>
            </w:tcBorders>
            <w:vAlign w:val="bottom"/>
          </w:tcPr>
          <w:p w14:paraId="3113E30B" w14:textId="77777777" w:rsidR="00407822" w:rsidRPr="0054659F" w:rsidRDefault="00407822" w:rsidP="00B71A1D">
            <w:pPr>
              <w:spacing w:before="100" w:beforeAutospacing="1" w:after="100" w:afterAutospacing="1" w:line="240" w:lineRule="auto"/>
              <w:jc w:val="both"/>
              <w:rPr>
                <w:rFonts w:ascii="Times New Roman" w:hAnsi="Times New Roman" w:cs="Times New Roman"/>
                <w:b/>
                <w:bCs/>
                <w:sz w:val="20"/>
                <w:szCs w:val="20"/>
              </w:rPr>
            </w:pPr>
            <w:r w:rsidRPr="0054659F">
              <w:rPr>
                <w:rFonts w:ascii="Times New Roman" w:hAnsi="Times New Roman" w:cs="Times New Roman"/>
                <w:b/>
                <w:bCs/>
                <w:sz w:val="20"/>
                <w:szCs w:val="20"/>
              </w:rPr>
              <w:t>FDR</w:t>
            </w:r>
          </w:p>
        </w:tc>
      </w:tr>
      <w:tr w:rsidR="00407822" w:rsidRPr="0054659F" w14:paraId="79B9AC78" w14:textId="77777777" w:rsidTr="00B71A1D">
        <w:trPr>
          <w:trHeight w:val="332"/>
        </w:trPr>
        <w:tc>
          <w:tcPr>
            <w:tcW w:w="1890" w:type="dxa"/>
            <w:tcBorders>
              <w:top w:val="single" w:sz="4" w:space="0" w:color="auto"/>
            </w:tcBorders>
            <w:shd w:val="clear" w:color="auto" w:fill="auto"/>
            <w:noWrap/>
            <w:vAlign w:val="bottom"/>
            <w:hideMark/>
          </w:tcPr>
          <w:p w14:paraId="2696EE6C" w14:textId="77777777" w:rsidR="00407822" w:rsidRPr="0054659F" w:rsidRDefault="00407822" w:rsidP="00B71A1D">
            <w:pPr>
              <w:spacing w:before="100" w:beforeAutospacing="1" w:after="100" w:afterAutospacing="1" w:line="240" w:lineRule="auto"/>
              <w:rPr>
                <w:rFonts w:ascii="Times New Roman" w:eastAsia="Times New Roman" w:hAnsi="Times New Roman" w:cs="Times New Roman"/>
                <w:color w:val="000000"/>
                <w:sz w:val="20"/>
                <w:szCs w:val="20"/>
                <w:lang w:bidi="ta-IN"/>
              </w:rPr>
            </w:pPr>
            <w:r w:rsidRPr="0054659F">
              <w:rPr>
                <w:rFonts w:ascii="Times New Roman" w:eastAsia="Times New Roman" w:hAnsi="Times New Roman" w:cs="Times New Roman"/>
                <w:color w:val="000000"/>
                <w:sz w:val="20"/>
                <w:szCs w:val="20"/>
                <w:lang w:bidi="ta-IN"/>
              </w:rPr>
              <w:t>Biochemical Process</w:t>
            </w:r>
          </w:p>
        </w:tc>
        <w:tc>
          <w:tcPr>
            <w:tcW w:w="4320" w:type="dxa"/>
            <w:tcBorders>
              <w:top w:val="single" w:sz="4" w:space="0" w:color="auto"/>
            </w:tcBorders>
            <w:shd w:val="clear" w:color="auto" w:fill="auto"/>
            <w:noWrap/>
            <w:vAlign w:val="bottom"/>
            <w:hideMark/>
          </w:tcPr>
          <w:p w14:paraId="074566F3"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GO:0006955~immune response</w:t>
            </w:r>
          </w:p>
        </w:tc>
        <w:tc>
          <w:tcPr>
            <w:tcW w:w="810" w:type="dxa"/>
            <w:tcBorders>
              <w:top w:val="single" w:sz="4" w:space="0" w:color="auto"/>
            </w:tcBorders>
            <w:shd w:val="clear" w:color="auto" w:fill="auto"/>
            <w:noWrap/>
            <w:vAlign w:val="bottom"/>
            <w:hideMark/>
          </w:tcPr>
          <w:p w14:paraId="0C8B373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5</w:t>
            </w:r>
          </w:p>
        </w:tc>
        <w:tc>
          <w:tcPr>
            <w:tcW w:w="1053" w:type="dxa"/>
            <w:tcBorders>
              <w:top w:val="single" w:sz="4" w:space="0" w:color="auto"/>
            </w:tcBorders>
            <w:shd w:val="clear" w:color="auto" w:fill="auto"/>
            <w:noWrap/>
            <w:vAlign w:val="bottom"/>
            <w:hideMark/>
          </w:tcPr>
          <w:p w14:paraId="53D228F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55.6</w:t>
            </w:r>
          </w:p>
        </w:tc>
        <w:tc>
          <w:tcPr>
            <w:tcW w:w="2793" w:type="dxa"/>
            <w:tcBorders>
              <w:top w:val="single" w:sz="4" w:space="0" w:color="auto"/>
            </w:tcBorders>
            <w:shd w:val="clear" w:color="auto" w:fill="auto"/>
            <w:noWrap/>
            <w:vAlign w:val="bottom"/>
            <w:hideMark/>
          </w:tcPr>
          <w:p w14:paraId="407BADAE"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GZMM, CD8A, CD8B1, S100A9, S100A8</w:t>
            </w:r>
          </w:p>
        </w:tc>
        <w:tc>
          <w:tcPr>
            <w:tcW w:w="789" w:type="dxa"/>
            <w:tcBorders>
              <w:top w:val="single" w:sz="4" w:space="0" w:color="auto"/>
            </w:tcBorders>
            <w:vAlign w:val="bottom"/>
          </w:tcPr>
          <w:p w14:paraId="63C2CD6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0.006</w:t>
            </w:r>
          </w:p>
        </w:tc>
        <w:tc>
          <w:tcPr>
            <w:tcW w:w="1239" w:type="dxa"/>
            <w:tcBorders>
              <w:top w:val="single" w:sz="4" w:space="0" w:color="auto"/>
            </w:tcBorders>
            <w:vAlign w:val="bottom"/>
          </w:tcPr>
          <w:p w14:paraId="434E65B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5.2</w:t>
            </w:r>
          </w:p>
        </w:tc>
        <w:tc>
          <w:tcPr>
            <w:tcW w:w="1161" w:type="dxa"/>
            <w:tcBorders>
              <w:top w:val="single" w:sz="4" w:space="0" w:color="auto"/>
            </w:tcBorders>
            <w:vAlign w:val="bottom"/>
          </w:tcPr>
          <w:p w14:paraId="31A12F5E"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0.923</w:t>
            </w:r>
          </w:p>
        </w:tc>
        <w:tc>
          <w:tcPr>
            <w:tcW w:w="718" w:type="dxa"/>
            <w:tcBorders>
              <w:top w:val="single" w:sz="4" w:space="0" w:color="auto"/>
            </w:tcBorders>
            <w:vAlign w:val="bottom"/>
          </w:tcPr>
          <w:p w14:paraId="0FA2F5B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0.41</w:t>
            </w:r>
          </w:p>
        </w:tc>
      </w:tr>
      <w:tr w:rsidR="00407822" w:rsidRPr="0054659F" w14:paraId="203202AB" w14:textId="77777777" w:rsidTr="00B71A1D">
        <w:trPr>
          <w:trHeight w:val="117"/>
        </w:trPr>
        <w:tc>
          <w:tcPr>
            <w:tcW w:w="1890" w:type="dxa"/>
            <w:shd w:val="clear" w:color="auto" w:fill="auto"/>
            <w:noWrap/>
            <w:hideMark/>
          </w:tcPr>
          <w:p w14:paraId="631A77DF" w14:textId="77777777" w:rsidR="00407822" w:rsidRPr="0054659F" w:rsidRDefault="00407822" w:rsidP="00B71A1D">
            <w:pPr>
              <w:spacing w:before="100" w:beforeAutospacing="1" w:after="100" w:afterAutospacing="1" w:line="240" w:lineRule="auto"/>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09757EA8"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GO:2001244~positive regulation of intrinsic apoptotic signaling pathway</w:t>
            </w:r>
          </w:p>
        </w:tc>
        <w:tc>
          <w:tcPr>
            <w:tcW w:w="810" w:type="dxa"/>
            <w:shd w:val="clear" w:color="auto" w:fill="auto"/>
            <w:noWrap/>
            <w:vAlign w:val="bottom"/>
            <w:hideMark/>
          </w:tcPr>
          <w:p w14:paraId="7B88A1E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hideMark/>
          </w:tcPr>
          <w:p w14:paraId="43B942C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hideMark/>
          </w:tcPr>
          <w:p w14:paraId="354407B1"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S100A9, S100A8</w:t>
            </w:r>
          </w:p>
        </w:tc>
        <w:tc>
          <w:tcPr>
            <w:tcW w:w="789" w:type="dxa"/>
            <w:vAlign w:val="bottom"/>
          </w:tcPr>
          <w:p w14:paraId="0DE7CFA5"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0.028</w:t>
            </w:r>
          </w:p>
        </w:tc>
        <w:tc>
          <w:tcPr>
            <w:tcW w:w="1239" w:type="dxa"/>
            <w:vAlign w:val="bottom"/>
          </w:tcPr>
          <w:p w14:paraId="1115A537"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62.0</w:t>
            </w:r>
          </w:p>
        </w:tc>
        <w:tc>
          <w:tcPr>
            <w:tcW w:w="1161" w:type="dxa"/>
            <w:vAlign w:val="bottom"/>
          </w:tcPr>
          <w:p w14:paraId="066FF245"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0FADF8E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0.68</w:t>
            </w:r>
          </w:p>
        </w:tc>
      </w:tr>
      <w:tr w:rsidR="00407822" w:rsidRPr="0054659F" w14:paraId="4255B8D8" w14:textId="77777777" w:rsidTr="00B71A1D">
        <w:trPr>
          <w:trHeight w:val="80"/>
        </w:trPr>
        <w:tc>
          <w:tcPr>
            <w:tcW w:w="1890" w:type="dxa"/>
            <w:shd w:val="clear" w:color="auto" w:fill="auto"/>
            <w:noWrap/>
            <w:hideMark/>
          </w:tcPr>
          <w:p w14:paraId="399D2AAB" w14:textId="77777777" w:rsidR="00407822" w:rsidRPr="0054659F" w:rsidRDefault="00407822" w:rsidP="00B71A1D">
            <w:pPr>
              <w:spacing w:before="100" w:beforeAutospacing="1" w:after="100" w:afterAutospacing="1"/>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5D7AC613"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GO:0002250~adaptive immune response</w:t>
            </w:r>
          </w:p>
        </w:tc>
        <w:tc>
          <w:tcPr>
            <w:tcW w:w="810" w:type="dxa"/>
            <w:shd w:val="clear" w:color="auto" w:fill="auto"/>
            <w:noWrap/>
            <w:vAlign w:val="bottom"/>
            <w:hideMark/>
          </w:tcPr>
          <w:p w14:paraId="4A0DAC9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w:t>
            </w:r>
          </w:p>
        </w:tc>
        <w:tc>
          <w:tcPr>
            <w:tcW w:w="1053" w:type="dxa"/>
            <w:shd w:val="clear" w:color="auto" w:fill="auto"/>
            <w:noWrap/>
            <w:vAlign w:val="bottom"/>
            <w:hideMark/>
          </w:tcPr>
          <w:p w14:paraId="09A2964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33.3</w:t>
            </w:r>
          </w:p>
        </w:tc>
        <w:tc>
          <w:tcPr>
            <w:tcW w:w="2793" w:type="dxa"/>
            <w:shd w:val="clear" w:color="auto" w:fill="auto"/>
            <w:noWrap/>
            <w:vAlign w:val="bottom"/>
            <w:hideMark/>
          </w:tcPr>
          <w:p w14:paraId="3D6B62C7"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GZMM, CD8A, CD8B1</w:t>
            </w:r>
          </w:p>
        </w:tc>
        <w:tc>
          <w:tcPr>
            <w:tcW w:w="789" w:type="dxa"/>
            <w:vAlign w:val="bottom"/>
          </w:tcPr>
          <w:p w14:paraId="5BB94F59"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0.036</w:t>
            </w:r>
          </w:p>
        </w:tc>
        <w:tc>
          <w:tcPr>
            <w:tcW w:w="1239" w:type="dxa"/>
            <w:vAlign w:val="bottom"/>
          </w:tcPr>
          <w:p w14:paraId="6F25E81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8.6</w:t>
            </w:r>
          </w:p>
        </w:tc>
        <w:tc>
          <w:tcPr>
            <w:tcW w:w="1161" w:type="dxa"/>
            <w:vAlign w:val="bottom"/>
          </w:tcPr>
          <w:p w14:paraId="1C469820"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5B46B33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0.68</w:t>
            </w:r>
          </w:p>
        </w:tc>
      </w:tr>
      <w:tr w:rsidR="00407822" w:rsidRPr="0054659F" w14:paraId="53EB13AF" w14:textId="77777777" w:rsidTr="00B71A1D">
        <w:trPr>
          <w:trHeight w:val="80"/>
        </w:trPr>
        <w:tc>
          <w:tcPr>
            <w:tcW w:w="1890" w:type="dxa"/>
            <w:shd w:val="clear" w:color="auto" w:fill="auto"/>
            <w:noWrap/>
          </w:tcPr>
          <w:p w14:paraId="6DA0FFF9" w14:textId="77777777" w:rsidR="00407822" w:rsidRPr="0054659F" w:rsidRDefault="00407822" w:rsidP="00B71A1D">
            <w:pPr>
              <w:spacing w:before="100" w:beforeAutospacing="1" w:after="100" w:afterAutospacing="1"/>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tcPr>
          <w:p w14:paraId="5488D490"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GO:0010646~regulation of cell communication</w:t>
            </w:r>
          </w:p>
        </w:tc>
        <w:tc>
          <w:tcPr>
            <w:tcW w:w="810" w:type="dxa"/>
            <w:shd w:val="clear" w:color="auto" w:fill="auto"/>
            <w:noWrap/>
            <w:vAlign w:val="bottom"/>
          </w:tcPr>
          <w:p w14:paraId="204F81B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5</w:t>
            </w:r>
          </w:p>
        </w:tc>
        <w:tc>
          <w:tcPr>
            <w:tcW w:w="1053" w:type="dxa"/>
            <w:shd w:val="clear" w:color="auto" w:fill="auto"/>
            <w:noWrap/>
            <w:vAlign w:val="bottom"/>
          </w:tcPr>
          <w:p w14:paraId="2530F8F1"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55.6</w:t>
            </w:r>
          </w:p>
        </w:tc>
        <w:tc>
          <w:tcPr>
            <w:tcW w:w="2793" w:type="dxa"/>
            <w:shd w:val="clear" w:color="auto" w:fill="auto"/>
            <w:noWrap/>
            <w:vAlign w:val="bottom"/>
          </w:tcPr>
          <w:p w14:paraId="62CB01C0"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DUSP2, CD8A, S100A4, S100A9, S100A8</w:t>
            </w:r>
          </w:p>
        </w:tc>
        <w:tc>
          <w:tcPr>
            <w:tcW w:w="789" w:type="dxa"/>
            <w:vAlign w:val="bottom"/>
          </w:tcPr>
          <w:p w14:paraId="210F188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0.042</w:t>
            </w:r>
          </w:p>
        </w:tc>
        <w:tc>
          <w:tcPr>
            <w:tcW w:w="1239" w:type="dxa"/>
            <w:vAlign w:val="bottom"/>
          </w:tcPr>
          <w:p w14:paraId="5B2D2E4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3.0</w:t>
            </w:r>
          </w:p>
        </w:tc>
        <w:tc>
          <w:tcPr>
            <w:tcW w:w="1161" w:type="dxa"/>
            <w:vAlign w:val="bottom"/>
          </w:tcPr>
          <w:p w14:paraId="6F55A3A6"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4373FE2E"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0.68</w:t>
            </w:r>
          </w:p>
        </w:tc>
      </w:tr>
      <w:tr w:rsidR="00407822" w:rsidRPr="0054659F" w14:paraId="1C46BF34" w14:textId="77777777" w:rsidTr="00B71A1D">
        <w:trPr>
          <w:trHeight w:val="80"/>
        </w:trPr>
        <w:tc>
          <w:tcPr>
            <w:tcW w:w="1890" w:type="dxa"/>
            <w:shd w:val="clear" w:color="auto" w:fill="auto"/>
            <w:noWrap/>
          </w:tcPr>
          <w:p w14:paraId="7C5F0CC4" w14:textId="77777777" w:rsidR="00407822" w:rsidRPr="0054659F" w:rsidRDefault="00407822" w:rsidP="00B71A1D">
            <w:pPr>
              <w:spacing w:before="100" w:beforeAutospacing="1" w:after="100" w:afterAutospacing="1"/>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tcPr>
          <w:p w14:paraId="6579C67E"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GO:0071621~granulocyte chemotaxis</w:t>
            </w:r>
          </w:p>
        </w:tc>
        <w:tc>
          <w:tcPr>
            <w:tcW w:w="810" w:type="dxa"/>
            <w:shd w:val="clear" w:color="auto" w:fill="auto"/>
            <w:noWrap/>
            <w:vAlign w:val="bottom"/>
          </w:tcPr>
          <w:p w14:paraId="0BC0C36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tcPr>
          <w:p w14:paraId="7D149137"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tcPr>
          <w:p w14:paraId="1913EC89"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S100A9, S100A8</w:t>
            </w:r>
          </w:p>
        </w:tc>
        <w:tc>
          <w:tcPr>
            <w:tcW w:w="789" w:type="dxa"/>
            <w:vAlign w:val="bottom"/>
          </w:tcPr>
          <w:p w14:paraId="2C65F97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0.053</w:t>
            </w:r>
          </w:p>
        </w:tc>
        <w:tc>
          <w:tcPr>
            <w:tcW w:w="1239" w:type="dxa"/>
            <w:vAlign w:val="bottom"/>
          </w:tcPr>
          <w:p w14:paraId="5F2139A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33.1</w:t>
            </w:r>
          </w:p>
        </w:tc>
        <w:tc>
          <w:tcPr>
            <w:tcW w:w="1161" w:type="dxa"/>
            <w:vAlign w:val="bottom"/>
          </w:tcPr>
          <w:p w14:paraId="18AE9910"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7D32ADE9"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0.73</w:t>
            </w:r>
          </w:p>
        </w:tc>
      </w:tr>
      <w:tr w:rsidR="00407822" w:rsidRPr="0054659F" w14:paraId="2BA2C01F" w14:textId="77777777" w:rsidTr="00B71A1D">
        <w:trPr>
          <w:trHeight w:val="80"/>
        </w:trPr>
        <w:tc>
          <w:tcPr>
            <w:tcW w:w="1890" w:type="dxa"/>
            <w:shd w:val="clear" w:color="auto" w:fill="auto"/>
            <w:noWrap/>
          </w:tcPr>
          <w:p w14:paraId="6121F598" w14:textId="77777777" w:rsidR="00407822" w:rsidRPr="0054659F" w:rsidRDefault="00407822" w:rsidP="00B71A1D">
            <w:pPr>
              <w:spacing w:before="100" w:beforeAutospacing="1" w:after="100" w:afterAutospacing="1"/>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tcPr>
          <w:p w14:paraId="6ED7C1E6"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GO:0002456~T cell mediated immunity</w:t>
            </w:r>
          </w:p>
        </w:tc>
        <w:tc>
          <w:tcPr>
            <w:tcW w:w="810" w:type="dxa"/>
            <w:shd w:val="clear" w:color="auto" w:fill="auto"/>
            <w:noWrap/>
            <w:vAlign w:val="bottom"/>
          </w:tcPr>
          <w:p w14:paraId="6636942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tcPr>
          <w:p w14:paraId="56DEA942"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tcPr>
          <w:p w14:paraId="371023F1"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GZMM, CD8A</w:t>
            </w:r>
          </w:p>
        </w:tc>
        <w:tc>
          <w:tcPr>
            <w:tcW w:w="789" w:type="dxa"/>
            <w:vAlign w:val="bottom"/>
          </w:tcPr>
          <w:p w14:paraId="013F9BA9"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0.059</w:t>
            </w:r>
          </w:p>
        </w:tc>
        <w:tc>
          <w:tcPr>
            <w:tcW w:w="1239" w:type="dxa"/>
            <w:vAlign w:val="bottom"/>
          </w:tcPr>
          <w:p w14:paraId="00436456"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29.2</w:t>
            </w:r>
          </w:p>
        </w:tc>
        <w:tc>
          <w:tcPr>
            <w:tcW w:w="1161" w:type="dxa"/>
            <w:vAlign w:val="bottom"/>
          </w:tcPr>
          <w:p w14:paraId="346CE4B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508F7C5C"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0.77</w:t>
            </w:r>
          </w:p>
        </w:tc>
      </w:tr>
      <w:tr w:rsidR="00407822" w:rsidRPr="0054659F" w14:paraId="7DB8088A" w14:textId="77777777" w:rsidTr="00B71A1D">
        <w:trPr>
          <w:trHeight w:val="80"/>
        </w:trPr>
        <w:tc>
          <w:tcPr>
            <w:tcW w:w="1890" w:type="dxa"/>
            <w:shd w:val="clear" w:color="auto" w:fill="auto"/>
            <w:noWrap/>
            <w:hideMark/>
          </w:tcPr>
          <w:p w14:paraId="1DB131EA" w14:textId="77777777" w:rsidR="00407822" w:rsidRPr="0054659F" w:rsidRDefault="00407822" w:rsidP="00B71A1D">
            <w:pPr>
              <w:spacing w:before="100" w:beforeAutospacing="1" w:after="100" w:afterAutospacing="1" w:line="240" w:lineRule="auto"/>
              <w:rPr>
                <w:rFonts w:ascii="Times New Roman" w:hAnsi="Times New Roman" w:cs="Times New Roman"/>
                <w:sz w:val="20"/>
                <w:szCs w:val="20"/>
              </w:rPr>
            </w:pPr>
            <w:r w:rsidRPr="0054659F">
              <w:rPr>
                <w:rFonts w:ascii="Times New Roman" w:eastAsia="Times New Roman" w:hAnsi="Times New Roman" w:cs="Times New Roman"/>
                <w:color w:val="000000"/>
                <w:sz w:val="20"/>
                <w:szCs w:val="20"/>
                <w:lang w:bidi="ta-IN"/>
              </w:rPr>
              <w:t>Biochemical Process</w:t>
            </w:r>
          </w:p>
        </w:tc>
        <w:tc>
          <w:tcPr>
            <w:tcW w:w="4320" w:type="dxa"/>
            <w:shd w:val="clear" w:color="auto" w:fill="auto"/>
            <w:noWrap/>
            <w:vAlign w:val="bottom"/>
            <w:hideMark/>
          </w:tcPr>
          <w:p w14:paraId="31D4B0E1"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GO:0050729~positive regulation of inflammatory response</w:t>
            </w:r>
          </w:p>
        </w:tc>
        <w:tc>
          <w:tcPr>
            <w:tcW w:w="810" w:type="dxa"/>
            <w:shd w:val="clear" w:color="auto" w:fill="auto"/>
            <w:noWrap/>
            <w:vAlign w:val="bottom"/>
            <w:hideMark/>
          </w:tcPr>
          <w:p w14:paraId="47927D8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hideMark/>
          </w:tcPr>
          <w:p w14:paraId="59E6A36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hideMark/>
          </w:tcPr>
          <w:p w14:paraId="001837FC"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S100A9, S100A8</w:t>
            </w:r>
          </w:p>
        </w:tc>
        <w:tc>
          <w:tcPr>
            <w:tcW w:w="789" w:type="dxa"/>
            <w:vAlign w:val="bottom"/>
          </w:tcPr>
          <w:p w14:paraId="3C28788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0.065</w:t>
            </w:r>
          </w:p>
        </w:tc>
        <w:tc>
          <w:tcPr>
            <w:tcW w:w="1239" w:type="dxa"/>
            <w:vAlign w:val="bottom"/>
          </w:tcPr>
          <w:p w14:paraId="77A53699"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26.6</w:t>
            </w:r>
          </w:p>
        </w:tc>
        <w:tc>
          <w:tcPr>
            <w:tcW w:w="1161" w:type="dxa"/>
            <w:vAlign w:val="bottom"/>
          </w:tcPr>
          <w:p w14:paraId="182C8BB6"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1.000</w:t>
            </w:r>
          </w:p>
        </w:tc>
        <w:tc>
          <w:tcPr>
            <w:tcW w:w="718" w:type="dxa"/>
            <w:vAlign w:val="bottom"/>
          </w:tcPr>
          <w:p w14:paraId="7FF88FF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0.77</w:t>
            </w:r>
          </w:p>
        </w:tc>
      </w:tr>
      <w:tr w:rsidR="00407822" w:rsidRPr="0054659F" w14:paraId="55C52383" w14:textId="77777777" w:rsidTr="00B71A1D">
        <w:trPr>
          <w:trHeight w:val="229"/>
        </w:trPr>
        <w:tc>
          <w:tcPr>
            <w:tcW w:w="1890" w:type="dxa"/>
            <w:tcBorders>
              <w:top w:val="single" w:sz="4" w:space="0" w:color="auto"/>
            </w:tcBorders>
            <w:shd w:val="clear" w:color="auto" w:fill="auto"/>
            <w:noWrap/>
            <w:vAlign w:val="bottom"/>
          </w:tcPr>
          <w:p w14:paraId="182C8242" w14:textId="77777777" w:rsidR="00407822" w:rsidRPr="0054659F" w:rsidRDefault="00407822" w:rsidP="00B71A1D">
            <w:pPr>
              <w:spacing w:before="100" w:beforeAutospacing="1" w:after="100" w:afterAutospacing="1" w:line="240" w:lineRule="auto"/>
              <w:rPr>
                <w:rFonts w:ascii="Times New Roman" w:hAnsi="Times New Roman" w:cs="Times New Roman"/>
                <w:color w:val="000000"/>
                <w:sz w:val="20"/>
                <w:szCs w:val="20"/>
              </w:rPr>
            </w:pPr>
            <w:r w:rsidRPr="0054659F">
              <w:rPr>
                <w:rFonts w:ascii="Times New Roman" w:hAnsi="Times New Roman" w:cs="Times New Roman"/>
                <w:color w:val="000000"/>
                <w:sz w:val="20"/>
                <w:szCs w:val="20"/>
              </w:rPr>
              <w:t>Cellular component</w:t>
            </w:r>
          </w:p>
        </w:tc>
        <w:tc>
          <w:tcPr>
            <w:tcW w:w="4320" w:type="dxa"/>
            <w:tcBorders>
              <w:top w:val="single" w:sz="4" w:space="0" w:color="auto"/>
            </w:tcBorders>
            <w:shd w:val="clear" w:color="auto" w:fill="auto"/>
            <w:noWrap/>
            <w:vAlign w:val="bottom"/>
          </w:tcPr>
          <w:p w14:paraId="7E8DD5A5"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GO:0043235~receptor complex</w:t>
            </w:r>
          </w:p>
        </w:tc>
        <w:tc>
          <w:tcPr>
            <w:tcW w:w="810" w:type="dxa"/>
            <w:tcBorders>
              <w:top w:val="single" w:sz="4" w:space="0" w:color="auto"/>
            </w:tcBorders>
            <w:shd w:val="clear" w:color="auto" w:fill="auto"/>
            <w:noWrap/>
            <w:vAlign w:val="bottom"/>
          </w:tcPr>
          <w:p w14:paraId="224A1993"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tcBorders>
              <w:top w:val="single" w:sz="4" w:space="0" w:color="auto"/>
            </w:tcBorders>
            <w:shd w:val="clear" w:color="auto" w:fill="auto"/>
            <w:noWrap/>
            <w:vAlign w:val="bottom"/>
          </w:tcPr>
          <w:p w14:paraId="0FC3CEF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tcBorders>
              <w:top w:val="single" w:sz="4" w:space="0" w:color="auto"/>
            </w:tcBorders>
            <w:shd w:val="clear" w:color="auto" w:fill="auto"/>
            <w:noWrap/>
          </w:tcPr>
          <w:p w14:paraId="65E83DF6" w14:textId="77777777" w:rsidR="00407822" w:rsidRPr="0054659F" w:rsidRDefault="00407822" w:rsidP="00B71A1D">
            <w:pPr>
              <w:spacing w:before="100" w:beforeAutospacing="1" w:after="100" w:afterAutospacing="1"/>
              <w:rPr>
                <w:rFonts w:ascii="Times New Roman" w:hAnsi="Times New Roman" w:cs="Times New Roman"/>
                <w:sz w:val="20"/>
                <w:szCs w:val="20"/>
              </w:rPr>
            </w:pPr>
            <w:r w:rsidRPr="0054659F">
              <w:rPr>
                <w:rFonts w:ascii="Times New Roman" w:hAnsi="Times New Roman" w:cs="Times New Roman"/>
                <w:sz w:val="20"/>
                <w:szCs w:val="20"/>
              </w:rPr>
              <w:t>CD8A, CD8B1</w:t>
            </w:r>
          </w:p>
        </w:tc>
        <w:tc>
          <w:tcPr>
            <w:tcW w:w="789" w:type="dxa"/>
            <w:tcBorders>
              <w:top w:val="single" w:sz="4" w:space="0" w:color="auto"/>
            </w:tcBorders>
            <w:vAlign w:val="bottom"/>
          </w:tcPr>
          <w:p w14:paraId="199DEAD9"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0.073</w:t>
            </w:r>
          </w:p>
        </w:tc>
        <w:tc>
          <w:tcPr>
            <w:tcW w:w="1239" w:type="dxa"/>
            <w:tcBorders>
              <w:top w:val="single" w:sz="4" w:space="0" w:color="auto"/>
            </w:tcBorders>
            <w:vAlign w:val="bottom"/>
          </w:tcPr>
          <w:p w14:paraId="5A47508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23.2</w:t>
            </w:r>
          </w:p>
        </w:tc>
        <w:tc>
          <w:tcPr>
            <w:tcW w:w="1161" w:type="dxa"/>
            <w:tcBorders>
              <w:top w:val="single" w:sz="4" w:space="0" w:color="auto"/>
            </w:tcBorders>
            <w:vAlign w:val="bottom"/>
          </w:tcPr>
          <w:p w14:paraId="7CEA73F5"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0.871</w:t>
            </w:r>
          </w:p>
        </w:tc>
        <w:tc>
          <w:tcPr>
            <w:tcW w:w="718" w:type="dxa"/>
            <w:tcBorders>
              <w:top w:val="single" w:sz="4" w:space="0" w:color="auto"/>
            </w:tcBorders>
            <w:vAlign w:val="bottom"/>
          </w:tcPr>
          <w:p w14:paraId="496F816E"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1.00</w:t>
            </w:r>
          </w:p>
        </w:tc>
      </w:tr>
      <w:tr w:rsidR="00407822" w:rsidRPr="0054659F" w14:paraId="6ED017DE" w14:textId="77777777" w:rsidTr="00B71A1D">
        <w:trPr>
          <w:trHeight w:val="229"/>
        </w:trPr>
        <w:tc>
          <w:tcPr>
            <w:tcW w:w="1890" w:type="dxa"/>
            <w:tcBorders>
              <w:top w:val="single" w:sz="4" w:space="0" w:color="auto"/>
            </w:tcBorders>
            <w:shd w:val="clear" w:color="auto" w:fill="auto"/>
            <w:noWrap/>
            <w:vAlign w:val="bottom"/>
          </w:tcPr>
          <w:p w14:paraId="06F04E88" w14:textId="77777777" w:rsidR="00407822" w:rsidRPr="0054659F" w:rsidRDefault="00407822" w:rsidP="00B71A1D">
            <w:pPr>
              <w:spacing w:before="100" w:beforeAutospacing="1" w:after="100" w:afterAutospacing="1" w:line="240" w:lineRule="auto"/>
              <w:rPr>
                <w:rFonts w:ascii="Times New Roman" w:hAnsi="Times New Roman" w:cs="Times New Roman"/>
                <w:color w:val="000000"/>
                <w:sz w:val="20"/>
                <w:szCs w:val="20"/>
              </w:rPr>
            </w:pPr>
            <w:r w:rsidRPr="0054659F">
              <w:rPr>
                <w:rFonts w:ascii="Times New Roman" w:hAnsi="Times New Roman" w:cs="Times New Roman"/>
                <w:color w:val="000000"/>
                <w:sz w:val="20"/>
                <w:szCs w:val="20"/>
              </w:rPr>
              <w:t>Molecular function</w:t>
            </w:r>
          </w:p>
        </w:tc>
        <w:tc>
          <w:tcPr>
            <w:tcW w:w="4320" w:type="dxa"/>
            <w:tcBorders>
              <w:top w:val="single" w:sz="4" w:space="0" w:color="auto"/>
            </w:tcBorders>
            <w:shd w:val="clear" w:color="auto" w:fill="auto"/>
            <w:noWrap/>
            <w:vAlign w:val="bottom"/>
          </w:tcPr>
          <w:p w14:paraId="4C016723"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GO:0048306~calcium-dependent protein binding</w:t>
            </w:r>
          </w:p>
        </w:tc>
        <w:tc>
          <w:tcPr>
            <w:tcW w:w="810" w:type="dxa"/>
            <w:tcBorders>
              <w:top w:val="single" w:sz="4" w:space="0" w:color="auto"/>
            </w:tcBorders>
            <w:shd w:val="clear" w:color="auto" w:fill="auto"/>
            <w:noWrap/>
            <w:vAlign w:val="bottom"/>
          </w:tcPr>
          <w:p w14:paraId="6CDE783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w:t>
            </w:r>
          </w:p>
        </w:tc>
        <w:tc>
          <w:tcPr>
            <w:tcW w:w="1053" w:type="dxa"/>
            <w:tcBorders>
              <w:top w:val="single" w:sz="4" w:space="0" w:color="auto"/>
            </w:tcBorders>
            <w:shd w:val="clear" w:color="auto" w:fill="auto"/>
            <w:noWrap/>
            <w:vAlign w:val="bottom"/>
          </w:tcPr>
          <w:p w14:paraId="2DB7A3C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33.3</w:t>
            </w:r>
          </w:p>
        </w:tc>
        <w:tc>
          <w:tcPr>
            <w:tcW w:w="2793" w:type="dxa"/>
            <w:tcBorders>
              <w:top w:val="single" w:sz="4" w:space="0" w:color="auto"/>
            </w:tcBorders>
            <w:shd w:val="clear" w:color="auto" w:fill="auto"/>
            <w:noWrap/>
            <w:vAlign w:val="bottom"/>
          </w:tcPr>
          <w:p w14:paraId="791337F3"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S100A4, S100A9, S100A8</w:t>
            </w:r>
          </w:p>
        </w:tc>
        <w:tc>
          <w:tcPr>
            <w:tcW w:w="789" w:type="dxa"/>
            <w:tcBorders>
              <w:top w:val="single" w:sz="4" w:space="0" w:color="auto"/>
            </w:tcBorders>
            <w:vAlign w:val="bottom"/>
          </w:tcPr>
          <w:p w14:paraId="71564EA0"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0.001</w:t>
            </w:r>
          </w:p>
        </w:tc>
        <w:tc>
          <w:tcPr>
            <w:tcW w:w="1239" w:type="dxa"/>
            <w:tcBorders>
              <w:top w:val="single" w:sz="4" w:space="0" w:color="auto"/>
            </w:tcBorders>
            <w:vAlign w:val="bottom"/>
          </w:tcPr>
          <w:p w14:paraId="171338F4"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65.0</w:t>
            </w:r>
          </w:p>
        </w:tc>
        <w:tc>
          <w:tcPr>
            <w:tcW w:w="1161" w:type="dxa"/>
            <w:tcBorders>
              <w:top w:val="single" w:sz="4" w:space="0" w:color="auto"/>
            </w:tcBorders>
            <w:vAlign w:val="bottom"/>
          </w:tcPr>
          <w:p w14:paraId="577CA09C"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0.023</w:t>
            </w:r>
          </w:p>
        </w:tc>
        <w:tc>
          <w:tcPr>
            <w:tcW w:w="718" w:type="dxa"/>
            <w:tcBorders>
              <w:top w:val="single" w:sz="4" w:space="0" w:color="auto"/>
            </w:tcBorders>
            <w:vAlign w:val="bottom"/>
          </w:tcPr>
          <w:p w14:paraId="632A74C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0.02</w:t>
            </w:r>
          </w:p>
        </w:tc>
      </w:tr>
      <w:tr w:rsidR="00407822" w:rsidRPr="0054659F" w14:paraId="4BD5FFD9" w14:textId="77777777" w:rsidTr="00B71A1D">
        <w:trPr>
          <w:trHeight w:val="229"/>
        </w:trPr>
        <w:tc>
          <w:tcPr>
            <w:tcW w:w="1890" w:type="dxa"/>
            <w:shd w:val="clear" w:color="auto" w:fill="auto"/>
            <w:noWrap/>
            <w:vAlign w:val="bottom"/>
          </w:tcPr>
          <w:p w14:paraId="4030845A" w14:textId="77777777" w:rsidR="00407822" w:rsidRPr="0054659F" w:rsidRDefault="00407822" w:rsidP="00B71A1D">
            <w:pPr>
              <w:spacing w:before="100" w:beforeAutospacing="1" w:after="100" w:afterAutospacing="1" w:line="240" w:lineRule="auto"/>
              <w:rPr>
                <w:rFonts w:ascii="Times New Roman" w:hAnsi="Times New Roman" w:cs="Times New Roman"/>
                <w:color w:val="000000"/>
                <w:sz w:val="20"/>
                <w:szCs w:val="20"/>
              </w:rPr>
            </w:pPr>
            <w:r w:rsidRPr="0054659F">
              <w:rPr>
                <w:rFonts w:ascii="Times New Roman" w:hAnsi="Times New Roman" w:cs="Times New Roman"/>
                <w:color w:val="000000"/>
                <w:sz w:val="20"/>
                <w:szCs w:val="20"/>
              </w:rPr>
              <w:t>Molecular function</w:t>
            </w:r>
          </w:p>
        </w:tc>
        <w:tc>
          <w:tcPr>
            <w:tcW w:w="4320" w:type="dxa"/>
            <w:shd w:val="clear" w:color="auto" w:fill="auto"/>
            <w:noWrap/>
            <w:vAlign w:val="bottom"/>
          </w:tcPr>
          <w:p w14:paraId="20524F55"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GO:0050786~RAGE receptor binding</w:t>
            </w:r>
          </w:p>
        </w:tc>
        <w:tc>
          <w:tcPr>
            <w:tcW w:w="810" w:type="dxa"/>
            <w:shd w:val="clear" w:color="auto" w:fill="auto"/>
            <w:noWrap/>
            <w:vAlign w:val="bottom"/>
          </w:tcPr>
          <w:p w14:paraId="10BA332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tcPr>
          <w:p w14:paraId="5249B071"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tcPr>
          <w:p w14:paraId="7002C540"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S100A4, S100A8</w:t>
            </w:r>
          </w:p>
        </w:tc>
        <w:tc>
          <w:tcPr>
            <w:tcW w:w="789" w:type="dxa"/>
            <w:vAlign w:val="bottom"/>
          </w:tcPr>
          <w:p w14:paraId="35561F2A"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0.004</w:t>
            </w:r>
          </w:p>
        </w:tc>
        <w:tc>
          <w:tcPr>
            <w:tcW w:w="1239" w:type="dxa"/>
            <w:vAlign w:val="bottom"/>
          </w:tcPr>
          <w:p w14:paraId="43F64BE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415.8</w:t>
            </w:r>
          </w:p>
        </w:tc>
        <w:tc>
          <w:tcPr>
            <w:tcW w:w="1161" w:type="dxa"/>
            <w:vAlign w:val="bottom"/>
          </w:tcPr>
          <w:p w14:paraId="5ACB8961"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0.132</w:t>
            </w:r>
          </w:p>
        </w:tc>
        <w:tc>
          <w:tcPr>
            <w:tcW w:w="718" w:type="dxa"/>
            <w:vAlign w:val="bottom"/>
          </w:tcPr>
          <w:p w14:paraId="4D62369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0.07</w:t>
            </w:r>
          </w:p>
        </w:tc>
      </w:tr>
      <w:tr w:rsidR="00407822" w:rsidRPr="0054659F" w14:paraId="66305052" w14:textId="77777777" w:rsidTr="00B71A1D">
        <w:trPr>
          <w:trHeight w:val="229"/>
        </w:trPr>
        <w:tc>
          <w:tcPr>
            <w:tcW w:w="1890" w:type="dxa"/>
            <w:shd w:val="clear" w:color="auto" w:fill="auto"/>
            <w:noWrap/>
            <w:vAlign w:val="bottom"/>
          </w:tcPr>
          <w:p w14:paraId="6BC5075D" w14:textId="77777777" w:rsidR="00407822" w:rsidRPr="0054659F" w:rsidRDefault="00407822" w:rsidP="00B71A1D">
            <w:pPr>
              <w:spacing w:before="100" w:beforeAutospacing="1" w:after="100" w:afterAutospacing="1" w:line="240" w:lineRule="auto"/>
              <w:rPr>
                <w:rFonts w:ascii="Times New Roman" w:hAnsi="Times New Roman" w:cs="Times New Roman"/>
                <w:color w:val="000000"/>
                <w:sz w:val="20"/>
                <w:szCs w:val="20"/>
              </w:rPr>
            </w:pPr>
            <w:r w:rsidRPr="0054659F">
              <w:rPr>
                <w:rFonts w:ascii="Times New Roman" w:hAnsi="Times New Roman" w:cs="Times New Roman"/>
                <w:color w:val="000000"/>
                <w:sz w:val="20"/>
                <w:szCs w:val="20"/>
              </w:rPr>
              <w:t>Molecular function</w:t>
            </w:r>
          </w:p>
        </w:tc>
        <w:tc>
          <w:tcPr>
            <w:tcW w:w="4320" w:type="dxa"/>
            <w:shd w:val="clear" w:color="auto" w:fill="auto"/>
            <w:noWrap/>
            <w:vAlign w:val="bottom"/>
          </w:tcPr>
          <w:p w14:paraId="00B86B55"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GO:0016209~antioxidant activity</w:t>
            </w:r>
          </w:p>
        </w:tc>
        <w:tc>
          <w:tcPr>
            <w:tcW w:w="810" w:type="dxa"/>
            <w:shd w:val="clear" w:color="auto" w:fill="auto"/>
            <w:noWrap/>
            <w:vAlign w:val="bottom"/>
          </w:tcPr>
          <w:p w14:paraId="3DFA48C3"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w:t>
            </w:r>
          </w:p>
        </w:tc>
        <w:tc>
          <w:tcPr>
            <w:tcW w:w="1053" w:type="dxa"/>
            <w:shd w:val="clear" w:color="auto" w:fill="auto"/>
            <w:noWrap/>
            <w:vAlign w:val="bottom"/>
          </w:tcPr>
          <w:p w14:paraId="45C6331D"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22.2</w:t>
            </w:r>
          </w:p>
        </w:tc>
        <w:tc>
          <w:tcPr>
            <w:tcW w:w="2793" w:type="dxa"/>
            <w:shd w:val="clear" w:color="auto" w:fill="auto"/>
            <w:noWrap/>
            <w:vAlign w:val="bottom"/>
          </w:tcPr>
          <w:p w14:paraId="5FA3AF68"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S100A9, S100A8</w:t>
            </w:r>
          </w:p>
        </w:tc>
        <w:tc>
          <w:tcPr>
            <w:tcW w:w="789" w:type="dxa"/>
            <w:vAlign w:val="bottom"/>
          </w:tcPr>
          <w:p w14:paraId="258D1AC0"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0.011</w:t>
            </w:r>
          </w:p>
        </w:tc>
        <w:tc>
          <w:tcPr>
            <w:tcW w:w="1239" w:type="dxa"/>
            <w:vAlign w:val="bottom"/>
          </w:tcPr>
          <w:p w14:paraId="3147F5C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159.9</w:t>
            </w:r>
          </w:p>
        </w:tc>
        <w:tc>
          <w:tcPr>
            <w:tcW w:w="1161" w:type="dxa"/>
            <w:vAlign w:val="bottom"/>
          </w:tcPr>
          <w:p w14:paraId="30AD2F82"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0.307</w:t>
            </w:r>
          </w:p>
        </w:tc>
        <w:tc>
          <w:tcPr>
            <w:tcW w:w="718" w:type="dxa"/>
            <w:vAlign w:val="bottom"/>
          </w:tcPr>
          <w:p w14:paraId="7F0461FE"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0.12</w:t>
            </w:r>
          </w:p>
        </w:tc>
      </w:tr>
      <w:tr w:rsidR="00407822" w:rsidRPr="0054659F" w14:paraId="3A2F4C7A" w14:textId="77777777" w:rsidTr="00B71A1D">
        <w:trPr>
          <w:trHeight w:val="229"/>
        </w:trPr>
        <w:tc>
          <w:tcPr>
            <w:tcW w:w="1890" w:type="dxa"/>
            <w:tcBorders>
              <w:bottom w:val="single" w:sz="4" w:space="0" w:color="auto"/>
            </w:tcBorders>
            <w:shd w:val="clear" w:color="auto" w:fill="auto"/>
            <w:noWrap/>
            <w:vAlign w:val="bottom"/>
          </w:tcPr>
          <w:p w14:paraId="66864E27" w14:textId="77777777" w:rsidR="00407822" w:rsidRPr="0054659F" w:rsidRDefault="00407822" w:rsidP="00B71A1D">
            <w:pPr>
              <w:spacing w:before="100" w:beforeAutospacing="1" w:after="100" w:afterAutospacing="1" w:line="240" w:lineRule="auto"/>
              <w:rPr>
                <w:rFonts w:ascii="Times New Roman" w:hAnsi="Times New Roman" w:cs="Times New Roman"/>
                <w:color w:val="000000"/>
                <w:sz w:val="20"/>
                <w:szCs w:val="20"/>
              </w:rPr>
            </w:pPr>
            <w:r w:rsidRPr="0054659F">
              <w:rPr>
                <w:rFonts w:ascii="Times New Roman" w:hAnsi="Times New Roman" w:cs="Times New Roman"/>
                <w:color w:val="000000"/>
                <w:sz w:val="20"/>
                <w:szCs w:val="20"/>
              </w:rPr>
              <w:t>Molecular function</w:t>
            </w:r>
          </w:p>
        </w:tc>
        <w:tc>
          <w:tcPr>
            <w:tcW w:w="4320" w:type="dxa"/>
            <w:tcBorders>
              <w:bottom w:val="single" w:sz="4" w:space="0" w:color="auto"/>
            </w:tcBorders>
            <w:shd w:val="clear" w:color="auto" w:fill="auto"/>
            <w:noWrap/>
            <w:vAlign w:val="bottom"/>
          </w:tcPr>
          <w:p w14:paraId="49710B61"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GO:0005515~protein binding</w:t>
            </w:r>
          </w:p>
        </w:tc>
        <w:tc>
          <w:tcPr>
            <w:tcW w:w="810" w:type="dxa"/>
            <w:tcBorders>
              <w:bottom w:val="single" w:sz="4" w:space="0" w:color="auto"/>
            </w:tcBorders>
            <w:shd w:val="clear" w:color="auto" w:fill="auto"/>
            <w:noWrap/>
            <w:vAlign w:val="bottom"/>
          </w:tcPr>
          <w:p w14:paraId="10CE6095"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6</w:t>
            </w:r>
          </w:p>
        </w:tc>
        <w:tc>
          <w:tcPr>
            <w:tcW w:w="1053" w:type="dxa"/>
            <w:tcBorders>
              <w:bottom w:val="single" w:sz="4" w:space="0" w:color="auto"/>
            </w:tcBorders>
            <w:shd w:val="clear" w:color="auto" w:fill="auto"/>
            <w:noWrap/>
            <w:vAlign w:val="bottom"/>
          </w:tcPr>
          <w:p w14:paraId="585BED86"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66.7</w:t>
            </w:r>
          </w:p>
        </w:tc>
        <w:tc>
          <w:tcPr>
            <w:tcW w:w="2793" w:type="dxa"/>
            <w:tcBorders>
              <w:bottom w:val="single" w:sz="4" w:space="0" w:color="auto"/>
            </w:tcBorders>
            <w:shd w:val="clear" w:color="auto" w:fill="auto"/>
            <w:noWrap/>
            <w:vAlign w:val="bottom"/>
          </w:tcPr>
          <w:p w14:paraId="59B40CC3" w14:textId="77777777" w:rsidR="00407822" w:rsidRPr="0054659F" w:rsidRDefault="00407822" w:rsidP="00B71A1D">
            <w:pPr>
              <w:spacing w:before="100" w:beforeAutospacing="1" w:after="100" w:afterAutospacing="1"/>
              <w:rPr>
                <w:rFonts w:ascii="Times New Roman" w:hAnsi="Times New Roman" w:cs="Times New Roman"/>
                <w:color w:val="000000"/>
                <w:sz w:val="20"/>
                <w:szCs w:val="20"/>
              </w:rPr>
            </w:pPr>
            <w:r w:rsidRPr="0054659F">
              <w:rPr>
                <w:rFonts w:ascii="Times New Roman" w:hAnsi="Times New Roman" w:cs="Times New Roman"/>
                <w:color w:val="000000"/>
                <w:sz w:val="20"/>
                <w:szCs w:val="20"/>
              </w:rPr>
              <w:t>DUSP2, GZMM, CD8A, CD8B1, S100A4, NEB</w:t>
            </w:r>
          </w:p>
        </w:tc>
        <w:tc>
          <w:tcPr>
            <w:tcW w:w="789" w:type="dxa"/>
            <w:tcBorders>
              <w:bottom w:val="single" w:sz="4" w:space="0" w:color="auto"/>
            </w:tcBorders>
            <w:vAlign w:val="bottom"/>
          </w:tcPr>
          <w:p w14:paraId="6B5A81EF"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0.047</w:t>
            </w:r>
          </w:p>
        </w:tc>
        <w:tc>
          <w:tcPr>
            <w:tcW w:w="1239" w:type="dxa"/>
            <w:tcBorders>
              <w:bottom w:val="single" w:sz="4" w:space="0" w:color="auto"/>
            </w:tcBorders>
            <w:vAlign w:val="bottom"/>
          </w:tcPr>
          <w:p w14:paraId="0A3799A6"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2.3</w:t>
            </w:r>
          </w:p>
        </w:tc>
        <w:tc>
          <w:tcPr>
            <w:tcW w:w="1161" w:type="dxa"/>
            <w:tcBorders>
              <w:bottom w:val="single" w:sz="4" w:space="0" w:color="auto"/>
            </w:tcBorders>
            <w:vAlign w:val="bottom"/>
          </w:tcPr>
          <w:p w14:paraId="120E3778"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0.797</w:t>
            </w:r>
          </w:p>
        </w:tc>
        <w:tc>
          <w:tcPr>
            <w:tcW w:w="718" w:type="dxa"/>
            <w:tcBorders>
              <w:bottom w:val="single" w:sz="4" w:space="0" w:color="auto"/>
            </w:tcBorders>
            <w:vAlign w:val="bottom"/>
          </w:tcPr>
          <w:p w14:paraId="4672B8FB" w14:textId="77777777" w:rsidR="00407822" w:rsidRPr="0054659F" w:rsidRDefault="00407822" w:rsidP="00B71A1D">
            <w:pPr>
              <w:spacing w:before="100" w:beforeAutospacing="1" w:after="100" w:afterAutospacing="1"/>
              <w:jc w:val="right"/>
              <w:rPr>
                <w:rFonts w:ascii="Times New Roman" w:hAnsi="Times New Roman" w:cs="Times New Roman"/>
                <w:color w:val="000000"/>
                <w:sz w:val="20"/>
                <w:szCs w:val="20"/>
              </w:rPr>
            </w:pPr>
            <w:r w:rsidRPr="0054659F">
              <w:rPr>
                <w:rFonts w:ascii="Times New Roman" w:hAnsi="Times New Roman" w:cs="Times New Roman"/>
                <w:color w:val="000000"/>
                <w:sz w:val="20"/>
                <w:szCs w:val="20"/>
              </w:rPr>
              <w:t>0.31</w:t>
            </w:r>
          </w:p>
        </w:tc>
      </w:tr>
    </w:tbl>
    <w:p w14:paraId="4395AF40" w14:textId="77777777" w:rsidR="00407822" w:rsidRDefault="00407822" w:rsidP="00407822"/>
    <w:p w14:paraId="6070F64D" w14:textId="77777777" w:rsidR="00407822" w:rsidRDefault="00407822" w:rsidP="00407822"/>
    <w:p w14:paraId="68A5CFD2" w14:textId="77777777" w:rsidR="00407822" w:rsidRDefault="00407822" w:rsidP="00407822">
      <w:pPr>
        <w:spacing w:after="0" w:line="480" w:lineRule="auto"/>
        <w:rPr>
          <w:rFonts w:ascii="Times New Roman" w:hAnsi="Times New Roman" w:cs="Times New Roman"/>
          <w:b/>
          <w:bCs/>
          <w:sz w:val="24"/>
          <w:szCs w:val="24"/>
        </w:rPr>
      </w:pPr>
    </w:p>
    <w:p w14:paraId="3C22A20D" w14:textId="77777777" w:rsidR="00407822" w:rsidRDefault="00407822" w:rsidP="00407822">
      <w:pPr>
        <w:spacing w:after="0" w:line="480" w:lineRule="auto"/>
        <w:rPr>
          <w:rFonts w:ascii="Times New Roman" w:hAnsi="Times New Roman" w:cs="Times New Roman"/>
          <w:b/>
          <w:bCs/>
          <w:sz w:val="24"/>
          <w:szCs w:val="24"/>
        </w:rPr>
      </w:pPr>
    </w:p>
    <w:p w14:paraId="17AFA2BE" w14:textId="77777777" w:rsidR="00407822" w:rsidRDefault="00407822" w:rsidP="00407822">
      <w:pPr>
        <w:spacing w:after="0" w:line="480" w:lineRule="auto"/>
        <w:rPr>
          <w:rFonts w:ascii="Times New Roman" w:hAnsi="Times New Roman" w:cs="Times New Roman"/>
          <w:b/>
          <w:bCs/>
          <w:sz w:val="24"/>
          <w:szCs w:val="24"/>
        </w:rPr>
      </w:pPr>
    </w:p>
    <w:p w14:paraId="48031A94" w14:textId="77777777" w:rsidR="00407822" w:rsidRDefault="00407822" w:rsidP="00407822">
      <w:pPr>
        <w:spacing w:after="0" w:line="480" w:lineRule="auto"/>
        <w:rPr>
          <w:rFonts w:ascii="Times New Roman" w:hAnsi="Times New Roman" w:cs="Times New Roman"/>
          <w:b/>
          <w:bCs/>
          <w:sz w:val="24"/>
          <w:szCs w:val="24"/>
        </w:rPr>
      </w:pPr>
    </w:p>
    <w:p w14:paraId="3A1F8B83" w14:textId="77777777" w:rsidR="00407822" w:rsidRDefault="00407822" w:rsidP="00407822">
      <w:pPr>
        <w:spacing w:after="0" w:line="480" w:lineRule="auto"/>
        <w:rPr>
          <w:rFonts w:ascii="Times New Roman" w:hAnsi="Times New Roman" w:cs="Times New Roman"/>
          <w:b/>
          <w:bCs/>
          <w:sz w:val="24"/>
          <w:szCs w:val="24"/>
        </w:rPr>
      </w:pPr>
    </w:p>
    <w:p w14:paraId="35786028" w14:textId="059A3D60" w:rsidR="00690708" w:rsidRPr="009B5D91" w:rsidRDefault="00000000" w:rsidP="00AA38AD">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407822">
        <w:rPr>
          <w:rFonts w:ascii="Times New Roman" w:hAnsi="Times New Roman" w:cs="Times New Roman"/>
          <w:b/>
          <w:bCs/>
          <w:sz w:val="24"/>
          <w:szCs w:val="24"/>
        </w:rPr>
        <w:t>5</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mature B cells</w:t>
      </w:r>
    </w:p>
    <w:tbl>
      <w:tblPr>
        <w:tblW w:w="14034" w:type="dxa"/>
        <w:tblLook w:val="00A0" w:firstRow="1" w:lastRow="0" w:firstColumn="1" w:lastColumn="0" w:noHBand="0" w:noVBand="0"/>
      </w:tblPr>
      <w:tblGrid>
        <w:gridCol w:w="1750"/>
        <w:gridCol w:w="4002"/>
        <w:gridCol w:w="753"/>
        <w:gridCol w:w="979"/>
        <w:gridCol w:w="2588"/>
        <w:gridCol w:w="749"/>
        <w:gridCol w:w="1239"/>
        <w:gridCol w:w="1161"/>
        <w:gridCol w:w="813"/>
      </w:tblGrid>
      <w:tr w:rsidR="00655224" w14:paraId="3FE772A8" w14:textId="77777777" w:rsidTr="00114A34">
        <w:trPr>
          <w:trHeight w:val="182"/>
        </w:trPr>
        <w:tc>
          <w:tcPr>
            <w:tcW w:w="1750" w:type="dxa"/>
            <w:tcBorders>
              <w:top w:val="single" w:sz="4" w:space="0" w:color="auto"/>
              <w:bottom w:val="single" w:sz="4" w:space="0" w:color="auto"/>
            </w:tcBorders>
            <w:noWrap/>
            <w:vAlign w:val="bottom"/>
          </w:tcPr>
          <w:p w14:paraId="660DB7B2"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374D0759"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211FB973" w14:textId="7BFB5CC5"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591A3BA1" w14:textId="77777777" w:rsidR="00690708" w:rsidRPr="003F663A" w:rsidRDefault="00000000" w:rsidP="00114A34">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5E6E7AEF"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9" w:type="dxa"/>
            <w:tcBorders>
              <w:top w:val="single" w:sz="4" w:space="0" w:color="auto"/>
              <w:bottom w:val="single" w:sz="4" w:space="0" w:color="auto"/>
            </w:tcBorders>
            <w:vAlign w:val="bottom"/>
          </w:tcPr>
          <w:p w14:paraId="4F6F0ECC"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72977821" w14:textId="7522F1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37E889E4"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13" w:type="dxa"/>
            <w:tcBorders>
              <w:top w:val="single" w:sz="4" w:space="0" w:color="auto"/>
              <w:bottom w:val="single" w:sz="4" w:space="0" w:color="auto"/>
            </w:tcBorders>
            <w:vAlign w:val="bottom"/>
          </w:tcPr>
          <w:p w14:paraId="6EFECC10" w14:textId="77777777" w:rsidR="00690708" w:rsidRPr="003F663A" w:rsidRDefault="00000000" w:rsidP="00114A34">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9CA282C" w14:textId="77777777" w:rsidTr="00114A34">
        <w:trPr>
          <w:trHeight w:val="264"/>
        </w:trPr>
        <w:tc>
          <w:tcPr>
            <w:tcW w:w="1750" w:type="dxa"/>
            <w:tcBorders>
              <w:top w:val="single" w:sz="4" w:space="0" w:color="auto"/>
            </w:tcBorders>
            <w:noWrap/>
            <w:vAlign w:val="bottom"/>
          </w:tcPr>
          <w:p w14:paraId="2D265FCA" w14:textId="77777777" w:rsidR="00690708" w:rsidRPr="00114A34" w:rsidRDefault="00000000" w:rsidP="00114A34">
            <w:pPr>
              <w:spacing w:before="100" w:beforeAutospacing="1" w:after="100" w:afterAutospacing="1" w:line="240" w:lineRule="auto"/>
              <w:rPr>
                <w:rFonts w:ascii="Times New Roman" w:hAnsi="Times New Roman" w:cs="Times New Roman"/>
                <w:color w:val="000000"/>
                <w:sz w:val="20"/>
                <w:szCs w:val="20"/>
                <w:lang w:bidi="ta-IN"/>
              </w:rPr>
            </w:pPr>
            <w:r w:rsidRPr="00114A34">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34358A2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GO:0070488~neutrophil aggregation</w:t>
            </w:r>
          </w:p>
        </w:tc>
        <w:tc>
          <w:tcPr>
            <w:tcW w:w="753" w:type="dxa"/>
            <w:tcBorders>
              <w:top w:val="single" w:sz="4" w:space="0" w:color="auto"/>
            </w:tcBorders>
            <w:noWrap/>
            <w:vAlign w:val="bottom"/>
          </w:tcPr>
          <w:p w14:paraId="05027FE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top w:val="single" w:sz="4" w:space="0" w:color="auto"/>
            </w:tcBorders>
            <w:noWrap/>
            <w:vAlign w:val="bottom"/>
          </w:tcPr>
          <w:p w14:paraId="4BF139B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tcBorders>
              <w:top w:val="single" w:sz="4" w:space="0" w:color="auto"/>
            </w:tcBorders>
            <w:noWrap/>
            <w:vAlign w:val="bottom"/>
          </w:tcPr>
          <w:p w14:paraId="00405DA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tcBorders>
              <w:top w:val="single" w:sz="4" w:space="0" w:color="auto"/>
            </w:tcBorders>
            <w:vAlign w:val="bottom"/>
          </w:tcPr>
          <w:p w14:paraId="4054A0C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tcBorders>
              <w:top w:val="single" w:sz="4" w:space="0" w:color="auto"/>
            </w:tcBorders>
            <w:vAlign w:val="bottom"/>
          </w:tcPr>
          <w:p w14:paraId="09A91AD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1678.0</w:t>
            </w:r>
          </w:p>
        </w:tc>
        <w:tc>
          <w:tcPr>
            <w:tcW w:w="1161" w:type="dxa"/>
            <w:tcBorders>
              <w:top w:val="single" w:sz="4" w:space="0" w:color="auto"/>
            </w:tcBorders>
            <w:vAlign w:val="bottom"/>
          </w:tcPr>
          <w:p w14:paraId="37764C9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0.17</w:t>
            </w:r>
          </w:p>
        </w:tc>
        <w:tc>
          <w:tcPr>
            <w:tcW w:w="813" w:type="dxa"/>
            <w:tcBorders>
              <w:top w:val="single" w:sz="4" w:space="0" w:color="auto"/>
            </w:tcBorders>
            <w:vAlign w:val="bottom"/>
          </w:tcPr>
          <w:p w14:paraId="506625E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4696F763" w14:textId="77777777" w:rsidTr="00114A34">
        <w:trPr>
          <w:trHeight w:val="93"/>
        </w:trPr>
        <w:tc>
          <w:tcPr>
            <w:tcW w:w="1750" w:type="dxa"/>
            <w:noWrap/>
          </w:tcPr>
          <w:p w14:paraId="5B7424D5" w14:textId="77777777" w:rsidR="00690708" w:rsidRPr="003F663A" w:rsidRDefault="00000000" w:rsidP="00114A34">
            <w:pPr>
              <w:spacing w:before="100" w:beforeAutospacing="1" w:after="100" w:afterAutospacing="1" w:line="240" w:lineRule="auto"/>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11B5DB2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GO:0045087~innate immune response</w:t>
            </w:r>
          </w:p>
        </w:tc>
        <w:tc>
          <w:tcPr>
            <w:tcW w:w="753" w:type="dxa"/>
            <w:noWrap/>
            <w:vAlign w:val="bottom"/>
          </w:tcPr>
          <w:p w14:paraId="08A5C7A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79" w:type="dxa"/>
            <w:noWrap/>
            <w:vAlign w:val="bottom"/>
          </w:tcPr>
          <w:p w14:paraId="5AE9330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588" w:type="dxa"/>
            <w:noWrap/>
            <w:vAlign w:val="bottom"/>
          </w:tcPr>
          <w:p w14:paraId="3F565EF7"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 S100A9, S100A8</w:t>
            </w:r>
          </w:p>
        </w:tc>
        <w:tc>
          <w:tcPr>
            <w:tcW w:w="749" w:type="dxa"/>
            <w:vAlign w:val="bottom"/>
          </w:tcPr>
          <w:p w14:paraId="6F860D0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vAlign w:val="bottom"/>
          </w:tcPr>
          <w:p w14:paraId="04ADF96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14.2</w:t>
            </w:r>
          </w:p>
        </w:tc>
        <w:tc>
          <w:tcPr>
            <w:tcW w:w="1161" w:type="dxa"/>
            <w:vAlign w:val="bottom"/>
          </w:tcPr>
          <w:p w14:paraId="214642B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0.22</w:t>
            </w:r>
          </w:p>
        </w:tc>
        <w:tc>
          <w:tcPr>
            <w:tcW w:w="813" w:type="dxa"/>
            <w:vAlign w:val="bottom"/>
          </w:tcPr>
          <w:p w14:paraId="1F7AD70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28DBA0E1" w14:textId="77777777" w:rsidTr="00114A34">
        <w:trPr>
          <w:trHeight w:val="63"/>
        </w:trPr>
        <w:tc>
          <w:tcPr>
            <w:tcW w:w="1750" w:type="dxa"/>
            <w:noWrap/>
          </w:tcPr>
          <w:p w14:paraId="289D6962"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39E094F7"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GO:0002790~peptide secretion</w:t>
            </w:r>
          </w:p>
        </w:tc>
        <w:tc>
          <w:tcPr>
            <w:tcW w:w="753" w:type="dxa"/>
            <w:noWrap/>
            <w:vAlign w:val="bottom"/>
          </w:tcPr>
          <w:p w14:paraId="77BFA2B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DD14DC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31A166F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17F7065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0.001</w:t>
            </w:r>
          </w:p>
        </w:tc>
        <w:tc>
          <w:tcPr>
            <w:tcW w:w="1239" w:type="dxa"/>
            <w:vAlign w:val="bottom"/>
          </w:tcPr>
          <w:p w14:paraId="7ABBFD5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1258.5</w:t>
            </w:r>
          </w:p>
        </w:tc>
        <w:tc>
          <w:tcPr>
            <w:tcW w:w="1161" w:type="dxa"/>
            <w:vAlign w:val="bottom"/>
          </w:tcPr>
          <w:p w14:paraId="18F1FCF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0.22</w:t>
            </w:r>
          </w:p>
        </w:tc>
        <w:tc>
          <w:tcPr>
            <w:tcW w:w="813" w:type="dxa"/>
            <w:vAlign w:val="bottom"/>
          </w:tcPr>
          <w:p w14:paraId="1682895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25223A21" w14:textId="77777777" w:rsidTr="00114A34">
        <w:trPr>
          <w:trHeight w:val="63"/>
        </w:trPr>
        <w:tc>
          <w:tcPr>
            <w:tcW w:w="1750" w:type="dxa"/>
            <w:noWrap/>
          </w:tcPr>
          <w:p w14:paraId="0CB79C27"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7AEE316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GO:0002282~microglial cell activation involved in immune response</w:t>
            </w:r>
          </w:p>
        </w:tc>
        <w:tc>
          <w:tcPr>
            <w:tcW w:w="753" w:type="dxa"/>
            <w:noWrap/>
            <w:vAlign w:val="bottom"/>
          </w:tcPr>
          <w:p w14:paraId="1EEAF15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639B99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F9118DD"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TYROBP</w:t>
            </w:r>
          </w:p>
        </w:tc>
        <w:tc>
          <w:tcPr>
            <w:tcW w:w="749" w:type="dxa"/>
            <w:vAlign w:val="bottom"/>
          </w:tcPr>
          <w:p w14:paraId="5C73B5A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vAlign w:val="bottom"/>
          </w:tcPr>
          <w:p w14:paraId="5E0D43B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1006.8</w:t>
            </w:r>
          </w:p>
        </w:tc>
        <w:tc>
          <w:tcPr>
            <w:tcW w:w="1161" w:type="dxa"/>
            <w:vAlign w:val="bottom"/>
          </w:tcPr>
          <w:p w14:paraId="3DEC11E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0.27</w:t>
            </w:r>
          </w:p>
        </w:tc>
        <w:tc>
          <w:tcPr>
            <w:tcW w:w="813" w:type="dxa"/>
            <w:vAlign w:val="bottom"/>
          </w:tcPr>
          <w:p w14:paraId="2477DB3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3FCF970B" w14:textId="77777777" w:rsidTr="00114A34">
        <w:trPr>
          <w:trHeight w:val="63"/>
        </w:trPr>
        <w:tc>
          <w:tcPr>
            <w:tcW w:w="1750" w:type="dxa"/>
            <w:noWrap/>
          </w:tcPr>
          <w:p w14:paraId="2D1CD9B5"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6D8C6CD"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GO:0002793~positive regulation of peptide secretion</w:t>
            </w:r>
          </w:p>
        </w:tc>
        <w:tc>
          <w:tcPr>
            <w:tcW w:w="753" w:type="dxa"/>
            <w:noWrap/>
            <w:vAlign w:val="bottom"/>
          </w:tcPr>
          <w:p w14:paraId="054F7C5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561F59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A176F7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601CA26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vAlign w:val="bottom"/>
          </w:tcPr>
          <w:p w14:paraId="458FA97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1006.8</w:t>
            </w:r>
          </w:p>
        </w:tc>
        <w:tc>
          <w:tcPr>
            <w:tcW w:w="1161" w:type="dxa"/>
            <w:vAlign w:val="bottom"/>
          </w:tcPr>
          <w:p w14:paraId="3364A50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0.27</w:t>
            </w:r>
          </w:p>
        </w:tc>
        <w:tc>
          <w:tcPr>
            <w:tcW w:w="813" w:type="dxa"/>
            <w:vAlign w:val="bottom"/>
          </w:tcPr>
          <w:p w14:paraId="371BC7D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010299D8" w14:textId="77777777" w:rsidTr="00114A34">
        <w:trPr>
          <w:trHeight w:val="63"/>
        </w:trPr>
        <w:tc>
          <w:tcPr>
            <w:tcW w:w="1750" w:type="dxa"/>
            <w:noWrap/>
          </w:tcPr>
          <w:p w14:paraId="19E26374"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1D0E268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GO:0018119~peptidyl-cysteine S-</w:t>
            </w:r>
            <w:proofErr w:type="spellStart"/>
            <w:r w:rsidRPr="003F663A">
              <w:rPr>
                <w:rFonts w:ascii="Times New Roman" w:hAnsi="Times New Roman" w:cs="Times New Roman"/>
                <w:color w:val="000000"/>
                <w:sz w:val="20"/>
                <w:szCs w:val="20"/>
              </w:rPr>
              <w:t>nitrosylation</w:t>
            </w:r>
            <w:proofErr w:type="spellEnd"/>
          </w:p>
        </w:tc>
        <w:tc>
          <w:tcPr>
            <w:tcW w:w="753" w:type="dxa"/>
            <w:noWrap/>
            <w:vAlign w:val="bottom"/>
          </w:tcPr>
          <w:p w14:paraId="42E96E5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03A391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4AD50D8"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803435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vAlign w:val="bottom"/>
          </w:tcPr>
          <w:p w14:paraId="203C18E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839.0</w:t>
            </w:r>
          </w:p>
        </w:tc>
        <w:tc>
          <w:tcPr>
            <w:tcW w:w="1161" w:type="dxa"/>
            <w:vAlign w:val="bottom"/>
          </w:tcPr>
          <w:p w14:paraId="3C94591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0.31</w:t>
            </w:r>
          </w:p>
        </w:tc>
        <w:tc>
          <w:tcPr>
            <w:tcW w:w="813" w:type="dxa"/>
            <w:vAlign w:val="bottom"/>
          </w:tcPr>
          <w:p w14:paraId="222BAFC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35FAD378" w14:textId="77777777" w:rsidTr="00114A34">
        <w:trPr>
          <w:trHeight w:val="63"/>
        </w:trPr>
        <w:tc>
          <w:tcPr>
            <w:tcW w:w="1750" w:type="dxa"/>
            <w:noWrap/>
          </w:tcPr>
          <w:p w14:paraId="5BD4AA51"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0896BDC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GO:0035425~autocrine signaling</w:t>
            </w:r>
          </w:p>
        </w:tc>
        <w:tc>
          <w:tcPr>
            <w:tcW w:w="753" w:type="dxa"/>
            <w:noWrap/>
            <w:vAlign w:val="bottom"/>
          </w:tcPr>
          <w:p w14:paraId="19FAF36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B5973A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1B71D2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8E5ECD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vAlign w:val="bottom"/>
          </w:tcPr>
          <w:p w14:paraId="17BC744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559.3</w:t>
            </w:r>
          </w:p>
        </w:tc>
        <w:tc>
          <w:tcPr>
            <w:tcW w:w="1161" w:type="dxa"/>
            <w:vAlign w:val="bottom"/>
          </w:tcPr>
          <w:p w14:paraId="33C5EF7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c>
          <w:tcPr>
            <w:tcW w:w="813" w:type="dxa"/>
            <w:vAlign w:val="bottom"/>
          </w:tcPr>
          <w:p w14:paraId="4B812F2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w:t>
            </w:r>
          </w:p>
        </w:tc>
      </w:tr>
      <w:tr w:rsidR="00655224" w14:paraId="02CADC95" w14:textId="77777777" w:rsidTr="00114A34">
        <w:trPr>
          <w:trHeight w:val="63"/>
        </w:trPr>
        <w:tc>
          <w:tcPr>
            <w:tcW w:w="1750" w:type="dxa"/>
            <w:noWrap/>
          </w:tcPr>
          <w:p w14:paraId="728F7670"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04BF8A5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GO:0014002~astrocyte development</w:t>
            </w:r>
          </w:p>
        </w:tc>
        <w:tc>
          <w:tcPr>
            <w:tcW w:w="753" w:type="dxa"/>
            <w:noWrap/>
            <w:vAlign w:val="bottom"/>
          </w:tcPr>
          <w:p w14:paraId="432B1BE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7DB114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A331494"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74A963A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0.006</w:t>
            </w:r>
          </w:p>
        </w:tc>
        <w:tc>
          <w:tcPr>
            <w:tcW w:w="1239" w:type="dxa"/>
            <w:vAlign w:val="bottom"/>
          </w:tcPr>
          <w:p w14:paraId="2161017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279.7</w:t>
            </w:r>
          </w:p>
        </w:tc>
        <w:tc>
          <w:tcPr>
            <w:tcW w:w="1161" w:type="dxa"/>
            <w:vAlign w:val="bottom"/>
          </w:tcPr>
          <w:p w14:paraId="21821F8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0.67</w:t>
            </w:r>
          </w:p>
        </w:tc>
        <w:tc>
          <w:tcPr>
            <w:tcW w:w="813" w:type="dxa"/>
            <w:vAlign w:val="bottom"/>
          </w:tcPr>
          <w:p w14:paraId="18013E9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105E5448" w14:textId="77777777" w:rsidTr="00114A34">
        <w:trPr>
          <w:trHeight w:val="63"/>
        </w:trPr>
        <w:tc>
          <w:tcPr>
            <w:tcW w:w="1750" w:type="dxa"/>
            <w:noWrap/>
          </w:tcPr>
          <w:p w14:paraId="3B7CFCAC"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4F62356"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GO:0002523~leukocyte migration involved in inflammatory response</w:t>
            </w:r>
          </w:p>
        </w:tc>
        <w:tc>
          <w:tcPr>
            <w:tcW w:w="753" w:type="dxa"/>
            <w:noWrap/>
            <w:vAlign w:val="bottom"/>
          </w:tcPr>
          <w:p w14:paraId="31B6645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D34767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0B15553"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4E231D6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0.007</w:t>
            </w:r>
          </w:p>
        </w:tc>
        <w:tc>
          <w:tcPr>
            <w:tcW w:w="1239" w:type="dxa"/>
            <w:vAlign w:val="bottom"/>
          </w:tcPr>
          <w:p w14:paraId="342CDB5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251.7</w:t>
            </w:r>
          </w:p>
        </w:tc>
        <w:tc>
          <w:tcPr>
            <w:tcW w:w="1161" w:type="dxa"/>
            <w:vAlign w:val="bottom"/>
          </w:tcPr>
          <w:p w14:paraId="37E7F61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0.71</w:t>
            </w:r>
          </w:p>
        </w:tc>
        <w:tc>
          <w:tcPr>
            <w:tcW w:w="813" w:type="dxa"/>
            <w:vAlign w:val="bottom"/>
          </w:tcPr>
          <w:p w14:paraId="58D8CDD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0DF93209" w14:textId="77777777" w:rsidTr="00114A34">
        <w:trPr>
          <w:trHeight w:val="63"/>
        </w:trPr>
        <w:tc>
          <w:tcPr>
            <w:tcW w:w="1750" w:type="dxa"/>
            <w:noWrap/>
          </w:tcPr>
          <w:p w14:paraId="0DD3FC17"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187ABF1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GO:0007041~lysosomal transport</w:t>
            </w:r>
          </w:p>
        </w:tc>
        <w:tc>
          <w:tcPr>
            <w:tcW w:w="753" w:type="dxa"/>
            <w:noWrap/>
            <w:vAlign w:val="bottom"/>
          </w:tcPr>
          <w:p w14:paraId="3801D32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90EA4C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01D390A7"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NEDD4</w:t>
            </w:r>
          </w:p>
        </w:tc>
        <w:tc>
          <w:tcPr>
            <w:tcW w:w="749" w:type="dxa"/>
            <w:vAlign w:val="bottom"/>
          </w:tcPr>
          <w:p w14:paraId="2C6118E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0.007</w:t>
            </w:r>
          </w:p>
        </w:tc>
        <w:tc>
          <w:tcPr>
            <w:tcW w:w="1239" w:type="dxa"/>
            <w:vAlign w:val="bottom"/>
          </w:tcPr>
          <w:p w14:paraId="240545A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251.7</w:t>
            </w:r>
          </w:p>
        </w:tc>
        <w:tc>
          <w:tcPr>
            <w:tcW w:w="1161" w:type="dxa"/>
            <w:vAlign w:val="bottom"/>
          </w:tcPr>
          <w:p w14:paraId="794D686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0.71</w:t>
            </w:r>
          </w:p>
        </w:tc>
        <w:tc>
          <w:tcPr>
            <w:tcW w:w="813" w:type="dxa"/>
            <w:vAlign w:val="bottom"/>
          </w:tcPr>
          <w:p w14:paraId="29AA869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5C4261A0" w14:textId="77777777" w:rsidTr="00114A34">
        <w:trPr>
          <w:trHeight w:val="63"/>
        </w:trPr>
        <w:tc>
          <w:tcPr>
            <w:tcW w:w="1750" w:type="dxa"/>
            <w:noWrap/>
          </w:tcPr>
          <w:p w14:paraId="2C013014"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49E3A92"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GO:0002376~immune system process</w:t>
            </w:r>
          </w:p>
        </w:tc>
        <w:tc>
          <w:tcPr>
            <w:tcW w:w="753" w:type="dxa"/>
            <w:noWrap/>
            <w:vAlign w:val="bottom"/>
          </w:tcPr>
          <w:p w14:paraId="0539BB9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12DDA34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2588" w:type="dxa"/>
            <w:noWrap/>
            <w:vAlign w:val="bottom"/>
          </w:tcPr>
          <w:p w14:paraId="5BCDF9CA"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S100A9, S100A8</w:t>
            </w:r>
          </w:p>
        </w:tc>
        <w:tc>
          <w:tcPr>
            <w:tcW w:w="749" w:type="dxa"/>
            <w:vAlign w:val="bottom"/>
          </w:tcPr>
          <w:p w14:paraId="07F4A52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c>
          <w:tcPr>
            <w:tcW w:w="1239" w:type="dxa"/>
            <w:vAlign w:val="bottom"/>
          </w:tcPr>
          <w:p w14:paraId="4F70C32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14.4</w:t>
            </w:r>
          </w:p>
        </w:tc>
        <w:tc>
          <w:tcPr>
            <w:tcW w:w="1161" w:type="dxa"/>
            <w:vAlign w:val="bottom"/>
          </w:tcPr>
          <w:p w14:paraId="33FB7DE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0.91</w:t>
            </w:r>
          </w:p>
        </w:tc>
        <w:tc>
          <w:tcPr>
            <w:tcW w:w="813" w:type="dxa"/>
            <w:vAlign w:val="bottom"/>
          </w:tcPr>
          <w:p w14:paraId="521A768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0.19</w:t>
            </w:r>
          </w:p>
        </w:tc>
      </w:tr>
      <w:tr w:rsidR="00655224" w14:paraId="3FBC8158" w14:textId="77777777" w:rsidTr="00114A34">
        <w:trPr>
          <w:trHeight w:val="63"/>
        </w:trPr>
        <w:tc>
          <w:tcPr>
            <w:tcW w:w="1750" w:type="dxa"/>
            <w:noWrap/>
          </w:tcPr>
          <w:p w14:paraId="79A81AA0"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11274B8"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GO:2001244~positive regulation of intrinsic apoptotic signaling pathway</w:t>
            </w:r>
          </w:p>
        </w:tc>
        <w:tc>
          <w:tcPr>
            <w:tcW w:w="753" w:type="dxa"/>
            <w:noWrap/>
            <w:vAlign w:val="bottom"/>
          </w:tcPr>
          <w:p w14:paraId="7C1495C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CC2D27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91079FE"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824D48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0.013</w:t>
            </w:r>
          </w:p>
        </w:tc>
        <w:tc>
          <w:tcPr>
            <w:tcW w:w="1239" w:type="dxa"/>
            <w:vAlign w:val="bottom"/>
          </w:tcPr>
          <w:p w14:paraId="27FADF7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132.5</w:t>
            </w:r>
          </w:p>
        </w:tc>
        <w:tc>
          <w:tcPr>
            <w:tcW w:w="1161" w:type="dxa"/>
            <w:vAlign w:val="bottom"/>
          </w:tcPr>
          <w:p w14:paraId="5E5AD10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0.91</w:t>
            </w:r>
          </w:p>
        </w:tc>
        <w:tc>
          <w:tcPr>
            <w:tcW w:w="813" w:type="dxa"/>
            <w:vAlign w:val="bottom"/>
          </w:tcPr>
          <w:p w14:paraId="5D13129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0.19</w:t>
            </w:r>
          </w:p>
        </w:tc>
      </w:tr>
      <w:tr w:rsidR="00655224" w14:paraId="0C538973" w14:textId="77777777" w:rsidTr="00114A34">
        <w:trPr>
          <w:trHeight w:val="63"/>
        </w:trPr>
        <w:tc>
          <w:tcPr>
            <w:tcW w:w="1750" w:type="dxa"/>
            <w:noWrap/>
          </w:tcPr>
          <w:p w14:paraId="3DBAF50B"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8578C4D"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GO:0006919~activation of cysteine-type endopeptidase activity involved in apoptotic process</w:t>
            </w:r>
          </w:p>
        </w:tc>
        <w:tc>
          <w:tcPr>
            <w:tcW w:w="753" w:type="dxa"/>
            <w:noWrap/>
            <w:vAlign w:val="bottom"/>
          </w:tcPr>
          <w:p w14:paraId="61AE2FA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7265FC2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D87DECD"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707B4EF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0.027</w:t>
            </w:r>
          </w:p>
        </w:tc>
        <w:tc>
          <w:tcPr>
            <w:tcW w:w="1239" w:type="dxa"/>
            <w:vAlign w:val="bottom"/>
          </w:tcPr>
          <w:p w14:paraId="45903FA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62.9</w:t>
            </w:r>
          </w:p>
        </w:tc>
        <w:tc>
          <w:tcPr>
            <w:tcW w:w="1161" w:type="dxa"/>
            <w:vAlign w:val="bottom"/>
          </w:tcPr>
          <w:p w14:paraId="49E7BEA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w:t>
            </w:r>
          </w:p>
        </w:tc>
        <w:tc>
          <w:tcPr>
            <w:tcW w:w="813" w:type="dxa"/>
            <w:vAlign w:val="bottom"/>
          </w:tcPr>
          <w:p w14:paraId="5A8A726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0.34</w:t>
            </w:r>
          </w:p>
        </w:tc>
      </w:tr>
      <w:tr w:rsidR="00655224" w14:paraId="52D432C2" w14:textId="77777777" w:rsidTr="00114A34">
        <w:trPr>
          <w:trHeight w:val="63"/>
        </w:trPr>
        <w:tc>
          <w:tcPr>
            <w:tcW w:w="1750" w:type="dxa"/>
            <w:noWrap/>
          </w:tcPr>
          <w:p w14:paraId="7BCCC4CF"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79A736B3"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GO:0030593~neutrophil chemotaxis</w:t>
            </w:r>
          </w:p>
        </w:tc>
        <w:tc>
          <w:tcPr>
            <w:tcW w:w="753" w:type="dxa"/>
            <w:noWrap/>
            <w:vAlign w:val="bottom"/>
          </w:tcPr>
          <w:p w14:paraId="1EEA7AD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476A5A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6BCD512"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45470D9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0.028</w:t>
            </w:r>
          </w:p>
        </w:tc>
        <w:tc>
          <w:tcPr>
            <w:tcW w:w="1239" w:type="dxa"/>
            <w:vAlign w:val="bottom"/>
          </w:tcPr>
          <w:p w14:paraId="51E17C6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62.1</w:t>
            </w:r>
          </w:p>
        </w:tc>
        <w:tc>
          <w:tcPr>
            <w:tcW w:w="1161" w:type="dxa"/>
            <w:vAlign w:val="bottom"/>
          </w:tcPr>
          <w:p w14:paraId="526D47E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w:t>
            </w:r>
          </w:p>
        </w:tc>
        <w:tc>
          <w:tcPr>
            <w:tcW w:w="813" w:type="dxa"/>
            <w:vAlign w:val="bottom"/>
          </w:tcPr>
          <w:p w14:paraId="456BC79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0.34</w:t>
            </w:r>
          </w:p>
        </w:tc>
      </w:tr>
      <w:tr w:rsidR="00655224" w14:paraId="24EB89CD" w14:textId="77777777" w:rsidTr="00114A34">
        <w:trPr>
          <w:trHeight w:val="63"/>
        </w:trPr>
        <w:tc>
          <w:tcPr>
            <w:tcW w:w="1750" w:type="dxa"/>
            <w:noWrap/>
          </w:tcPr>
          <w:p w14:paraId="31AC2CF2"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35450C0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GO:0050729~positive regulation of inflammatory response</w:t>
            </w:r>
          </w:p>
        </w:tc>
        <w:tc>
          <w:tcPr>
            <w:tcW w:w="753" w:type="dxa"/>
            <w:noWrap/>
            <w:vAlign w:val="bottom"/>
          </w:tcPr>
          <w:p w14:paraId="34EBCA7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4C2906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72B2F43"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5EC107B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0.034</w:t>
            </w:r>
          </w:p>
        </w:tc>
        <w:tc>
          <w:tcPr>
            <w:tcW w:w="1239" w:type="dxa"/>
            <w:vAlign w:val="bottom"/>
          </w:tcPr>
          <w:p w14:paraId="2E52B4C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50.8</w:t>
            </w:r>
          </w:p>
        </w:tc>
        <w:tc>
          <w:tcPr>
            <w:tcW w:w="1161" w:type="dxa"/>
            <w:vAlign w:val="bottom"/>
          </w:tcPr>
          <w:p w14:paraId="35EEFFD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2CD93C5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0.38</w:t>
            </w:r>
          </w:p>
        </w:tc>
      </w:tr>
      <w:tr w:rsidR="00655224" w14:paraId="61CCC72F" w14:textId="77777777" w:rsidTr="00114A34">
        <w:trPr>
          <w:trHeight w:val="63"/>
        </w:trPr>
        <w:tc>
          <w:tcPr>
            <w:tcW w:w="1750" w:type="dxa"/>
            <w:noWrap/>
          </w:tcPr>
          <w:p w14:paraId="7B1254E9"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lastRenderedPageBreak/>
              <w:t>Biochemical Process</w:t>
            </w:r>
          </w:p>
        </w:tc>
        <w:tc>
          <w:tcPr>
            <w:tcW w:w="4002" w:type="dxa"/>
            <w:noWrap/>
            <w:vAlign w:val="bottom"/>
          </w:tcPr>
          <w:p w14:paraId="09506DE0"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GO:0050727~regulation of inflammatory response</w:t>
            </w:r>
          </w:p>
        </w:tc>
        <w:tc>
          <w:tcPr>
            <w:tcW w:w="753" w:type="dxa"/>
            <w:noWrap/>
            <w:vAlign w:val="bottom"/>
          </w:tcPr>
          <w:p w14:paraId="6D93EE5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F2B296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5E0AF23"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S100A8</w:t>
            </w:r>
          </w:p>
        </w:tc>
        <w:tc>
          <w:tcPr>
            <w:tcW w:w="749" w:type="dxa"/>
            <w:vAlign w:val="bottom"/>
          </w:tcPr>
          <w:p w14:paraId="67AB8D3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0.035</w:t>
            </w:r>
          </w:p>
        </w:tc>
        <w:tc>
          <w:tcPr>
            <w:tcW w:w="1239" w:type="dxa"/>
            <w:vAlign w:val="bottom"/>
          </w:tcPr>
          <w:p w14:paraId="3B550CA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49.4</w:t>
            </w:r>
          </w:p>
        </w:tc>
        <w:tc>
          <w:tcPr>
            <w:tcW w:w="1161" w:type="dxa"/>
            <w:vAlign w:val="bottom"/>
          </w:tcPr>
          <w:p w14:paraId="48D28FA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50DDA34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0.38</w:t>
            </w:r>
          </w:p>
        </w:tc>
      </w:tr>
      <w:tr w:rsidR="00655224" w14:paraId="080D1A90" w14:textId="77777777" w:rsidTr="00114A34">
        <w:trPr>
          <w:trHeight w:val="63"/>
        </w:trPr>
        <w:tc>
          <w:tcPr>
            <w:tcW w:w="1750" w:type="dxa"/>
            <w:noWrap/>
          </w:tcPr>
          <w:p w14:paraId="0802365C"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57EC2A8E"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GO:0006935~chemotaxis</w:t>
            </w:r>
          </w:p>
        </w:tc>
        <w:tc>
          <w:tcPr>
            <w:tcW w:w="753" w:type="dxa"/>
            <w:noWrap/>
            <w:vAlign w:val="bottom"/>
          </w:tcPr>
          <w:p w14:paraId="1A29803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527EC9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7ACEC7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FF8A29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0.046</w:t>
            </w:r>
          </w:p>
        </w:tc>
        <w:tc>
          <w:tcPr>
            <w:tcW w:w="1239" w:type="dxa"/>
            <w:vAlign w:val="bottom"/>
          </w:tcPr>
          <w:p w14:paraId="7082636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37.0</w:t>
            </w:r>
          </w:p>
        </w:tc>
        <w:tc>
          <w:tcPr>
            <w:tcW w:w="1161" w:type="dxa"/>
            <w:vAlign w:val="bottom"/>
          </w:tcPr>
          <w:p w14:paraId="552B68F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7D67895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0.47</w:t>
            </w:r>
          </w:p>
        </w:tc>
      </w:tr>
      <w:tr w:rsidR="00655224" w14:paraId="3ED1AEC5" w14:textId="77777777" w:rsidTr="00114A34">
        <w:trPr>
          <w:trHeight w:val="63"/>
        </w:trPr>
        <w:tc>
          <w:tcPr>
            <w:tcW w:w="1750" w:type="dxa"/>
            <w:noWrap/>
          </w:tcPr>
          <w:p w14:paraId="79C0CA45"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741CAF9A"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GO:0010976~positive regulation of neuron projection development</w:t>
            </w:r>
          </w:p>
        </w:tc>
        <w:tc>
          <w:tcPr>
            <w:tcW w:w="753" w:type="dxa"/>
            <w:noWrap/>
            <w:vAlign w:val="bottom"/>
          </w:tcPr>
          <w:p w14:paraId="0B898E9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72F58F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E750B72"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S100A9</w:t>
            </w:r>
          </w:p>
        </w:tc>
        <w:tc>
          <w:tcPr>
            <w:tcW w:w="749" w:type="dxa"/>
            <w:vAlign w:val="bottom"/>
          </w:tcPr>
          <w:p w14:paraId="5B44D6B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0.061</w:t>
            </w:r>
          </w:p>
        </w:tc>
        <w:tc>
          <w:tcPr>
            <w:tcW w:w="1239" w:type="dxa"/>
            <w:vAlign w:val="bottom"/>
          </w:tcPr>
          <w:p w14:paraId="7AEE6DE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28.1</w:t>
            </w:r>
          </w:p>
        </w:tc>
        <w:tc>
          <w:tcPr>
            <w:tcW w:w="1161" w:type="dxa"/>
            <w:vAlign w:val="bottom"/>
          </w:tcPr>
          <w:p w14:paraId="27FAB93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58A14B4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30CC1D39" w14:textId="77777777" w:rsidTr="00114A34">
        <w:trPr>
          <w:trHeight w:val="63"/>
        </w:trPr>
        <w:tc>
          <w:tcPr>
            <w:tcW w:w="1750" w:type="dxa"/>
            <w:noWrap/>
          </w:tcPr>
          <w:p w14:paraId="0D2A9C74"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36C0BC4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GO:0032496~response to lipopolysaccharide</w:t>
            </w:r>
          </w:p>
        </w:tc>
        <w:tc>
          <w:tcPr>
            <w:tcW w:w="753" w:type="dxa"/>
            <w:noWrap/>
            <w:vAlign w:val="bottom"/>
          </w:tcPr>
          <w:p w14:paraId="1B04854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778D9B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244354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5DBD377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0.063</w:t>
            </w:r>
          </w:p>
        </w:tc>
        <w:tc>
          <w:tcPr>
            <w:tcW w:w="1239" w:type="dxa"/>
            <w:vAlign w:val="bottom"/>
          </w:tcPr>
          <w:p w14:paraId="3F06ADE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26.9</w:t>
            </w:r>
          </w:p>
        </w:tc>
        <w:tc>
          <w:tcPr>
            <w:tcW w:w="1161" w:type="dxa"/>
            <w:vAlign w:val="bottom"/>
          </w:tcPr>
          <w:p w14:paraId="7E4B05B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1F26DBD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2513D0A3" w14:textId="77777777" w:rsidTr="00114A34">
        <w:trPr>
          <w:trHeight w:val="63"/>
        </w:trPr>
        <w:tc>
          <w:tcPr>
            <w:tcW w:w="1750" w:type="dxa"/>
            <w:noWrap/>
          </w:tcPr>
          <w:p w14:paraId="2189D8F1"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054691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GO:0006914~autophagy</w:t>
            </w:r>
          </w:p>
        </w:tc>
        <w:tc>
          <w:tcPr>
            <w:tcW w:w="753" w:type="dxa"/>
            <w:noWrap/>
            <w:vAlign w:val="bottom"/>
          </w:tcPr>
          <w:p w14:paraId="0150ABD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EDE179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93B378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6FCDDBD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0.066</w:t>
            </w:r>
          </w:p>
        </w:tc>
        <w:tc>
          <w:tcPr>
            <w:tcW w:w="1239" w:type="dxa"/>
            <w:vAlign w:val="bottom"/>
          </w:tcPr>
          <w:p w14:paraId="4777CCB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25.9</w:t>
            </w:r>
          </w:p>
        </w:tc>
        <w:tc>
          <w:tcPr>
            <w:tcW w:w="1161" w:type="dxa"/>
            <w:vAlign w:val="bottom"/>
          </w:tcPr>
          <w:p w14:paraId="59F4EA2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23C704E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3BEB0FAF" w14:textId="77777777" w:rsidTr="00114A34">
        <w:trPr>
          <w:trHeight w:val="63"/>
        </w:trPr>
        <w:tc>
          <w:tcPr>
            <w:tcW w:w="1750" w:type="dxa"/>
            <w:noWrap/>
          </w:tcPr>
          <w:p w14:paraId="0437B1F8"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67B325C6"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GO:0050821~protein stabilization</w:t>
            </w:r>
          </w:p>
        </w:tc>
        <w:tc>
          <w:tcPr>
            <w:tcW w:w="753" w:type="dxa"/>
            <w:noWrap/>
            <w:vAlign w:val="bottom"/>
          </w:tcPr>
          <w:p w14:paraId="5EBCFCF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3424A8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131137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TYROBP</w:t>
            </w:r>
          </w:p>
        </w:tc>
        <w:tc>
          <w:tcPr>
            <w:tcW w:w="749" w:type="dxa"/>
            <w:vAlign w:val="bottom"/>
          </w:tcPr>
          <w:p w14:paraId="02C4F64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0.066</w:t>
            </w:r>
          </w:p>
        </w:tc>
        <w:tc>
          <w:tcPr>
            <w:tcW w:w="1239" w:type="dxa"/>
            <w:vAlign w:val="bottom"/>
          </w:tcPr>
          <w:p w14:paraId="5928DC3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25.7</w:t>
            </w:r>
          </w:p>
        </w:tc>
        <w:tc>
          <w:tcPr>
            <w:tcW w:w="1161" w:type="dxa"/>
            <w:vAlign w:val="bottom"/>
          </w:tcPr>
          <w:p w14:paraId="0F95A67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7B20FF3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1BB77A44" w14:textId="77777777" w:rsidTr="00114A34">
        <w:trPr>
          <w:trHeight w:val="63"/>
        </w:trPr>
        <w:tc>
          <w:tcPr>
            <w:tcW w:w="1750" w:type="dxa"/>
            <w:noWrap/>
          </w:tcPr>
          <w:p w14:paraId="43C5836B"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0B4F675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GO:0050871~positive regulation of B cell activation</w:t>
            </w:r>
          </w:p>
        </w:tc>
        <w:tc>
          <w:tcPr>
            <w:tcW w:w="753" w:type="dxa"/>
            <w:noWrap/>
            <w:vAlign w:val="bottom"/>
          </w:tcPr>
          <w:p w14:paraId="003CCC7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77D239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6CA0A7A"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2000D74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0.067</w:t>
            </w:r>
          </w:p>
        </w:tc>
        <w:tc>
          <w:tcPr>
            <w:tcW w:w="1239" w:type="dxa"/>
            <w:vAlign w:val="bottom"/>
          </w:tcPr>
          <w:p w14:paraId="5B4F299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25.6</w:t>
            </w:r>
          </w:p>
        </w:tc>
        <w:tc>
          <w:tcPr>
            <w:tcW w:w="1161" w:type="dxa"/>
            <w:vAlign w:val="bottom"/>
          </w:tcPr>
          <w:p w14:paraId="06FB503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723FFC1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641A0E94" w14:textId="77777777" w:rsidTr="00114A34">
        <w:trPr>
          <w:trHeight w:val="63"/>
        </w:trPr>
        <w:tc>
          <w:tcPr>
            <w:tcW w:w="1750" w:type="dxa"/>
            <w:noWrap/>
          </w:tcPr>
          <w:p w14:paraId="68DA5040"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1A45A76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GO:0006910~phagocytosis, recognition</w:t>
            </w:r>
          </w:p>
        </w:tc>
        <w:tc>
          <w:tcPr>
            <w:tcW w:w="753" w:type="dxa"/>
            <w:noWrap/>
            <w:vAlign w:val="bottom"/>
          </w:tcPr>
          <w:p w14:paraId="7D32FEF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86B411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35ABD0AA"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1B70D90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0.068</w:t>
            </w:r>
          </w:p>
        </w:tc>
        <w:tc>
          <w:tcPr>
            <w:tcW w:w="1239" w:type="dxa"/>
            <w:vAlign w:val="bottom"/>
          </w:tcPr>
          <w:p w14:paraId="5342E87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24.9</w:t>
            </w:r>
          </w:p>
        </w:tc>
        <w:tc>
          <w:tcPr>
            <w:tcW w:w="1161" w:type="dxa"/>
            <w:vAlign w:val="bottom"/>
          </w:tcPr>
          <w:p w14:paraId="48DDE26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0344090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2A52A7EE" w14:textId="77777777" w:rsidTr="00114A34">
        <w:trPr>
          <w:trHeight w:val="63"/>
        </w:trPr>
        <w:tc>
          <w:tcPr>
            <w:tcW w:w="1750" w:type="dxa"/>
            <w:noWrap/>
          </w:tcPr>
          <w:p w14:paraId="56AE2BD8"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72D4D36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GO:0050853~B cell receptor signaling pathway</w:t>
            </w:r>
          </w:p>
        </w:tc>
        <w:tc>
          <w:tcPr>
            <w:tcW w:w="753" w:type="dxa"/>
            <w:noWrap/>
            <w:vAlign w:val="bottom"/>
          </w:tcPr>
          <w:p w14:paraId="69BF4A1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A8A6AB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B2D9D57"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7FF9F3C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0.075</w:t>
            </w:r>
          </w:p>
        </w:tc>
        <w:tc>
          <w:tcPr>
            <w:tcW w:w="1239" w:type="dxa"/>
            <w:vAlign w:val="bottom"/>
          </w:tcPr>
          <w:p w14:paraId="330A566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22.7</w:t>
            </w:r>
          </w:p>
        </w:tc>
        <w:tc>
          <w:tcPr>
            <w:tcW w:w="1161" w:type="dxa"/>
            <w:vAlign w:val="bottom"/>
          </w:tcPr>
          <w:p w14:paraId="2EA1E5A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13F49DB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4A3FC588" w14:textId="77777777" w:rsidTr="00114A34">
        <w:trPr>
          <w:trHeight w:val="63"/>
        </w:trPr>
        <w:tc>
          <w:tcPr>
            <w:tcW w:w="1750" w:type="dxa"/>
            <w:noWrap/>
          </w:tcPr>
          <w:p w14:paraId="40012F60"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08834E8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GO:0006911~phagocytosis, engulfment</w:t>
            </w:r>
          </w:p>
        </w:tc>
        <w:tc>
          <w:tcPr>
            <w:tcW w:w="753" w:type="dxa"/>
            <w:noWrap/>
            <w:vAlign w:val="bottom"/>
          </w:tcPr>
          <w:p w14:paraId="3067F33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EEAA04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A14BEEF"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78ED8E3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0.075</w:t>
            </w:r>
          </w:p>
        </w:tc>
        <w:tc>
          <w:tcPr>
            <w:tcW w:w="1239" w:type="dxa"/>
            <w:vAlign w:val="bottom"/>
          </w:tcPr>
          <w:p w14:paraId="4C74F6E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22.7</w:t>
            </w:r>
          </w:p>
        </w:tc>
        <w:tc>
          <w:tcPr>
            <w:tcW w:w="1161" w:type="dxa"/>
            <w:vAlign w:val="bottom"/>
          </w:tcPr>
          <w:p w14:paraId="3E317EC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0BDA216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2995C18F" w14:textId="77777777" w:rsidTr="00114A34">
        <w:trPr>
          <w:trHeight w:val="63"/>
        </w:trPr>
        <w:tc>
          <w:tcPr>
            <w:tcW w:w="1750" w:type="dxa"/>
            <w:noWrap/>
          </w:tcPr>
          <w:p w14:paraId="0B89C1D5"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3EDDD08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GO:0006958~complement activation, classical pathway</w:t>
            </w:r>
          </w:p>
        </w:tc>
        <w:tc>
          <w:tcPr>
            <w:tcW w:w="753" w:type="dxa"/>
            <w:noWrap/>
            <w:vAlign w:val="bottom"/>
          </w:tcPr>
          <w:p w14:paraId="5E95EE8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8ECE4A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30C76D7"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4037FB5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0.075</w:t>
            </w:r>
          </w:p>
        </w:tc>
        <w:tc>
          <w:tcPr>
            <w:tcW w:w="1239" w:type="dxa"/>
            <w:vAlign w:val="bottom"/>
          </w:tcPr>
          <w:p w14:paraId="3EB1D50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22.6</w:t>
            </w:r>
          </w:p>
        </w:tc>
        <w:tc>
          <w:tcPr>
            <w:tcW w:w="1161" w:type="dxa"/>
            <w:vAlign w:val="bottom"/>
          </w:tcPr>
          <w:p w14:paraId="47455B2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4AC6040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0.50</w:t>
            </w:r>
          </w:p>
        </w:tc>
      </w:tr>
      <w:tr w:rsidR="00655224" w14:paraId="5FD255DA" w14:textId="77777777" w:rsidTr="00114A34">
        <w:trPr>
          <w:trHeight w:val="63"/>
        </w:trPr>
        <w:tc>
          <w:tcPr>
            <w:tcW w:w="1750" w:type="dxa"/>
            <w:noWrap/>
          </w:tcPr>
          <w:p w14:paraId="712F6130"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114A34">
              <w:rPr>
                <w:rFonts w:ascii="Times New Roman" w:hAnsi="Times New Roman" w:cs="Times New Roman"/>
                <w:color w:val="000000"/>
                <w:sz w:val="20"/>
                <w:szCs w:val="20"/>
                <w:lang w:bidi="ta-IN"/>
              </w:rPr>
              <w:t>Biochemical Process</w:t>
            </w:r>
          </w:p>
        </w:tc>
        <w:tc>
          <w:tcPr>
            <w:tcW w:w="4002" w:type="dxa"/>
            <w:noWrap/>
            <w:vAlign w:val="bottom"/>
          </w:tcPr>
          <w:p w14:paraId="41B07143"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GO:0002250~adaptive immune response</w:t>
            </w:r>
          </w:p>
        </w:tc>
        <w:tc>
          <w:tcPr>
            <w:tcW w:w="753" w:type="dxa"/>
            <w:noWrap/>
            <w:vAlign w:val="bottom"/>
          </w:tcPr>
          <w:p w14:paraId="28F5F6E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7F0CB98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6374FAF"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NEDD4</w:t>
            </w:r>
          </w:p>
        </w:tc>
        <w:tc>
          <w:tcPr>
            <w:tcW w:w="749" w:type="dxa"/>
            <w:vAlign w:val="bottom"/>
          </w:tcPr>
          <w:p w14:paraId="32F8B0F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0.091</w:t>
            </w:r>
          </w:p>
        </w:tc>
        <w:tc>
          <w:tcPr>
            <w:tcW w:w="1239" w:type="dxa"/>
            <w:vAlign w:val="bottom"/>
          </w:tcPr>
          <w:p w14:paraId="09AA872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18.5</w:t>
            </w:r>
          </w:p>
        </w:tc>
        <w:tc>
          <w:tcPr>
            <w:tcW w:w="1161" w:type="dxa"/>
            <w:vAlign w:val="bottom"/>
          </w:tcPr>
          <w:p w14:paraId="6E104B5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022851A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0.58</w:t>
            </w:r>
          </w:p>
        </w:tc>
      </w:tr>
      <w:tr w:rsidR="00655224" w14:paraId="3C48ACC2" w14:textId="77777777" w:rsidTr="00114A34">
        <w:trPr>
          <w:trHeight w:val="182"/>
        </w:trPr>
        <w:tc>
          <w:tcPr>
            <w:tcW w:w="1750" w:type="dxa"/>
            <w:tcBorders>
              <w:top w:val="single" w:sz="4" w:space="0" w:color="auto"/>
            </w:tcBorders>
            <w:noWrap/>
            <w:vAlign w:val="bottom"/>
          </w:tcPr>
          <w:p w14:paraId="23347DA4"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2FC4C73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GO:0005576~extracellular region</w:t>
            </w:r>
          </w:p>
        </w:tc>
        <w:tc>
          <w:tcPr>
            <w:tcW w:w="753" w:type="dxa"/>
            <w:tcBorders>
              <w:top w:val="single" w:sz="4" w:space="0" w:color="auto"/>
            </w:tcBorders>
            <w:noWrap/>
            <w:vAlign w:val="bottom"/>
          </w:tcPr>
          <w:p w14:paraId="2B1B12C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w:t>
            </w:r>
          </w:p>
        </w:tc>
        <w:tc>
          <w:tcPr>
            <w:tcW w:w="979" w:type="dxa"/>
            <w:tcBorders>
              <w:top w:val="single" w:sz="4" w:space="0" w:color="auto"/>
            </w:tcBorders>
            <w:noWrap/>
            <w:vAlign w:val="bottom"/>
          </w:tcPr>
          <w:p w14:paraId="48ACEE1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62.5</w:t>
            </w:r>
          </w:p>
        </w:tc>
        <w:tc>
          <w:tcPr>
            <w:tcW w:w="2588" w:type="dxa"/>
            <w:tcBorders>
              <w:top w:val="single" w:sz="4" w:space="0" w:color="auto"/>
            </w:tcBorders>
            <w:noWrap/>
            <w:vAlign w:val="bottom"/>
          </w:tcPr>
          <w:p w14:paraId="2D366A88"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IGKC, CTSL, S100A9, S100A8</w:t>
            </w:r>
          </w:p>
        </w:tc>
        <w:tc>
          <w:tcPr>
            <w:tcW w:w="749" w:type="dxa"/>
            <w:tcBorders>
              <w:top w:val="single" w:sz="4" w:space="0" w:color="auto"/>
            </w:tcBorders>
            <w:vAlign w:val="bottom"/>
          </w:tcPr>
          <w:p w14:paraId="1BA1A12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tcBorders>
              <w:top w:val="single" w:sz="4" w:space="0" w:color="auto"/>
            </w:tcBorders>
            <w:vAlign w:val="bottom"/>
          </w:tcPr>
          <w:p w14:paraId="22AFFC0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7.1</w:t>
            </w:r>
          </w:p>
        </w:tc>
        <w:tc>
          <w:tcPr>
            <w:tcW w:w="1161" w:type="dxa"/>
            <w:tcBorders>
              <w:top w:val="single" w:sz="4" w:space="0" w:color="auto"/>
            </w:tcBorders>
            <w:vAlign w:val="bottom"/>
          </w:tcPr>
          <w:p w14:paraId="5465895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w:t>
            </w:r>
          </w:p>
        </w:tc>
        <w:tc>
          <w:tcPr>
            <w:tcW w:w="813" w:type="dxa"/>
            <w:tcBorders>
              <w:top w:val="single" w:sz="4" w:space="0" w:color="auto"/>
            </w:tcBorders>
            <w:vAlign w:val="bottom"/>
          </w:tcPr>
          <w:p w14:paraId="5652A9C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4B652410" w14:textId="77777777" w:rsidTr="00114A34">
        <w:trPr>
          <w:trHeight w:val="182"/>
        </w:trPr>
        <w:tc>
          <w:tcPr>
            <w:tcW w:w="1750" w:type="dxa"/>
            <w:noWrap/>
            <w:vAlign w:val="bottom"/>
          </w:tcPr>
          <w:p w14:paraId="4B186A6A"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02B7397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GO:0005886~plasma membrane</w:t>
            </w:r>
          </w:p>
        </w:tc>
        <w:tc>
          <w:tcPr>
            <w:tcW w:w="753" w:type="dxa"/>
            <w:noWrap/>
            <w:vAlign w:val="bottom"/>
          </w:tcPr>
          <w:p w14:paraId="4A24D66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w:t>
            </w:r>
          </w:p>
        </w:tc>
        <w:tc>
          <w:tcPr>
            <w:tcW w:w="979" w:type="dxa"/>
            <w:noWrap/>
            <w:vAlign w:val="bottom"/>
          </w:tcPr>
          <w:p w14:paraId="024252D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87.5</w:t>
            </w:r>
          </w:p>
        </w:tc>
        <w:tc>
          <w:tcPr>
            <w:tcW w:w="2588" w:type="dxa"/>
            <w:noWrap/>
            <w:vAlign w:val="bottom"/>
          </w:tcPr>
          <w:p w14:paraId="4571B52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TYROBP, IGKC, CTSL, NEDD4, S100A9, S100A8</w:t>
            </w:r>
          </w:p>
        </w:tc>
        <w:tc>
          <w:tcPr>
            <w:tcW w:w="749" w:type="dxa"/>
            <w:vAlign w:val="bottom"/>
          </w:tcPr>
          <w:p w14:paraId="363FCDA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0.003</w:t>
            </w:r>
          </w:p>
        </w:tc>
        <w:tc>
          <w:tcPr>
            <w:tcW w:w="1239" w:type="dxa"/>
            <w:vAlign w:val="bottom"/>
          </w:tcPr>
          <w:p w14:paraId="48C21FEB"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w:t>
            </w:r>
          </w:p>
        </w:tc>
        <w:tc>
          <w:tcPr>
            <w:tcW w:w="1161" w:type="dxa"/>
            <w:vAlign w:val="bottom"/>
          </w:tcPr>
          <w:p w14:paraId="5A4F4B7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w:t>
            </w:r>
          </w:p>
        </w:tc>
        <w:tc>
          <w:tcPr>
            <w:tcW w:w="813" w:type="dxa"/>
            <w:vAlign w:val="bottom"/>
          </w:tcPr>
          <w:p w14:paraId="2F0E1C6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w:t>
            </w:r>
          </w:p>
        </w:tc>
      </w:tr>
      <w:tr w:rsidR="00655224" w14:paraId="576B4A64" w14:textId="77777777" w:rsidTr="00114A34">
        <w:trPr>
          <w:trHeight w:val="182"/>
        </w:trPr>
        <w:tc>
          <w:tcPr>
            <w:tcW w:w="1750" w:type="dxa"/>
            <w:noWrap/>
            <w:vAlign w:val="bottom"/>
          </w:tcPr>
          <w:p w14:paraId="022568EF"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70375A9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GO:0009897~external side of plasma membrane</w:t>
            </w:r>
          </w:p>
        </w:tc>
        <w:tc>
          <w:tcPr>
            <w:tcW w:w="753" w:type="dxa"/>
            <w:noWrap/>
            <w:vAlign w:val="bottom"/>
          </w:tcPr>
          <w:p w14:paraId="169BFEF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7990667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2588" w:type="dxa"/>
            <w:noWrap/>
            <w:vAlign w:val="bottom"/>
          </w:tcPr>
          <w:p w14:paraId="33B7302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 CTSL</w:t>
            </w:r>
          </w:p>
        </w:tc>
        <w:tc>
          <w:tcPr>
            <w:tcW w:w="749" w:type="dxa"/>
            <w:vAlign w:val="bottom"/>
          </w:tcPr>
          <w:p w14:paraId="15BE40A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0.020</w:t>
            </w:r>
          </w:p>
        </w:tc>
        <w:tc>
          <w:tcPr>
            <w:tcW w:w="1239" w:type="dxa"/>
            <w:vAlign w:val="bottom"/>
          </w:tcPr>
          <w:p w14:paraId="3EC1FD6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11.5</w:t>
            </w:r>
          </w:p>
        </w:tc>
        <w:tc>
          <w:tcPr>
            <w:tcW w:w="1161" w:type="dxa"/>
            <w:vAlign w:val="bottom"/>
          </w:tcPr>
          <w:p w14:paraId="3323835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0.63</w:t>
            </w:r>
          </w:p>
        </w:tc>
        <w:tc>
          <w:tcPr>
            <w:tcW w:w="813" w:type="dxa"/>
            <w:vAlign w:val="bottom"/>
          </w:tcPr>
          <w:p w14:paraId="747213B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0.24</w:t>
            </w:r>
          </w:p>
        </w:tc>
      </w:tr>
      <w:tr w:rsidR="00655224" w14:paraId="09B5A684" w14:textId="77777777" w:rsidTr="00114A34">
        <w:trPr>
          <w:trHeight w:val="182"/>
        </w:trPr>
        <w:tc>
          <w:tcPr>
            <w:tcW w:w="1750" w:type="dxa"/>
            <w:noWrap/>
            <w:vAlign w:val="bottom"/>
          </w:tcPr>
          <w:p w14:paraId="4A11C25B"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265A09B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GO:0005615~extracellular space</w:t>
            </w:r>
          </w:p>
        </w:tc>
        <w:tc>
          <w:tcPr>
            <w:tcW w:w="753" w:type="dxa"/>
            <w:noWrap/>
            <w:vAlign w:val="bottom"/>
          </w:tcPr>
          <w:p w14:paraId="673326C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79" w:type="dxa"/>
            <w:noWrap/>
            <w:vAlign w:val="bottom"/>
          </w:tcPr>
          <w:p w14:paraId="3063080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588" w:type="dxa"/>
            <w:noWrap/>
            <w:vAlign w:val="bottom"/>
          </w:tcPr>
          <w:p w14:paraId="623760F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CTSL, S100A9, S100A8</w:t>
            </w:r>
          </w:p>
        </w:tc>
        <w:tc>
          <w:tcPr>
            <w:tcW w:w="749" w:type="dxa"/>
            <w:vAlign w:val="bottom"/>
          </w:tcPr>
          <w:p w14:paraId="0190941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0.021</w:t>
            </w:r>
          </w:p>
        </w:tc>
        <w:tc>
          <w:tcPr>
            <w:tcW w:w="1239" w:type="dxa"/>
            <w:vAlign w:val="bottom"/>
          </w:tcPr>
          <w:p w14:paraId="228E097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5.4</w:t>
            </w:r>
          </w:p>
        </w:tc>
        <w:tc>
          <w:tcPr>
            <w:tcW w:w="1161" w:type="dxa"/>
            <w:vAlign w:val="bottom"/>
          </w:tcPr>
          <w:p w14:paraId="3E0D6B7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0.65</w:t>
            </w:r>
          </w:p>
        </w:tc>
        <w:tc>
          <w:tcPr>
            <w:tcW w:w="813" w:type="dxa"/>
            <w:vAlign w:val="bottom"/>
          </w:tcPr>
          <w:p w14:paraId="23E0FF7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0.24</w:t>
            </w:r>
          </w:p>
        </w:tc>
      </w:tr>
      <w:tr w:rsidR="00655224" w14:paraId="20AB9FF6" w14:textId="77777777" w:rsidTr="00114A34">
        <w:trPr>
          <w:trHeight w:val="182"/>
        </w:trPr>
        <w:tc>
          <w:tcPr>
            <w:tcW w:w="1750" w:type="dxa"/>
            <w:noWrap/>
            <w:vAlign w:val="bottom"/>
          </w:tcPr>
          <w:p w14:paraId="18C1DC77"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603371C8"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GO:0005902~microvillus</w:t>
            </w:r>
          </w:p>
        </w:tc>
        <w:tc>
          <w:tcPr>
            <w:tcW w:w="753" w:type="dxa"/>
            <w:noWrap/>
            <w:vAlign w:val="bottom"/>
          </w:tcPr>
          <w:p w14:paraId="30A0FA7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AB5AE4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6EAB33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CTSL, NEDD4</w:t>
            </w:r>
          </w:p>
        </w:tc>
        <w:tc>
          <w:tcPr>
            <w:tcW w:w="749" w:type="dxa"/>
            <w:vAlign w:val="bottom"/>
          </w:tcPr>
          <w:p w14:paraId="44EA9A1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0.029</w:t>
            </w:r>
          </w:p>
        </w:tc>
        <w:tc>
          <w:tcPr>
            <w:tcW w:w="1239" w:type="dxa"/>
            <w:vAlign w:val="bottom"/>
          </w:tcPr>
          <w:p w14:paraId="7725BB3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59.6</w:t>
            </w:r>
          </w:p>
        </w:tc>
        <w:tc>
          <w:tcPr>
            <w:tcW w:w="1161" w:type="dxa"/>
            <w:vAlign w:val="bottom"/>
          </w:tcPr>
          <w:p w14:paraId="7D8C37E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0.76</w:t>
            </w:r>
          </w:p>
        </w:tc>
        <w:tc>
          <w:tcPr>
            <w:tcW w:w="813" w:type="dxa"/>
            <w:vAlign w:val="bottom"/>
          </w:tcPr>
          <w:p w14:paraId="0749436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0.27</w:t>
            </w:r>
          </w:p>
        </w:tc>
      </w:tr>
      <w:tr w:rsidR="00655224" w14:paraId="2F98F4CF" w14:textId="77777777" w:rsidTr="00114A34">
        <w:trPr>
          <w:trHeight w:val="182"/>
        </w:trPr>
        <w:tc>
          <w:tcPr>
            <w:tcW w:w="1750" w:type="dxa"/>
            <w:noWrap/>
            <w:vAlign w:val="bottom"/>
          </w:tcPr>
          <w:p w14:paraId="7324562A"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lastRenderedPageBreak/>
              <w:t>Cellular component</w:t>
            </w:r>
          </w:p>
        </w:tc>
        <w:tc>
          <w:tcPr>
            <w:tcW w:w="4002" w:type="dxa"/>
            <w:noWrap/>
            <w:vAlign w:val="bottom"/>
          </w:tcPr>
          <w:p w14:paraId="540A732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GO:0016020~membrane</w:t>
            </w:r>
          </w:p>
        </w:tc>
        <w:tc>
          <w:tcPr>
            <w:tcW w:w="753" w:type="dxa"/>
            <w:noWrap/>
            <w:vAlign w:val="bottom"/>
          </w:tcPr>
          <w:p w14:paraId="2FEFAC2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w:t>
            </w:r>
          </w:p>
        </w:tc>
        <w:tc>
          <w:tcPr>
            <w:tcW w:w="979" w:type="dxa"/>
            <w:noWrap/>
            <w:vAlign w:val="bottom"/>
          </w:tcPr>
          <w:p w14:paraId="18AC34F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75</w:t>
            </w:r>
          </w:p>
        </w:tc>
        <w:tc>
          <w:tcPr>
            <w:tcW w:w="2588" w:type="dxa"/>
            <w:noWrap/>
            <w:vAlign w:val="bottom"/>
          </w:tcPr>
          <w:p w14:paraId="21792860"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TYROBP, CTSL, NEDD4, S100A9, S100A8</w:t>
            </w:r>
          </w:p>
        </w:tc>
        <w:tc>
          <w:tcPr>
            <w:tcW w:w="749" w:type="dxa"/>
            <w:vAlign w:val="bottom"/>
          </w:tcPr>
          <w:p w14:paraId="400E9E4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0.037</w:t>
            </w:r>
          </w:p>
        </w:tc>
        <w:tc>
          <w:tcPr>
            <w:tcW w:w="1239" w:type="dxa"/>
            <w:vAlign w:val="bottom"/>
          </w:tcPr>
          <w:p w14:paraId="0BDAD48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2.4</w:t>
            </w:r>
          </w:p>
        </w:tc>
        <w:tc>
          <w:tcPr>
            <w:tcW w:w="1161" w:type="dxa"/>
            <w:vAlign w:val="bottom"/>
          </w:tcPr>
          <w:p w14:paraId="6516E9A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0.84</w:t>
            </w:r>
          </w:p>
        </w:tc>
        <w:tc>
          <w:tcPr>
            <w:tcW w:w="813" w:type="dxa"/>
            <w:vAlign w:val="bottom"/>
          </w:tcPr>
          <w:p w14:paraId="3B0E532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0.28</w:t>
            </w:r>
          </w:p>
        </w:tc>
      </w:tr>
      <w:tr w:rsidR="00655224" w14:paraId="0EEB2FF0" w14:textId="77777777" w:rsidTr="00114A34">
        <w:trPr>
          <w:trHeight w:val="182"/>
        </w:trPr>
        <w:tc>
          <w:tcPr>
            <w:tcW w:w="1750" w:type="dxa"/>
            <w:noWrap/>
            <w:vAlign w:val="bottom"/>
          </w:tcPr>
          <w:p w14:paraId="19F4636C"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4F96DEE1"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GO:0042571~immunoglobulin complex, circulating</w:t>
            </w:r>
          </w:p>
        </w:tc>
        <w:tc>
          <w:tcPr>
            <w:tcW w:w="753" w:type="dxa"/>
            <w:noWrap/>
            <w:vAlign w:val="bottom"/>
          </w:tcPr>
          <w:p w14:paraId="69F143D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7C5653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AC94A26"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372E52B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0.061</w:t>
            </w:r>
          </w:p>
        </w:tc>
        <w:tc>
          <w:tcPr>
            <w:tcW w:w="1239" w:type="dxa"/>
            <w:vAlign w:val="bottom"/>
          </w:tcPr>
          <w:p w14:paraId="0729330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28.1</w:t>
            </w:r>
          </w:p>
        </w:tc>
        <w:tc>
          <w:tcPr>
            <w:tcW w:w="1161" w:type="dxa"/>
            <w:vAlign w:val="bottom"/>
          </w:tcPr>
          <w:p w14:paraId="5297F5AD"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0.95</w:t>
            </w:r>
          </w:p>
        </w:tc>
        <w:tc>
          <w:tcPr>
            <w:tcW w:w="813" w:type="dxa"/>
            <w:vAlign w:val="bottom"/>
          </w:tcPr>
          <w:p w14:paraId="2AB8CF0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0.40</w:t>
            </w:r>
          </w:p>
        </w:tc>
      </w:tr>
      <w:tr w:rsidR="00655224" w14:paraId="71D7BAB9" w14:textId="77777777" w:rsidTr="00114A34">
        <w:trPr>
          <w:trHeight w:val="182"/>
        </w:trPr>
        <w:tc>
          <w:tcPr>
            <w:tcW w:w="1750" w:type="dxa"/>
            <w:noWrap/>
            <w:vAlign w:val="bottom"/>
          </w:tcPr>
          <w:p w14:paraId="6F9ACF58" w14:textId="77777777" w:rsidR="00690708" w:rsidRPr="003F663A" w:rsidRDefault="00000000" w:rsidP="00114A34">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211155E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GO:0005794~Golgi apparatus</w:t>
            </w:r>
          </w:p>
        </w:tc>
        <w:tc>
          <w:tcPr>
            <w:tcW w:w="753" w:type="dxa"/>
            <w:noWrap/>
            <w:vAlign w:val="bottom"/>
          </w:tcPr>
          <w:p w14:paraId="311997B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3DDD6F8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2588" w:type="dxa"/>
            <w:noWrap/>
            <w:vAlign w:val="bottom"/>
          </w:tcPr>
          <w:p w14:paraId="730BEB59"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GRN, CTSL, NEDD4</w:t>
            </w:r>
          </w:p>
        </w:tc>
        <w:tc>
          <w:tcPr>
            <w:tcW w:w="749" w:type="dxa"/>
            <w:vAlign w:val="bottom"/>
          </w:tcPr>
          <w:p w14:paraId="2B50B1B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0.076</w:t>
            </w:r>
          </w:p>
        </w:tc>
        <w:tc>
          <w:tcPr>
            <w:tcW w:w="1239" w:type="dxa"/>
            <w:vAlign w:val="bottom"/>
          </w:tcPr>
          <w:p w14:paraId="51BE8109"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5.6</w:t>
            </w:r>
          </w:p>
        </w:tc>
        <w:tc>
          <w:tcPr>
            <w:tcW w:w="1161" w:type="dxa"/>
            <w:vAlign w:val="bottom"/>
          </w:tcPr>
          <w:p w14:paraId="1469220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0.98</w:t>
            </w:r>
          </w:p>
        </w:tc>
        <w:tc>
          <w:tcPr>
            <w:tcW w:w="813" w:type="dxa"/>
            <w:vAlign w:val="bottom"/>
          </w:tcPr>
          <w:p w14:paraId="204AD4F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r>
      <w:tr w:rsidR="00655224" w14:paraId="481295F0" w14:textId="77777777" w:rsidTr="00114A34">
        <w:trPr>
          <w:trHeight w:val="182"/>
        </w:trPr>
        <w:tc>
          <w:tcPr>
            <w:tcW w:w="1750" w:type="dxa"/>
            <w:tcBorders>
              <w:top w:val="single" w:sz="4" w:space="0" w:color="auto"/>
            </w:tcBorders>
            <w:noWrap/>
          </w:tcPr>
          <w:p w14:paraId="7C234C9B"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tcBorders>
              <w:top w:val="single" w:sz="4" w:space="0" w:color="auto"/>
            </w:tcBorders>
            <w:noWrap/>
            <w:vAlign w:val="bottom"/>
          </w:tcPr>
          <w:p w14:paraId="713ECAD2"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GO:0016209~antioxidant activity</w:t>
            </w:r>
          </w:p>
        </w:tc>
        <w:tc>
          <w:tcPr>
            <w:tcW w:w="753" w:type="dxa"/>
            <w:tcBorders>
              <w:top w:val="single" w:sz="4" w:space="0" w:color="auto"/>
            </w:tcBorders>
            <w:noWrap/>
            <w:vAlign w:val="bottom"/>
          </w:tcPr>
          <w:p w14:paraId="10F7C584"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top w:val="single" w:sz="4" w:space="0" w:color="auto"/>
            </w:tcBorders>
            <w:noWrap/>
            <w:vAlign w:val="bottom"/>
          </w:tcPr>
          <w:p w14:paraId="0C6109B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tcBorders>
              <w:top w:val="single" w:sz="4" w:space="0" w:color="auto"/>
            </w:tcBorders>
            <w:noWrap/>
            <w:vAlign w:val="bottom"/>
          </w:tcPr>
          <w:p w14:paraId="01BF2E4B"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tcBorders>
              <w:top w:val="single" w:sz="4" w:space="0" w:color="auto"/>
            </w:tcBorders>
            <w:vAlign w:val="bottom"/>
          </w:tcPr>
          <w:p w14:paraId="1E5FA12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0.010</w:t>
            </w:r>
          </w:p>
        </w:tc>
        <w:tc>
          <w:tcPr>
            <w:tcW w:w="1239" w:type="dxa"/>
            <w:tcBorders>
              <w:top w:val="single" w:sz="4" w:space="0" w:color="auto"/>
            </w:tcBorders>
            <w:vAlign w:val="bottom"/>
          </w:tcPr>
          <w:p w14:paraId="55B72273"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180.1</w:t>
            </w:r>
          </w:p>
        </w:tc>
        <w:tc>
          <w:tcPr>
            <w:tcW w:w="1161" w:type="dxa"/>
            <w:tcBorders>
              <w:top w:val="single" w:sz="4" w:space="0" w:color="auto"/>
            </w:tcBorders>
            <w:vAlign w:val="bottom"/>
          </w:tcPr>
          <w:p w14:paraId="6DB1843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0.36</w:t>
            </w:r>
          </w:p>
        </w:tc>
        <w:tc>
          <w:tcPr>
            <w:tcW w:w="813" w:type="dxa"/>
            <w:tcBorders>
              <w:top w:val="single" w:sz="4" w:space="0" w:color="auto"/>
            </w:tcBorders>
            <w:vAlign w:val="bottom"/>
          </w:tcPr>
          <w:p w14:paraId="4E2A4E8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0.45</w:t>
            </w:r>
          </w:p>
        </w:tc>
      </w:tr>
      <w:tr w:rsidR="00655224" w14:paraId="779ACEFB" w14:textId="77777777" w:rsidTr="00114A34">
        <w:trPr>
          <w:trHeight w:val="182"/>
        </w:trPr>
        <w:tc>
          <w:tcPr>
            <w:tcW w:w="1750" w:type="dxa"/>
            <w:noWrap/>
          </w:tcPr>
          <w:p w14:paraId="0C0EE152"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31E6C50E"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GO:0048306~calcium-dependent protein binding</w:t>
            </w:r>
          </w:p>
        </w:tc>
        <w:tc>
          <w:tcPr>
            <w:tcW w:w="753" w:type="dxa"/>
            <w:noWrap/>
            <w:vAlign w:val="bottom"/>
          </w:tcPr>
          <w:p w14:paraId="7D2281C0"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2FD8908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22D1C34"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379FC13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0.035</w:t>
            </w:r>
          </w:p>
        </w:tc>
        <w:tc>
          <w:tcPr>
            <w:tcW w:w="1239" w:type="dxa"/>
            <w:vAlign w:val="bottom"/>
          </w:tcPr>
          <w:p w14:paraId="06C46261"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48.8</w:t>
            </w:r>
          </w:p>
        </w:tc>
        <w:tc>
          <w:tcPr>
            <w:tcW w:w="1161" w:type="dxa"/>
            <w:vAlign w:val="bottom"/>
          </w:tcPr>
          <w:p w14:paraId="36FEDF5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c>
          <w:tcPr>
            <w:tcW w:w="813" w:type="dxa"/>
            <w:vAlign w:val="bottom"/>
          </w:tcPr>
          <w:p w14:paraId="6ACA8D47"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0.81</w:t>
            </w:r>
          </w:p>
        </w:tc>
      </w:tr>
      <w:tr w:rsidR="00655224" w14:paraId="6130DE13" w14:textId="77777777" w:rsidTr="00114A34">
        <w:trPr>
          <w:trHeight w:val="182"/>
        </w:trPr>
        <w:tc>
          <w:tcPr>
            <w:tcW w:w="1750" w:type="dxa"/>
            <w:noWrap/>
          </w:tcPr>
          <w:p w14:paraId="09036C7F"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6365FA9C"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GO:0034987~immunoglobulin receptor binding</w:t>
            </w:r>
          </w:p>
        </w:tc>
        <w:tc>
          <w:tcPr>
            <w:tcW w:w="753" w:type="dxa"/>
            <w:noWrap/>
            <w:vAlign w:val="bottom"/>
          </w:tcPr>
          <w:p w14:paraId="5A4C0E8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2D66BC5"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66F141C6"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vAlign w:val="bottom"/>
          </w:tcPr>
          <w:p w14:paraId="507547A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0.071</w:t>
            </w:r>
          </w:p>
        </w:tc>
        <w:tc>
          <w:tcPr>
            <w:tcW w:w="1239" w:type="dxa"/>
            <w:vAlign w:val="bottom"/>
          </w:tcPr>
          <w:p w14:paraId="3E49F19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24.0</w:t>
            </w:r>
          </w:p>
        </w:tc>
        <w:tc>
          <w:tcPr>
            <w:tcW w:w="1161" w:type="dxa"/>
            <w:vAlign w:val="bottom"/>
          </w:tcPr>
          <w:p w14:paraId="35C6CCC2"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w:t>
            </w:r>
          </w:p>
        </w:tc>
        <w:tc>
          <w:tcPr>
            <w:tcW w:w="813" w:type="dxa"/>
            <w:vAlign w:val="bottom"/>
          </w:tcPr>
          <w:p w14:paraId="26A9F536"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0.87</w:t>
            </w:r>
          </w:p>
        </w:tc>
      </w:tr>
      <w:tr w:rsidR="00655224" w14:paraId="21C53A4E" w14:textId="77777777" w:rsidTr="00114A34">
        <w:trPr>
          <w:trHeight w:val="182"/>
        </w:trPr>
        <w:tc>
          <w:tcPr>
            <w:tcW w:w="1750" w:type="dxa"/>
            <w:tcBorders>
              <w:bottom w:val="single" w:sz="4" w:space="0" w:color="auto"/>
            </w:tcBorders>
            <w:noWrap/>
          </w:tcPr>
          <w:p w14:paraId="2AC4675B" w14:textId="77777777" w:rsidR="00690708" w:rsidRPr="003F663A" w:rsidRDefault="00000000" w:rsidP="00114A34">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tcBorders>
              <w:bottom w:val="single" w:sz="4" w:space="0" w:color="auto"/>
            </w:tcBorders>
            <w:noWrap/>
            <w:vAlign w:val="bottom"/>
          </w:tcPr>
          <w:p w14:paraId="4BBDC97A"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GO:0003823~antigen binding</w:t>
            </w:r>
          </w:p>
        </w:tc>
        <w:tc>
          <w:tcPr>
            <w:tcW w:w="753" w:type="dxa"/>
            <w:tcBorders>
              <w:bottom w:val="single" w:sz="4" w:space="0" w:color="auto"/>
            </w:tcBorders>
            <w:noWrap/>
            <w:vAlign w:val="bottom"/>
          </w:tcPr>
          <w:p w14:paraId="4AE728B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bottom w:val="single" w:sz="4" w:space="0" w:color="auto"/>
            </w:tcBorders>
            <w:noWrap/>
            <w:vAlign w:val="bottom"/>
          </w:tcPr>
          <w:p w14:paraId="21127EDA"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tcBorders>
              <w:bottom w:val="single" w:sz="4" w:space="0" w:color="auto"/>
            </w:tcBorders>
            <w:noWrap/>
            <w:vAlign w:val="bottom"/>
          </w:tcPr>
          <w:p w14:paraId="5D9940C5" w14:textId="77777777" w:rsidR="00690708" w:rsidRPr="003F663A" w:rsidRDefault="00000000" w:rsidP="00114A34">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IGKC, IGHA</w:t>
            </w:r>
          </w:p>
        </w:tc>
        <w:tc>
          <w:tcPr>
            <w:tcW w:w="749" w:type="dxa"/>
            <w:tcBorders>
              <w:bottom w:val="single" w:sz="4" w:space="0" w:color="auto"/>
            </w:tcBorders>
            <w:vAlign w:val="bottom"/>
          </w:tcPr>
          <w:p w14:paraId="5B569BA8"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0.076</w:t>
            </w:r>
          </w:p>
        </w:tc>
        <w:tc>
          <w:tcPr>
            <w:tcW w:w="1239" w:type="dxa"/>
            <w:tcBorders>
              <w:bottom w:val="single" w:sz="4" w:space="0" w:color="auto"/>
            </w:tcBorders>
            <w:vAlign w:val="bottom"/>
          </w:tcPr>
          <w:p w14:paraId="249E70EC"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22.3</w:t>
            </w:r>
          </w:p>
        </w:tc>
        <w:tc>
          <w:tcPr>
            <w:tcW w:w="1161" w:type="dxa"/>
            <w:tcBorders>
              <w:bottom w:val="single" w:sz="4" w:space="0" w:color="auto"/>
            </w:tcBorders>
            <w:vAlign w:val="bottom"/>
          </w:tcPr>
          <w:p w14:paraId="6D5ECEFF"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0.97</w:t>
            </w:r>
          </w:p>
        </w:tc>
        <w:tc>
          <w:tcPr>
            <w:tcW w:w="813" w:type="dxa"/>
            <w:tcBorders>
              <w:bottom w:val="single" w:sz="4" w:space="0" w:color="auto"/>
            </w:tcBorders>
            <w:vAlign w:val="bottom"/>
          </w:tcPr>
          <w:p w14:paraId="6937EE7E" w14:textId="77777777" w:rsidR="00690708" w:rsidRPr="003F663A" w:rsidRDefault="00000000" w:rsidP="00114A34">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0.87</w:t>
            </w:r>
          </w:p>
        </w:tc>
      </w:tr>
    </w:tbl>
    <w:p w14:paraId="265A96B5" w14:textId="77777777" w:rsidR="00690708" w:rsidRDefault="00690708" w:rsidP="00225B61">
      <w:pPr>
        <w:spacing w:after="0" w:line="480" w:lineRule="auto"/>
        <w:rPr>
          <w:rFonts w:ascii="Times New Roman" w:hAnsi="Times New Roman" w:cs="Times New Roman"/>
          <w:b/>
          <w:bCs/>
          <w:sz w:val="24"/>
          <w:szCs w:val="24"/>
        </w:rPr>
      </w:pPr>
    </w:p>
    <w:p w14:paraId="4E9959AA" w14:textId="1D1F2B44" w:rsidR="00412BD8" w:rsidRDefault="00000000" w:rsidP="00407822">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C546575" w14:textId="03CABD0C" w:rsidR="00690708" w:rsidRPr="009B5D91" w:rsidRDefault="00000000" w:rsidP="000B486C">
      <w:pPr>
        <w:spacing w:after="0" w:line="480" w:lineRule="auto"/>
        <w:rPr>
          <w:rFonts w:ascii="Times New Roman" w:hAnsi="Times New Roman" w:cs="Times New Roman"/>
          <w:sz w:val="24"/>
          <w:szCs w:val="24"/>
        </w:rPr>
      </w:pP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770226">
        <w:rPr>
          <w:rFonts w:ascii="Times New Roman" w:hAnsi="Times New Roman" w:cs="Times New Roman"/>
          <w:b/>
          <w:bCs/>
          <w:sz w:val="24"/>
          <w:szCs w:val="24"/>
        </w:rPr>
        <w:t>6</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naïve B cells</w:t>
      </w:r>
    </w:p>
    <w:tbl>
      <w:tblPr>
        <w:tblW w:w="14034" w:type="dxa"/>
        <w:tblLook w:val="00A0" w:firstRow="1" w:lastRow="0" w:firstColumn="1" w:lastColumn="0" w:noHBand="0" w:noVBand="0"/>
      </w:tblPr>
      <w:tblGrid>
        <w:gridCol w:w="1750"/>
        <w:gridCol w:w="4002"/>
        <w:gridCol w:w="753"/>
        <w:gridCol w:w="979"/>
        <w:gridCol w:w="2588"/>
        <w:gridCol w:w="749"/>
        <w:gridCol w:w="1239"/>
        <w:gridCol w:w="1161"/>
        <w:gridCol w:w="813"/>
      </w:tblGrid>
      <w:tr w:rsidR="00655224" w14:paraId="27CFCCE6" w14:textId="77777777" w:rsidTr="00BB2A12">
        <w:trPr>
          <w:trHeight w:val="182"/>
        </w:trPr>
        <w:tc>
          <w:tcPr>
            <w:tcW w:w="1750" w:type="dxa"/>
            <w:tcBorders>
              <w:top w:val="single" w:sz="4" w:space="0" w:color="auto"/>
              <w:bottom w:val="single" w:sz="4" w:space="0" w:color="auto"/>
            </w:tcBorders>
            <w:noWrap/>
            <w:vAlign w:val="bottom"/>
          </w:tcPr>
          <w:p w14:paraId="4CC53330"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444991AD"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55668080" w14:textId="589664D4"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585C827E" w14:textId="77777777" w:rsidR="00690708" w:rsidRPr="003F663A" w:rsidRDefault="00000000" w:rsidP="00BB2A12">
            <w:pPr>
              <w:spacing w:after="0"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70070D5D"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9" w:type="dxa"/>
            <w:tcBorders>
              <w:top w:val="single" w:sz="4" w:space="0" w:color="auto"/>
              <w:bottom w:val="single" w:sz="4" w:space="0" w:color="auto"/>
            </w:tcBorders>
            <w:vAlign w:val="bottom"/>
          </w:tcPr>
          <w:p w14:paraId="599890B6"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CF46D8F" w14:textId="1CA709EF"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581BDFD0"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13" w:type="dxa"/>
            <w:tcBorders>
              <w:top w:val="single" w:sz="4" w:space="0" w:color="auto"/>
              <w:bottom w:val="single" w:sz="4" w:space="0" w:color="auto"/>
            </w:tcBorders>
            <w:vAlign w:val="bottom"/>
          </w:tcPr>
          <w:p w14:paraId="406618BC" w14:textId="77777777" w:rsidR="00690708" w:rsidRPr="003F663A" w:rsidRDefault="00000000" w:rsidP="00BB2A12">
            <w:pPr>
              <w:spacing w:after="0"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D3FD5C4" w14:textId="77777777" w:rsidTr="00BB2A12">
        <w:trPr>
          <w:trHeight w:val="264"/>
        </w:trPr>
        <w:tc>
          <w:tcPr>
            <w:tcW w:w="1750" w:type="dxa"/>
            <w:tcBorders>
              <w:top w:val="single" w:sz="4" w:space="0" w:color="auto"/>
            </w:tcBorders>
            <w:noWrap/>
            <w:vAlign w:val="bottom"/>
          </w:tcPr>
          <w:p w14:paraId="69F45CE8" w14:textId="77777777" w:rsidR="00690708" w:rsidRPr="00AA38AD" w:rsidRDefault="00000000" w:rsidP="00BB2A12">
            <w:pPr>
              <w:spacing w:after="0" w:line="240" w:lineRule="auto"/>
              <w:rPr>
                <w:rFonts w:ascii="Times New Roman" w:hAnsi="Times New Roman" w:cs="Times New Roman"/>
                <w:color w:val="000000"/>
                <w:sz w:val="20"/>
                <w:szCs w:val="20"/>
                <w:lang w:bidi="ta-IN"/>
              </w:rPr>
            </w:pPr>
            <w:r w:rsidRPr="00AA38AD">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5E9D29D0"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GO:0006954~inflammatory response</w:t>
            </w:r>
          </w:p>
        </w:tc>
        <w:tc>
          <w:tcPr>
            <w:tcW w:w="753" w:type="dxa"/>
            <w:tcBorders>
              <w:top w:val="single" w:sz="4" w:space="0" w:color="auto"/>
            </w:tcBorders>
            <w:noWrap/>
            <w:vAlign w:val="bottom"/>
          </w:tcPr>
          <w:p w14:paraId="4E5A023A"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tcBorders>
              <w:top w:val="single" w:sz="4" w:space="0" w:color="auto"/>
            </w:tcBorders>
            <w:noWrap/>
            <w:vAlign w:val="bottom"/>
          </w:tcPr>
          <w:p w14:paraId="6E1459F6"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588" w:type="dxa"/>
            <w:tcBorders>
              <w:top w:val="single" w:sz="4" w:space="0" w:color="auto"/>
            </w:tcBorders>
            <w:noWrap/>
            <w:vAlign w:val="bottom"/>
          </w:tcPr>
          <w:p w14:paraId="1DCC2BFA"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CYBB, MIF, S100A9</w:t>
            </w:r>
          </w:p>
        </w:tc>
        <w:tc>
          <w:tcPr>
            <w:tcW w:w="749" w:type="dxa"/>
            <w:tcBorders>
              <w:top w:val="single" w:sz="4" w:space="0" w:color="auto"/>
            </w:tcBorders>
            <w:vAlign w:val="bottom"/>
          </w:tcPr>
          <w:p w14:paraId="3CBFE82B"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0.004</w:t>
            </w:r>
          </w:p>
        </w:tc>
        <w:tc>
          <w:tcPr>
            <w:tcW w:w="1239" w:type="dxa"/>
            <w:tcBorders>
              <w:top w:val="single" w:sz="4" w:space="0" w:color="auto"/>
            </w:tcBorders>
            <w:vAlign w:val="bottom"/>
          </w:tcPr>
          <w:p w14:paraId="293A8500"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25.7</w:t>
            </w:r>
          </w:p>
        </w:tc>
        <w:tc>
          <w:tcPr>
            <w:tcW w:w="1161" w:type="dxa"/>
            <w:tcBorders>
              <w:top w:val="single" w:sz="4" w:space="0" w:color="auto"/>
            </w:tcBorders>
            <w:vAlign w:val="bottom"/>
          </w:tcPr>
          <w:p w14:paraId="450D2080"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0.34</w:t>
            </w:r>
          </w:p>
        </w:tc>
        <w:tc>
          <w:tcPr>
            <w:tcW w:w="813" w:type="dxa"/>
            <w:tcBorders>
              <w:top w:val="single" w:sz="4" w:space="0" w:color="auto"/>
            </w:tcBorders>
            <w:vAlign w:val="bottom"/>
          </w:tcPr>
          <w:p w14:paraId="23A49DA0"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0.41</w:t>
            </w:r>
          </w:p>
        </w:tc>
      </w:tr>
      <w:tr w:rsidR="00655224" w14:paraId="1F001C5B" w14:textId="77777777" w:rsidTr="00BB2A12">
        <w:trPr>
          <w:trHeight w:val="93"/>
        </w:trPr>
        <w:tc>
          <w:tcPr>
            <w:tcW w:w="1750" w:type="dxa"/>
            <w:noWrap/>
          </w:tcPr>
          <w:p w14:paraId="14F8CDD2" w14:textId="77777777" w:rsidR="00690708" w:rsidRPr="003F663A" w:rsidRDefault="00000000" w:rsidP="00BB2A12">
            <w:pPr>
              <w:spacing w:after="0" w:line="240" w:lineRule="auto"/>
              <w:rPr>
                <w:rFonts w:ascii="Times New Roman" w:hAnsi="Times New Roman" w:cs="Times New Roman"/>
                <w:sz w:val="20"/>
                <w:szCs w:val="20"/>
              </w:rPr>
            </w:pPr>
            <w:r w:rsidRPr="00AA38AD">
              <w:rPr>
                <w:rFonts w:ascii="Times New Roman" w:hAnsi="Times New Roman" w:cs="Times New Roman"/>
                <w:color w:val="000000"/>
                <w:sz w:val="20"/>
                <w:szCs w:val="20"/>
                <w:lang w:bidi="ta-IN"/>
              </w:rPr>
              <w:t>Biochemical Process</w:t>
            </w:r>
          </w:p>
        </w:tc>
        <w:tc>
          <w:tcPr>
            <w:tcW w:w="4002" w:type="dxa"/>
            <w:noWrap/>
            <w:vAlign w:val="bottom"/>
          </w:tcPr>
          <w:p w14:paraId="27FCB075"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GO:0045087~innate immune response</w:t>
            </w:r>
          </w:p>
        </w:tc>
        <w:tc>
          <w:tcPr>
            <w:tcW w:w="753" w:type="dxa"/>
            <w:noWrap/>
            <w:vAlign w:val="bottom"/>
          </w:tcPr>
          <w:p w14:paraId="240A30B4"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35FB25B5"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42.9</w:t>
            </w:r>
          </w:p>
        </w:tc>
        <w:tc>
          <w:tcPr>
            <w:tcW w:w="2588" w:type="dxa"/>
            <w:noWrap/>
            <w:vAlign w:val="bottom"/>
          </w:tcPr>
          <w:p w14:paraId="7EE2730E"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CYBB, MIF, S100A9</w:t>
            </w:r>
          </w:p>
        </w:tc>
        <w:tc>
          <w:tcPr>
            <w:tcW w:w="749" w:type="dxa"/>
            <w:vAlign w:val="bottom"/>
          </w:tcPr>
          <w:p w14:paraId="5064EC47"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0.012</w:t>
            </w:r>
          </w:p>
        </w:tc>
        <w:tc>
          <w:tcPr>
            <w:tcW w:w="1239" w:type="dxa"/>
            <w:vAlign w:val="bottom"/>
          </w:tcPr>
          <w:p w14:paraId="4AC933F0"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14.2</w:t>
            </w:r>
          </w:p>
        </w:tc>
        <w:tc>
          <w:tcPr>
            <w:tcW w:w="1161" w:type="dxa"/>
            <w:vAlign w:val="bottom"/>
          </w:tcPr>
          <w:p w14:paraId="23DA575B"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0.73</w:t>
            </w:r>
          </w:p>
        </w:tc>
        <w:tc>
          <w:tcPr>
            <w:tcW w:w="813" w:type="dxa"/>
            <w:vAlign w:val="bottom"/>
          </w:tcPr>
          <w:p w14:paraId="0A55F762"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0.65</w:t>
            </w:r>
          </w:p>
        </w:tc>
      </w:tr>
      <w:tr w:rsidR="00655224" w14:paraId="527F9DE6" w14:textId="77777777" w:rsidTr="00BB2A12">
        <w:trPr>
          <w:trHeight w:val="63"/>
        </w:trPr>
        <w:tc>
          <w:tcPr>
            <w:tcW w:w="1750" w:type="dxa"/>
            <w:noWrap/>
          </w:tcPr>
          <w:p w14:paraId="624C99E9" w14:textId="77777777" w:rsidR="00690708" w:rsidRPr="003F663A" w:rsidRDefault="00000000" w:rsidP="00BB2A12">
            <w:pPr>
              <w:spacing w:after="0"/>
              <w:rPr>
                <w:rFonts w:ascii="Times New Roman" w:hAnsi="Times New Roman" w:cs="Times New Roman"/>
                <w:sz w:val="20"/>
                <w:szCs w:val="20"/>
              </w:rPr>
            </w:pPr>
            <w:r w:rsidRPr="00AA38AD">
              <w:rPr>
                <w:rFonts w:ascii="Times New Roman" w:hAnsi="Times New Roman" w:cs="Times New Roman"/>
                <w:color w:val="000000"/>
                <w:sz w:val="20"/>
                <w:szCs w:val="20"/>
                <w:lang w:bidi="ta-IN"/>
              </w:rPr>
              <w:t>Biochemical Process</w:t>
            </w:r>
          </w:p>
        </w:tc>
        <w:tc>
          <w:tcPr>
            <w:tcW w:w="4002" w:type="dxa"/>
            <w:noWrap/>
            <w:vAlign w:val="bottom"/>
          </w:tcPr>
          <w:p w14:paraId="2FB96B18"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GO:0032760~positive regulation of tumor necrosis factor production</w:t>
            </w:r>
          </w:p>
        </w:tc>
        <w:tc>
          <w:tcPr>
            <w:tcW w:w="753" w:type="dxa"/>
            <w:noWrap/>
            <w:vAlign w:val="bottom"/>
          </w:tcPr>
          <w:p w14:paraId="774E3D53"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F938F8B"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28.6</w:t>
            </w:r>
          </w:p>
        </w:tc>
        <w:tc>
          <w:tcPr>
            <w:tcW w:w="2588" w:type="dxa"/>
            <w:noWrap/>
            <w:vAlign w:val="bottom"/>
          </w:tcPr>
          <w:p w14:paraId="2AF67AAC"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CYBB, MIF</w:t>
            </w:r>
          </w:p>
        </w:tc>
        <w:tc>
          <w:tcPr>
            <w:tcW w:w="749" w:type="dxa"/>
            <w:vAlign w:val="bottom"/>
          </w:tcPr>
          <w:p w14:paraId="4CCCF4A5"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0.029</w:t>
            </w:r>
          </w:p>
        </w:tc>
        <w:tc>
          <w:tcPr>
            <w:tcW w:w="1239" w:type="dxa"/>
            <w:vAlign w:val="bottom"/>
          </w:tcPr>
          <w:p w14:paraId="6DD247D0"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56.9</w:t>
            </w:r>
          </w:p>
        </w:tc>
        <w:tc>
          <w:tcPr>
            <w:tcW w:w="1161" w:type="dxa"/>
            <w:vAlign w:val="bottom"/>
          </w:tcPr>
          <w:p w14:paraId="3719E9A7"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w:t>
            </w:r>
          </w:p>
        </w:tc>
        <w:tc>
          <w:tcPr>
            <w:tcW w:w="813" w:type="dxa"/>
            <w:vAlign w:val="bottom"/>
          </w:tcPr>
          <w:p w14:paraId="78258581"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r>
      <w:tr w:rsidR="00655224" w14:paraId="18C0E965" w14:textId="77777777" w:rsidTr="00BB2A12">
        <w:trPr>
          <w:trHeight w:val="182"/>
        </w:trPr>
        <w:tc>
          <w:tcPr>
            <w:tcW w:w="1750" w:type="dxa"/>
            <w:tcBorders>
              <w:top w:val="single" w:sz="4" w:space="0" w:color="auto"/>
            </w:tcBorders>
            <w:noWrap/>
            <w:vAlign w:val="bottom"/>
          </w:tcPr>
          <w:p w14:paraId="04D95A19" w14:textId="77777777" w:rsidR="00690708" w:rsidRPr="003F663A" w:rsidRDefault="00000000" w:rsidP="00BB2A12">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216226E2"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GO:0005886~plasma membrane</w:t>
            </w:r>
          </w:p>
        </w:tc>
        <w:tc>
          <w:tcPr>
            <w:tcW w:w="753" w:type="dxa"/>
            <w:tcBorders>
              <w:top w:val="single" w:sz="4" w:space="0" w:color="auto"/>
            </w:tcBorders>
            <w:noWrap/>
            <w:vAlign w:val="bottom"/>
          </w:tcPr>
          <w:p w14:paraId="4D7A6F9D"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w:t>
            </w:r>
          </w:p>
        </w:tc>
        <w:tc>
          <w:tcPr>
            <w:tcW w:w="979" w:type="dxa"/>
            <w:tcBorders>
              <w:top w:val="single" w:sz="4" w:space="0" w:color="auto"/>
            </w:tcBorders>
            <w:noWrap/>
            <w:vAlign w:val="bottom"/>
          </w:tcPr>
          <w:p w14:paraId="6D18A6C2"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85.7</w:t>
            </w:r>
          </w:p>
        </w:tc>
        <w:tc>
          <w:tcPr>
            <w:tcW w:w="2588" w:type="dxa"/>
            <w:tcBorders>
              <w:top w:val="single" w:sz="4" w:space="0" w:color="auto"/>
            </w:tcBorders>
            <w:noWrap/>
            <w:vAlign w:val="bottom"/>
          </w:tcPr>
          <w:p w14:paraId="65C260AD"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LY6I, KLF9, CYBB, MIF, S100A9, VAV2</w:t>
            </w:r>
          </w:p>
        </w:tc>
        <w:tc>
          <w:tcPr>
            <w:tcW w:w="749" w:type="dxa"/>
            <w:tcBorders>
              <w:top w:val="single" w:sz="4" w:space="0" w:color="auto"/>
            </w:tcBorders>
            <w:vAlign w:val="bottom"/>
          </w:tcPr>
          <w:p w14:paraId="6D03C4F5"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0.002</w:t>
            </w:r>
          </w:p>
        </w:tc>
        <w:tc>
          <w:tcPr>
            <w:tcW w:w="1239" w:type="dxa"/>
            <w:tcBorders>
              <w:top w:val="single" w:sz="4" w:space="0" w:color="auto"/>
            </w:tcBorders>
            <w:vAlign w:val="bottom"/>
          </w:tcPr>
          <w:p w14:paraId="44A7CB5D"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3.5</w:t>
            </w:r>
          </w:p>
        </w:tc>
        <w:tc>
          <w:tcPr>
            <w:tcW w:w="1161" w:type="dxa"/>
            <w:tcBorders>
              <w:top w:val="single" w:sz="4" w:space="0" w:color="auto"/>
            </w:tcBorders>
            <w:vAlign w:val="bottom"/>
          </w:tcPr>
          <w:p w14:paraId="74317909"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w:t>
            </w:r>
          </w:p>
        </w:tc>
        <w:tc>
          <w:tcPr>
            <w:tcW w:w="813" w:type="dxa"/>
            <w:tcBorders>
              <w:top w:val="single" w:sz="4" w:space="0" w:color="auto"/>
            </w:tcBorders>
            <w:vAlign w:val="bottom"/>
          </w:tcPr>
          <w:p w14:paraId="28FD4EB3"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w:t>
            </w:r>
          </w:p>
        </w:tc>
      </w:tr>
      <w:tr w:rsidR="00655224" w14:paraId="578A3EB5" w14:textId="77777777" w:rsidTr="00BB2A12">
        <w:trPr>
          <w:trHeight w:val="182"/>
        </w:trPr>
        <w:tc>
          <w:tcPr>
            <w:tcW w:w="1750" w:type="dxa"/>
            <w:tcBorders>
              <w:bottom w:val="single" w:sz="4" w:space="0" w:color="auto"/>
            </w:tcBorders>
            <w:noWrap/>
            <w:vAlign w:val="bottom"/>
          </w:tcPr>
          <w:p w14:paraId="3BC67C4B" w14:textId="77777777" w:rsidR="00690708" w:rsidRPr="003F663A" w:rsidRDefault="00000000" w:rsidP="00BB2A12">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bottom w:val="single" w:sz="4" w:space="0" w:color="auto"/>
            </w:tcBorders>
            <w:noWrap/>
            <w:vAlign w:val="bottom"/>
          </w:tcPr>
          <w:p w14:paraId="489B105A"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GO:0005829~cytosol</w:t>
            </w:r>
          </w:p>
        </w:tc>
        <w:tc>
          <w:tcPr>
            <w:tcW w:w="753" w:type="dxa"/>
            <w:tcBorders>
              <w:bottom w:val="single" w:sz="4" w:space="0" w:color="auto"/>
            </w:tcBorders>
            <w:noWrap/>
            <w:vAlign w:val="bottom"/>
          </w:tcPr>
          <w:p w14:paraId="7FCF34FE"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79" w:type="dxa"/>
            <w:tcBorders>
              <w:bottom w:val="single" w:sz="4" w:space="0" w:color="auto"/>
            </w:tcBorders>
            <w:noWrap/>
            <w:vAlign w:val="bottom"/>
          </w:tcPr>
          <w:p w14:paraId="4B30EE7B"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57.1</w:t>
            </w:r>
          </w:p>
        </w:tc>
        <w:tc>
          <w:tcPr>
            <w:tcW w:w="2588" w:type="dxa"/>
            <w:tcBorders>
              <w:bottom w:val="single" w:sz="4" w:space="0" w:color="auto"/>
            </w:tcBorders>
            <w:noWrap/>
            <w:vAlign w:val="bottom"/>
          </w:tcPr>
          <w:p w14:paraId="2F39C86A"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KLF9, MIF, S100A9, VAV2</w:t>
            </w:r>
          </w:p>
        </w:tc>
        <w:tc>
          <w:tcPr>
            <w:tcW w:w="749" w:type="dxa"/>
            <w:tcBorders>
              <w:bottom w:val="single" w:sz="4" w:space="0" w:color="auto"/>
            </w:tcBorders>
            <w:vAlign w:val="bottom"/>
          </w:tcPr>
          <w:p w14:paraId="56CA5B48"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0.057</w:t>
            </w:r>
          </w:p>
        </w:tc>
        <w:tc>
          <w:tcPr>
            <w:tcW w:w="1239" w:type="dxa"/>
            <w:tcBorders>
              <w:bottom w:val="single" w:sz="4" w:space="0" w:color="auto"/>
            </w:tcBorders>
            <w:vAlign w:val="bottom"/>
          </w:tcPr>
          <w:p w14:paraId="2C1CABA7"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3.4</w:t>
            </w:r>
          </w:p>
        </w:tc>
        <w:tc>
          <w:tcPr>
            <w:tcW w:w="1161" w:type="dxa"/>
            <w:tcBorders>
              <w:bottom w:val="single" w:sz="4" w:space="0" w:color="auto"/>
            </w:tcBorders>
            <w:vAlign w:val="bottom"/>
          </w:tcPr>
          <w:p w14:paraId="62F1FEFB"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0.79</w:t>
            </w:r>
          </w:p>
        </w:tc>
        <w:tc>
          <w:tcPr>
            <w:tcW w:w="813" w:type="dxa"/>
            <w:tcBorders>
              <w:bottom w:val="single" w:sz="4" w:space="0" w:color="auto"/>
            </w:tcBorders>
            <w:vAlign w:val="bottom"/>
          </w:tcPr>
          <w:p w14:paraId="78CFD0CD" w14:textId="77777777" w:rsidR="00690708" w:rsidRPr="003F663A" w:rsidRDefault="00000000" w:rsidP="00BB2A12">
            <w:pPr>
              <w:spacing w:after="0"/>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0.77</w:t>
            </w:r>
          </w:p>
        </w:tc>
      </w:tr>
      <w:tr w:rsidR="00655224" w14:paraId="618F74AA" w14:textId="77777777" w:rsidTr="00BB2A12">
        <w:trPr>
          <w:trHeight w:val="182"/>
        </w:trPr>
        <w:tc>
          <w:tcPr>
            <w:tcW w:w="1750" w:type="dxa"/>
            <w:tcBorders>
              <w:top w:val="single" w:sz="4" w:space="0" w:color="auto"/>
              <w:bottom w:val="single" w:sz="4" w:space="0" w:color="auto"/>
            </w:tcBorders>
            <w:noWrap/>
            <w:vAlign w:val="bottom"/>
          </w:tcPr>
          <w:p w14:paraId="6D9497DE" w14:textId="77777777" w:rsidR="00690708" w:rsidRPr="003F663A" w:rsidRDefault="00000000" w:rsidP="00BB2A12">
            <w:pPr>
              <w:spacing w:after="0"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Molecular function</w:t>
            </w:r>
          </w:p>
        </w:tc>
        <w:tc>
          <w:tcPr>
            <w:tcW w:w="4002" w:type="dxa"/>
            <w:tcBorders>
              <w:top w:val="single" w:sz="4" w:space="0" w:color="auto"/>
              <w:bottom w:val="single" w:sz="4" w:space="0" w:color="auto"/>
            </w:tcBorders>
            <w:noWrap/>
            <w:vAlign w:val="bottom"/>
          </w:tcPr>
          <w:p w14:paraId="789311FC" w14:textId="77777777" w:rsidR="00690708" w:rsidRPr="003F663A" w:rsidRDefault="00000000" w:rsidP="00BB2A12">
            <w:pPr>
              <w:spacing w:after="0"/>
              <w:rPr>
                <w:rFonts w:ascii="Times New Roman" w:hAnsi="Times New Roman" w:cs="Times New Roman"/>
                <w:color w:val="000000"/>
                <w:sz w:val="20"/>
                <w:szCs w:val="20"/>
              </w:rPr>
            </w:pPr>
            <w:r w:rsidRPr="003F663A">
              <w:rPr>
                <w:rFonts w:ascii="Times New Roman" w:hAnsi="Times New Roman" w:cs="Times New Roman"/>
                <w:color w:val="000000"/>
                <w:sz w:val="20"/>
                <w:szCs w:val="20"/>
              </w:rPr>
              <w:t>GO:0046872~metal ion binding</w:t>
            </w:r>
          </w:p>
        </w:tc>
        <w:tc>
          <w:tcPr>
            <w:tcW w:w="753" w:type="dxa"/>
            <w:tcBorders>
              <w:top w:val="single" w:sz="4" w:space="0" w:color="auto"/>
              <w:bottom w:val="single" w:sz="4" w:space="0" w:color="auto"/>
            </w:tcBorders>
            <w:noWrap/>
            <w:vAlign w:val="bottom"/>
          </w:tcPr>
          <w:p w14:paraId="3D25F7F1"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4</w:t>
            </w:r>
          </w:p>
        </w:tc>
        <w:tc>
          <w:tcPr>
            <w:tcW w:w="979" w:type="dxa"/>
            <w:tcBorders>
              <w:top w:val="single" w:sz="4" w:space="0" w:color="auto"/>
              <w:bottom w:val="single" w:sz="4" w:space="0" w:color="auto"/>
            </w:tcBorders>
            <w:noWrap/>
            <w:vAlign w:val="bottom"/>
          </w:tcPr>
          <w:p w14:paraId="74A5BB14"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57.1</w:t>
            </w:r>
          </w:p>
        </w:tc>
        <w:tc>
          <w:tcPr>
            <w:tcW w:w="2588" w:type="dxa"/>
            <w:tcBorders>
              <w:top w:val="single" w:sz="4" w:space="0" w:color="auto"/>
              <w:bottom w:val="single" w:sz="4" w:space="0" w:color="auto"/>
            </w:tcBorders>
            <w:noWrap/>
            <w:vAlign w:val="bottom"/>
          </w:tcPr>
          <w:p w14:paraId="1506E900" w14:textId="77777777" w:rsidR="00690708" w:rsidRPr="00AA38AD" w:rsidRDefault="00000000" w:rsidP="00BB2A12">
            <w:pPr>
              <w:spacing w:after="0"/>
              <w:rPr>
                <w:rFonts w:ascii="Times New Roman" w:hAnsi="Times New Roman" w:cs="Times New Roman"/>
                <w:color w:val="000000"/>
                <w:sz w:val="20"/>
                <w:szCs w:val="20"/>
              </w:rPr>
            </w:pPr>
            <w:r w:rsidRPr="00AA38AD">
              <w:rPr>
                <w:rFonts w:ascii="Times New Roman" w:hAnsi="Times New Roman" w:cs="Times New Roman"/>
                <w:color w:val="000000"/>
                <w:sz w:val="20"/>
                <w:szCs w:val="20"/>
              </w:rPr>
              <w:t>KLF9, CYBB, S100A9, VAV2</w:t>
            </w:r>
          </w:p>
        </w:tc>
        <w:tc>
          <w:tcPr>
            <w:tcW w:w="749" w:type="dxa"/>
            <w:tcBorders>
              <w:top w:val="single" w:sz="4" w:space="0" w:color="auto"/>
              <w:bottom w:val="single" w:sz="4" w:space="0" w:color="auto"/>
            </w:tcBorders>
            <w:vAlign w:val="bottom"/>
          </w:tcPr>
          <w:p w14:paraId="45256CDB"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0.051</w:t>
            </w:r>
          </w:p>
        </w:tc>
        <w:tc>
          <w:tcPr>
            <w:tcW w:w="1239" w:type="dxa"/>
            <w:tcBorders>
              <w:top w:val="single" w:sz="4" w:space="0" w:color="auto"/>
              <w:bottom w:val="single" w:sz="4" w:space="0" w:color="auto"/>
            </w:tcBorders>
            <w:vAlign w:val="bottom"/>
          </w:tcPr>
          <w:p w14:paraId="47CDEED1"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3.5</w:t>
            </w:r>
          </w:p>
        </w:tc>
        <w:tc>
          <w:tcPr>
            <w:tcW w:w="1161" w:type="dxa"/>
            <w:tcBorders>
              <w:top w:val="single" w:sz="4" w:space="0" w:color="auto"/>
              <w:bottom w:val="single" w:sz="4" w:space="0" w:color="auto"/>
            </w:tcBorders>
            <w:vAlign w:val="bottom"/>
          </w:tcPr>
          <w:p w14:paraId="424F98EC"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0.81</w:t>
            </w:r>
          </w:p>
        </w:tc>
        <w:tc>
          <w:tcPr>
            <w:tcW w:w="813" w:type="dxa"/>
            <w:tcBorders>
              <w:top w:val="single" w:sz="4" w:space="0" w:color="auto"/>
              <w:bottom w:val="single" w:sz="4" w:space="0" w:color="auto"/>
            </w:tcBorders>
            <w:vAlign w:val="bottom"/>
          </w:tcPr>
          <w:p w14:paraId="02AA7D24" w14:textId="77777777" w:rsidR="00690708" w:rsidRPr="00AA38AD" w:rsidRDefault="00000000" w:rsidP="00BB2A12">
            <w:pPr>
              <w:spacing w:after="0"/>
              <w:jc w:val="right"/>
              <w:rPr>
                <w:rFonts w:ascii="Times New Roman" w:hAnsi="Times New Roman" w:cs="Times New Roman"/>
                <w:color w:val="000000"/>
                <w:sz w:val="20"/>
                <w:szCs w:val="20"/>
              </w:rPr>
            </w:pPr>
            <w:r w:rsidRPr="00AA38AD">
              <w:rPr>
                <w:rFonts w:ascii="Times New Roman" w:hAnsi="Times New Roman" w:cs="Times New Roman"/>
                <w:color w:val="000000"/>
                <w:sz w:val="20"/>
                <w:szCs w:val="20"/>
              </w:rPr>
              <w:t>1.0</w:t>
            </w:r>
          </w:p>
        </w:tc>
      </w:tr>
    </w:tbl>
    <w:p w14:paraId="577B8C81" w14:textId="77777777" w:rsidR="00690708" w:rsidRDefault="00690708"/>
    <w:p w14:paraId="39CA0D2D" w14:textId="48AFDC8B" w:rsidR="00690708" w:rsidRPr="009B5D91" w:rsidRDefault="00000000" w:rsidP="00114A34">
      <w:pPr>
        <w:spacing w:after="0" w:line="480" w:lineRule="auto"/>
        <w:rPr>
          <w:rFonts w:ascii="Times New Roman" w:hAnsi="Times New Roman" w:cs="Times New Roman"/>
          <w:sz w:val="24"/>
          <w:szCs w:val="24"/>
        </w:rPr>
      </w:pPr>
      <w:r>
        <w:rPr>
          <w:rFonts w:ascii="Times New Roman" w:hAnsi="Times New Roman" w:cs="Times New Roman"/>
          <w:b/>
          <w:bCs/>
          <w:sz w:val="24"/>
          <w:szCs w:val="24"/>
        </w:rPr>
        <w:br w:type="page"/>
      </w:r>
      <w:r w:rsidRPr="00AA5247">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00770226">
        <w:rPr>
          <w:rFonts w:ascii="Times New Roman" w:hAnsi="Times New Roman" w:cs="Times New Roman"/>
          <w:b/>
          <w:bCs/>
          <w:sz w:val="24"/>
          <w:szCs w:val="24"/>
        </w:rPr>
        <w:t>7</w:t>
      </w:r>
      <w:r w:rsidRPr="005851F9">
        <w:rPr>
          <w:rFonts w:ascii="Times New Roman" w:hAnsi="Times New Roman" w:cs="Times New Roman"/>
          <w:sz w:val="24"/>
          <w:szCs w:val="24"/>
        </w:rPr>
        <w:t xml:space="preserve">. Gene ontology enrichment </w:t>
      </w:r>
      <w:r>
        <w:rPr>
          <w:rFonts w:ascii="Times New Roman" w:hAnsi="Times New Roman" w:cs="Times New Roman"/>
          <w:sz w:val="24"/>
          <w:szCs w:val="24"/>
        </w:rPr>
        <w:t>analysis of follicular B cells</w:t>
      </w:r>
    </w:p>
    <w:tbl>
      <w:tblPr>
        <w:tblW w:w="14034" w:type="dxa"/>
        <w:tblLook w:val="00A0" w:firstRow="1" w:lastRow="0" w:firstColumn="1" w:lastColumn="0" w:noHBand="0" w:noVBand="0"/>
      </w:tblPr>
      <w:tblGrid>
        <w:gridCol w:w="1750"/>
        <w:gridCol w:w="4002"/>
        <w:gridCol w:w="753"/>
        <w:gridCol w:w="979"/>
        <w:gridCol w:w="2588"/>
        <w:gridCol w:w="749"/>
        <w:gridCol w:w="1239"/>
        <w:gridCol w:w="1161"/>
        <w:gridCol w:w="813"/>
      </w:tblGrid>
      <w:tr w:rsidR="00655224" w14:paraId="6D2903DD" w14:textId="77777777" w:rsidTr="00114A34">
        <w:trPr>
          <w:trHeight w:val="182"/>
        </w:trPr>
        <w:tc>
          <w:tcPr>
            <w:tcW w:w="1750" w:type="dxa"/>
            <w:tcBorders>
              <w:top w:val="single" w:sz="4" w:space="0" w:color="auto"/>
              <w:bottom w:val="single" w:sz="4" w:space="0" w:color="auto"/>
            </w:tcBorders>
            <w:noWrap/>
            <w:vAlign w:val="bottom"/>
          </w:tcPr>
          <w:p w14:paraId="176848CC"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Category</w:t>
            </w:r>
          </w:p>
        </w:tc>
        <w:tc>
          <w:tcPr>
            <w:tcW w:w="4002" w:type="dxa"/>
            <w:tcBorders>
              <w:top w:val="single" w:sz="4" w:space="0" w:color="auto"/>
              <w:bottom w:val="single" w:sz="4" w:space="0" w:color="auto"/>
            </w:tcBorders>
            <w:noWrap/>
            <w:vAlign w:val="bottom"/>
          </w:tcPr>
          <w:p w14:paraId="16BD7E99"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Term</w:t>
            </w:r>
          </w:p>
        </w:tc>
        <w:tc>
          <w:tcPr>
            <w:tcW w:w="753" w:type="dxa"/>
            <w:tcBorders>
              <w:top w:val="single" w:sz="4" w:space="0" w:color="auto"/>
              <w:bottom w:val="single" w:sz="4" w:space="0" w:color="auto"/>
            </w:tcBorders>
            <w:noWrap/>
            <w:vAlign w:val="bottom"/>
          </w:tcPr>
          <w:p w14:paraId="7EAE67CE" w14:textId="4F34E566"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Gene </w:t>
            </w:r>
            <w:r>
              <w:rPr>
                <w:rFonts w:ascii="Times New Roman" w:hAnsi="Times New Roman" w:cs="Times New Roman"/>
                <w:b/>
                <w:bCs/>
                <w:sz w:val="20"/>
                <w:szCs w:val="20"/>
              </w:rPr>
              <w:t>c</w:t>
            </w:r>
            <w:r w:rsidRPr="003F663A">
              <w:rPr>
                <w:rFonts w:ascii="Times New Roman" w:hAnsi="Times New Roman" w:cs="Times New Roman"/>
                <w:b/>
                <w:bCs/>
                <w:sz w:val="20"/>
                <w:szCs w:val="20"/>
              </w:rPr>
              <w:t>ount</w:t>
            </w:r>
          </w:p>
        </w:tc>
        <w:tc>
          <w:tcPr>
            <w:tcW w:w="979" w:type="dxa"/>
            <w:tcBorders>
              <w:top w:val="single" w:sz="4" w:space="0" w:color="auto"/>
              <w:bottom w:val="single" w:sz="4" w:space="0" w:color="auto"/>
            </w:tcBorders>
            <w:noWrap/>
            <w:vAlign w:val="bottom"/>
          </w:tcPr>
          <w:p w14:paraId="03D13AD5" w14:textId="77777777" w:rsidR="00690708" w:rsidRPr="003F663A" w:rsidRDefault="00000000" w:rsidP="00E07172">
            <w:pPr>
              <w:spacing w:before="100" w:beforeAutospacing="1" w:after="100" w:afterAutospacing="1" w:line="240" w:lineRule="auto"/>
              <w:jc w:val="center"/>
              <w:rPr>
                <w:rFonts w:ascii="Times New Roman" w:hAnsi="Times New Roman" w:cs="Times New Roman"/>
                <w:b/>
                <w:bCs/>
                <w:sz w:val="20"/>
                <w:szCs w:val="20"/>
              </w:rPr>
            </w:pPr>
            <w:r w:rsidRPr="003F663A">
              <w:rPr>
                <w:rFonts w:ascii="Times New Roman" w:hAnsi="Times New Roman" w:cs="Times New Roman"/>
                <w:b/>
                <w:bCs/>
                <w:sz w:val="20"/>
                <w:szCs w:val="20"/>
              </w:rPr>
              <w:t>%</w:t>
            </w:r>
          </w:p>
        </w:tc>
        <w:tc>
          <w:tcPr>
            <w:tcW w:w="2588" w:type="dxa"/>
            <w:tcBorders>
              <w:top w:val="single" w:sz="4" w:space="0" w:color="auto"/>
              <w:bottom w:val="single" w:sz="4" w:space="0" w:color="auto"/>
            </w:tcBorders>
            <w:noWrap/>
            <w:vAlign w:val="bottom"/>
          </w:tcPr>
          <w:p w14:paraId="0CCAAD90"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Genes</w:t>
            </w:r>
          </w:p>
        </w:tc>
        <w:tc>
          <w:tcPr>
            <w:tcW w:w="749" w:type="dxa"/>
            <w:tcBorders>
              <w:top w:val="single" w:sz="4" w:space="0" w:color="auto"/>
              <w:bottom w:val="single" w:sz="4" w:space="0" w:color="auto"/>
            </w:tcBorders>
            <w:vAlign w:val="bottom"/>
          </w:tcPr>
          <w:p w14:paraId="567118EB"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p-value</w:t>
            </w:r>
          </w:p>
        </w:tc>
        <w:tc>
          <w:tcPr>
            <w:tcW w:w="1239" w:type="dxa"/>
            <w:tcBorders>
              <w:top w:val="single" w:sz="4" w:space="0" w:color="auto"/>
              <w:bottom w:val="single" w:sz="4" w:space="0" w:color="auto"/>
            </w:tcBorders>
            <w:vAlign w:val="bottom"/>
          </w:tcPr>
          <w:p w14:paraId="4BD5E4A2" w14:textId="3B515026"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 xml:space="preserve">Fold </w:t>
            </w:r>
            <w:r>
              <w:rPr>
                <w:rFonts w:ascii="Times New Roman" w:hAnsi="Times New Roman" w:cs="Times New Roman"/>
                <w:b/>
                <w:bCs/>
                <w:sz w:val="20"/>
                <w:szCs w:val="20"/>
              </w:rPr>
              <w:t>e</w:t>
            </w:r>
            <w:r w:rsidRPr="003F663A">
              <w:rPr>
                <w:rFonts w:ascii="Times New Roman" w:hAnsi="Times New Roman" w:cs="Times New Roman"/>
                <w:b/>
                <w:bCs/>
                <w:sz w:val="20"/>
                <w:szCs w:val="20"/>
              </w:rPr>
              <w:t>nrichment</w:t>
            </w:r>
          </w:p>
        </w:tc>
        <w:tc>
          <w:tcPr>
            <w:tcW w:w="1161" w:type="dxa"/>
            <w:tcBorders>
              <w:top w:val="single" w:sz="4" w:space="0" w:color="auto"/>
              <w:bottom w:val="single" w:sz="4" w:space="0" w:color="auto"/>
            </w:tcBorders>
            <w:vAlign w:val="bottom"/>
          </w:tcPr>
          <w:p w14:paraId="67B0FEF4"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Bonferroni</w:t>
            </w:r>
          </w:p>
        </w:tc>
        <w:tc>
          <w:tcPr>
            <w:tcW w:w="813" w:type="dxa"/>
            <w:tcBorders>
              <w:top w:val="single" w:sz="4" w:space="0" w:color="auto"/>
              <w:bottom w:val="single" w:sz="4" w:space="0" w:color="auto"/>
            </w:tcBorders>
            <w:vAlign w:val="bottom"/>
          </w:tcPr>
          <w:p w14:paraId="0C31CA42" w14:textId="77777777" w:rsidR="00690708" w:rsidRPr="003F663A" w:rsidRDefault="00000000" w:rsidP="00E07172">
            <w:pPr>
              <w:spacing w:before="100" w:beforeAutospacing="1" w:after="100" w:afterAutospacing="1" w:line="240" w:lineRule="auto"/>
              <w:jc w:val="both"/>
              <w:rPr>
                <w:rFonts w:ascii="Times New Roman" w:hAnsi="Times New Roman" w:cs="Times New Roman"/>
                <w:b/>
                <w:bCs/>
                <w:sz w:val="20"/>
                <w:szCs w:val="20"/>
              </w:rPr>
            </w:pPr>
            <w:r w:rsidRPr="003F663A">
              <w:rPr>
                <w:rFonts w:ascii="Times New Roman" w:hAnsi="Times New Roman" w:cs="Times New Roman"/>
                <w:b/>
                <w:bCs/>
                <w:sz w:val="20"/>
                <w:szCs w:val="20"/>
              </w:rPr>
              <w:t>FDR</w:t>
            </w:r>
          </w:p>
        </w:tc>
      </w:tr>
      <w:tr w:rsidR="00655224" w14:paraId="7158F110" w14:textId="77777777" w:rsidTr="00114A34">
        <w:trPr>
          <w:trHeight w:val="264"/>
        </w:trPr>
        <w:tc>
          <w:tcPr>
            <w:tcW w:w="1750" w:type="dxa"/>
            <w:tcBorders>
              <w:top w:val="single" w:sz="4" w:space="0" w:color="auto"/>
            </w:tcBorders>
            <w:noWrap/>
            <w:vAlign w:val="bottom"/>
          </w:tcPr>
          <w:p w14:paraId="598636D6" w14:textId="77777777" w:rsidR="00690708" w:rsidRPr="00E07172" w:rsidRDefault="00000000" w:rsidP="00E07172">
            <w:pPr>
              <w:spacing w:before="100" w:beforeAutospacing="1" w:after="100" w:afterAutospacing="1" w:line="240" w:lineRule="auto"/>
              <w:rPr>
                <w:rFonts w:ascii="Times New Roman" w:hAnsi="Times New Roman" w:cs="Times New Roman"/>
                <w:color w:val="000000"/>
                <w:sz w:val="20"/>
                <w:szCs w:val="20"/>
                <w:lang w:bidi="ta-IN"/>
              </w:rPr>
            </w:pPr>
            <w:r w:rsidRPr="00E07172">
              <w:rPr>
                <w:rFonts w:ascii="Times New Roman" w:hAnsi="Times New Roman" w:cs="Times New Roman"/>
                <w:color w:val="000000"/>
                <w:sz w:val="20"/>
                <w:szCs w:val="20"/>
                <w:lang w:bidi="ta-IN"/>
              </w:rPr>
              <w:t>Biochemical Process</w:t>
            </w:r>
          </w:p>
        </w:tc>
        <w:tc>
          <w:tcPr>
            <w:tcW w:w="4002" w:type="dxa"/>
            <w:tcBorders>
              <w:top w:val="single" w:sz="4" w:space="0" w:color="auto"/>
            </w:tcBorders>
            <w:noWrap/>
            <w:vAlign w:val="bottom"/>
          </w:tcPr>
          <w:p w14:paraId="0CF28BD5"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GO:0070488~neutrophil aggregation</w:t>
            </w:r>
          </w:p>
        </w:tc>
        <w:tc>
          <w:tcPr>
            <w:tcW w:w="753" w:type="dxa"/>
            <w:tcBorders>
              <w:top w:val="single" w:sz="4" w:space="0" w:color="auto"/>
            </w:tcBorders>
            <w:noWrap/>
            <w:vAlign w:val="bottom"/>
          </w:tcPr>
          <w:p w14:paraId="4FEB26E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top w:val="single" w:sz="4" w:space="0" w:color="auto"/>
            </w:tcBorders>
            <w:noWrap/>
            <w:vAlign w:val="bottom"/>
          </w:tcPr>
          <w:p w14:paraId="0B40FC9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tcBorders>
              <w:top w:val="single" w:sz="4" w:space="0" w:color="auto"/>
            </w:tcBorders>
            <w:noWrap/>
            <w:vAlign w:val="bottom"/>
          </w:tcPr>
          <w:p w14:paraId="5726B998"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tcBorders>
              <w:top w:val="single" w:sz="4" w:space="0" w:color="auto"/>
            </w:tcBorders>
            <w:vAlign w:val="bottom"/>
          </w:tcPr>
          <w:p w14:paraId="03AAD16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0.001 </w:t>
            </w:r>
          </w:p>
        </w:tc>
        <w:tc>
          <w:tcPr>
            <w:tcW w:w="1239" w:type="dxa"/>
            <w:tcBorders>
              <w:top w:val="single" w:sz="4" w:space="0" w:color="auto"/>
            </w:tcBorders>
            <w:vAlign w:val="bottom"/>
          </w:tcPr>
          <w:p w14:paraId="4B30972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1917.7</w:t>
            </w:r>
          </w:p>
        </w:tc>
        <w:tc>
          <w:tcPr>
            <w:tcW w:w="1161" w:type="dxa"/>
            <w:tcBorders>
              <w:top w:val="single" w:sz="4" w:space="0" w:color="auto"/>
            </w:tcBorders>
            <w:vAlign w:val="bottom"/>
          </w:tcPr>
          <w:p w14:paraId="22230C6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0.09</w:t>
            </w:r>
          </w:p>
        </w:tc>
        <w:tc>
          <w:tcPr>
            <w:tcW w:w="813" w:type="dxa"/>
            <w:tcBorders>
              <w:top w:val="single" w:sz="4" w:space="0" w:color="auto"/>
            </w:tcBorders>
            <w:vAlign w:val="bottom"/>
          </w:tcPr>
          <w:p w14:paraId="35A0B553"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481147D0" w14:textId="77777777" w:rsidTr="00114A34">
        <w:trPr>
          <w:trHeight w:val="93"/>
        </w:trPr>
        <w:tc>
          <w:tcPr>
            <w:tcW w:w="1750" w:type="dxa"/>
            <w:noWrap/>
          </w:tcPr>
          <w:p w14:paraId="7C24F0B0" w14:textId="77777777" w:rsidR="00690708" w:rsidRPr="003F663A" w:rsidRDefault="00000000" w:rsidP="00E07172">
            <w:pPr>
              <w:spacing w:before="100" w:beforeAutospacing="1" w:after="100" w:afterAutospacing="1" w:line="240" w:lineRule="auto"/>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3032962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GO:0002790~peptide secretion</w:t>
            </w:r>
          </w:p>
        </w:tc>
        <w:tc>
          <w:tcPr>
            <w:tcW w:w="753" w:type="dxa"/>
            <w:noWrap/>
            <w:vAlign w:val="bottom"/>
          </w:tcPr>
          <w:p w14:paraId="1FB67C7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6D2444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3B91A66A"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5DAA15C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0.001 </w:t>
            </w:r>
          </w:p>
        </w:tc>
        <w:tc>
          <w:tcPr>
            <w:tcW w:w="1239" w:type="dxa"/>
            <w:vAlign w:val="bottom"/>
          </w:tcPr>
          <w:p w14:paraId="6113963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1438.3</w:t>
            </w:r>
          </w:p>
        </w:tc>
        <w:tc>
          <w:tcPr>
            <w:tcW w:w="1161" w:type="dxa"/>
            <w:vAlign w:val="bottom"/>
          </w:tcPr>
          <w:p w14:paraId="4776AB0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c>
          <w:tcPr>
            <w:tcW w:w="813" w:type="dxa"/>
            <w:vAlign w:val="bottom"/>
          </w:tcPr>
          <w:p w14:paraId="2E8BE65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799ABF2A" w14:textId="77777777" w:rsidTr="00114A34">
        <w:trPr>
          <w:trHeight w:val="63"/>
        </w:trPr>
        <w:tc>
          <w:tcPr>
            <w:tcW w:w="1750" w:type="dxa"/>
            <w:noWrap/>
          </w:tcPr>
          <w:p w14:paraId="59FCE215"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557A3291"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GO:0032496~response to lipopolysaccharide</w:t>
            </w:r>
          </w:p>
        </w:tc>
        <w:tc>
          <w:tcPr>
            <w:tcW w:w="753" w:type="dxa"/>
            <w:noWrap/>
            <w:vAlign w:val="bottom"/>
          </w:tcPr>
          <w:p w14:paraId="4BF2D6F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3E2CB57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2588" w:type="dxa"/>
            <w:noWrap/>
            <w:vAlign w:val="bottom"/>
          </w:tcPr>
          <w:p w14:paraId="543A6EDF"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FOS, S100A9, S100A8</w:t>
            </w:r>
          </w:p>
        </w:tc>
        <w:tc>
          <w:tcPr>
            <w:tcW w:w="749" w:type="dxa"/>
            <w:vAlign w:val="bottom"/>
          </w:tcPr>
          <w:p w14:paraId="60BC364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0.001 </w:t>
            </w:r>
          </w:p>
        </w:tc>
        <w:tc>
          <w:tcPr>
            <w:tcW w:w="1239" w:type="dxa"/>
            <w:vAlign w:val="bottom"/>
          </w:tcPr>
          <w:p w14:paraId="2F7B36C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46.1</w:t>
            </w:r>
          </w:p>
        </w:tc>
        <w:tc>
          <w:tcPr>
            <w:tcW w:w="1161" w:type="dxa"/>
            <w:vAlign w:val="bottom"/>
          </w:tcPr>
          <w:p w14:paraId="24F078B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c>
          <w:tcPr>
            <w:tcW w:w="813" w:type="dxa"/>
            <w:vAlign w:val="bottom"/>
          </w:tcPr>
          <w:p w14:paraId="3853957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5F52109D" w14:textId="77777777" w:rsidTr="00114A34">
        <w:trPr>
          <w:trHeight w:val="63"/>
        </w:trPr>
        <w:tc>
          <w:tcPr>
            <w:tcW w:w="1750" w:type="dxa"/>
            <w:noWrap/>
          </w:tcPr>
          <w:p w14:paraId="40A49788"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05561E31"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GO:0002793~positive regulation of peptide secretion</w:t>
            </w:r>
          </w:p>
        </w:tc>
        <w:tc>
          <w:tcPr>
            <w:tcW w:w="753" w:type="dxa"/>
            <w:noWrap/>
            <w:vAlign w:val="bottom"/>
          </w:tcPr>
          <w:p w14:paraId="53D0F2D9"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2015FC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9C3185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C88FE3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0.001 </w:t>
            </w:r>
          </w:p>
        </w:tc>
        <w:tc>
          <w:tcPr>
            <w:tcW w:w="1239" w:type="dxa"/>
            <w:vAlign w:val="bottom"/>
          </w:tcPr>
          <w:p w14:paraId="1E8E856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1150.6</w:t>
            </w:r>
          </w:p>
        </w:tc>
        <w:tc>
          <w:tcPr>
            <w:tcW w:w="1161" w:type="dxa"/>
            <w:vAlign w:val="bottom"/>
          </w:tcPr>
          <w:p w14:paraId="5CA0F4C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0.15</w:t>
            </w:r>
          </w:p>
        </w:tc>
        <w:tc>
          <w:tcPr>
            <w:tcW w:w="813" w:type="dxa"/>
            <w:vAlign w:val="bottom"/>
          </w:tcPr>
          <w:p w14:paraId="25DB0B6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281B2634" w14:textId="77777777" w:rsidTr="00114A34">
        <w:trPr>
          <w:trHeight w:val="63"/>
        </w:trPr>
        <w:tc>
          <w:tcPr>
            <w:tcW w:w="1750" w:type="dxa"/>
            <w:noWrap/>
          </w:tcPr>
          <w:p w14:paraId="6A5443D4"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3DBB125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GO:0018119~peptidyl-cysteine S-</w:t>
            </w:r>
            <w:proofErr w:type="spellStart"/>
            <w:r w:rsidRPr="003F663A">
              <w:rPr>
                <w:rFonts w:ascii="Times New Roman" w:hAnsi="Times New Roman" w:cs="Times New Roman"/>
                <w:color w:val="000000"/>
                <w:sz w:val="20"/>
                <w:szCs w:val="20"/>
              </w:rPr>
              <w:t>nitrosylation</w:t>
            </w:r>
            <w:proofErr w:type="spellEnd"/>
          </w:p>
        </w:tc>
        <w:tc>
          <w:tcPr>
            <w:tcW w:w="753" w:type="dxa"/>
            <w:noWrap/>
            <w:vAlign w:val="bottom"/>
          </w:tcPr>
          <w:p w14:paraId="4CBAF31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B0C734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67AF2DED"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4681D3B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0.002 </w:t>
            </w:r>
          </w:p>
        </w:tc>
        <w:tc>
          <w:tcPr>
            <w:tcW w:w="1239" w:type="dxa"/>
            <w:vAlign w:val="bottom"/>
          </w:tcPr>
          <w:p w14:paraId="7DA3B53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958.9</w:t>
            </w:r>
          </w:p>
        </w:tc>
        <w:tc>
          <w:tcPr>
            <w:tcW w:w="1161" w:type="dxa"/>
            <w:vAlign w:val="bottom"/>
          </w:tcPr>
          <w:p w14:paraId="0C6B355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0.17</w:t>
            </w:r>
          </w:p>
        </w:tc>
        <w:tc>
          <w:tcPr>
            <w:tcW w:w="813" w:type="dxa"/>
            <w:vAlign w:val="bottom"/>
          </w:tcPr>
          <w:p w14:paraId="07E99C3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w:t>
            </w:r>
          </w:p>
        </w:tc>
      </w:tr>
      <w:tr w:rsidR="00655224" w14:paraId="28897309" w14:textId="77777777" w:rsidTr="00114A34">
        <w:trPr>
          <w:trHeight w:val="63"/>
        </w:trPr>
        <w:tc>
          <w:tcPr>
            <w:tcW w:w="1750" w:type="dxa"/>
            <w:noWrap/>
          </w:tcPr>
          <w:p w14:paraId="34955728"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603D7132"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GO:0035425~autocrine signaling</w:t>
            </w:r>
          </w:p>
        </w:tc>
        <w:tc>
          <w:tcPr>
            <w:tcW w:w="753" w:type="dxa"/>
            <w:noWrap/>
            <w:vAlign w:val="bottom"/>
          </w:tcPr>
          <w:p w14:paraId="302C78E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52846A3"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652A9E9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F12528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0.003 </w:t>
            </w:r>
          </w:p>
        </w:tc>
        <w:tc>
          <w:tcPr>
            <w:tcW w:w="1239" w:type="dxa"/>
            <w:vAlign w:val="bottom"/>
          </w:tcPr>
          <w:p w14:paraId="6CF5F3A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639.2</w:t>
            </w:r>
          </w:p>
        </w:tc>
        <w:tc>
          <w:tcPr>
            <w:tcW w:w="1161" w:type="dxa"/>
            <w:vAlign w:val="bottom"/>
          </w:tcPr>
          <w:p w14:paraId="3291B80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0.25</w:t>
            </w:r>
          </w:p>
        </w:tc>
        <w:tc>
          <w:tcPr>
            <w:tcW w:w="813" w:type="dxa"/>
            <w:vAlign w:val="bottom"/>
          </w:tcPr>
          <w:p w14:paraId="1B4E5E6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w:t>
            </w:r>
          </w:p>
        </w:tc>
      </w:tr>
      <w:tr w:rsidR="00655224" w14:paraId="1FCAFB34" w14:textId="77777777" w:rsidTr="00114A34">
        <w:trPr>
          <w:trHeight w:val="63"/>
        </w:trPr>
        <w:tc>
          <w:tcPr>
            <w:tcW w:w="1750" w:type="dxa"/>
            <w:noWrap/>
          </w:tcPr>
          <w:p w14:paraId="3C0EE847"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22F1B4A0"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GO:0014002~astrocyte development</w:t>
            </w:r>
          </w:p>
        </w:tc>
        <w:tc>
          <w:tcPr>
            <w:tcW w:w="753" w:type="dxa"/>
            <w:noWrap/>
            <w:vAlign w:val="bottom"/>
          </w:tcPr>
          <w:p w14:paraId="2DAB26E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9FF6DE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72789BC"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42DBDD3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0.005 </w:t>
            </w:r>
          </w:p>
        </w:tc>
        <w:tc>
          <w:tcPr>
            <w:tcW w:w="1239" w:type="dxa"/>
            <w:vAlign w:val="bottom"/>
          </w:tcPr>
          <w:p w14:paraId="07C19039"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319.6</w:t>
            </w:r>
          </w:p>
        </w:tc>
        <w:tc>
          <w:tcPr>
            <w:tcW w:w="1161" w:type="dxa"/>
            <w:vAlign w:val="bottom"/>
          </w:tcPr>
          <w:p w14:paraId="27C6920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0.43</w:t>
            </w:r>
          </w:p>
        </w:tc>
        <w:tc>
          <w:tcPr>
            <w:tcW w:w="813" w:type="dxa"/>
            <w:vAlign w:val="bottom"/>
          </w:tcPr>
          <w:p w14:paraId="07DC0C2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w:t>
            </w:r>
          </w:p>
        </w:tc>
      </w:tr>
      <w:tr w:rsidR="00655224" w14:paraId="69EEB58F" w14:textId="77777777" w:rsidTr="00114A34">
        <w:trPr>
          <w:trHeight w:val="63"/>
        </w:trPr>
        <w:tc>
          <w:tcPr>
            <w:tcW w:w="1750" w:type="dxa"/>
            <w:noWrap/>
          </w:tcPr>
          <w:p w14:paraId="4913B4DC"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140E33E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GO:0002523~leukocyte migration involved in inflammatory response</w:t>
            </w:r>
          </w:p>
        </w:tc>
        <w:tc>
          <w:tcPr>
            <w:tcW w:w="753" w:type="dxa"/>
            <w:noWrap/>
            <w:vAlign w:val="bottom"/>
          </w:tcPr>
          <w:p w14:paraId="7FE96EB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394A62B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5B9CB56"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73BA9FA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0.006 </w:t>
            </w:r>
          </w:p>
        </w:tc>
        <w:tc>
          <w:tcPr>
            <w:tcW w:w="1239" w:type="dxa"/>
            <w:vAlign w:val="bottom"/>
          </w:tcPr>
          <w:p w14:paraId="598C660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287.7</w:t>
            </w:r>
          </w:p>
        </w:tc>
        <w:tc>
          <w:tcPr>
            <w:tcW w:w="1161" w:type="dxa"/>
            <w:vAlign w:val="bottom"/>
          </w:tcPr>
          <w:p w14:paraId="7A32B43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0.47</w:t>
            </w:r>
          </w:p>
        </w:tc>
        <w:tc>
          <w:tcPr>
            <w:tcW w:w="813" w:type="dxa"/>
            <w:vAlign w:val="bottom"/>
          </w:tcPr>
          <w:p w14:paraId="063993F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0.07</w:t>
            </w:r>
          </w:p>
        </w:tc>
      </w:tr>
      <w:tr w:rsidR="00655224" w14:paraId="799C4DFA" w14:textId="77777777" w:rsidTr="00114A34">
        <w:trPr>
          <w:trHeight w:val="63"/>
        </w:trPr>
        <w:tc>
          <w:tcPr>
            <w:tcW w:w="1750" w:type="dxa"/>
            <w:noWrap/>
          </w:tcPr>
          <w:p w14:paraId="05B823B1"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043DF0A1"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GO:0002376~immune system process</w:t>
            </w:r>
          </w:p>
        </w:tc>
        <w:tc>
          <w:tcPr>
            <w:tcW w:w="753" w:type="dxa"/>
            <w:noWrap/>
            <w:vAlign w:val="bottom"/>
          </w:tcPr>
          <w:p w14:paraId="57451439"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w:t>
            </w:r>
          </w:p>
        </w:tc>
        <w:tc>
          <w:tcPr>
            <w:tcW w:w="979" w:type="dxa"/>
            <w:noWrap/>
            <w:vAlign w:val="bottom"/>
          </w:tcPr>
          <w:p w14:paraId="1025B05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37.5</w:t>
            </w:r>
          </w:p>
        </w:tc>
        <w:tc>
          <w:tcPr>
            <w:tcW w:w="2588" w:type="dxa"/>
            <w:noWrap/>
            <w:vAlign w:val="bottom"/>
          </w:tcPr>
          <w:p w14:paraId="10EAC716"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S100A9, S100A8</w:t>
            </w:r>
          </w:p>
        </w:tc>
        <w:tc>
          <w:tcPr>
            <w:tcW w:w="749" w:type="dxa"/>
            <w:vAlign w:val="bottom"/>
          </w:tcPr>
          <w:p w14:paraId="19E4436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0.010 </w:t>
            </w:r>
          </w:p>
        </w:tc>
        <w:tc>
          <w:tcPr>
            <w:tcW w:w="1239" w:type="dxa"/>
            <w:vAlign w:val="bottom"/>
          </w:tcPr>
          <w:p w14:paraId="64FB7B6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16.4</w:t>
            </w:r>
          </w:p>
        </w:tc>
        <w:tc>
          <w:tcPr>
            <w:tcW w:w="1161" w:type="dxa"/>
            <w:vAlign w:val="bottom"/>
          </w:tcPr>
          <w:p w14:paraId="1EBABB5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0.64</w:t>
            </w:r>
          </w:p>
        </w:tc>
        <w:tc>
          <w:tcPr>
            <w:tcW w:w="813" w:type="dxa"/>
            <w:vAlign w:val="bottom"/>
          </w:tcPr>
          <w:p w14:paraId="7CB2FCE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0.10</w:t>
            </w:r>
          </w:p>
        </w:tc>
      </w:tr>
      <w:tr w:rsidR="00655224" w14:paraId="4312821C" w14:textId="77777777" w:rsidTr="00114A34">
        <w:trPr>
          <w:trHeight w:val="63"/>
        </w:trPr>
        <w:tc>
          <w:tcPr>
            <w:tcW w:w="1750" w:type="dxa"/>
            <w:noWrap/>
          </w:tcPr>
          <w:p w14:paraId="7C6874F7"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4E5C1F6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GO:2001244~positive regulation of intrinsic apoptotic signaling pathway</w:t>
            </w:r>
          </w:p>
        </w:tc>
        <w:tc>
          <w:tcPr>
            <w:tcW w:w="753" w:type="dxa"/>
            <w:noWrap/>
            <w:vAlign w:val="bottom"/>
          </w:tcPr>
          <w:p w14:paraId="3F2D1C5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0A412D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71746E0A"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1AAE79F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0.011 </w:t>
            </w:r>
          </w:p>
        </w:tc>
        <w:tc>
          <w:tcPr>
            <w:tcW w:w="1239" w:type="dxa"/>
            <w:vAlign w:val="bottom"/>
          </w:tcPr>
          <w:p w14:paraId="32897D7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151.4</w:t>
            </w:r>
          </w:p>
        </w:tc>
        <w:tc>
          <w:tcPr>
            <w:tcW w:w="1161" w:type="dxa"/>
            <w:vAlign w:val="bottom"/>
          </w:tcPr>
          <w:p w14:paraId="5F9E8FA0"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0.70</w:t>
            </w:r>
          </w:p>
        </w:tc>
        <w:tc>
          <w:tcPr>
            <w:tcW w:w="813" w:type="dxa"/>
            <w:vAlign w:val="bottom"/>
          </w:tcPr>
          <w:p w14:paraId="60F8C7B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0.11</w:t>
            </w:r>
          </w:p>
        </w:tc>
      </w:tr>
      <w:tr w:rsidR="00655224" w14:paraId="502A2739" w14:textId="77777777" w:rsidTr="00114A34">
        <w:trPr>
          <w:trHeight w:val="63"/>
        </w:trPr>
        <w:tc>
          <w:tcPr>
            <w:tcW w:w="1750" w:type="dxa"/>
            <w:noWrap/>
          </w:tcPr>
          <w:p w14:paraId="381642B7"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490A387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GO:0030316~osteoclast differentiation</w:t>
            </w:r>
          </w:p>
        </w:tc>
        <w:tc>
          <w:tcPr>
            <w:tcW w:w="753" w:type="dxa"/>
            <w:noWrap/>
            <w:vAlign w:val="bottom"/>
          </w:tcPr>
          <w:p w14:paraId="2824890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CAA28B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6E9A7E9"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FOS</w:t>
            </w:r>
          </w:p>
        </w:tc>
        <w:tc>
          <w:tcPr>
            <w:tcW w:w="749" w:type="dxa"/>
            <w:vAlign w:val="bottom"/>
          </w:tcPr>
          <w:p w14:paraId="0CDB79E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0.014 </w:t>
            </w:r>
          </w:p>
        </w:tc>
        <w:tc>
          <w:tcPr>
            <w:tcW w:w="1239" w:type="dxa"/>
            <w:vAlign w:val="bottom"/>
          </w:tcPr>
          <w:p w14:paraId="5AE047B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122.4</w:t>
            </w:r>
          </w:p>
        </w:tc>
        <w:tc>
          <w:tcPr>
            <w:tcW w:w="1161" w:type="dxa"/>
            <w:vAlign w:val="bottom"/>
          </w:tcPr>
          <w:p w14:paraId="692D200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0.77</w:t>
            </w:r>
          </w:p>
        </w:tc>
        <w:tc>
          <w:tcPr>
            <w:tcW w:w="813" w:type="dxa"/>
            <w:vAlign w:val="bottom"/>
          </w:tcPr>
          <w:p w14:paraId="0332D53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0.12</w:t>
            </w:r>
          </w:p>
        </w:tc>
      </w:tr>
      <w:tr w:rsidR="00655224" w14:paraId="3EB9AE1E" w14:textId="77777777" w:rsidTr="00114A34">
        <w:trPr>
          <w:trHeight w:val="63"/>
        </w:trPr>
        <w:tc>
          <w:tcPr>
            <w:tcW w:w="1750" w:type="dxa"/>
            <w:noWrap/>
          </w:tcPr>
          <w:p w14:paraId="7C2F8ECC"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478617D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GO:1901216~positive regulation of neuron death</w:t>
            </w:r>
          </w:p>
        </w:tc>
        <w:tc>
          <w:tcPr>
            <w:tcW w:w="753" w:type="dxa"/>
            <w:noWrap/>
            <w:vAlign w:val="bottom"/>
          </w:tcPr>
          <w:p w14:paraId="7E4CF34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691D239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1DEC0299"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FOS</w:t>
            </w:r>
          </w:p>
        </w:tc>
        <w:tc>
          <w:tcPr>
            <w:tcW w:w="749" w:type="dxa"/>
            <w:vAlign w:val="bottom"/>
          </w:tcPr>
          <w:p w14:paraId="022C62C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0.016 </w:t>
            </w:r>
          </w:p>
        </w:tc>
        <w:tc>
          <w:tcPr>
            <w:tcW w:w="1239" w:type="dxa"/>
            <w:vAlign w:val="bottom"/>
          </w:tcPr>
          <w:p w14:paraId="7BD632C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106.5</w:t>
            </w:r>
          </w:p>
        </w:tc>
        <w:tc>
          <w:tcPr>
            <w:tcW w:w="1161" w:type="dxa"/>
            <w:vAlign w:val="bottom"/>
          </w:tcPr>
          <w:p w14:paraId="6367B96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0.82</w:t>
            </w:r>
          </w:p>
        </w:tc>
        <w:tc>
          <w:tcPr>
            <w:tcW w:w="813" w:type="dxa"/>
            <w:vAlign w:val="bottom"/>
          </w:tcPr>
          <w:p w14:paraId="1D4016D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0.13</w:t>
            </w:r>
          </w:p>
        </w:tc>
      </w:tr>
      <w:tr w:rsidR="00655224" w14:paraId="76C87F0E" w14:textId="77777777" w:rsidTr="00114A34">
        <w:trPr>
          <w:trHeight w:val="63"/>
        </w:trPr>
        <w:tc>
          <w:tcPr>
            <w:tcW w:w="1750" w:type="dxa"/>
            <w:noWrap/>
          </w:tcPr>
          <w:p w14:paraId="74599793"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2C18EB1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GO:0006919~activation of cysteine-type endopeptidase activity involved in apoptotic process</w:t>
            </w:r>
          </w:p>
        </w:tc>
        <w:tc>
          <w:tcPr>
            <w:tcW w:w="753" w:type="dxa"/>
            <w:noWrap/>
            <w:vAlign w:val="bottom"/>
          </w:tcPr>
          <w:p w14:paraId="52FEF75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A64A53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2223278B"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39B0BCF0"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0.024 </w:t>
            </w:r>
          </w:p>
        </w:tc>
        <w:tc>
          <w:tcPr>
            <w:tcW w:w="1239" w:type="dxa"/>
            <w:vAlign w:val="bottom"/>
          </w:tcPr>
          <w:p w14:paraId="4C4D1AE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71.9</w:t>
            </w:r>
          </w:p>
        </w:tc>
        <w:tc>
          <w:tcPr>
            <w:tcW w:w="1161" w:type="dxa"/>
            <w:vAlign w:val="bottom"/>
          </w:tcPr>
          <w:p w14:paraId="450EEAD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w:t>
            </w:r>
          </w:p>
        </w:tc>
        <w:tc>
          <w:tcPr>
            <w:tcW w:w="813" w:type="dxa"/>
            <w:vAlign w:val="bottom"/>
          </w:tcPr>
          <w:p w14:paraId="6853ED6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0.16</w:t>
            </w:r>
          </w:p>
        </w:tc>
      </w:tr>
      <w:tr w:rsidR="00655224" w14:paraId="4606EEF5" w14:textId="77777777" w:rsidTr="00114A34">
        <w:trPr>
          <w:trHeight w:val="63"/>
        </w:trPr>
        <w:tc>
          <w:tcPr>
            <w:tcW w:w="1750" w:type="dxa"/>
            <w:noWrap/>
          </w:tcPr>
          <w:p w14:paraId="04BF4416"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38A3A72E"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GO:0030593~neutrophil chemotaxis</w:t>
            </w:r>
          </w:p>
        </w:tc>
        <w:tc>
          <w:tcPr>
            <w:tcW w:w="753" w:type="dxa"/>
            <w:noWrap/>
            <w:vAlign w:val="bottom"/>
          </w:tcPr>
          <w:p w14:paraId="79516979"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4348380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49A1BC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6728030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0.024 </w:t>
            </w:r>
          </w:p>
        </w:tc>
        <w:tc>
          <w:tcPr>
            <w:tcW w:w="1239" w:type="dxa"/>
            <w:vAlign w:val="bottom"/>
          </w:tcPr>
          <w:p w14:paraId="0508C85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71.0</w:t>
            </w:r>
          </w:p>
        </w:tc>
        <w:tc>
          <w:tcPr>
            <w:tcW w:w="1161" w:type="dxa"/>
            <w:vAlign w:val="bottom"/>
          </w:tcPr>
          <w:p w14:paraId="3CFA45D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0.92</w:t>
            </w:r>
          </w:p>
        </w:tc>
        <w:tc>
          <w:tcPr>
            <w:tcW w:w="813" w:type="dxa"/>
            <w:vAlign w:val="bottom"/>
          </w:tcPr>
          <w:p w14:paraId="6855FE3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0.16</w:t>
            </w:r>
          </w:p>
        </w:tc>
      </w:tr>
      <w:tr w:rsidR="00655224" w14:paraId="53A36D6C" w14:textId="77777777" w:rsidTr="00114A34">
        <w:trPr>
          <w:trHeight w:val="63"/>
        </w:trPr>
        <w:tc>
          <w:tcPr>
            <w:tcW w:w="1750" w:type="dxa"/>
            <w:noWrap/>
          </w:tcPr>
          <w:p w14:paraId="1309F876"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008D76FA"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GO:0050729~positive regulation of inflammatory response</w:t>
            </w:r>
          </w:p>
        </w:tc>
        <w:tc>
          <w:tcPr>
            <w:tcW w:w="753" w:type="dxa"/>
            <w:noWrap/>
            <w:vAlign w:val="bottom"/>
          </w:tcPr>
          <w:p w14:paraId="4E19F97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583F6E3"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2A351A9"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0E80892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0.029 </w:t>
            </w:r>
          </w:p>
        </w:tc>
        <w:tc>
          <w:tcPr>
            <w:tcW w:w="1239" w:type="dxa"/>
            <w:vAlign w:val="bottom"/>
          </w:tcPr>
          <w:p w14:paraId="741A5EF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58.1</w:t>
            </w:r>
          </w:p>
        </w:tc>
        <w:tc>
          <w:tcPr>
            <w:tcW w:w="1161" w:type="dxa"/>
            <w:vAlign w:val="bottom"/>
          </w:tcPr>
          <w:p w14:paraId="32B9A2E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w:t>
            </w:r>
          </w:p>
        </w:tc>
        <w:tc>
          <w:tcPr>
            <w:tcW w:w="813" w:type="dxa"/>
            <w:vAlign w:val="bottom"/>
          </w:tcPr>
          <w:p w14:paraId="16ABB09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0.18</w:t>
            </w:r>
          </w:p>
        </w:tc>
      </w:tr>
      <w:tr w:rsidR="00655224" w14:paraId="2CCF8E0E" w14:textId="77777777" w:rsidTr="00114A34">
        <w:trPr>
          <w:trHeight w:val="63"/>
        </w:trPr>
        <w:tc>
          <w:tcPr>
            <w:tcW w:w="1750" w:type="dxa"/>
            <w:noWrap/>
          </w:tcPr>
          <w:p w14:paraId="3FA9A1C6"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lastRenderedPageBreak/>
              <w:t>Biochemical Process</w:t>
            </w:r>
          </w:p>
        </w:tc>
        <w:tc>
          <w:tcPr>
            <w:tcW w:w="4002" w:type="dxa"/>
            <w:noWrap/>
            <w:vAlign w:val="bottom"/>
          </w:tcPr>
          <w:p w14:paraId="69B00517"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GO:0006935~chemotaxis</w:t>
            </w:r>
          </w:p>
        </w:tc>
        <w:tc>
          <w:tcPr>
            <w:tcW w:w="753" w:type="dxa"/>
            <w:noWrap/>
            <w:vAlign w:val="bottom"/>
          </w:tcPr>
          <w:p w14:paraId="20C02D3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0793FD2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5363E7BC"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3ABDE8F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0.040 </w:t>
            </w:r>
          </w:p>
        </w:tc>
        <w:tc>
          <w:tcPr>
            <w:tcW w:w="1239" w:type="dxa"/>
            <w:vAlign w:val="bottom"/>
          </w:tcPr>
          <w:p w14:paraId="229F4B7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42.3</w:t>
            </w:r>
          </w:p>
        </w:tc>
        <w:tc>
          <w:tcPr>
            <w:tcW w:w="1161" w:type="dxa"/>
            <w:vAlign w:val="bottom"/>
          </w:tcPr>
          <w:p w14:paraId="541FA24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0.99</w:t>
            </w:r>
          </w:p>
        </w:tc>
        <w:tc>
          <w:tcPr>
            <w:tcW w:w="813" w:type="dxa"/>
            <w:vAlign w:val="bottom"/>
          </w:tcPr>
          <w:p w14:paraId="5CA1232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0.24</w:t>
            </w:r>
          </w:p>
        </w:tc>
      </w:tr>
      <w:tr w:rsidR="00655224" w14:paraId="17190CBE" w14:textId="77777777" w:rsidTr="00114A34">
        <w:trPr>
          <w:trHeight w:val="63"/>
        </w:trPr>
        <w:tc>
          <w:tcPr>
            <w:tcW w:w="1750" w:type="dxa"/>
            <w:noWrap/>
          </w:tcPr>
          <w:p w14:paraId="3189699B"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E07172">
              <w:rPr>
                <w:rFonts w:ascii="Times New Roman" w:hAnsi="Times New Roman" w:cs="Times New Roman"/>
                <w:color w:val="000000"/>
                <w:sz w:val="20"/>
                <w:szCs w:val="20"/>
                <w:lang w:bidi="ta-IN"/>
              </w:rPr>
              <w:t>Biochemical Process</w:t>
            </w:r>
          </w:p>
        </w:tc>
        <w:tc>
          <w:tcPr>
            <w:tcW w:w="4002" w:type="dxa"/>
            <w:noWrap/>
            <w:vAlign w:val="bottom"/>
          </w:tcPr>
          <w:p w14:paraId="7FA533D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GO:0006914~autophagy</w:t>
            </w:r>
          </w:p>
        </w:tc>
        <w:tc>
          <w:tcPr>
            <w:tcW w:w="753" w:type="dxa"/>
            <w:noWrap/>
            <w:vAlign w:val="bottom"/>
          </w:tcPr>
          <w:p w14:paraId="7FC221A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5921B8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6137AAE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2FA3CF49"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 xml:space="preserve">0.056 </w:t>
            </w:r>
          </w:p>
        </w:tc>
        <w:tc>
          <w:tcPr>
            <w:tcW w:w="1239" w:type="dxa"/>
            <w:vAlign w:val="bottom"/>
          </w:tcPr>
          <w:p w14:paraId="3A53F0E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29.7</w:t>
            </w:r>
          </w:p>
        </w:tc>
        <w:tc>
          <w:tcPr>
            <w:tcW w:w="1161" w:type="dxa"/>
            <w:vAlign w:val="bottom"/>
          </w:tcPr>
          <w:p w14:paraId="414E5990"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1.00</w:t>
            </w:r>
          </w:p>
        </w:tc>
        <w:tc>
          <w:tcPr>
            <w:tcW w:w="813" w:type="dxa"/>
            <w:vAlign w:val="bottom"/>
          </w:tcPr>
          <w:p w14:paraId="75CEBC4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0.32</w:t>
            </w:r>
          </w:p>
        </w:tc>
      </w:tr>
      <w:tr w:rsidR="00655224" w14:paraId="1C747D28" w14:textId="77777777" w:rsidTr="00114A34">
        <w:trPr>
          <w:trHeight w:val="182"/>
        </w:trPr>
        <w:tc>
          <w:tcPr>
            <w:tcW w:w="1750" w:type="dxa"/>
            <w:tcBorders>
              <w:top w:val="single" w:sz="4" w:space="0" w:color="auto"/>
            </w:tcBorders>
            <w:noWrap/>
            <w:vAlign w:val="bottom"/>
          </w:tcPr>
          <w:p w14:paraId="370A83B4" w14:textId="77777777" w:rsidR="00690708" w:rsidRPr="003F663A" w:rsidRDefault="00000000" w:rsidP="00E0717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tcBorders>
              <w:top w:val="single" w:sz="4" w:space="0" w:color="auto"/>
            </w:tcBorders>
            <w:noWrap/>
            <w:vAlign w:val="bottom"/>
          </w:tcPr>
          <w:p w14:paraId="296B7073"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GO:0016020~membrane</w:t>
            </w:r>
          </w:p>
        </w:tc>
        <w:tc>
          <w:tcPr>
            <w:tcW w:w="753" w:type="dxa"/>
            <w:tcBorders>
              <w:top w:val="single" w:sz="4" w:space="0" w:color="auto"/>
            </w:tcBorders>
            <w:noWrap/>
            <w:vAlign w:val="bottom"/>
          </w:tcPr>
          <w:p w14:paraId="19C5C060"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6</w:t>
            </w:r>
          </w:p>
        </w:tc>
        <w:tc>
          <w:tcPr>
            <w:tcW w:w="979" w:type="dxa"/>
            <w:tcBorders>
              <w:top w:val="single" w:sz="4" w:space="0" w:color="auto"/>
            </w:tcBorders>
            <w:noWrap/>
            <w:vAlign w:val="bottom"/>
          </w:tcPr>
          <w:p w14:paraId="5271D91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75</w:t>
            </w:r>
          </w:p>
        </w:tc>
        <w:tc>
          <w:tcPr>
            <w:tcW w:w="2588" w:type="dxa"/>
            <w:tcBorders>
              <w:top w:val="single" w:sz="4" w:space="0" w:color="auto"/>
            </w:tcBorders>
            <w:noWrap/>
            <w:vAlign w:val="bottom"/>
          </w:tcPr>
          <w:p w14:paraId="74A36794"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SSR4, FOS, S100A9, ITM2B, S100A8</w:t>
            </w:r>
          </w:p>
        </w:tc>
        <w:tc>
          <w:tcPr>
            <w:tcW w:w="749" w:type="dxa"/>
            <w:tcBorders>
              <w:top w:val="single" w:sz="4" w:space="0" w:color="auto"/>
            </w:tcBorders>
            <w:vAlign w:val="bottom"/>
          </w:tcPr>
          <w:p w14:paraId="3BC9997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0.037</w:t>
            </w:r>
          </w:p>
        </w:tc>
        <w:tc>
          <w:tcPr>
            <w:tcW w:w="1239" w:type="dxa"/>
            <w:tcBorders>
              <w:top w:val="single" w:sz="4" w:space="0" w:color="auto"/>
            </w:tcBorders>
            <w:vAlign w:val="bottom"/>
          </w:tcPr>
          <w:p w14:paraId="40125303"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2.4</w:t>
            </w:r>
          </w:p>
        </w:tc>
        <w:tc>
          <w:tcPr>
            <w:tcW w:w="1161" w:type="dxa"/>
            <w:tcBorders>
              <w:top w:val="single" w:sz="4" w:space="0" w:color="auto"/>
            </w:tcBorders>
            <w:vAlign w:val="bottom"/>
          </w:tcPr>
          <w:p w14:paraId="1A07649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0.69</w:t>
            </w:r>
          </w:p>
        </w:tc>
        <w:tc>
          <w:tcPr>
            <w:tcW w:w="813" w:type="dxa"/>
            <w:tcBorders>
              <w:top w:val="single" w:sz="4" w:space="0" w:color="auto"/>
            </w:tcBorders>
            <w:vAlign w:val="bottom"/>
          </w:tcPr>
          <w:p w14:paraId="28A9FDA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0.65</w:t>
            </w:r>
          </w:p>
        </w:tc>
      </w:tr>
      <w:tr w:rsidR="00655224" w14:paraId="6D9D0DE5" w14:textId="77777777" w:rsidTr="00114A34">
        <w:trPr>
          <w:trHeight w:val="182"/>
        </w:trPr>
        <w:tc>
          <w:tcPr>
            <w:tcW w:w="1750" w:type="dxa"/>
            <w:noWrap/>
            <w:vAlign w:val="bottom"/>
          </w:tcPr>
          <w:p w14:paraId="3BF235AF" w14:textId="77777777" w:rsidR="00690708" w:rsidRPr="003F663A" w:rsidRDefault="00000000" w:rsidP="00E07172">
            <w:pPr>
              <w:spacing w:before="100" w:beforeAutospacing="1" w:after="100" w:afterAutospacing="1" w:line="240" w:lineRule="auto"/>
              <w:rPr>
                <w:rFonts w:ascii="Times New Roman" w:hAnsi="Times New Roman" w:cs="Times New Roman"/>
                <w:color w:val="000000"/>
                <w:sz w:val="20"/>
                <w:szCs w:val="20"/>
              </w:rPr>
            </w:pPr>
            <w:r w:rsidRPr="003F663A">
              <w:rPr>
                <w:rFonts w:ascii="Times New Roman" w:hAnsi="Times New Roman" w:cs="Times New Roman"/>
                <w:color w:val="000000"/>
                <w:sz w:val="20"/>
                <w:szCs w:val="20"/>
              </w:rPr>
              <w:t>Cellular component</w:t>
            </w:r>
          </w:p>
        </w:tc>
        <w:tc>
          <w:tcPr>
            <w:tcW w:w="4002" w:type="dxa"/>
            <w:noWrap/>
            <w:vAlign w:val="bottom"/>
          </w:tcPr>
          <w:p w14:paraId="56023F5B"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GO:0090575~RNA polymerase II transcription factor complex</w:t>
            </w:r>
          </w:p>
        </w:tc>
        <w:tc>
          <w:tcPr>
            <w:tcW w:w="753" w:type="dxa"/>
            <w:noWrap/>
            <w:vAlign w:val="bottom"/>
          </w:tcPr>
          <w:p w14:paraId="2F457C8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17C6DAD4"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2C5A8B1"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MAF, FOS</w:t>
            </w:r>
          </w:p>
        </w:tc>
        <w:tc>
          <w:tcPr>
            <w:tcW w:w="749" w:type="dxa"/>
            <w:vAlign w:val="bottom"/>
          </w:tcPr>
          <w:p w14:paraId="33E5788D"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0.042</w:t>
            </w:r>
          </w:p>
        </w:tc>
        <w:tc>
          <w:tcPr>
            <w:tcW w:w="1239" w:type="dxa"/>
            <w:vAlign w:val="bottom"/>
          </w:tcPr>
          <w:p w14:paraId="054E826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40.8</w:t>
            </w:r>
          </w:p>
        </w:tc>
        <w:tc>
          <w:tcPr>
            <w:tcW w:w="1161" w:type="dxa"/>
            <w:vAlign w:val="bottom"/>
          </w:tcPr>
          <w:p w14:paraId="2FEE7B3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0.74</w:t>
            </w:r>
          </w:p>
        </w:tc>
        <w:tc>
          <w:tcPr>
            <w:tcW w:w="813" w:type="dxa"/>
            <w:vAlign w:val="bottom"/>
          </w:tcPr>
          <w:p w14:paraId="6AF900B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0.65</w:t>
            </w:r>
          </w:p>
        </w:tc>
      </w:tr>
      <w:tr w:rsidR="00655224" w14:paraId="0CA0A999" w14:textId="77777777" w:rsidTr="00114A34">
        <w:trPr>
          <w:trHeight w:val="182"/>
        </w:trPr>
        <w:tc>
          <w:tcPr>
            <w:tcW w:w="1750" w:type="dxa"/>
            <w:tcBorders>
              <w:top w:val="single" w:sz="4" w:space="0" w:color="auto"/>
            </w:tcBorders>
            <w:noWrap/>
          </w:tcPr>
          <w:p w14:paraId="3D2B0AFE"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tcBorders>
              <w:top w:val="single" w:sz="4" w:space="0" w:color="auto"/>
            </w:tcBorders>
            <w:noWrap/>
            <w:vAlign w:val="bottom"/>
          </w:tcPr>
          <w:p w14:paraId="37519568"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GO:0016209~antioxidant activity</w:t>
            </w:r>
          </w:p>
        </w:tc>
        <w:tc>
          <w:tcPr>
            <w:tcW w:w="753" w:type="dxa"/>
            <w:tcBorders>
              <w:top w:val="single" w:sz="4" w:space="0" w:color="auto"/>
            </w:tcBorders>
            <w:noWrap/>
            <w:vAlign w:val="bottom"/>
          </w:tcPr>
          <w:p w14:paraId="4FDD762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tcBorders>
              <w:top w:val="single" w:sz="4" w:space="0" w:color="auto"/>
            </w:tcBorders>
            <w:noWrap/>
            <w:vAlign w:val="bottom"/>
          </w:tcPr>
          <w:p w14:paraId="7E0B431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tcBorders>
              <w:top w:val="single" w:sz="4" w:space="0" w:color="auto"/>
            </w:tcBorders>
            <w:noWrap/>
            <w:vAlign w:val="bottom"/>
          </w:tcPr>
          <w:p w14:paraId="11197950"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tcBorders>
              <w:top w:val="single" w:sz="4" w:space="0" w:color="auto"/>
            </w:tcBorders>
            <w:vAlign w:val="bottom"/>
          </w:tcPr>
          <w:p w14:paraId="194FAF2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0.008</w:t>
            </w:r>
          </w:p>
        </w:tc>
        <w:tc>
          <w:tcPr>
            <w:tcW w:w="1239" w:type="dxa"/>
            <w:tcBorders>
              <w:top w:val="single" w:sz="4" w:space="0" w:color="auto"/>
            </w:tcBorders>
            <w:vAlign w:val="bottom"/>
          </w:tcPr>
          <w:p w14:paraId="20FE604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205.9</w:t>
            </w:r>
          </w:p>
        </w:tc>
        <w:tc>
          <w:tcPr>
            <w:tcW w:w="1161" w:type="dxa"/>
            <w:tcBorders>
              <w:top w:val="single" w:sz="4" w:space="0" w:color="auto"/>
            </w:tcBorders>
            <w:vAlign w:val="bottom"/>
          </w:tcPr>
          <w:p w14:paraId="59BF5A3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0.26</w:t>
            </w:r>
          </w:p>
        </w:tc>
        <w:tc>
          <w:tcPr>
            <w:tcW w:w="813" w:type="dxa"/>
            <w:tcBorders>
              <w:top w:val="single" w:sz="4" w:space="0" w:color="auto"/>
            </w:tcBorders>
            <w:vAlign w:val="bottom"/>
          </w:tcPr>
          <w:p w14:paraId="1CF5614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0.30</w:t>
            </w:r>
          </w:p>
        </w:tc>
      </w:tr>
      <w:tr w:rsidR="00655224" w14:paraId="3BAB59A4" w14:textId="77777777" w:rsidTr="00114A34">
        <w:trPr>
          <w:trHeight w:val="182"/>
        </w:trPr>
        <w:tc>
          <w:tcPr>
            <w:tcW w:w="1750" w:type="dxa"/>
            <w:noWrap/>
          </w:tcPr>
          <w:p w14:paraId="0A9701CA"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5E2C667E"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GO:0048306~calcium-dependent protein binding</w:t>
            </w:r>
          </w:p>
        </w:tc>
        <w:tc>
          <w:tcPr>
            <w:tcW w:w="753" w:type="dxa"/>
            <w:noWrap/>
            <w:vAlign w:val="bottom"/>
          </w:tcPr>
          <w:p w14:paraId="6864CDE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7E3B3655"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40A055E9"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S100A9, S100A8</w:t>
            </w:r>
          </w:p>
        </w:tc>
        <w:tc>
          <w:tcPr>
            <w:tcW w:w="749" w:type="dxa"/>
            <w:vAlign w:val="bottom"/>
          </w:tcPr>
          <w:p w14:paraId="620CAF5F"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0.030</w:t>
            </w:r>
          </w:p>
        </w:tc>
        <w:tc>
          <w:tcPr>
            <w:tcW w:w="1239" w:type="dxa"/>
            <w:vAlign w:val="bottom"/>
          </w:tcPr>
          <w:p w14:paraId="1BB0C6A6"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55.8</w:t>
            </w:r>
          </w:p>
        </w:tc>
        <w:tc>
          <w:tcPr>
            <w:tcW w:w="1161" w:type="dxa"/>
            <w:vAlign w:val="bottom"/>
          </w:tcPr>
          <w:p w14:paraId="67C1A0CC"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0.67</w:t>
            </w:r>
          </w:p>
        </w:tc>
        <w:tc>
          <w:tcPr>
            <w:tcW w:w="813" w:type="dxa"/>
            <w:vAlign w:val="bottom"/>
          </w:tcPr>
          <w:p w14:paraId="0A42B1C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0.55</w:t>
            </w:r>
          </w:p>
        </w:tc>
      </w:tr>
      <w:tr w:rsidR="00655224" w14:paraId="14C68FB2" w14:textId="77777777" w:rsidTr="00114A34">
        <w:trPr>
          <w:trHeight w:val="182"/>
        </w:trPr>
        <w:tc>
          <w:tcPr>
            <w:tcW w:w="1750" w:type="dxa"/>
            <w:noWrap/>
          </w:tcPr>
          <w:p w14:paraId="379AB874"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noWrap/>
            <w:vAlign w:val="bottom"/>
          </w:tcPr>
          <w:p w14:paraId="45A305BE"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GO:0003690~double-stranded DNA binding</w:t>
            </w:r>
          </w:p>
        </w:tc>
        <w:tc>
          <w:tcPr>
            <w:tcW w:w="753" w:type="dxa"/>
            <w:noWrap/>
            <w:vAlign w:val="bottom"/>
          </w:tcPr>
          <w:p w14:paraId="1A202E6E"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w:t>
            </w:r>
          </w:p>
        </w:tc>
        <w:tc>
          <w:tcPr>
            <w:tcW w:w="979" w:type="dxa"/>
            <w:noWrap/>
            <w:vAlign w:val="bottom"/>
          </w:tcPr>
          <w:p w14:paraId="5FA1F4B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25</w:t>
            </w:r>
          </w:p>
        </w:tc>
        <w:tc>
          <w:tcPr>
            <w:tcW w:w="2588" w:type="dxa"/>
            <w:noWrap/>
            <w:vAlign w:val="bottom"/>
          </w:tcPr>
          <w:p w14:paraId="633630FA"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MAF, FOS</w:t>
            </w:r>
          </w:p>
        </w:tc>
        <w:tc>
          <w:tcPr>
            <w:tcW w:w="749" w:type="dxa"/>
            <w:vAlign w:val="bottom"/>
          </w:tcPr>
          <w:p w14:paraId="3101C38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0.054</w:t>
            </w:r>
          </w:p>
        </w:tc>
        <w:tc>
          <w:tcPr>
            <w:tcW w:w="1239" w:type="dxa"/>
            <w:vAlign w:val="bottom"/>
          </w:tcPr>
          <w:p w14:paraId="2BB6202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31.3</w:t>
            </w:r>
          </w:p>
        </w:tc>
        <w:tc>
          <w:tcPr>
            <w:tcW w:w="1161" w:type="dxa"/>
            <w:vAlign w:val="bottom"/>
          </w:tcPr>
          <w:p w14:paraId="04FC4E6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0.86</w:t>
            </w:r>
          </w:p>
        </w:tc>
        <w:tc>
          <w:tcPr>
            <w:tcW w:w="813" w:type="dxa"/>
            <w:vAlign w:val="bottom"/>
          </w:tcPr>
          <w:p w14:paraId="5E58EE9B"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0.64</w:t>
            </w:r>
          </w:p>
        </w:tc>
      </w:tr>
      <w:tr w:rsidR="00655224" w14:paraId="250203C9" w14:textId="77777777" w:rsidTr="00114A34">
        <w:trPr>
          <w:trHeight w:val="182"/>
        </w:trPr>
        <w:tc>
          <w:tcPr>
            <w:tcW w:w="1750" w:type="dxa"/>
            <w:tcBorders>
              <w:bottom w:val="single" w:sz="4" w:space="0" w:color="auto"/>
            </w:tcBorders>
            <w:noWrap/>
          </w:tcPr>
          <w:p w14:paraId="20835BE9" w14:textId="77777777" w:rsidR="00690708" w:rsidRPr="003F663A" w:rsidRDefault="00000000" w:rsidP="00E07172">
            <w:pPr>
              <w:spacing w:before="100" w:beforeAutospacing="1" w:after="100" w:afterAutospacing="1"/>
              <w:rPr>
                <w:rFonts w:ascii="Times New Roman" w:hAnsi="Times New Roman" w:cs="Times New Roman"/>
                <w:sz w:val="20"/>
                <w:szCs w:val="20"/>
              </w:rPr>
            </w:pPr>
            <w:r w:rsidRPr="003F663A">
              <w:rPr>
                <w:rFonts w:ascii="Times New Roman" w:hAnsi="Times New Roman" w:cs="Times New Roman"/>
                <w:color w:val="000000"/>
                <w:sz w:val="20"/>
                <w:szCs w:val="20"/>
              </w:rPr>
              <w:t>Molecular function</w:t>
            </w:r>
          </w:p>
        </w:tc>
        <w:tc>
          <w:tcPr>
            <w:tcW w:w="4002" w:type="dxa"/>
            <w:tcBorders>
              <w:bottom w:val="single" w:sz="4" w:space="0" w:color="auto"/>
            </w:tcBorders>
            <w:noWrap/>
            <w:vAlign w:val="bottom"/>
          </w:tcPr>
          <w:p w14:paraId="6A69AE9E"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GO:0046872~metal ion binding</w:t>
            </w:r>
          </w:p>
        </w:tc>
        <w:tc>
          <w:tcPr>
            <w:tcW w:w="753" w:type="dxa"/>
            <w:tcBorders>
              <w:bottom w:val="single" w:sz="4" w:space="0" w:color="auto"/>
            </w:tcBorders>
            <w:noWrap/>
            <w:vAlign w:val="bottom"/>
          </w:tcPr>
          <w:p w14:paraId="735CCD5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4</w:t>
            </w:r>
          </w:p>
        </w:tc>
        <w:tc>
          <w:tcPr>
            <w:tcW w:w="979" w:type="dxa"/>
            <w:tcBorders>
              <w:bottom w:val="single" w:sz="4" w:space="0" w:color="auto"/>
            </w:tcBorders>
            <w:noWrap/>
            <w:vAlign w:val="bottom"/>
          </w:tcPr>
          <w:p w14:paraId="4A3EA307"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50</w:t>
            </w:r>
          </w:p>
        </w:tc>
        <w:tc>
          <w:tcPr>
            <w:tcW w:w="2588" w:type="dxa"/>
            <w:tcBorders>
              <w:bottom w:val="single" w:sz="4" w:space="0" w:color="auto"/>
            </w:tcBorders>
            <w:noWrap/>
            <w:vAlign w:val="bottom"/>
          </w:tcPr>
          <w:p w14:paraId="60011956" w14:textId="77777777" w:rsidR="00690708" w:rsidRPr="003F663A" w:rsidRDefault="00000000" w:rsidP="00E07172">
            <w:pPr>
              <w:spacing w:before="100" w:beforeAutospacing="1" w:after="100" w:afterAutospacing="1"/>
              <w:rPr>
                <w:rFonts w:ascii="Times New Roman" w:hAnsi="Times New Roman" w:cs="Times New Roman"/>
                <w:color w:val="000000"/>
                <w:sz w:val="20"/>
                <w:szCs w:val="20"/>
              </w:rPr>
            </w:pPr>
            <w:r w:rsidRPr="003F663A">
              <w:rPr>
                <w:rFonts w:ascii="Times New Roman" w:hAnsi="Times New Roman" w:cs="Times New Roman"/>
                <w:color w:val="000000"/>
                <w:sz w:val="20"/>
                <w:szCs w:val="20"/>
              </w:rPr>
              <w:t>TYROBP, MAST4, S100A9, S100A8</w:t>
            </w:r>
          </w:p>
        </w:tc>
        <w:tc>
          <w:tcPr>
            <w:tcW w:w="749" w:type="dxa"/>
            <w:tcBorders>
              <w:bottom w:val="single" w:sz="4" w:space="0" w:color="auto"/>
            </w:tcBorders>
            <w:vAlign w:val="bottom"/>
          </w:tcPr>
          <w:p w14:paraId="2535D142"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0.088</w:t>
            </w:r>
          </w:p>
        </w:tc>
        <w:tc>
          <w:tcPr>
            <w:tcW w:w="1239" w:type="dxa"/>
            <w:tcBorders>
              <w:bottom w:val="single" w:sz="4" w:space="0" w:color="auto"/>
            </w:tcBorders>
            <w:vAlign w:val="bottom"/>
          </w:tcPr>
          <w:p w14:paraId="1CA9A2BA"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3.0</w:t>
            </w:r>
          </w:p>
        </w:tc>
        <w:tc>
          <w:tcPr>
            <w:tcW w:w="1161" w:type="dxa"/>
            <w:tcBorders>
              <w:bottom w:val="single" w:sz="4" w:space="0" w:color="auto"/>
            </w:tcBorders>
            <w:vAlign w:val="bottom"/>
          </w:tcPr>
          <w:p w14:paraId="32D47391"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0.96</w:t>
            </w:r>
          </w:p>
        </w:tc>
        <w:tc>
          <w:tcPr>
            <w:tcW w:w="813" w:type="dxa"/>
            <w:tcBorders>
              <w:bottom w:val="single" w:sz="4" w:space="0" w:color="auto"/>
            </w:tcBorders>
            <w:vAlign w:val="bottom"/>
          </w:tcPr>
          <w:p w14:paraId="1B624BC8" w14:textId="77777777" w:rsidR="00690708" w:rsidRPr="003F663A" w:rsidRDefault="00000000" w:rsidP="00E07172">
            <w:pPr>
              <w:spacing w:before="100" w:beforeAutospacing="1" w:after="100" w:afterAutospacing="1"/>
              <w:jc w:val="right"/>
              <w:rPr>
                <w:rFonts w:ascii="Times New Roman" w:hAnsi="Times New Roman" w:cs="Times New Roman"/>
                <w:color w:val="000000"/>
                <w:sz w:val="20"/>
                <w:szCs w:val="20"/>
              </w:rPr>
            </w:pPr>
            <w:r w:rsidRPr="003F663A">
              <w:rPr>
                <w:rFonts w:ascii="Times New Roman" w:hAnsi="Times New Roman" w:cs="Times New Roman"/>
                <w:color w:val="000000"/>
                <w:sz w:val="20"/>
                <w:szCs w:val="20"/>
              </w:rPr>
              <w:t>0.69</w:t>
            </w:r>
          </w:p>
        </w:tc>
      </w:tr>
    </w:tbl>
    <w:p w14:paraId="5957FE79" w14:textId="77777777" w:rsidR="00690708" w:rsidRDefault="00690708"/>
    <w:sectPr w:rsidR="00690708" w:rsidSect="00977744">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Y신명조">
    <w:altName w:val="맑은 고딕"/>
    <w:charset w:val="81"/>
    <w:family w:val="roman"/>
    <w:pitch w:val="variable"/>
    <w:sig w:usb0="900002A7" w:usb1="29D77CF9"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66A8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7245C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CBC0A4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8ACF4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E1A38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097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6257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45E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28836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1044352"/>
    <w:lvl w:ilvl="0">
      <w:start w:val="1"/>
      <w:numFmt w:val="bullet"/>
      <w:lvlText w:val=""/>
      <w:lvlJc w:val="left"/>
      <w:pPr>
        <w:tabs>
          <w:tab w:val="num" w:pos="360"/>
        </w:tabs>
        <w:ind w:left="360" w:hanging="360"/>
      </w:pPr>
      <w:rPr>
        <w:rFonts w:ascii="Symbol" w:hAnsi="Symbol" w:hint="default"/>
      </w:rPr>
    </w:lvl>
  </w:abstractNum>
  <w:num w:numId="1" w16cid:durableId="431171209">
    <w:abstractNumId w:val="9"/>
  </w:num>
  <w:num w:numId="2" w16cid:durableId="1194462255">
    <w:abstractNumId w:val="7"/>
  </w:num>
  <w:num w:numId="3" w16cid:durableId="1014770241">
    <w:abstractNumId w:val="6"/>
  </w:num>
  <w:num w:numId="4" w16cid:durableId="878854438">
    <w:abstractNumId w:val="5"/>
  </w:num>
  <w:num w:numId="5" w16cid:durableId="613439229">
    <w:abstractNumId w:val="4"/>
  </w:num>
  <w:num w:numId="6" w16cid:durableId="1664115949">
    <w:abstractNumId w:val="8"/>
  </w:num>
  <w:num w:numId="7" w16cid:durableId="238831054">
    <w:abstractNumId w:val="3"/>
  </w:num>
  <w:num w:numId="8" w16cid:durableId="1073090024">
    <w:abstractNumId w:val="2"/>
  </w:num>
  <w:num w:numId="9" w16cid:durableId="841165297">
    <w:abstractNumId w:val="1"/>
  </w:num>
  <w:num w:numId="10" w16cid:durableId="198207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506"/>
    <w:rsid w:val="000307C4"/>
    <w:rsid w:val="000736D9"/>
    <w:rsid w:val="000A0EE7"/>
    <w:rsid w:val="000B486C"/>
    <w:rsid w:val="00105E38"/>
    <w:rsid w:val="00114A34"/>
    <w:rsid w:val="001755C0"/>
    <w:rsid w:val="00175767"/>
    <w:rsid w:val="00225B61"/>
    <w:rsid w:val="00241C9A"/>
    <w:rsid w:val="00243DAC"/>
    <w:rsid w:val="00247012"/>
    <w:rsid w:val="002E3789"/>
    <w:rsid w:val="003238D5"/>
    <w:rsid w:val="003A158B"/>
    <w:rsid w:val="003B719F"/>
    <w:rsid w:val="003F663A"/>
    <w:rsid w:val="004031FC"/>
    <w:rsid w:val="00407822"/>
    <w:rsid w:val="00412BD8"/>
    <w:rsid w:val="00507128"/>
    <w:rsid w:val="005447B0"/>
    <w:rsid w:val="0054659F"/>
    <w:rsid w:val="00554CAF"/>
    <w:rsid w:val="005851F9"/>
    <w:rsid w:val="00592774"/>
    <w:rsid w:val="005A430C"/>
    <w:rsid w:val="005B2D6B"/>
    <w:rsid w:val="005D7FDF"/>
    <w:rsid w:val="00655224"/>
    <w:rsid w:val="00684528"/>
    <w:rsid w:val="00690708"/>
    <w:rsid w:val="00691C0E"/>
    <w:rsid w:val="006A6D4A"/>
    <w:rsid w:val="006E05E2"/>
    <w:rsid w:val="00747495"/>
    <w:rsid w:val="00770226"/>
    <w:rsid w:val="007B7821"/>
    <w:rsid w:val="007C7AB8"/>
    <w:rsid w:val="00800977"/>
    <w:rsid w:val="00827293"/>
    <w:rsid w:val="008A4E6D"/>
    <w:rsid w:val="008D7038"/>
    <w:rsid w:val="00911AD0"/>
    <w:rsid w:val="00977744"/>
    <w:rsid w:val="009B5D91"/>
    <w:rsid w:val="009E2D3C"/>
    <w:rsid w:val="00A12188"/>
    <w:rsid w:val="00A66C31"/>
    <w:rsid w:val="00AA38AD"/>
    <w:rsid w:val="00AA5247"/>
    <w:rsid w:val="00AB6506"/>
    <w:rsid w:val="00AE7AFC"/>
    <w:rsid w:val="00B2513C"/>
    <w:rsid w:val="00B55807"/>
    <w:rsid w:val="00B72834"/>
    <w:rsid w:val="00B73958"/>
    <w:rsid w:val="00B9616E"/>
    <w:rsid w:val="00BB2A12"/>
    <w:rsid w:val="00BD66F0"/>
    <w:rsid w:val="00C22C04"/>
    <w:rsid w:val="00C518B2"/>
    <w:rsid w:val="00C749D2"/>
    <w:rsid w:val="00CD37AE"/>
    <w:rsid w:val="00D10300"/>
    <w:rsid w:val="00D65AC4"/>
    <w:rsid w:val="00D70AD1"/>
    <w:rsid w:val="00DF2E7B"/>
    <w:rsid w:val="00E07172"/>
    <w:rsid w:val="00E32CE3"/>
    <w:rsid w:val="00E41FC8"/>
    <w:rsid w:val="00E84574"/>
    <w:rsid w:val="00F7573B"/>
    <w:rsid w:val="00F766B1"/>
    <w:rsid w:val="00FA7387"/>
  </w:rsids>
  <m:mathPr>
    <m:mathFont m:val="Cambria Math"/>
    <m:brkBin m:val="before"/>
    <m:brkBinSub m:val="--"/>
    <m:smallFrac m:val="0"/>
    <m:dispDef/>
    <m:lMargin m:val="0"/>
    <m:rMargin m:val="0"/>
    <m:defJc m:val="centerGroup"/>
    <m:wrapIndent m:val="1440"/>
    <m:intLim m:val="subSup"/>
    <m:naryLim m:val="undOvr"/>
  </m:mathPr>
  <w:themeFontLang w:val="en-US" w:eastAsia="ko-KR"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A4A4D"/>
  <w15:docId w15:val="{4F3AB945-C8F0-4E16-8449-03ED2B11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맑은 고딕" w:hAnsi="Calibri" w:cs="Latha"/>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506"/>
    <w:pPr>
      <w:spacing w:after="160" w:line="259" w:lineRule="auto"/>
    </w:pPr>
    <w:rPr>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sid w:val="00F766B1"/>
    <w:pPr>
      <w:spacing w:line="240" w:lineRule="auto"/>
    </w:pPr>
    <w:rPr>
      <w:sz w:val="20"/>
      <w:szCs w:val="20"/>
    </w:rPr>
  </w:style>
  <w:style w:type="character" w:customStyle="1" w:styleId="CommentTextChar">
    <w:name w:val="Comment Text Char"/>
    <w:basedOn w:val="DefaultParagraphFont"/>
    <w:link w:val="CommentText"/>
    <w:uiPriority w:val="99"/>
    <w:locked/>
    <w:rsid w:val="00F766B1"/>
    <w:rPr>
      <w:rFonts w:cs="Times New Roman"/>
      <w:sz w:val="20"/>
      <w:szCs w:val="20"/>
    </w:rPr>
  </w:style>
  <w:style w:type="paragraph" w:styleId="BalloonText">
    <w:name w:val="Balloon Text"/>
    <w:basedOn w:val="Normal"/>
    <w:link w:val="BalloonTextChar"/>
    <w:uiPriority w:val="99"/>
    <w:semiHidden/>
    <w:rsid w:val="003A158B"/>
    <w:rPr>
      <w:rFonts w:ascii="Tahoma" w:hAnsi="Tahoma" w:cs="Tahoma"/>
      <w:sz w:val="16"/>
      <w:szCs w:val="16"/>
    </w:rPr>
  </w:style>
  <w:style w:type="character" w:customStyle="1" w:styleId="BalloonTextChar">
    <w:name w:val="Balloon Text Char"/>
    <w:basedOn w:val="DefaultParagraphFont"/>
    <w:link w:val="BalloonText"/>
    <w:uiPriority w:val="99"/>
    <w:semiHidden/>
    <w:rsid w:val="00D616D9"/>
    <w:rPr>
      <w:rFonts w:ascii="Times New Roman" w:hAnsi="Times New Roman"/>
      <w:lang w:eastAsia="ko-KR"/>
    </w:rPr>
  </w:style>
  <w:style w:type="paragraph" w:styleId="CommentSubject">
    <w:name w:val="annotation subject"/>
    <w:basedOn w:val="CommentText"/>
    <w:next w:val="CommentText"/>
    <w:link w:val="CommentSubjectChar"/>
    <w:uiPriority w:val="99"/>
    <w:semiHidden/>
    <w:rsid w:val="003A158B"/>
    <w:pPr>
      <w:spacing w:line="259" w:lineRule="auto"/>
    </w:pPr>
    <w:rPr>
      <w:b/>
      <w:bCs/>
    </w:rPr>
  </w:style>
  <w:style w:type="character" w:customStyle="1" w:styleId="CommentSubjectChar">
    <w:name w:val="Comment Subject Char"/>
    <w:basedOn w:val="CommentTextChar"/>
    <w:link w:val="CommentSubject"/>
    <w:uiPriority w:val="99"/>
    <w:semiHidden/>
    <w:rsid w:val="00D616D9"/>
    <w:rPr>
      <w:rFonts w:cs="Times New Roman"/>
      <w:b/>
      <w:bCs/>
      <w:sz w:val="20"/>
      <w:szCs w:val="20"/>
      <w:lang w:eastAsia="ko-KR"/>
    </w:rPr>
  </w:style>
  <w:style w:type="character" w:styleId="Hyperlink">
    <w:name w:val="Hyperlink"/>
    <w:basedOn w:val="DefaultParagraphFont"/>
    <w:uiPriority w:val="99"/>
    <w:unhideWhenUsed/>
    <w:rsid w:val="006A6D4A"/>
    <w:rPr>
      <w:color w:val="0000FF" w:themeColor="hyperlink"/>
      <w:u w:val="single"/>
    </w:rPr>
  </w:style>
  <w:style w:type="character" w:styleId="Emphasis">
    <w:name w:val="Emphasis"/>
    <w:basedOn w:val="DefaultParagraphFont"/>
    <w:qFormat/>
    <w:locked/>
    <w:rsid w:val="004078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taeyoon@hanyang.ac.kr"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8529</Words>
  <Characters>48619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Haribalan Perumalsamy</dc:creator>
  <cp:lastModifiedBy>Haribalan Perumalsamy</cp:lastModifiedBy>
  <cp:revision>2</cp:revision>
  <dcterms:created xsi:type="dcterms:W3CDTF">2024-03-19T06:28:00Z</dcterms:created>
  <dcterms:modified xsi:type="dcterms:W3CDTF">2024-03-19T06:28:00Z</dcterms:modified>
</cp:coreProperties>
</file>