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D1DA8" w14:textId="77777777" w:rsidR="00FA7E5D" w:rsidRPr="00FA7E5D" w:rsidRDefault="00FA7E5D" w:rsidP="00FA7E5D">
      <w:pPr>
        <w:spacing w:after="0" w:line="48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FA7E5D">
        <w:rPr>
          <w:rFonts w:asciiTheme="majorBidi" w:hAnsiTheme="majorBidi" w:cstheme="majorBidi"/>
          <w:b/>
          <w:bCs/>
          <w:sz w:val="24"/>
          <w:szCs w:val="24"/>
        </w:rPr>
        <w:t>[</w:t>
      </w:r>
      <w:r w:rsidRPr="00FA7E5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68</w:t>
      </w:r>
      <w:proofErr w:type="gramStart"/>
      <w:r w:rsidRPr="00FA7E5D">
        <w:rPr>
          <w:rFonts w:asciiTheme="majorBidi" w:hAnsiTheme="majorBidi" w:cstheme="majorBidi"/>
          <w:b/>
          <w:bCs/>
          <w:sz w:val="24"/>
          <w:szCs w:val="24"/>
        </w:rPr>
        <w:t>Ga]Ga</w:t>
      </w:r>
      <w:proofErr w:type="gramEnd"/>
      <w:r w:rsidRPr="00FA7E5D">
        <w:rPr>
          <w:rFonts w:asciiTheme="majorBidi" w:hAnsiTheme="majorBidi" w:cstheme="majorBidi"/>
          <w:b/>
          <w:bCs/>
          <w:sz w:val="24"/>
          <w:szCs w:val="24"/>
        </w:rPr>
        <w:t>-FAPI-04 Synthesis</w:t>
      </w:r>
    </w:p>
    <w:p w14:paraId="38483C5C" w14:textId="1510B403" w:rsidR="007E0D05" w:rsidRPr="00FA7E5D" w:rsidRDefault="00FA7E5D" w:rsidP="007725CB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9A4E66" w:rsidRPr="00FA7E5D">
        <w:rPr>
          <w:rFonts w:asciiTheme="majorBidi" w:hAnsiTheme="majorBidi" w:cstheme="majorBidi"/>
          <w:sz w:val="24"/>
          <w:szCs w:val="24"/>
        </w:rPr>
        <w:t>[</w:t>
      </w:r>
      <w:r w:rsidR="00302F08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302F08" w:rsidRPr="00FA7E5D">
        <w:rPr>
          <w:rFonts w:asciiTheme="majorBidi" w:hAnsiTheme="majorBidi" w:cstheme="majorBidi"/>
          <w:sz w:val="24"/>
          <w:szCs w:val="24"/>
        </w:rPr>
        <w:t>Ga</w:t>
      </w:r>
      <w:r w:rsidR="009A4E66" w:rsidRPr="00FA7E5D">
        <w:rPr>
          <w:rFonts w:asciiTheme="majorBidi" w:hAnsiTheme="majorBidi" w:cstheme="majorBidi"/>
          <w:sz w:val="24"/>
          <w:szCs w:val="24"/>
        </w:rPr>
        <w:t>]Ga</w:t>
      </w:r>
      <w:r w:rsidR="00302F08" w:rsidRPr="00FA7E5D">
        <w:rPr>
          <w:rFonts w:asciiTheme="majorBidi" w:hAnsiTheme="majorBidi" w:cstheme="majorBidi"/>
          <w:sz w:val="24"/>
          <w:szCs w:val="24"/>
        </w:rPr>
        <w:t>-</w:t>
      </w:r>
      <w:r w:rsidR="002430B4" w:rsidRPr="00FA7E5D">
        <w:rPr>
          <w:rFonts w:asciiTheme="majorBidi" w:hAnsiTheme="majorBidi" w:cstheme="majorBidi"/>
          <w:sz w:val="24"/>
          <w:szCs w:val="24"/>
        </w:rPr>
        <w:t>FAPI</w:t>
      </w:r>
      <w:r w:rsidR="00302F08" w:rsidRPr="00FA7E5D">
        <w:rPr>
          <w:rFonts w:asciiTheme="majorBidi" w:hAnsiTheme="majorBidi" w:cstheme="majorBidi"/>
          <w:sz w:val="24"/>
          <w:szCs w:val="24"/>
        </w:rPr>
        <w:t>-</w:t>
      </w:r>
      <w:r w:rsidR="003F6907" w:rsidRPr="00FA7E5D">
        <w:rPr>
          <w:rFonts w:asciiTheme="majorBidi" w:hAnsiTheme="majorBidi" w:cstheme="majorBidi"/>
          <w:sz w:val="24"/>
          <w:szCs w:val="24"/>
        </w:rPr>
        <w:t>04</w:t>
      </w:r>
      <w:r w:rsidR="00302F08" w:rsidRPr="00FA7E5D">
        <w:rPr>
          <w:rFonts w:asciiTheme="majorBidi" w:hAnsiTheme="majorBidi" w:cstheme="majorBidi"/>
          <w:sz w:val="24"/>
          <w:szCs w:val="24"/>
        </w:rPr>
        <w:t xml:space="preserve"> was </w:t>
      </w:r>
      <w:r w:rsidR="00576EAC" w:rsidRPr="00FA7E5D">
        <w:rPr>
          <w:rFonts w:asciiTheme="majorBidi" w:hAnsiTheme="majorBidi" w:cstheme="majorBidi"/>
          <w:sz w:val="24"/>
          <w:szCs w:val="24"/>
        </w:rPr>
        <w:t>prepared</w:t>
      </w:r>
      <w:r w:rsidR="00302F08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C934E3" w:rsidRPr="00FA7E5D">
        <w:rPr>
          <w:rFonts w:asciiTheme="majorBidi" w:hAnsiTheme="majorBidi" w:cstheme="majorBidi"/>
          <w:sz w:val="24"/>
          <w:szCs w:val="24"/>
        </w:rPr>
        <w:t>for research purposes</w:t>
      </w:r>
      <w:r w:rsidR="00767B8A" w:rsidRPr="00FA7E5D">
        <w:rPr>
          <w:rFonts w:asciiTheme="majorBidi" w:hAnsiTheme="majorBidi" w:cstheme="majorBidi"/>
          <w:sz w:val="24"/>
          <w:szCs w:val="24"/>
        </w:rPr>
        <w:t xml:space="preserve"> in a </w:t>
      </w:r>
      <w:r w:rsidR="00007B15">
        <w:rPr>
          <w:rFonts w:asciiTheme="majorBidi" w:hAnsiTheme="majorBidi" w:cstheme="majorBidi"/>
          <w:sz w:val="24"/>
          <w:szCs w:val="24"/>
        </w:rPr>
        <w:t xml:space="preserve">fully validated </w:t>
      </w:r>
      <w:bookmarkStart w:id="0" w:name="_GoBack"/>
      <w:bookmarkEnd w:id="0"/>
      <w:r w:rsidR="00767B8A" w:rsidRPr="00FA7E5D">
        <w:rPr>
          <w:rFonts w:asciiTheme="majorBidi" w:hAnsiTheme="majorBidi" w:cstheme="majorBidi"/>
          <w:sz w:val="24"/>
          <w:szCs w:val="24"/>
        </w:rPr>
        <w:t>process</w:t>
      </w:r>
      <w:r w:rsidR="00C934E3" w:rsidRPr="00FA7E5D">
        <w:rPr>
          <w:rFonts w:asciiTheme="majorBidi" w:hAnsiTheme="majorBidi" w:cstheme="majorBidi"/>
          <w:sz w:val="24"/>
          <w:szCs w:val="24"/>
        </w:rPr>
        <w:t xml:space="preserve">, </w:t>
      </w:r>
      <w:r w:rsidR="00302F08" w:rsidRPr="00FA7E5D">
        <w:rPr>
          <w:rFonts w:asciiTheme="majorBidi" w:hAnsiTheme="majorBidi" w:cstheme="majorBidi"/>
          <w:sz w:val="24"/>
          <w:szCs w:val="24"/>
        </w:rPr>
        <w:t xml:space="preserve">using </w:t>
      </w:r>
      <w:r w:rsidR="001D25DB" w:rsidRPr="00FA7E5D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521574" w:rsidRPr="00FA7E5D">
        <w:rPr>
          <w:rFonts w:asciiTheme="majorBidi" w:hAnsiTheme="majorBidi" w:cstheme="majorBidi"/>
          <w:sz w:val="24"/>
          <w:szCs w:val="24"/>
        </w:rPr>
        <w:t>iTM</w:t>
      </w:r>
      <w:proofErr w:type="spellEnd"/>
      <w:r w:rsidR="00521574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1D25DB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1D25DB" w:rsidRPr="00FA7E5D">
        <w:rPr>
          <w:rFonts w:asciiTheme="majorBidi" w:hAnsiTheme="majorBidi" w:cstheme="majorBidi"/>
          <w:sz w:val="24"/>
          <w:szCs w:val="24"/>
        </w:rPr>
        <w:t>Ge/</w:t>
      </w:r>
      <w:r w:rsidR="001D25DB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1D25DB" w:rsidRPr="00FA7E5D">
        <w:rPr>
          <w:rFonts w:asciiTheme="majorBidi" w:hAnsiTheme="majorBidi" w:cstheme="majorBidi"/>
          <w:sz w:val="24"/>
          <w:szCs w:val="24"/>
        </w:rPr>
        <w:t xml:space="preserve">Ga generator </w:t>
      </w:r>
      <w:r w:rsidR="003F6907" w:rsidRPr="00FA7E5D">
        <w:rPr>
          <w:rFonts w:asciiTheme="majorBidi" w:hAnsiTheme="majorBidi" w:cstheme="majorBidi"/>
          <w:sz w:val="24"/>
          <w:szCs w:val="24"/>
        </w:rPr>
        <w:t>and</w:t>
      </w:r>
      <w:r w:rsidR="00767B8A" w:rsidRPr="00FA7E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67B8A" w:rsidRPr="00FA7E5D">
        <w:rPr>
          <w:rFonts w:asciiTheme="majorBidi" w:hAnsiTheme="majorBidi" w:cstheme="majorBidi"/>
          <w:sz w:val="24"/>
          <w:szCs w:val="24"/>
        </w:rPr>
        <w:t>iQS</w:t>
      </w:r>
      <w:proofErr w:type="spellEnd"/>
      <w:r w:rsidR="00767B8A" w:rsidRPr="00FA7E5D">
        <w:rPr>
          <w:rFonts w:asciiTheme="majorBidi" w:hAnsiTheme="majorBidi" w:cstheme="majorBidi"/>
          <w:sz w:val="24"/>
          <w:szCs w:val="24"/>
        </w:rPr>
        <w:t xml:space="preserve">-TS </w:t>
      </w:r>
      <w:r w:rsidR="000379D2" w:rsidRPr="00FA7E5D">
        <w:rPr>
          <w:rFonts w:asciiTheme="majorBidi" w:hAnsiTheme="majorBidi" w:cstheme="majorBidi"/>
          <w:sz w:val="24"/>
          <w:szCs w:val="24"/>
        </w:rPr>
        <w:t xml:space="preserve">automated </w:t>
      </w:r>
      <w:r w:rsidR="00F813F1" w:rsidRPr="00FA7E5D">
        <w:rPr>
          <w:rFonts w:asciiTheme="majorBidi" w:hAnsiTheme="majorBidi" w:cstheme="majorBidi"/>
          <w:sz w:val="24"/>
          <w:szCs w:val="24"/>
        </w:rPr>
        <w:t xml:space="preserve">synthesis </w:t>
      </w:r>
      <w:r w:rsidR="000379D2" w:rsidRPr="00FA7E5D">
        <w:rPr>
          <w:rFonts w:asciiTheme="majorBidi" w:hAnsiTheme="majorBidi" w:cstheme="majorBidi"/>
          <w:sz w:val="24"/>
          <w:szCs w:val="24"/>
        </w:rPr>
        <w:t>module</w:t>
      </w:r>
      <w:r w:rsidR="00AA4888" w:rsidRPr="00FA7E5D">
        <w:rPr>
          <w:rFonts w:asciiTheme="majorBidi" w:hAnsiTheme="majorBidi" w:cstheme="majorBidi"/>
          <w:sz w:val="24"/>
          <w:szCs w:val="24"/>
        </w:rPr>
        <w:t xml:space="preserve"> (Isotope Technologies </w:t>
      </w:r>
      <w:r w:rsidR="00521574" w:rsidRPr="00FA7E5D">
        <w:rPr>
          <w:rFonts w:asciiTheme="majorBidi" w:hAnsiTheme="majorBidi" w:cstheme="majorBidi"/>
          <w:sz w:val="24"/>
          <w:szCs w:val="24"/>
        </w:rPr>
        <w:t>Munich</w:t>
      </w:r>
      <w:r w:rsidR="002430B4" w:rsidRPr="00FA7E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430B4" w:rsidRPr="00FA7E5D">
        <w:rPr>
          <w:rFonts w:asciiTheme="majorBidi" w:hAnsiTheme="majorBidi" w:cstheme="majorBidi"/>
          <w:sz w:val="24"/>
          <w:szCs w:val="24"/>
        </w:rPr>
        <w:t>GmBH</w:t>
      </w:r>
      <w:proofErr w:type="spellEnd"/>
      <w:r w:rsidR="00AA4888" w:rsidRPr="00FA7E5D">
        <w:rPr>
          <w:rFonts w:asciiTheme="majorBidi" w:hAnsiTheme="majorBidi" w:cstheme="majorBidi"/>
          <w:sz w:val="24"/>
          <w:szCs w:val="24"/>
        </w:rPr>
        <w:t xml:space="preserve">, </w:t>
      </w:r>
      <w:r w:rsidR="002430B4" w:rsidRPr="00FA7E5D">
        <w:rPr>
          <w:rFonts w:asciiTheme="majorBidi" w:hAnsiTheme="majorBidi" w:cstheme="majorBidi"/>
          <w:sz w:val="24"/>
          <w:szCs w:val="24"/>
        </w:rPr>
        <w:t>Munich, Germany)</w:t>
      </w:r>
      <w:r w:rsidR="00636E6C" w:rsidRPr="00FA7E5D">
        <w:rPr>
          <w:rFonts w:asciiTheme="majorBidi" w:hAnsiTheme="majorBidi" w:cstheme="majorBidi"/>
          <w:sz w:val="24"/>
          <w:szCs w:val="24"/>
        </w:rPr>
        <w:t>,</w:t>
      </w:r>
      <w:r w:rsidR="000A400E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AA4888" w:rsidRPr="00FA7E5D">
        <w:rPr>
          <w:rFonts w:asciiTheme="majorBidi" w:hAnsiTheme="majorBidi" w:cstheme="majorBidi"/>
          <w:sz w:val="24"/>
          <w:szCs w:val="24"/>
        </w:rPr>
        <w:t>as previously described</w:t>
      </w:r>
      <w:r w:rsidR="00770B2A" w:rsidRPr="00FA7E5D">
        <w:rPr>
          <w:rFonts w:asciiTheme="majorBidi" w:hAnsiTheme="majorBidi" w:cstheme="majorBidi"/>
          <w:sz w:val="24"/>
          <w:szCs w:val="24"/>
        </w:rPr>
        <w:t xml:space="preserve"> with </w:t>
      </w:r>
      <w:r w:rsidR="00767B8A" w:rsidRPr="00FA7E5D">
        <w:rPr>
          <w:rFonts w:asciiTheme="majorBidi" w:hAnsiTheme="majorBidi" w:cstheme="majorBidi"/>
          <w:sz w:val="24"/>
          <w:szCs w:val="24"/>
        </w:rPr>
        <w:t xml:space="preserve">minor </w:t>
      </w:r>
      <w:r w:rsidR="00770B2A" w:rsidRPr="00FA7E5D">
        <w:rPr>
          <w:rFonts w:asciiTheme="majorBidi" w:hAnsiTheme="majorBidi" w:cstheme="majorBidi"/>
          <w:sz w:val="24"/>
          <w:szCs w:val="24"/>
        </w:rPr>
        <w:t>modifications</w:t>
      </w:r>
      <w:hyperlink w:anchor="_ENREF_1" w:tooltip="Lindner, 2018 #45" w:history="1"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begin">
            <w:fldData xml:space="preserve">PEVuZE5vdGU+PENpdGU+PEF1dGhvcj5MaW5kbmVyPC9BdXRob3I+PFllYXI+MjAxODwvWWVhcj48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</w:fldData>
          </w:fldCha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instrText xml:space="preserve"> ADDIN EN.CITE </w:instrText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begin">
            <w:fldData xml:space="preserve">PEVuZE5vdGU+PENpdGU+PEF1dGhvcj5MaW5kbmVyPC9BdXRob3I+PFllYXI+MjAxODwvWWVhcj48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</w:fldData>
          </w:fldCha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instrText xml:space="preserve"> ADDIN EN.CITE.DATA </w:instrText>
        </w:r>
        <w:r w:rsidR="00804B7A" w:rsidRPr="00FA7E5D">
          <w:rPr>
            <w:rFonts w:asciiTheme="majorBidi" w:hAnsiTheme="majorBidi" w:cstheme="majorBidi"/>
            <w:sz w:val="24"/>
            <w:szCs w:val="24"/>
          </w:rP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end"/>
        </w:r>
        <w:r w:rsidR="00804B7A" w:rsidRPr="00FA7E5D">
          <w:rPr>
            <w:rFonts w:asciiTheme="majorBidi" w:hAnsiTheme="majorBidi" w:cstheme="majorBidi"/>
            <w:sz w:val="24"/>
            <w:szCs w:val="24"/>
          </w:rP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804B7A" w:rsidRPr="00FA7E5D">
          <w:rPr>
            <w:rFonts w:asciiTheme="majorBidi" w:hAnsiTheme="majorBidi" w:cstheme="majorBidi"/>
            <w:noProof/>
            <w:sz w:val="24"/>
            <w:szCs w:val="24"/>
            <w:vertAlign w:val="superscript"/>
          </w:rPr>
          <w:t>1</w:t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  <w:r w:rsidR="00804B7A" w:rsidRPr="00FA7E5D">
        <w:rPr>
          <w:rFonts w:asciiTheme="majorBidi" w:hAnsiTheme="majorBidi" w:cstheme="majorBidi"/>
          <w:sz w:val="24"/>
          <w:szCs w:val="24"/>
          <w:vertAlign w:val="superscript"/>
        </w:rPr>
        <w:t>,</w:t>
      </w:r>
      <w:r w:rsidR="00804B7A" w:rsidRPr="00FA7E5D">
        <w:rPr>
          <w:rFonts w:asciiTheme="majorBidi" w:hAnsiTheme="majorBidi" w:cstheme="majorBidi"/>
          <w:sz w:val="24"/>
          <w:szCs w:val="24"/>
        </w:rPr>
        <w:t xml:space="preserve"> </w:t>
      </w:r>
      <w:hyperlink w:anchor="_ENREF_2" w:tooltip="Loktev, 2018 #35" w:history="1"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begin">
            <w:fldData xml:space="preserve">PEVuZE5vdGU+PENpdGU+PEF1dGhvcj5Mb2t0ZXY8L0F1dGhvcj48WWVhcj4yMDE4PC9ZZWFyPjxS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</w:fldData>
          </w:fldCha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instrText xml:space="preserve"> ADDIN EN.CITE </w:instrText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begin">
            <w:fldData xml:space="preserve">PEVuZE5vdGU+PENpdGU+PEF1dGhvcj5Mb2t0ZXY8L0F1dGhvcj48WWVhcj4yMDE4PC9ZZWFyPjxS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</w:fldData>
          </w:fldCha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instrText xml:space="preserve"> ADDIN EN.CITE.DATA </w:instrText>
        </w:r>
        <w:r w:rsidR="00804B7A" w:rsidRPr="00FA7E5D">
          <w:rPr>
            <w:rFonts w:asciiTheme="majorBidi" w:hAnsiTheme="majorBidi" w:cstheme="majorBidi"/>
            <w:sz w:val="24"/>
            <w:szCs w:val="24"/>
          </w:rP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end"/>
        </w:r>
        <w:r w:rsidR="00804B7A" w:rsidRPr="00FA7E5D">
          <w:rPr>
            <w:rFonts w:asciiTheme="majorBidi" w:hAnsiTheme="majorBidi" w:cstheme="majorBidi"/>
            <w:sz w:val="24"/>
            <w:szCs w:val="24"/>
          </w:rPr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804B7A" w:rsidRPr="00FA7E5D">
          <w:rPr>
            <w:rFonts w:asciiTheme="majorBidi" w:hAnsiTheme="majorBidi" w:cstheme="majorBidi"/>
            <w:noProof/>
            <w:sz w:val="24"/>
            <w:szCs w:val="24"/>
            <w:vertAlign w:val="superscript"/>
          </w:rPr>
          <w:t>2</w:t>
        </w:r>
        <w:r w:rsidR="00804B7A" w:rsidRPr="00FA7E5D"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  <w:r w:rsidR="004B3C96" w:rsidRPr="00FA7E5D">
        <w:rPr>
          <w:rFonts w:asciiTheme="majorBidi" w:hAnsiTheme="majorBidi" w:cstheme="majorBidi"/>
          <w:sz w:val="24"/>
          <w:szCs w:val="24"/>
        </w:rPr>
        <w:t>.</w:t>
      </w:r>
      <w:r w:rsidR="00196024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A400E" w:rsidRPr="00FA7E5D">
        <w:rPr>
          <w:rFonts w:asciiTheme="majorBidi" w:hAnsiTheme="majorBidi" w:cstheme="majorBidi"/>
          <w:sz w:val="24"/>
          <w:szCs w:val="24"/>
        </w:rPr>
        <w:t>In brief</w:t>
      </w:r>
      <w:r w:rsidR="008B1C42" w:rsidRPr="00FA7E5D">
        <w:rPr>
          <w:rFonts w:asciiTheme="majorBidi" w:hAnsiTheme="majorBidi" w:cstheme="majorBidi"/>
          <w:sz w:val="24"/>
          <w:szCs w:val="24"/>
        </w:rPr>
        <w:t>,</w:t>
      </w:r>
      <w:r w:rsidR="003B330B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3B330B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3B330B" w:rsidRPr="00FA7E5D">
        <w:rPr>
          <w:rFonts w:asciiTheme="majorBidi" w:hAnsiTheme="majorBidi" w:cstheme="majorBidi"/>
          <w:sz w:val="24"/>
          <w:szCs w:val="24"/>
        </w:rPr>
        <w:t>Ga</w:t>
      </w:r>
      <w:r w:rsidR="003B330B" w:rsidRPr="00FA7E5D">
        <w:rPr>
          <w:rFonts w:asciiTheme="majorBidi" w:hAnsiTheme="majorBidi" w:cstheme="majorBidi"/>
          <w:sz w:val="24"/>
          <w:szCs w:val="24"/>
          <w:vertAlign w:val="superscript"/>
        </w:rPr>
        <w:t>3+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(half-life 68</w:t>
      </w:r>
      <w:r w:rsidR="00302F08" w:rsidRPr="00FA7E5D">
        <w:rPr>
          <w:rFonts w:asciiTheme="majorBidi" w:hAnsiTheme="majorBidi" w:cstheme="majorBidi"/>
          <w:sz w:val="24"/>
          <w:szCs w:val="24"/>
        </w:rPr>
        <w:t xml:space="preserve"> min; β+ 89%; Eβ+ max. 1.9 MeV)</w:t>
      </w:r>
      <w:r w:rsidR="003B330B" w:rsidRPr="00FA7E5D">
        <w:rPr>
          <w:rFonts w:asciiTheme="majorBidi" w:hAnsiTheme="majorBidi" w:cstheme="majorBidi"/>
          <w:sz w:val="24"/>
          <w:szCs w:val="24"/>
        </w:rPr>
        <w:t xml:space="preserve"> was</w:t>
      </w:r>
      <w:r w:rsidR="003F01D4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302F08" w:rsidRPr="00FA7E5D">
        <w:rPr>
          <w:rFonts w:asciiTheme="majorBidi" w:hAnsiTheme="majorBidi" w:cstheme="majorBidi"/>
          <w:sz w:val="24"/>
          <w:szCs w:val="24"/>
        </w:rPr>
        <w:t>eluted</w:t>
      </w:r>
      <w:r w:rsidR="003B330B" w:rsidRPr="00FA7E5D">
        <w:rPr>
          <w:rFonts w:asciiTheme="majorBidi" w:hAnsiTheme="majorBidi" w:cstheme="majorBidi"/>
          <w:sz w:val="24"/>
          <w:szCs w:val="24"/>
        </w:rPr>
        <w:t xml:space="preserve"> from </w:t>
      </w:r>
      <w:r w:rsidR="004C2CAB" w:rsidRPr="00FA7E5D">
        <w:rPr>
          <w:rFonts w:asciiTheme="majorBidi" w:hAnsiTheme="majorBidi" w:cstheme="majorBidi"/>
          <w:sz w:val="24"/>
          <w:szCs w:val="24"/>
        </w:rPr>
        <w:t xml:space="preserve">the </w:t>
      </w:r>
      <w:r w:rsidR="009A4E66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9A4E66" w:rsidRPr="00FA7E5D">
        <w:rPr>
          <w:rFonts w:asciiTheme="majorBidi" w:hAnsiTheme="majorBidi" w:cstheme="majorBidi"/>
          <w:sz w:val="24"/>
          <w:szCs w:val="24"/>
        </w:rPr>
        <w:t>Ge/</w:t>
      </w:r>
      <w:r w:rsidR="009A4E66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9A4E66" w:rsidRPr="00FA7E5D">
        <w:rPr>
          <w:rFonts w:asciiTheme="majorBidi" w:hAnsiTheme="majorBidi" w:cstheme="majorBidi"/>
          <w:sz w:val="24"/>
          <w:szCs w:val="24"/>
        </w:rPr>
        <w:t xml:space="preserve">Ga </w:t>
      </w:r>
      <w:r w:rsidR="003B330B" w:rsidRPr="00FA7E5D">
        <w:rPr>
          <w:rFonts w:asciiTheme="majorBidi" w:hAnsiTheme="majorBidi" w:cstheme="majorBidi"/>
          <w:sz w:val="24"/>
          <w:szCs w:val="24"/>
        </w:rPr>
        <w:t>radionuclide generator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(1850</w:t>
      </w:r>
      <w:r w:rsidR="003F6907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F2629" w:rsidRPr="00FA7E5D">
        <w:rPr>
          <w:rFonts w:asciiTheme="majorBidi" w:hAnsiTheme="majorBidi" w:cstheme="majorBidi"/>
          <w:sz w:val="24"/>
          <w:szCs w:val="24"/>
        </w:rPr>
        <w:t>G</w:t>
      </w:r>
      <w:r w:rsidR="00A229B9" w:rsidRPr="00FA7E5D">
        <w:rPr>
          <w:rFonts w:asciiTheme="majorBidi" w:hAnsiTheme="majorBidi" w:cstheme="majorBidi"/>
          <w:sz w:val="24"/>
          <w:szCs w:val="24"/>
        </w:rPr>
        <w:t>B</w:t>
      </w:r>
      <w:r w:rsidR="000F2629" w:rsidRPr="00FA7E5D">
        <w:rPr>
          <w:rFonts w:asciiTheme="majorBidi" w:hAnsiTheme="majorBidi" w:cstheme="majorBidi"/>
          <w:sz w:val="24"/>
          <w:szCs w:val="24"/>
        </w:rPr>
        <w:t>q)</w:t>
      </w:r>
      <w:r w:rsidR="00F813F1" w:rsidRPr="00FA7E5D">
        <w:rPr>
          <w:rFonts w:asciiTheme="majorBidi" w:hAnsiTheme="majorBidi" w:cstheme="majorBidi"/>
          <w:sz w:val="24"/>
          <w:szCs w:val="24"/>
        </w:rPr>
        <w:t>,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9A4E66" w:rsidRPr="00FA7E5D">
        <w:rPr>
          <w:rFonts w:asciiTheme="majorBidi" w:hAnsiTheme="majorBidi" w:cstheme="majorBidi"/>
          <w:sz w:val="24"/>
          <w:szCs w:val="24"/>
        </w:rPr>
        <w:t>to the reaction vessel</w:t>
      </w:r>
      <w:r w:rsidR="00F813F1" w:rsidRPr="00FA7E5D">
        <w:rPr>
          <w:rFonts w:asciiTheme="majorBidi" w:hAnsiTheme="majorBidi" w:cstheme="majorBidi"/>
          <w:sz w:val="24"/>
          <w:szCs w:val="24"/>
        </w:rPr>
        <w:t>,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 using 5 mL of </w:t>
      </w:r>
      <w:r w:rsidR="003F6907" w:rsidRPr="00FA7E5D">
        <w:rPr>
          <w:rFonts w:asciiTheme="majorBidi" w:hAnsiTheme="majorBidi" w:cstheme="majorBidi"/>
          <w:sz w:val="24"/>
          <w:szCs w:val="24"/>
        </w:rPr>
        <w:t>hydrochloric acid (0.05 M)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. The </w:t>
      </w:r>
      <w:r w:rsidR="00091AA2" w:rsidRPr="00FA7E5D">
        <w:rPr>
          <w:rFonts w:asciiTheme="majorBidi" w:hAnsiTheme="majorBidi" w:cstheme="majorBidi"/>
          <w:sz w:val="24"/>
          <w:szCs w:val="24"/>
        </w:rPr>
        <w:t xml:space="preserve">preheated </w:t>
      </w:r>
      <w:r w:rsidR="003F68AD" w:rsidRPr="00FA7E5D">
        <w:rPr>
          <w:rFonts w:asciiTheme="majorBidi" w:hAnsiTheme="majorBidi" w:cstheme="majorBidi"/>
          <w:sz w:val="24"/>
          <w:szCs w:val="24"/>
        </w:rPr>
        <w:t>reaction vessel</w:t>
      </w:r>
      <w:r w:rsidR="00804B7A" w:rsidRPr="00FA7E5D">
        <w:rPr>
          <w:rFonts w:asciiTheme="majorBidi" w:hAnsiTheme="majorBidi" w:cstheme="majorBidi"/>
          <w:sz w:val="24"/>
          <w:szCs w:val="24"/>
        </w:rPr>
        <w:t>,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6E20E4" w:rsidRPr="00FA7E5D">
        <w:rPr>
          <w:rFonts w:asciiTheme="majorBidi" w:hAnsiTheme="majorBidi" w:cstheme="majorBidi"/>
          <w:sz w:val="24"/>
          <w:szCs w:val="24"/>
        </w:rPr>
        <w:t>contain</w:t>
      </w:r>
      <w:r w:rsidR="000A400E" w:rsidRPr="00FA7E5D">
        <w:rPr>
          <w:rFonts w:asciiTheme="majorBidi" w:hAnsiTheme="majorBidi" w:cstheme="majorBidi"/>
          <w:sz w:val="24"/>
          <w:szCs w:val="24"/>
        </w:rPr>
        <w:t>ed</w:t>
      </w:r>
      <w:r w:rsidR="006E20E4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3F6907" w:rsidRPr="00FA7E5D">
        <w:rPr>
          <w:rFonts w:asciiTheme="majorBidi" w:hAnsiTheme="majorBidi" w:cstheme="majorBidi"/>
          <w:sz w:val="24"/>
          <w:szCs w:val="24"/>
        </w:rPr>
        <w:t>5</w:t>
      </w:r>
      <w:r w:rsidR="006E20E4" w:rsidRPr="00FA7E5D">
        <w:rPr>
          <w:rFonts w:asciiTheme="majorBidi" w:hAnsiTheme="majorBidi" w:cstheme="majorBidi"/>
          <w:sz w:val="24"/>
          <w:szCs w:val="24"/>
        </w:rPr>
        <w:t>0</w:t>
      </w:r>
      <w:r w:rsidR="00BC7F8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6E20E4" w:rsidRPr="00FA7E5D">
        <w:rPr>
          <w:rFonts w:asciiTheme="majorBidi" w:hAnsiTheme="majorBidi" w:cstheme="majorBidi"/>
          <w:sz w:val="24"/>
          <w:szCs w:val="24"/>
        </w:rPr>
        <w:sym w:font="Symbol" w:char="F06D"/>
      </w:r>
      <w:r w:rsidR="006E20E4" w:rsidRPr="00FA7E5D">
        <w:rPr>
          <w:rFonts w:asciiTheme="majorBidi" w:hAnsiTheme="majorBidi" w:cstheme="majorBidi"/>
          <w:sz w:val="24"/>
          <w:szCs w:val="24"/>
        </w:rPr>
        <w:t xml:space="preserve">g of </w:t>
      </w:r>
      <w:r w:rsidR="003F6907" w:rsidRPr="00FA7E5D">
        <w:rPr>
          <w:rFonts w:asciiTheme="majorBidi" w:hAnsiTheme="majorBidi" w:cstheme="majorBidi"/>
          <w:sz w:val="24"/>
          <w:szCs w:val="24"/>
        </w:rPr>
        <w:t>DOTA-FAPI-04</w:t>
      </w:r>
      <w:r w:rsidR="00825D4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3F6907" w:rsidRPr="00FA7E5D">
        <w:rPr>
          <w:rFonts w:asciiTheme="majorBidi" w:hAnsiTheme="majorBidi" w:cstheme="majorBidi"/>
          <w:sz w:val="24"/>
          <w:szCs w:val="24"/>
        </w:rPr>
        <w:t xml:space="preserve">precursor </w:t>
      </w:r>
      <w:r w:rsidR="006E20E4" w:rsidRPr="00FA7E5D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9459F4" w:rsidRPr="00FA7E5D">
        <w:rPr>
          <w:rFonts w:asciiTheme="majorBidi" w:hAnsiTheme="majorBidi" w:cstheme="majorBidi"/>
          <w:sz w:val="24"/>
          <w:szCs w:val="24"/>
        </w:rPr>
        <w:t>Huayi</w:t>
      </w:r>
      <w:proofErr w:type="spellEnd"/>
      <w:r w:rsidR="009459F4" w:rsidRPr="00FA7E5D">
        <w:rPr>
          <w:rFonts w:asciiTheme="majorBidi" w:hAnsiTheme="majorBidi" w:cstheme="majorBidi"/>
          <w:sz w:val="24"/>
          <w:szCs w:val="24"/>
        </w:rPr>
        <w:t xml:space="preserve"> isotopes</w:t>
      </w:r>
      <w:r w:rsidR="00A70052" w:rsidRPr="00FA7E5D">
        <w:rPr>
          <w:rFonts w:asciiTheme="majorBidi" w:hAnsiTheme="majorBidi" w:cstheme="majorBidi"/>
          <w:sz w:val="24"/>
          <w:szCs w:val="24"/>
        </w:rPr>
        <w:t xml:space="preserve"> Co</w:t>
      </w:r>
      <w:r w:rsidR="000802B4" w:rsidRPr="00FA7E5D">
        <w:rPr>
          <w:rFonts w:asciiTheme="majorBidi" w:hAnsiTheme="majorBidi" w:cstheme="majorBidi"/>
          <w:sz w:val="24"/>
          <w:szCs w:val="24"/>
        </w:rPr>
        <w:t>mpany</w:t>
      </w:r>
      <w:r w:rsidR="006E20E4" w:rsidRPr="00FA7E5D">
        <w:rPr>
          <w:rFonts w:asciiTheme="majorBidi" w:hAnsiTheme="majorBidi" w:cstheme="majorBidi"/>
          <w:sz w:val="24"/>
          <w:szCs w:val="24"/>
        </w:rPr>
        <w:t xml:space="preserve">, </w:t>
      </w:r>
      <w:r w:rsidR="00A70052" w:rsidRPr="00FA7E5D">
        <w:rPr>
          <w:rFonts w:asciiTheme="majorBidi" w:hAnsiTheme="majorBidi" w:cstheme="majorBidi"/>
          <w:sz w:val="24"/>
          <w:szCs w:val="24"/>
        </w:rPr>
        <w:t>Jiangsu</w:t>
      </w:r>
      <w:r w:rsidR="009459F4" w:rsidRPr="00FA7E5D">
        <w:rPr>
          <w:rFonts w:asciiTheme="majorBidi" w:hAnsiTheme="majorBidi" w:cstheme="majorBidi"/>
          <w:sz w:val="24"/>
          <w:szCs w:val="24"/>
        </w:rPr>
        <w:t>, C</w:t>
      </w:r>
      <w:r w:rsidR="00A70052" w:rsidRPr="00FA7E5D">
        <w:rPr>
          <w:rFonts w:asciiTheme="majorBidi" w:hAnsiTheme="majorBidi" w:cstheme="majorBidi"/>
          <w:sz w:val="24"/>
          <w:szCs w:val="24"/>
        </w:rPr>
        <w:t>hina</w:t>
      </w:r>
      <w:r w:rsidR="006E20E4" w:rsidRPr="00FA7E5D">
        <w:rPr>
          <w:rFonts w:asciiTheme="majorBidi" w:hAnsiTheme="majorBidi" w:cstheme="majorBidi"/>
          <w:sz w:val="24"/>
          <w:szCs w:val="24"/>
        </w:rPr>
        <w:t>)</w:t>
      </w:r>
      <w:r w:rsidR="004C2CAB" w:rsidRPr="00FA7E5D">
        <w:rPr>
          <w:rFonts w:asciiTheme="majorBidi" w:hAnsiTheme="majorBidi" w:cstheme="majorBidi"/>
          <w:sz w:val="24"/>
          <w:szCs w:val="24"/>
        </w:rPr>
        <w:t>,</w:t>
      </w:r>
      <w:r w:rsidR="006E20E4" w:rsidRPr="00FA7E5D">
        <w:rPr>
          <w:rFonts w:asciiTheme="majorBidi" w:hAnsiTheme="majorBidi" w:cstheme="majorBidi"/>
          <w:sz w:val="24"/>
          <w:szCs w:val="24"/>
        </w:rPr>
        <w:t xml:space="preserve"> dissolved in 1 mL of sodium acetate buffer (0.25 M</w:t>
      </w:r>
      <w:r w:rsidR="00576EAC" w:rsidRPr="00FA7E5D">
        <w:rPr>
          <w:rFonts w:asciiTheme="majorBidi" w:hAnsiTheme="majorBidi" w:cstheme="majorBidi"/>
          <w:sz w:val="24"/>
          <w:szCs w:val="24"/>
        </w:rPr>
        <w:t>)</w:t>
      </w:r>
      <w:r w:rsidR="0028570D" w:rsidRPr="00FA7E5D">
        <w:rPr>
          <w:rFonts w:asciiTheme="majorBidi" w:hAnsiTheme="majorBidi" w:cstheme="majorBidi"/>
          <w:sz w:val="24"/>
          <w:szCs w:val="24"/>
        </w:rPr>
        <w:t xml:space="preserve">. </w:t>
      </w:r>
      <w:r w:rsidR="00804B7A" w:rsidRPr="00FA7E5D">
        <w:rPr>
          <w:rFonts w:asciiTheme="majorBidi" w:hAnsiTheme="majorBidi" w:cstheme="majorBidi"/>
          <w:sz w:val="24"/>
          <w:szCs w:val="24"/>
        </w:rPr>
        <w:t>R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adiolabeling was performed </w:t>
      </w:r>
      <w:r w:rsidR="00091AA2" w:rsidRPr="00FA7E5D">
        <w:rPr>
          <w:rFonts w:asciiTheme="majorBidi" w:hAnsiTheme="majorBidi" w:cstheme="majorBidi"/>
          <w:sz w:val="24"/>
          <w:szCs w:val="24"/>
        </w:rPr>
        <w:t xml:space="preserve">by </w:t>
      </w:r>
      <w:r w:rsidR="00804B7A" w:rsidRPr="00FA7E5D">
        <w:rPr>
          <w:rFonts w:asciiTheme="majorBidi" w:hAnsiTheme="majorBidi" w:cstheme="majorBidi"/>
          <w:sz w:val="24"/>
          <w:szCs w:val="24"/>
        </w:rPr>
        <w:t>5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 minutes</w:t>
      </w:r>
      <w:r w:rsidR="00091AA2" w:rsidRPr="00FA7E5D">
        <w:rPr>
          <w:rFonts w:asciiTheme="majorBidi" w:hAnsiTheme="majorBidi" w:cstheme="majorBidi"/>
          <w:sz w:val="24"/>
          <w:szCs w:val="24"/>
        </w:rPr>
        <w:t xml:space="preserve"> incubation at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91AA2" w:rsidRPr="00FA7E5D">
        <w:rPr>
          <w:rFonts w:asciiTheme="majorBidi" w:hAnsiTheme="majorBidi" w:cstheme="majorBidi"/>
          <w:sz w:val="24"/>
          <w:szCs w:val="24"/>
        </w:rPr>
        <w:t xml:space="preserve">95 </w:t>
      </w:r>
      <w:r w:rsidR="00091AA2" w:rsidRPr="00FA7E5D">
        <w:rPr>
          <w:rFonts w:asciiTheme="majorBidi" w:hAnsiTheme="majorBidi" w:cstheme="majorBidi"/>
          <w:sz w:val="24"/>
          <w:szCs w:val="24"/>
        </w:rPr>
        <w:sym w:font="Symbol" w:char="F0B0"/>
      </w:r>
      <w:r w:rsidR="00091AA2" w:rsidRPr="00FA7E5D">
        <w:rPr>
          <w:rFonts w:asciiTheme="majorBidi" w:hAnsiTheme="majorBidi" w:cstheme="majorBidi"/>
          <w:sz w:val="24"/>
          <w:szCs w:val="24"/>
        </w:rPr>
        <w:t xml:space="preserve">C, </w:t>
      </w:r>
      <w:r w:rsidR="00551343" w:rsidRPr="00FA7E5D">
        <w:rPr>
          <w:rFonts w:asciiTheme="majorBidi" w:hAnsiTheme="majorBidi" w:cstheme="majorBidi"/>
          <w:sz w:val="24"/>
          <w:szCs w:val="24"/>
        </w:rPr>
        <w:t xml:space="preserve">using a disposable cassette and </w:t>
      </w:r>
      <w:r w:rsidR="00DB2419" w:rsidRPr="00FA7E5D">
        <w:rPr>
          <w:rFonts w:asciiTheme="majorBidi" w:hAnsiTheme="majorBidi" w:cstheme="majorBidi"/>
          <w:sz w:val="24"/>
          <w:szCs w:val="24"/>
        </w:rPr>
        <w:t>labeling</w:t>
      </w:r>
      <w:r w:rsidR="00551343" w:rsidRPr="00FA7E5D">
        <w:rPr>
          <w:rFonts w:asciiTheme="majorBidi" w:hAnsiTheme="majorBidi" w:cstheme="majorBidi"/>
          <w:sz w:val="24"/>
          <w:szCs w:val="24"/>
        </w:rPr>
        <w:t xml:space="preserve"> kit (</w:t>
      </w:r>
      <w:proofErr w:type="spellStart"/>
      <w:r w:rsidR="00E52015" w:rsidRPr="00FA7E5D">
        <w:rPr>
          <w:rFonts w:asciiTheme="majorBidi" w:hAnsiTheme="majorBidi" w:cstheme="majorBidi"/>
          <w:sz w:val="24"/>
          <w:szCs w:val="24"/>
        </w:rPr>
        <w:t>iTM</w:t>
      </w:r>
      <w:proofErr w:type="spellEnd"/>
      <w:r w:rsidR="00DC1EBA" w:rsidRPr="00FA7E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C1EBA" w:rsidRPr="00FA7E5D">
        <w:rPr>
          <w:rFonts w:asciiTheme="majorBidi" w:hAnsiTheme="majorBidi" w:cstheme="majorBidi"/>
          <w:sz w:val="24"/>
          <w:szCs w:val="24"/>
        </w:rPr>
        <w:t>GmBH</w:t>
      </w:r>
      <w:proofErr w:type="spellEnd"/>
      <w:r w:rsidR="00DC1EBA" w:rsidRPr="00FA7E5D">
        <w:rPr>
          <w:rFonts w:asciiTheme="majorBidi" w:hAnsiTheme="majorBidi" w:cstheme="majorBidi"/>
          <w:sz w:val="24"/>
          <w:szCs w:val="24"/>
        </w:rPr>
        <w:t>, Munich, Germany</w:t>
      </w:r>
      <w:r w:rsidR="00551343" w:rsidRPr="00FA7E5D">
        <w:rPr>
          <w:rFonts w:asciiTheme="majorBidi" w:hAnsiTheme="majorBidi" w:cstheme="majorBidi"/>
          <w:sz w:val="24"/>
          <w:szCs w:val="24"/>
        </w:rPr>
        <w:t>).</w:t>
      </w:r>
      <w:r w:rsidR="003F68AD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The reaction </w:t>
      </w:r>
      <w:r w:rsidR="006E20E4" w:rsidRPr="00FA7E5D">
        <w:rPr>
          <w:rFonts w:asciiTheme="majorBidi" w:hAnsiTheme="majorBidi" w:cstheme="majorBidi"/>
          <w:sz w:val="24"/>
          <w:szCs w:val="24"/>
        </w:rPr>
        <w:t>mixture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A400E" w:rsidRPr="00FA7E5D">
        <w:rPr>
          <w:rFonts w:asciiTheme="majorBidi" w:hAnsiTheme="majorBidi" w:cstheme="majorBidi"/>
          <w:sz w:val="24"/>
          <w:szCs w:val="24"/>
        </w:rPr>
        <w:t>was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then loaded onto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4C2CAB" w:rsidRPr="00FA7E5D">
        <w:rPr>
          <w:rFonts w:asciiTheme="majorBidi" w:hAnsiTheme="majorBidi" w:cstheme="majorBidi"/>
          <w:sz w:val="24"/>
          <w:szCs w:val="24"/>
        </w:rPr>
        <w:t xml:space="preserve">a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SPE </w:t>
      </w:r>
      <w:r w:rsidR="0028570D" w:rsidRPr="00FA7E5D">
        <w:rPr>
          <w:rFonts w:asciiTheme="majorBidi" w:hAnsiTheme="majorBidi" w:cstheme="majorBidi"/>
          <w:sz w:val="24"/>
          <w:szCs w:val="24"/>
        </w:rPr>
        <w:t xml:space="preserve">Sep-Pak </w:t>
      </w:r>
      <w:r w:rsidR="007A0C4A" w:rsidRPr="00FA7E5D">
        <w:rPr>
          <w:rFonts w:asciiTheme="majorBidi" w:hAnsiTheme="majorBidi" w:cstheme="majorBidi"/>
          <w:sz w:val="24"/>
          <w:szCs w:val="24"/>
        </w:rPr>
        <w:t xml:space="preserve">C18 </w:t>
      </w:r>
      <w:r w:rsidR="00DE7501" w:rsidRPr="00FA7E5D">
        <w:rPr>
          <w:rFonts w:asciiTheme="majorBidi" w:hAnsiTheme="majorBidi" w:cstheme="majorBidi"/>
          <w:sz w:val="24"/>
          <w:szCs w:val="24"/>
        </w:rPr>
        <w:t>cartridge (</w:t>
      </w:r>
      <w:r w:rsidR="003F68AD" w:rsidRPr="00FA7E5D">
        <w:rPr>
          <w:rFonts w:asciiTheme="majorBidi" w:hAnsiTheme="majorBidi" w:cstheme="majorBidi"/>
          <w:sz w:val="24"/>
          <w:szCs w:val="24"/>
        </w:rPr>
        <w:t>pre</w:t>
      </w:r>
      <w:r w:rsidR="00943091" w:rsidRPr="00FA7E5D">
        <w:rPr>
          <w:rFonts w:asciiTheme="majorBidi" w:hAnsiTheme="majorBidi" w:cstheme="majorBidi"/>
          <w:sz w:val="24"/>
          <w:szCs w:val="24"/>
        </w:rPr>
        <w:t>-</w:t>
      </w:r>
      <w:r w:rsidR="003F68AD" w:rsidRPr="00FA7E5D">
        <w:rPr>
          <w:rFonts w:asciiTheme="majorBidi" w:hAnsiTheme="majorBidi" w:cstheme="majorBidi"/>
          <w:sz w:val="24"/>
          <w:szCs w:val="24"/>
        </w:rPr>
        <w:t>activated using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C1EBA" w:rsidRPr="00FA7E5D">
        <w:rPr>
          <w:rFonts w:asciiTheme="majorBidi" w:hAnsiTheme="majorBidi" w:cstheme="majorBidi"/>
          <w:sz w:val="24"/>
          <w:szCs w:val="24"/>
        </w:rPr>
        <w:t>1.5</w:t>
      </w:r>
      <w:r w:rsidR="00BC7F8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C1EBA" w:rsidRPr="00FA7E5D">
        <w:rPr>
          <w:rFonts w:asciiTheme="majorBidi" w:hAnsiTheme="majorBidi" w:cstheme="majorBidi"/>
          <w:sz w:val="24"/>
          <w:szCs w:val="24"/>
        </w:rPr>
        <w:t>mL of</w:t>
      </w:r>
      <w:r w:rsidR="00225DA0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9B25FE" w:rsidRPr="00FA7E5D">
        <w:rPr>
          <w:rFonts w:asciiTheme="majorBidi" w:hAnsiTheme="majorBidi" w:cstheme="majorBidi"/>
          <w:sz w:val="24"/>
          <w:szCs w:val="24"/>
        </w:rPr>
        <w:t xml:space="preserve">ethanol </w:t>
      </w:r>
      <w:r w:rsidR="00DC1EBA" w:rsidRPr="00FA7E5D">
        <w:rPr>
          <w:rFonts w:asciiTheme="majorBidi" w:hAnsiTheme="majorBidi" w:cstheme="majorBidi"/>
          <w:sz w:val="24"/>
          <w:szCs w:val="24"/>
        </w:rPr>
        <w:t>solution</w:t>
      </w:r>
      <w:r w:rsidR="00804B7A" w:rsidRPr="00FA7E5D">
        <w:rPr>
          <w:rFonts w:asciiTheme="majorBidi" w:hAnsiTheme="majorBidi" w:cstheme="majorBidi"/>
          <w:sz w:val="24"/>
          <w:szCs w:val="24"/>
        </w:rPr>
        <w:t>,</w:t>
      </w:r>
      <w:r w:rsidR="00BC7F8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A400E" w:rsidRPr="00FA7E5D">
        <w:rPr>
          <w:rFonts w:asciiTheme="majorBidi" w:hAnsiTheme="majorBidi" w:cstheme="majorBidi"/>
          <w:sz w:val="24"/>
          <w:szCs w:val="24"/>
        </w:rPr>
        <w:t>followed by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C1EBA" w:rsidRPr="00FA7E5D">
        <w:rPr>
          <w:rFonts w:asciiTheme="majorBidi" w:hAnsiTheme="majorBidi" w:cstheme="majorBidi"/>
          <w:sz w:val="24"/>
          <w:szCs w:val="24"/>
        </w:rPr>
        <w:t>4</w:t>
      </w:r>
      <w:r w:rsidR="00BC7F82" w:rsidRPr="00FA7E5D">
        <w:rPr>
          <w:rFonts w:asciiTheme="majorBidi" w:hAnsiTheme="majorBidi" w:cstheme="majorBidi"/>
          <w:sz w:val="24"/>
          <w:szCs w:val="24"/>
        </w:rPr>
        <w:t xml:space="preserve"> mL of 0.9 % </w:t>
      </w:r>
      <w:r w:rsidR="00E33DB5" w:rsidRPr="00FA7E5D">
        <w:rPr>
          <w:rFonts w:asciiTheme="majorBidi" w:hAnsiTheme="majorBidi" w:cstheme="majorBidi"/>
          <w:sz w:val="24"/>
          <w:szCs w:val="24"/>
        </w:rPr>
        <w:t>sodium chloride solution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). The 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SPE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cartridge </w:t>
      </w:r>
      <w:r w:rsidR="00943091" w:rsidRPr="00FA7E5D">
        <w:rPr>
          <w:rFonts w:asciiTheme="majorBidi" w:hAnsiTheme="majorBidi" w:cstheme="majorBidi"/>
          <w:sz w:val="24"/>
          <w:szCs w:val="24"/>
        </w:rPr>
        <w:t>wa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s </w:t>
      </w:r>
      <w:r w:rsidR="004C2CAB" w:rsidRPr="00FA7E5D">
        <w:rPr>
          <w:rFonts w:asciiTheme="majorBidi" w:hAnsiTheme="majorBidi" w:cstheme="majorBidi"/>
          <w:sz w:val="24"/>
          <w:szCs w:val="24"/>
        </w:rPr>
        <w:t xml:space="preserve">subsequently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washed with </w:t>
      </w:r>
      <w:r w:rsidR="000F2629" w:rsidRPr="00FA7E5D">
        <w:rPr>
          <w:rFonts w:asciiTheme="majorBidi" w:hAnsiTheme="majorBidi" w:cstheme="majorBidi"/>
          <w:sz w:val="24"/>
          <w:szCs w:val="24"/>
        </w:rPr>
        <w:t>5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mL of 0.9 % </w:t>
      </w:r>
      <w:r w:rsidR="00E33DB5" w:rsidRPr="00FA7E5D">
        <w:rPr>
          <w:rFonts w:asciiTheme="majorBidi" w:hAnsiTheme="majorBidi" w:cstheme="majorBidi"/>
          <w:sz w:val="24"/>
          <w:szCs w:val="24"/>
        </w:rPr>
        <w:t>sodium chloride solution</w:t>
      </w:r>
      <w:r w:rsidR="00804B7A" w:rsidRPr="00FA7E5D">
        <w:rPr>
          <w:rFonts w:asciiTheme="majorBidi" w:hAnsiTheme="majorBidi" w:cstheme="majorBidi"/>
          <w:sz w:val="24"/>
          <w:szCs w:val="24"/>
        </w:rPr>
        <w:t>.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E113C5" w:rsidRPr="00FA7E5D">
        <w:rPr>
          <w:rFonts w:asciiTheme="majorBidi" w:hAnsiTheme="majorBidi" w:cstheme="majorBidi"/>
          <w:sz w:val="24"/>
          <w:szCs w:val="24"/>
        </w:rPr>
        <w:t>[</w:t>
      </w:r>
      <w:r w:rsidR="00E113C5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proofErr w:type="gramStart"/>
      <w:r w:rsidR="00E113C5" w:rsidRPr="00FA7E5D">
        <w:rPr>
          <w:rFonts w:asciiTheme="majorBidi" w:hAnsiTheme="majorBidi" w:cstheme="majorBidi"/>
          <w:sz w:val="24"/>
          <w:szCs w:val="24"/>
        </w:rPr>
        <w:t>Ga]Ga</w:t>
      </w:r>
      <w:proofErr w:type="gramEnd"/>
      <w:r w:rsidR="00E113C5" w:rsidRPr="00FA7E5D">
        <w:rPr>
          <w:rFonts w:asciiTheme="majorBidi" w:hAnsiTheme="majorBidi" w:cstheme="majorBidi"/>
          <w:sz w:val="24"/>
          <w:szCs w:val="24"/>
        </w:rPr>
        <w:t xml:space="preserve">-FAPI-04 </w:t>
      </w:r>
      <w:r w:rsidR="004C2CAB" w:rsidRPr="00FA7E5D">
        <w:rPr>
          <w:rFonts w:asciiTheme="majorBidi" w:hAnsiTheme="majorBidi" w:cstheme="majorBidi"/>
          <w:sz w:val="24"/>
          <w:szCs w:val="24"/>
        </w:rPr>
        <w:t xml:space="preserve">was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eluted using </w:t>
      </w:r>
      <w:r w:rsidR="009459F4" w:rsidRPr="00FA7E5D">
        <w:rPr>
          <w:rFonts w:asciiTheme="majorBidi" w:hAnsiTheme="majorBidi" w:cstheme="majorBidi"/>
          <w:sz w:val="24"/>
          <w:szCs w:val="24"/>
        </w:rPr>
        <w:t>2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mL of </w:t>
      </w:r>
      <w:r w:rsidR="009459F4" w:rsidRPr="00FA7E5D">
        <w:rPr>
          <w:rFonts w:asciiTheme="majorBidi" w:hAnsiTheme="majorBidi" w:cstheme="majorBidi"/>
          <w:sz w:val="24"/>
          <w:szCs w:val="24"/>
        </w:rPr>
        <w:t>5</w:t>
      </w:r>
      <w:r w:rsidR="00DE7501" w:rsidRPr="00FA7E5D">
        <w:rPr>
          <w:rFonts w:asciiTheme="majorBidi" w:hAnsiTheme="majorBidi" w:cstheme="majorBidi"/>
          <w:sz w:val="24"/>
          <w:szCs w:val="24"/>
        </w:rPr>
        <w:t>0</w:t>
      </w:r>
      <w:r w:rsidR="006E20E4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% </w:t>
      </w:r>
      <w:r w:rsidR="00AA4888" w:rsidRPr="00FA7E5D">
        <w:rPr>
          <w:rFonts w:asciiTheme="majorBidi" w:hAnsiTheme="majorBidi" w:cstheme="majorBidi"/>
          <w:sz w:val="24"/>
          <w:szCs w:val="24"/>
        </w:rPr>
        <w:t xml:space="preserve">(v/v) </w:t>
      </w:r>
      <w:r w:rsidR="00DE7501" w:rsidRPr="00FA7E5D">
        <w:rPr>
          <w:rFonts w:asciiTheme="majorBidi" w:hAnsiTheme="majorBidi" w:cstheme="majorBidi"/>
          <w:sz w:val="24"/>
          <w:szCs w:val="24"/>
        </w:rPr>
        <w:t>ethanol</w:t>
      </w:r>
      <w:r w:rsidR="009459F4" w:rsidRPr="00FA7E5D">
        <w:rPr>
          <w:rFonts w:asciiTheme="majorBidi" w:hAnsiTheme="majorBidi" w:cstheme="majorBidi"/>
          <w:sz w:val="24"/>
          <w:szCs w:val="24"/>
        </w:rPr>
        <w:t xml:space="preserve"> in ultra-pure water</w:t>
      </w:r>
      <w:r w:rsidR="00091AA2" w:rsidRPr="00FA7E5D">
        <w:rPr>
          <w:rFonts w:asciiTheme="majorBidi" w:hAnsiTheme="majorBidi" w:cstheme="majorBidi"/>
          <w:sz w:val="24"/>
          <w:szCs w:val="24"/>
        </w:rPr>
        <w:t>,</w:t>
      </w:r>
      <w:r w:rsidR="009B25FE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B44F44" w:rsidRPr="00FA7E5D">
        <w:rPr>
          <w:rFonts w:asciiTheme="majorBidi" w:hAnsiTheme="majorBidi" w:cstheme="majorBidi"/>
          <w:sz w:val="24"/>
          <w:szCs w:val="24"/>
        </w:rPr>
        <w:t xml:space="preserve">and </w:t>
      </w:r>
      <w:r w:rsidR="004C2CAB" w:rsidRPr="00FA7E5D">
        <w:rPr>
          <w:rFonts w:asciiTheme="majorBidi" w:hAnsiTheme="majorBidi" w:cstheme="majorBidi"/>
          <w:sz w:val="24"/>
          <w:szCs w:val="24"/>
        </w:rPr>
        <w:t xml:space="preserve">further </w:t>
      </w:r>
      <w:r w:rsidR="00B44F44" w:rsidRPr="00FA7E5D">
        <w:rPr>
          <w:rFonts w:asciiTheme="majorBidi" w:hAnsiTheme="majorBidi" w:cstheme="majorBidi"/>
          <w:sz w:val="24"/>
          <w:szCs w:val="24"/>
        </w:rPr>
        <w:t xml:space="preserve">diluted </w:t>
      </w:r>
      <w:r w:rsidR="00433EA2" w:rsidRPr="00FA7E5D">
        <w:rPr>
          <w:rFonts w:asciiTheme="majorBidi" w:hAnsiTheme="majorBidi" w:cstheme="majorBidi"/>
          <w:sz w:val="24"/>
          <w:szCs w:val="24"/>
        </w:rPr>
        <w:t>to a total final volume</w:t>
      </w:r>
      <w:r w:rsidR="008865F9" w:rsidRPr="00FA7E5D">
        <w:rPr>
          <w:rFonts w:asciiTheme="majorBidi" w:hAnsiTheme="majorBidi" w:cstheme="majorBidi"/>
          <w:sz w:val="24"/>
          <w:szCs w:val="24"/>
        </w:rPr>
        <w:t xml:space="preserve"> of</w:t>
      </w:r>
      <w:r w:rsidR="00B44F44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E33DB5" w:rsidRPr="00FA7E5D">
        <w:rPr>
          <w:rFonts w:asciiTheme="majorBidi" w:hAnsiTheme="majorBidi" w:cstheme="majorBidi"/>
          <w:sz w:val="24"/>
          <w:szCs w:val="24"/>
        </w:rPr>
        <w:t>1</w:t>
      </w:r>
      <w:r w:rsidR="00FA77B5" w:rsidRPr="00FA7E5D">
        <w:rPr>
          <w:rFonts w:asciiTheme="majorBidi" w:hAnsiTheme="majorBidi" w:cstheme="majorBidi"/>
          <w:sz w:val="24"/>
          <w:szCs w:val="24"/>
        </w:rPr>
        <w:t>5</w:t>
      </w:r>
      <w:r w:rsidR="00BC7F8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mL </w:t>
      </w:r>
      <w:r w:rsidR="00433EA2" w:rsidRPr="00FA7E5D">
        <w:rPr>
          <w:rFonts w:asciiTheme="majorBidi" w:hAnsiTheme="majorBidi" w:cstheme="majorBidi"/>
          <w:sz w:val="24"/>
          <w:szCs w:val="24"/>
        </w:rPr>
        <w:t>with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0.9 % </w:t>
      </w:r>
      <w:r w:rsidR="00433EA2" w:rsidRPr="00FA7E5D">
        <w:rPr>
          <w:rFonts w:asciiTheme="majorBidi" w:hAnsiTheme="majorBidi" w:cstheme="majorBidi"/>
          <w:sz w:val="24"/>
          <w:szCs w:val="24"/>
        </w:rPr>
        <w:t>sodium chloride solution</w:t>
      </w:r>
      <w:r w:rsidR="00DE7501" w:rsidRPr="00FA7E5D">
        <w:rPr>
          <w:rFonts w:asciiTheme="majorBidi" w:hAnsiTheme="majorBidi" w:cstheme="majorBidi"/>
          <w:sz w:val="24"/>
          <w:szCs w:val="24"/>
        </w:rPr>
        <w:t>.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The final </w:t>
      </w:r>
      <w:r w:rsidR="00DB2419" w:rsidRPr="00FA7E5D">
        <w:rPr>
          <w:rFonts w:asciiTheme="majorBidi" w:hAnsiTheme="majorBidi" w:cstheme="majorBidi"/>
          <w:sz w:val="24"/>
          <w:szCs w:val="24"/>
        </w:rPr>
        <w:t>product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B44F44" w:rsidRPr="00FA7E5D">
        <w:rPr>
          <w:rFonts w:asciiTheme="majorBidi" w:hAnsiTheme="majorBidi" w:cstheme="majorBidi"/>
          <w:sz w:val="24"/>
          <w:szCs w:val="24"/>
        </w:rPr>
        <w:t>wa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s </w:t>
      </w:r>
      <w:r w:rsidR="009B25FE" w:rsidRPr="00FA7E5D">
        <w:rPr>
          <w:rFonts w:asciiTheme="majorBidi" w:hAnsiTheme="majorBidi" w:cstheme="majorBidi"/>
          <w:sz w:val="24"/>
          <w:szCs w:val="24"/>
        </w:rPr>
        <w:t>filter</w:t>
      </w:r>
      <w:r w:rsidR="00B44F44" w:rsidRPr="00FA7E5D">
        <w:rPr>
          <w:rFonts w:asciiTheme="majorBidi" w:hAnsiTheme="majorBidi" w:cstheme="majorBidi"/>
          <w:sz w:val="24"/>
          <w:szCs w:val="24"/>
        </w:rPr>
        <w:t xml:space="preserve"> sterilized</w:t>
      </w:r>
      <w:r w:rsidR="009B25FE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B44F44" w:rsidRPr="00FA7E5D">
        <w:rPr>
          <w:rFonts w:asciiTheme="majorBidi" w:hAnsiTheme="majorBidi" w:cstheme="majorBidi"/>
          <w:sz w:val="24"/>
          <w:szCs w:val="24"/>
        </w:rPr>
        <w:t>using a</w:t>
      </w:r>
      <w:r w:rsidR="000F262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E7501" w:rsidRPr="00FA7E5D">
        <w:rPr>
          <w:rFonts w:asciiTheme="majorBidi" w:hAnsiTheme="majorBidi" w:cstheme="majorBidi"/>
          <w:sz w:val="24"/>
          <w:szCs w:val="24"/>
        </w:rPr>
        <w:t>0.2</w:t>
      </w:r>
      <w:r w:rsidR="004703BA" w:rsidRPr="00FA7E5D">
        <w:rPr>
          <w:rFonts w:asciiTheme="majorBidi" w:hAnsiTheme="majorBidi" w:cstheme="majorBidi"/>
          <w:sz w:val="24"/>
          <w:szCs w:val="24"/>
        </w:rPr>
        <w:t>2</w:t>
      </w:r>
      <w:r w:rsidR="00691DE3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691DE3" w:rsidRPr="00FA7E5D">
        <w:rPr>
          <w:rFonts w:asciiTheme="majorBidi" w:hAnsiTheme="majorBidi" w:cstheme="majorBidi"/>
          <w:sz w:val="24"/>
          <w:szCs w:val="24"/>
        </w:rPr>
        <w:sym w:font="Symbol" w:char="F06D"/>
      </w:r>
      <w:r w:rsidR="00691DE3" w:rsidRPr="00FA7E5D">
        <w:rPr>
          <w:rFonts w:asciiTheme="majorBidi" w:hAnsiTheme="majorBidi" w:cstheme="majorBidi"/>
          <w:sz w:val="24"/>
          <w:szCs w:val="24"/>
        </w:rPr>
        <w:t>m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576EAC" w:rsidRPr="00FA7E5D">
        <w:rPr>
          <w:rFonts w:asciiTheme="majorBidi" w:hAnsiTheme="majorBidi" w:cstheme="majorBidi"/>
          <w:sz w:val="24"/>
          <w:szCs w:val="24"/>
        </w:rPr>
        <w:t xml:space="preserve">syringe </w:t>
      </w:r>
      <w:r w:rsidR="00DE7501" w:rsidRPr="00FA7E5D">
        <w:rPr>
          <w:rFonts w:asciiTheme="majorBidi" w:hAnsiTheme="majorBidi" w:cstheme="majorBidi"/>
          <w:sz w:val="24"/>
          <w:szCs w:val="24"/>
        </w:rPr>
        <w:t xml:space="preserve">filter </w:t>
      </w:r>
      <w:r w:rsidR="00DB2419" w:rsidRPr="00FA7E5D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4703BA" w:rsidRPr="00FA7E5D">
        <w:rPr>
          <w:rFonts w:asciiTheme="majorBidi" w:hAnsiTheme="majorBidi" w:cstheme="majorBidi"/>
          <w:sz w:val="24"/>
          <w:szCs w:val="24"/>
        </w:rPr>
        <w:t>Cathivex</w:t>
      </w:r>
      <w:proofErr w:type="spellEnd"/>
      <w:r w:rsidR="00E113C5" w:rsidRPr="00FA7E5D">
        <w:rPr>
          <w:rFonts w:asciiTheme="majorBidi" w:hAnsiTheme="majorBidi" w:cstheme="majorBidi"/>
          <w:sz w:val="24"/>
          <w:szCs w:val="24"/>
        </w:rPr>
        <w:t>-</w:t>
      </w:r>
      <w:r w:rsidR="004703BA" w:rsidRPr="00FA7E5D">
        <w:rPr>
          <w:rFonts w:asciiTheme="majorBidi" w:hAnsiTheme="majorBidi" w:cstheme="majorBidi"/>
          <w:sz w:val="24"/>
          <w:szCs w:val="24"/>
        </w:rPr>
        <w:t>GV</w:t>
      </w:r>
      <w:r w:rsidR="00BC7F82" w:rsidRPr="00FA7E5D">
        <w:rPr>
          <w:rFonts w:asciiTheme="majorBidi" w:hAnsiTheme="majorBidi" w:cstheme="majorBidi"/>
          <w:sz w:val="24"/>
          <w:szCs w:val="24"/>
        </w:rPr>
        <w:t>,</w:t>
      </w:r>
      <w:r w:rsidR="00791ED0" w:rsidRPr="00FA7E5D">
        <w:rPr>
          <w:rFonts w:asciiTheme="majorBidi" w:hAnsiTheme="majorBidi" w:cstheme="majorBidi"/>
          <w:sz w:val="24"/>
          <w:szCs w:val="24"/>
        </w:rPr>
        <w:t xml:space="preserve"> Darmstadt, Germany</w:t>
      </w:r>
      <w:r w:rsidR="00DB2419" w:rsidRPr="00FA7E5D">
        <w:rPr>
          <w:rFonts w:asciiTheme="majorBidi" w:hAnsiTheme="majorBidi" w:cstheme="majorBidi"/>
          <w:sz w:val="24"/>
          <w:szCs w:val="24"/>
        </w:rPr>
        <w:t>)</w:t>
      </w:r>
      <w:r w:rsidR="00E52015" w:rsidRPr="00FA7E5D">
        <w:rPr>
          <w:rFonts w:asciiTheme="majorBidi" w:hAnsiTheme="majorBidi" w:cstheme="majorBidi"/>
          <w:sz w:val="24"/>
          <w:szCs w:val="24"/>
        </w:rPr>
        <w:t xml:space="preserve"> and a</w:t>
      </w:r>
      <w:r w:rsidR="00CF0BEF" w:rsidRPr="00FA7E5D">
        <w:rPr>
          <w:rFonts w:asciiTheme="majorBidi" w:hAnsiTheme="majorBidi" w:cstheme="majorBidi"/>
          <w:sz w:val="24"/>
          <w:szCs w:val="24"/>
        </w:rPr>
        <w:t>n aliquot</w:t>
      </w:r>
      <w:r w:rsidR="00804B7A" w:rsidRPr="00FA7E5D">
        <w:rPr>
          <w:rFonts w:asciiTheme="majorBidi" w:hAnsiTheme="majorBidi" w:cstheme="majorBidi"/>
          <w:sz w:val="24"/>
          <w:szCs w:val="24"/>
        </w:rPr>
        <w:t xml:space="preserve"> of the final product solution </w:t>
      </w:r>
      <w:r w:rsidR="00CF0BEF" w:rsidRPr="00FA7E5D">
        <w:rPr>
          <w:rFonts w:asciiTheme="majorBidi" w:hAnsiTheme="majorBidi" w:cstheme="majorBidi"/>
          <w:sz w:val="24"/>
          <w:szCs w:val="24"/>
        </w:rPr>
        <w:t>was</w:t>
      </w:r>
      <w:r w:rsidR="00DB241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6E20E4" w:rsidRPr="00FA7E5D">
        <w:rPr>
          <w:rFonts w:asciiTheme="majorBidi" w:hAnsiTheme="majorBidi" w:cstheme="majorBidi"/>
          <w:sz w:val="24"/>
          <w:szCs w:val="24"/>
        </w:rPr>
        <w:t>subjected to quality control</w:t>
      </w:r>
      <w:r w:rsidR="00B01499" w:rsidRPr="00FA7E5D">
        <w:rPr>
          <w:rFonts w:asciiTheme="majorBidi" w:hAnsiTheme="majorBidi" w:cstheme="majorBidi"/>
          <w:sz w:val="24"/>
          <w:szCs w:val="24"/>
        </w:rPr>
        <w:t>.</w:t>
      </w:r>
      <w:r w:rsidR="00E52015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A76E5B" w:rsidRPr="00FA7E5D">
        <w:rPr>
          <w:rFonts w:asciiTheme="majorBidi" w:hAnsiTheme="majorBidi" w:cstheme="majorBidi"/>
          <w:sz w:val="24"/>
          <w:szCs w:val="24"/>
        </w:rPr>
        <w:t xml:space="preserve">The final </w:t>
      </w:r>
      <w:r w:rsidR="00BC308F" w:rsidRPr="00FA7E5D">
        <w:rPr>
          <w:rFonts w:asciiTheme="majorBidi" w:hAnsiTheme="majorBidi" w:cstheme="majorBidi"/>
          <w:sz w:val="24"/>
          <w:szCs w:val="24"/>
        </w:rPr>
        <w:t>[</w:t>
      </w:r>
      <w:r w:rsidR="00BC308F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proofErr w:type="gramStart"/>
      <w:r w:rsidR="00BC308F" w:rsidRPr="00FA7E5D">
        <w:rPr>
          <w:rFonts w:asciiTheme="majorBidi" w:hAnsiTheme="majorBidi" w:cstheme="majorBidi"/>
          <w:sz w:val="24"/>
          <w:szCs w:val="24"/>
        </w:rPr>
        <w:t>Ga]Ga</w:t>
      </w:r>
      <w:proofErr w:type="gramEnd"/>
      <w:r w:rsidR="00BC308F" w:rsidRPr="00FA7E5D">
        <w:rPr>
          <w:rFonts w:asciiTheme="majorBidi" w:hAnsiTheme="majorBidi" w:cstheme="majorBidi"/>
          <w:sz w:val="24"/>
          <w:szCs w:val="24"/>
        </w:rPr>
        <w:t xml:space="preserve">-FAPI-04 </w:t>
      </w:r>
      <w:r w:rsidR="00A76E5B" w:rsidRPr="00FA7E5D">
        <w:rPr>
          <w:rFonts w:asciiTheme="majorBidi" w:hAnsiTheme="majorBidi" w:cstheme="majorBidi"/>
          <w:sz w:val="24"/>
          <w:szCs w:val="24"/>
        </w:rPr>
        <w:t>product</w:t>
      </w:r>
      <w:r w:rsidR="00804B7A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1311FE" w:rsidRPr="00FA7E5D">
        <w:rPr>
          <w:rFonts w:asciiTheme="majorBidi" w:hAnsiTheme="majorBidi" w:cstheme="majorBidi"/>
          <w:sz w:val="24"/>
          <w:szCs w:val="24"/>
        </w:rPr>
        <w:t>was</w:t>
      </w:r>
      <w:r w:rsidR="00A76E5B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804B7A" w:rsidRPr="00FA7E5D">
        <w:rPr>
          <w:rFonts w:asciiTheme="majorBidi" w:hAnsiTheme="majorBidi" w:cstheme="majorBidi"/>
          <w:sz w:val="24"/>
          <w:szCs w:val="24"/>
        </w:rPr>
        <w:t xml:space="preserve">a </w:t>
      </w:r>
      <w:r w:rsidR="00A76E5B" w:rsidRPr="00FA7E5D">
        <w:rPr>
          <w:rFonts w:asciiTheme="majorBidi" w:hAnsiTheme="majorBidi" w:cstheme="majorBidi"/>
          <w:sz w:val="24"/>
          <w:szCs w:val="24"/>
        </w:rPr>
        <w:t xml:space="preserve">clear and colorless </w:t>
      </w:r>
      <w:r w:rsidR="00BC308F" w:rsidRPr="00FA7E5D">
        <w:rPr>
          <w:rFonts w:asciiTheme="majorBidi" w:hAnsiTheme="majorBidi" w:cstheme="majorBidi"/>
          <w:sz w:val="24"/>
          <w:szCs w:val="24"/>
        </w:rPr>
        <w:t>solution, with</w:t>
      </w:r>
      <w:r w:rsidR="00A76E5B" w:rsidRPr="00FA7E5D">
        <w:rPr>
          <w:rFonts w:asciiTheme="majorBidi" w:hAnsiTheme="majorBidi" w:cstheme="majorBidi"/>
          <w:sz w:val="24"/>
          <w:szCs w:val="24"/>
        </w:rPr>
        <w:t xml:space="preserve"> a pH of 4.0-8.0</w:t>
      </w:r>
      <w:r w:rsidR="00BC308F" w:rsidRPr="00FA7E5D">
        <w:rPr>
          <w:rFonts w:asciiTheme="majorBidi" w:hAnsiTheme="majorBidi" w:cstheme="majorBidi"/>
          <w:sz w:val="24"/>
          <w:szCs w:val="24"/>
        </w:rPr>
        <w:t xml:space="preserve">, and an activity of </w:t>
      </w:r>
      <w:r w:rsidR="00442E12" w:rsidRPr="00FA7E5D">
        <w:rPr>
          <w:rFonts w:asciiTheme="majorBidi" w:hAnsiTheme="majorBidi" w:cstheme="majorBidi"/>
          <w:sz w:val="24"/>
          <w:szCs w:val="24"/>
        </w:rPr>
        <w:t xml:space="preserve">1.092 ± </w:t>
      </w:r>
      <w:r w:rsidR="004837B1" w:rsidRPr="00FA7E5D">
        <w:rPr>
          <w:rFonts w:asciiTheme="majorBidi" w:hAnsiTheme="majorBidi" w:cstheme="majorBidi"/>
          <w:sz w:val="24"/>
          <w:szCs w:val="24"/>
        </w:rPr>
        <w:t>0.17</w:t>
      </w:r>
      <w:r w:rsidR="00442E1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4837B1" w:rsidRPr="00FA7E5D">
        <w:rPr>
          <w:rFonts w:asciiTheme="majorBidi" w:hAnsiTheme="majorBidi" w:cstheme="majorBidi"/>
          <w:sz w:val="24"/>
          <w:szCs w:val="24"/>
        </w:rPr>
        <w:t xml:space="preserve">GBq </w:t>
      </w:r>
      <w:r w:rsidR="00BC308F" w:rsidRPr="00FA7E5D">
        <w:rPr>
          <w:rFonts w:asciiTheme="majorBidi" w:hAnsiTheme="majorBidi" w:cstheme="majorBidi"/>
          <w:sz w:val="24"/>
          <w:szCs w:val="24"/>
        </w:rPr>
        <w:t>(</w:t>
      </w:r>
      <w:r w:rsidR="001B2360" w:rsidRPr="00FA7E5D">
        <w:rPr>
          <w:rFonts w:asciiTheme="majorBidi" w:hAnsiTheme="majorBidi" w:cstheme="majorBidi"/>
          <w:sz w:val="24"/>
          <w:szCs w:val="24"/>
        </w:rPr>
        <w:t xml:space="preserve">n=25; </w:t>
      </w:r>
      <w:r w:rsidR="00BC308F" w:rsidRPr="00FA7E5D">
        <w:rPr>
          <w:rFonts w:asciiTheme="majorBidi" w:hAnsiTheme="majorBidi" w:cstheme="majorBidi"/>
          <w:sz w:val="24"/>
          <w:szCs w:val="24"/>
        </w:rPr>
        <w:t>at the end of synthesis)</w:t>
      </w:r>
      <w:r w:rsidR="00A76E5B" w:rsidRPr="00FA7E5D">
        <w:rPr>
          <w:rFonts w:asciiTheme="majorBidi" w:hAnsiTheme="majorBidi" w:cstheme="majorBidi"/>
          <w:sz w:val="24"/>
          <w:szCs w:val="24"/>
        </w:rPr>
        <w:t>.</w:t>
      </w:r>
      <w:r w:rsidR="00E52015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Radiochemical identity &amp; purity and chemical purity were assessed using </w:t>
      </w:r>
      <w:r w:rsidR="00B85D92" w:rsidRPr="00FA7E5D">
        <w:rPr>
          <w:rFonts w:asciiTheme="majorBidi" w:hAnsiTheme="majorBidi" w:cstheme="majorBidi"/>
          <w:sz w:val="24"/>
          <w:szCs w:val="24"/>
        </w:rPr>
        <w:t xml:space="preserve">a </w:t>
      </w:r>
      <w:r w:rsidR="000C4AF7" w:rsidRPr="00FA7E5D">
        <w:rPr>
          <w:rFonts w:asciiTheme="majorBidi" w:hAnsiTheme="majorBidi" w:cstheme="majorBidi"/>
          <w:sz w:val="24"/>
          <w:szCs w:val="24"/>
        </w:rPr>
        <w:t>Shimadzu analytical HPLC system</w:t>
      </w:r>
      <w:r w:rsidR="00E52015" w:rsidRPr="00FA7E5D">
        <w:rPr>
          <w:rFonts w:asciiTheme="majorBidi" w:hAnsiTheme="majorBidi" w:cstheme="majorBidi"/>
          <w:sz w:val="24"/>
          <w:szCs w:val="24"/>
        </w:rPr>
        <w:t xml:space="preserve"> (Model LC20AD, Shimadzu, Kyoto, Japan)</w:t>
      </w:r>
      <w:r w:rsidR="000C4AF7" w:rsidRPr="00FA7E5D">
        <w:rPr>
          <w:rFonts w:asciiTheme="majorBidi" w:hAnsiTheme="majorBidi" w:cstheme="majorBidi"/>
          <w:sz w:val="24"/>
          <w:szCs w:val="24"/>
        </w:rPr>
        <w:t>. The system was equipped with C18 column (5 μm, 10 mm × 250 mm, Luna, Phenomenex, Torrance, CA, USA), UV detector operat</w:t>
      </w:r>
      <w:r w:rsidR="00984570" w:rsidRPr="00FA7E5D">
        <w:rPr>
          <w:rFonts w:asciiTheme="majorBidi" w:hAnsiTheme="majorBidi" w:cstheme="majorBidi"/>
          <w:sz w:val="24"/>
          <w:szCs w:val="24"/>
        </w:rPr>
        <w:t>ing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 at 220 nm</w:t>
      </w:r>
      <w:r w:rsidR="00984570" w:rsidRPr="00FA7E5D">
        <w:rPr>
          <w:rFonts w:asciiTheme="majorBidi" w:hAnsiTheme="majorBidi" w:cstheme="majorBidi"/>
          <w:sz w:val="24"/>
          <w:szCs w:val="24"/>
        </w:rPr>
        <w:t>,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 and a radio-detector </w:t>
      </w:r>
      <w:r w:rsidR="00984570" w:rsidRPr="00FA7E5D">
        <w:rPr>
          <w:rFonts w:asciiTheme="majorBidi" w:hAnsiTheme="majorBidi" w:cstheme="majorBidi"/>
          <w:sz w:val="24"/>
          <w:szCs w:val="24"/>
        </w:rPr>
        <w:t>(</w:t>
      </w:r>
      <w:r w:rsidR="000C4AF7" w:rsidRPr="00FA7E5D">
        <w:rPr>
          <w:rFonts w:asciiTheme="majorBidi" w:hAnsiTheme="majorBidi" w:cstheme="majorBidi"/>
          <w:sz w:val="24"/>
          <w:szCs w:val="24"/>
        </w:rPr>
        <w:t>Bioscan B-FC 3200</w:t>
      </w:r>
      <w:r w:rsidR="00984570" w:rsidRPr="00FA7E5D">
        <w:rPr>
          <w:rFonts w:asciiTheme="majorBidi" w:hAnsiTheme="majorBidi" w:cstheme="majorBidi"/>
          <w:sz w:val="24"/>
          <w:szCs w:val="24"/>
        </w:rPr>
        <w:t>,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 Eckert &amp; Ziegler </w:t>
      </w:r>
      <w:proofErr w:type="spellStart"/>
      <w:r w:rsidR="000C4AF7" w:rsidRPr="00FA7E5D">
        <w:rPr>
          <w:rFonts w:asciiTheme="majorBidi" w:hAnsiTheme="majorBidi" w:cstheme="majorBidi"/>
          <w:sz w:val="24"/>
          <w:szCs w:val="24"/>
        </w:rPr>
        <w:t>Radiopharma</w:t>
      </w:r>
      <w:proofErr w:type="spellEnd"/>
      <w:r w:rsidR="000C4AF7" w:rsidRPr="00FA7E5D">
        <w:rPr>
          <w:rFonts w:asciiTheme="majorBidi" w:hAnsiTheme="majorBidi" w:cstheme="majorBidi"/>
          <w:sz w:val="24"/>
          <w:szCs w:val="24"/>
        </w:rPr>
        <w:t xml:space="preserve">, MA, USA). An eluent mixture of </w:t>
      </w:r>
      <w:r w:rsidR="00B85D92" w:rsidRPr="00FA7E5D">
        <w:rPr>
          <w:rFonts w:asciiTheme="majorBidi" w:hAnsiTheme="majorBidi" w:cstheme="majorBidi"/>
          <w:sz w:val="24"/>
          <w:szCs w:val="24"/>
        </w:rPr>
        <w:t>0.1% (v/v) trifluoroacetic acid (TFA)/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HPLC water (A) and </w:t>
      </w:r>
      <w:r w:rsidR="00B85D92" w:rsidRPr="00FA7E5D">
        <w:rPr>
          <w:rFonts w:asciiTheme="majorBidi" w:hAnsiTheme="majorBidi" w:cstheme="majorBidi"/>
          <w:sz w:val="24"/>
          <w:szCs w:val="24"/>
        </w:rPr>
        <w:t xml:space="preserve">0.1 % </w:t>
      </w:r>
      <w:r w:rsidR="00B85D92" w:rsidRPr="00FA7E5D">
        <w:rPr>
          <w:rFonts w:asciiTheme="majorBidi" w:hAnsiTheme="majorBidi" w:cstheme="majorBidi"/>
          <w:sz w:val="24"/>
          <w:szCs w:val="24"/>
        </w:rPr>
        <w:lastRenderedPageBreak/>
        <w:t>(v/v) TFA/</w:t>
      </w:r>
      <w:r w:rsidR="000C4AF7" w:rsidRPr="00FA7E5D">
        <w:rPr>
          <w:rFonts w:asciiTheme="majorBidi" w:hAnsiTheme="majorBidi" w:cstheme="majorBidi"/>
          <w:sz w:val="24"/>
          <w:szCs w:val="24"/>
        </w:rPr>
        <w:t>acetonitrile (B) w</w:t>
      </w:r>
      <w:r w:rsidR="00B85D92" w:rsidRPr="00FA7E5D">
        <w:rPr>
          <w:rFonts w:asciiTheme="majorBidi" w:hAnsiTheme="majorBidi" w:cstheme="majorBidi"/>
          <w:sz w:val="24"/>
          <w:szCs w:val="24"/>
        </w:rPr>
        <w:t>as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 used</w:t>
      </w:r>
      <w:r w:rsidR="00B85D92" w:rsidRPr="00FA7E5D">
        <w:rPr>
          <w:rFonts w:asciiTheme="majorBidi" w:hAnsiTheme="majorBidi" w:cstheme="majorBidi"/>
          <w:sz w:val="24"/>
          <w:szCs w:val="24"/>
        </w:rPr>
        <w:t xml:space="preserve"> in the following gradient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; (t=0) 5% B, (t=14) 45 % B, (t=15) 45 % B, (t=17) 5 % B, (t=19) 5 % B. </w:t>
      </w:r>
      <w:r w:rsidR="00B85D92" w:rsidRPr="00FA7E5D">
        <w:rPr>
          <w:rFonts w:asciiTheme="majorBidi" w:hAnsiTheme="majorBidi" w:cstheme="majorBidi"/>
          <w:sz w:val="24"/>
          <w:szCs w:val="24"/>
        </w:rPr>
        <w:t xml:space="preserve">The flow rate was set to 1 mL/min and the column temperature to 25 </w:t>
      </w:r>
      <w:r w:rsidR="00B85D92" w:rsidRPr="00FA7E5D">
        <w:rPr>
          <w:rFonts w:asciiTheme="majorBidi" w:hAnsiTheme="majorBidi" w:cstheme="majorBidi"/>
          <w:sz w:val="24"/>
          <w:szCs w:val="24"/>
        </w:rPr>
        <w:sym w:font="Symbol" w:char="F0B0"/>
      </w:r>
      <w:r w:rsidR="00B85D92" w:rsidRPr="00FA7E5D">
        <w:rPr>
          <w:rFonts w:asciiTheme="majorBidi" w:hAnsiTheme="majorBidi" w:cstheme="majorBidi"/>
          <w:sz w:val="24"/>
          <w:szCs w:val="24"/>
        </w:rPr>
        <w:t xml:space="preserve">C. </w:t>
      </w:r>
      <w:r w:rsidR="00BC308F" w:rsidRPr="00FA7E5D">
        <w:rPr>
          <w:rFonts w:asciiTheme="majorBidi" w:hAnsiTheme="majorBidi" w:cstheme="majorBidi"/>
          <w:sz w:val="24"/>
          <w:szCs w:val="24"/>
        </w:rPr>
        <w:t>The [</w:t>
      </w:r>
      <w:r w:rsidR="00BC308F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proofErr w:type="gramStart"/>
      <w:r w:rsidR="00BC308F" w:rsidRPr="00FA7E5D">
        <w:rPr>
          <w:rFonts w:asciiTheme="majorBidi" w:hAnsiTheme="majorBidi" w:cstheme="majorBidi"/>
          <w:sz w:val="24"/>
          <w:szCs w:val="24"/>
        </w:rPr>
        <w:t>Ga]Ga</w:t>
      </w:r>
      <w:proofErr w:type="gramEnd"/>
      <w:r w:rsidR="00BC308F" w:rsidRPr="00FA7E5D">
        <w:rPr>
          <w:rFonts w:asciiTheme="majorBidi" w:hAnsiTheme="majorBidi" w:cstheme="majorBidi"/>
          <w:sz w:val="24"/>
          <w:szCs w:val="24"/>
        </w:rPr>
        <w:t xml:space="preserve">-FAPI-04 identity 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(retention time 8.8 min) </w:t>
      </w:r>
      <w:r w:rsidR="00BC308F" w:rsidRPr="00FA7E5D">
        <w:rPr>
          <w:rFonts w:asciiTheme="majorBidi" w:hAnsiTheme="majorBidi" w:cstheme="majorBidi"/>
          <w:sz w:val="24"/>
          <w:szCs w:val="24"/>
        </w:rPr>
        <w:t>was confirmed, using a non-radiolabeled reference standard, Ga-FAPI-04 (</w:t>
      </w:r>
      <w:proofErr w:type="spellStart"/>
      <w:r w:rsidR="00BC308F" w:rsidRPr="00FA7E5D">
        <w:rPr>
          <w:rFonts w:asciiTheme="majorBidi" w:hAnsiTheme="majorBidi" w:cstheme="majorBidi"/>
          <w:sz w:val="24"/>
          <w:szCs w:val="24"/>
        </w:rPr>
        <w:t>Huayi</w:t>
      </w:r>
      <w:proofErr w:type="spellEnd"/>
      <w:r w:rsidR="00BC308F" w:rsidRPr="00FA7E5D">
        <w:rPr>
          <w:rFonts w:asciiTheme="majorBidi" w:hAnsiTheme="majorBidi" w:cstheme="majorBidi"/>
          <w:sz w:val="24"/>
          <w:szCs w:val="24"/>
        </w:rPr>
        <w:t xml:space="preserve"> isotopes </w:t>
      </w:r>
      <w:r w:rsidR="000802B4" w:rsidRPr="00FA7E5D">
        <w:rPr>
          <w:rFonts w:asciiTheme="majorBidi" w:hAnsiTheme="majorBidi" w:cstheme="majorBidi"/>
          <w:sz w:val="24"/>
          <w:szCs w:val="24"/>
        </w:rPr>
        <w:t>Company</w:t>
      </w:r>
      <w:r w:rsidR="00BC308F" w:rsidRPr="00FA7E5D">
        <w:rPr>
          <w:rFonts w:asciiTheme="majorBidi" w:hAnsiTheme="majorBidi" w:cstheme="majorBidi"/>
          <w:sz w:val="24"/>
          <w:szCs w:val="24"/>
        </w:rPr>
        <w:t>, Jiangsu, China</w:t>
      </w:r>
      <w:r w:rsidR="00984570" w:rsidRPr="00FA7E5D">
        <w:rPr>
          <w:rFonts w:asciiTheme="majorBidi" w:hAnsiTheme="majorBidi" w:cstheme="majorBidi"/>
          <w:sz w:val="24"/>
          <w:szCs w:val="24"/>
        </w:rPr>
        <w:t>; retention time 8.6 min</w:t>
      </w:r>
      <w:r w:rsidR="00BC308F" w:rsidRPr="00FA7E5D">
        <w:rPr>
          <w:rFonts w:asciiTheme="majorBidi" w:hAnsiTheme="majorBidi" w:cstheme="majorBidi"/>
          <w:sz w:val="24"/>
          <w:szCs w:val="24"/>
        </w:rPr>
        <w:t xml:space="preserve">). The radiochemical purity was 99.9 ± 0.15 % </w:t>
      </w:r>
      <w:r w:rsidR="00E113C5" w:rsidRPr="00FA7E5D">
        <w:rPr>
          <w:rFonts w:asciiTheme="majorBidi" w:hAnsiTheme="majorBidi" w:cstheme="majorBidi"/>
          <w:sz w:val="24"/>
          <w:szCs w:val="24"/>
        </w:rPr>
        <w:t>and</w:t>
      </w:r>
      <w:r w:rsidR="004837B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E113C5" w:rsidRPr="00FA7E5D">
        <w:rPr>
          <w:rFonts w:asciiTheme="majorBidi" w:hAnsiTheme="majorBidi" w:cstheme="majorBidi"/>
          <w:sz w:val="24"/>
          <w:szCs w:val="24"/>
        </w:rPr>
        <w:t>t</w:t>
      </w:r>
      <w:r w:rsidR="008865F9" w:rsidRPr="00FA7E5D">
        <w:rPr>
          <w:rFonts w:asciiTheme="majorBidi" w:hAnsiTheme="majorBidi" w:cstheme="majorBidi"/>
          <w:sz w:val="24"/>
          <w:szCs w:val="24"/>
        </w:rPr>
        <w:t xml:space="preserve">he </w:t>
      </w:r>
      <w:r w:rsidR="009B7F11" w:rsidRPr="00FA7E5D">
        <w:rPr>
          <w:rFonts w:asciiTheme="majorBidi" w:hAnsiTheme="majorBidi" w:cstheme="majorBidi"/>
          <w:sz w:val="24"/>
          <w:szCs w:val="24"/>
        </w:rPr>
        <w:t xml:space="preserve">free </w:t>
      </w:r>
      <w:r w:rsidR="009B7F11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9B7F11" w:rsidRPr="00FA7E5D">
        <w:rPr>
          <w:rFonts w:asciiTheme="majorBidi" w:hAnsiTheme="majorBidi" w:cstheme="majorBidi"/>
          <w:sz w:val="24"/>
          <w:szCs w:val="24"/>
        </w:rPr>
        <w:t>Ga</w:t>
      </w:r>
      <w:r w:rsidR="00F21E0B" w:rsidRPr="00FA7E5D">
        <w:rPr>
          <w:rFonts w:asciiTheme="majorBidi" w:hAnsiTheme="majorBidi" w:cstheme="majorBidi"/>
          <w:sz w:val="24"/>
          <w:szCs w:val="24"/>
          <w:vertAlign w:val="superscript"/>
        </w:rPr>
        <w:t>3+</w:t>
      </w:r>
      <w:r w:rsidR="009B7F11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695D49" w:rsidRPr="00FA7E5D">
        <w:rPr>
          <w:rFonts w:asciiTheme="majorBidi" w:hAnsiTheme="majorBidi" w:cstheme="majorBidi"/>
          <w:sz w:val="24"/>
          <w:szCs w:val="24"/>
        </w:rPr>
        <w:t xml:space="preserve">content </w:t>
      </w:r>
      <w:r w:rsidR="000C4AF7" w:rsidRPr="00FA7E5D">
        <w:rPr>
          <w:rFonts w:asciiTheme="majorBidi" w:hAnsiTheme="majorBidi" w:cstheme="majorBidi"/>
          <w:sz w:val="24"/>
          <w:szCs w:val="24"/>
        </w:rPr>
        <w:t xml:space="preserve">(retention time 1.47 min) </w:t>
      </w:r>
      <w:r w:rsidR="00695D49" w:rsidRPr="00FA7E5D">
        <w:rPr>
          <w:rFonts w:asciiTheme="majorBidi" w:hAnsiTheme="majorBidi" w:cstheme="majorBidi"/>
          <w:sz w:val="24"/>
          <w:szCs w:val="24"/>
        </w:rPr>
        <w:t>in the final product</w:t>
      </w:r>
      <w:r w:rsidR="00F5621D" w:rsidRPr="00FA7E5D">
        <w:rPr>
          <w:rFonts w:asciiTheme="majorBidi" w:hAnsiTheme="majorBidi" w:cstheme="majorBidi"/>
          <w:sz w:val="24"/>
          <w:szCs w:val="24"/>
        </w:rPr>
        <w:t>,</w:t>
      </w:r>
      <w:r w:rsidR="00695D4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9B7F11" w:rsidRPr="00FA7E5D">
        <w:rPr>
          <w:rFonts w:asciiTheme="majorBidi" w:hAnsiTheme="majorBidi" w:cstheme="majorBidi"/>
          <w:sz w:val="24"/>
          <w:szCs w:val="24"/>
        </w:rPr>
        <w:t xml:space="preserve">was </w:t>
      </w:r>
      <w:r w:rsidR="00F21E0B" w:rsidRPr="00FA7E5D">
        <w:rPr>
          <w:rFonts w:asciiTheme="majorBidi" w:hAnsiTheme="majorBidi" w:cstheme="majorBidi"/>
          <w:sz w:val="24"/>
          <w:szCs w:val="24"/>
        </w:rPr>
        <w:t>0.04 ± 0.15 %</w:t>
      </w:r>
      <w:r w:rsidR="009B7F11" w:rsidRPr="00FA7E5D">
        <w:rPr>
          <w:rFonts w:asciiTheme="majorBidi" w:hAnsiTheme="majorBidi" w:cstheme="majorBidi"/>
          <w:sz w:val="24"/>
          <w:szCs w:val="24"/>
        </w:rPr>
        <w:t xml:space="preserve">. </w:t>
      </w:r>
      <w:r w:rsidR="001311FE" w:rsidRPr="00FA7E5D">
        <w:rPr>
          <w:rFonts w:asciiTheme="majorBidi" w:hAnsiTheme="majorBidi" w:cstheme="majorBidi"/>
          <w:sz w:val="24"/>
          <w:szCs w:val="24"/>
        </w:rPr>
        <w:t>A 48 hours r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etention </w:t>
      </w:r>
      <w:r w:rsidR="007A0C4A" w:rsidRPr="00FA7E5D">
        <w:rPr>
          <w:rFonts w:asciiTheme="majorBidi" w:hAnsiTheme="majorBidi" w:cstheme="majorBidi"/>
          <w:sz w:val="24"/>
          <w:szCs w:val="24"/>
        </w:rPr>
        <w:t>sample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1311FE" w:rsidRPr="00FA7E5D">
        <w:rPr>
          <w:rFonts w:asciiTheme="majorBidi" w:hAnsiTheme="majorBidi" w:cstheme="majorBidi"/>
          <w:sz w:val="24"/>
          <w:szCs w:val="24"/>
        </w:rPr>
        <w:t>revealed that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 the [</w:t>
      </w:r>
      <w:r w:rsidR="00F5621D" w:rsidRPr="00FA7E5D">
        <w:rPr>
          <w:rFonts w:asciiTheme="majorBidi" w:hAnsiTheme="majorBidi" w:cstheme="majorBidi"/>
          <w:sz w:val="24"/>
          <w:szCs w:val="24"/>
          <w:vertAlign w:val="superscript"/>
        </w:rPr>
        <w:t>68</w:t>
      </w:r>
      <w:r w:rsidR="00F5621D" w:rsidRPr="00FA7E5D">
        <w:rPr>
          <w:rFonts w:asciiTheme="majorBidi" w:hAnsiTheme="majorBidi" w:cstheme="majorBidi"/>
          <w:sz w:val="24"/>
          <w:szCs w:val="24"/>
        </w:rPr>
        <w:t>Ge]</w:t>
      </w:r>
      <w:r w:rsidR="001311FE" w:rsidRPr="00FA7E5D">
        <w:rPr>
          <w:rFonts w:asciiTheme="majorBidi" w:hAnsiTheme="majorBidi" w:cstheme="majorBidi"/>
          <w:sz w:val="24"/>
          <w:szCs w:val="24"/>
        </w:rPr>
        <w:t xml:space="preserve"> percentage was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1311FE" w:rsidRPr="00FA7E5D">
        <w:rPr>
          <w:rFonts w:asciiTheme="majorBidi" w:hAnsiTheme="majorBidi" w:cstheme="majorBidi"/>
          <w:sz w:val="24"/>
          <w:szCs w:val="24"/>
        </w:rPr>
        <w:t>less than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 0.001 % of </w:t>
      </w:r>
      <w:r w:rsidR="00984570" w:rsidRPr="00FA7E5D">
        <w:rPr>
          <w:rFonts w:asciiTheme="majorBidi" w:hAnsiTheme="majorBidi" w:cstheme="majorBidi"/>
          <w:sz w:val="24"/>
          <w:szCs w:val="24"/>
        </w:rPr>
        <w:t xml:space="preserve">the 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total </w:t>
      </w:r>
      <w:r w:rsidR="001311FE" w:rsidRPr="00FA7E5D">
        <w:rPr>
          <w:rFonts w:asciiTheme="majorBidi" w:hAnsiTheme="majorBidi" w:cstheme="majorBidi"/>
          <w:sz w:val="24"/>
          <w:szCs w:val="24"/>
        </w:rPr>
        <w:t xml:space="preserve">activity 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content </w:t>
      </w:r>
      <w:r w:rsidR="001311FE" w:rsidRPr="00FA7E5D">
        <w:rPr>
          <w:rFonts w:asciiTheme="majorBidi" w:hAnsiTheme="majorBidi" w:cstheme="majorBidi"/>
          <w:sz w:val="24"/>
          <w:szCs w:val="24"/>
        </w:rPr>
        <w:t xml:space="preserve">in the </w:t>
      </w:r>
      <w:r w:rsidR="00F5621D" w:rsidRPr="00FA7E5D">
        <w:rPr>
          <w:rFonts w:asciiTheme="majorBidi" w:hAnsiTheme="majorBidi" w:cstheme="majorBidi"/>
          <w:sz w:val="24"/>
          <w:szCs w:val="24"/>
        </w:rPr>
        <w:t>original sample.</w:t>
      </w:r>
      <w:r w:rsidR="00BD1F0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711CF3" w:rsidRPr="00FA7E5D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711CF3" w:rsidRPr="00FA7E5D">
        <w:rPr>
          <w:rFonts w:asciiTheme="majorBidi" w:hAnsiTheme="majorBidi" w:cstheme="majorBidi"/>
          <w:sz w:val="24"/>
          <w:szCs w:val="24"/>
        </w:rPr>
        <w:t>r</w:t>
      </w:r>
      <w:r w:rsidR="00CA05D5" w:rsidRPr="00FA7E5D">
        <w:rPr>
          <w:rFonts w:asciiTheme="majorBidi" w:hAnsiTheme="majorBidi" w:cstheme="majorBidi"/>
          <w:sz w:val="24"/>
          <w:szCs w:val="24"/>
        </w:rPr>
        <w:t>adionu</w:t>
      </w:r>
      <w:r w:rsidR="001F2907" w:rsidRPr="00FA7E5D">
        <w:rPr>
          <w:rFonts w:asciiTheme="majorBidi" w:hAnsiTheme="majorBidi" w:cstheme="majorBidi"/>
          <w:sz w:val="24"/>
          <w:szCs w:val="24"/>
        </w:rPr>
        <w:t>c</w:t>
      </w:r>
      <w:r w:rsidR="00CA05D5" w:rsidRPr="00FA7E5D">
        <w:rPr>
          <w:rFonts w:asciiTheme="majorBidi" w:hAnsiTheme="majorBidi" w:cstheme="majorBidi"/>
          <w:sz w:val="24"/>
          <w:szCs w:val="24"/>
        </w:rPr>
        <w:t>lidic</w:t>
      </w:r>
      <w:proofErr w:type="spellEnd"/>
      <w:r w:rsidR="00CA05D5" w:rsidRPr="00FA7E5D">
        <w:rPr>
          <w:rFonts w:asciiTheme="majorBidi" w:hAnsiTheme="majorBidi" w:cstheme="majorBidi"/>
          <w:sz w:val="24"/>
          <w:szCs w:val="24"/>
        </w:rPr>
        <w:t xml:space="preserve"> identity</w:t>
      </w:r>
      <w:r w:rsidR="00DE5BFA" w:rsidRPr="00FA7E5D">
        <w:rPr>
          <w:rFonts w:asciiTheme="majorBidi" w:hAnsiTheme="majorBidi" w:cstheme="majorBidi"/>
          <w:sz w:val="24"/>
          <w:szCs w:val="24"/>
        </w:rPr>
        <w:t xml:space="preserve"> was </w:t>
      </w:r>
      <w:r w:rsidR="00DF4C62" w:rsidRPr="00FA7E5D">
        <w:rPr>
          <w:rFonts w:asciiTheme="majorBidi" w:hAnsiTheme="majorBidi" w:cstheme="majorBidi"/>
          <w:sz w:val="24"/>
          <w:szCs w:val="24"/>
        </w:rPr>
        <w:t>confirmed</w:t>
      </w:r>
      <w:r w:rsidR="00CA05D5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DE5BFA" w:rsidRPr="00FA7E5D">
        <w:rPr>
          <w:rFonts w:asciiTheme="majorBidi" w:hAnsiTheme="majorBidi" w:cstheme="majorBidi"/>
          <w:sz w:val="24"/>
          <w:szCs w:val="24"/>
        </w:rPr>
        <w:t xml:space="preserve">using 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half-life measurements </w:t>
      </w:r>
      <w:r w:rsidR="00BD1F02" w:rsidRPr="00FA7E5D">
        <w:rPr>
          <w:rFonts w:asciiTheme="majorBidi" w:hAnsiTheme="majorBidi" w:cstheme="majorBidi"/>
          <w:sz w:val="24"/>
          <w:szCs w:val="24"/>
        </w:rPr>
        <w:t>and</w:t>
      </w:r>
      <w:r w:rsidR="00DE5BFA" w:rsidRPr="00FA7E5D">
        <w:rPr>
          <w:rFonts w:asciiTheme="majorBidi" w:hAnsiTheme="majorBidi" w:cstheme="majorBidi"/>
          <w:sz w:val="24"/>
          <w:szCs w:val="24"/>
        </w:rPr>
        <w:t xml:space="preserve"> gamma spectrum </w:t>
      </w:r>
      <w:r w:rsidR="00F5621D" w:rsidRPr="00FA7E5D">
        <w:rPr>
          <w:rFonts w:asciiTheme="majorBidi" w:hAnsiTheme="majorBidi" w:cstheme="majorBidi"/>
          <w:sz w:val="24"/>
          <w:szCs w:val="24"/>
        </w:rPr>
        <w:t xml:space="preserve">analysis </w:t>
      </w:r>
      <w:r w:rsidR="00DE5BFA" w:rsidRPr="00FA7E5D">
        <w:rPr>
          <w:rFonts w:asciiTheme="majorBidi" w:hAnsiTheme="majorBidi" w:cstheme="majorBidi"/>
          <w:sz w:val="24"/>
          <w:szCs w:val="24"/>
        </w:rPr>
        <w:t xml:space="preserve">of the main </w:t>
      </w:r>
      <w:r w:rsidR="00BC308F" w:rsidRPr="00FA7E5D">
        <w:rPr>
          <w:rFonts w:asciiTheme="majorBidi" w:hAnsiTheme="majorBidi" w:cstheme="majorBidi"/>
          <w:sz w:val="24"/>
          <w:szCs w:val="24"/>
        </w:rPr>
        <w:t xml:space="preserve">product </w:t>
      </w:r>
      <w:r w:rsidR="00DE5BFA" w:rsidRPr="00FA7E5D">
        <w:rPr>
          <w:rFonts w:asciiTheme="majorBidi" w:hAnsiTheme="majorBidi" w:cstheme="majorBidi"/>
          <w:sz w:val="24"/>
          <w:szCs w:val="24"/>
        </w:rPr>
        <w:t>peak.</w:t>
      </w:r>
      <w:r w:rsidR="00BD1F0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451AC4" w:rsidRPr="00FA7E5D">
        <w:rPr>
          <w:rFonts w:asciiTheme="majorBidi" w:hAnsiTheme="majorBidi" w:cstheme="majorBidi"/>
          <w:sz w:val="24"/>
          <w:szCs w:val="24"/>
        </w:rPr>
        <w:t xml:space="preserve">Sterility and bioburden </w:t>
      </w:r>
      <w:r w:rsidR="00984570" w:rsidRPr="00FA7E5D">
        <w:rPr>
          <w:rFonts w:asciiTheme="majorBidi" w:hAnsiTheme="majorBidi" w:cstheme="majorBidi"/>
          <w:sz w:val="24"/>
          <w:szCs w:val="24"/>
        </w:rPr>
        <w:t>were</w:t>
      </w:r>
      <w:r w:rsidR="00451AC4" w:rsidRPr="00FA7E5D">
        <w:rPr>
          <w:rFonts w:asciiTheme="majorBidi" w:hAnsiTheme="majorBidi" w:cstheme="majorBidi"/>
          <w:sz w:val="24"/>
          <w:szCs w:val="24"/>
        </w:rPr>
        <w:t xml:space="preserve"> assess</w:t>
      </w:r>
      <w:r w:rsidR="0092737B" w:rsidRPr="00FA7E5D">
        <w:rPr>
          <w:rFonts w:asciiTheme="majorBidi" w:hAnsiTheme="majorBidi" w:cstheme="majorBidi"/>
          <w:sz w:val="24"/>
          <w:szCs w:val="24"/>
        </w:rPr>
        <w:t>ed using, filter integrity tests</w:t>
      </w:r>
      <w:r w:rsidR="00451AC4" w:rsidRPr="00FA7E5D">
        <w:rPr>
          <w:rFonts w:asciiTheme="majorBidi" w:hAnsiTheme="majorBidi" w:cstheme="majorBidi"/>
          <w:sz w:val="24"/>
          <w:szCs w:val="24"/>
        </w:rPr>
        <w:t>, b</w:t>
      </w:r>
      <w:r w:rsidR="00EB3AA7" w:rsidRPr="00FA7E5D">
        <w:rPr>
          <w:rFonts w:asciiTheme="majorBidi" w:hAnsiTheme="majorBidi" w:cstheme="majorBidi"/>
          <w:sz w:val="24"/>
          <w:szCs w:val="24"/>
        </w:rPr>
        <w:t>acterial endotoxins test</w:t>
      </w:r>
      <w:r w:rsidR="000D4FB5" w:rsidRPr="00FA7E5D">
        <w:rPr>
          <w:rFonts w:asciiTheme="majorBidi" w:hAnsiTheme="majorBidi" w:cstheme="majorBidi"/>
          <w:sz w:val="24"/>
          <w:szCs w:val="24"/>
        </w:rPr>
        <w:t>s</w:t>
      </w:r>
      <w:r w:rsidR="00984570" w:rsidRPr="00FA7E5D">
        <w:rPr>
          <w:rFonts w:asciiTheme="majorBidi" w:hAnsiTheme="majorBidi" w:cstheme="majorBidi"/>
          <w:sz w:val="24"/>
          <w:szCs w:val="24"/>
        </w:rPr>
        <w:t>,</w:t>
      </w:r>
      <w:r w:rsidR="00691DE3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451AC4" w:rsidRPr="00FA7E5D">
        <w:rPr>
          <w:rFonts w:asciiTheme="majorBidi" w:hAnsiTheme="majorBidi" w:cstheme="majorBidi"/>
          <w:sz w:val="24"/>
          <w:szCs w:val="24"/>
        </w:rPr>
        <w:t>and microbial growth tests.</w:t>
      </w:r>
      <w:r w:rsidR="00BD1F02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695D49" w:rsidRPr="00FA7E5D">
        <w:rPr>
          <w:rFonts w:asciiTheme="majorBidi" w:hAnsiTheme="majorBidi" w:cstheme="majorBidi"/>
          <w:sz w:val="24"/>
          <w:szCs w:val="24"/>
        </w:rPr>
        <w:t xml:space="preserve">The ethanol content in the final product </w:t>
      </w:r>
      <w:r w:rsidR="00984570" w:rsidRPr="00FA7E5D">
        <w:rPr>
          <w:rFonts w:asciiTheme="majorBidi" w:hAnsiTheme="majorBidi" w:cstheme="majorBidi"/>
          <w:sz w:val="24"/>
          <w:szCs w:val="24"/>
        </w:rPr>
        <w:t>wa</w:t>
      </w:r>
      <w:r w:rsidR="001B2360" w:rsidRPr="00FA7E5D">
        <w:rPr>
          <w:rFonts w:asciiTheme="majorBidi" w:hAnsiTheme="majorBidi" w:cstheme="majorBidi"/>
          <w:sz w:val="24"/>
          <w:szCs w:val="24"/>
        </w:rPr>
        <w:t xml:space="preserve">s </w:t>
      </w:r>
      <w:r w:rsidR="00695D49" w:rsidRPr="00FA7E5D">
        <w:rPr>
          <w:rFonts w:asciiTheme="majorBidi" w:hAnsiTheme="majorBidi" w:cstheme="majorBidi"/>
          <w:sz w:val="24"/>
          <w:szCs w:val="24"/>
        </w:rPr>
        <w:t>&lt; 10 %</w:t>
      </w:r>
      <w:r w:rsidR="001B2360" w:rsidRPr="00FA7E5D">
        <w:rPr>
          <w:rFonts w:asciiTheme="majorBidi" w:hAnsiTheme="majorBidi" w:cstheme="majorBidi"/>
          <w:sz w:val="24"/>
          <w:szCs w:val="24"/>
        </w:rPr>
        <w:t xml:space="preserve">, </w:t>
      </w:r>
      <w:r w:rsidR="00984570" w:rsidRPr="00FA7E5D">
        <w:rPr>
          <w:rFonts w:asciiTheme="majorBidi" w:hAnsiTheme="majorBidi" w:cstheme="majorBidi"/>
          <w:sz w:val="24"/>
          <w:szCs w:val="24"/>
        </w:rPr>
        <w:t>as</w:t>
      </w:r>
      <w:r w:rsidR="001B2360" w:rsidRPr="00FA7E5D">
        <w:rPr>
          <w:rFonts w:asciiTheme="majorBidi" w:hAnsiTheme="majorBidi" w:cstheme="majorBidi"/>
          <w:sz w:val="24"/>
          <w:szCs w:val="24"/>
        </w:rPr>
        <w:t xml:space="preserve"> verified</w:t>
      </w:r>
      <w:r w:rsidR="00695D49" w:rsidRPr="00FA7E5D">
        <w:rPr>
          <w:rFonts w:asciiTheme="majorBidi" w:hAnsiTheme="majorBidi" w:cstheme="majorBidi"/>
          <w:sz w:val="24"/>
          <w:szCs w:val="24"/>
        </w:rPr>
        <w:t xml:space="preserve"> </w:t>
      </w:r>
      <w:r w:rsidR="001B2360" w:rsidRPr="00FA7E5D">
        <w:rPr>
          <w:rFonts w:asciiTheme="majorBidi" w:hAnsiTheme="majorBidi" w:cstheme="majorBidi"/>
          <w:sz w:val="24"/>
          <w:szCs w:val="24"/>
        </w:rPr>
        <w:t xml:space="preserve">by gas chromatography </w:t>
      </w:r>
      <w:r w:rsidR="00695D49" w:rsidRPr="00FA7E5D">
        <w:rPr>
          <w:rFonts w:asciiTheme="majorBidi" w:hAnsiTheme="majorBidi" w:cstheme="majorBidi"/>
          <w:sz w:val="24"/>
          <w:szCs w:val="24"/>
        </w:rPr>
        <w:t xml:space="preserve">during </w:t>
      </w:r>
      <w:r w:rsidR="00984570" w:rsidRPr="00FA7E5D">
        <w:rPr>
          <w:rFonts w:asciiTheme="majorBidi" w:hAnsiTheme="majorBidi" w:cstheme="majorBidi"/>
          <w:sz w:val="24"/>
          <w:szCs w:val="24"/>
        </w:rPr>
        <w:t xml:space="preserve">separate </w:t>
      </w:r>
      <w:r w:rsidR="001B2360" w:rsidRPr="00FA7E5D">
        <w:rPr>
          <w:rFonts w:asciiTheme="majorBidi" w:hAnsiTheme="majorBidi" w:cstheme="majorBidi"/>
          <w:sz w:val="24"/>
          <w:szCs w:val="24"/>
        </w:rPr>
        <w:t xml:space="preserve">process </w:t>
      </w:r>
      <w:r w:rsidR="00695D49" w:rsidRPr="00FA7E5D">
        <w:rPr>
          <w:rFonts w:asciiTheme="majorBidi" w:hAnsiTheme="majorBidi" w:cstheme="majorBidi"/>
          <w:sz w:val="24"/>
          <w:szCs w:val="24"/>
        </w:rPr>
        <w:t>validation</w:t>
      </w:r>
      <w:r w:rsidR="001B2360" w:rsidRPr="00FA7E5D">
        <w:rPr>
          <w:rFonts w:asciiTheme="majorBidi" w:hAnsiTheme="majorBidi" w:cstheme="majorBidi"/>
          <w:sz w:val="24"/>
          <w:szCs w:val="24"/>
        </w:rPr>
        <w:t>s</w:t>
      </w:r>
      <w:r w:rsidR="00695D49" w:rsidRPr="00FA7E5D">
        <w:rPr>
          <w:rFonts w:asciiTheme="majorBidi" w:hAnsiTheme="majorBidi" w:cstheme="majorBidi"/>
          <w:sz w:val="24"/>
          <w:szCs w:val="24"/>
        </w:rPr>
        <w:t>.</w:t>
      </w:r>
    </w:p>
    <w:p w14:paraId="46405C14" w14:textId="77777777" w:rsidR="000930D8" w:rsidRPr="00FA7E5D" w:rsidRDefault="000930D8" w:rsidP="00FA7E5D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E19501F" w14:textId="77777777" w:rsidR="00FD5B62" w:rsidRPr="00FA7E5D" w:rsidRDefault="003F6907" w:rsidP="00FA7E5D">
      <w:pPr>
        <w:pStyle w:val="EndNoteBibliography"/>
        <w:bidi w:val="0"/>
        <w:spacing w:after="0" w:line="48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 w:rsidRPr="00FA7E5D">
        <w:rPr>
          <w:rFonts w:asciiTheme="majorBidi" w:hAnsiTheme="majorBidi" w:cstheme="majorBidi"/>
          <w:sz w:val="24"/>
          <w:szCs w:val="24"/>
        </w:rPr>
        <w:fldChar w:fldCharType="begin"/>
      </w:r>
      <w:r w:rsidRPr="00FA7E5D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FA7E5D">
        <w:rPr>
          <w:rFonts w:asciiTheme="majorBidi" w:hAnsiTheme="majorBidi" w:cstheme="majorBidi"/>
          <w:sz w:val="24"/>
          <w:szCs w:val="24"/>
        </w:rPr>
        <w:fldChar w:fldCharType="separate"/>
      </w:r>
      <w:bookmarkStart w:id="1" w:name="_ENREF_1"/>
      <w:r w:rsidR="00FD5B62" w:rsidRPr="00FA7E5D">
        <w:rPr>
          <w:rFonts w:asciiTheme="majorBidi" w:hAnsiTheme="majorBidi" w:cstheme="majorBidi"/>
          <w:sz w:val="24"/>
          <w:szCs w:val="24"/>
        </w:rPr>
        <w:t>1.</w:t>
      </w:r>
      <w:r w:rsidR="00FD5B62" w:rsidRPr="00FA7E5D">
        <w:rPr>
          <w:rFonts w:asciiTheme="majorBidi" w:hAnsiTheme="majorBidi" w:cstheme="majorBidi"/>
          <w:sz w:val="24"/>
          <w:szCs w:val="24"/>
        </w:rPr>
        <w:tab/>
        <w:t xml:space="preserve">Lindner, T., et al., </w:t>
      </w:r>
      <w:r w:rsidR="00FD5B62" w:rsidRPr="00FA7E5D">
        <w:rPr>
          <w:rFonts w:asciiTheme="majorBidi" w:hAnsiTheme="majorBidi" w:cstheme="majorBidi"/>
          <w:i/>
          <w:sz w:val="24"/>
          <w:szCs w:val="24"/>
        </w:rPr>
        <w:t>Development of Quinoline-Based Theranostic Ligands for the Targeting of Fibroblast Activation Protein.</w:t>
      </w:r>
      <w:r w:rsidR="00FD5B62" w:rsidRPr="00FA7E5D">
        <w:rPr>
          <w:rFonts w:asciiTheme="majorBidi" w:hAnsiTheme="majorBidi" w:cstheme="majorBidi"/>
          <w:sz w:val="24"/>
          <w:szCs w:val="24"/>
        </w:rPr>
        <w:t xml:space="preserve"> J Nucl Med, 2018. </w:t>
      </w:r>
      <w:r w:rsidR="00FD5B62" w:rsidRPr="00FA7E5D">
        <w:rPr>
          <w:rFonts w:asciiTheme="majorBidi" w:hAnsiTheme="majorBidi" w:cstheme="majorBidi"/>
          <w:b/>
          <w:sz w:val="24"/>
          <w:szCs w:val="24"/>
        </w:rPr>
        <w:t>59</w:t>
      </w:r>
      <w:r w:rsidR="00FD5B62" w:rsidRPr="00FA7E5D">
        <w:rPr>
          <w:rFonts w:asciiTheme="majorBidi" w:hAnsiTheme="majorBidi" w:cstheme="majorBidi"/>
          <w:sz w:val="24"/>
          <w:szCs w:val="24"/>
        </w:rPr>
        <w:t>(9): p. 1415-1422.</w:t>
      </w:r>
      <w:bookmarkEnd w:id="1"/>
    </w:p>
    <w:p w14:paraId="1C237B79" w14:textId="77777777" w:rsidR="00FD5B62" w:rsidRPr="00FA7E5D" w:rsidRDefault="00FD5B62" w:rsidP="00FA7E5D">
      <w:pPr>
        <w:pStyle w:val="EndNoteBibliography"/>
        <w:bidi w:val="0"/>
        <w:spacing w:after="0" w:line="48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bookmarkStart w:id="2" w:name="_ENREF_2"/>
      <w:r w:rsidRPr="00FA7E5D">
        <w:rPr>
          <w:rFonts w:asciiTheme="majorBidi" w:hAnsiTheme="majorBidi" w:cstheme="majorBidi"/>
          <w:sz w:val="24"/>
          <w:szCs w:val="24"/>
        </w:rPr>
        <w:t>2.</w:t>
      </w:r>
      <w:r w:rsidRPr="00FA7E5D">
        <w:rPr>
          <w:rFonts w:asciiTheme="majorBidi" w:hAnsiTheme="majorBidi" w:cstheme="majorBidi"/>
          <w:sz w:val="24"/>
          <w:szCs w:val="24"/>
        </w:rPr>
        <w:tab/>
        <w:t xml:space="preserve">Loktev, A., et al., </w:t>
      </w:r>
      <w:r w:rsidRPr="00FA7E5D">
        <w:rPr>
          <w:rFonts w:asciiTheme="majorBidi" w:hAnsiTheme="majorBidi" w:cstheme="majorBidi"/>
          <w:i/>
          <w:sz w:val="24"/>
          <w:szCs w:val="24"/>
        </w:rPr>
        <w:t>A Tumor-Imaging Method Targeting Cancer-Associated Fibroblasts.</w:t>
      </w:r>
      <w:r w:rsidRPr="00FA7E5D">
        <w:rPr>
          <w:rFonts w:asciiTheme="majorBidi" w:hAnsiTheme="majorBidi" w:cstheme="majorBidi"/>
          <w:sz w:val="24"/>
          <w:szCs w:val="24"/>
        </w:rPr>
        <w:t xml:space="preserve"> J Nucl Med, 2018. </w:t>
      </w:r>
      <w:r w:rsidRPr="00FA7E5D">
        <w:rPr>
          <w:rFonts w:asciiTheme="majorBidi" w:hAnsiTheme="majorBidi" w:cstheme="majorBidi"/>
          <w:b/>
          <w:sz w:val="24"/>
          <w:szCs w:val="24"/>
        </w:rPr>
        <w:t>59</w:t>
      </w:r>
      <w:r w:rsidRPr="00FA7E5D">
        <w:rPr>
          <w:rFonts w:asciiTheme="majorBidi" w:hAnsiTheme="majorBidi" w:cstheme="majorBidi"/>
          <w:sz w:val="24"/>
          <w:szCs w:val="24"/>
        </w:rPr>
        <w:t>(9): p. 1423-1429.</w:t>
      </w:r>
      <w:bookmarkEnd w:id="2"/>
    </w:p>
    <w:p w14:paraId="18448C01" w14:textId="36355D0C" w:rsidR="00FD5B62" w:rsidRPr="00FA7E5D" w:rsidRDefault="00FD5B62" w:rsidP="00FA7E5D">
      <w:pPr>
        <w:pStyle w:val="EndNoteBibliography"/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8BBBAF0" w14:textId="77777777" w:rsidR="00A56999" w:rsidRPr="00FA7E5D" w:rsidRDefault="003F6907" w:rsidP="00FA7E5D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A7E5D">
        <w:rPr>
          <w:rFonts w:asciiTheme="majorBidi" w:hAnsiTheme="majorBidi" w:cstheme="majorBidi"/>
          <w:sz w:val="24"/>
          <w:szCs w:val="24"/>
        </w:rPr>
        <w:fldChar w:fldCharType="end"/>
      </w:r>
    </w:p>
    <w:p w14:paraId="74FF41FB" w14:textId="77777777" w:rsidR="007F5A90" w:rsidRPr="00FA7E5D" w:rsidRDefault="007F5A90" w:rsidP="00FA7E5D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F5A90" w:rsidRPr="00FA7E5D" w:rsidSect="009759C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310D0"/>
    <w:multiLevelType w:val="hybridMultilevel"/>
    <w:tmpl w:val="22B27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 superscriptOfer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adv5fvkzpzdpe9p9wvrztestdp2xa0vvrw&quot;&gt;My EndNote Library&lt;record-ids&gt;&lt;item&gt;59&lt;/item&gt;&lt;/record-ids&gt;&lt;/item&gt;&lt;/Libraries&gt;"/>
  </w:docVars>
  <w:rsids>
    <w:rsidRoot w:val="003B330B"/>
    <w:rsid w:val="00007B15"/>
    <w:rsid w:val="00020663"/>
    <w:rsid w:val="00025F2E"/>
    <w:rsid w:val="000379D2"/>
    <w:rsid w:val="0004333F"/>
    <w:rsid w:val="00064E34"/>
    <w:rsid w:val="000802B4"/>
    <w:rsid w:val="00091AA2"/>
    <w:rsid w:val="000930D8"/>
    <w:rsid w:val="000A400E"/>
    <w:rsid w:val="000B1885"/>
    <w:rsid w:val="000C4AF7"/>
    <w:rsid w:val="000D4FB5"/>
    <w:rsid w:val="000F2629"/>
    <w:rsid w:val="001141C0"/>
    <w:rsid w:val="001311FE"/>
    <w:rsid w:val="00183480"/>
    <w:rsid w:val="0018719D"/>
    <w:rsid w:val="00196024"/>
    <w:rsid w:val="001B2360"/>
    <w:rsid w:val="001C5186"/>
    <w:rsid w:val="001D25DB"/>
    <w:rsid w:val="001E31CF"/>
    <w:rsid w:val="001F1359"/>
    <w:rsid w:val="001F2907"/>
    <w:rsid w:val="001F5F28"/>
    <w:rsid w:val="00225DA0"/>
    <w:rsid w:val="002430B4"/>
    <w:rsid w:val="0024675D"/>
    <w:rsid w:val="0028570D"/>
    <w:rsid w:val="002A77F6"/>
    <w:rsid w:val="002A7968"/>
    <w:rsid w:val="002B71B1"/>
    <w:rsid w:val="002C2637"/>
    <w:rsid w:val="002F41CF"/>
    <w:rsid w:val="00302F08"/>
    <w:rsid w:val="00335170"/>
    <w:rsid w:val="00370BA2"/>
    <w:rsid w:val="00375DBC"/>
    <w:rsid w:val="003B0F93"/>
    <w:rsid w:val="003B330B"/>
    <w:rsid w:val="003F01D4"/>
    <w:rsid w:val="003F68AD"/>
    <w:rsid w:val="003F6907"/>
    <w:rsid w:val="00420094"/>
    <w:rsid w:val="00433EA2"/>
    <w:rsid w:val="00442E12"/>
    <w:rsid w:val="00451AC4"/>
    <w:rsid w:val="004703BA"/>
    <w:rsid w:val="004837B1"/>
    <w:rsid w:val="004B3C96"/>
    <w:rsid w:val="004C038C"/>
    <w:rsid w:val="004C2CAB"/>
    <w:rsid w:val="004E3AAB"/>
    <w:rsid w:val="00507245"/>
    <w:rsid w:val="00515627"/>
    <w:rsid w:val="00521574"/>
    <w:rsid w:val="00551343"/>
    <w:rsid w:val="00552E71"/>
    <w:rsid w:val="005718D8"/>
    <w:rsid w:val="00576EAC"/>
    <w:rsid w:val="00616E7F"/>
    <w:rsid w:val="0063276B"/>
    <w:rsid w:val="00636E6C"/>
    <w:rsid w:val="00691DE3"/>
    <w:rsid w:val="00695D49"/>
    <w:rsid w:val="006B30D0"/>
    <w:rsid w:val="006B43A3"/>
    <w:rsid w:val="006E20E4"/>
    <w:rsid w:val="006E223A"/>
    <w:rsid w:val="006F1471"/>
    <w:rsid w:val="006F5B66"/>
    <w:rsid w:val="00711CF3"/>
    <w:rsid w:val="007242B3"/>
    <w:rsid w:val="00737601"/>
    <w:rsid w:val="00742377"/>
    <w:rsid w:val="00747B99"/>
    <w:rsid w:val="00767B8A"/>
    <w:rsid w:val="00770B2A"/>
    <w:rsid w:val="007725CB"/>
    <w:rsid w:val="00791ED0"/>
    <w:rsid w:val="007A0C4A"/>
    <w:rsid w:val="007C0BC7"/>
    <w:rsid w:val="007E0D05"/>
    <w:rsid w:val="007F5A90"/>
    <w:rsid w:val="00804B7A"/>
    <w:rsid w:val="008160B4"/>
    <w:rsid w:val="00825D49"/>
    <w:rsid w:val="00856E3F"/>
    <w:rsid w:val="00881B70"/>
    <w:rsid w:val="00885226"/>
    <w:rsid w:val="008865F9"/>
    <w:rsid w:val="008B1C42"/>
    <w:rsid w:val="0092737B"/>
    <w:rsid w:val="009314D8"/>
    <w:rsid w:val="00943091"/>
    <w:rsid w:val="009459F4"/>
    <w:rsid w:val="009759C1"/>
    <w:rsid w:val="00984570"/>
    <w:rsid w:val="009A4E66"/>
    <w:rsid w:val="009B25FE"/>
    <w:rsid w:val="009B7F11"/>
    <w:rsid w:val="009C4AAA"/>
    <w:rsid w:val="009F7167"/>
    <w:rsid w:val="00A229B9"/>
    <w:rsid w:val="00A50A1D"/>
    <w:rsid w:val="00A56999"/>
    <w:rsid w:val="00A70052"/>
    <w:rsid w:val="00A70845"/>
    <w:rsid w:val="00A76E5B"/>
    <w:rsid w:val="00A867FA"/>
    <w:rsid w:val="00A91AE3"/>
    <w:rsid w:val="00AA106F"/>
    <w:rsid w:val="00AA4888"/>
    <w:rsid w:val="00AE70B6"/>
    <w:rsid w:val="00AF1687"/>
    <w:rsid w:val="00B01499"/>
    <w:rsid w:val="00B2054F"/>
    <w:rsid w:val="00B32E54"/>
    <w:rsid w:val="00B44F44"/>
    <w:rsid w:val="00B51D49"/>
    <w:rsid w:val="00B731E7"/>
    <w:rsid w:val="00B85D92"/>
    <w:rsid w:val="00BA1623"/>
    <w:rsid w:val="00BC308F"/>
    <w:rsid w:val="00BC7F82"/>
    <w:rsid w:val="00BD1F02"/>
    <w:rsid w:val="00C934E3"/>
    <w:rsid w:val="00CA05D5"/>
    <w:rsid w:val="00CA79C7"/>
    <w:rsid w:val="00CC7454"/>
    <w:rsid w:val="00CD0F3C"/>
    <w:rsid w:val="00CF0BEF"/>
    <w:rsid w:val="00D23208"/>
    <w:rsid w:val="00D7018B"/>
    <w:rsid w:val="00DA3E13"/>
    <w:rsid w:val="00DA4BA1"/>
    <w:rsid w:val="00DB2419"/>
    <w:rsid w:val="00DC1EBA"/>
    <w:rsid w:val="00DE5BFA"/>
    <w:rsid w:val="00DE7501"/>
    <w:rsid w:val="00DF4C62"/>
    <w:rsid w:val="00E113C5"/>
    <w:rsid w:val="00E33DB5"/>
    <w:rsid w:val="00E4095A"/>
    <w:rsid w:val="00E45F8A"/>
    <w:rsid w:val="00E52015"/>
    <w:rsid w:val="00E745C7"/>
    <w:rsid w:val="00EB3AA7"/>
    <w:rsid w:val="00F21E0B"/>
    <w:rsid w:val="00F5621D"/>
    <w:rsid w:val="00F735B3"/>
    <w:rsid w:val="00F742C5"/>
    <w:rsid w:val="00F813F1"/>
    <w:rsid w:val="00FA77B5"/>
    <w:rsid w:val="00FA7E5D"/>
    <w:rsid w:val="00FD5B62"/>
    <w:rsid w:val="00FE0052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0EA9"/>
  <w15:docId w15:val="{D09EC82B-1B47-E844-874B-F6576997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B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C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91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3F690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690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F6907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6907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3F690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6E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E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E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E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7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26C6AFF-91B1-574A-98CB-A5E5F057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jonathan kuten</cp:lastModifiedBy>
  <cp:revision>2</cp:revision>
  <cp:lastPrinted>2021-02-15T07:57:00Z</cp:lastPrinted>
  <dcterms:created xsi:type="dcterms:W3CDTF">2021-04-01T11:48:00Z</dcterms:created>
  <dcterms:modified xsi:type="dcterms:W3CDTF">2021-04-01T11:48:00Z</dcterms:modified>
</cp:coreProperties>
</file>