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D326" w14:textId="77777777" w:rsidR="0052082B" w:rsidRDefault="0052082B" w:rsidP="0052082B">
      <w:pPr>
        <w:spacing w:line="360" w:lineRule="auto"/>
        <w:jc w:val="both"/>
      </w:pPr>
    </w:p>
    <w:p w14:paraId="54C4386A" w14:textId="40671C45" w:rsidR="0052082B" w:rsidRPr="00E5212D" w:rsidRDefault="0052082B" w:rsidP="0052082B">
      <w:pPr>
        <w:pStyle w:val="Caption"/>
        <w:rPr>
          <w:b/>
          <w:bCs/>
          <w:sz w:val="24"/>
          <w:szCs w:val="24"/>
        </w:rPr>
      </w:pPr>
      <w:bookmarkStart w:id="0" w:name="_Toc160900667"/>
      <w:r w:rsidRPr="00E5212D">
        <w:rPr>
          <w:b/>
          <w:bCs/>
          <w:sz w:val="24"/>
          <w:szCs w:val="24"/>
        </w:rPr>
        <w:t xml:space="preserve">Table </w:t>
      </w:r>
      <w:r w:rsidR="00EA7CA7">
        <w:rPr>
          <w:b/>
          <w:bCs/>
          <w:sz w:val="24"/>
          <w:szCs w:val="24"/>
        </w:rPr>
        <w:t>2</w:t>
      </w:r>
      <w:r w:rsidR="00291783">
        <w:rPr>
          <w:b/>
          <w:bCs/>
          <w:sz w:val="24"/>
          <w:szCs w:val="24"/>
        </w:rPr>
        <w:t>.</w:t>
      </w:r>
      <w:r w:rsidRPr="00E5212D">
        <w:rPr>
          <w:b/>
          <w:bCs/>
          <w:sz w:val="24"/>
          <w:szCs w:val="24"/>
        </w:rPr>
        <w:t xml:space="preserve"> Clinical reasoning process anchors</w:t>
      </w:r>
      <w:bookmarkEnd w:id="0"/>
      <w:r w:rsidRPr="00E5212D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52082B" w14:paraId="672AFFEB" w14:textId="77777777" w:rsidTr="00967644">
        <w:tc>
          <w:tcPr>
            <w:tcW w:w="4106" w:type="dxa"/>
          </w:tcPr>
          <w:p w14:paraId="06B50BA9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 xml:space="preserve">Anchors -categories </w:t>
            </w:r>
          </w:p>
          <w:p w14:paraId="6A8CFB01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>Prototype competent based- curriculum (relevant and responsive)</w:t>
            </w:r>
          </w:p>
          <w:p w14:paraId="3D864070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6262D1D1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>Collaboration between clinical and academics</w:t>
            </w:r>
          </w:p>
          <w:p w14:paraId="0418238F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2D18D641" w14:textId="77777777" w:rsidR="0052082B" w:rsidRDefault="0052082B" w:rsidP="00967644">
            <w:pPr>
              <w:spacing w:before="240" w:after="240" w:line="360" w:lineRule="auto"/>
              <w:ind w:left="0"/>
              <w:jc w:val="both"/>
            </w:pPr>
          </w:p>
          <w:p w14:paraId="2CE04305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3277F4A1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>Qualified nurse educators</w:t>
            </w:r>
          </w:p>
          <w:p w14:paraId="3EF087D9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2C9874FD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6FCCC9A0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 xml:space="preserve">Conducive teaching and learning environment </w:t>
            </w:r>
          </w:p>
          <w:p w14:paraId="1E5FF66A" w14:textId="77777777" w:rsidR="0052082B" w:rsidRDefault="0052082B" w:rsidP="00967644">
            <w:pPr>
              <w:spacing w:before="240" w:after="240" w:line="360" w:lineRule="auto"/>
              <w:ind w:left="0"/>
              <w:jc w:val="both"/>
            </w:pPr>
          </w:p>
          <w:p w14:paraId="627CFA93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 xml:space="preserve">Availability of functional resources </w:t>
            </w:r>
          </w:p>
          <w:p w14:paraId="6FA5D0D6" w14:textId="77777777" w:rsidR="0052082B" w:rsidRDefault="0052082B" w:rsidP="00967644">
            <w:pPr>
              <w:spacing w:before="240" w:after="240" w:line="360" w:lineRule="auto"/>
              <w:jc w:val="both"/>
            </w:pPr>
          </w:p>
          <w:p w14:paraId="4749901D" w14:textId="77777777" w:rsidR="0052082B" w:rsidRDefault="0052082B" w:rsidP="00967644">
            <w:pPr>
              <w:spacing w:before="240" w:after="240" w:line="360" w:lineRule="auto"/>
              <w:jc w:val="both"/>
            </w:pPr>
            <w:r>
              <w:t xml:space="preserve">Motivated students </w:t>
            </w:r>
          </w:p>
        </w:tc>
        <w:tc>
          <w:tcPr>
            <w:tcW w:w="4394" w:type="dxa"/>
          </w:tcPr>
          <w:p w14:paraId="6C2A7170" w14:textId="77777777" w:rsidR="0052082B" w:rsidRPr="00FD4619" w:rsidRDefault="0052082B" w:rsidP="00967644">
            <w:pPr>
              <w:spacing w:before="240" w:after="240" w:line="360" w:lineRule="auto"/>
              <w:jc w:val="both"/>
            </w:pPr>
            <w:r w:rsidRPr="00FD4619">
              <w:t>Participants extracts.</w:t>
            </w:r>
          </w:p>
          <w:p w14:paraId="334ECBC7" w14:textId="77777777" w:rsidR="0052082B" w:rsidRPr="00FD4619" w:rsidRDefault="0052082B" w:rsidP="00967644">
            <w:pPr>
              <w:spacing w:line="360" w:lineRule="auto"/>
              <w:ind w:left="0"/>
              <w:jc w:val="both"/>
            </w:pPr>
            <w:r w:rsidRPr="00FD4619">
              <w:rPr>
                <w:i/>
                <w:iCs/>
              </w:rPr>
              <w:t xml:space="preserve">‘The curriculum is student centered which allows them to develop critical thinking and take responsibility’. </w:t>
            </w:r>
            <w:r>
              <w:rPr>
                <w:i/>
                <w:iCs/>
              </w:rPr>
              <w:t xml:space="preserve">Participant </w:t>
            </w:r>
            <w:r w:rsidRPr="00FD4619">
              <w:t>4</w:t>
            </w:r>
          </w:p>
          <w:p w14:paraId="70EC4EF5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</w:pPr>
            <w:r w:rsidRPr="00FD4619">
              <w:rPr>
                <w:i/>
                <w:iCs/>
              </w:rPr>
              <w:t xml:space="preserve">‘Preclinical meetings are conducted before students are sent to the clinical area, post clinical is also done to evaluate the clinical experiences’ </w:t>
            </w:r>
            <w:r>
              <w:rPr>
                <w:i/>
                <w:iCs/>
              </w:rPr>
              <w:t xml:space="preserve">participant </w:t>
            </w:r>
            <w:r w:rsidRPr="00FD4619">
              <w:t>5</w:t>
            </w:r>
            <w:r>
              <w:t>.</w:t>
            </w:r>
          </w:p>
          <w:p w14:paraId="349DF9A7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</w:p>
          <w:p w14:paraId="2B7F3DD5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  <w:r w:rsidRPr="00FD4619">
              <w:rPr>
                <w:i/>
                <w:iCs/>
              </w:rPr>
              <w:t>Some of the nurse educators lack experience. Yet they still teach the students.</w:t>
            </w:r>
          </w:p>
          <w:p w14:paraId="4B73D6C4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</w:p>
          <w:p w14:paraId="3602F47F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  <w:r w:rsidRPr="00FD4619">
              <w:rPr>
                <w:i/>
                <w:iCs/>
              </w:rPr>
              <w:t>There is a challenge in both classroom and in the clinical area. If they can be addressed, then student will acquire the clinical reasoning skills.</w:t>
            </w:r>
          </w:p>
          <w:p w14:paraId="2A6A7711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  <w:r w:rsidRPr="00FD4619">
              <w:rPr>
                <w:i/>
                <w:iCs/>
              </w:rPr>
              <w:t>Most of the times, there are no resources, th</w:t>
            </w:r>
            <w:r>
              <w:rPr>
                <w:i/>
                <w:iCs/>
              </w:rPr>
              <w:t>e</w:t>
            </w:r>
            <w:r w:rsidRPr="00FD4619">
              <w:rPr>
                <w:i/>
                <w:iCs/>
              </w:rPr>
              <w:t>n you wonder how do you demonstrate?</w:t>
            </w:r>
          </w:p>
          <w:p w14:paraId="5166933A" w14:textId="77777777" w:rsidR="0052082B" w:rsidRPr="00FD4619" w:rsidRDefault="0052082B" w:rsidP="00967644">
            <w:pPr>
              <w:spacing w:before="240" w:after="240" w:line="360" w:lineRule="auto"/>
              <w:ind w:left="0"/>
              <w:jc w:val="both"/>
              <w:rPr>
                <w:i/>
                <w:iCs/>
              </w:rPr>
            </w:pPr>
            <w:r w:rsidRPr="00FD4619">
              <w:rPr>
                <w:i/>
                <w:iCs/>
              </w:rPr>
              <w:t>Some of the students are motivated but some do not have interest in their own l</w:t>
            </w:r>
            <w:r>
              <w:rPr>
                <w:i/>
                <w:iCs/>
              </w:rPr>
              <w:t>ear</w:t>
            </w:r>
            <w:r w:rsidRPr="00FD4619">
              <w:rPr>
                <w:i/>
                <w:iCs/>
              </w:rPr>
              <w:t>ning.</w:t>
            </w:r>
          </w:p>
        </w:tc>
      </w:tr>
    </w:tbl>
    <w:p w14:paraId="61B33358" w14:textId="77777777" w:rsidR="00CE767C" w:rsidRDefault="00CE767C"/>
    <w:sectPr w:rsidR="00CE767C" w:rsidSect="00784EB5">
      <w:pgSz w:w="11906" w:h="16838" w:code="9"/>
      <w:pgMar w:top="1440" w:right="1418" w:bottom="1418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2B"/>
    <w:rsid w:val="00275390"/>
    <w:rsid w:val="00291783"/>
    <w:rsid w:val="00355779"/>
    <w:rsid w:val="00417219"/>
    <w:rsid w:val="00427C14"/>
    <w:rsid w:val="004A7E1B"/>
    <w:rsid w:val="0052082B"/>
    <w:rsid w:val="00557261"/>
    <w:rsid w:val="006622BD"/>
    <w:rsid w:val="00685BDD"/>
    <w:rsid w:val="0068770E"/>
    <w:rsid w:val="00740509"/>
    <w:rsid w:val="00747C46"/>
    <w:rsid w:val="00784EB5"/>
    <w:rsid w:val="00970963"/>
    <w:rsid w:val="00B82570"/>
    <w:rsid w:val="00BC1407"/>
    <w:rsid w:val="00C300F8"/>
    <w:rsid w:val="00CE4757"/>
    <w:rsid w:val="00CE767C"/>
    <w:rsid w:val="00CF42D7"/>
    <w:rsid w:val="00E1517C"/>
    <w:rsid w:val="00EA0680"/>
    <w:rsid w:val="00EA7CA7"/>
    <w:rsid w:val="00F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8DB0"/>
  <w15:chartTrackingRefBased/>
  <w15:docId w15:val="{945F2CBD-63C6-4334-8A28-7018AEA2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82B"/>
    <w:pPr>
      <w:spacing w:after="0" w:line="240" w:lineRule="auto"/>
      <w:ind w:left="113" w:right="113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2082B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omero mwale</dc:creator>
  <cp:keywords/>
  <dc:description/>
  <cp:lastModifiedBy>omero mwale</cp:lastModifiedBy>
  <cp:revision>4</cp:revision>
  <dcterms:created xsi:type="dcterms:W3CDTF">2024-03-13T17:07:00Z</dcterms:created>
  <dcterms:modified xsi:type="dcterms:W3CDTF">2024-03-17T11:58:00Z</dcterms:modified>
</cp:coreProperties>
</file>