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B262" w14:textId="2BE1EB88" w:rsidR="004F24B1" w:rsidRPr="006B4C33" w:rsidRDefault="004F24B1" w:rsidP="004F24B1">
      <w:pPr>
        <w:pStyle w:val="Heading2"/>
        <w:spacing w:line="480" w:lineRule="auto"/>
        <w:rPr>
          <w:rFonts w:ascii="Garamond" w:hAnsi="Garamond"/>
        </w:rPr>
      </w:pPr>
      <w:r w:rsidRPr="006B4C33">
        <w:rPr>
          <w:rFonts w:ascii="Garamond" w:hAnsi="Garamond"/>
        </w:rPr>
        <w:t>Appendix 4: Results of cognitive interviews with patients 1 to 7 on version 3 of the questionnaire (patient expertise)</w:t>
      </w:r>
    </w:p>
    <w:tbl>
      <w:tblPr>
        <w:tblW w:w="1649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0"/>
        <w:gridCol w:w="2032"/>
        <w:gridCol w:w="1843"/>
        <w:gridCol w:w="1938"/>
        <w:gridCol w:w="1938"/>
        <w:gridCol w:w="1938"/>
        <w:gridCol w:w="2123"/>
        <w:gridCol w:w="1753"/>
      </w:tblGrid>
      <w:tr w:rsidR="006B4C33" w:rsidRPr="002B23BE" w14:paraId="21D14AC9" w14:textId="77777777" w:rsidTr="00757562">
        <w:trPr>
          <w:trHeight w:val="769"/>
          <w:jc w:val="center"/>
        </w:trPr>
        <w:tc>
          <w:tcPr>
            <w:tcW w:w="29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BB1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60F2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Patient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8AF5" w14:textId="12A9360F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Patient 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2995E" w14:textId="008BA203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Patient 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2861D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Patient 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CDA5" w14:textId="07D30849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Patient 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F4E1" w14:textId="45F19F0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Patient 6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F2F9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Patient 7</w:t>
            </w:r>
          </w:p>
        </w:tc>
      </w:tr>
      <w:tr w:rsidR="006B4C33" w:rsidRPr="002B23BE" w14:paraId="05FFF00D" w14:textId="77777777" w:rsidTr="00757562">
        <w:trPr>
          <w:trHeight w:val="937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CAD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Liste des professionnels précédant les 14 items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D74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 xml:space="preserve">Ajouter </w:t>
            </w:r>
            <w:proofErr w:type="spellStart"/>
            <w:r w:rsidRPr="002B23BE">
              <w:rPr>
                <w:rFonts w:ascii="Garamond" w:hAnsi="Garamond"/>
                <w:sz w:val="20"/>
              </w:rPr>
              <w:t>ophtalmogue</w:t>
            </w:r>
            <w:proofErr w:type="spellEnd"/>
            <w:r w:rsidRPr="002B23BE">
              <w:rPr>
                <w:rFonts w:ascii="Garamond" w:hAnsi="Garamond"/>
                <w:sz w:val="20"/>
              </w:rPr>
              <w:t xml:space="preserve"> et médecin du travail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4B01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Ajouter pédicure et ostéopathe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C568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Distinguer infirmière pour les soins à domicile et infirmière au laboratoire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775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34B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Doit-on considérer les visites pour ses enfants ?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86AD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Ajouter ostéopathe, podologue et psychomotricien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77E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</w:p>
        </w:tc>
      </w:tr>
      <w:tr w:rsidR="006B4C33" w:rsidRPr="002B23BE" w14:paraId="74452A49" w14:textId="77777777" w:rsidTr="00757562">
        <w:trPr>
          <w:trHeight w:val="978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E45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1 : Je pense que ces professionnels de santé communiquaient bien entre eux au sujet de mes soins.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D7BC1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18F41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78EA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8B413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11B8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406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6270E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</w:tr>
      <w:tr w:rsidR="006B4C33" w:rsidRPr="002B23BE" w14:paraId="22E614C7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296F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2 : Je savais qui coordonnait mes soins.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644FE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  <w:p w14:paraId="01718A8F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color w:val="FF0000"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Coordonner 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51F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i/>
                <w:iCs/>
                <w:color w:val="4472C4" w:themeColor="accent1"/>
                <w:sz w:val="20"/>
              </w:rPr>
            </w:pPr>
            <w:r w:rsidRPr="002B23BE">
              <w:rPr>
                <w:rFonts w:ascii="Garamond" w:hAnsi="Garamond"/>
                <w:i/>
                <w:iCs/>
                <w:sz w:val="20"/>
              </w:rPr>
              <w:t>Dirait que personne ne coordonne ses soins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252E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540C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3283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E6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DA9C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</w:tr>
      <w:tr w:rsidR="006B4C33" w:rsidRPr="002B23BE" w14:paraId="12DA83E6" w14:textId="77777777" w:rsidTr="00757562">
        <w:trPr>
          <w:trHeight w:val="352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CA97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3 : On m’a informé des professionnels ou dispositifs disponibles pour les gens dans une situation comme la mienne.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3FAD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F66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F66A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D65A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067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035C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0E2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</w:tr>
      <w:tr w:rsidR="006B4C33" w:rsidRPr="002B23BE" w14:paraId="192D754A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DBF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4 : Mes médicaments étaient connus par ces professionnels de santé.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11D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EB53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Transition entre item 3 et 4 non claire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ABEA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Connus » = à l’aise pour utiliser tel médicament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904E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  <w:p w14:paraId="3E0DE40A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2307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  <w:p w14:paraId="273A477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Connus 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4218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Connus » = dont on connait les effets secondaires et les bienfaits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2F13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  <w:p w14:paraId="6818C43E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Connus »</w:t>
            </w:r>
          </w:p>
        </w:tc>
      </w:tr>
      <w:tr w:rsidR="006B4C33" w:rsidRPr="002B23BE" w14:paraId="249D3717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9478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5 : On me demandait mon avis avant de décider de mon parcours de soins.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40B1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Parcours de soins 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08BC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i/>
                <w:iCs/>
                <w:sz w:val="20"/>
              </w:rPr>
            </w:pPr>
            <w:r w:rsidRPr="002B23BE">
              <w:rPr>
                <w:rFonts w:ascii="Garamond" w:hAnsi="Garamond"/>
                <w:i/>
                <w:iCs/>
                <w:sz w:val="20"/>
              </w:rPr>
              <w:t>Peu confrontée à la situation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79ED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  <w:p w14:paraId="3DE85B0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Parcours de soins = médicaments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904E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D878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43031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707D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</w:tr>
      <w:tr w:rsidR="006B4C33" w:rsidRPr="002B23BE" w14:paraId="20812F13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325D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6 : Je manquais d’information sur la prochaine étape de mon parcours de soins.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3FECA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Parcours de soins 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25F8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i/>
                <w:iCs/>
                <w:sz w:val="20"/>
              </w:rPr>
            </w:pPr>
            <w:r w:rsidRPr="002B23BE">
              <w:rPr>
                <w:rFonts w:ascii="Garamond" w:hAnsi="Garamond"/>
                <w:i/>
                <w:iCs/>
                <w:sz w:val="20"/>
              </w:rPr>
              <w:t>Peu confrontée à la situation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973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Parcours de soins = les traitements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ABF1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EE4E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2F13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A9E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</w:tr>
      <w:tr w:rsidR="006B4C33" w:rsidRPr="002B23BE" w14:paraId="509A9F12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7BC01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7 : Ma liste de médicaments était contrôlée par un professionnel de santé.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42C8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Contrôlée » = surveillance de prise médicamenteuse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C4F4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CDF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ED2D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941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C23B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3381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FF0000"/>
                <w:sz w:val="20"/>
              </w:rPr>
            </w:pPr>
          </w:p>
        </w:tc>
      </w:tr>
      <w:tr w:rsidR="006B4C33" w:rsidRPr="002B23BE" w14:paraId="22129C49" w14:textId="77777777" w:rsidTr="00757562">
        <w:trPr>
          <w:trHeight w:val="286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468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lastRenderedPageBreak/>
              <w:t>Item 8 : J’avais une conduite à tenir pour m’aider à éviter une aggravation de mon état de santé ou une situation d’urgence.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DD2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4ADEF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989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DE5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CD6D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B067E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4EA6F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</w:tr>
      <w:tr w:rsidR="006B4C33" w:rsidRPr="002B23BE" w14:paraId="18E0DC1A" w14:textId="77777777" w:rsidTr="00757562">
        <w:trPr>
          <w:trHeight w:val="348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6F0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9 : Je pense avoir reçu les informations dont j’avais besoin de la part de ces professionnels de santé.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C5C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DDD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EB787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381A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7B5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C81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A147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color w:val="538135" w:themeColor="accent6" w:themeShade="BF"/>
                <w:sz w:val="20"/>
              </w:rPr>
            </w:pPr>
          </w:p>
        </w:tc>
      </w:tr>
      <w:tr w:rsidR="006B4C33" w:rsidRPr="002B23BE" w14:paraId="64AE56EC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900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10 : Ces professionnels de santé m’aidaient à comprendre les informations concernant ma situation.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9904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05DFD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923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049F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01A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Ma situation » = vie professionnelle, familiale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2DA2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7E163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</w:tr>
      <w:tr w:rsidR="006B4C33" w:rsidRPr="002B23BE" w14:paraId="5F33EF89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9924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11 : J’étais laissé à moi-même pour comprendre les informations concernant ma situation.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488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D06B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5D2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A709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  <w:p w14:paraId="049DDB4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16EC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Ma situation » = vie professionnelle, familiale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2E503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8A72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</w:tr>
      <w:tr w:rsidR="006B4C33" w:rsidRPr="002B23BE" w14:paraId="33F6EB7B" w14:textId="77777777" w:rsidTr="00757562">
        <w:trPr>
          <w:trHeight w:val="450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367B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12 : Je me sentais écouté par ces professionnels de santé.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BF31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A5EA0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F7B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80E4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8C217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AAF57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5854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</w:tr>
      <w:tr w:rsidR="006B4C33" w:rsidRPr="002B23BE" w14:paraId="7255ECCF" w14:textId="77777777" w:rsidTr="00757562">
        <w:trPr>
          <w:trHeight w:val="769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49CB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13 : Quand je rencontrais un autre professionnel de santé, il avait déjà connaissance des principaux éléments de mon parcours de soins.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DA3FA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Parcours de soins 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72D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A1405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ED7F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FD18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2E1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007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</w:p>
        </w:tc>
      </w:tr>
      <w:tr w:rsidR="006B4C33" w:rsidRPr="002B23BE" w14:paraId="06143B01" w14:textId="77777777" w:rsidTr="00757562">
        <w:trPr>
          <w:trHeight w:val="726"/>
          <w:jc w:val="center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AACB8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sz w:val="20"/>
              </w:rPr>
            </w:pPr>
            <w:r w:rsidRPr="002B23BE">
              <w:rPr>
                <w:rFonts w:ascii="Garamond" w:hAnsi="Garamond"/>
                <w:sz w:val="20"/>
              </w:rPr>
              <w:t>Item 14 : Quand j’étais adressé à un professionnel de santé, une conduite à tenir était proposée pour la prochaine étape.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01DC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Prochaine étape 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127CB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Autre professionnel » « Prochaine étape 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06C8A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Prochaine étape 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0C326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Prochaine étape 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5A8D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Item dans l’ensemble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DB394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« Prochaine étape »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F253B" w14:textId="77777777" w:rsidR="006B4C33" w:rsidRPr="002B23BE" w:rsidRDefault="006B4C33" w:rsidP="00757562">
            <w:pPr>
              <w:pStyle w:val="EncadrNormal"/>
              <w:rPr>
                <w:rFonts w:ascii="Garamond" w:hAnsi="Garamond"/>
                <w:b/>
                <w:bCs/>
                <w:sz w:val="20"/>
              </w:rPr>
            </w:pPr>
            <w:r w:rsidRPr="002B23BE">
              <w:rPr>
                <w:rFonts w:ascii="Garamond" w:hAnsi="Garamond"/>
                <w:b/>
                <w:bCs/>
                <w:sz w:val="20"/>
              </w:rPr>
              <w:t>Item dans l’ensemble</w:t>
            </w:r>
          </w:p>
        </w:tc>
      </w:tr>
    </w:tbl>
    <w:p w14:paraId="19A5E9AA" w14:textId="77777777" w:rsidR="006B4C33" w:rsidRPr="006B4C33" w:rsidRDefault="006B4C33" w:rsidP="006B4C33">
      <w:pPr>
        <w:rPr>
          <w:rFonts w:ascii="Garamond" w:hAnsi="Garamond"/>
          <w:lang w:val="en"/>
        </w:rPr>
      </w:pPr>
      <w:r w:rsidRPr="006B4C33">
        <w:rPr>
          <w:rFonts w:ascii="Garamond" w:hAnsi="Garamond"/>
          <w:lang w:val="en"/>
        </w:rPr>
        <w:t xml:space="preserve">Terms in </w:t>
      </w:r>
      <w:r w:rsidRPr="006B4C33">
        <w:rPr>
          <w:rFonts w:ascii="Garamond" w:hAnsi="Garamond"/>
          <w:b/>
          <w:bCs/>
          <w:lang w:val="en"/>
        </w:rPr>
        <w:t>bold</w:t>
      </w:r>
      <w:r w:rsidRPr="006B4C33">
        <w:rPr>
          <w:rFonts w:ascii="Garamond" w:hAnsi="Garamond"/>
          <w:lang w:val="en"/>
        </w:rPr>
        <w:t xml:space="preserve"> correspond to misunderstandings, ambiguities or discrepancies between the patient's understanding and the researcher's intention.</w:t>
      </w:r>
    </w:p>
    <w:p w14:paraId="0731031A" w14:textId="274EA72C" w:rsidR="006B4C33" w:rsidRPr="006B4C33" w:rsidRDefault="006B4C33" w:rsidP="006B4C33">
      <w:pPr>
        <w:rPr>
          <w:rFonts w:ascii="Garamond" w:hAnsi="Garamond"/>
          <w:lang w:val="en"/>
        </w:rPr>
      </w:pPr>
      <w:r w:rsidRPr="006B4C33">
        <w:rPr>
          <w:rFonts w:ascii="Garamond" w:hAnsi="Garamond"/>
          <w:lang w:val="en"/>
        </w:rPr>
        <w:t xml:space="preserve">The terms in </w:t>
      </w:r>
      <w:r w:rsidRPr="006B4C33">
        <w:rPr>
          <w:rFonts w:ascii="Garamond" w:hAnsi="Garamond"/>
          <w:i/>
          <w:iCs/>
          <w:lang w:val="en"/>
        </w:rPr>
        <w:t>italics</w:t>
      </w:r>
      <w:r w:rsidRPr="006B4C33">
        <w:rPr>
          <w:rFonts w:ascii="Garamond" w:hAnsi="Garamond"/>
          <w:lang w:val="en"/>
        </w:rPr>
        <w:t xml:space="preserve"> correspond to the items </w:t>
      </w:r>
      <w:r w:rsidR="002D19E3">
        <w:rPr>
          <w:rFonts w:ascii="Garamond" w:hAnsi="Garamond"/>
          <w:lang w:val="en"/>
        </w:rPr>
        <w:t xml:space="preserve">the patient </w:t>
      </w:r>
      <w:r w:rsidRPr="006B4C33">
        <w:rPr>
          <w:rFonts w:ascii="Garamond" w:hAnsi="Garamond"/>
          <w:lang w:val="en"/>
        </w:rPr>
        <w:t xml:space="preserve">deemed not </w:t>
      </w:r>
      <w:proofErr w:type="gramStart"/>
      <w:r w:rsidRPr="006B4C33">
        <w:rPr>
          <w:rFonts w:ascii="Garamond" w:hAnsi="Garamond"/>
          <w:lang w:val="en"/>
        </w:rPr>
        <w:t>applicable</w:t>
      </w:r>
      <w:proofErr w:type="gramEnd"/>
    </w:p>
    <w:p w14:paraId="26AB7F96" w14:textId="77777777" w:rsidR="000C126E" w:rsidRPr="006B4C33" w:rsidRDefault="000C126E">
      <w:pPr>
        <w:rPr>
          <w:rFonts w:ascii="Garamond" w:hAnsi="Garamond"/>
        </w:rPr>
      </w:pPr>
    </w:p>
    <w:sectPr w:rsidR="000C126E" w:rsidRPr="006B4C33" w:rsidSect="00371B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9E"/>
    <w:rsid w:val="000C126E"/>
    <w:rsid w:val="002B23BE"/>
    <w:rsid w:val="002D19E3"/>
    <w:rsid w:val="00371B9E"/>
    <w:rsid w:val="004F24B1"/>
    <w:rsid w:val="006B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726C7"/>
  <w15:chartTrackingRefBased/>
  <w15:docId w15:val="{F673DCDF-3114-4B98-B90B-55914B5E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4B1"/>
    <w:pPr>
      <w:suppressAutoHyphens/>
      <w:autoSpaceDN w:val="0"/>
      <w:spacing w:before="240" w:after="120" w:line="240" w:lineRule="auto"/>
      <w:jc w:val="both"/>
      <w:textAlignment w:val="baseline"/>
      <w:outlineLvl w:val="1"/>
    </w:pPr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24B1"/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paragraph" w:customStyle="1" w:styleId="EncadrNormal">
    <w:name w:val="Encadré_Normal"/>
    <w:basedOn w:val="Normal"/>
    <w:link w:val="EncadrNormalCar"/>
    <w:qFormat/>
    <w:rsid w:val="006B4C33"/>
    <w:pPr>
      <w:spacing w:after="0" w:line="240" w:lineRule="auto"/>
      <w:jc w:val="both"/>
    </w:pPr>
    <w:rPr>
      <w:rFonts w:ascii="Verdana" w:eastAsia="Calibri" w:hAnsi="Verdana" w:cs="Times New Roman"/>
      <w:w w:val="85"/>
      <w:sz w:val="18"/>
      <w:szCs w:val="20"/>
      <w:lang w:val="fr-FR"/>
    </w:rPr>
  </w:style>
  <w:style w:type="character" w:customStyle="1" w:styleId="EncadrNormalCar">
    <w:name w:val="Encadré_Normal Car"/>
    <w:link w:val="EncadrNormal"/>
    <w:rsid w:val="006B4C33"/>
    <w:rPr>
      <w:rFonts w:ascii="Verdana" w:eastAsia="Calibri" w:hAnsi="Verdana" w:cs="Times New Roman"/>
      <w:w w:val="85"/>
      <w:sz w:val="18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Charlotte Wright</cp:lastModifiedBy>
  <cp:revision>5</cp:revision>
  <dcterms:created xsi:type="dcterms:W3CDTF">2023-04-03T20:05:00Z</dcterms:created>
  <dcterms:modified xsi:type="dcterms:W3CDTF">2023-04-03T20:14:00Z</dcterms:modified>
</cp:coreProperties>
</file>