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889250"/>
            <wp:effectExtent l="0" t="0" r="1905" b="6350"/>
            <wp:docPr id="1" name="图片 1" descr="S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S </w:t>
      </w:r>
      <w:r>
        <w:rPr>
          <w:rFonts w:hint="eastAsia" w:eastAsiaTheme="minorEastAsia"/>
          <w:sz w:val="28"/>
          <w:szCs w:val="28"/>
          <w:lang w:eastAsia="zh-CN"/>
        </w:rPr>
        <w:t xml:space="preserve">Figure 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 w:eastAsiaTheme="minorEastAsia"/>
          <w:sz w:val="28"/>
          <w:szCs w:val="28"/>
          <w:lang w:eastAsia="zh-CN"/>
        </w:rPr>
        <w:t xml:space="preserve"> Leave-one-out regression analysis of (A) childhood obesity and (B) age at menarche on ovarian dysfunction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4733925"/>
            <wp:effectExtent l="0" t="0" r="0" b="0"/>
            <wp:docPr id="2" name="图片 2" descr="S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 Figure 2"/>
                    <pic:cNvPicPr>
                      <a:picLocks noChangeAspect="1"/>
                    </pic:cNvPicPr>
                  </pic:nvPicPr>
                  <pic:blipFill>
                    <a:blip r:embed="rId5"/>
                    <a:srcRect b="1162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S </w:t>
      </w:r>
      <w:r>
        <w:rPr>
          <w:rFonts w:hint="eastAsia" w:eastAsiaTheme="minorEastAsia"/>
          <w:sz w:val="28"/>
          <w:szCs w:val="28"/>
          <w:lang w:eastAsia="zh-CN"/>
        </w:rPr>
        <w:t xml:space="preserve">Figure 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 w:eastAsiaTheme="minorEastAsia"/>
          <w:sz w:val="28"/>
          <w:szCs w:val="28"/>
          <w:lang w:eastAsia="zh-CN"/>
        </w:rPr>
        <w:t xml:space="preserve"> Leave-one-out regression analysis of age at menarche on primary ovarian failure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1630045"/>
            <wp:effectExtent l="0" t="0" r="2540" b="8255"/>
            <wp:docPr id="3" name="图片 3" descr="S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asciiTheme="minorHAnsi" w:eastAsiaTheme="minorEastAsia"/>
          <w:sz w:val="28"/>
          <w:szCs w:val="28"/>
          <w:lang w:val="en-US" w:eastAsia="zh-CN"/>
        </w:rPr>
        <w:t xml:space="preserve">S </w:t>
      </w:r>
      <w:r>
        <w:rPr>
          <w:rFonts w:hint="eastAsia" w:eastAsiaTheme="minorEastAsia"/>
          <w:sz w:val="28"/>
          <w:szCs w:val="28"/>
          <w:lang w:eastAsia="zh-CN"/>
        </w:rPr>
        <w:t xml:space="preserve">Figure 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 w:eastAsiaTheme="minorEastAsia"/>
          <w:sz w:val="28"/>
          <w:szCs w:val="28"/>
          <w:lang w:eastAsia="zh-CN"/>
        </w:rPr>
        <w:t xml:space="preserve"> Forrest plot for causal associations of birth weighe, childhood obesity and age at menarche with </w:t>
      </w:r>
      <w:r>
        <w:rPr>
          <w:rFonts w:hint="eastAsia"/>
          <w:sz w:val="28"/>
          <w:szCs w:val="28"/>
          <w:lang w:val="en-US" w:eastAsia="zh-CN"/>
        </w:rPr>
        <w:t>r</w:t>
      </w:r>
      <w:r>
        <w:rPr>
          <w:rFonts w:hint="eastAsia" w:eastAsiaTheme="minorEastAsia"/>
          <w:sz w:val="28"/>
          <w:szCs w:val="28"/>
          <w:lang w:eastAsia="zh-CN"/>
        </w:rPr>
        <w:t>elated indicators of ovarian function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962910" cy="2991485"/>
            <wp:effectExtent l="0" t="0" r="0" b="0"/>
            <wp:docPr id="4" name="图片 4" descr="S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 Figure 4"/>
                    <pic:cNvPicPr>
                      <a:picLocks noChangeAspect="1"/>
                    </pic:cNvPicPr>
                  </pic:nvPicPr>
                  <pic:blipFill>
                    <a:blip r:embed="rId7"/>
                    <a:srcRect b="10454"/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299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S </w:t>
      </w:r>
      <w:r>
        <w:rPr>
          <w:rFonts w:hint="eastAsia" w:eastAsiaTheme="minorEastAsia"/>
          <w:sz w:val="28"/>
          <w:szCs w:val="28"/>
          <w:lang w:eastAsia="zh-CN"/>
        </w:rPr>
        <w:t xml:space="preserve">Figure 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 w:eastAsiaTheme="minorEastAsia"/>
          <w:sz w:val="28"/>
          <w:szCs w:val="28"/>
          <w:lang w:eastAsia="zh-CN"/>
        </w:rPr>
        <w:t xml:space="preserve"> Leave-one-out regression analysis of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t>birth weight on E</w:t>
      </w:r>
      <w:r>
        <w:rPr>
          <w:rFonts w:hint="eastAsia" w:eastAsiaTheme="minorEastAsia"/>
          <w:sz w:val="28"/>
          <w:szCs w:val="28"/>
          <w:vertAlign w:val="subscript"/>
          <w:lang w:eastAsia="zh-CN"/>
        </w:rPr>
        <w:t>2</w:t>
      </w:r>
      <w:r>
        <w:rPr>
          <w:rFonts w:hint="eastAsia" w:eastAsiaTheme="minorEastAsia"/>
          <w:sz w:val="28"/>
          <w:szCs w:val="28"/>
          <w:lang w:eastAsia="zh-CN"/>
        </w:rPr>
        <w:t xml:space="preserve"> levels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5MDNhZjRkMjQyOGM4NDYxYzk4NTUyNzUzMDg4OTQifQ=="/>
  </w:docVars>
  <w:rsids>
    <w:rsidRoot w:val="00000000"/>
    <w:rsid w:val="71D03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2024-03-17T03:55:32Z</dcterms:created>
  <dc:creator>86178</dc:creator>
  <cp:lastModifiedBy>五天</cp:lastModifiedBy>
  <dcterms:modified xsi:type="dcterms:W3CDTF">2024-03-17T04:08:14Z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870F873A85444D5AA1B4ACDBD0BBE1DE_12</vt:lpwstr>
  </property>
</Properties>
</file>