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812" w:rsidRPr="00600812" w:rsidRDefault="00600812" w:rsidP="00600812">
      <w:pPr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b/>
          <w:iCs/>
          <w:color w:val="000000"/>
          <w:sz w:val="24"/>
          <w:szCs w:val="24"/>
        </w:rPr>
      </w:pPr>
      <w:r w:rsidRPr="00600812">
        <w:rPr>
          <w:rFonts w:ascii="Times New Roman" w:eastAsia="宋体" w:hAnsi="Times New Roman" w:cs="Times New Roman" w:hint="eastAsia"/>
          <w:b/>
          <w:iCs/>
          <w:color w:val="000000"/>
          <w:sz w:val="24"/>
          <w:szCs w:val="24"/>
        </w:rPr>
        <w:t>Supplementary material</w:t>
      </w:r>
    </w:p>
    <w:p w:rsidR="00600812" w:rsidRDefault="00600812" w:rsidP="00A62B97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iCs/>
          <w:color w:val="000000"/>
          <w:sz w:val="24"/>
          <w:szCs w:val="24"/>
        </w:rPr>
      </w:pPr>
    </w:p>
    <w:p w:rsidR="000F5809" w:rsidRPr="000F5809" w:rsidRDefault="000F5809" w:rsidP="000F5809">
      <w:pPr>
        <w:adjustRightInd w:val="0"/>
        <w:snapToGrid w:val="0"/>
        <w:spacing w:line="480" w:lineRule="auto"/>
        <w:rPr>
          <w:rFonts w:ascii="Times New Roman" w:eastAsia="宋体" w:hAnsi="Times New Roman" w:cs="Times New Roman" w:hint="eastAsia"/>
          <w:color w:val="4472C4" w:themeColor="accent1"/>
          <w:sz w:val="24"/>
          <w:szCs w:val="24"/>
        </w:rPr>
      </w:pPr>
      <w:bookmarkStart w:id="0" w:name="_Hlk52122137"/>
      <w:r w:rsidRPr="000F5809">
        <w:rPr>
          <w:rFonts w:ascii="Times New Roman" w:eastAsia="宋体" w:hAnsi="Times New Roman" w:cs="Times New Roman"/>
          <w:iCs/>
          <w:color w:val="4472C4" w:themeColor="accent1"/>
          <w:sz w:val="24"/>
          <w:szCs w:val="24"/>
        </w:rPr>
        <w:t xml:space="preserve">Engineering of a genome-reduced strain </w:t>
      </w:r>
      <w:r w:rsidRPr="000F5809">
        <w:rPr>
          <w:rFonts w:ascii="Times New Roman" w:eastAsia="宋体" w:hAnsi="Times New Roman" w:cs="Times New Roman"/>
          <w:i/>
          <w:iCs/>
          <w:color w:val="4472C4" w:themeColor="accent1"/>
          <w:sz w:val="24"/>
          <w:szCs w:val="24"/>
        </w:rPr>
        <w:t xml:space="preserve">Bacillus </w:t>
      </w:r>
      <w:proofErr w:type="spellStart"/>
      <w:r w:rsidRPr="000F5809">
        <w:rPr>
          <w:rFonts w:ascii="Times New Roman" w:eastAsia="宋体" w:hAnsi="Times New Roman" w:cs="Times New Roman"/>
          <w:i/>
          <w:iCs/>
          <w:color w:val="4472C4" w:themeColor="accent1"/>
          <w:sz w:val="24"/>
          <w:szCs w:val="24"/>
        </w:rPr>
        <w:t>amyloliquefaciens</w:t>
      </w:r>
      <w:proofErr w:type="spellEnd"/>
      <w:r w:rsidRPr="000F5809">
        <w:rPr>
          <w:rFonts w:ascii="Times New Roman" w:eastAsia="宋体" w:hAnsi="Times New Roman" w:cs="Times New Roman"/>
          <w:color w:val="4472C4" w:themeColor="accent1"/>
          <w:sz w:val="24"/>
          <w:szCs w:val="24"/>
        </w:rPr>
        <w:t xml:space="preserve"> for enhancing </w:t>
      </w:r>
      <w:proofErr w:type="spellStart"/>
      <w:r w:rsidRPr="000F5809">
        <w:rPr>
          <w:rFonts w:ascii="Times New Roman" w:eastAsia="宋体" w:hAnsi="Times New Roman" w:cs="Times New Roman"/>
          <w:color w:val="4472C4" w:themeColor="accent1"/>
          <w:sz w:val="24"/>
          <w:szCs w:val="24"/>
        </w:rPr>
        <w:t>surfactin</w:t>
      </w:r>
      <w:proofErr w:type="spellEnd"/>
      <w:r w:rsidRPr="000F5809">
        <w:rPr>
          <w:rFonts w:ascii="Times New Roman" w:eastAsia="宋体" w:hAnsi="Times New Roman" w:cs="Times New Roman"/>
          <w:color w:val="4472C4" w:themeColor="accent1"/>
          <w:sz w:val="24"/>
          <w:szCs w:val="24"/>
        </w:rPr>
        <w:t xml:space="preserve"> production</w:t>
      </w:r>
      <w:bookmarkEnd w:id="0"/>
    </w:p>
    <w:p w:rsidR="000F5809" w:rsidRPr="000F5809" w:rsidRDefault="000F5809" w:rsidP="000F5809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:rsidR="000F5809" w:rsidRDefault="000F5809" w:rsidP="000F5809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Fang Zhang,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Kaiyue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Huo,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Xingyi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Song,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Yufen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Quan,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proofErr w:type="spellStart"/>
      <w:r>
        <w:rPr>
          <w:rFonts w:ascii="Times New Roman" w:eastAsia="宋体" w:hAnsi="Times New Roman" w:cs="Times New Roman"/>
          <w:color w:val="000000"/>
          <w:sz w:val="24"/>
          <w:szCs w:val="24"/>
        </w:rPr>
        <w:t>Shufang</w:t>
      </w:r>
      <w:proofErr w:type="spellEnd"/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Wang,</w:t>
      </w:r>
      <w:r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 xml:space="preserve">1 </w:t>
      </w:r>
      <w:proofErr w:type="spellStart"/>
      <w:r>
        <w:rPr>
          <w:rFonts w:ascii="Times New Roman" w:hAnsi="Times New Roman" w:cs="Times New Roman"/>
          <w:sz w:val="24"/>
          <w:szCs w:val="24"/>
        </w:rPr>
        <w:t>Zhiling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Zhang,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2,3</w:t>
      </w:r>
      <w:r>
        <w:rPr>
          <w:rFonts w:ascii="Times New Roman" w:hAnsi="Times New Roman" w:cs="Times New Roman"/>
          <w:sz w:val="24"/>
          <w:szCs w:val="24"/>
        </w:rPr>
        <w:t xml:space="preserve">* </w:t>
      </w:r>
      <w:proofErr w:type="spellStart"/>
      <w:r>
        <w:rPr>
          <w:rFonts w:ascii="Times New Roman" w:eastAsia="宋体" w:hAnsi="Times New Roman" w:cs="Times New Roman"/>
          <w:color w:val="000000"/>
          <w:sz w:val="24"/>
          <w:szCs w:val="24"/>
        </w:rPr>
        <w:t>Weixia</w:t>
      </w:r>
      <w:proofErr w:type="spellEnd"/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Gao,</w:t>
      </w:r>
      <w:r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>4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* Chao Yang</w:t>
      </w:r>
      <w:r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*</w:t>
      </w:r>
    </w:p>
    <w:p w:rsidR="000F5809" w:rsidRDefault="000F5809" w:rsidP="000F5809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color w:val="000000"/>
          <w:sz w:val="24"/>
          <w:szCs w:val="24"/>
        </w:rPr>
      </w:pPr>
    </w:p>
    <w:p w:rsidR="000F5809" w:rsidRDefault="000F5809" w:rsidP="000F5809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Key Laboratory of Molecular Microbiology and Technology for Ministry of Education, </w:t>
      </w:r>
      <w:r>
        <w:rPr>
          <w:rFonts w:ascii="Times New Roman" w:hAnsi="Times New Roman" w:cs="Times New Roman"/>
          <w:sz w:val="24"/>
          <w:szCs w:val="24"/>
        </w:rPr>
        <w:t xml:space="preserve">Key Laboratory of Bioactive Materials for Ministry of Education, College of Life Sciences, </w:t>
      </w:r>
      <w:proofErr w:type="spellStart"/>
      <w:r>
        <w:rPr>
          <w:rFonts w:ascii="Times New Roman" w:eastAsia="宋体" w:hAnsi="Times New Roman" w:cs="Times New Roman"/>
          <w:color w:val="000000"/>
          <w:sz w:val="24"/>
          <w:szCs w:val="24"/>
        </w:rPr>
        <w:t>Nankai</w:t>
      </w:r>
      <w:proofErr w:type="spellEnd"/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University, Tianjin, China</w:t>
      </w:r>
    </w:p>
    <w:p w:rsidR="000F5809" w:rsidRDefault="000F5809" w:rsidP="000F5809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Department of Maxillofacial Radiology, Tianjin </w:t>
      </w:r>
      <w:proofErr w:type="spellStart"/>
      <w:r>
        <w:rPr>
          <w:rFonts w:ascii="Times New Roman" w:eastAsia="宋体" w:hAnsi="Times New Roman" w:cs="Times New Roman"/>
          <w:color w:val="000000"/>
          <w:sz w:val="24"/>
          <w:szCs w:val="24"/>
        </w:rPr>
        <w:t>Stomatological</w:t>
      </w:r>
      <w:proofErr w:type="spellEnd"/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Hospital, School of Medicine, </w:t>
      </w:r>
      <w:proofErr w:type="spellStart"/>
      <w:r>
        <w:rPr>
          <w:rFonts w:ascii="Times New Roman" w:eastAsia="宋体" w:hAnsi="Times New Roman" w:cs="Times New Roman"/>
          <w:color w:val="000000"/>
          <w:sz w:val="24"/>
          <w:szCs w:val="24"/>
        </w:rPr>
        <w:t>Nankai</w:t>
      </w:r>
      <w:proofErr w:type="spellEnd"/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University, Tianjin 300041,China </w:t>
      </w:r>
    </w:p>
    <w:p w:rsidR="000F5809" w:rsidRDefault="000F5809" w:rsidP="000F5809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>3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Tianjin Key Laboratory of Oral and Maxillofacial Function Reconstruction, Tianjin 300041,China</w:t>
      </w:r>
    </w:p>
    <w:p w:rsidR="000F5809" w:rsidRDefault="000F5809" w:rsidP="000F5809">
      <w:pPr>
        <w:adjustRightInd w:val="0"/>
        <w:snapToGrid w:val="0"/>
        <w:spacing w:line="480" w:lineRule="auto"/>
        <w:rPr>
          <w:rFonts w:ascii="Times New Roman" w:eastAsia="宋体" w:hAnsi="Times New Roman" w:cs="Times New Roman" w:hint="eastAsia"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>4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MOE Key Laboratory of Industrial Fermentation Microbiology, College of Biotechnology, Tianjin University of Science and Technology, Tianjin, China</w:t>
      </w:r>
    </w:p>
    <w:p w:rsidR="000F5809" w:rsidRDefault="000F5809" w:rsidP="000F5809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:rsidR="000F5809" w:rsidRDefault="000F5809" w:rsidP="000F5809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sz w:val="24"/>
          <w:szCs w:val="24"/>
        </w:rPr>
        <w:t>*Correspondence to:</w:t>
      </w:r>
    </w:p>
    <w:p w:rsidR="000F5809" w:rsidRDefault="000F5809" w:rsidP="000F5809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Zhiling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Zhang (Tel./Fax: +86 22 59080620, E-mail: 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zhilingzhang@nankai.edu.cn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F5809" w:rsidRDefault="000F5809" w:rsidP="000F5809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color w:val="000000"/>
          <w:sz w:val="24"/>
          <w:szCs w:val="24"/>
        </w:rPr>
      </w:pPr>
      <w:proofErr w:type="spellStart"/>
      <w:r>
        <w:rPr>
          <w:rFonts w:ascii="Times New Roman" w:eastAsia="宋体" w:hAnsi="Times New Roman" w:cs="Times New Roman"/>
          <w:color w:val="000000"/>
          <w:sz w:val="24"/>
          <w:szCs w:val="24"/>
        </w:rPr>
        <w:t>Weixia</w:t>
      </w:r>
      <w:proofErr w:type="spellEnd"/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color w:val="000000"/>
          <w:sz w:val="24"/>
          <w:szCs w:val="24"/>
        </w:rPr>
        <w:t>Gao</w:t>
      </w:r>
      <w:proofErr w:type="spellEnd"/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Tel./Fax: +86 22 60601566, E-mail: 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gaoweixia@tust.edu.cn)</w:t>
      </w:r>
    </w:p>
    <w:p w:rsidR="000F5809" w:rsidRDefault="000F5809" w:rsidP="000F5809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Chao Yang (Tel./Fax: +86 22 23503866, E-mail: yangc20119@nankai.edu.cn)</w:t>
      </w:r>
    </w:p>
    <w:p w:rsidR="00505A7A" w:rsidRPr="000F5809" w:rsidRDefault="00505A7A" w:rsidP="00505A7A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color w:val="000000" w:themeColor="text1"/>
          <w:sz w:val="20"/>
          <w:szCs w:val="20"/>
        </w:rPr>
      </w:pPr>
    </w:p>
    <w:p w:rsidR="00A318D0" w:rsidRPr="00CA379E" w:rsidRDefault="00A318D0" w:rsidP="00A318D0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A318D0" w:rsidRPr="00CA379E" w:rsidRDefault="00A318D0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A318D0" w:rsidRPr="00C2332A" w:rsidRDefault="00A318D0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5971A6" w:rsidRPr="00CA379E" w:rsidRDefault="00856E95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CA379E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>
            <wp:extent cx="5274310" cy="39973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 S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6E95" w:rsidRPr="00CA379E" w:rsidRDefault="00856E95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F53D06" w:rsidRPr="000F5809" w:rsidRDefault="00E66632" w:rsidP="00E6663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F5809">
        <w:rPr>
          <w:rFonts w:ascii="Times New Roman" w:hAnsi="Times New Roman" w:cs="Times New Roman"/>
          <w:b/>
          <w:sz w:val="24"/>
          <w:szCs w:val="24"/>
        </w:rPr>
        <w:t>Figure S1</w:t>
      </w:r>
      <w:r w:rsidRPr="000F5809">
        <w:rPr>
          <w:rFonts w:ascii="Times New Roman" w:hAnsi="Times New Roman" w:cs="Times New Roman"/>
          <w:sz w:val="24"/>
          <w:szCs w:val="24"/>
        </w:rPr>
        <w:t xml:space="preserve"> </w:t>
      </w:r>
      <w:r w:rsidR="00F53D06" w:rsidRPr="000F580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Schematic diagram</w:t>
      </w:r>
      <w:r w:rsidR="00505A7A" w:rsidRPr="000F580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for scarless deletion</w:t>
      </w:r>
      <w:r w:rsidR="00F53D06" w:rsidRPr="000F580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of large-segments in the </w:t>
      </w:r>
      <w:r w:rsidR="00F53D06" w:rsidRPr="000F5809"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  <w:t xml:space="preserve">B. </w:t>
      </w:r>
      <w:proofErr w:type="spellStart"/>
      <w:r w:rsidR="00F53D06" w:rsidRPr="000F5809"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  <w:t>amyloliquefaciens</w:t>
      </w:r>
      <w:proofErr w:type="spellEnd"/>
      <w:r w:rsidR="00F53D06" w:rsidRPr="000F580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</w:t>
      </w:r>
      <w:r w:rsidR="001B5158" w:rsidRPr="000F580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B5158" w:rsidRPr="000F5809">
        <w:rPr>
          <w:rFonts w:ascii="Times New Roman" w:hAnsi="Times New Roman" w:cs="Times New Roman"/>
          <w:sz w:val="24"/>
          <w:szCs w:val="24"/>
        </w:rPr>
        <w:t>Ap</w:t>
      </w:r>
      <w:r w:rsidR="001B5158" w:rsidRPr="000F5809">
        <w:rPr>
          <w:rFonts w:ascii="Times New Roman" w:hAnsi="Times New Roman" w:cs="Times New Roman"/>
          <w:sz w:val="24"/>
          <w:szCs w:val="24"/>
          <w:vertAlign w:val="superscript"/>
        </w:rPr>
        <w:t>R</w:t>
      </w:r>
      <w:proofErr w:type="spellEnd"/>
      <w:r w:rsidR="001B5158" w:rsidRPr="000F58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0F5809">
        <w:rPr>
          <w:rFonts w:ascii="Times New Roman" w:hAnsi="Times New Roman" w:cs="Times New Roman"/>
          <w:sz w:val="24"/>
          <w:szCs w:val="24"/>
        </w:rPr>
        <w:t>ampicillin</w:t>
      </w:r>
      <w:proofErr w:type="spellEnd"/>
      <w:r w:rsidR="001B5158" w:rsidRPr="000F5809">
        <w:rPr>
          <w:rFonts w:ascii="Times New Roman" w:hAnsi="Times New Roman" w:cs="Times New Roman"/>
          <w:sz w:val="24"/>
          <w:szCs w:val="24"/>
        </w:rPr>
        <w:t xml:space="preserve"> resistance gene; </w:t>
      </w:r>
      <w:proofErr w:type="spellStart"/>
      <w:r w:rsidR="001B5158" w:rsidRPr="000F5809">
        <w:rPr>
          <w:rFonts w:ascii="Times New Roman" w:hAnsi="Times New Roman" w:cs="Times New Roman"/>
          <w:sz w:val="24"/>
          <w:szCs w:val="24"/>
        </w:rPr>
        <w:t>Cm</w:t>
      </w:r>
      <w:r w:rsidR="001B5158" w:rsidRPr="000F5809">
        <w:rPr>
          <w:rFonts w:ascii="Times New Roman" w:hAnsi="Times New Roman" w:cs="Times New Roman"/>
          <w:sz w:val="24"/>
          <w:szCs w:val="24"/>
          <w:vertAlign w:val="superscript"/>
        </w:rPr>
        <w:t>R</w:t>
      </w:r>
      <w:proofErr w:type="spellEnd"/>
      <w:r w:rsidR="001B5158" w:rsidRPr="000F58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0F580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chloramphenicol</w:t>
      </w:r>
      <w:proofErr w:type="spellEnd"/>
      <w:r w:rsidR="001B5158" w:rsidRPr="000F580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="001B5158" w:rsidRPr="000F5809">
        <w:rPr>
          <w:rFonts w:ascii="Times New Roman" w:hAnsi="Times New Roman" w:cs="Times New Roman"/>
          <w:sz w:val="24"/>
          <w:szCs w:val="24"/>
        </w:rPr>
        <w:t>resistance gene.</w:t>
      </w:r>
    </w:p>
    <w:p w:rsidR="003D0986" w:rsidRPr="00CA379E" w:rsidRDefault="003D0986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3D0986" w:rsidRPr="00CA379E" w:rsidRDefault="003D0986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3D0986" w:rsidRPr="00CA379E" w:rsidRDefault="003D0986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3D0986" w:rsidRPr="00CA379E" w:rsidRDefault="003D0986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3D0986" w:rsidRPr="00CA379E" w:rsidRDefault="003D0986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3D0986" w:rsidRPr="00CA379E" w:rsidRDefault="003D0986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37097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357A5F" w:rsidRDefault="00357A5F" w:rsidP="00357A5F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bookmarkStart w:id="1" w:name="_Hlk40043286"/>
    </w:p>
    <w:p w:rsidR="00F115FD" w:rsidRDefault="00F115FD" w:rsidP="000F5809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noProof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>
            <wp:extent cx="3060991" cy="5420443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991" cy="5420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7A5F" w:rsidRPr="000F5809" w:rsidRDefault="00357A5F" w:rsidP="00357A5F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F5809">
        <w:rPr>
          <w:rFonts w:ascii="Times New Roman" w:hAnsi="Times New Roman" w:cs="Times New Roman"/>
          <w:b/>
          <w:bCs/>
          <w:sz w:val="24"/>
          <w:szCs w:val="24"/>
        </w:rPr>
        <w:t xml:space="preserve">Figure S2 </w:t>
      </w:r>
      <w:bookmarkStart w:id="2" w:name="OLE_LINK11"/>
      <w:proofErr w:type="spellStart"/>
      <w:r w:rsidRPr="000F5809">
        <w:rPr>
          <w:rFonts w:ascii="Times New Roman" w:hAnsi="Times New Roman" w:cs="Times New Roman"/>
          <w:sz w:val="24"/>
          <w:szCs w:val="24"/>
        </w:rPr>
        <w:t>Surfactin</w:t>
      </w:r>
      <w:proofErr w:type="spellEnd"/>
      <w:r w:rsidRPr="000F5809">
        <w:rPr>
          <w:rFonts w:ascii="Times New Roman" w:hAnsi="Times New Roman" w:cs="Times New Roman"/>
          <w:sz w:val="24"/>
          <w:szCs w:val="24"/>
        </w:rPr>
        <w:t xml:space="preserve"> production by </w:t>
      </w:r>
      <w:r w:rsidRPr="000F5809">
        <w:rPr>
          <w:rFonts w:ascii="Times New Roman" w:eastAsia="宋体" w:hAnsi="Times New Roman" w:cs="Times New Roman"/>
          <w:bCs/>
          <w:kern w:val="0"/>
          <w:sz w:val="24"/>
          <w:szCs w:val="24"/>
        </w:rPr>
        <w:t>GR167 and</w:t>
      </w:r>
      <w:r w:rsidRPr="000F5809">
        <w:rPr>
          <w:rFonts w:ascii="Times New Roman" w:hAnsi="Times New Roman" w:cs="Times New Roman"/>
          <w:sz w:val="24"/>
          <w:szCs w:val="24"/>
        </w:rPr>
        <w:t xml:space="preserve"> its derivatives</w:t>
      </w:r>
      <w:r w:rsidRPr="000F5809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bookmarkEnd w:id="2"/>
      <w:r w:rsidRPr="000F5809">
        <w:rPr>
          <w:rFonts w:ascii="Times New Roman" w:hAnsi="Times New Roman" w:cs="Times New Roman"/>
          <w:b/>
          <w:bCs/>
          <w:sz w:val="24"/>
          <w:szCs w:val="24"/>
        </w:rPr>
        <w:t xml:space="preserve"> a</w:t>
      </w:r>
      <w:r w:rsidRPr="000F58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809">
        <w:rPr>
          <w:rFonts w:ascii="Times New Roman" w:hAnsi="Times New Roman" w:cs="Times New Roman"/>
          <w:sz w:val="24"/>
          <w:szCs w:val="24"/>
        </w:rPr>
        <w:t>Surfactin</w:t>
      </w:r>
      <w:proofErr w:type="spellEnd"/>
      <w:r w:rsidRPr="000F5809">
        <w:rPr>
          <w:rFonts w:ascii="Times New Roman" w:hAnsi="Times New Roman" w:cs="Times New Roman"/>
          <w:sz w:val="24"/>
          <w:szCs w:val="24"/>
        </w:rPr>
        <w:t xml:space="preserve"> production;</w:t>
      </w:r>
      <w:r w:rsidRPr="000F5809">
        <w:rPr>
          <w:rFonts w:ascii="Times New Roman" w:hAnsi="Times New Roman" w:cs="Times New Roman"/>
          <w:b/>
          <w:bCs/>
          <w:sz w:val="24"/>
          <w:szCs w:val="24"/>
        </w:rPr>
        <w:t xml:space="preserve"> b</w:t>
      </w:r>
      <w:r w:rsidRPr="000F5809">
        <w:rPr>
          <w:rFonts w:ascii="Times New Roman" w:hAnsi="Times New Roman" w:cs="Times New Roman"/>
          <w:sz w:val="24"/>
          <w:szCs w:val="24"/>
        </w:rPr>
        <w:t xml:space="preserve"> specific productivity of </w:t>
      </w:r>
      <w:proofErr w:type="spellStart"/>
      <w:r w:rsidRPr="000F5809">
        <w:rPr>
          <w:rFonts w:ascii="Times New Roman" w:hAnsi="Times New Roman" w:cs="Times New Roman"/>
          <w:sz w:val="24"/>
          <w:szCs w:val="24"/>
        </w:rPr>
        <w:t>surfactin</w:t>
      </w:r>
      <w:proofErr w:type="spellEnd"/>
      <w:r w:rsidRPr="000F5809">
        <w:rPr>
          <w:rFonts w:ascii="Times New Roman" w:hAnsi="Times New Roman" w:cs="Times New Roman"/>
          <w:sz w:val="24"/>
          <w:szCs w:val="24"/>
        </w:rPr>
        <w:t xml:space="preserve"> </w:t>
      </w:r>
      <w:r w:rsidRPr="000F5809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r w:rsidRPr="000F5809">
        <w:rPr>
          <w:rFonts w:ascii="Times New Roman" w:hAnsi="Times New Roman" w:cs="Times New Roman"/>
          <w:sz w:val="24"/>
          <w:szCs w:val="24"/>
        </w:rPr>
        <w:t xml:space="preserve">mg/g </w:t>
      </w:r>
      <w:r w:rsidRPr="000F5809">
        <w:rPr>
          <w:rFonts w:ascii="Times New Roman" w:hAnsi="Times New Roman" w:cs="Times New Roman"/>
          <w:color w:val="0070C0"/>
          <w:sz w:val="24"/>
          <w:szCs w:val="24"/>
        </w:rPr>
        <w:t>CDW</w:t>
      </w:r>
      <w:r w:rsidRPr="000F5809">
        <w:rPr>
          <w:rFonts w:ascii="Times New Roman" w:hAnsi="Times New Roman" w:cs="Times New Roman"/>
          <w:sz w:val="24"/>
          <w:szCs w:val="24"/>
        </w:rPr>
        <w:t xml:space="preserve">, </w:t>
      </w:r>
      <w:r w:rsidRPr="000F5809">
        <w:rPr>
          <w:rFonts w:ascii="Times New Roman" w:hAnsi="Times New Roman" w:cs="Times New Roman"/>
          <w:color w:val="0070C0"/>
          <w:sz w:val="24"/>
          <w:szCs w:val="24"/>
        </w:rPr>
        <w:t>the ratio of surfactant production to cell dry weight</w:t>
      </w:r>
      <w:r w:rsidRPr="000F5809">
        <w:rPr>
          <w:rFonts w:ascii="Times New Roman" w:hAnsi="Times New Roman" w:cs="Times New Roman"/>
          <w:sz w:val="24"/>
          <w:szCs w:val="24"/>
        </w:rPr>
        <w:t xml:space="preserve">). To accumulate </w:t>
      </w:r>
      <w:proofErr w:type="spellStart"/>
      <w:r w:rsidRPr="000F5809">
        <w:rPr>
          <w:rFonts w:ascii="Times New Roman" w:hAnsi="Times New Roman" w:cs="Times New Roman"/>
          <w:sz w:val="24"/>
          <w:szCs w:val="24"/>
        </w:rPr>
        <w:t>surfactin</w:t>
      </w:r>
      <w:proofErr w:type="spellEnd"/>
      <w:r w:rsidRPr="000F5809">
        <w:rPr>
          <w:rFonts w:ascii="Times New Roman" w:hAnsi="Times New Roman" w:cs="Times New Roman"/>
          <w:sz w:val="24"/>
          <w:szCs w:val="24"/>
        </w:rPr>
        <w:t xml:space="preserve">, the strains were incubated in Landy medium for 48 h at 30 °C and 180 rpm. </w:t>
      </w:r>
      <w:r w:rsidR="00F115FD" w:rsidRPr="000F580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NK-</w:t>
      </w:r>
      <w:bookmarkStart w:id="3" w:name="_Hlk49192690"/>
      <w:r w:rsidR="00F115FD" w:rsidRPr="000F580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Δ</w:t>
      </w:r>
      <w:bookmarkEnd w:id="3"/>
      <w:r w:rsidR="00F115FD" w:rsidRPr="000F580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LP</w:t>
      </w:r>
      <w:r w:rsidR="00F115FD" w:rsidRPr="000F5809">
        <w:rPr>
          <w:rFonts w:ascii="Times New Roman" w:eastAsia="宋体" w:hAnsi="Times New Roman" w:cs="Times New Roman"/>
          <w:kern w:val="0"/>
          <w:sz w:val="24"/>
          <w:szCs w:val="24"/>
        </w:rPr>
        <w:t xml:space="preserve"> was used as a control. </w:t>
      </w:r>
      <w:r w:rsidRPr="000F5809">
        <w:rPr>
          <w:rFonts w:ascii="Times New Roman" w:eastAsia="宋体" w:hAnsi="Times New Roman" w:cs="Times New Roman"/>
          <w:kern w:val="0"/>
          <w:sz w:val="24"/>
          <w:szCs w:val="24"/>
        </w:rPr>
        <w:t>Values denote mean ± SD of triplicates (*</w:t>
      </w:r>
      <w:r w:rsidRPr="000F5809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 xml:space="preserve">P </w:t>
      </w:r>
      <w:r w:rsidRPr="000F5809">
        <w:rPr>
          <w:rFonts w:ascii="Times New Roman" w:eastAsia="宋体" w:hAnsi="Times New Roman" w:cs="Times New Roman"/>
          <w:kern w:val="0"/>
          <w:sz w:val="24"/>
          <w:szCs w:val="24"/>
        </w:rPr>
        <w:t>&lt; 0.0</w:t>
      </w:r>
      <w:r w:rsidR="00374E4D" w:rsidRPr="000F5809">
        <w:rPr>
          <w:rFonts w:ascii="Times New Roman" w:eastAsia="宋体" w:hAnsi="Times New Roman" w:cs="Times New Roman"/>
          <w:kern w:val="0"/>
          <w:sz w:val="24"/>
          <w:szCs w:val="24"/>
        </w:rPr>
        <w:t>5</w:t>
      </w:r>
      <w:r w:rsidRPr="000F5809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  <w:bookmarkEnd w:id="1"/>
    </w:p>
    <w:p w:rsidR="00541262" w:rsidRDefault="00541262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541262" w:rsidRDefault="00541262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541262" w:rsidRDefault="00541262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37097" w:rsidRPr="00CA379E" w:rsidRDefault="00737097" w:rsidP="00737097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A379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21615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37097" w:rsidRPr="000F5809" w:rsidRDefault="00737097" w:rsidP="00E66632">
      <w:pPr>
        <w:spacing w:line="480" w:lineRule="auto"/>
        <w:rPr>
          <w:rFonts w:ascii="Times New Roman" w:hAnsi="Times New Roman" w:cs="Times New Roman"/>
          <w:color w:val="0070C0"/>
          <w:sz w:val="24"/>
          <w:szCs w:val="24"/>
        </w:rPr>
      </w:pPr>
      <w:bookmarkStart w:id="4" w:name="_Hlk49178948"/>
      <w:r w:rsidRPr="000F5809">
        <w:rPr>
          <w:rFonts w:ascii="Times New Roman" w:hAnsi="Times New Roman" w:cs="Times New Roman"/>
          <w:b/>
          <w:bCs/>
          <w:color w:val="0070C0"/>
          <w:sz w:val="24"/>
          <w:szCs w:val="24"/>
        </w:rPr>
        <w:t>Figure S</w:t>
      </w:r>
      <w:r w:rsidR="00541262" w:rsidRPr="000F5809">
        <w:rPr>
          <w:rFonts w:ascii="Times New Roman" w:hAnsi="Times New Roman" w:cs="Times New Roman"/>
          <w:b/>
          <w:bCs/>
          <w:color w:val="0070C0"/>
          <w:sz w:val="24"/>
          <w:szCs w:val="24"/>
        </w:rPr>
        <w:t>3</w:t>
      </w:r>
      <w:r w:rsidRPr="000F5809">
        <w:rPr>
          <w:rFonts w:ascii="Times New Roman" w:hAnsi="Times New Roman" w:cs="Times New Roman"/>
          <w:b/>
          <w:bCs/>
          <w:color w:val="0070C0"/>
          <w:sz w:val="24"/>
          <w:szCs w:val="24"/>
        </w:rPr>
        <w:t xml:space="preserve"> </w:t>
      </w:r>
      <w:r w:rsidRPr="000F5809">
        <w:rPr>
          <w:rFonts w:ascii="Times New Roman" w:hAnsi="Times New Roman" w:cs="Times New Roman"/>
          <w:color w:val="0070C0"/>
          <w:sz w:val="24"/>
          <w:szCs w:val="24"/>
        </w:rPr>
        <w:t xml:space="preserve">The up-regulated genes in the transcriptome of NK-ΔLP compared with that of the </w:t>
      </w:r>
      <w:r w:rsidRPr="000F5809">
        <w:rPr>
          <w:rFonts w:ascii="Times New Roman" w:hAnsi="Times New Roman" w:cs="Times New Roman"/>
          <w:i/>
          <w:iCs/>
          <w:color w:val="0070C0"/>
          <w:sz w:val="24"/>
          <w:szCs w:val="24"/>
        </w:rPr>
        <w:t xml:space="preserve">B. </w:t>
      </w:r>
      <w:proofErr w:type="spellStart"/>
      <w:r w:rsidRPr="000F5809">
        <w:rPr>
          <w:rFonts w:ascii="Times New Roman" w:hAnsi="Times New Roman" w:cs="Times New Roman"/>
          <w:i/>
          <w:iCs/>
          <w:color w:val="0070C0"/>
          <w:sz w:val="24"/>
          <w:szCs w:val="24"/>
        </w:rPr>
        <w:t>amyloliquefaciens</w:t>
      </w:r>
      <w:proofErr w:type="spellEnd"/>
      <w:r w:rsidRPr="000F5809">
        <w:rPr>
          <w:rFonts w:ascii="Times New Roman" w:hAnsi="Times New Roman" w:cs="Times New Roman"/>
          <w:color w:val="0070C0"/>
          <w:sz w:val="24"/>
          <w:szCs w:val="24"/>
        </w:rPr>
        <w:t xml:space="preserve"> LL3. The </w:t>
      </w:r>
      <w:proofErr w:type="spellStart"/>
      <w:r w:rsidRPr="000F5809">
        <w:rPr>
          <w:rFonts w:ascii="Times New Roman" w:hAnsi="Times New Roman" w:cs="Times New Roman"/>
          <w:i/>
          <w:iCs/>
          <w:color w:val="0070C0"/>
          <w:sz w:val="24"/>
          <w:szCs w:val="24"/>
        </w:rPr>
        <w:t>srfA</w:t>
      </w:r>
      <w:proofErr w:type="spellEnd"/>
      <w:r w:rsidRPr="000F5809">
        <w:rPr>
          <w:rFonts w:ascii="Times New Roman" w:hAnsi="Times New Roman" w:cs="Times New Roman"/>
          <w:color w:val="0070C0"/>
          <w:sz w:val="24"/>
          <w:szCs w:val="24"/>
        </w:rPr>
        <w:t xml:space="preserve">, </w:t>
      </w:r>
      <w:proofErr w:type="spellStart"/>
      <w:r w:rsidRPr="000F5809">
        <w:rPr>
          <w:rFonts w:ascii="Times New Roman" w:hAnsi="Times New Roman" w:cs="Times New Roman"/>
          <w:i/>
          <w:iCs/>
          <w:color w:val="0070C0"/>
          <w:sz w:val="24"/>
          <w:szCs w:val="24"/>
        </w:rPr>
        <w:t>ituB</w:t>
      </w:r>
      <w:proofErr w:type="spellEnd"/>
      <w:r w:rsidRPr="000F5809">
        <w:rPr>
          <w:rFonts w:ascii="Times New Roman" w:hAnsi="Times New Roman" w:cs="Times New Roman"/>
          <w:color w:val="0070C0"/>
          <w:sz w:val="24"/>
          <w:szCs w:val="24"/>
        </w:rPr>
        <w:t xml:space="preserve"> and </w:t>
      </w:r>
      <w:proofErr w:type="spellStart"/>
      <w:r w:rsidRPr="000F5809">
        <w:rPr>
          <w:rFonts w:ascii="Times New Roman" w:hAnsi="Times New Roman" w:cs="Times New Roman"/>
          <w:i/>
          <w:iCs/>
          <w:color w:val="0070C0"/>
          <w:sz w:val="24"/>
          <w:szCs w:val="24"/>
        </w:rPr>
        <w:t>fenE</w:t>
      </w:r>
      <w:proofErr w:type="spellEnd"/>
      <w:r w:rsidRPr="000F5809">
        <w:rPr>
          <w:rFonts w:ascii="Times New Roman" w:hAnsi="Times New Roman" w:cs="Times New Roman"/>
          <w:i/>
          <w:iCs/>
          <w:color w:val="0070C0"/>
          <w:sz w:val="24"/>
          <w:szCs w:val="24"/>
        </w:rPr>
        <w:t xml:space="preserve"> </w:t>
      </w:r>
      <w:r w:rsidRPr="000F5809">
        <w:rPr>
          <w:rFonts w:ascii="Times New Roman" w:hAnsi="Times New Roman" w:cs="Times New Roman"/>
          <w:color w:val="0070C0"/>
          <w:sz w:val="24"/>
          <w:szCs w:val="24"/>
        </w:rPr>
        <w:t xml:space="preserve">genes </w:t>
      </w:r>
      <w:r w:rsidR="00600812" w:rsidRPr="000F5809">
        <w:rPr>
          <w:rFonts w:ascii="Times New Roman" w:hAnsi="Times New Roman" w:cs="Times New Roman" w:hint="eastAsia"/>
          <w:color w:val="0070C0"/>
          <w:sz w:val="24"/>
          <w:szCs w:val="24"/>
        </w:rPr>
        <w:t>are responsible for the biosynthesis of</w:t>
      </w:r>
      <w:r w:rsidR="00600812" w:rsidRPr="000F5809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proofErr w:type="spellStart"/>
      <w:r w:rsidR="00600812" w:rsidRPr="000F5809">
        <w:rPr>
          <w:rFonts w:ascii="Times New Roman" w:hAnsi="Times New Roman" w:cs="Times New Roman"/>
          <w:color w:val="0070C0"/>
          <w:sz w:val="24"/>
          <w:szCs w:val="24"/>
        </w:rPr>
        <w:t>surfactin</w:t>
      </w:r>
      <w:proofErr w:type="spellEnd"/>
      <w:r w:rsidR="00600812" w:rsidRPr="000F5809">
        <w:rPr>
          <w:rFonts w:ascii="Times New Roman" w:hAnsi="Times New Roman" w:cs="Times New Roman"/>
          <w:color w:val="0070C0"/>
          <w:sz w:val="24"/>
          <w:szCs w:val="24"/>
        </w:rPr>
        <w:t xml:space="preserve">, </w:t>
      </w:r>
      <w:proofErr w:type="spellStart"/>
      <w:r w:rsidR="00600812" w:rsidRPr="000F5809">
        <w:rPr>
          <w:rFonts w:ascii="Times New Roman" w:hAnsi="Times New Roman" w:cs="Times New Roman"/>
          <w:color w:val="0070C0"/>
          <w:sz w:val="24"/>
          <w:szCs w:val="24"/>
        </w:rPr>
        <w:t>iturin</w:t>
      </w:r>
      <w:proofErr w:type="spellEnd"/>
      <w:r w:rsidRPr="000F5809">
        <w:rPr>
          <w:rFonts w:ascii="Times New Roman" w:hAnsi="Times New Roman" w:cs="Times New Roman"/>
          <w:color w:val="0070C0"/>
          <w:sz w:val="24"/>
          <w:szCs w:val="24"/>
        </w:rPr>
        <w:t xml:space="preserve"> and </w:t>
      </w:r>
      <w:proofErr w:type="spellStart"/>
      <w:r w:rsidRPr="000F5809">
        <w:rPr>
          <w:rFonts w:ascii="Times New Roman" w:hAnsi="Times New Roman" w:cs="Times New Roman"/>
          <w:color w:val="0070C0"/>
          <w:sz w:val="24"/>
          <w:szCs w:val="24"/>
        </w:rPr>
        <w:t>fengycin</w:t>
      </w:r>
      <w:proofErr w:type="spellEnd"/>
      <w:r w:rsidR="000646FC" w:rsidRPr="000F5809">
        <w:rPr>
          <w:rFonts w:ascii="Times New Roman" w:hAnsi="Times New Roman" w:cs="Times New Roman"/>
          <w:color w:val="0070C0"/>
          <w:sz w:val="24"/>
          <w:szCs w:val="24"/>
        </w:rPr>
        <w:t>,</w:t>
      </w:r>
      <w:r w:rsidRPr="000F5809">
        <w:rPr>
          <w:rFonts w:ascii="Times New Roman" w:hAnsi="Times New Roman" w:cs="Times New Roman"/>
          <w:color w:val="0070C0"/>
          <w:sz w:val="24"/>
          <w:szCs w:val="24"/>
        </w:rPr>
        <w:t xml:space="preserve"> respectively.</w:t>
      </w:r>
    </w:p>
    <w:bookmarkEnd w:id="4"/>
    <w:p w:rsidR="00737097" w:rsidRPr="00CA379E" w:rsidRDefault="00737097" w:rsidP="00E66632">
      <w:pPr>
        <w:spacing w:line="480" w:lineRule="auto"/>
        <w:rPr>
          <w:rFonts w:ascii="Times New Roman" w:hAnsi="Times New Roman" w:cs="Times New Roman"/>
          <w:color w:val="0070C0"/>
          <w:sz w:val="20"/>
          <w:szCs w:val="20"/>
        </w:rPr>
      </w:pPr>
    </w:p>
    <w:p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3D0986" w:rsidRDefault="003D0986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541262" w:rsidRDefault="00541262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541262" w:rsidRDefault="00541262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270700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70EC" w:rsidRP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4B70EC" w:rsidRPr="000F5809" w:rsidRDefault="004B70EC" w:rsidP="004B70EC">
      <w:pPr>
        <w:adjustRightInd w:val="0"/>
        <w:snapToGrid w:val="0"/>
        <w:spacing w:line="480" w:lineRule="auto"/>
        <w:rPr>
          <w:rFonts w:ascii="Times New Roman" w:hAnsi="Times New Roman"/>
          <w:color w:val="0070C0"/>
          <w:kern w:val="0"/>
          <w:sz w:val="24"/>
          <w:szCs w:val="24"/>
        </w:rPr>
      </w:pPr>
      <w:r w:rsidRPr="000F5809">
        <w:rPr>
          <w:rFonts w:ascii="Times New Roman" w:hAnsi="Times New Roman" w:hint="eastAsia"/>
          <w:b/>
          <w:bCs/>
          <w:color w:val="0070C0"/>
          <w:kern w:val="0"/>
          <w:sz w:val="24"/>
          <w:szCs w:val="24"/>
        </w:rPr>
        <w:t>F</w:t>
      </w:r>
      <w:r w:rsidRPr="000F5809">
        <w:rPr>
          <w:rFonts w:ascii="Times New Roman" w:hAnsi="Times New Roman"/>
          <w:b/>
          <w:bCs/>
          <w:color w:val="0070C0"/>
          <w:kern w:val="0"/>
          <w:sz w:val="24"/>
          <w:szCs w:val="24"/>
        </w:rPr>
        <w:t>igure S4</w:t>
      </w:r>
      <w:r w:rsidRPr="000F5809">
        <w:rPr>
          <w:rFonts w:ascii="Times New Roman" w:hAnsi="Times New Roman"/>
          <w:color w:val="0070C0"/>
          <w:kern w:val="0"/>
          <w:sz w:val="24"/>
          <w:szCs w:val="24"/>
        </w:rPr>
        <w:t xml:space="preserve"> Schematic of </w:t>
      </w:r>
      <w:proofErr w:type="spellStart"/>
      <w:r w:rsidRPr="000F5809">
        <w:rPr>
          <w:rFonts w:ascii="Times New Roman" w:hAnsi="Times New Roman"/>
          <w:color w:val="0070C0"/>
          <w:kern w:val="0"/>
          <w:sz w:val="24"/>
          <w:szCs w:val="24"/>
        </w:rPr>
        <w:t>surfactin</w:t>
      </w:r>
      <w:proofErr w:type="spellEnd"/>
      <w:r w:rsidRPr="000F5809">
        <w:rPr>
          <w:rFonts w:ascii="Times New Roman" w:hAnsi="Times New Roman"/>
          <w:color w:val="0070C0"/>
          <w:kern w:val="0"/>
          <w:sz w:val="24"/>
          <w:szCs w:val="24"/>
        </w:rPr>
        <w:t xml:space="preserve"> biosynthesis pathway in </w:t>
      </w:r>
      <w:r w:rsidRPr="000F5809">
        <w:rPr>
          <w:rFonts w:ascii="Times New Roman" w:hAnsi="Times New Roman"/>
          <w:i/>
          <w:iCs/>
          <w:color w:val="0070C0"/>
          <w:kern w:val="0"/>
          <w:sz w:val="24"/>
          <w:szCs w:val="24"/>
        </w:rPr>
        <w:t xml:space="preserve">Bacillus. </w:t>
      </w:r>
      <w:r w:rsidRPr="000F5809">
        <w:rPr>
          <w:rFonts w:ascii="Times New Roman" w:hAnsi="Times New Roman"/>
          <w:color w:val="0070C0"/>
          <w:kern w:val="0"/>
          <w:sz w:val="24"/>
          <w:szCs w:val="24"/>
        </w:rPr>
        <w:t>sp.</w:t>
      </w:r>
      <w:r w:rsidRPr="000F5809">
        <w:rPr>
          <w:rFonts w:ascii="Times New Roman" w:hAnsi="Times New Roman" w:hint="eastAsia"/>
          <w:color w:val="0070C0"/>
          <w:kern w:val="0"/>
          <w:sz w:val="24"/>
          <w:szCs w:val="24"/>
        </w:rPr>
        <w:t xml:space="preserve"> </w:t>
      </w:r>
      <w:r w:rsidRPr="000F5809">
        <w:rPr>
          <w:rFonts w:ascii="Times New Roman" w:hAnsi="Times New Roman"/>
          <w:color w:val="0070C0"/>
          <w:kern w:val="0"/>
          <w:sz w:val="24"/>
          <w:szCs w:val="24"/>
        </w:rPr>
        <w:t xml:space="preserve">The four amino acids (shown in red, orange, green and purple words) are assembled onto fatty acyl-CoA via NRPS encoded by </w:t>
      </w:r>
      <w:proofErr w:type="spellStart"/>
      <w:r w:rsidRPr="000F5809">
        <w:rPr>
          <w:rFonts w:ascii="Times New Roman" w:hAnsi="Times New Roman"/>
          <w:i/>
          <w:iCs/>
          <w:color w:val="0070C0"/>
          <w:kern w:val="0"/>
          <w:sz w:val="24"/>
          <w:szCs w:val="24"/>
        </w:rPr>
        <w:t>srfA</w:t>
      </w:r>
      <w:proofErr w:type="spellEnd"/>
      <w:r w:rsidRPr="000F5809">
        <w:rPr>
          <w:rFonts w:ascii="Times New Roman" w:hAnsi="Times New Roman"/>
          <w:color w:val="0070C0"/>
          <w:kern w:val="0"/>
          <w:sz w:val="24"/>
          <w:szCs w:val="24"/>
        </w:rPr>
        <w:t xml:space="preserve"> </w:t>
      </w:r>
      <w:proofErr w:type="spellStart"/>
      <w:r w:rsidRPr="000F5809">
        <w:rPr>
          <w:rFonts w:ascii="Times New Roman" w:hAnsi="Times New Roman"/>
          <w:color w:val="0070C0"/>
          <w:kern w:val="0"/>
          <w:sz w:val="24"/>
          <w:szCs w:val="24"/>
        </w:rPr>
        <w:t>operon</w:t>
      </w:r>
      <w:proofErr w:type="spellEnd"/>
      <w:r w:rsidRPr="000F5809">
        <w:rPr>
          <w:rFonts w:ascii="Times New Roman" w:hAnsi="Times New Roman"/>
          <w:color w:val="0070C0"/>
          <w:kern w:val="0"/>
          <w:sz w:val="24"/>
          <w:szCs w:val="24"/>
        </w:rPr>
        <w:t xml:space="preserve">. The domains of adenylation domain (A), peptidyl carrier protein (PCP), and condensation (C) </w:t>
      </w:r>
      <w:r w:rsidRPr="000F5809">
        <w:rPr>
          <w:rFonts w:ascii="Times New Roman" w:hAnsi="Times New Roman" w:hint="eastAsia"/>
          <w:color w:val="0070C0"/>
          <w:kern w:val="0"/>
          <w:sz w:val="24"/>
          <w:szCs w:val="24"/>
        </w:rPr>
        <w:t>are</w:t>
      </w:r>
      <w:r w:rsidRPr="000F5809">
        <w:rPr>
          <w:rFonts w:ascii="Times New Roman" w:hAnsi="Times New Roman"/>
          <w:color w:val="0070C0"/>
          <w:kern w:val="0"/>
          <w:sz w:val="24"/>
          <w:szCs w:val="24"/>
        </w:rPr>
        <w:t xml:space="preserve"> used for selecting and activating substrates, carrying aminoacyl-adenylate, and forming peptide bonds, respectively. Epimerization (E) and </w:t>
      </w:r>
      <w:proofErr w:type="spellStart"/>
      <w:r w:rsidRPr="000F5809">
        <w:rPr>
          <w:rFonts w:ascii="Times New Roman" w:hAnsi="Times New Roman"/>
          <w:color w:val="0070C0"/>
          <w:kern w:val="0"/>
          <w:sz w:val="24"/>
          <w:szCs w:val="24"/>
        </w:rPr>
        <w:t>thioesterase</w:t>
      </w:r>
      <w:proofErr w:type="spellEnd"/>
      <w:r w:rsidRPr="000F5809">
        <w:rPr>
          <w:rFonts w:ascii="Times New Roman" w:hAnsi="Times New Roman"/>
          <w:color w:val="0070C0"/>
          <w:kern w:val="0"/>
          <w:sz w:val="24"/>
          <w:szCs w:val="24"/>
        </w:rPr>
        <w:t xml:space="preserve"> (TE) are responsible for the stereochemical conversion and the </w:t>
      </w:r>
      <w:proofErr w:type="spellStart"/>
      <w:r w:rsidRPr="000F5809">
        <w:rPr>
          <w:rFonts w:ascii="Times New Roman" w:hAnsi="Times New Roman"/>
          <w:color w:val="0070C0"/>
          <w:kern w:val="0"/>
          <w:sz w:val="24"/>
          <w:szCs w:val="24"/>
        </w:rPr>
        <w:t>relase</w:t>
      </w:r>
      <w:proofErr w:type="spellEnd"/>
      <w:r w:rsidRPr="000F5809">
        <w:rPr>
          <w:rFonts w:ascii="Times New Roman" w:hAnsi="Times New Roman"/>
          <w:color w:val="0070C0"/>
          <w:kern w:val="0"/>
          <w:sz w:val="24"/>
          <w:szCs w:val="24"/>
        </w:rPr>
        <w:t xml:space="preserve"> of products. Glu, Glutamate; Leu, Leucine; Val, Valin; Asp, Aspartate. The X marked in red indicate the blocked pathways during genome reduction or the optimized pathway</w:t>
      </w:r>
    </w:p>
    <w:p w:rsidR="004B70EC" w:rsidRP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3D0986" w:rsidRPr="00CA379E" w:rsidRDefault="009B1799" w:rsidP="0003574C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A379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320165" cy="3750539"/>
            <wp:effectExtent l="0" t="0" r="4445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HT-PRx-gfp-新副本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165" cy="3750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318" w:rsidRPr="00CA379E" w:rsidRDefault="00F41318" w:rsidP="00F41318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F07E7C" w:rsidRPr="000F5809" w:rsidRDefault="003D0986" w:rsidP="003D0986">
      <w:pPr>
        <w:tabs>
          <w:tab w:val="left" w:pos="180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F5809">
        <w:rPr>
          <w:rFonts w:ascii="Times New Roman" w:hAnsi="Times New Roman" w:cs="Times New Roman"/>
          <w:b/>
          <w:sz w:val="24"/>
          <w:szCs w:val="24"/>
        </w:rPr>
        <w:t>Figure S</w:t>
      </w:r>
      <w:r w:rsidR="00746B48" w:rsidRPr="000F580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Pr="000F58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07E7C" w:rsidRPr="000F5809">
        <w:rPr>
          <w:rFonts w:ascii="Times New Roman" w:hAnsi="Times New Roman" w:cs="Times New Roman"/>
          <w:sz w:val="24"/>
          <w:szCs w:val="24"/>
        </w:rPr>
        <w:t>Map</w:t>
      </w:r>
      <w:r w:rsidR="00F07E7C" w:rsidRPr="000F58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07E7C" w:rsidRPr="000F5809">
        <w:rPr>
          <w:rFonts w:ascii="Times New Roman" w:hAnsi="Times New Roman" w:cs="Times New Roman"/>
          <w:sz w:val="24"/>
          <w:szCs w:val="24"/>
        </w:rPr>
        <w:t xml:space="preserve">of recombinant vectors harboring respectively the </w:t>
      </w:r>
      <w:r w:rsidR="001B5158" w:rsidRPr="000F5809">
        <w:rPr>
          <w:rFonts w:ascii="Times New Roman" w:hAnsi="Times New Roman" w:cs="Times New Roman"/>
          <w:sz w:val="24"/>
          <w:szCs w:val="24"/>
        </w:rPr>
        <w:t>eighteen endogenous promoters (</w:t>
      </w:r>
      <w:proofErr w:type="spellStart"/>
      <w:r w:rsidR="001B5158" w:rsidRPr="000F5809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0F5809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ugt</w:t>
      </w:r>
      <w:proofErr w:type="spellEnd"/>
      <w:r w:rsidR="001B5158" w:rsidRPr="000F58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0F5809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0F5809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suc</w:t>
      </w:r>
      <w:proofErr w:type="spellEnd"/>
      <w:r w:rsidR="001B5158" w:rsidRPr="000F58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0F5809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0F5809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ydh</w:t>
      </w:r>
      <w:proofErr w:type="spellEnd"/>
      <w:r w:rsidR="001B5158" w:rsidRPr="000F58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0F5809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0F5809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accD</w:t>
      </w:r>
      <w:proofErr w:type="spellEnd"/>
      <w:r w:rsidR="001B5158" w:rsidRPr="000F58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0F5809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0F5809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clp</w:t>
      </w:r>
      <w:proofErr w:type="spellEnd"/>
      <w:r w:rsidR="001B5158" w:rsidRPr="000F58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0F5809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0F5809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tpxi</w:t>
      </w:r>
      <w:proofErr w:type="spellEnd"/>
      <w:r w:rsidR="001B5158" w:rsidRPr="000F58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0F5809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0F5809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gltX</w:t>
      </w:r>
      <w:proofErr w:type="spellEnd"/>
      <w:r w:rsidR="001B5158" w:rsidRPr="000F58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0F5809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0F5809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nad</w:t>
      </w:r>
      <w:proofErr w:type="spellEnd"/>
      <w:r w:rsidR="001B5158" w:rsidRPr="000F58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0F5809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0F5809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arg</w:t>
      </w:r>
      <w:proofErr w:type="spellEnd"/>
      <w:r w:rsidR="001B5158" w:rsidRPr="000F58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0F5809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0F5809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gltA</w:t>
      </w:r>
      <w:proofErr w:type="spellEnd"/>
      <w:r w:rsidR="001B5158" w:rsidRPr="000F58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0F5809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0F5809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ahp</w:t>
      </w:r>
      <w:proofErr w:type="spellEnd"/>
      <w:r w:rsidR="001B5158" w:rsidRPr="000F58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0F5809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0F5809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nrfA</w:t>
      </w:r>
      <w:proofErr w:type="spellEnd"/>
      <w:r w:rsidR="001B5158" w:rsidRPr="000F58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0F5809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PR</w:t>
      </w:r>
      <w:r w:rsidR="001B5158" w:rsidRPr="000F5809">
        <w:rPr>
          <w:rFonts w:ascii="Times New Roman" w:eastAsia="仿宋" w:hAnsi="Times New Roman" w:cs="Times New Roman"/>
          <w:i/>
          <w:iCs/>
          <w:color w:val="000000" w:themeColor="text1"/>
          <w:sz w:val="24"/>
          <w:szCs w:val="24"/>
          <w:vertAlign w:val="subscript"/>
        </w:rPr>
        <w:t>pgmi</w:t>
      </w:r>
      <w:proofErr w:type="spellEnd"/>
      <w:r w:rsidR="001B5158" w:rsidRPr="000F58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0F5809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0F5809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hom</w:t>
      </w:r>
      <w:proofErr w:type="spellEnd"/>
      <w:r w:rsidR="001B5158" w:rsidRPr="000F58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0F5809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0F5809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hem</w:t>
      </w:r>
      <w:proofErr w:type="spellEnd"/>
      <w:r w:rsidR="001B5158" w:rsidRPr="000F58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0F5809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0F5809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ldh</w:t>
      </w:r>
      <w:proofErr w:type="spellEnd"/>
      <w:r w:rsidR="001B5158" w:rsidRPr="000F58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0F5809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0F5809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rpsU</w:t>
      </w:r>
      <w:proofErr w:type="spellEnd"/>
      <w:r w:rsidR="001B5158" w:rsidRPr="000F58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0F5809">
        <w:rPr>
          <w:rFonts w:ascii="Times New Roman" w:eastAsia="仿宋" w:hAnsi="Times New Roman" w:cs="Times New Roman"/>
          <w:color w:val="000000"/>
          <w:sz w:val="24"/>
          <w:szCs w:val="24"/>
        </w:rPr>
        <w:t>PR</w:t>
      </w:r>
      <w:r w:rsidR="001B5158" w:rsidRPr="000F5809">
        <w:rPr>
          <w:rFonts w:ascii="Times New Roman" w:eastAsia="仿宋" w:hAnsi="Times New Roman" w:cs="Times New Roman"/>
          <w:i/>
          <w:iCs/>
          <w:color w:val="000000"/>
          <w:sz w:val="24"/>
          <w:szCs w:val="24"/>
          <w:vertAlign w:val="subscript"/>
        </w:rPr>
        <w:t>alsD</w:t>
      </w:r>
      <w:proofErr w:type="spellEnd"/>
      <w:r w:rsidR="001B5158" w:rsidRPr="000F5809">
        <w:rPr>
          <w:rFonts w:ascii="Times New Roman" w:hAnsi="Times New Roman" w:cs="Times New Roman"/>
          <w:sz w:val="24"/>
          <w:szCs w:val="24"/>
        </w:rPr>
        <w:t>)</w:t>
      </w:r>
      <w:r w:rsidR="00CB0D6F" w:rsidRPr="000F5809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CB0D6F" w:rsidRPr="000F5809">
        <w:rPr>
          <w:rFonts w:ascii="Times New Roman" w:hAnsi="Times New Roman" w:cs="Times New Roman"/>
          <w:i/>
          <w:sz w:val="24"/>
          <w:szCs w:val="24"/>
        </w:rPr>
        <w:t>lac</w:t>
      </w:r>
      <w:proofErr w:type="spellEnd"/>
      <w:r w:rsidR="00CB0D6F" w:rsidRPr="000F580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B0D6F" w:rsidRPr="000F5809">
        <w:rPr>
          <w:rFonts w:ascii="Times New Roman" w:hAnsi="Times New Roman" w:cs="Times New Roman"/>
          <w:sz w:val="24"/>
          <w:szCs w:val="24"/>
        </w:rPr>
        <w:t>promoter</w:t>
      </w:r>
      <w:r w:rsidR="001B5158" w:rsidRPr="000F580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1B5158" w:rsidRPr="000F5809">
        <w:rPr>
          <w:rFonts w:ascii="Times New Roman" w:hAnsi="Times New Roman" w:cs="Times New Roman"/>
          <w:i/>
          <w:sz w:val="24"/>
          <w:szCs w:val="24"/>
        </w:rPr>
        <w:t>gfp</w:t>
      </w:r>
      <w:proofErr w:type="spellEnd"/>
      <w:r w:rsidR="001B5158" w:rsidRPr="000F5809">
        <w:rPr>
          <w:rFonts w:ascii="Times New Roman" w:hAnsi="Times New Roman" w:cs="Times New Roman"/>
          <w:sz w:val="24"/>
          <w:szCs w:val="24"/>
        </w:rPr>
        <w:t xml:space="preserve">, reporter gene; </w:t>
      </w:r>
      <w:proofErr w:type="spellStart"/>
      <w:r w:rsidR="001B5158" w:rsidRPr="000F5809">
        <w:rPr>
          <w:rFonts w:ascii="Times New Roman" w:hAnsi="Times New Roman" w:cs="Times New Roman"/>
          <w:sz w:val="24"/>
          <w:szCs w:val="24"/>
        </w:rPr>
        <w:t>Ap</w:t>
      </w:r>
      <w:r w:rsidR="001B5158" w:rsidRPr="000F5809">
        <w:rPr>
          <w:rFonts w:ascii="Times New Roman" w:hAnsi="Times New Roman" w:cs="Times New Roman"/>
          <w:sz w:val="24"/>
          <w:szCs w:val="24"/>
          <w:vertAlign w:val="superscript"/>
        </w:rPr>
        <w:t>R</w:t>
      </w:r>
      <w:proofErr w:type="spellEnd"/>
      <w:r w:rsidR="001B5158" w:rsidRPr="000F58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0F5809">
        <w:rPr>
          <w:rFonts w:ascii="Times New Roman" w:hAnsi="Times New Roman" w:cs="Times New Roman"/>
          <w:sz w:val="24"/>
          <w:szCs w:val="24"/>
        </w:rPr>
        <w:t>ampicillin</w:t>
      </w:r>
      <w:proofErr w:type="spellEnd"/>
      <w:r w:rsidR="001B5158" w:rsidRPr="000F5809">
        <w:rPr>
          <w:rFonts w:ascii="Times New Roman" w:hAnsi="Times New Roman" w:cs="Times New Roman"/>
          <w:sz w:val="24"/>
          <w:szCs w:val="24"/>
        </w:rPr>
        <w:t xml:space="preserve"> resistance gene; </w:t>
      </w:r>
      <w:proofErr w:type="spellStart"/>
      <w:r w:rsidR="001B5158" w:rsidRPr="000F5809">
        <w:rPr>
          <w:rFonts w:ascii="Times New Roman" w:hAnsi="Times New Roman" w:cs="Times New Roman"/>
          <w:sz w:val="24"/>
          <w:szCs w:val="24"/>
        </w:rPr>
        <w:t>Cm</w:t>
      </w:r>
      <w:r w:rsidR="001B5158" w:rsidRPr="000F5809">
        <w:rPr>
          <w:rFonts w:ascii="Times New Roman" w:hAnsi="Times New Roman" w:cs="Times New Roman"/>
          <w:sz w:val="24"/>
          <w:szCs w:val="24"/>
          <w:vertAlign w:val="superscript"/>
        </w:rPr>
        <w:t>R</w:t>
      </w:r>
      <w:proofErr w:type="spellEnd"/>
      <w:r w:rsidR="001B5158" w:rsidRPr="000F58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5158" w:rsidRPr="000F580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chloramphenicol</w:t>
      </w:r>
      <w:proofErr w:type="spellEnd"/>
      <w:r w:rsidR="001B5158" w:rsidRPr="000F580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="001B5158" w:rsidRPr="000F5809">
        <w:rPr>
          <w:rFonts w:ascii="Times New Roman" w:hAnsi="Times New Roman" w:cs="Times New Roman"/>
          <w:sz w:val="24"/>
          <w:szCs w:val="24"/>
        </w:rPr>
        <w:t>resistance gene.</w:t>
      </w:r>
    </w:p>
    <w:p w:rsidR="003D0986" w:rsidRPr="00CA379E" w:rsidRDefault="003D0986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E1208E" w:rsidRPr="00CA379E" w:rsidRDefault="00E1208E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E1208E" w:rsidRPr="00CA379E" w:rsidRDefault="00E1208E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E1208E" w:rsidRPr="00CA379E" w:rsidRDefault="00E1208E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E1208E" w:rsidRPr="00CA379E" w:rsidRDefault="00E1208E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5971A6" w:rsidRPr="00CA379E" w:rsidRDefault="005971A6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856E95" w:rsidRPr="00CA379E" w:rsidRDefault="00856E95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856E95" w:rsidRPr="00CA379E" w:rsidRDefault="00856E95" w:rsidP="00D36058">
      <w:pPr>
        <w:rPr>
          <w:rFonts w:ascii="Times New Roman" w:hAnsi="Times New Roman" w:cs="Times New Roman"/>
          <w:sz w:val="20"/>
          <w:szCs w:val="20"/>
        </w:rPr>
      </w:pPr>
    </w:p>
    <w:p w:rsidR="00820446" w:rsidRPr="00CA379E" w:rsidRDefault="00820446" w:rsidP="00F27FB5">
      <w:pPr>
        <w:spacing w:line="480" w:lineRule="auto"/>
        <w:rPr>
          <w:rFonts w:ascii="Times New Roman" w:hAnsi="Times New Roman" w:cs="Times New Roman"/>
          <w:b/>
          <w:noProof/>
          <w:sz w:val="20"/>
          <w:szCs w:val="20"/>
        </w:rPr>
      </w:pPr>
      <w:r w:rsidRPr="00CA379E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>
            <wp:extent cx="5274310" cy="164020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4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7FB5" w:rsidRPr="000F5809" w:rsidRDefault="00FD0DF7" w:rsidP="00F27FB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0F5809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</w:t>
      </w:r>
      <w:r w:rsidR="00F27FB5" w:rsidRPr="000F5809">
        <w:rPr>
          <w:rFonts w:ascii="Times New Roman" w:hAnsi="Times New Roman" w:cs="Times New Roman"/>
          <w:b/>
          <w:bCs/>
          <w:color w:val="0070C0"/>
          <w:kern w:val="0"/>
          <w:sz w:val="24"/>
          <w:szCs w:val="24"/>
        </w:rPr>
        <w:t>Figure S</w:t>
      </w:r>
      <w:r w:rsidR="00746B48" w:rsidRPr="000F5809">
        <w:rPr>
          <w:rFonts w:ascii="Times New Roman" w:hAnsi="Times New Roman" w:cs="Times New Roman"/>
          <w:b/>
          <w:bCs/>
          <w:color w:val="0070C0"/>
          <w:kern w:val="0"/>
          <w:sz w:val="24"/>
          <w:szCs w:val="24"/>
        </w:rPr>
        <w:t>6</w:t>
      </w:r>
      <w:r w:rsidR="00F27FB5" w:rsidRPr="000F5809">
        <w:rPr>
          <w:rFonts w:ascii="Times New Roman" w:hAnsi="Times New Roman" w:cs="Times New Roman"/>
          <w:b/>
          <w:bCs/>
          <w:color w:val="0070C0"/>
          <w:kern w:val="0"/>
          <w:sz w:val="24"/>
          <w:szCs w:val="24"/>
        </w:rPr>
        <w:t xml:space="preserve"> </w:t>
      </w:r>
      <w:r w:rsidR="00F27FB5" w:rsidRPr="000F5809">
        <w:rPr>
          <w:rFonts w:ascii="Times New Roman" w:hAnsi="Times New Roman" w:cs="Times New Roman"/>
          <w:color w:val="0070C0"/>
          <w:kern w:val="0"/>
          <w:sz w:val="24"/>
          <w:szCs w:val="24"/>
        </w:rPr>
        <w:t>Melting curves of</w:t>
      </w:r>
      <w:r w:rsidR="00F27FB5" w:rsidRPr="000F5809">
        <w:rPr>
          <w:rFonts w:ascii="Times New Roman" w:hAnsi="Times New Roman" w:cs="Times New Roman"/>
          <w:i/>
          <w:iCs/>
          <w:color w:val="0070C0"/>
          <w:kern w:val="0"/>
          <w:sz w:val="24"/>
          <w:szCs w:val="24"/>
        </w:rPr>
        <w:t xml:space="preserve"> </w:t>
      </w:r>
      <w:proofErr w:type="spellStart"/>
      <w:r w:rsidR="00F27FB5" w:rsidRPr="000F5809">
        <w:rPr>
          <w:rFonts w:ascii="Times New Roman" w:hAnsi="Times New Roman" w:cs="Times New Roman"/>
          <w:i/>
          <w:iCs/>
          <w:color w:val="0070C0"/>
          <w:kern w:val="0"/>
          <w:sz w:val="24"/>
          <w:szCs w:val="24"/>
        </w:rPr>
        <w:t>srfA</w:t>
      </w:r>
      <w:proofErr w:type="spellEnd"/>
      <w:r w:rsidR="00F27FB5" w:rsidRPr="000F5809">
        <w:rPr>
          <w:rFonts w:ascii="Times New Roman" w:hAnsi="Times New Roman" w:cs="Times New Roman"/>
          <w:color w:val="0070C0"/>
          <w:kern w:val="0"/>
          <w:sz w:val="24"/>
          <w:szCs w:val="24"/>
        </w:rPr>
        <w:t xml:space="preserve"> and</w:t>
      </w:r>
      <w:r w:rsidR="00F27FB5" w:rsidRPr="000F5809">
        <w:rPr>
          <w:rFonts w:ascii="Times New Roman" w:hAnsi="Times New Roman" w:cs="Times New Roman"/>
          <w:i/>
          <w:iCs/>
          <w:color w:val="0070C0"/>
          <w:kern w:val="0"/>
          <w:sz w:val="24"/>
          <w:szCs w:val="24"/>
        </w:rPr>
        <w:t xml:space="preserve"> </w:t>
      </w:r>
      <w:proofErr w:type="spellStart"/>
      <w:r w:rsidR="00F27FB5" w:rsidRPr="000F5809">
        <w:rPr>
          <w:rFonts w:ascii="Times New Roman" w:hAnsi="Times New Roman" w:cs="Times New Roman"/>
          <w:i/>
          <w:iCs/>
          <w:color w:val="0070C0"/>
          <w:kern w:val="0"/>
          <w:sz w:val="24"/>
          <w:szCs w:val="24"/>
        </w:rPr>
        <w:t>rpsU</w:t>
      </w:r>
      <w:proofErr w:type="spellEnd"/>
      <w:r w:rsidR="00F27FB5" w:rsidRPr="000F5809">
        <w:rPr>
          <w:rFonts w:ascii="Times New Roman" w:hAnsi="Times New Roman" w:cs="Times New Roman"/>
          <w:color w:val="0070C0"/>
          <w:kern w:val="0"/>
          <w:sz w:val="24"/>
          <w:szCs w:val="24"/>
        </w:rPr>
        <w:t xml:space="preserve"> gene in GR167ID, GR167IDS and GR167IDT.</w:t>
      </w:r>
    </w:p>
    <w:p w:rsidR="00FD0DF7" w:rsidRPr="00746B48" w:rsidRDefault="00FD0DF7" w:rsidP="009A446C">
      <w:pPr>
        <w:spacing w:line="480" w:lineRule="auto"/>
        <w:rPr>
          <w:rFonts w:ascii="Times New Roman" w:hAnsi="Times New Roman" w:cs="Times New Roman"/>
          <w:b/>
          <w:color w:val="0070C0"/>
          <w:sz w:val="20"/>
          <w:szCs w:val="20"/>
        </w:rPr>
      </w:pPr>
    </w:p>
    <w:p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C2332A" w:rsidRPr="00CA379E" w:rsidRDefault="00C2332A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634DA4" w:rsidRPr="00CA379E" w:rsidRDefault="006B1DA0" w:rsidP="00253205">
      <w:pPr>
        <w:spacing w:line="480" w:lineRule="auto"/>
        <w:jc w:val="center"/>
        <w:rPr>
          <w:rFonts w:ascii="Times New Roman" w:eastAsia="VdkkgcMyriadPro-Light" w:hAnsi="Times New Roman" w:cs="Times New Roman"/>
          <w:bCs/>
          <w:color w:val="FF0000"/>
          <w:kern w:val="0"/>
          <w:sz w:val="20"/>
          <w:szCs w:val="20"/>
        </w:rPr>
      </w:pPr>
      <w:r w:rsidRPr="00CA379E">
        <w:rPr>
          <w:rFonts w:ascii="Times New Roman" w:hAnsi="Times New Roman" w:cs="Times New Roman"/>
          <w:b/>
          <w:sz w:val="20"/>
          <w:szCs w:val="20"/>
        </w:rPr>
        <w:t>Table S1</w:t>
      </w:r>
      <w:bookmarkStart w:id="5" w:name="OLE_LINK17"/>
      <w:r w:rsidRPr="00CA379E">
        <w:rPr>
          <w:rFonts w:ascii="Times New Roman" w:hAnsi="Times New Roman" w:cs="Times New Roman"/>
          <w:b/>
          <w:sz w:val="20"/>
          <w:szCs w:val="20"/>
        </w:rPr>
        <w:t xml:space="preserve"> Regions deleted during the construction of </w:t>
      </w:r>
      <w:r w:rsidRPr="00CA379E">
        <w:rPr>
          <w:rFonts w:ascii="Times New Roman" w:eastAsia="VdkkgcMyriadPro-Light" w:hAnsi="Times New Roman" w:cs="Times New Roman"/>
          <w:b/>
          <w:kern w:val="0"/>
          <w:sz w:val="20"/>
          <w:szCs w:val="20"/>
        </w:rPr>
        <w:t>genome-reduce</w:t>
      </w:r>
      <w:r w:rsidRPr="00CA379E">
        <w:rPr>
          <w:rFonts w:ascii="Times New Roman" w:eastAsia="VdkkgcMyriadPro-Light" w:hAnsi="Times New Roman" w:cs="Times New Roman"/>
          <w:b/>
          <w:color w:val="000000" w:themeColor="text1"/>
          <w:kern w:val="0"/>
          <w:sz w:val="20"/>
          <w:szCs w:val="20"/>
        </w:rPr>
        <w:t>d strain</w:t>
      </w:r>
      <w:bookmarkEnd w:id="5"/>
      <w:r w:rsidRPr="00CA379E">
        <w:rPr>
          <w:rFonts w:ascii="Times New Roman" w:eastAsia="VdkkgcMyriadPro-Light" w:hAnsi="Times New Roman" w:cs="Times New Roman"/>
          <w:b/>
          <w:color w:val="000000" w:themeColor="text1"/>
          <w:kern w:val="0"/>
          <w:sz w:val="20"/>
          <w:szCs w:val="20"/>
        </w:rPr>
        <w:t xml:space="preserve"> GR167</w:t>
      </w:r>
    </w:p>
    <w:tbl>
      <w:tblPr>
        <w:tblW w:w="8650" w:type="dxa"/>
        <w:tblBorders>
          <w:top w:val="single" w:sz="12" w:space="0" w:color="auto"/>
          <w:bottom w:val="single" w:sz="12" w:space="0" w:color="auto"/>
        </w:tblBorders>
        <w:tblLayout w:type="fixed"/>
        <w:tblLook w:val="00A0"/>
      </w:tblPr>
      <w:tblGrid>
        <w:gridCol w:w="1970"/>
        <w:gridCol w:w="2410"/>
        <w:gridCol w:w="1559"/>
        <w:gridCol w:w="1559"/>
        <w:gridCol w:w="1152"/>
      </w:tblGrid>
      <w:tr w:rsidR="008C66F7" w:rsidRPr="00CA379E" w:rsidTr="00996278">
        <w:trPr>
          <w:trHeight w:val="309"/>
        </w:trPr>
        <w:tc>
          <w:tcPr>
            <w:tcW w:w="197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C66F7" w:rsidRPr="00CA379E" w:rsidRDefault="00505A7A" w:rsidP="00AF5FA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Deleted</w:t>
            </w:r>
            <w:r w:rsidR="008C66F7"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regions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C66F7" w:rsidRPr="00CA379E" w:rsidRDefault="008C66F7" w:rsidP="0099627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Note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C66F7" w:rsidRPr="00CA379E" w:rsidRDefault="008C66F7" w:rsidP="0099627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Position (start-end)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C66F7" w:rsidRPr="00CA379E" w:rsidRDefault="008C66F7" w:rsidP="0099627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Amount of DNA removed (kb)</w:t>
            </w:r>
          </w:p>
        </w:tc>
        <w:tc>
          <w:tcPr>
            <w:tcW w:w="115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C66F7" w:rsidRPr="00CA379E" w:rsidRDefault="008C66F7" w:rsidP="00996278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Content of G+C (%)</w:t>
            </w:r>
          </w:p>
        </w:tc>
      </w:tr>
      <w:tr w:rsidR="008B311F" w:rsidRPr="00CA379E" w:rsidTr="00996278">
        <w:trPr>
          <w:trHeight w:val="113"/>
        </w:trPr>
        <w:tc>
          <w:tcPr>
            <w:tcW w:w="1970" w:type="dxa"/>
            <w:tcBorders>
              <w:top w:val="single" w:sz="8" w:space="0" w:color="auto"/>
            </w:tcBorders>
            <w:vAlign w:val="center"/>
          </w:tcPr>
          <w:p w:rsidR="008B311F" w:rsidRPr="00CA379E" w:rsidRDefault="00377A69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u</w:t>
            </w:r>
            <w:r w:rsidR="008B311F"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pp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377A69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single" w:sz="8" w:space="0" w:color="auto"/>
            </w:tcBorders>
            <w:vAlign w:val="center"/>
          </w:tcPr>
          <w:p w:rsidR="008B311F" w:rsidRPr="00CA379E" w:rsidRDefault="00517919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uracil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phosphoribosyltransferase</w:t>
            </w:r>
            <w:proofErr w:type="spellEnd"/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:rsidR="008B311F" w:rsidRPr="00CA379E" w:rsidRDefault="00462F9A" w:rsidP="00996278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bookmarkStart w:id="6" w:name="OLE_LINK1"/>
            <w:r w:rsidRPr="00CA379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3597040-3597</w:t>
            </w:r>
            <w:r w:rsidR="00AC6B68" w:rsidRPr="00CA379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659</w:t>
            </w:r>
            <w:bookmarkEnd w:id="6"/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1152" w:type="dxa"/>
            <w:tcBorders>
              <w:top w:val="single" w:sz="8" w:space="0" w:color="auto"/>
            </w:tcBorders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  <w:t>/</w:t>
            </w:r>
          </w:p>
        </w:tc>
      </w:tr>
      <w:tr w:rsidR="008B311F" w:rsidRPr="00CA379E" w:rsidTr="00996278">
        <w:tc>
          <w:tcPr>
            <w:tcW w:w="1970" w:type="dxa"/>
            <w:vAlign w:val="center"/>
          </w:tcPr>
          <w:p w:rsidR="008B311F" w:rsidRPr="00CA379E" w:rsidRDefault="008B311F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eastAsia="等线" w:hAnsi="Times New Roman" w:cs="Times New Roman"/>
                <w:sz w:val="20"/>
                <w:szCs w:val="20"/>
              </w:rPr>
              <w:t>G0 (pMC1)</w:t>
            </w:r>
            <w:r w:rsidR="00377A69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="00377A69" w:rsidRPr="00377A69">
              <w:rPr>
                <w:rFonts w:ascii="Times New Roman" w:eastAsia="等线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endogenous </w:t>
            </w:r>
            <w:r w:rsidRPr="00CA379E">
              <w:rPr>
                <w:rStyle w:val="highlight"/>
                <w:rFonts w:ascii="Times New Roman" w:hAnsi="Times New Roman" w:cs="Times New Roman"/>
                <w:sz w:val="20"/>
                <w:szCs w:val="20"/>
              </w:rPr>
              <w:t>plasmid</w:t>
            </w:r>
          </w:p>
        </w:tc>
        <w:tc>
          <w:tcPr>
            <w:tcW w:w="1559" w:type="dxa"/>
            <w:vAlign w:val="center"/>
          </w:tcPr>
          <w:p w:rsidR="008B311F" w:rsidRPr="00CA379E" w:rsidRDefault="006073D2" w:rsidP="009962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559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6.76</w:t>
            </w:r>
          </w:p>
        </w:tc>
        <w:tc>
          <w:tcPr>
            <w:tcW w:w="1152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  <w:t>/</w:t>
            </w:r>
          </w:p>
        </w:tc>
      </w:tr>
      <w:tr w:rsidR="008B311F" w:rsidRPr="00CA379E" w:rsidTr="00996278">
        <w:tc>
          <w:tcPr>
            <w:tcW w:w="1970" w:type="dxa"/>
            <w:vAlign w:val="center"/>
          </w:tcPr>
          <w:p w:rsidR="008B311F" w:rsidRPr="00CA379E" w:rsidRDefault="008B311F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eastAsia="等线" w:hAnsi="Times New Roman" w:cs="Times New Roman"/>
                <w:sz w:val="20"/>
                <w:szCs w:val="20"/>
              </w:rPr>
              <w:t>G1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eps 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cluster)</w:t>
            </w:r>
          </w:p>
        </w:tc>
        <w:tc>
          <w:tcPr>
            <w:tcW w:w="2410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extracellular polysaccharide synthase</w:t>
            </w:r>
          </w:p>
        </w:tc>
        <w:tc>
          <w:tcPr>
            <w:tcW w:w="1559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3347296-3363008</w:t>
            </w:r>
          </w:p>
        </w:tc>
        <w:tc>
          <w:tcPr>
            <w:tcW w:w="1559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15.71</w:t>
            </w:r>
          </w:p>
        </w:tc>
        <w:tc>
          <w:tcPr>
            <w:tcW w:w="1152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  <w:t>/</w:t>
            </w:r>
          </w:p>
        </w:tc>
      </w:tr>
      <w:tr w:rsidR="008B311F" w:rsidRPr="00CA379E" w:rsidTr="00996278">
        <w:tc>
          <w:tcPr>
            <w:tcW w:w="1970" w:type="dxa"/>
            <w:vAlign w:val="center"/>
          </w:tcPr>
          <w:p w:rsidR="008B311F" w:rsidRPr="00CA379E" w:rsidRDefault="008B311F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G2 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(prophage 1)</w:t>
            </w:r>
          </w:p>
        </w:tc>
        <w:tc>
          <w:tcPr>
            <w:tcW w:w="2410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i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phage-associated protein</w:t>
            </w:r>
          </w:p>
        </w:tc>
        <w:tc>
          <w:tcPr>
            <w:tcW w:w="1559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2247906-2271732</w:t>
            </w:r>
          </w:p>
        </w:tc>
        <w:tc>
          <w:tcPr>
            <w:tcW w:w="1559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23.84</w:t>
            </w:r>
          </w:p>
        </w:tc>
        <w:tc>
          <w:tcPr>
            <w:tcW w:w="1152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iCs/>
                <w:sz w:val="20"/>
                <w:szCs w:val="20"/>
              </w:rPr>
              <w:t>38</w:t>
            </w:r>
          </w:p>
        </w:tc>
      </w:tr>
      <w:tr w:rsidR="008B311F" w:rsidRPr="00CA379E" w:rsidTr="00996278">
        <w:tc>
          <w:tcPr>
            <w:tcW w:w="1970" w:type="dxa"/>
            <w:vAlign w:val="center"/>
          </w:tcPr>
          <w:p w:rsidR="008B311F" w:rsidRPr="00CA379E" w:rsidRDefault="00B93E7F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G3 </w:t>
            </w:r>
            <w:r w:rsidR="008B311F"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(partial </w:t>
            </w:r>
            <w:r w:rsidR="008B311F" w:rsidRPr="00CA379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bae</w:t>
            </w:r>
            <w:r w:rsidR="008B311F"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 cluster)</w:t>
            </w:r>
          </w:p>
        </w:tc>
        <w:tc>
          <w:tcPr>
            <w:tcW w:w="2410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bacillaene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 synthesis</w:t>
            </w:r>
          </w:p>
        </w:tc>
        <w:tc>
          <w:tcPr>
            <w:tcW w:w="1559" w:type="dxa"/>
            <w:vAlign w:val="center"/>
          </w:tcPr>
          <w:p w:rsidR="008B311F" w:rsidRPr="00CA379E" w:rsidRDefault="00B93E7F" w:rsidP="00996278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1745467-</w:t>
            </w:r>
            <w:r w:rsidR="008B311F" w:rsidRPr="00CA379E">
              <w:rPr>
                <w:rFonts w:ascii="Times New Roman" w:hAnsi="Times New Roman" w:cs="Times New Roman"/>
                <w:sz w:val="20"/>
                <w:szCs w:val="20"/>
              </w:rPr>
              <w:t>1792824</w:t>
            </w:r>
          </w:p>
        </w:tc>
        <w:tc>
          <w:tcPr>
            <w:tcW w:w="1559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47.36</w:t>
            </w:r>
          </w:p>
        </w:tc>
        <w:tc>
          <w:tcPr>
            <w:tcW w:w="1152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  <w:t>/</w:t>
            </w:r>
          </w:p>
        </w:tc>
      </w:tr>
      <w:tr w:rsidR="008B311F" w:rsidRPr="00CA379E" w:rsidTr="00996278">
        <w:tc>
          <w:tcPr>
            <w:tcW w:w="1970" w:type="dxa"/>
            <w:vAlign w:val="center"/>
          </w:tcPr>
          <w:p w:rsidR="008B311F" w:rsidRPr="00CA379E" w:rsidRDefault="008B311F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eastAsia="等线" w:hAnsi="Times New Roman" w:cs="Times New Roman"/>
                <w:sz w:val="20"/>
                <w:szCs w:val="20"/>
              </w:rPr>
              <w:t>G4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 (prophage 2)</w:t>
            </w:r>
          </w:p>
        </w:tc>
        <w:tc>
          <w:tcPr>
            <w:tcW w:w="2410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phage-associated protein</w:t>
            </w:r>
          </w:p>
        </w:tc>
        <w:tc>
          <w:tcPr>
            <w:tcW w:w="1559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850951-891433</w:t>
            </w:r>
          </w:p>
        </w:tc>
        <w:tc>
          <w:tcPr>
            <w:tcW w:w="1559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40.48</w:t>
            </w:r>
          </w:p>
        </w:tc>
        <w:tc>
          <w:tcPr>
            <w:tcW w:w="1152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</w:tr>
      <w:tr w:rsidR="008B311F" w:rsidRPr="00CA379E" w:rsidTr="00996278">
        <w:tc>
          <w:tcPr>
            <w:tcW w:w="1970" w:type="dxa"/>
            <w:vAlign w:val="center"/>
          </w:tcPr>
          <w:p w:rsidR="008B311F" w:rsidRPr="00CA379E" w:rsidRDefault="008B311F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eastAsia="等线" w:hAnsi="Times New Roman" w:cs="Times New Roman"/>
                <w:sz w:val="20"/>
                <w:szCs w:val="20"/>
              </w:rPr>
              <w:t>G5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 (prophage 3)</w:t>
            </w:r>
          </w:p>
        </w:tc>
        <w:tc>
          <w:tcPr>
            <w:tcW w:w="2410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phage-associated protein</w:t>
            </w:r>
          </w:p>
        </w:tc>
        <w:tc>
          <w:tcPr>
            <w:tcW w:w="1559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2159768-2189833</w:t>
            </w:r>
          </w:p>
        </w:tc>
        <w:tc>
          <w:tcPr>
            <w:tcW w:w="1559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30.07</w:t>
            </w:r>
          </w:p>
        </w:tc>
        <w:tc>
          <w:tcPr>
            <w:tcW w:w="1152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8B311F" w:rsidRPr="00CA379E" w:rsidTr="00996278">
        <w:tc>
          <w:tcPr>
            <w:tcW w:w="1970" w:type="dxa"/>
            <w:vAlign w:val="center"/>
          </w:tcPr>
          <w:p w:rsidR="008B311F" w:rsidRPr="00CA379E" w:rsidRDefault="00B93E7F" w:rsidP="00AF5FA6">
            <w:pPr>
              <w:jc w:val="center"/>
              <w:rPr>
                <w:rFonts w:ascii="Times New Roman" w:eastAsia="宋体" w:hAnsi="Times New Roman" w:cs="Times New Roman"/>
                <w:i/>
                <w:color w:val="000000"/>
                <w:sz w:val="20"/>
                <w:szCs w:val="20"/>
              </w:rPr>
            </w:pPr>
            <w:r w:rsidRPr="00CA379E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G6 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pgsBCA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B311F" w:rsidRPr="00CA379E">
              <w:rPr>
                <w:rFonts w:ascii="Times New Roman" w:hAnsi="Times New Roman" w:cs="Times New Roman"/>
                <w:sz w:val="20"/>
                <w:szCs w:val="20"/>
              </w:rPr>
              <w:t>cluster)</w:t>
            </w:r>
          </w:p>
        </w:tc>
        <w:tc>
          <w:tcPr>
            <w:tcW w:w="2410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γ-polyglutamate synthetase</w:t>
            </w:r>
          </w:p>
        </w:tc>
        <w:tc>
          <w:tcPr>
            <w:tcW w:w="1559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3506811-3509823</w:t>
            </w:r>
          </w:p>
        </w:tc>
        <w:tc>
          <w:tcPr>
            <w:tcW w:w="1559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3.01</w:t>
            </w:r>
          </w:p>
        </w:tc>
        <w:tc>
          <w:tcPr>
            <w:tcW w:w="1152" w:type="dxa"/>
            <w:vAlign w:val="center"/>
          </w:tcPr>
          <w:p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  <w:t>/</w:t>
            </w:r>
          </w:p>
        </w:tc>
      </w:tr>
    </w:tbl>
    <w:p w:rsidR="00377A69" w:rsidRPr="00377A69" w:rsidRDefault="00377A69" w:rsidP="00377A69">
      <w:pPr>
        <w:jc w:val="left"/>
        <w:rPr>
          <w:rFonts w:ascii="Times New Roman" w:hAnsi="Times New Roman" w:cs="Times New Roman"/>
          <w:sz w:val="20"/>
          <w:szCs w:val="20"/>
        </w:rPr>
      </w:pPr>
      <w:r w:rsidRPr="00377A69">
        <w:rPr>
          <w:rFonts w:ascii="Times New Roman" w:hAnsi="Times New Roman" w:cs="Times New Roman"/>
          <w:sz w:val="20"/>
          <w:szCs w:val="20"/>
        </w:rPr>
        <w:t xml:space="preserve">a </w:t>
      </w:r>
      <w:proofErr w:type="spellStart"/>
      <w:r w:rsidRPr="00377A69">
        <w:rPr>
          <w:rFonts w:ascii="Times New Roman" w:hAnsi="Times New Roman" w:cs="Times New Roman"/>
          <w:i/>
          <w:iCs/>
          <w:sz w:val="20"/>
          <w:szCs w:val="20"/>
        </w:rPr>
        <w:t>upp</w:t>
      </w:r>
      <w:proofErr w:type="spellEnd"/>
      <w:r w:rsidRPr="00377A69">
        <w:rPr>
          <w:rFonts w:ascii="Times New Roman" w:hAnsi="Times New Roman" w:cs="Times New Roman"/>
          <w:sz w:val="20"/>
          <w:szCs w:val="20"/>
        </w:rPr>
        <w:t xml:space="preserve"> deleted by Zhang </w:t>
      </w:r>
      <w:r w:rsidRPr="00377A69">
        <w:rPr>
          <w:rFonts w:ascii="Times New Roman" w:hAnsi="Times New Roman" w:cs="Times New Roman"/>
          <w:i/>
          <w:color w:val="0D0D0D" w:themeColor="text1" w:themeTint="F2"/>
          <w:sz w:val="20"/>
          <w:szCs w:val="20"/>
        </w:rPr>
        <w:t>et al.</w:t>
      </w:r>
      <w:r w:rsidRPr="00377A69">
        <w:rPr>
          <w:rFonts w:ascii="Times New Roman" w:hAnsi="Times New Roman" w:cs="Times New Roman"/>
          <w:color w:val="0D0D0D" w:themeColor="text1" w:themeTint="F2"/>
          <w:sz w:val="20"/>
          <w:szCs w:val="20"/>
        </w:rPr>
        <w:t xml:space="preserve"> (2014)</w:t>
      </w:r>
    </w:p>
    <w:p w:rsidR="00377A69" w:rsidRPr="00377A69" w:rsidRDefault="00377A69" w:rsidP="00377A69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  <w:r w:rsidRPr="00377A69">
        <w:rPr>
          <w:rFonts w:ascii="Times New Roman" w:hAnsi="Times New Roman" w:cs="Times New Roman"/>
          <w:sz w:val="20"/>
          <w:szCs w:val="20"/>
        </w:rPr>
        <w:t>b</w:t>
      </w:r>
      <w:r w:rsidRPr="00377A6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377A69">
        <w:rPr>
          <w:rFonts w:ascii="Times New Roman" w:hAnsi="Times New Roman" w:cs="Times New Roman"/>
          <w:sz w:val="20"/>
          <w:szCs w:val="20"/>
        </w:rPr>
        <w:t xml:space="preserve">endogenous </w:t>
      </w:r>
      <w:r w:rsidRPr="00377A69">
        <w:rPr>
          <w:rStyle w:val="highlight"/>
          <w:rFonts w:ascii="Times New Roman" w:hAnsi="Times New Roman" w:cs="Times New Roman"/>
          <w:sz w:val="20"/>
          <w:szCs w:val="20"/>
        </w:rPr>
        <w:t xml:space="preserve">plasmid </w:t>
      </w:r>
      <w:r w:rsidRPr="00377A69">
        <w:rPr>
          <w:rFonts w:ascii="Times New Roman" w:hAnsi="Times New Roman" w:cs="Times New Roman"/>
          <w:color w:val="0D0D0D" w:themeColor="text1" w:themeTint="F2"/>
          <w:sz w:val="20"/>
          <w:szCs w:val="20"/>
        </w:rPr>
        <w:t xml:space="preserve">deleted by Feng </w:t>
      </w:r>
      <w:r w:rsidRPr="00377A69">
        <w:rPr>
          <w:rFonts w:ascii="Times New Roman" w:hAnsi="Times New Roman" w:cs="Times New Roman"/>
          <w:i/>
          <w:color w:val="0D0D0D" w:themeColor="text1" w:themeTint="F2"/>
          <w:sz w:val="20"/>
          <w:szCs w:val="20"/>
        </w:rPr>
        <w:t>et al</w:t>
      </w:r>
      <w:r w:rsidRPr="00377A69">
        <w:rPr>
          <w:rFonts w:ascii="Times New Roman" w:hAnsi="Times New Roman" w:cs="Times New Roman"/>
          <w:color w:val="0D0D0D" w:themeColor="text1" w:themeTint="F2"/>
          <w:sz w:val="20"/>
          <w:szCs w:val="20"/>
        </w:rPr>
        <w:t>. (2013)</w:t>
      </w:r>
    </w:p>
    <w:p w:rsidR="00DB49DD" w:rsidRPr="00CA379E" w:rsidRDefault="00DB49DD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DB49DD" w:rsidRPr="00CA379E" w:rsidRDefault="00DB49DD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DB49DD" w:rsidRPr="00CA379E" w:rsidRDefault="00DB49DD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DB49DD" w:rsidRPr="00CA379E" w:rsidRDefault="00DB49DD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746B48" w:rsidRDefault="00746B48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746B48" w:rsidRDefault="00746B48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746B48" w:rsidRDefault="00746B48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746B48" w:rsidRDefault="00746B48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C2332A" w:rsidRPr="00CA379E" w:rsidRDefault="00C2332A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8C57FA" w:rsidRPr="008C57FA" w:rsidRDefault="00CA379E" w:rsidP="00253205">
      <w:pPr>
        <w:jc w:val="center"/>
        <w:rPr>
          <w:rFonts w:ascii="Times New Roman" w:hAnsi="Times New Roman" w:cs="Times New Roman"/>
          <w:b/>
          <w:bCs/>
          <w:color w:val="0070C0"/>
          <w:sz w:val="20"/>
          <w:szCs w:val="20"/>
        </w:rPr>
      </w:pPr>
      <w:r w:rsidRPr="00844C6C">
        <w:rPr>
          <w:rFonts w:ascii="Times New Roman" w:hAnsi="Times New Roman" w:cs="Times New Roman"/>
          <w:b/>
          <w:bCs/>
          <w:color w:val="0070C0"/>
          <w:sz w:val="20"/>
          <w:szCs w:val="20"/>
        </w:rPr>
        <w:lastRenderedPageBreak/>
        <w:t>Table S2</w:t>
      </w:r>
      <w:r w:rsidRPr="00844C6C">
        <w:rPr>
          <w:rFonts w:ascii="Times New Roman" w:hAnsi="Times New Roman" w:cs="Times New Roman"/>
          <w:color w:val="0070C0"/>
          <w:sz w:val="20"/>
          <w:szCs w:val="20"/>
        </w:rPr>
        <w:t xml:space="preserve"> </w:t>
      </w:r>
      <w:r w:rsidRPr="00844C6C">
        <w:rPr>
          <w:rFonts w:ascii="Times New Roman" w:hAnsi="Times New Roman" w:cs="Times New Roman"/>
          <w:b/>
          <w:bCs/>
          <w:color w:val="0070C0"/>
          <w:sz w:val="20"/>
          <w:szCs w:val="20"/>
        </w:rPr>
        <w:t xml:space="preserve">Gene annotation of </w:t>
      </w:r>
      <w:bookmarkStart w:id="7" w:name="_Hlk49376700"/>
      <w:r w:rsidRPr="00844C6C">
        <w:rPr>
          <w:rFonts w:ascii="Times New Roman" w:hAnsi="Times New Roman" w:cs="Times New Roman"/>
          <w:b/>
          <w:bCs/>
          <w:color w:val="0070C0"/>
          <w:sz w:val="20"/>
          <w:szCs w:val="20"/>
        </w:rPr>
        <w:t xml:space="preserve">streamlined genomic regions in </w:t>
      </w:r>
      <w:r w:rsidRPr="00844C6C">
        <w:rPr>
          <w:rFonts w:ascii="Times New Roman" w:hAnsi="Times New Roman" w:cs="Times New Roman"/>
          <w:b/>
          <w:bCs/>
          <w:i/>
          <w:iCs/>
          <w:color w:val="0070C0"/>
          <w:sz w:val="20"/>
          <w:szCs w:val="20"/>
        </w:rPr>
        <w:t xml:space="preserve">B. </w:t>
      </w:r>
      <w:proofErr w:type="spellStart"/>
      <w:r w:rsidRPr="00844C6C">
        <w:rPr>
          <w:rFonts w:ascii="Times New Roman" w:hAnsi="Times New Roman" w:cs="Times New Roman"/>
          <w:b/>
          <w:bCs/>
          <w:i/>
          <w:iCs/>
          <w:color w:val="0070C0"/>
          <w:sz w:val="20"/>
          <w:szCs w:val="20"/>
        </w:rPr>
        <w:t>amyloliquefaciens</w:t>
      </w:r>
      <w:proofErr w:type="spellEnd"/>
      <w:r w:rsidRPr="00844C6C">
        <w:rPr>
          <w:rFonts w:ascii="Times New Roman" w:hAnsi="Times New Roman" w:cs="Times New Roman"/>
          <w:b/>
          <w:bCs/>
          <w:i/>
          <w:iCs/>
          <w:color w:val="0070C0"/>
          <w:sz w:val="20"/>
          <w:szCs w:val="20"/>
        </w:rPr>
        <w:t xml:space="preserve"> </w:t>
      </w:r>
      <w:r w:rsidRPr="00844C6C">
        <w:rPr>
          <w:rFonts w:ascii="Times New Roman" w:hAnsi="Times New Roman" w:cs="Times New Roman"/>
          <w:b/>
          <w:bCs/>
          <w:color w:val="0070C0"/>
          <w:sz w:val="20"/>
          <w:szCs w:val="20"/>
        </w:rPr>
        <w:t>LL3</w:t>
      </w:r>
    </w:p>
    <w:tbl>
      <w:tblPr>
        <w:tblStyle w:val="a5"/>
        <w:tblW w:w="8522" w:type="dxa"/>
        <w:tblLayout w:type="fixed"/>
        <w:tblLook w:val="04A0"/>
      </w:tblPr>
      <w:tblGrid>
        <w:gridCol w:w="1551"/>
        <w:gridCol w:w="1302"/>
        <w:gridCol w:w="2642"/>
        <w:gridCol w:w="3027"/>
      </w:tblGrid>
      <w:tr w:rsidR="0082260E" w:rsidRPr="00477953" w:rsidTr="00DF1BE8">
        <w:tc>
          <w:tcPr>
            <w:tcW w:w="1551" w:type="dxa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:rsidR="0082260E" w:rsidRPr="008F605C" w:rsidRDefault="00A62B9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8" w:name="_Hlk49369677"/>
            <w:bookmarkStart w:id="9" w:name="_Hlk49369423"/>
            <w:bookmarkEnd w:id="7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Deletion unit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30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Gene name</w:t>
            </w:r>
          </w:p>
        </w:tc>
        <w:tc>
          <w:tcPr>
            <w:tcW w:w="2642" w:type="dxa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Position (start-end)</w:t>
            </w:r>
          </w:p>
        </w:tc>
        <w:tc>
          <w:tcPr>
            <w:tcW w:w="3027" w:type="dxa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Product</w:t>
            </w:r>
          </w:p>
        </w:tc>
      </w:tr>
      <w:tr w:rsidR="0082260E" w:rsidRPr="00477953" w:rsidTr="00DF1BE8">
        <w:tc>
          <w:tcPr>
            <w:tcW w:w="1551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upp</w:t>
            </w:r>
            <w:proofErr w:type="spellEnd"/>
          </w:p>
        </w:tc>
        <w:tc>
          <w:tcPr>
            <w:tcW w:w="130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upp</w:t>
            </w:r>
            <w:proofErr w:type="spellEnd"/>
          </w:p>
        </w:tc>
        <w:tc>
          <w:tcPr>
            <w:tcW w:w="264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[3597040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..3597759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uracil</w:t>
            </w:r>
            <w:proofErr w:type="spellEnd"/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phosphoribosyltransferase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G0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pMC1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endogenous plasmid</w:t>
            </w:r>
          </w:p>
        </w:tc>
      </w:tr>
      <w:tr w:rsidR="0082260E" w:rsidRPr="00477953" w:rsidTr="00DF1BE8">
        <w:tc>
          <w:tcPr>
            <w:tcW w:w="155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epsO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3347296..3348258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pol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ysaccharide </w:t>
            </w:r>
            <w:proofErr w:type="spellStart"/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pyruvyl</w:t>
            </w:r>
            <w:proofErr w:type="spellEnd"/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transferase</w:t>
            </w: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family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epsN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3348237..3349409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aminotransferase class I/II-fold pyridoxal phosphate-dependent enzyme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epsM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3350058..3350666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sugar transferase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epsL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3350663..3352180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MATE family efflux transporter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epsK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3352177..3353211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glycosyltransferase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epsI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3353208..3354284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polysaccharide pyruvyl transferase family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epsH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3354289..3355326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glycosyltransferase family 2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epsG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3355345..3356448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EpsG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family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epsF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3356452..3357588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glycosyltransferase family 1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epsE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3357581..3358423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glycosyltransferase family 2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epsD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3358420..3359559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glycosyltransferase family 4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epsC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3359575..3361368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polysaccharide biosynthesis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epsB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3361615..3362295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CpsD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/ 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CapB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family tyrosine-protein kinase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epsA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3362301..3363008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G2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yomK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2247972..2248382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puta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2248454..2249080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2249127..2256233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phage tail family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yomG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2257054..2259687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2259913..2260080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yomF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2260174..2260989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phi1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2261003..2263552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xlyA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2263725..&gt;2264183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N-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acetylmuramoyl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-L-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alanine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amidase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&lt;2264604..&gt;2264828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N-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acetylmuramoyl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-L-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alanine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amidase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&lt;2264829..2265107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N-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acetylmuramoyl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-L-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alanine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amidase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family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2265221..2265613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2265634..2265885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phage 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holin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2266223..2266528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RapI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2266680..2267840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etratricopeptide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repeat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uvrX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2268004..2268618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DNA polymerase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2268659..2270470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maturase</w:t>
            </w:r>
          </w:p>
        </w:tc>
      </w:tr>
      <w:bookmarkEnd w:id="8"/>
      <w:tr w:rsidR="0082260E" w:rsidRPr="00477953" w:rsidTr="00DF1BE8">
        <w:tc>
          <w:tcPr>
            <w:tcW w:w="155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uvrX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2271022..2271729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G3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Style w:val="feature"/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1745483..1746160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Style w:val="feature"/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MBL fold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metallo-hydrolase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77953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baeC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1746465..1747334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ACP S-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malonyltransferase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77953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baeD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1747469..1748443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acyltransferase domain-containing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baeE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1748445..1750682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ACP S-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malonyltransferase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acpK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1750750..1750998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acyl carrier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baeG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1751050..1752312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hydroxymethylglutaryl-CoA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synthase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family</w:t>
            </w:r>
          </w:p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baeH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1752309..1753082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enoyl-CoA hydratase/isomerase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baeI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1753092..1753841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enoyl-CoA hydratase/isomerase family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baeJ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1753881..1768832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non-ribosomal peptide synthetase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baeL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1768834..1782264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SDR family NAD(P)-dependent oxidoreductase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baeL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1782282..1792823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SDR family NAD(P)-dependent oxidoreductase</w:t>
            </w:r>
          </w:p>
        </w:tc>
      </w:tr>
      <w:tr w:rsidR="0082260E" w:rsidRPr="00477953" w:rsidTr="00DF1BE8">
        <w:tc>
          <w:tcPr>
            <w:tcW w:w="155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G4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csbB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851154..852134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glycosyltransferase family 2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yfhO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852171..854756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YfhO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family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yfhP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854753..855736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metal-dependent hydrolase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xerC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855957..857105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site-specific integrase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857173..857637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ImmA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/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IrrE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family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metallo-endopeptidase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857652..857957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helix-turn-helix transcriptional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regulato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858230..858430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helix-turn-helix transcriptional regulator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858417..858689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858739..858888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D37DF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yqaH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858885..859166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859153..85946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D37DF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yoqD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859452..860099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Rha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family transcriptional regulator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860112..860957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861119..861487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D37DF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repO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861499..862272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862265..862621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CF2D94" w:rsidRPr="00477953" w:rsidTr="00DF1BE8">
        <w:trPr>
          <w:trHeight w:val="237"/>
        </w:trPr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dnaB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862622..863950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replicative DNA helicase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863940..864152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864149..864349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864448..864906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ArpU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family transcriptional regulator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865239..865451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cell division protein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FtsK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865789..866403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866416..866616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866648..866962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HNH endonuclease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867191..867646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phage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terminase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small subunit P27 family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gp02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867636..869426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terminase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large subunit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gp03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869438..870658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phage portal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ATP-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870633..871355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Clp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protease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ClpP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gp36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871352..872557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phage major capsid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872571..872885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phage head-tail connector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phag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872892..873221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phage head closure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gp10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873218..873646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HK97 gp10 family phage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873643..874032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majo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874091..874666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tail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874742..875062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yqbO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875245..881001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phage tail tape measure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gp17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881004..881843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phage tail family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gp18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881853..883007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phage tail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phag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883000..88330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883500..884315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SGNH/GDSL hydrolase family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gp24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884331..885617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BppU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family phage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baseplate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lastRenderedPageBreak/>
              <w:t>upper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885618..885953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DUF2977 domain-containing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885960..886205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bhlA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886240..886455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CF2D94" w:rsidRPr="00477953" w:rsidTr="00DF1BE8">
        <w:trPr>
          <w:trHeight w:val="39"/>
        </w:trPr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xhlB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886467..886733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phage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holin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886789..887946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N-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acetylmuramoyl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-L-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alanine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amidas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887992..888939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889003..889557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ORF5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889847..890945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tetratricopeptide repeat protein</w:t>
            </w:r>
          </w:p>
        </w:tc>
      </w:tr>
      <w:tr w:rsidR="0082260E" w:rsidRPr="00477953" w:rsidTr="00DF1BE8">
        <w:tc>
          <w:tcPr>
            <w:tcW w:w="155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G5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2159722..2159940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yopY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2160070..2160327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yosE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2160636..2160983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yosD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2160998..2161405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2162058..2162264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2162559..2162822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yorV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2163593..2163811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mtbP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2163862..2165355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DNA (cytosine-5-)-methyltransferase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AC54F1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C5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2165422..2166258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site-specific DNA-methyltransferase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AC54F1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C5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2166383..2166730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yorS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2166792..2167310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5'-3'-deoxyribonucleotidase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yorR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2167288..2167815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AAA family ATPase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yorP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2167975..2168178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YorP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family protein</w:t>
            </w:r>
          </w:p>
        </w:tc>
      </w:tr>
      <w:tr w:rsidR="0016055E" w:rsidRPr="00477953" w:rsidTr="00DF1BE8">
        <w:trPr>
          <w:trHeight w:val="115"/>
        </w:trPr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yabE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2168190..2168897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yorL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2168924..2172853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DNA polymerase III subunit alpha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yorK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2172866..2174596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single-stranded-DNA-specific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exonuclease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RecJ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yorK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2174596..2175732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yorI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2175748..2177262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yorH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2177277..2177747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yorG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2177788..2178759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ATP-binding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yorF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2178849..2179763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2179786..2180166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2180305..2180688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yorC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2180880..2181257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yorA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2181296..2183038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pStyle w:val="HTML"/>
              <w:shd w:val="clear" w:color="auto" w:fill="FFFFFF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right-handed parallel beta-helix repeat-containing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yoqZ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2183035..2183856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2184254..2184526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2184516..2185403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2185452..2185931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bookmarkStart w:id="10" w:name="_Hlk49724715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  <w:bookmarkEnd w:id="10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yopY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2185947..2186198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yoqX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2186224..2186469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yoqW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2186540..2187214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SOS response-associated peptidase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ligB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2187284..2188096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ATP-dependent DNA ligase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2188314..2188511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2188810..2189031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2189426..2189788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G6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pgsE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3506842..3507003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pgsA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3507011..3508159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06C8D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CapA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family protein</w:t>
            </w:r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4501D0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capC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3508178</w:t>
            </w:r>
            <w:r w:rsidR="00477953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..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3508627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06C8D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poly-gamma-glutamate biosynthesis protein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PgsC</w:t>
            </w:r>
            <w:proofErr w:type="spellEnd"/>
          </w:p>
        </w:tc>
      </w:tr>
      <w:tr w:rsidR="0082260E" w:rsidRPr="00477953" w:rsidTr="00DF1BE8">
        <w:tc>
          <w:tcPr>
            <w:tcW w:w="1551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ywsC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3508642..3509823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06C8D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poly-gamma-glutamate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synthase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PgsB</w:t>
            </w:r>
            <w:proofErr w:type="spellEnd"/>
          </w:p>
        </w:tc>
      </w:tr>
      <w:bookmarkEnd w:id="9"/>
    </w:tbl>
    <w:p w:rsidR="00C2332A" w:rsidRDefault="00C2332A" w:rsidP="00B662EA">
      <w:pPr>
        <w:spacing w:line="480" w:lineRule="auto"/>
        <w:jc w:val="center"/>
        <w:rPr>
          <w:rFonts w:ascii="Times New Roman" w:eastAsia="仿宋" w:hAnsi="Times New Roman" w:cs="Times New Roman"/>
          <w:b/>
          <w:bCs/>
          <w:sz w:val="20"/>
          <w:szCs w:val="20"/>
        </w:rPr>
      </w:pPr>
    </w:p>
    <w:p w:rsidR="00B662EA" w:rsidRPr="00B662EA" w:rsidRDefault="00B662EA" w:rsidP="00B662EA">
      <w:pPr>
        <w:spacing w:line="480" w:lineRule="auto"/>
        <w:jc w:val="center"/>
        <w:rPr>
          <w:rFonts w:ascii="Times New Roman" w:eastAsia="仿宋" w:hAnsi="Times New Roman" w:cs="Times New Roman"/>
          <w:b/>
          <w:bCs/>
          <w:sz w:val="20"/>
          <w:szCs w:val="20"/>
        </w:rPr>
      </w:pPr>
      <w:r w:rsidRPr="00B662EA">
        <w:rPr>
          <w:rFonts w:ascii="Times New Roman" w:eastAsia="仿宋" w:hAnsi="Times New Roman" w:cs="Times New Roman"/>
          <w:b/>
          <w:bCs/>
          <w:sz w:val="20"/>
          <w:szCs w:val="20"/>
        </w:rPr>
        <w:t>Table</w:t>
      </w:r>
      <w:r w:rsidRPr="00B662EA">
        <w:rPr>
          <w:rFonts w:ascii="Times New Roman" w:eastAsia="仿宋" w:hAnsi="Times New Roman" w:cs="Times New Roman"/>
          <w:b/>
          <w:bCs/>
          <w:color w:val="0070C0"/>
          <w:sz w:val="20"/>
          <w:szCs w:val="20"/>
        </w:rPr>
        <w:t xml:space="preserve"> S3</w:t>
      </w:r>
      <w:r w:rsidRPr="00B662EA">
        <w:rPr>
          <w:rFonts w:ascii="Times New Roman" w:eastAsia="仿宋" w:hAnsi="Times New Roman" w:cs="Times New Roman"/>
          <w:b/>
          <w:bCs/>
          <w:sz w:val="20"/>
          <w:szCs w:val="20"/>
        </w:rPr>
        <w:t xml:space="preserve"> Endogenous promoters selected according to FPKM values</w:t>
      </w:r>
    </w:p>
    <w:tbl>
      <w:tblPr>
        <w:tblStyle w:val="2"/>
        <w:tblW w:w="8675" w:type="dxa"/>
        <w:jc w:val="center"/>
        <w:tblLook w:val="04A0"/>
      </w:tblPr>
      <w:tblGrid>
        <w:gridCol w:w="1331"/>
        <w:gridCol w:w="1484"/>
        <w:gridCol w:w="1485"/>
        <w:gridCol w:w="1485"/>
        <w:gridCol w:w="1485"/>
        <w:gridCol w:w="1405"/>
      </w:tblGrid>
      <w:tr w:rsidR="00B662EA" w:rsidRPr="00B662EA" w:rsidTr="004B70EC">
        <w:trPr>
          <w:trHeight w:hRule="exact" w:val="301"/>
          <w:jc w:val="center"/>
        </w:trPr>
        <w:tc>
          <w:tcPr>
            <w:tcW w:w="2815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  <w:b/>
              </w:rPr>
            </w:pPr>
            <w:r w:rsidRPr="00B662EA">
              <w:rPr>
                <w:rFonts w:eastAsia="仿宋"/>
                <w:b/>
              </w:rPr>
              <w:t>weak promoter</w:t>
            </w:r>
          </w:p>
        </w:tc>
        <w:tc>
          <w:tcPr>
            <w:tcW w:w="2970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  <w:b/>
              </w:rPr>
            </w:pPr>
            <w:bookmarkStart w:id="11" w:name="_Hlk36976610"/>
            <w:r w:rsidRPr="00B662EA">
              <w:rPr>
                <w:rFonts w:eastAsia="仿宋"/>
                <w:b/>
              </w:rPr>
              <w:t>moderate promoter</w:t>
            </w:r>
            <w:bookmarkEnd w:id="11"/>
          </w:p>
        </w:tc>
        <w:tc>
          <w:tcPr>
            <w:tcW w:w="2890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  <w:b/>
              </w:rPr>
            </w:pPr>
            <w:r w:rsidRPr="00B662EA">
              <w:rPr>
                <w:rFonts w:eastAsia="仿宋"/>
                <w:b/>
              </w:rPr>
              <w:t>strong promoter</w:t>
            </w:r>
          </w:p>
        </w:tc>
      </w:tr>
      <w:tr w:rsidR="00B662EA" w:rsidRPr="00B662EA" w:rsidTr="004B70EC">
        <w:trPr>
          <w:trHeight w:hRule="exact" w:val="301"/>
          <w:jc w:val="center"/>
        </w:trPr>
        <w:tc>
          <w:tcPr>
            <w:tcW w:w="133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promoter</w:t>
            </w:r>
            <w:r w:rsidRPr="00B662EA">
              <w:rPr>
                <w:rFonts w:eastAsia="仿宋"/>
                <w:vertAlign w:val="superscript"/>
              </w:rPr>
              <w:t>a</w:t>
            </w:r>
            <w:proofErr w:type="spellEnd"/>
          </w:p>
        </w:tc>
        <w:tc>
          <w:tcPr>
            <w:tcW w:w="148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FPKM</w:t>
            </w:r>
            <w:r w:rsidRPr="00B662EA">
              <w:rPr>
                <w:rFonts w:eastAsia="仿宋"/>
                <w:vertAlign w:val="superscript"/>
              </w:rPr>
              <w:t>b</w:t>
            </w:r>
            <w:proofErr w:type="spellEnd"/>
          </w:p>
        </w:tc>
        <w:tc>
          <w:tcPr>
            <w:tcW w:w="148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promoter</w:t>
            </w:r>
          </w:p>
        </w:tc>
        <w:tc>
          <w:tcPr>
            <w:tcW w:w="148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FPKM</w:t>
            </w:r>
          </w:p>
        </w:tc>
        <w:tc>
          <w:tcPr>
            <w:tcW w:w="148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promoter</w:t>
            </w:r>
          </w:p>
        </w:tc>
        <w:tc>
          <w:tcPr>
            <w:tcW w:w="140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FPKM</w:t>
            </w:r>
          </w:p>
        </w:tc>
      </w:tr>
      <w:tr w:rsidR="00B662EA" w:rsidRPr="00B662EA" w:rsidTr="004B70EC">
        <w:trPr>
          <w:trHeight w:hRule="exact" w:val="301"/>
          <w:jc w:val="center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ugt</w:t>
            </w:r>
            <w:proofErr w:type="spellEnd"/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691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gltX</w:t>
            </w:r>
            <w:proofErr w:type="spellEnd"/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1268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pgmi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4143</w:t>
            </w:r>
          </w:p>
        </w:tc>
      </w:tr>
      <w:tr w:rsidR="00B662EA" w:rsidRPr="00B662EA" w:rsidTr="004B70EC">
        <w:trPr>
          <w:trHeight w:hRule="exact" w:val="301"/>
          <w:jc w:val="center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suc</w:t>
            </w:r>
            <w:proofErr w:type="spellEnd"/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701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nad</w:t>
            </w:r>
            <w:proofErr w:type="spellEnd"/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1333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hom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4737</w:t>
            </w:r>
          </w:p>
        </w:tc>
      </w:tr>
      <w:tr w:rsidR="00B662EA" w:rsidRPr="00B662EA" w:rsidTr="004B70EC">
        <w:trPr>
          <w:trHeight w:hRule="exact" w:val="301"/>
          <w:jc w:val="center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ydh</w:t>
            </w:r>
            <w:proofErr w:type="spellEnd"/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810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arg</w:t>
            </w:r>
            <w:proofErr w:type="spellEnd"/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1480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hem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7060</w:t>
            </w:r>
          </w:p>
        </w:tc>
      </w:tr>
      <w:tr w:rsidR="00B662EA" w:rsidRPr="00B662EA" w:rsidTr="004B70EC">
        <w:trPr>
          <w:trHeight w:hRule="exact" w:val="301"/>
          <w:jc w:val="center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accD</w:t>
            </w:r>
            <w:proofErr w:type="spellEnd"/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890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gltA</w:t>
            </w:r>
            <w:proofErr w:type="spellEnd"/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1592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ldh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7569</w:t>
            </w:r>
          </w:p>
        </w:tc>
      </w:tr>
      <w:tr w:rsidR="00B662EA" w:rsidRPr="00B662EA" w:rsidTr="004B70EC">
        <w:trPr>
          <w:trHeight w:hRule="exact" w:val="301"/>
          <w:jc w:val="center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clp</w:t>
            </w:r>
            <w:proofErr w:type="spellEnd"/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1024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ahp</w:t>
            </w:r>
            <w:proofErr w:type="spellEnd"/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2079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rpsU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16570</w:t>
            </w:r>
          </w:p>
        </w:tc>
      </w:tr>
      <w:tr w:rsidR="00B662EA" w:rsidRPr="00B662EA" w:rsidTr="004B70EC">
        <w:trPr>
          <w:trHeight w:hRule="exact" w:val="301"/>
          <w:jc w:val="center"/>
        </w:trPr>
        <w:tc>
          <w:tcPr>
            <w:tcW w:w="133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tpxi</w:t>
            </w:r>
            <w:proofErr w:type="spellEnd"/>
          </w:p>
        </w:tc>
        <w:tc>
          <w:tcPr>
            <w:tcW w:w="14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1243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nrfA</w:t>
            </w:r>
            <w:proofErr w:type="spellEnd"/>
          </w:p>
        </w:tc>
        <w:tc>
          <w:tcPr>
            <w:tcW w:w="14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2890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alsD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28940</w:t>
            </w:r>
          </w:p>
        </w:tc>
      </w:tr>
    </w:tbl>
    <w:p w:rsidR="00B662EA" w:rsidRPr="00B662EA" w:rsidRDefault="00B662EA" w:rsidP="00B662EA">
      <w:pPr>
        <w:spacing w:line="360" w:lineRule="auto"/>
        <w:rPr>
          <w:rFonts w:ascii="Times New Roman" w:eastAsia="仿宋" w:hAnsi="Times New Roman" w:cs="Times New Roman"/>
          <w:bCs/>
          <w:sz w:val="20"/>
          <w:szCs w:val="20"/>
        </w:rPr>
      </w:pPr>
      <w:proofErr w:type="spellStart"/>
      <w:r w:rsidRPr="00B662EA">
        <w:rPr>
          <w:rFonts w:ascii="Times New Roman" w:eastAsia="仿宋" w:hAnsi="Times New Roman" w:cs="Times New Roman"/>
          <w:bCs/>
          <w:sz w:val="20"/>
          <w:szCs w:val="20"/>
          <w:vertAlign w:val="superscript"/>
        </w:rPr>
        <w:t>a</w:t>
      </w:r>
      <w:proofErr w:type="spellEnd"/>
      <w:r w:rsidRPr="00B662EA">
        <w:rPr>
          <w:rFonts w:ascii="Times New Roman" w:eastAsia="仿宋" w:hAnsi="Times New Roman" w:cs="Times New Roman"/>
          <w:bCs/>
          <w:sz w:val="20"/>
          <w:szCs w:val="20"/>
        </w:rPr>
        <w:t xml:space="preserve"> The promoters were na</w:t>
      </w:r>
      <w:r w:rsidR="00A62B97">
        <w:rPr>
          <w:rFonts w:ascii="Times New Roman" w:eastAsia="仿宋" w:hAnsi="Times New Roman" w:cs="Times New Roman"/>
          <w:bCs/>
          <w:sz w:val="20"/>
          <w:szCs w:val="20"/>
        </w:rPr>
        <w:t xml:space="preserve">med according to </w:t>
      </w:r>
      <w:r w:rsidR="00A62B97">
        <w:rPr>
          <w:rFonts w:ascii="Times New Roman" w:eastAsia="仿宋" w:hAnsi="Times New Roman" w:cs="Times New Roman" w:hint="eastAsia"/>
          <w:bCs/>
          <w:sz w:val="20"/>
          <w:szCs w:val="20"/>
        </w:rPr>
        <w:t>the corresponding</w:t>
      </w:r>
      <w:r w:rsidR="00A62B97">
        <w:rPr>
          <w:rFonts w:ascii="Times New Roman" w:eastAsia="仿宋" w:hAnsi="Times New Roman" w:cs="Times New Roman"/>
          <w:bCs/>
          <w:sz w:val="20"/>
          <w:szCs w:val="20"/>
        </w:rPr>
        <w:t xml:space="preserve"> genes</w:t>
      </w:r>
      <w:r w:rsidR="00A62B97">
        <w:rPr>
          <w:rFonts w:ascii="Times New Roman" w:eastAsia="仿宋" w:hAnsi="Times New Roman" w:cs="Times New Roman" w:hint="eastAsia"/>
          <w:bCs/>
          <w:sz w:val="20"/>
          <w:szCs w:val="20"/>
        </w:rPr>
        <w:t>; for example,</w:t>
      </w:r>
      <w:r w:rsidRPr="00B662EA">
        <w:rPr>
          <w:rFonts w:ascii="Times New Roman" w:eastAsia="仿宋" w:hAnsi="Times New Roman" w:cs="Times New Roman"/>
          <w:bCs/>
          <w:sz w:val="20"/>
          <w:szCs w:val="20"/>
        </w:rPr>
        <w:t xml:space="preserve"> </w:t>
      </w:r>
      <w:proofErr w:type="spellStart"/>
      <w:r w:rsidRPr="00B662EA">
        <w:rPr>
          <w:rFonts w:ascii="Times New Roman" w:eastAsia="仿宋" w:hAnsi="Times New Roman" w:cs="Times New Roman"/>
          <w:bCs/>
          <w:sz w:val="20"/>
          <w:szCs w:val="20"/>
        </w:rPr>
        <w:t>PR</w:t>
      </w:r>
      <w:r w:rsidRPr="00B662EA">
        <w:rPr>
          <w:rFonts w:ascii="Times New Roman" w:eastAsia="仿宋" w:hAnsi="Times New Roman" w:cs="Times New Roman"/>
          <w:bCs/>
          <w:i/>
          <w:iCs/>
          <w:sz w:val="20"/>
          <w:szCs w:val="20"/>
          <w:vertAlign w:val="subscript"/>
        </w:rPr>
        <w:t>ugt</w:t>
      </w:r>
      <w:proofErr w:type="spellEnd"/>
      <w:r w:rsidRPr="00B662EA">
        <w:rPr>
          <w:rFonts w:ascii="Times New Roman" w:eastAsia="仿宋" w:hAnsi="Times New Roman" w:cs="Times New Roman"/>
          <w:bCs/>
          <w:sz w:val="20"/>
          <w:szCs w:val="20"/>
        </w:rPr>
        <w:t xml:space="preserve"> represents the original promoter and RBS (ribosome binding site) of </w:t>
      </w:r>
      <w:proofErr w:type="spellStart"/>
      <w:r w:rsidRPr="00B662EA">
        <w:rPr>
          <w:rFonts w:ascii="Times New Roman" w:eastAsia="仿宋" w:hAnsi="Times New Roman" w:cs="Times New Roman"/>
          <w:bCs/>
          <w:i/>
          <w:iCs/>
          <w:sz w:val="20"/>
          <w:szCs w:val="20"/>
        </w:rPr>
        <w:t>ugt</w:t>
      </w:r>
      <w:proofErr w:type="spellEnd"/>
      <w:r w:rsidRPr="00B662EA">
        <w:rPr>
          <w:rFonts w:ascii="Times New Roman" w:eastAsia="仿宋" w:hAnsi="Times New Roman" w:cs="Times New Roman"/>
          <w:bCs/>
          <w:sz w:val="20"/>
          <w:szCs w:val="20"/>
        </w:rPr>
        <w:t xml:space="preserve"> gene</w:t>
      </w:r>
      <w:r w:rsidR="00A62B97">
        <w:rPr>
          <w:rFonts w:ascii="Times New Roman" w:eastAsia="仿宋" w:hAnsi="Times New Roman" w:cs="Times New Roman" w:hint="eastAsia"/>
          <w:bCs/>
          <w:sz w:val="20"/>
          <w:szCs w:val="20"/>
        </w:rPr>
        <w:t>.</w:t>
      </w:r>
    </w:p>
    <w:p w:rsidR="00B662EA" w:rsidRPr="00B662EA" w:rsidRDefault="00B662EA" w:rsidP="00B662EA">
      <w:pPr>
        <w:spacing w:line="360" w:lineRule="auto"/>
        <w:rPr>
          <w:rFonts w:ascii="Times New Roman" w:eastAsia="仿宋" w:hAnsi="Times New Roman" w:cs="Times New Roman"/>
          <w:bCs/>
          <w:sz w:val="20"/>
          <w:szCs w:val="20"/>
        </w:rPr>
      </w:pPr>
      <w:r w:rsidRPr="00B662EA">
        <w:rPr>
          <w:rFonts w:ascii="Times New Roman" w:eastAsia="仿宋" w:hAnsi="Times New Roman" w:cs="Times New Roman"/>
          <w:bCs/>
          <w:sz w:val="20"/>
          <w:szCs w:val="20"/>
          <w:vertAlign w:val="superscript"/>
        </w:rPr>
        <w:t>b</w:t>
      </w:r>
      <w:r w:rsidR="00A62B97">
        <w:rPr>
          <w:rFonts w:ascii="Times New Roman" w:eastAsia="仿宋" w:hAnsi="Times New Roman" w:cs="Times New Roman"/>
          <w:bCs/>
          <w:sz w:val="20"/>
          <w:szCs w:val="20"/>
        </w:rPr>
        <w:t xml:space="preserve"> FPKM value</w:t>
      </w:r>
      <w:r w:rsidRPr="00B662EA">
        <w:rPr>
          <w:rFonts w:ascii="Times New Roman" w:eastAsia="仿宋" w:hAnsi="Times New Roman" w:cs="Times New Roman"/>
          <w:bCs/>
          <w:sz w:val="20"/>
          <w:szCs w:val="20"/>
        </w:rPr>
        <w:t xml:space="preserve"> </w:t>
      </w:r>
      <w:r w:rsidR="00A62B97">
        <w:rPr>
          <w:rFonts w:ascii="Times New Roman" w:eastAsia="仿宋" w:hAnsi="Times New Roman" w:cs="Times New Roman"/>
          <w:bCs/>
          <w:sz w:val="20"/>
          <w:szCs w:val="20"/>
        </w:rPr>
        <w:t>represent</w:t>
      </w:r>
      <w:r w:rsidR="00A62B97">
        <w:rPr>
          <w:rFonts w:ascii="Times New Roman" w:eastAsia="仿宋" w:hAnsi="Times New Roman" w:cs="Times New Roman" w:hint="eastAsia"/>
          <w:bCs/>
          <w:sz w:val="20"/>
          <w:szCs w:val="20"/>
        </w:rPr>
        <w:t>s</w:t>
      </w:r>
      <w:r w:rsidR="00A62B97" w:rsidRPr="00B662EA">
        <w:rPr>
          <w:rFonts w:ascii="Times New Roman" w:eastAsia="仿宋" w:hAnsi="Times New Roman" w:cs="Times New Roman"/>
          <w:bCs/>
          <w:sz w:val="20"/>
          <w:szCs w:val="20"/>
        </w:rPr>
        <w:t xml:space="preserve"> the </w:t>
      </w:r>
      <w:r w:rsidR="00A62B97">
        <w:rPr>
          <w:rFonts w:ascii="Times New Roman" w:eastAsia="仿宋" w:hAnsi="Times New Roman" w:cs="Times New Roman" w:hint="eastAsia"/>
          <w:bCs/>
          <w:sz w:val="20"/>
          <w:szCs w:val="20"/>
        </w:rPr>
        <w:t xml:space="preserve">transcriptional activity of a specific promoter. </w:t>
      </w:r>
    </w:p>
    <w:p w:rsidR="008C57FA" w:rsidRPr="00A62B97" w:rsidRDefault="008C57F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:rsidR="00C2332A" w:rsidRDefault="00C2332A" w:rsidP="009F1D86">
      <w:pPr>
        <w:rPr>
          <w:rFonts w:ascii="Times New Roman" w:hAnsi="Times New Roman" w:cs="Times New Roman"/>
          <w:sz w:val="20"/>
          <w:szCs w:val="20"/>
        </w:rPr>
      </w:pPr>
    </w:p>
    <w:p w:rsidR="00F171EF" w:rsidRPr="00F171EF" w:rsidRDefault="00F171EF" w:rsidP="00F171EF">
      <w:pPr>
        <w:jc w:val="center"/>
        <w:rPr>
          <w:rFonts w:ascii="Times New Roman" w:eastAsia="仿宋" w:hAnsi="Times New Roman" w:cs="Times New Roman"/>
          <w:b/>
          <w:sz w:val="20"/>
          <w:szCs w:val="20"/>
        </w:rPr>
      </w:pPr>
      <w:r w:rsidRPr="00F171EF">
        <w:rPr>
          <w:rFonts w:ascii="Times New Roman" w:eastAsia="仿宋" w:hAnsi="Times New Roman" w:cs="Times New Roman"/>
          <w:b/>
          <w:sz w:val="20"/>
          <w:szCs w:val="20"/>
        </w:rPr>
        <w:t xml:space="preserve">Table </w:t>
      </w:r>
      <w:r w:rsidRPr="00F171EF">
        <w:rPr>
          <w:rFonts w:ascii="Times New Roman" w:eastAsia="仿宋" w:hAnsi="Times New Roman" w:cs="Times New Roman"/>
          <w:b/>
          <w:color w:val="0070C0"/>
          <w:sz w:val="20"/>
          <w:szCs w:val="20"/>
        </w:rPr>
        <w:t>S</w:t>
      </w:r>
      <w:r w:rsidR="00B662EA">
        <w:rPr>
          <w:rFonts w:ascii="Times New Roman" w:eastAsia="仿宋" w:hAnsi="Times New Roman" w:cs="Times New Roman"/>
          <w:b/>
          <w:color w:val="0070C0"/>
          <w:sz w:val="20"/>
          <w:szCs w:val="20"/>
        </w:rPr>
        <w:t>4</w:t>
      </w:r>
      <w:r w:rsidRPr="00F171EF">
        <w:rPr>
          <w:rFonts w:ascii="Times New Roman" w:eastAsia="仿宋" w:hAnsi="Times New Roman" w:cs="Times New Roman"/>
          <w:b/>
          <w:sz w:val="20"/>
          <w:szCs w:val="20"/>
        </w:rPr>
        <w:t xml:space="preserve"> </w:t>
      </w:r>
      <w:bookmarkStart w:id="12" w:name="_Hlk49887801"/>
      <w:r w:rsidRPr="00F171EF">
        <w:rPr>
          <w:rFonts w:ascii="Times New Roman" w:eastAsia="仿宋" w:hAnsi="Times New Roman" w:cs="Times New Roman"/>
          <w:b/>
          <w:sz w:val="20"/>
          <w:szCs w:val="20"/>
        </w:rPr>
        <w:t>Plasmid</w:t>
      </w:r>
      <w:bookmarkEnd w:id="12"/>
      <w:r w:rsidRPr="00F171EF">
        <w:rPr>
          <w:rFonts w:ascii="Times New Roman" w:eastAsia="仿宋" w:hAnsi="Times New Roman" w:cs="Times New Roman"/>
          <w:b/>
          <w:sz w:val="20"/>
          <w:szCs w:val="20"/>
        </w:rPr>
        <w:t>s used in this study</w:t>
      </w:r>
    </w:p>
    <w:tbl>
      <w:tblPr>
        <w:tblStyle w:val="1"/>
        <w:tblW w:w="850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33"/>
        <w:gridCol w:w="5655"/>
        <w:gridCol w:w="1217"/>
      </w:tblGrid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  <w:tcBorders>
              <w:top w:val="single" w:sz="12" w:space="0" w:color="auto"/>
              <w:bottom w:val="single" w:sz="8" w:space="0" w:color="auto"/>
            </w:tcBorders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  <w:b/>
              </w:rPr>
              <w:t>Plasmids</w:t>
            </w:r>
          </w:p>
        </w:tc>
        <w:tc>
          <w:tcPr>
            <w:tcW w:w="5655" w:type="dxa"/>
            <w:tcBorders>
              <w:top w:val="single" w:sz="12" w:space="0" w:color="auto"/>
              <w:bottom w:val="single" w:sz="8" w:space="0" w:color="auto"/>
            </w:tcBorders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  <w:b/>
              </w:rPr>
              <w:t>Relative characteristics</w:t>
            </w:r>
          </w:p>
        </w:tc>
        <w:tc>
          <w:tcPr>
            <w:tcW w:w="1217" w:type="dxa"/>
            <w:tcBorders>
              <w:top w:val="single" w:sz="12" w:space="0" w:color="auto"/>
              <w:bottom w:val="single" w:sz="8" w:space="0" w:color="auto"/>
            </w:tcBorders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  <w:b/>
              </w:rPr>
              <w:t>source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  <w:tcBorders>
              <w:top w:val="single" w:sz="8" w:space="0" w:color="auto"/>
            </w:tcBorders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</w:p>
        </w:tc>
        <w:tc>
          <w:tcPr>
            <w:tcW w:w="5655" w:type="dxa"/>
            <w:tcBorders>
              <w:top w:val="single" w:sz="8" w:space="0" w:color="auto"/>
            </w:tcBorders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pKSV7 derivative with </w:t>
            </w:r>
            <w:proofErr w:type="spellStart"/>
            <w:r w:rsidRPr="00F171EF">
              <w:rPr>
                <w:rFonts w:eastAsia="仿宋"/>
                <w:i/>
                <w:iCs/>
              </w:rPr>
              <w:t>upp</w:t>
            </w:r>
            <w:proofErr w:type="spellEnd"/>
            <w:r w:rsidRPr="00F171EF">
              <w:rPr>
                <w:rFonts w:eastAsia="仿宋"/>
              </w:rPr>
              <w:t xml:space="preserve"> gene, temperature-sensitive replication origin, Ap</w:t>
            </w:r>
            <w:r w:rsidRPr="00F171EF">
              <w:rPr>
                <w:rFonts w:eastAsia="仿宋"/>
                <w:vertAlign w:val="superscript"/>
              </w:rPr>
              <w:t>r</w:t>
            </w:r>
            <w:r w:rsidRPr="00F171EF">
              <w:rPr>
                <w:rFonts w:eastAsia="仿宋"/>
              </w:rPr>
              <w:t xml:space="preserve"> (gram-negative) and </w:t>
            </w:r>
            <w:proofErr w:type="spellStart"/>
            <w:r w:rsidRPr="00F171EF">
              <w:rPr>
                <w:rFonts w:eastAsia="仿宋"/>
              </w:rPr>
              <w:t>Cm</w:t>
            </w:r>
            <w:r w:rsidRPr="00F171EF">
              <w:rPr>
                <w:rFonts w:eastAsia="仿宋"/>
                <w:vertAlign w:val="superscript"/>
              </w:rPr>
              <w:t>r</w:t>
            </w:r>
            <w:proofErr w:type="spellEnd"/>
            <w:r w:rsidRPr="00F171EF">
              <w:rPr>
                <w:rFonts w:eastAsia="仿宋"/>
              </w:rPr>
              <w:t xml:space="preserve"> (gram-positive)</w:t>
            </w:r>
          </w:p>
        </w:tc>
        <w:tc>
          <w:tcPr>
            <w:tcW w:w="1217" w:type="dxa"/>
            <w:tcBorders>
              <w:top w:val="single" w:sz="8" w:space="0" w:color="auto"/>
            </w:tcBorders>
          </w:tcPr>
          <w:p w:rsidR="00F171EF" w:rsidRPr="00F171EF" w:rsidRDefault="00F171EF" w:rsidP="00F171EF">
            <w:pPr>
              <w:rPr>
                <w:rFonts w:eastAsia="仿宋"/>
                <w:bCs/>
              </w:rPr>
            </w:pPr>
            <w:r w:rsidRPr="00F171EF">
              <w:rPr>
                <w:rFonts w:eastAsia="仿宋"/>
                <w:bCs/>
                <w:noProof/>
              </w:rPr>
              <w:t>[24]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pKSU-ΔG1</w:t>
            </w:r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carrying deletion fragment of G1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pKSU-ΔG2</w:t>
            </w:r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carrying deletion fragment of G2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pKSU-ΔG3</w:t>
            </w:r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carrying deletion fragment of G3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pKSU-ΔG4</w:t>
            </w:r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carrying deletion fragment of G4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pKSU-ΔG5</w:t>
            </w:r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carrying deletion fragment of G5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pKSU-ΔG6</w:t>
            </w:r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carrying deletion fragment of G6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pKSU-Δ</w:t>
            </w:r>
            <w:r w:rsidRPr="00F171EF">
              <w:rPr>
                <w:rFonts w:eastAsia="仿宋"/>
                <w:i/>
                <w:iCs/>
              </w:rPr>
              <w:t>itu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carrying deletion fragment of </w:t>
            </w:r>
            <w:proofErr w:type="spellStart"/>
            <w:r w:rsidRPr="00F171EF">
              <w:rPr>
                <w:rFonts w:eastAsia="仿宋"/>
                <w:i/>
                <w:iCs/>
              </w:rPr>
              <w:t>itu</w:t>
            </w:r>
            <w:proofErr w:type="spellEnd"/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pKSU-Δ</w:t>
            </w:r>
            <w:r w:rsidRPr="00F171EF">
              <w:rPr>
                <w:rFonts w:eastAsia="仿宋"/>
                <w:i/>
                <w:iCs/>
              </w:rPr>
              <w:t>fenD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carrying deletion fragment of</w:t>
            </w:r>
            <w:r w:rsidRPr="00F171EF">
              <w:rPr>
                <w:rFonts w:eastAsia="仿宋"/>
                <w:i/>
                <w:iCs/>
              </w:rPr>
              <w:t xml:space="preserve"> </w:t>
            </w:r>
            <w:proofErr w:type="spellStart"/>
            <w:r w:rsidRPr="00F171EF">
              <w:rPr>
                <w:rFonts w:eastAsia="仿宋"/>
                <w:i/>
                <w:iCs/>
              </w:rPr>
              <w:t>fenD</w:t>
            </w:r>
            <w:proofErr w:type="spellEnd"/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pHT01</w:t>
            </w:r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  <w:i/>
                <w:iCs/>
              </w:rPr>
              <w:t>E. coli</w:t>
            </w:r>
            <w:r w:rsidRPr="00F171EF">
              <w:rPr>
                <w:rFonts w:eastAsia="仿宋"/>
              </w:rPr>
              <w:t>-</w:t>
            </w:r>
            <w:r w:rsidRPr="00F171EF">
              <w:rPr>
                <w:rFonts w:eastAsia="仿宋"/>
                <w:i/>
                <w:iCs/>
              </w:rPr>
              <w:t>Bacillus</w:t>
            </w:r>
            <w:r w:rsidRPr="00F171EF">
              <w:rPr>
                <w:rFonts w:eastAsia="仿宋"/>
              </w:rPr>
              <w:t xml:space="preserve"> shuttle vector, Ap</w:t>
            </w:r>
            <w:r w:rsidRPr="00F171EF">
              <w:rPr>
                <w:rFonts w:eastAsia="仿宋"/>
                <w:vertAlign w:val="superscript"/>
              </w:rPr>
              <w:t xml:space="preserve">r </w:t>
            </w:r>
            <w:r w:rsidRPr="00F171EF">
              <w:rPr>
                <w:rFonts w:eastAsia="仿宋"/>
              </w:rPr>
              <w:t xml:space="preserve">(gram-negative) and </w:t>
            </w:r>
            <w:proofErr w:type="spellStart"/>
            <w:r w:rsidRPr="00F171EF">
              <w:rPr>
                <w:rFonts w:eastAsia="仿宋"/>
              </w:rPr>
              <w:t>Cm</w:t>
            </w:r>
            <w:r w:rsidRPr="00F171EF">
              <w:rPr>
                <w:rFonts w:eastAsia="仿宋"/>
                <w:vertAlign w:val="superscript"/>
              </w:rPr>
              <w:t>r</w:t>
            </w:r>
            <w:proofErr w:type="spellEnd"/>
            <w:r w:rsidRPr="00F171EF">
              <w:rPr>
                <w:rFonts w:eastAsia="仿宋"/>
              </w:rPr>
              <w:t xml:space="preserve"> (gram-positive)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lab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pHT-P</w:t>
            </w:r>
            <w:r w:rsidRPr="00F171EF">
              <w:rPr>
                <w:rFonts w:eastAsia="仿宋"/>
                <w:vertAlign w:val="subscript"/>
              </w:rPr>
              <w:t>43</w:t>
            </w:r>
            <w:r w:rsidRPr="00F171EF">
              <w:rPr>
                <w:rFonts w:eastAsia="仿宋"/>
              </w:rPr>
              <w:t>-</w:t>
            </w:r>
            <w:r w:rsidRPr="00F171EF">
              <w:rPr>
                <w:rFonts w:eastAsia="仿宋"/>
                <w:i/>
                <w:iCs/>
              </w:rPr>
              <w:t>gfp</w:t>
            </w:r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  <w:color w:val="000000" w:themeColor="text1"/>
              </w:rPr>
              <w:t xml:space="preserve">pHT01 derivative, used for providing </w:t>
            </w:r>
            <w:proofErr w:type="spellStart"/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  <w:r w:rsidRPr="00F171EF">
              <w:rPr>
                <w:rFonts w:eastAsia="仿宋"/>
                <w:color w:val="000000" w:themeColor="text1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lab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  <w:color w:val="000000" w:themeColor="text1"/>
              </w:rPr>
              <w:t>pBBR1MCS-2</w:t>
            </w:r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  <w:color w:val="000000" w:themeColor="text1"/>
              </w:rPr>
              <w:t xml:space="preserve">expression plasmid used for providing 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lac</w:t>
            </w:r>
            <w:r w:rsidRPr="00F171EF">
              <w:rPr>
                <w:rFonts w:eastAsia="仿宋"/>
                <w:color w:val="000000" w:themeColor="text1"/>
              </w:rPr>
              <w:t xml:space="preserve"> promoter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lab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pHT-PR</w:t>
            </w:r>
            <w:r w:rsidRPr="00F171EF">
              <w:rPr>
                <w:rFonts w:eastAsia="仿宋"/>
                <w:i/>
                <w:iCs/>
                <w:color w:val="000000" w:themeColor="text1"/>
                <w:vertAlign w:val="subscript"/>
              </w:rPr>
              <w:t>lac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  <w:color w:val="000000" w:themeColor="text1"/>
              </w:rPr>
              <w:t>PR</w:t>
            </w:r>
            <w:r w:rsidRPr="00F171EF">
              <w:rPr>
                <w:rFonts w:eastAsia="仿宋"/>
                <w:i/>
                <w:iCs/>
                <w:color w:val="000000" w:themeColor="text1"/>
                <w:vertAlign w:val="subscript"/>
              </w:rPr>
              <w:t>lac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ugt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ugt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suc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suc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ydh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ydh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accD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accD</w:t>
            </w:r>
            <w:proofErr w:type="spellEnd"/>
            <w:r w:rsidRPr="00F171EF">
              <w:rPr>
                <w:rFonts w:eastAsia="仿宋"/>
                <w:i/>
                <w:iCs/>
                <w:vertAlign w:val="subscript"/>
              </w:rPr>
              <w:t xml:space="preserve"> </w:t>
            </w:r>
            <w:r w:rsidRPr="00F171EF">
              <w:rPr>
                <w:rFonts w:eastAsia="仿宋"/>
              </w:rPr>
              <w:t xml:space="preserve">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clp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clp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tpxi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tpxi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gltX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gltX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nad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nad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arg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arg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gltA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gltA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ahp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ahp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nrfA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nrfA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pHT-PR</w:t>
            </w:r>
            <w:r w:rsidRPr="00F171EF">
              <w:rPr>
                <w:rFonts w:eastAsia="仿宋"/>
                <w:i/>
                <w:iCs/>
                <w:color w:val="000000" w:themeColor="text1"/>
                <w:vertAlign w:val="subscript"/>
              </w:rPr>
              <w:t>pgmi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pgmi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hom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hom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hem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hem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ldh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ldh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rpsU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rpsU</w:t>
            </w:r>
            <w:proofErr w:type="spellEnd"/>
            <w:r w:rsidRPr="00F171EF">
              <w:rPr>
                <w:rFonts w:eastAsia="仿宋"/>
                <w:i/>
                <w:iCs/>
                <w:vertAlign w:val="subscript"/>
              </w:rPr>
              <w:t xml:space="preserve"> </w:t>
            </w:r>
            <w:r w:rsidRPr="00F171EF">
              <w:rPr>
                <w:rFonts w:eastAsia="仿宋"/>
              </w:rPr>
              <w:t xml:space="preserve">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</w:tcPr>
          <w:p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alsD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alsD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  <w:tcBorders>
              <w:bottom w:val="nil"/>
            </w:tcBorders>
          </w:tcPr>
          <w:p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</w:rPr>
              <w:t>pKSU-PR</w:t>
            </w:r>
            <w:r w:rsidRPr="00F171EF">
              <w:rPr>
                <w:rFonts w:eastAsia="仿宋"/>
                <w:i/>
                <w:iCs/>
                <w:vertAlign w:val="subscript"/>
              </w:rPr>
              <w:t>suc</w:t>
            </w:r>
            <w:proofErr w:type="spellEnd"/>
          </w:p>
        </w:tc>
        <w:tc>
          <w:tcPr>
            <w:tcW w:w="5655" w:type="dxa"/>
            <w:tcBorders>
              <w:bottom w:val="nil"/>
            </w:tcBorders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suc</w:t>
            </w:r>
            <w:proofErr w:type="spellEnd"/>
            <w:r w:rsidRPr="00F171EF">
              <w:rPr>
                <w:rFonts w:eastAsia="仿宋"/>
              </w:rPr>
              <w:t xml:space="preserve"> flanked by upstream and downstream regions of </w:t>
            </w:r>
            <w:proofErr w:type="spellStart"/>
            <w:r w:rsidRPr="00F171EF">
              <w:rPr>
                <w:rFonts w:eastAsia="仿宋"/>
                <w:i/>
                <w:iCs/>
              </w:rPr>
              <w:t>srf</w:t>
            </w:r>
            <w:proofErr w:type="spellEnd"/>
          </w:p>
        </w:tc>
        <w:tc>
          <w:tcPr>
            <w:tcW w:w="1217" w:type="dxa"/>
            <w:tcBorders>
              <w:bottom w:val="nil"/>
            </w:tcBorders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:rsidTr="00504CE7">
        <w:trPr>
          <w:trHeight w:hRule="exact" w:val="301"/>
          <w:jc w:val="center"/>
        </w:trPr>
        <w:tc>
          <w:tcPr>
            <w:tcW w:w="1633" w:type="dxa"/>
            <w:tcBorders>
              <w:top w:val="nil"/>
              <w:bottom w:val="single" w:sz="12" w:space="0" w:color="auto"/>
            </w:tcBorders>
          </w:tcPr>
          <w:p w:rsidR="00F171EF" w:rsidRPr="00F171EF" w:rsidRDefault="00F171EF" w:rsidP="00F171EF">
            <w:pPr>
              <w:rPr>
                <w:rFonts w:eastAsia="仿宋"/>
              </w:rPr>
            </w:pPr>
            <w:proofErr w:type="spellStart"/>
            <w:r w:rsidRPr="00F171EF">
              <w:rPr>
                <w:rFonts w:eastAsia="仿宋"/>
              </w:rPr>
              <w:t>pKSU-PR</w:t>
            </w:r>
            <w:r w:rsidRPr="00F171EF">
              <w:rPr>
                <w:rFonts w:eastAsia="仿宋"/>
                <w:i/>
                <w:iCs/>
                <w:vertAlign w:val="subscript"/>
              </w:rPr>
              <w:t>tpxi</w:t>
            </w:r>
            <w:proofErr w:type="spellEnd"/>
          </w:p>
        </w:tc>
        <w:tc>
          <w:tcPr>
            <w:tcW w:w="5655" w:type="dxa"/>
            <w:tcBorders>
              <w:top w:val="nil"/>
              <w:bottom w:val="single" w:sz="12" w:space="0" w:color="auto"/>
            </w:tcBorders>
          </w:tcPr>
          <w:p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tpxi</w:t>
            </w:r>
            <w:proofErr w:type="spellEnd"/>
            <w:r w:rsidRPr="00F171EF">
              <w:rPr>
                <w:rFonts w:eastAsia="仿宋"/>
              </w:rPr>
              <w:t xml:space="preserve"> flanked by upstream and downstream regions of </w:t>
            </w:r>
            <w:proofErr w:type="spellStart"/>
            <w:r w:rsidRPr="00F171EF">
              <w:rPr>
                <w:rFonts w:eastAsia="仿宋"/>
                <w:i/>
                <w:iCs/>
              </w:rPr>
              <w:t>srf</w:t>
            </w:r>
            <w:proofErr w:type="spellEnd"/>
          </w:p>
        </w:tc>
        <w:tc>
          <w:tcPr>
            <w:tcW w:w="1217" w:type="dxa"/>
            <w:tcBorders>
              <w:top w:val="nil"/>
              <w:bottom w:val="single" w:sz="12" w:space="0" w:color="auto"/>
            </w:tcBorders>
          </w:tcPr>
          <w:p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</w:tbl>
    <w:p w:rsidR="00F171EF" w:rsidRPr="00CC0224" w:rsidRDefault="00F171EF" w:rsidP="00F171EF">
      <w:pPr>
        <w:rPr>
          <w:rFonts w:ascii="Times New Roman" w:eastAsia="仿宋" w:hAnsi="Times New Roman" w:cs="Times New Roman"/>
          <w:sz w:val="20"/>
          <w:szCs w:val="20"/>
        </w:rPr>
      </w:pPr>
      <w:proofErr w:type="spellStart"/>
      <w:r w:rsidRPr="00CC0224">
        <w:rPr>
          <w:rFonts w:ascii="Times New Roman" w:eastAsia="仿宋" w:hAnsi="Times New Roman" w:cs="Times New Roman"/>
          <w:color w:val="000000"/>
          <w:sz w:val="20"/>
          <w:szCs w:val="20"/>
        </w:rPr>
        <w:t>Cm</w:t>
      </w:r>
      <w:r w:rsidRPr="00CC0224">
        <w:rPr>
          <w:rFonts w:ascii="Times New Roman" w:eastAsia="仿宋" w:hAnsi="Times New Roman" w:cs="Times New Roman"/>
          <w:color w:val="000000"/>
          <w:sz w:val="20"/>
          <w:szCs w:val="20"/>
          <w:vertAlign w:val="superscript"/>
        </w:rPr>
        <w:t>r</w:t>
      </w:r>
      <w:proofErr w:type="spellEnd"/>
      <w:r w:rsidRPr="00CC0224">
        <w:rPr>
          <w:rFonts w:ascii="Times New Roman" w:eastAsia="仿宋" w:hAnsi="Times New Roman" w:cs="Times New Roman"/>
          <w:color w:val="000000"/>
          <w:sz w:val="20"/>
          <w:szCs w:val="20"/>
        </w:rPr>
        <w:t xml:space="preserve">, </w:t>
      </w:r>
      <w:proofErr w:type="spellStart"/>
      <w:r w:rsidRPr="00CC0224">
        <w:rPr>
          <w:rFonts w:ascii="Times New Roman" w:eastAsia="宋体" w:hAnsi="Times New Roman" w:cs="Times New Roman"/>
          <w:sz w:val="20"/>
          <w:szCs w:val="20"/>
        </w:rPr>
        <w:t>chloramphenicol</w:t>
      </w:r>
      <w:proofErr w:type="spellEnd"/>
      <w:r w:rsidRPr="00CC0224">
        <w:rPr>
          <w:rFonts w:ascii="Times New Roman" w:eastAsia="宋体" w:hAnsi="Times New Roman" w:cs="Times New Roman"/>
          <w:sz w:val="20"/>
          <w:szCs w:val="20"/>
        </w:rPr>
        <w:t xml:space="preserve"> resistance; Ap</w:t>
      </w:r>
      <w:r w:rsidRPr="00CC0224">
        <w:rPr>
          <w:rFonts w:ascii="Times New Roman" w:eastAsia="宋体" w:hAnsi="Times New Roman" w:cs="Times New Roman"/>
          <w:sz w:val="20"/>
          <w:szCs w:val="20"/>
          <w:vertAlign w:val="superscript"/>
        </w:rPr>
        <w:t>r</w:t>
      </w:r>
      <w:r w:rsidRPr="00CC0224">
        <w:rPr>
          <w:rFonts w:ascii="Times New Roman" w:eastAsia="宋体" w:hAnsi="Times New Roman" w:cs="Times New Roman"/>
          <w:sz w:val="20"/>
          <w:szCs w:val="20"/>
        </w:rPr>
        <w:t>, ampicillin resistance</w:t>
      </w:r>
    </w:p>
    <w:p w:rsidR="008C57FA" w:rsidRPr="00CA379E" w:rsidRDefault="008C57FA" w:rsidP="009F1D86">
      <w:pPr>
        <w:rPr>
          <w:rFonts w:ascii="Times New Roman" w:hAnsi="Times New Roman" w:cs="Times New Roman"/>
          <w:sz w:val="20"/>
          <w:szCs w:val="20"/>
        </w:rPr>
      </w:pPr>
    </w:p>
    <w:p w:rsidR="008C57FA" w:rsidRDefault="008C57FA" w:rsidP="000F280A">
      <w:pPr>
        <w:spacing w:line="480" w:lineRule="auto"/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</w:pPr>
    </w:p>
    <w:p w:rsidR="008C57FA" w:rsidRDefault="008C57FA" w:rsidP="000F280A">
      <w:pPr>
        <w:spacing w:line="480" w:lineRule="auto"/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</w:pPr>
    </w:p>
    <w:p w:rsidR="008C57FA" w:rsidRDefault="008C57FA" w:rsidP="000F280A">
      <w:pPr>
        <w:spacing w:line="480" w:lineRule="auto"/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</w:pPr>
    </w:p>
    <w:p w:rsidR="00C2332A" w:rsidRDefault="00C2332A" w:rsidP="000F280A">
      <w:pPr>
        <w:spacing w:line="480" w:lineRule="auto"/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</w:pPr>
    </w:p>
    <w:p w:rsidR="000F280A" w:rsidRPr="00CA379E" w:rsidRDefault="000F280A" w:rsidP="00F171EF">
      <w:pPr>
        <w:spacing w:line="480" w:lineRule="auto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</w:pPr>
      <w:r w:rsidRPr="00CA379E"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  <w:t>Table S</w:t>
      </w:r>
      <w:r w:rsidR="00B662EA">
        <w:rPr>
          <w:rFonts w:ascii="Times New Roman" w:hAnsi="Times New Roman" w:cs="Times New Roman"/>
          <w:b/>
          <w:bCs/>
          <w:color w:val="0070C0"/>
          <w:sz w:val="20"/>
          <w:szCs w:val="20"/>
        </w:rPr>
        <w:t>5</w:t>
      </w:r>
      <w:r w:rsidRPr="00CA379E">
        <w:rPr>
          <w:rFonts w:ascii="Times New Roman" w:hAnsi="Times New Roman" w:cs="Times New Roman"/>
          <w:color w:val="0D0D0D" w:themeColor="text1" w:themeTint="F2"/>
          <w:sz w:val="20"/>
          <w:szCs w:val="20"/>
        </w:rPr>
        <w:t xml:space="preserve"> </w:t>
      </w:r>
      <w:r w:rsidRPr="00CA379E"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  <w:t>Primers used in this study</w:t>
      </w:r>
    </w:p>
    <w:tbl>
      <w:tblPr>
        <w:tblW w:w="4885" w:type="pct"/>
        <w:tblBorders>
          <w:top w:val="single" w:sz="8" w:space="0" w:color="4F81BD"/>
          <w:bottom w:val="single" w:sz="8" w:space="0" w:color="4F81BD"/>
        </w:tblBorders>
        <w:tblLayout w:type="fixed"/>
        <w:tblLook w:val="0660"/>
      </w:tblPr>
      <w:tblGrid>
        <w:gridCol w:w="1520"/>
        <w:gridCol w:w="6806"/>
      </w:tblGrid>
      <w:tr w:rsidR="00636FD5" w:rsidRPr="00CA379E" w:rsidTr="00D23736">
        <w:trPr>
          <w:trHeight w:val="260"/>
        </w:trPr>
        <w:tc>
          <w:tcPr>
            <w:tcW w:w="913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Primer</w:t>
            </w:r>
          </w:p>
        </w:tc>
        <w:tc>
          <w:tcPr>
            <w:tcW w:w="4087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:rsidR="00636FD5" w:rsidRPr="00CA379E" w:rsidRDefault="00636FD5" w:rsidP="00D23736">
            <w:pPr>
              <w:ind w:firstLineChars="300" w:firstLine="602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Sequence (5’ to 3’) </w:t>
            </w:r>
          </w:p>
        </w:tc>
      </w:tr>
      <w:tr w:rsidR="00636FD5" w:rsidRPr="00CA379E" w:rsidTr="00D23736">
        <w:trPr>
          <w:trHeight w:val="260"/>
        </w:trPr>
        <w:tc>
          <w:tcPr>
            <w:tcW w:w="5000" w:type="pct"/>
            <w:gridSpan w:val="2"/>
            <w:tcBorders>
              <w:top w:val="single" w:sz="8" w:space="0" w:color="000000"/>
              <w:bottom w:val="nil"/>
            </w:tcBorders>
            <w:noWrap/>
          </w:tcPr>
          <w:p w:rsidR="00636FD5" w:rsidRPr="00CA379E" w:rsidRDefault="00636FD5" w:rsidP="00D23736">
            <w:pPr>
              <w:rPr>
                <w:rStyle w:val="a6"/>
                <w:rFonts w:ascii="Times New Roman" w:hAnsi="Times New Roman"/>
                <w:i w:val="0"/>
                <w:color w:val="auto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For construction of genome reduction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G1-UF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Style w:val="a6"/>
                <w:rFonts w:ascii="Times New Roman" w:hAnsi="Times New Roman"/>
                <w:color w:val="auto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CAAAATAAGTCGACTCTAGA</w:t>
            </w:r>
            <w:r w:rsidRPr="00CA379E">
              <w:rPr>
                <w:rFonts w:ascii="Times New Roman" w:eastAsia="TimesNewRomanPSMT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  <w:t>GGATCC</w:t>
            </w:r>
            <w:r w:rsidRPr="00CA379E">
              <w:rPr>
                <w:rFonts w:ascii="Times New Roman" w:eastAsia="TimesNewRomanPSMT" w:hAnsi="Times New Roman" w:cs="Times New Roman"/>
                <w:color w:val="000000" w:themeColor="text1"/>
                <w:kern w:val="0"/>
                <w:sz w:val="20"/>
                <w:szCs w:val="20"/>
              </w:rPr>
              <w:t>CCGTTCTAAAAATGATCTGAC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G1-UR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CCTTCCGCTCATTCAGTAATATACAGCCTCATCCT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G1-DF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GAGGCTGTATATTACTGAATGAGCGGAAGGTTTAT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G1-DR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TACGAATTCGAGCTC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GGTACC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TCATGTCTATGGCCTGCTGT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G2-UF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CAAAATAAGTCGACTCTAGA</w:t>
            </w:r>
            <w:r w:rsidRPr="00CA379E">
              <w:rPr>
                <w:rFonts w:ascii="Times New Roman" w:eastAsia="TimesNewRomanPSMT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  <w:t>GGATCC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TCGACGGAAATTGGCTGAACTGG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G2-UR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GGAAAGTTCCCGATGCCCATCCGGTTTAAATTCCTCTCC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G2-DF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CCC</w:t>
            </w:r>
            <w:r w:rsidRPr="00CA379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GAGCTC</w:t>
            </w:r>
            <w:r w:rsidRPr="00CA379E">
              <w:rPr>
                <w:rFonts w:ascii="Times New Roman" w:hAnsi="Times New Roman" w:cs="Times New Roman"/>
                <w:kern w:val="0"/>
                <w:sz w:val="20"/>
                <w:szCs w:val="20"/>
              </w:rPr>
              <w:t>TTGGTCATACCCTTTACTGCAT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G2-DR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TACGAATTCGAGCTC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GGTACC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GCTTCAGTATCGGCTGTAACAATGGG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G3-UF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CAAAATAAGTCGACTCTAGA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GGATCC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GACCGTGCCAGAAATTCTGCGATAG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G3-UR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TGTCGTCTCTTCACCCGAAAGAGTGTCCCGGATATAC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G3-DF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CGGGACACTCTTTCGGGTGAAGAGACGACAGGCATGTACC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G3-DR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TACGAATTCGAGCTC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GGTACC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CATCATGGCGATGATCTCCTGATCC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G4-UF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CAAAATAAGTCGACTCTAGA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GGATCC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GGATCTCAATAAAGTCTGTCCCGGGTAAAG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G4-UR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CTGCTGCAGAAGTCCAGATCCACTTCGACGGCTTTG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G4-DF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CTGCTGCAGAAGTCCGGACTTCTGCAGCAGGATCAGAG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G4-DR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TACGAATTCGAGCTC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GGTACC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GAAACCCTATTATATCAGTGTTCCG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G5-UF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CAAAATAAGTCGACTCTAGA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GGATCC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GATCGTTCATCCTTCCCGGTTCCTCGAA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G5-UR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ATATGGAGGAAAGTCGAACGAAGCAGATAAGCCGAAGGTG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G5-DF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TTATCTGCTTCGTTCGACTTTCCTCCATATCACCTATGGC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G5-DR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TACGAATTCGAGCTC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GGTACC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GACATTTGTGAAGGGCACGCAT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G6-UF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CAAAATAAGTCGACTCTAGA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GGATCC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AAAAAATATGCCGGCAAGCGGAAGC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G6-UR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GCCGCAGAGCGGAATAGCTAAACGGAATGCGCCGGGTG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G6-DF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GCATTCCGTTTAGCTATTCCGCTCTGCGGCTTTTTCTTT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G6-DR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TACGAATTCGAGCTC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GGTACC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GGTTACTCATTATAGCCTGTGCTG</w:t>
            </w:r>
          </w:p>
        </w:tc>
      </w:tr>
      <w:tr w:rsidR="00636FD5" w:rsidRPr="00CA379E" w:rsidTr="00D23736">
        <w:trPr>
          <w:trHeight w:val="260"/>
        </w:trPr>
        <w:tc>
          <w:tcPr>
            <w:tcW w:w="5000" w:type="pct"/>
            <w:gridSpan w:val="2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For genetic modification of GR167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itu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-</w:t>
            </w: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UF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TTTGGAACAAAATAA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GGATCC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AAATTGAGGCAATAGGAATAG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itu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-UR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TAACAGTCAGTGTGTTGGGATCGTTTGCGGGAGAC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itu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-DF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GCAAACGATCCCAACACACTGACTGTTAAAATAGC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itu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-DR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CTTGCATGCCTGCAG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GTCGAC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TGGGGGCTTCACAATGATTTATGT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itu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-JF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GCGATTGATGGTGCCCATGAC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itu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-JR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AAGTTCCGCGTCATGATTCC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fenD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-UF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TTTGGAACAAAATAA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GGATCC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CTATCTTGCCCTCTGTCTTC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lastRenderedPageBreak/>
              <w:t>fenD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-</w:t>
            </w: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UR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AGAAATATCCTTACGCAAACGGCAAAGTGGACC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fenD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-DF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TTTGCCGTTTGCGTAAGGATATTTCTGGTGCCG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fenD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-DR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CTTGCATGCCTGCAG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GTCGAC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TTGAAGAATACTGTTTATGCTT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fenD</w:t>
            </w:r>
            <w:proofErr w:type="spellEnd"/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-JF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AATGGGTCAGCCGGTAGCTGGCAAG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fenD</w:t>
            </w:r>
            <w:proofErr w:type="spellEnd"/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-JR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TGCGTCAAATTCAGGGGAAACATCG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  <w:t>srf</w:t>
            </w:r>
            <w:proofErr w:type="spellEnd"/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-UF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CAAAATAAGTCGACTCTAGA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GGATCC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CGCACAAAATTCTTGTGAATCAGC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  <w:t>srf</w:t>
            </w:r>
            <w:proofErr w:type="spellEnd"/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-UR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TCCCTTTTTAGATCTAAGATAAAATTGTCAATTCTTCCTTAGAAACAG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  <w:t>srf</w:t>
            </w:r>
            <w:proofErr w:type="spellEnd"/>
            <w:r w:rsidRPr="00CA379E"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DF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TTTTATCTTAGATCTAAAAAGGGAGGCGTACACATATGGG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  <w:t>srf</w:t>
            </w:r>
            <w:proofErr w:type="spellEnd"/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-DR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CTTGCATGCCTGCAG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GTCGAC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GAACCGCTTCGACTGCACATATTCC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suc</w:t>
            </w:r>
            <w:proofErr w:type="spellEnd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-</w:t>
            </w:r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TGACAATTTTATCTTAAGAGCAGACTCGGTTAAGAAG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suc</w:t>
            </w:r>
            <w:proofErr w:type="spellEnd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-</w:t>
            </w:r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TACGCCTCCCTTTTTTTCCCATCCTCCTAACTTATGT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tpxi</w:t>
            </w:r>
            <w:proofErr w:type="spellEnd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-</w:t>
            </w:r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TGACAATTTTATCTTGAGAAAAGTTAACTGCCGCCC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tpxi</w:t>
            </w:r>
            <w:proofErr w:type="spellEnd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-</w:t>
            </w:r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TACGCCTCCCTTTTTTCTGATTCCTCCCTTATCTATGT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Promoter-JF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GGATTTCGGCGGTGTTTTGAATCGG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Promoter-JR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GCGGATAGAATTTCTCTGTATACC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  <w:t>srf</w:t>
            </w:r>
            <w:proofErr w:type="spellEnd"/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-p-JF</w:t>
            </w:r>
          </w:p>
        </w:tc>
        <w:tc>
          <w:tcPr>
            <w:tcW w:w="4087" w:type="pct"/>
            <w:tcBorders>
              <w:top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AGGAATTGACGCTTGCCGTGATAGG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  <w:t>srf</w:t>
            </w:r>
            <w:proofErr w:type="spellEnd"/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-p-JR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GAATCCGGCCGTACAGGTCATGAGG</w:t>
            </w:r>
          </w:p>
        </w:tc>
      </w:tr>
      <w:tr w:rsidR="00636FD5" w:rsidRPr="00CA379E" w:rsidTr="00D23736">
        <w:trPr>
          <w:trHeight w:val="260"/>
        </w:trPr>
        <w:tc>
          <w:tcPr>
            <w:tcW w:w="5000" w:type="pct"/>
            <w:gridSpan w:val="2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For</w:t>
            </w:r>
            <w:r w:rsidRPr="00CA379E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construction of endogenous promoter library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ATGAGTAAAGGAGAAGAACT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GACGTCGAC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TCTAGA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TTTGTATAGTTCATCCATGC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  <w:vertAlign w:val="subscript"/>
              </w:rPr>
              <w:t>lac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TTTACACTTTATGCTTCCGG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  <w:vertAlign w:val="subscript"/>
              </w:rPr>
              <w:t>lac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TTCTCCTTTACTCATCAACATACGAGCCGGAAGCA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ugt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TTTTTGTTTTGAGTGATACGGT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ugt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TTCTCCTTTACTCATGTAAATTCACCTCAATGTAA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suc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AAGAGCAGACTCGGTTAAGAAG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suc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TTCTCCTTTACTCATTTCCCATCCTCCTAACTTATGT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ydh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ACTCTCTGTATAAAAGCCAT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ydh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TTCTCCTTTACTCATAATCTTCTCCTCCATTTAGA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accD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TAACACAAAAATGAAATGGCAGCGCG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accD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TTCTCCTTTACTCATATGATTACCTCCCTTTTGTGAAGG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clp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TCAGGTGCGGTGCTGACG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clp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TTCTCCTTTACTCATAATGCTCCTCCTTCACC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tpxi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GAGAAAAGTTAACTGCCG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tpxi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TTCTCCTTTACTCATTCTGATTCCTCCCTTATC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gltX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AATCGGACAAGGATTTGATGTG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gltX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TTCTCCTTTACTCATGTTCAAATACTTCCTTTCATCTCGTC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nad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ACAGGCCGTCTCCTATCCGTTTC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nad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TTCTCCTTTACTCATACATCACCCTCCTGTTTTATTTACACC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arg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ACGTATAAAAAGGCTCTGCTCCGC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arg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TTCTCCTTTACTCATGTTAAAAGCTCCCTTTG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gltA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TGCGTCCACACCCATCTATC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gltA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TTCTCCTTTACTCATAATTCCTCTCCCCCGATCAG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lastRenderedPageBreak/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ahp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GACCATACCCCCTTTGGTTTATAC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ahp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TTCTCCTTTACTCATAATATCTTCCTCCTGAAATGTG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nrfA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TGTCAGACGGCTCGTTTTTCG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nrfA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TTCTCCTTTACTCATATAAAAGCCTCCTTCTCTATATATCATATCCG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 w:themeColor="text1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sz w:val="20"/>
                <w:szCs w:val="20"/>
                <w:vertAlign w:val="subscript"/>
              </w:rPr>
              <w:t>pgmi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GACTCAAACGTTCCTTCCTATTC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 w:themeColor="text1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sz w:val="20"/>
                <w:szCs w:val="20"/>
                <w:vertAlign w:val="subscript"/>
              </w:rPr>
              <w:t>pgmi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TTCTCCTTTACTCATAAGCGTTTTACGACAAAATCCCG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hom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AGAAACTCCACCTTTCTCCCTTTTG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hom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TTCTCCTTTACTCATGAAGATATGACGTAAAAATATTTGG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hem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CCTGTCACCTACCCGCAGTAAAG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hem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TTCTCCTTTACTCATAGCCGTTCATGCACCCCCGTACATC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ldh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GATTCATTATTCTCCTTTCGTAC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ldh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TTCTCCTTTACTCATGTATGCTCATCCTCCAGTGTTTC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rpsU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ACGAAACACCCCTTTCCGTCAT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rpsU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TTCTCCTTTACTCATTCTCTTTCCCTCCCTCCGAATAC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alsD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CCTTATCCATTCCTTTCCCTTTG</w:t>
            </w:r>
          </w:p>
        </w:tc>
      </w:tr>
      <w:tr w:rsidR="00636FD5" w:rsidRPr="00CA379E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alsD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TTCTCCTTTACTCATCACCCTCACTCCTTATTATGCATAT</w:t>
            </w:r>
          </w:p>
        </w:tc>
      </w:tr>
      <w:tr w:rsidR="00636FD5" w:rsidRPr="00CA379E" w:rsidTr="00D23736">
        <w:trPr>
          <w:trHeight w:val="260"/>
        </w:trPr>
        <w:tc>
          <w:tcPr>
            <w:tcW w:w="5000" w:type="pct"/>
            <w:gridSpan w:val="2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For RT-qPCR 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pStyle w:val="Default"/>
              <w:jc w:val="both"/>
              <w:rPr>
                <w:sz w:val="20"/>
                <w:szCs w:val="20"/>
              </w:rPr>
            </w:pPr>
            <w:r w:rsidRPr="00CA379E">
              <w:rPr>
                <w:sz w:val="20"/>
                <w:szCs w:val="20"/>
              </w:rPr>
              <w:t>TGCACTACTGGAAAACTACC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pStyle w:val="Default"/>
              <w:jc w:val="both"/>
              <w:rPr>
                <w:sz w:val="20"/>
                <w:szCs w:val="20"/>
              </w:rPr>
            </w:pPr>
            <w:r w:rsidRPr="00CA379E">
              <w:rPr>
                <w:sz w:val="20"/>
                <w:szCs w:val="20"/>
              </w:rPr>
              <w:t>ACTCGATGCGATTAACAAGG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rpsU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val="en-GB" w:eastAsia="en-US"/>
              </w:rPr>
              <w:t>GTCGTTAGAAAAAACGAATCGCTTG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rpsU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val="en-GB" w:eastAsia="en-US"/>
              </w:rPr>
              <w:t>TTGCGTTTTCTAGCAGCTTCTGACT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srf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TTTCAAACCTTGCCGGCTTC</w:t>
            </w:r>
          </w:p>
        </w:tc>
      </w:tr>
      <w:tr w:rsidR="00636FD5" w:rsidRPr="00CA379E" w:rsidTr="00D23736">
        <w:trPr>
          <w:trHeight w:val="260"/>
        </w:trPr>
        <w:tc>
          <w:tcPr>
            <w:tcW w:w="913" w:type="pct"/>
            <w:tcBorders>
              <w:top w:val="nil"/>
              <w:bottom w:val="single" w:sz="12" w:space="0" w:color="000000"/>
            </w:tcBorders>
            <w:noWrap/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srf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single" w:sz="12" w:space="0" w:color="000000"/>
            </w:tcBorders>
          </w:tcPr>
          <w:p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ACAATCGCAGCCGGATTAAG</w:t>
            </w:r>
          </w:p>
        </w:tc>
      </w:tr>
    </w:tbl>
    <w:p w:rsidR="000F280A" w:rsidRPr="00CA379E" w:rsidRDefault="0059424F" w:rsidP="006B1DA0">
      <w:pPr>
        <w:rPr>
          <w:rFonts w:ascii="Times New Roman" w:hAnsi="Times New Roman" w:cs="Times New Roman"/>
          <w:sz w:val="20"/>
          <w:szCs w:val="20"/>
        </w:rPr>
      </w:pPr>
      <w:r w:rsidRPr="00CA379E">
        <w:rPr>
          <w:rFonts w:ascii="Times New Roman" w:hAnsi="Times New Roman" w:cs="Times New Roman"/>
          <w:sz w:val="20"/>
          <w:szCs w:val="20"/>
        </w:rPr>
        <w:t>The r</w:t>
      </w:r>
      <w:r w:rsidR="00505A7A" w:rsidRPr="00CA379E">
        <w:rPr>
          <w:rFonts w:ascii="Times New Roman" w:hAnsi="Times New Roman" w:cs="Times New Roman"/>
          <w:sz w:val="20"/>
          <w:szCs w:val="20"/>
        </w:rPr>
        <w:t>estriction sites are indicated in bold.</w:t>
      </w:r>
    </w:p>
    <w:p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FC3430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:rsidR="00516715" w:rsidRPr="00CA379E" w:rsidRDefault="00516715" w:rsidP="006B1DA0">
      <w:pPr>
        <w:rPr>
          <w:rFonts w:ascii="Times New Roman" w:hAnsi="Times New Roman" w:cs="Times New Roman"/>
          <w:sz w:val="20"/>
          <w:szCs w:val="20"/>
        </w:rPr>
      </w:pPr>
    </w:p>
    <w:p w:rsidR="00516715" w:rsidRPr="00CA379E" w:rsidRDefault="00516715" w:rsidP="006B1DA0">
      <w:pPr>
        <w:rPr>
          <w:rFonts w:ascii="Times New Roman" w:hAnsi="Times New Roman" w:cs="Times New Roman"/>
          <w:sz w:val="20"/>
          <w:szCs w:val="20"/>
        </w:rPr>
      </w:pPr>
    </w:p>
    <w:p w:rsidR="00516715" w:rsidRPr="00CA379E" w:rsidRDefault="00516715" w:rsidP="006B1DA0">
      <w:pPr>
        <w:rPr>
          <w:rFonts w:ascii="Times New Roman" w:hAnsi="Times New Roman" w:cs="Times New Roman"/>
          <w:sz w:val="20"/>
          <w:szCs w:val="20"/>
        </w:rPr>
      </w:pPr>
    </w:p>
    <w:p w:rsidR="00505A7A" w:rsidRDefault="00505A7A" w:rsidP="006B1DA0">
      <w:pPr>
        <w:rPr>
          <w:rFonts w:ascii="Times New Roman" w:hAnsi="Times New Roman" w:cs="Times New Roman"/>
          <w:sz w:val="20"/>
          <w:szCs w:val="20"/>
        </w:rPr>
      </w:pPr>
    </w:p>
    <w:p w:rsidR="00FC3430" w:rsidRDefault="00FC3430" w:rsidP="006B1DA0">
      <w:pPr>
        <w:rPr>
          <w:rFonts w:ascii="Times New Roman" w:hAnsi="Times New Roman" w:cs="Times New Roman"/>
          <w:sz w:val="20"/>
          <w:szCs w:val="20"/>
        </w:rPr>
      </w:pPr>
    </w:p>
    <w:p w:rsidR="00FC3430" w:rsidRDefault="00FC3430" w:rsidP="006B1DA0">
      <w:pPr>
        <w:rPr>
          <w:rFonts w:ascii="Times New Roman" w:hAnsi="Times New Roman" w:cs="Times New Roman"/>
          <w:sz w:val="20"/>
          <w:szCs w:val="20"/>
        </w:rPr>
      </w:pPr>
    </w:p>
    <w:p w:rsidR="00FC3430" w:rsidRDefault="00FC3430" w:rsidP="006B1DA0">
      <w:pPr>
        <w:rPr>
          <w:rFonts w:ascii="Times New Roman" w:hAnsi="Times New Roman" w:cs="Times New Roman"/>
          <w:sz w:val="20"/>
          <w:szCs w:val="20"/>
        </w:rPr>
      </w:pPr>
    </w:p>
    <w:p w:rsidR="00C2332A" w:rsidRDefault="00C2332A" w:rsidP="006B1DA0">
      <w:pPr>
        <w:rPr>
          <w:rFonts w:ascii="Times New Roman" w:hAnsi="Times New Roman" w:cs="Times New Roman"/>
          <w:sz w:val="20"/>
          <w:szCs w:val="20"/>
        </w:rPr>
      </w:pPr>
    </w:p>
    <w:p w:rsidR="00DC3838" w:rsidRPr="00CA379E" w:rsidRDefault="00DC3838" w:rsidP="006B1DA0">
      <w:pPr>
        <w:rPr>
          <w:rFonts w:ascii="Times New Roman" w:hAnsi="Times New Roman" w:cs="Times New Roman"/>
          <w:sz w:val="20"/>
          <w:szCs w:val="20"/>
        </w:rPr>
      </w:pPr>
    </w:p>
    <w:p w:rsidR="00B54CA5" w:rsidRPr="00CA379E" w:rsidRDefault="00B54CA5" w:rsidP="00B54CA5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CA379E">
        <w:rPr>
          <w:rFonts w:ascii="Times New Roman" w:hAnsi="Times New Roman" w:cs="Times New Roman"/>
          <w:b/>
          <w:sz w:val="20"/>
          <w:szCs w:val="20"/>
        </w:rPr>
        <w:t xml:space="preserve">Sequence of the promoters of </w:t>
      </w:r>
      <w:proofErr w:type="spellStart"/>
      <w:r w:rsidRPr="00CA379E">
        <w:rPr>
          <w:rFonts w:ascii="Times New Roman" w:hAnsi="Times New Roman" w:cs="Times New Roman"/>
          <w:b/>
          <w:sz w:val="20"/>
          <w:szCs w:val="20"/>
        </w:rPr>
        <w:t>PR</w:t>
      </w:r>
      <w:r w:rsidRPr="00CA379E">
        <w:rPr>
          <w:rFonts w:ascii="Times New Roman" w:hAnsi="Times New Roman" w:cs="Times New Roman"/>
          <w:b/>
          <w:i/>
          <w:sz w:val="20"/>
          <w:szCs w:val="20"/>
          <w:vertAlign w:val="subscript"/>
        </w:rPr>
        <w:t>suc</w:t>
      </w:r>
      <w:proofErr w:type="spellEnd"/>
      <w:r w:rsidRPr="00CA379E">
        <w:rPr>
          <w:rFonts w:ascii="Times New Roman" w:hAnsi="Times New Roman" w:cs="Times New Roman"/>
          <w:b/>
          <w:sz w:val="20"/>
          <w:szCs w:val="20"/>
        </w:rPr>
        <w:t xml:space="preserve"> and </w:t>
      </w:r>
      <w:proofErr w:type="spellStart"/>
      <w:r w:rsidRPr="00CA379E">
        <w:rPr>
          <w:rFonts w:ascii="Times New Roman" w:hAnsi="Times New Roman" w:cs="Times New Roman"/>
          <w:b/>
          <w:sz w:val="20"/>
          <w:szCs w:val="20"/>
        </w:rPr>
        <w:t>PR</w:t>
      </w:r>
      <w:r w:rsidRPr="00CA379E">
        <w:rPr>
          <w:rFonts w:ascii="Times New Roman" w:hAnsi="Times New Roman" w:cs="Times New Roman"/>
          <w:b/>
          <w:i/>
          <w:sz w:val="20"/>
          <w:szCs w:val="20"/>
          <w:vertAlign w:val="subscript"/>
        </w:rPr>
        <w:t>tpxi</w:t>
      </w:r>
      <w:proofErr w:type="spellEnd"/>
    </w:p>
    <w:p w:rsidR="00516715" w:rsidRPr="00CA379E" w:rsidRDefault="00516715" w:rsidP="006B1DA0">
      <w:pPr>
        <w:rPr>
          <w:rFonts w:ascii="Times New Roman" w:hAnsi="Times New Roman" w:cs="Times New Roman"/>
          <w:b/>
          <w:sz w:val="20"/>
          <w:szCs w:val="20"/>
        </w:rPr>
      </w:pPr>
    </w:p>
    <w:p w:rsidR="00516715" w:rsidRPr="00CA379E" w:rsidRDefault="00516715" w:rsidP="006B1DA0">
      <w:pPr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A379E">
        <w:rPr>
          <w:rFonts w:ascii="Times New Roman" w:hAnsi="Times New Roman" w:cs="Times New Roman"/>
          <w:b/>
          <w:sz w:val="20"/>
          <w:szCs w:val="20"/>
        </w:rPr>
        <w:t>PR</w:t>
      </w:r>
      <w:r w:rsidRPr="00CA379E">
        <w:rPr>
          <w:rFonts w:ascii="Times New Roman" w:hAnsi="Times New Roman" w:cs="Times New Roman"/>
          <w:b/>
          <w:i/>
          <w:sz w:val="20"/>
          <w:szCs w:val="20"/>
          <w:vertAlign w:val="subscript"/>
        </w:rPr>
        <w:t>suc</w:t>
      </w:r>
      <w:proofErr w:type="spellEnd"/>
      <w:r w:rsidRPr="00CA379E">
        <w:rPr>
          <w:rFonts w:ascii="Times New Roman" w:hAnsi="Times New Roman" w:cs="Times New Roman"/>
          <w:b/>
          <w:sz w:val="20"/>
          <w:szCs w:val="20"/>
        </w:rPr>
        <w:t>:</w:t>
      </w:r>
    </w:p>
    <w:p w:rsidR="001B7679" w:rsidRPr="00CA379E" w:rsidRDefault="00516715" w:rsidP="0051671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A379E">
        <w:rPr>
          <w:rFonts w:ascii="Times New Roman" w:hAnsi="Times New Roman" w:cs="Times New Roman"/>
          <w:sz w:val="20"/>
          <w:szCs w:val="20"/>
        </w:rPr>
        <w:t>AAGAGCAGACTCGGTTAAGAAGAGCTGTCGCCCTGCATTACGACCGGCAGAAAGATCAAGCCCCGAAGGTTATCGCAACAGGCAGGGGGCATGTGGCGGAAAATATCATAAAAGAAGCTGAGAAGGCGGGGGTCCCGATTCAGGAAGACAGGACCCTTGTCGAATTAATGCGGCATTTGACGGTCGACGATCAGATACCGGAAGCGCTTTATGAAACCGTCGCTGAAATTTTTTCATTTGTTTACCGGCTGGATGAAAGCCTGAAAAACGAAAAATAAGGATCAATCATTTCCCAGACTCCGTTTAAATTTATATTTTCAATAAAATAAAAGTTAGAATGTTTGGAAGGATATAAAGATTTTGTTTTGAACCCTAGACAATTCTTCCAGTATTATATAGAATGAAAGCGC</w:t>
      </w:r>
    </w:p>
    <w:p w:rsidR="009964A6" w:rsidRPr="00CA379E" w:rsidRDefault="00516715" w:rsidP="0051671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A379E">
        <w:rPr>
          <w:rFonts w:ascii="Times New Roman" w:hAnsi="Times New Roman" w:cs="Times New Roman"/>
          <w:sz w:val="20"/>
          <w:szCs w:val="20"/>
        </w:rPr>
        <w:t>AGTCTATTTTTAGTTTTGCTACATAAGTTAGGAGGATGGGAA</w:t>
      </w:r>
    </w:p>
    <w:p w:rsidR="00CC0224" w:rsidRDefault="00CC0224" w:rsidP="00FB252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sz w:val="20"/>
          <w:szCs w:val="20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23"/>
        <w:gridCol w:w="649"/>
        <w:gridCol w:w="761"/>
        <w:gridCol w:w="6389"/>
      </w:tblGrid>
      <w:tr w:rsidR="00CC0224" w:rsidRPr="00996278" w:rsidTr="00B16FBD">
        <w:tc>
          <w:tcPr>
            <w:tcW w:w="2074" w:type="dxa"/>
          </w:tcPr>
          <w:p w:rsidR="00CC0224" w:rsidRPr="00996278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62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Start</w:t>
            </w:r>
          </w:p>
        </w:tc>
        <w:tc>
          <w:tcPr>
            <w:tcW w:w="2074" w:type="dxa"/>
          </w:tcPr>
          <w:p w:rsidR="00CC0224" w:rsidRPr="00996278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62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End</w:t>
            </w:r>
          </w:p>
        </w:tc>
        <w:tc>
          <w:tcPr>
            <w:tcW w:w="2074" w:type="dxa"/>
          </w:tcPr>
          <w:p w:rsidR="00CC0224" w:rsidRPr="00996278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62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Score</w:t>
            </w:r>
          </w:p>
        </w:tc>
        <w:tc>
          <w:tcPr>
            <w:tcW w:w="2074" w:type="dxa"/>
          </w:tcPr>
          <w:p w:rsidR="00CC0224" w:rsidRPr="00996278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62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Predicted promoter sequences</w:t>
            </w:r>
          </w:p>
        </w:tc>
      </w:tr>
      <w:tr w:rsidR="00CC0224" w:rsidRPr="004654F1" w:rsidTr="00B16FBD">
        <w:tc>
          <w:tcPr>
            <w:tcW w:w="2074" w:type="dxa"/>
          </w:tcPr>
          <w:p w:rsidR="00CC0224" w:rsidRPr="004654F1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298</w:t>
            </w:r>
          </w:p>
        </w:tc>
        <w:tc>
          <w:tcPr>
            <w:tcW w:w="2074" w:type="dxa"/>
          </w:tcPr>
          <w:p w:rsidR="00CC0224" w:rsidRPr="004654F1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343</w:t>
            </w:r>
          </w:p>
        </w:tc>
        <w:tc>
          <w:tcPr>
            <w:tcW w:w="2074" w:type="dxa"/>
          </w:tcPr>
          <w:p w:rsidR="00CC0224" w:rsidRPr="004654F1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0.98</w:t>
            </w:r>
          </w:p>
        </w:tc>
        <w:tc>
          <w:tcPr>
            <w:tcW w:w="2074" w:type="dxa"/>
          </w:tcPr>
          <w:p w:rsidR="00CC0224" w:rsidRPr="004654F1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CTCCGTTTAAATTTATATTTTCAATAAAATAAAAGTTAGA</w:t>
            </w:r>
            <w:r w:rsidRPr="004654F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A</w:t>
            </w: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TGTTTGGAA</w:t>
            </w:r>
          </w:p>
        </w:tc>
      </w:tr>
      <w:tr w:rsidR="00CC0224" w:rsidRPr="004654F1" w:rsidTr="00B16FBD">
        <w:tc>
          <w:tcPr>
            <w:tcW w:w="2074" w:type="dxa"/>
          </w:tcPr>
          <w:p w:rsidR="00CC0224" w:rsidRPr="004654F1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328</w:t>
            </w:r>
          </w:p>
        </w:tc>
        <w:tc>
          <w:tcPr>
            <w:tcW w:w="2074" w:type="dxa"/>
          </w:tcPr>
          <w:p w:rsidR="00CC0224" w:rsidRPr="004654F1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373</w:t>
            </w:r>
          </w:p>
        </w:tc>
        <w:tc>
          <w:tcPr>
            <w:tcW w:w="2074" w:type="dxa"/>
          </w:tcPr>
          <w:p w:rsidR="00CC0224" w:rsidRPr="004654F1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</w:t>
            </w:r>
          </w:p>
        </w:tc>
        <w:tc>
          <w:tcPr>
            <w:tcW w:w="2074" w:type="dxa"/>
          </w:tcPr>
          <w:p w:rsidR="00CC0224" w:rsidRPr="004654F1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AAAAGTTAGAATGTTTGGAAGGATATAAAGATTTTGTTTT</w:t>
            </w:r>
            <w:r w:rsidRPr="004654F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G</w:t>
            </w: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AACCCTAGA</w:t>
            </w:r>
          </w:p>
        </w:tc>
      </w:tr>
      <w:tr w:rsidR="00CC0224" w:rsidRPr="004654F1" w:rsidTr="00B16FBD">
        <w:tc>
          <w:tcPr>
            <w:tcW w:w="2074" w:type="dxa"/>
          </w:tcPr>
          <w:p w:rsidR="00CC0224" w:rsidRPr="004654F1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361</w:t>
            </w:r>
          </w:p>
        </w:tc>
        <w:tc>
          <w:tcPr>
            <w:tcW w:w="2074" w:type="dxa"/>
          </w:tcPr>
          <w:p w:rsidR="00CC0224" w:rsidRPr="004654F1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406</w:t>
            </w:r>
          </w:p>
        </w:tc>
        <w:tc>
          <w:tcPr>
            <w:tcW w:w="2074" w:type="dxa"/>
          </w:tcPr>
          <w:p w:rsidR="00CC0224" w:rsidRPr="004654F1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0.99</w:t>
            </w:r>
          </w:p>
        </w:tc>
        <w:tc>
          <w:tcPr>
            <w:tcW w:w="2074" w:type="dxa"/>
          </w:tcPr>
          <w:p w:rsidR="00CC0224" w:rsidRPr="004654F1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TTGTTTTGAACCCTAGACAATTCTTCCAGTATTATATAGA</w:t>
            </w:r>
            <w:r w:rsidRPr="004654F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A</w:t>
            </w: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TGAAAGCGC</w:t>
            </w:r>
          </w:p>
        </w:tc>
      </w:tr>
    </w:tbl>
    <w:p w:rsidR="00CC0224" w:rsidRPr="00CC0224" w:rsidRDefault="00CC0224" w:rsidP="00FB252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sz w:val="20"/>
          <w:szCs w:val="20"/>
        </w:rPr>
      </w:pPr>
    </w:p>
    <w:p w:rsidR="00CC0224" w:rsidRDefault="00CC0224" w:rsidP="00FB252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sz w:val="20"/>
          <w:szCs w:val="20"/>
        </w:rPr>
      </w:pPr>
    </w:p>
    <w:p w:rsidR="00812F94" w:rsidRPr="00CA379E" w:rsidRDefault="00812F94" w:rsidP="00FB252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</w:pPr>
      <w:proofErr w:type="spellStart"/>
      <w:r w:rsidRPr="00CA379E">
        <w:rPr>
          <w:rFonts w:ascii="Times New Roman" w:hAnsi="Times New Roman" w:cs="Times New Roman"/>
          <w:b/>
          <w:sz w:val="20"/>
          <w:szCs w:val="20"/>
        </w:rPr>
        <w:t>PR</w:t>
      </w:r>
      <w:r w:rsidRPr="00CA379E">
        <w:rPr>
          <w:rFonts w:ascii="Times New Roman" w:hAnsi="Times New Roman" w:cs="Times New Roman"/>
          <w:b/>
          <w:i/>
          <w:sz w:val="20"/>
          <w:szCs w:val="20"/>
          <w:vertAlign w:val="subscript"/>
        </w:rPr>
        <w:t>tpxi</w:t>
      </w:r>
      <w:proofErr w:type="spellEnd"/>
      <w:r w:rsidRPr="00CA379E">
        <w:rPr>
          <w:rFonts w:ascii="Times New Roman" w:hAnsi="Times New Roman" w:cs="Times New Roman"/>
          <w:b/>
          <w:sz w:val="20"/>
          <w:szCs w:val="20"/>
        </w:rPr>
        <w:t>:</w:t>
      </w:r>
    </w:p>
    <w:p w:rsidR="00812F94" w:rsidRPr="00CA379E" w:rsidRDefault="00812F94" w:rsidP="003C4F8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A379E">
        <w:rPr>
          <w:rFonts w:ascii="Times New Roman" w:hAnsi="Times New Roman" w:cs="Times New Roman"/>
          <w:sz w:val="20"/>
          <w:szCs w:val="20"/>
        </w:rPr>
        <w:t>GAGAAAAGTTAACTGCCGCCCGCAGTTAGCTTTTTTTACGATGCGGCATAACCTTTGCAGTTTGCCTGAAACTCGACTATGATAGAGCTATACATAGATAAGGGAGGAATCAGA</w:t>
      </w:r>
    </w:p>
    <w:p w:rsidR="009964A6" w:rsidRPr="00CA379E" w:rsidRDefault="009964A6" w:rsidP="003C4F8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a5"/>
        <w:tblW w:w="82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886"/>
        <w:gridCol w:w="812"/>
        <w:gridCol w:w="996"/>
        <w:gridCol w:w="5528"/>
      </w:tblGrid>
      <w:tr w:rsidR="00CC0224" w:rsidRPr="00996278" w:rsidTr="00B16FBD">
        <w:tc>
          <w:tcPr>
            <w:tcW w:w="886" w:type="dxa"/>
            <w:vAlign w:val="center"/>
          </w:tcPr>
          <w:p w:rsidR="00CC0224" w:rsidRPr="00996278" w:rsidRDefault="00CC0224" w:rsidP="00B16FBD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62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Start</w:t>
            </w:r>
          </w:p>
        </w:tc>
        <w:tc>
          <w:tcPr>
            <w:tcW w:w="812" w:type="dxa"/>
            <w:vAlign w:val="center"/>
          </w:tcPr>
          <w:p w:rsidR="00CC0224" w:rsidRPr="00996278" w:rsidRDefault="00CC0224" w:rsidP="00B16FBD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62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End</w:t>
            </w:r>
          </w:p>
        </w:tc>
        <w:tc>
          <w:tcPr>
            <w:tcW w:w="996" w:type="dxa"/>
            <w:vAlign w:val="center"/>
          </w:tcPr>
          <w:p w:rsidR="00CC0224" w:rsidRPr="00996278" w:rsidRDefault="00CC0224" w:rsidP="00B16FBD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62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Score</w:t>
            </w:r>
          </w:p>
        </w:tc>
        <w:tc>
          <w:tcPr>
            <w:tcW w:w="5528" w:type="dxa"/>
            <w:vAlign w:val="center"/>
          </w:tcPr>
          <w:p w:rsidR="00CC0224" w:rsidRPr="00996278" w:rsidRDefault="00CC0224" w:rsidP="00B16FBD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62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Predicted promoter sequences</w:t>
            </w:r>
          </w:p>
        </w:tc>
      </w:tr>
      <w:tr w:rsidR="00CC0224" w:rsidRPr="004654F1" w:rsidTr="00B16FBD">
        <w:tc>
          <w:tcPr>
            <w:tcW w:w="886" w:type="dxa"/>
            <w:vAlign w:val="center"/>
          </w:tcPr>
          <w:p w:rsidR="00CC0224" w:rsidRPr="004654F1" w:rsidRDefault="00CC0224" w:rsidP="00B16FBD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812" w:type="dxa"/>
            <w:vAlign w:val="center"/>
          </w:tcPr>
          <w:p w:rsidR="00CC0224" w:rsidRPr="004654F1" w:rsidRDefault="00CC0224" w:rsidP="00B16FBD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996" w:type="dxa"/>
            <w:vAlign w:val="center"/>
          </w:tcPr>
          <w:p w:rsidR="00CC0224" w:rsidRPr="004654F1" w:rsidRDefault="00CC0224" w:rsidP="00B16FBD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5528" w:type="dxa"/>
            <w:vAlign w:val="center"/>
          </w:tcPr>
          <w:p w:rsidR="00CC0224" w:rsidRPr="004654F1" w:rsidRDefault="00CC0224" w:rsidP="00B16FBD">
            <w:pPr>
              <w:pStyle w:val="HTML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TAACCTTTGCAGTTTGCCTGAAACTCGACTATGATAGAGC</w:t>
            </w:r>
            <w:r w:rsidRPr="004654F1">
              <w:rPr>
                <w:rFonts w:ascii="Times New Roman" w:hAnsi="Times New Roman" w:cs="Times New Roman"/>
                <w:color w:val="000000" w:themeColor="text1"/>
              </w:rPr>
              <w:t>T</w:t>
            </w: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ATACATAGA</w:t>
            </w:r>
          </w:p>
        </w:tc>
      </w:tr>
      <w:tr w:rsidR="00CC0224" w:rsidRPr="004654F1" w:rsidTr="00B16FBD">
        <w:tc>
          <w:tcPr>
            <w:tcW w:w="886" w:type="dxa"/>
            <w:vAlign w:val="center"/>
          </w:tcPr>
          <w:p w:rsidR="00CC0224" w:rsidRPr="004654F1" w:rsidRDefault="00CC0224" w:rsidP="00B16FBD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812" w:type="dxa"/>
            <w:vAlign w:val="center"/>
          </w:tcPr>
          <w:p w:rsidR="00CC0224" w:rsidRPr="004654F1" w:rsidRDefault="00CC0224" w:rsidP="00B16FBD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96" w:type="dxa"/>
            <w:vAlign w:val="center"/>
          </w:tcPr>
          <w:p w:rsidR="00CC0224" w:rsidRPr="004654F1" w:rsidRDefault="00CC0224" w:rsidP="00B16FBD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5528" w:type="dxa"/>
            <w:vAlign w:val="center"/>
          </w:tcPr>
          <w:p w:rsidR="00CC0224" w:rsidRPr="004654F1" w:rsidRDefault="00CC0224" w:rsidP="00B16FBD">
            <w:pPr>
              <w:pStyle w:val="HTML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GTTTGCCTGAAACTCGACTATGATAGAGCTATACATAGAT</w:t>
            </w:r>
            <w:r w:rsidRPr="004654F1">
              <w:rPr>
                <w:rFonts w:ascii="Times New Roman" w:hAnsi="Times New Roman" w:cs="Times New Roman"/>
                <w:color w:val="000000" w:themeColor="text1"/>
              </w:rPr>
              <w:t>A</w:t>
            </w: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AGGGAGGAA</w:t>
            </w:r>
          </w:p>
        </w:tc>
      </w:tr>
    </w:tbl>
    <w:p w:rsidR="00FB252F" w:rsidRPr="00CC0224" w:rsidRDefault="00FB252F" w:rsidP="006B1DA0">
      <w:pPr>
        <w:rPr>
          <w:rFonts w:ascii="Times New Roman" w:hAnsi="Times New Roman" w:cs="Times New Roman"/>
          <w:sz w:val="20"/>
          <w:szCs w:val="20"/>
        </w:rPr>
      </w:pPr>
    </w:p>
    <w:sectPr w:rsidR="00FB252F" w:rsidRPr="00CC0224" w:rsidSect="00620E6E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26FE" w:rsidRDefault="002826FE" w:rsidP="006B1DA0">
      <w:r>
        <w:separator/>
      </w:r>
    </w:p>
  </w:endnote>
  <w:endnote w:type="continuationSeparator" w:id="0">
    <w:p w:rsidR="002826FE" w:rsidRDefault="002826FE" w:rsidP="006B1D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dkkgcMyriadPro-Light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NewRomanPSMT">
    <w:altName w:val="MS Mincho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B97" w:rsidRDefault="00A62B97">
    <w:pPr>
      <w:pStyle w:val="a4"/>
      <w:jc w:val="center"/>
    </w:pPr>
  </w:p>
  <w:p w:rsidR="00A62B97" w:rsidRDefault="00A62B9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26FE" w:rsidRDefault="002826FE" w:rsidP="006B1DA0">
      <w:r>
        <w:separator/>
      </w:r>
    </w:p>
  </w:footnote>
  <w:footnote w:type="continuationSeparator" w:id="0">
    <w:p w:rsidR="002826FE" w:rsidRDefault="002826FE" w:rsidP="006B1D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B0731F"/>
    <w:multiLevelType w:val="hybridMultilevel"/>
    <w:tmpl w:val="E9A84FD8"/>
    <w:lvl w:ilvl="0" w:tplc="3D00BB60">
      <w:start w:val="1"/>
      <w:numFmt w:val="upperLetter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19BD"/>
    <w:rsid w:val="0003574C"/>
    <w:rsid w:val="0004089F"/>
    <w:rsid w:val="00044DBA"/>
    <w:rsid w:val="00045C24"/>
    <w:rsid w:val="0006331E"/>
    <w:rsid w:val="000646FC"/>
    <w:rsid w:val="00066A42"/>
    <w:rsid w:val="0008158C"/>
    <w:rsid w:val="000C797C"/>
    <w:rsid w:val="000D3717"/>
    <w:rsid w:val="000F15FC"/>
    <w:rsid w:val="000F280A"/>
    <w:rsid w:val="000F5809"/>
    <w:rsid w:val="000F69DA"/>
    <w:rsid w:val="00137D93"/>
    <w:rsid w:val="00140A25"/>
    <w:rsid w:val="001419BD"/>
    <w:rsid w:val="00150811"/>
    <w:rsid w:val="0015108E"/>
    <w:rsid w:val="00152E3B"/>
    <w:rsid w:val="00160247"/>
    <w:rsid w:val="0016055E"/>
    <w:rsid w:val="00180540"/>
    <w:rsid w:val="0018411E"/>
    <w:rsid w:val="00192E06"/>
    <w:rsid w:val="001A10D8"/>
    <w:rsid w:val="001B5158"/>
    <w:rsid w:val="001B724A"/>
    <w:rsid w:val="001B7679"/>
    <w:rsid w:val="001D4C18"/>
    <w:rsid w:val="001F4B62"/>
    <w:rsid w:val="001F6FC0"/>
    <w:rsid w:val="00206C8D"/>
    <w:rsid w:val="0021009C"/>
    <w:rsid w:val="002105EB"/>
    <w:rsid w:val="002140B5"/>
    <w:rsid w:val="002148F0"/>
    <w:rsid w:val="002207CB"/>
    <w:rsid w:val="00220879"/>
    <w:rsid w:val="002307D7"/>
    <w:rsid w:val="0023556E"/>
    <w:rsid w:val="00240402"/>
    <w:rsid w:val="00245579"/>
    <w:rsid w:val="00253205"/>
    <w:rsid w:val="00262407"/>
    <w:rsid w:val="00277861"/>
    <w:rsid w:val="002826FE"/>
    <w:rsid w:val="00296291"/>
    <w:rsid w:val="002C110C"/>
    <w:rsid w:val="002C6EDA"/>
    <w:rsid w:val="002D00A9"/>
    <w:rsid w:val="002D2298"/>
    <w:rsid w:val="002D2FDC"/>
    <w:rsid w:val="00326F49"/>
    <w:rsid w:val="00336148"/>
    <w:rsid w:val="00340074"/>
    <w:rsid w:val="00357A5F"/>
    <w:rsid w:val="00370819"/>
    <w:rsid w:val="00374E4D"/>
    <w:rsid w:val="0037582B"/>
    <w:rsid w:val="00375B1D"/>
    <w:rsid w:val="00377A69"/>
    <w:rsid w:val="00380250"/>
    <w:rsid w:val="00390E1D"/>
    <w:rsid w:val="00396DF0"/>
    <w:rsid w:val="003A3A8C"/>
    <w:rsid w:val="003C4F85"/>
    <w:rsid w:val="003D0986"/>
    <w:rsid w:val="003E404E"/>
    <w:rsid w:val="00412D27"/>
    <w:rsid w:val="004219C5"/>
    <w:rsid w:val="00425C3F"/>
    <w:rsid w:val="004270DA"/>
    <w:rsid w:val="0044590F"/>
    <w:rsid w:val="004501D0"/>
    <w:rsid w:val="0045530A"/>
    <w:rsid w:val="00462F9A"/>
    <w:rsid w:val="004654F1"/>
    <w:rsid w:val="004726E4"/>
    <w:rsid w:val="00477953"/>
    <w:rsid w:val="00492FCE"/>
    <w:rsid w:val="004A62A2"/>
    <w:rsid w:val="004B0093"/>
    <w:rsid w:val="004B70EC"/>
    <w:rsid w:val="004C5071"/>
    <w:rsid w:val="004C649B"/>
    <w:rsid w:val="004D2696"/>
    <w:rsid w:val="004E3BF9"/>
    <w:rsid w:val="00504CE7"/>
    <w:rsid w:val="00505A7A"/>
    <w:rsid w:val="00514D31"/>
    <w:rsid w:val="00516142"/>
    <w:rsid w:val="00516715"/>
    <w:rsid w:val="00517919"/>
    <w:rsid w:val="00527C13"/>
    <w:rsid w:val="00541262"/>
    <w:rsid w:val="0055523F"/>
    <w:rsid w:val="0059424F"/>
    <w:rsid w:val="00595B65"/>
    <w:rsid w:val="005971A6"/>
    <w:rsid w:val="005B3AFA"/>
    <w:rsid w:val="005C4E73"/>
    <w:rsid w:val="005F1198"/>
    <w:rsid w:val="00600812"/>
    <w:rsid w:val="006073D2"/>
    <w:rsid w:val="006135DA"/>
    <w:rsid w:val="0061720C"/>
    <w:rsid w:val="00620E6E"/>
    <w:rsid w:val="00623D3B"/>
    <w:rsid w:val="00627769"/>
    <w:rsid w:val="00631BFA"/>
    <w:rsid w:val="00634DA4"/>
    <w:rsid w:val="00636FD5"/>
    <w:rsid w:val="00644291"/>
    <w:rsid w:val="00666DE5"/>
    <w:rsid w:val="006731A2"/>
    <w:rsid w:val="00674501"/>
    <w:rsid w:val="00694B23"/>
    <w:rsid w:val="00695266"/>
    <w:rsid w:val="006A15CD"/>
    <w:rsid w:val="006B1DA0"/>
    <w:rsid w:val="006B529A"/>
    <w:rsid w:val="006D452C"/>
    <w:rsid w:val="00712CDF"/>
    <w:rsid w:val="00726E11"/>
    <w:rsid w:val="00737097"/>
    <w:rsid w:val="00746B48"/>
    <w:rsid w:val="0074743D"/>
    <w:rsid w:val="00752463"/>
    <w:rsid w:val="00784FAC"/>
    <w:rsid w:val="00785413"/>
    <w:rsid w:val="0079183E"/>
    <w:rsid w:val="007C05E4"/>
    <w:rsid w:val="007C3F38"/>
    <w:rsid w:val="007C505D"/>
    <w:rsid w:val="007D4BBE"/>
    <w:rsid w:val="007E1CBD"/>
    <w:rsid w:val="007E6B9D"/>
    <w:rsid w:val="007E766C"/>
    <w:rsid w:val="007F1A28"/>
    <w:rsid w:val="00812F94"/>
    <w:rsid w:val="00820446"/>
    <w:rsid w:val="00820ED4"/>
    <w:rsid w:val="0082260E"/>
    <w:rsid w:val="00826A06"/>
    <w:rsid w:val="00826C94"/>
    <w:rsid w:val="00832735"/>
    <w:rsid w:val="00844C6C"/>
    <w:rsid w:val="0085371B"/>
    <w:rsid w:val="00856BBF"/>
    <w:rsid w:val="00856E95"/>
    <w:rsid w:val="008634A2"/>
    <w:rsid w:val="00893C73"/>
    <w:rsid w:val="008A4EB0"/>
    <w:rsid w:val="008B311F"/>
    <w:rsid w:val="008B329E"/>
    <w:rsid w:val="008C57FA"/>
    <w:rsid w:val="008C66BC"/>
    <w:rsid w:val="008C66F7"/>
    <w:rsid w:val="008D5BDE"/>
    <w:rsid w:val="008F5CE2"/>
    <w:rsid w:val="008F605C"/>
    <w:rsid w:val="008F7E1F"/>
    <w:rsid w:val="009036EF"/>
    <w:rsid w:val="0090517C"/>
    <w:rsid w:val="009135A0"/>
    <w:rsid w:val="00916C64"/>
    <w:rsid w:val="0093095F"/>
    <w:rsid w:val="00932689"/>
    <w:rsid w:val="009468BD"/>
    <w:rsid w:val="00957A06"/>
    <w:rsid w:val="00995B87"/>
    <w:rsid w:val="00996278"/>
    <w:rsid w:val="009964A6"/>
    <w:rsid w:val="009A446C"/>
    <w:rsid w:val="009B1799"/>
    <w:rsid w:val="009D70D6"/>
    <w:rsid w:val="009E6E3F"/>
    <w:rsid w:val="009F1D86"/>
    <w:rsid w:val="00A11CE3"/>
    <w:rsid w:val="00A2598B"/>
    <w:rsid w:val="00A318D0"/>
    <w:rsid w:val="00A42D1E"/>
    <w:rsid w:val="00A62B97"/>
    <w:rsid w:val="00A72EA5"/>
    <w:rsid w:val="00A863E7"/>
    <w:rsid w:val="00A973FA"/>
    <w:rsid w:val="00AA523F"/>
    <w:rsid w:val="00AB433D"/>
    <w:rsid w:val="00AC54F1"/>
    <w:rsid w:val="00AC6B68"/>
    <w:rsid w:val="00AD46EB"/>
    <w:rsid w:val="00AE2CB4"/>
    <w:rsid w:val="00AF446D"/>
    <w:rsid w:val="00AF5FA6"/>
    <w:rsid w:val="00B05004"/>
    <w:rsid w:val="00B40572"/>
    <w:rsid w:val="00B46A4B"/>
    <w:rsid w:val="00B54A0A"/>
    <w:rsid w:val="00B54CA5"/>
    <w:rsid w:val="00B56C53"/>
    <w:rsid w:val="00B646A3"/>
    <w:rsid w:val="00B662EA"/>
    <w:rsid w:val="00B72D79"/>
    <w:rsid w:val="00B74455"/>
    <w:rsid w:val="00B93E7F"/>
    <w:rsid w:val="00BA1A72"/>
    <w:rsid w:val="00BA6A7A"/>
    <w:rsid w:val="00BB13A4"/>
    <w:rsid w:val="00BB7F68"/>
    <w:rsid w:val="00BD73DD"/>
    <w:rsid w:val="00BE5331"/>
    <w:rsid w:val="00BF05C4"/>
    <w:rsid w:val="00C038E7"/>
    <w:rsid w:val="00C1187E"/>
    <w:rsid w:val="00C129D0"/>
    <w:rsid w:val="00C14ECE"/>
    <w:rsid w:val="00C2332A"/>
    <w:rsid w:val="00C47C72"/>
    <w:rsid w:val="00C56D52"/>
    <w:rsid w:val="00C611BB"/>
    <w:rsid w:val="00C74CDF"/>
    <w:rsid w:val="00C90B21"/>
    <w:rsid w:val="00C94AC7"/>
    <w:rsid w:val="00C95B11"/>
    <w:rsid w:val="00CA379E"/>
    <w:rsid w:val="00CB0D6F"/>
    <w:rsid w:val="00CB4C2A"/>
    <w:rsid w:val="00CC0224"/>
    <w:rsid w:val="00CE5248"/>
    <w:rsid w:val="00CE7F18"/>
    <w:rsid w:val="00CF0B73"/>
    <w:rsid w:val="00CF170A"/>
    <w:rsid w:val="00CF2528"/>
    <w:rsid w:val="00CF2D94"/>
    <w:rsid w:val="00CF5194"/>
    <w:rsid w:val="00D03534"/>
    <w:rsid w:val="00D106F0"/>
    <w:rsid w:val="00D16D27"/>
    <w:rsid w:val="00D23736"/>
    <w:rsid w:val="00D3447F"/>
    <w:rsid w:val="00D347DD"/>
    <w:rsid w:val="00D36058"/>
    <w:rsid w:val="00D37DFA"/>
    <w:rsid w:val="00D51383"/>
    <w:rsid w:val="00DA1C11"/>
    <w:rsid w:val="00DA7741"/>
    <w:rsid w:val="00DB49DD"/>
    <w:rsid w:val="00DC3838"/>
    <w:rsid w:val="00DD3FE4"/>
    <w:rsid w:val="00DF1BE8"/>
    <w:rsid w:val="00DF355F"/>
    <w:rsid w:val="00DF5576"/>
    <w:rsid w:val="00E1208E"/>
    <w:rsid w:val="00E13B4B"/>
    <w:rsid w:val="00E21A52"/>
    <w:rsid w:val="00E22E23"/>
    <w:rsid w:val="00E26A67"/>
    <w:rsid w:val="00E54FC8"/>
    <w:rsid w:val="00E56ACE"/>
    <w:rsid w:val="00E57DBC"/>
    <w:rsid w:val="00E66632"/>
    <w:rsid w:val="00E70079"/>
    <w:rsid w:val="00E73E13"/>
    <w:rsid w:val="00E838CA"/>
    <w:rsid w:val="00E97CB1"/>
    <w:rsid w:val="00EB1D15"/>
    <w:rsid w:val="00EE00A6"/>
    <w:rsid w:val="00F07E7C"/>
    <w:rsid w:val="00F115FD"/>
    <w:rsid w:val="00F171EF"/>
    <w:rsid w:val="00F27FB5"/>
    <w:rsid w:val="00F32851"/>
    <w:rsid w:val="00F41318"/>
    <w:rsid w:val="00F429B2"/>
    <w:rsid w:val="00F50515"/>
    <w:rsid w:val="00F53D06"/>
    <w:rsid w:val="00F65575"/>
    <w:rsid w:val="00F820BD"/>
    <w:rsid w:val="00F84934"/>
    <w:rsid w:val="00F9016E"/>
    <w:rsid w:val="00F93C7A"/>
    <w:rsid w:val="00FA4722"/>
    <w:rsid w:val="00FB252F"/>
    <w:rsid w:val="00FC3430"/>
    <w:rsid w:val="00FC69F6"/>
    <w:rsid w:val="00FD0DF7"/>
    <w:rsid w:val="00FF0F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D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1D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1D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1D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1DA0"/>
    <w:rPr>
      <w:sz w:val="18"/>
      <w:szCs w:val="18"/>
    </w:rPr>
  </w:style>
  <w:style w:type="table" w:styleId="a5">
    <w:name w:val="Table Grid"/>
    <w:basedOn w:val="a1"/>
    <w:uiPriority w:val="39"/>
    <w:rsid w:val="006B1D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ighlight">
    <w:name w:val="highlight"/>
    <w:basedOn w:val="a0"/>
    <w:rsid w:val="006B1DA0"/>
  </w:style>
  <w:style w:type="character" w:styleId="a6">
    <w:name w:val="Subtle Emphasis"/>
    <w:uiPriority w:val="19"/>
    <w:qFormat/>
    <w:rsid w:val="000F280A"/>
    <w:rPr>
      <w:rFonts w:eastAsia="宋体" w:cs="Times New Roman"/>
      <w:bCs w:val="0"/>
      <w:i/>
      <w:iCs/>
      <w:color w:val="808080"/>
      <w:szCs w:val="22"/>
      <w:lang w:eastAsia="zh-CN"/>
    </w:rPr>
  </w:style>
  <w:style w:type="character" w:styleId="a7">
    <w:name w:val="Hyperlink"/>
    <w:basedOn w:val="a0"/>
    <w:uiPriority w:val="99"/>
    <w:unhideWhenUsed/>
    <w:rsid w:val="00A318D0"/>
    <w:rPr>
      <w:color w:val="0000FF"/>
      <w:u w:val="single"/>
    </w:rPr>
  </w:style>
  <w:style w:type="paragraph" w:customStyle="1" w:styleId="Default">
    <w:name w:val="Default"/>
    <w:rsid w:val="00694B23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unhideWhenUsed/>
    <w:rsid w:val="00FB252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FB252F"/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505A7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05A7A"/>
    <w:rPr>
      <w:sz w:val="18"/>
      <w:szCs w:val="18"/>
    </w:rPr>
  </w:style>
  <w:style w:type="character" w:customStyle="1" w:styleId="feature">
    <w:name w:val="feature"/>
    <w:basedOn w:val="a0"/>
    <w:rsid w:val="009F1D86"/>
  </w:style>
  <w:style w:type="paragraph" w:styleId="a9">
    <w:name w:val="List Paragraph"/>
    <w:basedOn w:val="a"/>
    <w:uiPriority w:val="34"/>
    <w:qFormat/>
    <w:rsid w:val="00541262"/>
    <w:pPr>
      <w:ind w:firstLineChars="200" w:firstLine="420"/>
    </w:pPr>
  </w:style>
  <w:style w:type="table" w:customStyle="1" w:styleId="1">
    <w:name w:val="网格型1"/>
    <w:basedOn w:val="a1"/>
    <w:next w:val="a5"/>
    <w:uiPriority w:val="39"/>
    <w:qFormat/>
    <w:rsid w:val="00F171EF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5"/>
    <w:uiPriority w:val="39"/>
    <w:qFormat/>
    <w:rsid w:val="00B662EA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6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9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6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80218A-18FE-4144-BEC1-34E1A2425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2665</TotalTime>
  <Pages>17</Pages>
  <Words>3125</Words>
  <Characters>17816</Characters>
  <Application>Microsoft Office Word</Application>
  <DocSecurity>0</DocSecurity>
  <Lines>148</Lines>
  <Paragraphs>41</Paragraphs>
  <ScaleCrop>false</ScaleCrop>
  <Company/>
  <LinksUpToDate>false</LinksUpToDate>
  <CharactersWithSpaces>20900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鹏</dc:creator>
  <cp:keywords/>
  <dc:description/>
  <cp:lastModifiedBy>user</cp:lastModifiedBy>
  <cp:revision>166</cp:revision>
  <dcterms:created xsi:type="dcterms:W3CDTF">2020-04-03T03:58:00Z</dcterms:created>
  <dcterms:modified xsi:type="dcterms:W3CDTF">2020-11-15T10:28:00Z</dcterms:modified>
</cp:coreProperties>
</file>