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EDBDA1" w14:textId="77777777" w:rsidR="001516A6" w:rsidRPr="0024756A" w:rsidRDefault="001516A6" w:rsidP="001516A6">
      <w:pPr>
        <w:pStyle w:val="Heading1"/>
        <w:rPr>
          <w:rFonts w:cs="Times New Roman"/>
        </w:rPr>
      </w:pPr>
      <w:r w:rsidRPr="0024756A">
        <w:rPr>
          <w:rFonts w:cs="Times New Roman"/>
        </w:rPr>
        <w:t>Appendix</w:t>
      </w:r>
    </w:p>
    <w:p w14:paraId="2590C01A" w14:textId="77777777" w:rsidR="001516A6" w:rsidRPr="0024756A" w:rsidRDefault="001516A6" w:rsidP="001516A6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</w:pPr>
      <w:r w:rsidRPr="0024756A">
        <w:t>Table A.1: Construction of child outcome variables</w:t>
      </w:r>
    </w:p>
    <w:tbl>
      <w:tblPr>
        <w:tblW w:w="9360" w:type="dxa"/>
        <w:jc w:val="center"/>
        <w:tblLayout w:type="fixed"/>
        <w:tblLook w:val="0000" w:firstRow="0" w:lastRow="0" w:firstColumn="0" w:lastColumn="0" w:noHBand="0" w:noVBand="0"/>
      </w:tblPr>
      <w:tblGrid>
        <w:gridCol w:w="2875"/>
        <w:gridCol w:w="6485"/>
      </w:tblGrid>
      <w:tr w:rsidR="001516A6" w:rsidRPr="0024756A" w14:paraId="0094C3FF" w14:textId="77777777" w:rsidTr="001B761C">
        <w:trPr>
          <w:jc w:val="center"/>
        </w:trPr>
        <w:tc>
          <w:tcPr>
            <w:tcW w:w="2875" w:type="dxa"/>
            <w:vMerge w:val="restart"/>
            <w:tcBorders>
              <w:top w:val="single" w:sz="6" w:space="0" w:color="000000"/>
              <w:left w:val="nil"/>
              <w:right w:val="nil"/>
            </w:tcBorders>
            <w:vAlign w:val="center"/>
          </w:tcPr>
          <w:p w14:paraId="3D266D9A" w14:textId="77777777" w:rsidR="001516A6" w:rsidRPr="0024756A" w:rsidRDefault="001516A6" w:rsidP="001B761C">
            <w:pPr>
              <w:spacing w:before="79" w:line="240" w:lineRule="auto"/>
              <w:jc w:val="center"/>
            </w:pPr>
            <w:r w:rsidRPr="0024756A">
              <w:t>Variable</w:t>
            </w:r>
          </w:p>
        </w:tc>
        <w:tc>
          <w:tcPr>
            <w:tcW w:w="6485" w:type="dxa"/>
            <w:tcBorders>
              <w:top w:val="single" w:sz="6" w:space="0" w:color="000000"/>
              <w:left w:val="nil"/>
              <w:bottom w:val="nil"/>
              <w:right w:val="nil"/>
            </w:tcBorders>
            <w:vAlign w:val="center"/>
          </w:tcPr>
          <w:p w14:paraId="064783B7" w14:textId="77777777" w:rsidR="001516A6" w:rsidRPr="0024756A" w:rsidRDefault="001516A6" w:rsidP="001B761C">
            <w:pPr>
              <w:spacing w:after="79" w:line="240" w:lineRule="auto"/>
              <w:jc w:val="center"/>
            </w:pPr>
          </w:p>
        </w:tc>
      </w:tr>
      <w:tr w:rsidR="001516A6" w:rsidRPr="0024756A" w14:paraId="0DD1C522" w14:textId="77777777" w:rsidTr="001B761C">
        <w:trPr>
          <w:jc w:val="center"/>
        </w:trPr>
        <w:tc>
          <w:tcPr>
            <w:tcW w:w="2875" w:type="dxa"/>
            <w:vMerge/>
            <w:tcBorders>
              <w:top w:val="single" w:sz="6" w:space="0" w:color="000000"/>
              <w:left w:val="nil"/>
              <w:right w:val="nil"/>
            </w:tcBorders>
            <w:vAlign w:val="center"/>
          </w:tcPr>
          <w:p w14:paraId="662FD02C" w14:textId="77777777" w:rsidR="001516A6" w:rsidRPr="0024756A" w:rsidRDefault="001516A6" w:rsidP="001B7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648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3520D36" w14:textId="77777777" w:rsidR="001516A6" w:rsidRPr="0024756A" w:rsidRDefault="001516A6" w:rsidP="001B761C">
            <w:pPr>
              <w:spacing w:after="79" w:line="240" w:lineRule="auto"/>
              <w:jc w:val="center"/>
            </w:pPr>
            <w:r w:rsidRPr="0024756A">
              <w:t>Variable Description</w:t>
            </w:r>
          </w:p>
        </w:tc>
      </w:tr>
      <w:tr w:rsidR="001516A6" w:rsidRPr="0024756A" w14:paraId="4A8204D0" w14:textId="77777777" w:rsidTr="001B761C">
        <w:trPr>
          <w:trHeight w:val="288"/>
          <w:jc w:val="center"/>
        </w:trPr>
        <w:tc>
          <w:tcPr>
            <w:tcW w:w="9360" w:type="dxa"/>
            <w:gridSpan w:val="2"/>
            <w:tcBorders>
              <w:top w:val="single" w:sz="4" w:space="0" w:color="000000"/>
              <w:left w:val="nil"/>
              <w:right w:val="nil"/>
            </w:tcBorders>
          </w:tcPr>
          <w:p w14:paraId="43846E23" w14:textId="77777777" w:rsidR="001516A6" w:rsidRPr="0024756A" w:rsidRDefault="001516A6" w:rsidP="001B761C">
            <w:pPr>
              <w:spacing w:line="240" w:lineRule="auto"/>
              <w:rPr>
                <w:b/>
              </w:rPr>
            </w:pPr>
            <w:r w:rsidRPr="0024756A">
              <w:rPr>
                <w:b/>
              </w:rPr>
              <w:t>Four Domains of childhood development</w:t>
            </w:r>
          </w:p>
        </w:tc>
      </w:tr>
      <w:tr w:rsidR="001516A6" w:rsidRPr="0024756A" w14:paraId="605FBA16" w14:textId="77777777" w:rsidTr="001B761C">
        <w:trPr>
          <w:trHeight w:val="828"/>
          <w:jc w:val="center"/>
        </w:trPr>
        <w:tc>
          <w:tcPr>
            <w:tcW w:w="2875" w:type="dxa"/>
            <w:tcBorders>
              <w:top w:val="nil"/>
              <w:left w:val="nil"/>
              <w:right w:val="nil"/>
            </w:tcBorders>
          </w:tcPr>
          <w:p w14:paraId="78FF8011" w14:textId="77777777" w:rsidR="001516A6" w:rsidRPr="0024756A" w:rsidRDefault="001516A6" w:rsidP="001B761C">
            <w:pPr>
              <w:spacing w:line="240" w:lineRule="auto"/>
            </w:pPr>
            <w:r w:rsidRPr="0024756A">
              <w:t>Physical</w:t>
            </w:r>
          </w:p>
        </w:tc>
        <w:tc>
          <w:tcPr>
            <w:tcW w:w="6485" w:type="dxa"/>
            <w:tcBorders>
              <w:top w:val="nil"/>
              <w:left w:val="nil"/>
              <w:right w:val="nil"/>
            </w:tcBorders>
            <w:vAlign w:val="center"/>
          </w:tcPr>
          <w:p w14:paraId="7CE10A94" w14:textId="77777777" w:rsidR="001516A6" w:rsidRPr="0024756A" w:rsidRDefault="001516A6" w:rsidP="001B761C">
            <w:pPr>
              <w:spacing w:line="240" w:lineRule="auto"/>
            </w:pPr>
            <w:r w:rsidRPr="0024756A">
              <w:t xml:space="preserve">A child is developmentally on track if at least one of the two questions is true: can pick up a small object with two fingers and is not sometimes too sick to play. </w:t>
            </w:r>
          </w:p>
        </w:tc>
      </w:tr>
      <w:tr w:rsidR="001516A6" w:rsidRPr="0024756A" w14:paraId="4728FA20" w14:textId="77777777" w:rsidTr="001B761C">
        <w:trPr>
          <w:jc w:val="center"/>
        </w:trPr>
        <w:tc>
          <w:tcPr>
            <w:tcW w:w="2875" w:type="dxa"/>
            <w:tcBorders>
              <w:top w:val="nil"/>
              <w:left w:val="nil"/>
              <w:right w:val="nil"/>
            </w:tcBorders>
            <w:vAlign w:val="center"/>
          </w:tcPr>
          <w:p w14:paraId="5372D49A" w14:textId="77777777" w:rsidR="001516A6" w:rsidRPr="0024756A" w:rsidRDefault="001516A6" w:rsidP="001B761C">
            <w:pPr>
              <w:spacing w:line="240" w:lineRule="auto"/>
            </w:pPr>
          </w:p>
        </w:tc>
        <w:tc>
          <w:tcPr>
            <w:tcW w:w="6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30663" w14:textId="77777777" w:rsidR="001516A6" w:rsidRPr="0024756A" w:rsidRDefault="001516A6" w:rsidP="001B761C">
            <w:pPr>
              <w:spacing w:line="240" w:lineRule="auto"/>
            </w:pPr>
          </w:p>
        </w:tc>
      </w:tr>
      <w:tr w:rsidR="001516A6" w:rsidRPr="0024756A" w14:paraId="6D015728" w14:textId="77777777" w:rsidTr="001B761C">
        <w:trPr>
          <w:trHeight w:val="1380"/>
          <w:jc w:val="center"/>
        </w:trPr>
        <w:tc>
          <w:tcPr>
            <w:tcW w:w="2875" w:type="dxa"/>
            <w:tcBorders>
              <w:top w:val="nil"/>
              <w:left w:val="nil"/>
              <w:right w:val="nil"/>
            </w:tcBorders>
          </w:tcPr>
          <w:p w14:paraId="0A1088B3" w14:textId="77777777" w:rsidR="001516A6" w:rsidRPr="0024756A" w:rsidRDefault="001516A6" w:rsidP="001B761C">
            <w:pPr>
              <w:spacing w:line="240" w:lineRule="auto"/>
            </w:pPr>
            <w:r w:rsidRPr="0024756A">
              <w:t>Literacy/Numeracy</w:t>
            </w:r>
          </w:p>
        </w:tc>
        <w:tc>
          <w:tcPr>
            <w:tcW w:w="6485" w:type="dxa"/>
            <w:tcBorders>
              <w:top w:val="nil"/>
              <w:left w:val="nil"/>
              <w:right w:val="nil"/>
            </w:tcBorders>
          </w:tcPr>
          <w:p w14:paraId="37590429" w14:textId="77777777" w:rsidR="001516A6" w:rsidRPr="0024756A" w:rsidRDefault="001516A6" w:rsidP="001B761C">
            <w:pPr>
              <w:spacing w:line="240" w:lineRule="auto"/>
            </w:pPr>
            <w:r w:rsidRPr="0024756A">
              <w:t>A child is developmentally on track if at least two of the three questions are true: can identify or name at least ten letters of the alphabet, can read four simple words; knows the name and recognizes the symbol of all numbers from 1 to 10.</w:t>
            </w:r>
          </w:p>
        </w:tc>
      </w:tr>
      <w:tr w:rsidR="001516A6" w:rsidRPr="0024756A" w14:paraId="3C1DCE65" w14:textId="77777777" w:rsidTr="001B761C">
        <w:trPr>
          <w:jc w:val="center"/>
        </w:trPr>
        <w:tc>
          <w:tcPr>
            <w:tcW w:w="2875" w:type="dxa"/>
            <w:tcBorders>
              <w:top w:val="nil"/>
              <w:left w:val="nil"/>
              <w:right w:val="nil"/>
            </w:tcBorders>
            <w:vAlign w:val="center"/>
          </w:tcPr>
          <w:p w14:paraId="6779978F" w14:textId="77777777" w:rsidR="001516A6" w:rsidRPr="0024756A" w:rsidRDefault="001516A6" w:rsidP="001B761C">
            <w:pPr>
              <w:spacing w:line="240" w:lineRule="auto"/>
            </w:pPr>
          </w:p>
        </w:tc>
        <w:tc>
          <w:tcPr>
            <w:tcW w:w="6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836DF" w14:textId="77777777" w:rsidR="001516A6" w:rsidRPr="0024756A" w:rsidRDefault="001516A6" w:rsidP="001B761C">
            <w:pPr>
              <w:spacing w:line="240" w:lineRule="auto"/>
            </w:pPr>
          </w:p>
        </w:tc>
      </w:tr>
      <w:tr w:rsidR="001516A6" w:rsidRPr="0024756A" w14:paraId="09497282" w14:textId="77777777" w:rsidTr="001B761C">
        <w:trPr>
          <w:jc w:val="center"/>
        </w:trPr>
        <w:tc>
          <w:tcPr>
            <w:tcW w:w="2875" w:type="dxa"/>
            <w:tcBorders>
              <w:top w:val="nil"/>
              <w:left w:val="nil"/>
              <w:right w:val="nil"/>
            </w:tcBorders>
            <w:vAlign w:val="center"/>
          </w:tcPr>
          <w:p w14:paraId="5E83DA2C" w14:textId="77777777" w:rsidR="001516A6" w:rsidRPr="0024756A" w:rsidRDefault="001516A6" w:rsidP="001B761C">
            <w:pPr>
              <w:spacing w:line="240" w:lineRule="auto"/>
            </w:pPr>
            <w:r w:rsidRPr="0024756A">
              <w:t>Social-emotional</w:t>
            </w:r>
          </w:p>
        </w:tc>
        <w:tc>
          <w:tcPr>
            <w:tcW w:w="6485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355AFE4" w14:textId="77777777" w:rsidR="001516A6" w:rsidRPr="0024756A" w:rsidRDefault="001516A6" w:rsidP="001B761C">
            <w:pPr>
              <w:spacing w:line="240" w:lineRule="auto"/>
            </w:pPr>
            <w:r w:rsidRPr="0024756A">
              <w:t>A child is developmentally on track if at least two questions are true: gets along with other children, does not kick bite or hit other children, and does not get distracted easily.</w:t>
            </w:r>
          </w:p>
        </w:tc>
      </w:tr>
      <w:tr w:rsidR="001516A6" w:rsidRPr="0024756A" w14:paraId="2530655F" w14:textId="77777777" w:rsidTr="001B761C">
        <w:trPr>
          <w:jc w:val="center"/>
        </w:trPr>
        <w:tc>
          <w:tcPr>
            <w:tcW w:w="2875" w:type="dxa"/>
            <w:tcBorders>
              <w:top w:val="nil"/>
              <w:left w:val="nil"/>
              <w:right w:val="nil"/>
            </w:tcBorders>
            <w:vAlign w:val="center"/>
          </w:tcPr>
          <w:p w14:paraId="61BA8CF0" w14:textId="77777777" w:rsidR="001516A6" w:rsidRPr="0024756A" w:rsidRDefault="001516A6" w:rsidP="001B761C">
            <w:pPr>
              <w:spacing w:line="240" w:lineRule="auto"/>
            </w:pPr>
          </w:p>
        </w:tc>
        <w:tc>
          <w:tcPr>
            <w:tcW w:w="6485" w:type="dxa"/>
            <w:vMerge/>
            <w:tcBorders>
              <w:top w:val="nil"/>
              <w:left w:val="nil"/>
              <w:right w:val="nil"/>
            </w:tcBorders>
            <w:vAlign w:val="center"/>
          </w:tcPr>
          <w:p w14:paraId="4CBDB75E" w14:textId="77777777" w:rsidR="001516A6" w:rsidRPr="0024756A" w:rsidRDefault="001516A6" w:rsidP="001B7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1516A6" w:rsidRPr="0024756A" w14:paraId="76E07B55" w14:textId="77777777" w:rsidTr="001B761C">
        <w:trPr>
          <w:jc w:val="center"/>
        </w:trPr>
        <w:tc>
          <w:tcPr>
            <w:tcW w:w="2875" w:type="dxa"/>
            <w:tcBorders>
              <w:top w:val="nil"/>
              <w:left w:val="nil"/>
              <w:right w:val="nil"/>
            </w:tcBorders>
            <w:vAlign w:val="center"/>
          </w:tcPr>
          <w:p w14:paraId="4CADA748" w14:textId="77777777" w:rsidR="001516A6" w:rsidRPr="0024756A" w:rsidRDefault="001516A6" w:rsidP="001B761C">
            <w:pPr>
              <w:spacing w:line="240" w:lineRule="auto"/>
            </w:pPr>
          </w:p>
        </w:tc>
        <w:tc>
          <w:tcPr>
            <w:tcW w:w="6485" w:type="dxa"/>
            <w:vMerge/>
            <w:tcBorders>
              <w:top w:val="nil"/>
              <w:left w:val="nil"/>
              <w:right w:val="nil"/>
            </w:tcBorders>
            <w:vAlign w:val="center"/>
          </w:tcPr>
          <w:p w14:paraId="3CF750B8" w14:textId="77777777" w:rsidR="001516A6" w:rsidRPr="0024756A" w:rsidRDefault="001516A6" w:rsidP="001B7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1516A6" w:rsidRPr="0024756A" w14:paraId="46D7BF5E" w14:textId="77777777" w:rsidTr="001B761C">
        <w:trPr>
          <w:jc w:val="center"/>
        </w:trPr>
        <w:tc>
          <w:tcPr>
            <w:tcW w:w="2875" w:type="dxa"/>
            <w:tcBorders>
              <w:top w:val="nil"/>
              <w:left w:val="nil"/>
              <w:right w:val="nil"/>
            </w:tcBorders>
            <w:vAlign w:val="center"/>
          </w:tcPr>
          <w:p w14:paraId="1CE85994" w14:textId="77777777" w:rsidR="001516A6" w:rsidRPr="0024756A" w:rsidRDefault="001516A6" w:rsidP="001B761C">
            <w:pPr>
              <w:spacing w:line="240" w:lineRule="auto"/>
            </w:pPr>
          </w:p>
        </w:tc>
        <w:tc>
          <w:tcPr>
            <w:tcW w:w="6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1333F" w14:textId="77777777" w:rsidR="001516A6" w:rsidRPr="0024756A" w:rsidRDefault="001516A6" w:rsidP="001B761C">
            <w:pPr>
              <w:spacing w:line="240" w:lineRule="auto"/>
              <w:jc w:val="center"/>
            </w:pPr>
          </w:p>
        </w:tc>
      </w:tr>
      <w:tr w:rsidR="001516A6" w:rsidRPr="0024756A" w14:paraId="4082E28E" w14:textId="77777777" w:rsidTr="001B761C">
        <w:trPr>
          <w:jc w:val="center"/>
        </w:trPr>
        <w:tc>
          <w:tcPr>
            <w:tcW w:w="2875" w:type="dxa"/>
            <w:tcBorders>
              <w:top w:val="nil"/>
              <w:left w:val="nil"/>
              <w:right w:val="nil"/>
            </w:tcBorders>
            <w:vAlign w:val="center"/>
          </w:tcPr>
          <w:p w14:paraId="5DD55DED" w14:textId="77777777" w:rsidR="001516A6" w:rsidRPr="0024756A" w:rsidRDefault="001516A6" w:rsidP="001B761C">
            <w:pPr>
              <w:spacing w:line="240" w:lineRule="auto"/>
            </w:pPr>
            <w:r w:rsidRPr="0024756A">
              <w:t>Approaches to learning</w:t>
            </w:r>
          </w:p>
        </w:tc>
        <w:tc>
          <w:tcPr>
            <w:tcW w:w="6485" w:type="dxa"/>
            <w:vMerge w:val="restart"/>
            <w:tcBorders>
              <w:top w:val="nil"/>
              <w:left w:val="nil"/>
              <w:right w:val="nil"/>
            </w:tcBorders>
          </w:tcPr>
          <w:p w14:paraId="5D8132B3" w14:textId="77777777" w:rsidR="001516A6" w:rsidRPr="0024756A" w:rsidRDefault="001516A6" w:rsidP="001B761C">
            <w:pPr>
              <w:spacing w:line="240" w:lineRule="auto"/>
            </w:pPr>
            <w:r w:rsidRPr="0024756A">
              <w:t>A child is developmentally on track if at least one of the questions is true: follows simple directions on how to do something correctly, and able to do something independently when given it to do.</w:t>
            </w:r>
          </w:p>
        </w:tc>
      </w:tr>
      <w:tr w:rsidR="001516A6" w:rsidRPr="0024756A" w14:paraId="5413BDA4" w14:textId="77777777" w:rsidTr="001B761C">
        <w:trPr>
          <w:jc w:val="center"/>
        </w:trPr>
        <w:tc>
          <w:tcPr>
            <w:tcW w:w="2875" w:type="dxa"/>
            <w:tcBorders>
              <w:top w:val="nil"/>
              <w:left w:val="nil"/>
              <w:right w:val="nil"/>
            </w:tcBorders>
            <w:vAlign w:val="center"/>
          </w:tcPr>
          <w:p w14:paraId="783A4024" w14:textId="77777777" w:rsidR="001516A6" w:rsidRPr="0024756A" w:rsidRDefault="001516A6" w:rsidP="001B761C">
            <w:pPr>
              <w:spacing w:line="240" w:lineRule="auto"/>
            </w:pPr>
          </w:p>
        </w:tc>
        <w:tc>
          <w:tcPr>
            <w:tcW w:w="6485" w:type="dxa"/>
            <w:vMerge/>
            <w:tcBorders>
              <w:top w:val="nil"/>
              <w:left w:val="nil"/>
              <w:right w:val="nil"/>
            </w:tcBorders>
          </w:tcPr>
          <w:p w14:paraId="6DBBAE1F" w14:textId="77777777" w:rsidR="001516A6" w:rsidRPr="0024756A" w:rsidRDefault="001516A6" w:rsidP="001B7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1516A6" w:rsidRPr="0024756A" w14:paraId="42BC361D" w14:textId="77777777" w:rsidTr="001B761C">
        <w:trPr>
          <w:jc w:val="center"/>
        </w:trPr>
        <w:tc>
          <w:tcPr>
            <w:tcW w:w="2875" w:type="dxa"/>
            <w:tcBorders>
              <w:top w:val="nil"/>
              <w:left w:val="nil"/>
              <w:right w:val="nil"/>
            </w:tcBorders>
            <w:vAlign w:val="center"/>
          </w:tcPr>
          <w:p w14:paraId="145F2974" w14:textId="77777777" w:rsidR="001516A6" w:rsidRPr="0024756A" w:rsidRDefault="001516A6" w:rsidP="001B761C">
            <w:pPr>
              <w:spacing w:line="240" w:lineRule="auto"/>
            </w:pPr>
          </w:p>
        </w:tc>
        <w:tc>
          <w:tcPr>
            <w:tcW w:w="6485" w:type="dxa"/>
            <w:vMerge/>
            <w:tcBorders>
              <w:top w:val="nil"/>
              <w:left w:val="nil"/>
              <w:right w:val="nil"/>
            </w:tcBorders>
          </w:tcPr>
          <w:p w14:paraId="21C5F7B2" w14:textId="77777777" w:rsidR="001516A6" w:rsidRPr="0024756A" w:rsidRDefault="001516A6" w:rsidP="001B7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1516A6" w:rsidRPr="0024756A" w14:paraId="4B0AAC4C" w14:textId="77777777" w:rsidTr="001B761C">
        <w:trPr>
          <w:jc w:val="center"/>
        </w:trPr>
        <w:tc>
          <w:tcPr>
            <w:tcW w:w="2875" w:type="dxa"/>
            <w:tcBorders>
              <w:top w:val="nil"/>
              <w:left w:val="nil"/>
              <w:right w:val="nil"/>
            </w:tcBorders>
            <w:vAlign w:val="center"/>
          </w:tcPr>
          <w:p w14:paraId="4974D731" w14:textId="77777777" w:rsidR="001516A6" w:rsidRPr="0024756A" w:rsidRDefault="001516A6" w:rsidP="001B761C">
            <w:pPr>
              <w:spacing w:line="240" w:lineRule="auto"/>
            </w:pPr>
          </w:p>
        </w:tc>
        <w:tc>
          <w:tcPr>
            <w:tcW w:w="6485" w:type="dxa"/>
            <w:vMerge/>
            <w:tcBorders>
              <w:top w:val="nil"/>
              <w:left w:val="nil"/>
              <w:right w:val="nil"/>
            </w:tcBorders>
          </w:tcPr>
          <w:p w14:paraId="227058C8" w14:textId="77777777" w:rsidR="001516A6" w:rsidRPr="0024756A" w:rsidRDefault="001516A6" w:rsidP="001B7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1516A6" w:rsidRPr="0024756A" w14:paraId="65212683" w14:textId="77777777" w:rsidTr="001B761C">
        <w:trPr>
          <w:jc w:val="center"/>
        </w:trPr>
        <w:tc>
          <w:tcPr>
            <w:tcW w:w="287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380CFED" w14:textId="77777777" w:rsidR="001516A6" w:rsidRPr="0024756A" w:rsidRDefault="001516A6" w:rsidP="001B761C">
            <w:pPr>
              <w:spacing w:line="240" w:lineRule="auto"/>
            </w:pPr>
          </w:p>
        </w:tc>
        <w:tc>
          <w:tcPr>
            <w:tcW w:w="648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2FB59BA7" w14:textId="77777777" w:rsidR="001516A6" w:rsidRPr="0024756A" w:rsidRDefault="001516A6" w:rsidP="001B761C">
            <w:pPr>
              <w:spacing w:line="240" w:lineRule="auto"/>
              <w:jc w:val="center"/>
            </w:pPr>
          </w:p>
        </w:tc>
      </w:tr>
      <w:tr w:rsidR="001516A6" w:rsidRPr="0024756A" w14:paraId="715120CE" w14:textId="77777777" w:rsidTr="001B761C">
        <w:trPr>
          <w:jc w:val="center"/>
        </w:trPr>
        <w:tc>
          <w:tcPr>
            <w:tcW w:w="2875" w:type="dxa"/>
            <w:tcBorders>
              <w:top w:val="single" w:sz="4" w:space="0" w:color="000000"/>
              <w:left w:val="nil"/>
              <w:right w:val="nil"/>
            </w:tcBorders>
          </w:tcPr>
          <w:p w14:paraId="43CF6F6B" w14:textId="77777777" w:rsidR="001516A6" w:rsidRPr="0024756A" w:rsidRDefault="001516A6" w:rsidP="001B761C">
            <w:pPr>
              <w:spacing w:line="240" w:lineRule="auto"/>
            </w:pPr>
            <w:r w:rsidRPr="0024756A">
              <w:t xml:space="preserve">ECD Index </w:t>
            </w:r>
          </w:p>
        </w:tc>
        <w:tc>
          <w:tcPr>
            <w:tcW w:w="6485" w:type="dxa"/>
            <w:vMerge w:val="restart"/>
            <w:tcBorders>
              <w:top w:val="single" w:sz="4" w:space="0" w:color="000000"/>
              <w:left w:val="nil"/>
              <w:right w:val="nil"/>
            </w:tcBorders>
          </w:tcPr>
          <w:p w14:paraId="07F23111" w14:textId="77777777" w:rsidR="001516A6" w:rsidRPr="0024756A" w:rsidRDefault="001516A6" w:rsidP="001B761C">
            <w:pPr>
              <w:spacing w:line="240" w:lineRule="auto"/>
            </w:pPr>
            <w:r w:rsidRPr="0024756A">
              <w:t>If three out of the four domains are on track, the children are considered developmentally on track overall. An indicator variable equal to 1 if a child is on track.</w:t>
            </w:r>
          </w:p>
        </w:tc>
      </w:tr>
      <w:tr w:rsidR="001516A6" w:rsidRPr="0024756A" w14:paraId="177D1948" w14:textId="77777777" w:rsidTr="001B761C">
        <w:trPr>
          <w:jc w:val="center"/>
        </w:trPr>
        <w:tc>
          <w:tcPr>
            <w:tcW w:w="2875" w:type="dxa"/>
            <w:tcBorders>
              <w:top w:val="nil"/>
              <w:left w:val="nil"/>
              <w:right w:val="nil"/>
            </w:tcBorders>
            <w:vAlign w:val="center"/>
          </w:tcPr>
          <w:p w14:paraId="5064718D" w14:textId="77777777" w:rsidR="001516A6" w:rsidRPr="0024756A" w:rsidRDefault="001516A6" w:rsidP="001B761C">
            <w:pPr>
              <w:spacing w:line="240" w:lineRule="auto"/>
            </w:pPr>
          </w:p>
        </w:tc>
        <w:tc>
          <w:tcPr>
            <w:tcW w:w="6485" w:type="dxa"/>
            <w:vMerge/>
            <w:tcBorders>
              <w:top w:val="single" w:sz="4" w:space="0" w:color="000000"/>
              <w:left w:val="nil"/>
              <w:right w:val="nil"/>
            </w:tcBorders>
          </w:tcPr>
          <w:p w14:paraId="38650BA9" w14:textId="77777777" w:rsidR="001516A6" w:rsidRPr="0024756A" w:rsidRDefault="001516A6" w:rsidP="001B7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1516A6" w:rsidRPr="0024756A" w14:paraId="1936B57A" w14:textId="77777777" w:rsidTr="001B761C">
        <w:trPr>
          <w:jc w:val="center"/>
        </w:trPr>
        <w:tc>
          <w:tcPr>
            <w:tcW w:w="2875" w:type="dxa"/>
            <w:tcBorders>
              <w:top w:val="nil"/>
              <w:left w:val="nil"/>
              <w:right w:val="nil"/>
            </w:tcBorders>
            <w:vAlign w:val="center"/>
          </w:tcPr>
          <w:p w14:paraId="353F8C30" w14:textId="77777777" w:rsidR="001516A6" w:rsidRPr="0024756A" w:rsidRDefault="001516A6" w:rsidP="001B761C">
            <w:pPr>
              <w:spacing w:line="240" w:lineRule="auto"/>
            </w:pPr>
          </w:p>
        </w:tc>
        <w:tc>
          <w:tcPr>
            <w:tcW w:w="6485" w:type="dxa"/>
            <w:vMerge/>
            <w:tcBorders>
              <w:top w:val="single" w:sz="4" w:space="0" w:color="000000"/>
              <w:left w:val="nil"/>
              <w:right w:val="nil"/>
            </w:tcBorders>
          </w:tcPr>
          <w:p w14:paraId="61F1EDA5" w14:textId="77777777" w:rsidR="001516A6" w:rsidRPr="0024756A" w:rsidRDefault="001516A6" w:rsidP="001B7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1516A6" w:rsidRPr="0024756A" w14:paraId="52A73307" w14:textId="77777777" w:rsidTr="001B761C">
        <w:trPr>
          <w:jc w:val="center"/>
        </w:trPr>
        <w:tc>
          <w:tcPr>
            <w:tcW w:w="2875" w:type="dxa"/>
            <w:tcBorders>
              <w:top w:val="nil"/>
              <w:left w:val="nil"/>
              <w:right w:val="nil"/>
            </w:tcBorders>
            <w:vAlign w:val="center"/>
          </w:tcPr>
          <w:p w14:paraId="62DCB753" w14:textId="77777777" w:rsidR="001516A6" w:rsidRPr="0024756A" w:rsidRDefault="001516A6" w:rsidP="001B761C">
            <w:pPr>
              <w:spacing w:line="240" w:lineRule="auto"/>
            </w:pPr>
          </w:p>
        </w:tc>
        <w:tc>
          <w:tcPr>
            <w:tcW w:w="6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1D939" w14:textId="77777777" w:rsidR="001516A6" w:rsidRPr="0024756A" w:rsidRDefault="001516A6" w:rsidP="001B761C">
            <w:pPr>
              <w:spacing w:line="240" w:lineRule="auto"/>
              <w:jc w:val="center"/>
            </w:pPr>
          </w:p>
        </w:tc>
      </w:tr>
      <w:tr w:rsidR="001516A6" w:rsidRPr="0024756A" w14:paraId="77DB79D7" w14:textId="77777777" w:rsidTr="001B761C">
        <w:trPr>
          <w:jc w:val="center"/>
        </w:trPr>
        <w:tc>
          <w:tcPr>
            <w:tcW w:w="2875" w:type="dxa"/>
            <w:tcBorders>
              <w:top w:val="nil"/>
              <w:left w:val="nil"/>
              <w:right w:val="nil"/>
            </w:tcBorders>
          </w:tcPr>
          <w:p w14:paraId="735D6CC8" w14:textId="77777777" w:rsidR="001516A6" w:rsidRPr="0024756A" w:rsidRDefault="001516A6" w:rsidP="001B761C">
            <w:pPr>
              <w:spacing w:line="240" w:lineRule="auto"/>
            </w:pPr>
            <w:r w:rsidRPr="0024756A">
              <w:t>ECD Index- composite score</w:t>
            </w:r>
          </w:p>
        </w:tc>
        <w:tc>
          <w:tcPr>
            <w:tcW w:w="6485" w:type="dxa"/>
            <w:vMerge w:val="restart"/>
            <w:tcBorders>
              <w:top w:val="nil"/>
              <w:left w:val="nil"/>
              <w:right w:val="nil"/>
            </w:tcBorders>
          </w:tcPr>
          <w:p w14:paraId="62231B4E" w14:textId="77777777" w:rsidR="001516A6" w:rsidRPr="0024756A" w:rsidRDefault="001516A6" w:rsidP="001B761C">
            <w:pPr>
              <w:spacing w:line="240" w:lineRule="auto"/>
            </w:pPr>
            <w:r w:rsidRPr="0024756A">
              <w:t>Sum of four domains of childhood development: literacy/ numeracy, physical, socio-emotional, and approaches to learning. The value ranges from 0 to 10.</w:t>
            </w:r>
          </w:p>
        </w:tc>
      </w:tr>
      <w:tr w:rsidR="001516A6" w:rsidRPr="0024756A" w14:paraId="453679A0" w14:textId="77777777" w:rsidTr="001B761C">
        <w:trPr>
          <w:jc w:val="center"/>
        </w:trPr>
        <w:tc>
          <w:tcPr>
            <w:tcW w:w="2875" w:type="dxa"/>
            <w:tcBorders>
              <w:top w:val="nil"/>
              <w:left w:val="nil"/>
              <w:right w:val="nil"/>
            </w:tcBorders>
            <w:vAlign w:val="center"/>
          </w:tcPr>
          <w:p w14:paraId="39DE2CA2" w14:textId="77777777" w:rsidR="001516A6" w:rsidRPr="0024756A" w:rsidRDefault="001516A6" w:rsidP="001B761C">
            <w:pPr>
              <w:spacing w:line="240" w:lineRule="auto"/>
            </w:pPr>
          </w:p>
        </w:tc>
        <w:tc>
          <w:tcPr>
            <w:tcW w:w="6485" w:type="dxa"/>
            <w:vMerge/>
            <w:tcBorders>
              <w:top w:val="nil"/>
              <w:left w:val="nil"/>
              <w:right w:val="nil"/>
            </w:tcBorders>
          </w:tcPr>
          <w:p w14:paraId="1B6322B0" w14:textId="77777777" w:rsidR="001516A6" w:rsidRPr="0024756A" w:rsidRDefault="001516A6" w:rsidP="001B7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1516A6" w:rsidRPr="0024756A" w14:paraId="75AD3FB8" w14:textId="77777777" w:rsidTr="001B761C">
        <w:trPr>
          <w:jc w:val="center"/>
        </w:trPr>
        <w:tc>
          <w:tcPr>
            <w:tcW w:w="2875" w:type="dxa"/>
            <w:tcBorders>
              <w:top w:val="nil"/>
              <w:left w:val="nil"/>
              <w:right w:val="nil"/>
            </w:tcBorders>
            <w:vAlign w:val="center"/>
          </w:tcPr>
          <w:p w14:paraId="55E4D819" w14:textId="77777777" w:rsidR="001516A6" w:rsidRPr="0024756A" w:rsidRDefault="001516A6" w:rsidP="001B761C">
            <w:pPr>
              <w:spacing w:line="240" w:lineRule="auto"/>
            </w:pPr>
          </w:p>
        </w:tc>
        <w:tc>
          <w:tcPr>
            <w:tcW w:w="6485" w:type="dxa"/>
            <w:vMerge/>
            <w:tcBorders>
              <w:top w:val="nil"/>
              <w:left w:val="nil"/>
              <w:right w:val="nil"/>
            </w:tcBorders>
          </w:tcPr>
          <w:p w14:paraId="47432347" w14:textId="77777777" w:rsidR="001516A6" w:rsidRPr="0024756A" w:rsidRDefault="001516A6" w:rsidP="001B7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1516A6" w:rsidRPr="0024756A" w14:paraId="5557F084" w14:textId="77777777" w:rsidTr="001B761C">
        <w:trPr>
          <w:jc w:val="center"/>
        </w:trPr>
        <w:tc>
          <w:tcPr>
            <w:tcW w:w="2875" w:type="dxa"/>
            <w:tcBorders>
              <w:top w:val="nil"/>
              <w:left w:val="nil"/>
              <w:right w:val="nil"/>
            </w:tcBorders>
            <w:vAlign w:val="center"/>
          </w:tcPr>
          <w:p w14:paraId="12726963" w14:textId="77777777" w:rsidR="001516A6" w:rsidRPr="0024756A" w:rsidRDefault="001516A6" w:rsidP="001B761C">
            <w:pPr>
              <w:spacing w:line="240" w:lineRule="auto"/>
            </w:pPr>
          </w:p>
        </w:tc>
        <w:tc>
          <w:tcPr>
            <w:tcW w:w="6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1B209" w14:textId="77777777" w:rsidR="001516A6" w:rsidRPr="0024756A" w:rsidRDefault="001516A6" w:rsidP="001B761C">
            <w:pPr>
              <w:spacing w:line="240" w:lineRule="auto"/>
              <w:jc w:val="center"/>
            </w:pPr>
          </w:p>
        </w:tc>
      </w:tr>
      <w:tr w:rsidR="001516A6" w:rsidRPr="0024756A" w14:paraId="09EB91AB" w14:textId="77777777" w:rsidTr="001B761C">
        <w:trPr>
          <w:jc w:val="center"/>
        </w:trPr>
        <w:tc>
          <w:tcPr>
            <w:tcW w:w="2875" w:type="dxa"/>
            <w:tcBorders>
              <w:top w:val="nil"/>
              <w:left w:val="nil"/>
              <w:right w:val="nil"/>
            </w:tcBorders>
          </w:tcPr>
          <w:p w14:paraId="29B2CB5A" w14:textId="77777777" w:rsidR="001516A6" w:rsidRPr="0024756A" w:rsidRDefault="001516A6" w:rsidP="001B761C">
            <w:pPr>
              <w:spacing w:line="240" w:lineRule="auto"/>
            </w:pPr>
            <w:r w:rsidRPr="0024756A">
              <w:t>Cognitive composite score</w:t>
            </w:r>
          </w:p>
        </w:tc>
        <w:tc>
          <w:tcPr>
            <w:tcW w:w="6485" w:type="dxa"/>
            <w:vMerge w:val="restart"/>
            <w:tcBorders>
              <w:top w:val="nil"/>
              <w:left w:val="nil"/>
              <w:right w:val="nil"/>
            </w:tcBorders>
          </w:tcPr>
          <w:p w14:paraId="4B2FF58A" w14:textId="77777777" w:rsidR="001516A6" w:rsidRPr="0024756A" w:rsidRDefault="001516A6" w:rsidP="001B761C">
            <w:pPr>
              <w:spacing w:line="240" w:lineRule="auto"/>
            </w:pPr>
            <w:r w:rsidRPr="0024756A">
              <w:t>Sum of two domains of childhood development: Literacy/Numeracy and Approaches to learning. Value ranges from 0 – 5.</w:t>
            </w:r>
          </w:p>
        </w:tc>
      </w:tr>
      <w:tr w:rsidR="001516A6" w:rsidRPr="0024756A" w14:paraId="1A98C7FD" w14:textId="77777777" w:rsidTr="001B761C">
        <w:trPr>
          <w:jc w:val="center"/>
        </w:trPr>
        <w:tc>
          <w:tcPr>
            <w:tcW w:w="2875" w:type="dxa"/>
            <w:tcBorders>
              <w:top w:val="nil"/>
              <w:left w:val="nil"/>
              <w:right w:val="nil"/>
            </w:tcBorders>
            <w:vAlign w:val="center"/>
          </w:tcPr>
          <w:p w14:paraId="2D3FFB21" w14:textId="77777777" w:rsidR="001516A6" w:rsidRPr="0024756A" w:rsidRDefault="001516A6" w:rsidP="001B761C">
            <w:pPr>
              <w:spacing w:line="240" w:lineRule="auto"/>
            </w:pPr>
          </w:p>
        </w:tc>
        <w:tc>
          <w:tcPr>
            <w:tcW w:w="6485" w:type="dxa"/>
            <w:vMerge/>
            <w:tcBorders>
              <w:top w:val="nil"/>
              <w:left w:val="nil"/>
              <w:right w:val="nil"/>
            </w:tcBorders>
          </w:tcPr>
          <w:p w14:paraId="0A91E8B3" w14:textId="77777777" w:rsidR="001516A6" w:rsidRPr="0024756A" w:rsidRDefault="001516A6" w:rsidP="001B7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1516A6" w:rsidRPr="0024756A" w14:paraId="5DE1CAA1" w14:textId="77777777" w:rsidTr="001B761C">
        <w:trPr>
          <w:jc w:val="center"/>
        </w:trPr>
        <w:tc>
          <w:tcPr>
            <w:tcW w:w="2875" w:type="dxa"/>
            <w:tcBorders>
              <w:top w:val="nil"/>
              <w:left w:val="nil"/>
              <w:right w:val="nil"/>
            </w:tcBorders>
            <w:vAlign w:val="center"/>
          </w:tcPr>
          <w:p w14:paraId="723CE7C9" w14:textId="77777777" w:rsidR="001516A6" w:rsidRPr="0024756A" w:rsidRDefault="001516A6" w:rsidP="001B761C">
            <w:pPr>
              <w:spacing w:line="240" w:lineRule="auto"/>
            </w:pPr>
          </w:p>
        </w:tc>
        <w:tc>
          <w:tcPr>
            <w:tcW w:w="6485" w:type="dxa"/>
            <w:vMerge/>
            <w:tcBorders>
              <w:top w:val="nil"/>
              <w:left w:val="nil"/>
              <w:right w:val="nil"/>
            </w:tcBorders>
          </w:tcPr>
          <w:p w14:paraId="2594F0AC" w14:textId="77777777" w:rsidR="001516A6" w:rsidRPr="0024756A" w:rsidRDefault="001516A6" w:rsidP="001B76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1516A6" w:rsidRPr="0024756A" w14:paraId="341855D0" w14:textId="77777777" w:rsidTr="001B761C">
        <w:trPr>
          <w:jc w:val="center"/>
        </w:trPr>
        <w:tc>
          <w:tcPr>
            <w:tcW w:w="2875" w:type="dxa"/>
            <w:tcBorders>
              <w:top w:val="nil"/>
              <w:left w:val="nil"/>
              <w:right w:val="nil"/>
            </w:tcBorders>
            <w:vAlign w:val="center"/>
          </w:tcPr>
          <w:p w14:paraId="3A275BA7" w14:textId="77777777" w:rsidR="001516A6" w:rsidRPr="0024756A" w:rsidRDefault="001516A6" w:rsidP="001B761C">
            <w:pPr>
              <w:spacing w:line="240" w:lineRule="auto"/>
            </w:pPr>
          </w:p>
        </w:tc>
        <w:tc>
          <w:tcPr>
            <w:tcW w:w="6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3F55B" w14:textId="77777777" w:rsidR="001516A6" w:rsidRPr="0024756A" w:rsidRDefault="001516A6" w:rsidP="001B761C">
            <w:pPr>
              <w:spacing w:line="240" w:lineRule="auto"/>
              <w:jc w:val="center"/>
            </w:pPr>
          </w:p>
        </w:tc>
      </w:tr>
      <w:tr w:rsidR="001516A6" w:rsidRPr="0024756A" w14:paraId="2519C49D" w14:textId="77777777" w:rsidTr="001B761C">
        <w:trPr>
          <w:trHeight w:val="828"/>
          <w:jc w:val="center"/>
        </w:trPr>
        <w:tc>
          <w:tcPr>
            <w:tcW w:w="2875" w:type="dxa"/>
            <w:tcBorders>
              <w:top w:val="nil"/>
              <w:left w:val="nil"/>
              <w:right w:val="nil"/>
            </w:tcBorders>
          </w:tcPr>
          <w:p w14:paraId="24A0D76B" w14:textId="77777777" w:rsidR="001516A6" w:rsidRPr="0024756A" w:rsidRDefault="001516A6" w:rsidP="001B761C">
            <w:pPr>
              <w:spacing w:line="240" w:lineRule="auto"/>
            </w:pPr>
            <w:r w:rsidRPr="0024756A">
              <w:t>Behavioral composite score</w:t>
            </w:r>
          </w:p>
        </w:tc>
        <w:tc>
          <w:tcPr>
            <w:tcW w:w="6485" w:type="dxa"/>
            <w:tcBorders>
              <w:top w:val="nil"/>
              <w:left w:val="nil"/>
              <w:right w:val="nil"/>
            </w:tcBorders>
          </w:tcPr>
          <w:p w14:paraId="4974E8F4" w14:textId="77777777" w:rsidR="001516A6" w:rsidRPr="0024756A" w:rsidRDefault="001516A6" w:rsidP="001B761C">
            <w:pPr>
              <w:spacing w:line="240" w:lineRule="auto"/>
            </w:pPr>
            <w:r w:rsidRPr="0024756A">
              <w:t>Identical to the socio-emotional domain. Value ranges from 0-3.</w:t>
            </w:r>
          </w:p>
        </w:tc>
      </w:tr>
      <w:tr w:rsidR="001516A6" w:rsidRPr="0024756A" w14:paraId="20A2A113" w14:textId="77777777" w:rsidTr="001B761C">
        <w:trPr>
          <w:jc w:val="center"/>
        </w:trPr>
        <w:tc>
          <w:tcPr>
            <w:tcW w:w="287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8988B0E" w14:textId="77777777" w:rsidR="001516A6" w:rsidRPr="0024756A" w:rsidRDefault="001516A6" w:rsidP="001B761C">
            <w:pPr>
              <w:spacing w:line="240" w:lineRule="auto"/>
            </w:pPr>
          </w:p>
        </w:tc>
        <w:tc>
          <w:tcPr>
            <w:tcW w:w="648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3F1B97FD" w14:textId="77777777" w:rsidR="001516A6" w:rsidRPr="0024756A" w:rsidRDefault="001516A6" w:rsidP="001B761C">
            <w:pPr>
              <w:spacing w:line="240" w:lineRule="auto"/>
              <w:jc w:val="center"/>
            </w:pPr>
          </w:p>
        </w:tc>
      </w:tr>
    </w:tbl>
    <w:p w14:paraId="1A0A196A" w14:textId="77777777" w:rsidR="001516A6" w:rsidRPr="0024756A" w:rsidRDefault="001516A6" w:rsidP="001516A6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</w:pPr>
    </w:p>
    <w:p w14:paraId="107DC43D" w14:textId="77777777" w:rsidR="001516A6" w:rsidRPr="0024756A" w:rsidRDefault="001516A6" w:rsidP="001516A6">
      <w:pPr>
        <w:widowControl/>
        <w:spacing w:after="160" w:line="259" w:lineRule="auto"/>
      </w:pPr>
      <w:r w:rsidRPr="0024756A">
        <w:br w:type="page"/>
      </w:r>
    </w:p>
    <w:p w14:paraId="43DE0BA3" w14:textId="77777777" w:rsidR="001516A6" w:rsidRPr="0024756A" w:rsidRDefault="001516A6" w:rsidP="001516A6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</w:pPr>
      <w:bookmarkStart w:id="0" w:name="_heading=h.3as4poj" w:colFirst="0" w:colLast="0"/>
      <w:bookmarkEnd w:id="0"/>
      <w:r w:rsidRPr="0024756A">
        <w:lastRenderedPageBreak/>
        <w:t>Table A.2: Effect of gender on maternal time input for the first born and second born children</w:t>
      </w:r>
    </w:p>
    <w:tbl>
      <w:tblPr>
        <w:tblW w:w="9360" w:type="dxa"/>
        <w:tblLayout w:type="fixed"/>
        <w:tblLook w:val="0000" w:firstRow="0" w:lastRow="0" w:firstColumn="0" w:lastColumn="0" w:noHBand="0" w:noVBand="0"/>
      </w:tblPr>
      <w:tblGrid>
        <w:gridCol w:w="2940"/>
        <w:gridCol w:w="1861"/>
        <w:gridCol w:w="2065"/>
        <w:gridCol w:w="2494"/>
      </w:tblGrid>
      <w:tr w:rsidR="001516A6" w:rsidRPr="0024756A" w14:paraId="0E426EE9" w14:textId="77777777" w:rsidTr="001B761C">
        <w:tc>
          <w:tcPr>
            <w:tcW w:w="294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8713DE3" w14:textId="77777777" w:rsidR="001516A6" w:rsidRPr="0024756A" w:rsidRDefault="001516A6" w:rsidP="001B761C">
            <w:pPr>
              <w:spacing w:line="240" w:lineRule="auto"/>
            </w:pPr>
          </w:p>
        </w:tc>
        <w:tc>
          <w:tcPr>
            <w:tcW w:w="186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6B6006DA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(1)</w:t>
            </w:r>
          </w:p>
        </w:tc>
        <w:tc>
          <w:tcPr>
            <w:tcW w:w="206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5DF3CDC8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(2)</w:t>
            </w:r>
          </w:p>
        </w:tc>
        <w:tc>
          <w:tcPr>
            <w:tcW w:w="249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6D2A63C5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(3)</w:t>
            </w:r>
          </w:p>
        </w:tc>
      </w:tr>
      <w:tr w:rsidR="001516A6" w:rsidRPr="0024756A" w14:paraId="72CB786D" w14:textId="77777777" w:rsidTr="001B761C"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</w:tcPr>
          <w:p w14:paraId="25A59B51" w14:textId="77777777" w:rsidR="001516A6" w:rsidRPr="0024756A" w:rsidRDefault="001516A6" w:rsidP="001B761C">
            <w:pPr>
              <w:spacing w:line="240" w:lineRule="auto"/>
            </w:pP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5D442E84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Total maternal input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14:paraId="1BB971B8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Cognitive maternal input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</w:tcPr>
          <w:p w14:paraId="344C6BAC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Behavioral maternal input</w:t>
            </w:r>
          </w:p>
        </w:tc>
      </w:tr>
      <w:tr w:rsidR="001516A6" w:rsidRPr="0024756A" w14:paraId="37F6D628" w14:textId="77777777" w:rsidTr="001B761C">
        <w:tc>
          <w:tcPr>
            <w:tcW w:w="294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2D7F0BA" w14:textId="77777777" w:rsidR="001516A6" w:rsidRPr="0024756A" w:rsidRDefault="001516A6" w:rsidP="001B761C">
            <w:pPr>
              <w:spacing w:line="240" w:lineRule="auto"/>
            </w:pPr>
          </w:p>
        </w:tc>
        <w:tc>
          <w:tcPr>
            <w:tcW w:w="186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13ABE40" w14:textId="77777777" w:rsidR="001516A6" w:rsidRPr="0024756A" w:rsidRDefault="001516A6" w:rsidP="001B761C">
            <w:pPr>
              <w:spacing w:line="240" w:lineRule="auto"/>
              <w:jc w:val="center"/>
            </w:pPr>
          </w:p>
        </w:tc>
        <w:tc>
          <w:tcPr>
            <w:tcW w:w="206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5A17D50" w14:textId="77777777" w:rsidR="001516A6" w:rsidRPr="0024756A" w:rsidRDefault="001516A6" w:rsidP="001B761C">
            <w:pPr>
              <w:spacing w:line="240" w:lineRule="auto"/>
              <w:jc w:val="center"/>
            </w:pPr>
          </w:p>
        </w:tc>
        <w:tc>
          <w:tcPr>
            <w:tcW w:w="249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F512B4D" w14:textId="77777777" w:rsidR="001516A6" w:rsidRPr="0024756A" w:rsidRDefault="001516A6" w:rsidP="001B761C">
            <w:pPr>
              <w:spacing w:line="240" w:lineRule="auto"/>
              <w:jc w:val="center"/>
            </w:pPr>
          </w:p>
        </w:tc>
      </w:tr>
      <w:tr w:rsidR="001516A6" w:rsidRPr="0024756A" w14:paraId="3E668B54" w14:textId="77777777" w:rsidTr="001B761C"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</w:tcPr>
          <w:p w14:paraId="13828451" w14:textId="77777777" w:rsidR="001516A6" w:rsidRPr="0024756A" w:rsidRDefault="001516A6" w:rsidP="001B761C">
            <w:pPr>
              <w:spacing w:line="240" w:lineRule="auto"/>
            </w:pPr>
            <w:r w:rsidRPr="0024756A">
              <w:t>Female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111ACB5B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-0.000703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14:paraId="4BF810D0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-0.0115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</w:tcPr>
          <w:p w14:paraId="06A9E298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-0.00474</w:t>
            </w:r>
          </w:p>
        </w:tc>
      </w:tr>
      <w:tr w:rsidR="001516A6" w:rsidRPr="0024756A" w14:paraId="6093AAA3" w14:textId="77777777" w:rsidTr="001B761C"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</w:tcPr>
          <w:p w14:paraId="7EFBF280" w14:textId="77777777" w:rsidR="001516A6" w:rsidRPr="0024756A" w:rsidRDefault="001516A6" w:rsidP="001B761C">
            <w:pPr>
              <w:spacing w:line="240" w:lineRule="auto"/>
            </w:pP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2293024D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(0.0646)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14:paraId="7CCC09BA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(0.0701)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</w:tcPr>
          <w:p w14:paraId="3A9E28E5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(0.0668)</w:t>
            </w:r>
          </w:p>
        </w:tc>
      </w:tr>
      <w:tr w:rsidR="001516A6" w:rsidRPr="0024756A" w14:paraId="48454DE4" w14:textId="77777777" w:rsidTr="001B761C">
        <w:tc>
          <w:tcPr>
            <w:tcW w:w="294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C061A11" w14:textId="77777777" w:rsidR="001516A6" w:rsidRPr="0024756A" w:rsidRDefault="001516A6" w:rsidP="001B761C">
            <w:pPr>
              <w:spacing w:line="240" w:lineRule="auto"/>
            </w:pP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122B267" w14:textId="77777777" w:rsidR="001516A6" w:rsidRPr="0024756A" w:rsidRDefault="001516A6" w:rsidP="001B761C">
            <w:pPr>
              <w:spacing w:line="240" w:lineRule="auto"/>
              <w:jc w:val="center"/>
            </w:pP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B22E40D" w14:textId="77777777" w:rsidR="001516A6" w:rsidRPr="0024756A" w:rsidRDefault="001516A6" w:rsidP="001B761C">
            <w:pPr>
              <w:spacing w:line="240" w:lineRule="auto"/>
              <w:jc w:val="center"/>
            </w:pPr>
          </w:p>
        </w:tc>
        <w:tc>
          <w:tcPr>
            <w:tcW w:w="249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49376E7" w14:textId="77777777" w:rsidR="001516A6" w:rsidRPr="0024756A" w:rsidRDefault="001516A6" w:rsidP="001B761C">
            <w:pPr>
              <w:spacing w:line="240" w:lineRule="auto"/>
              <w:jc w:val="center"/>
            </w:pPr>
          </w:p>
        </w:tc>
      </w:tr>
      <w:tr w:rsidR="001516A6" w:rsidRPr="0024756A" w14:paraId="0A71606F" w14:textId="77777777" w:rsidTr="001B761C">
        <w:tc>
          <w:tcPr>
            <w:tcW w:w="294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5C9F2BB" w14:textId="77777777" w:rsidR="001516A6" w:rsidRPr="0024756A" w:rsidRDefault="001516A6" w:rsidP="001B761C">
            <w:pPr>
              <w:spacing w:line="240" w:lineRule="auto"/>
            </w:pPr>
            <w:r w:rsidRPr="0024756A">
              <w:t>N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F71ADAD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1102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57209319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1102</w:t>
            </w:r>
          </w:p>
        </w:tc>
        <w:tc>
          <w:tcPr>
            <w:tcW w:w="249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7B80A57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1102</w:t>
            </w:r>
          </w:p>
        </w:tc>
      </w:tr>
    </w:tbl>
    <w:p w14:paraId="3A8D37F9" w14:textId="77777777" w:rsidR="001516A6" w:rsidRPr="0024756A" w:rsidRDefault="001516A6" w:rsidP="001516A6">
      <w:pPr>
        <w:spacing w:line="240" w:lineRule="auto"/>
      </w:pPr>
      <w:r w:rsidRPr="0024756A">
        <w:rPr>
          <w:sz w:val="20"/>
          <w:szCs w:val="20"/>
        </w:rPr>
        <w:t>Note: The estimates are from ordered probit regression. Besides the control listed above, survey-month fixed is used. Standard errors in parentheses; * p &lt; 0.10, ** p &lt; 0.05, *** p &lt; 0.01</w:t>
      </w:r>
    </w:p>
    <w:p w14:paraId="56A92765" w14:textId="77777777" w:rsidR="001516A6" w:rsidRPr="0024756A" w:rsidRDefault="001516A6" w:rsidP="001516A6"/>
    <w:p w14:paraId="325922A9" w14:textId="77777777" w:rsidR="001516A6" w:rsidRPr="0024756A" w:rsidRDefault="001516A6" w:rsidP="001516A6">
      <w:pPr>
        <w:widowControl/>
        <w:spacing w:after="160" w:line="259" w:lineRule="auto"/>
      </w:pPr>
      <w:r w:rsidRPr="0024756A">
        <w:br w:type="page"/>
      </w:r>
    </w:p>
    <w:p w14:paraId="2093867D" w14:textId="77777777" w:rsidR="001516A6" w:rsidRPr="0024756A" w:rsidRDefault="001516A6" w:rsidP="001516A6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</w:pPr>
      <w:r w:rsidRPr="0024756A">
        <w:lastRenderedPageBreak/>
        <w:t>Table A.3: Effect of gender on maternal time input for the first born children</w:t>
      </w:r>
    </w:p>
    <w:tbl>
      <w:tblPr>
        <w:tblW w:w="9360" w:type="dxa"/>
        <w:tblLayout w:type="fixed"/>
        <w:tblLook w:val="0000" w:firstRow="0" w:lastRow="0" w:firstColumn="0" w:lastColumn="0" w:noHBand="0" w:noVBand="0"/>
      </w:tblPr>
      <w:tblGrid>
        <w:gridCol w:w="2940"/>
        <w:gridCol w:w="1861"/>
        <w:gridCol w:w="2065"/>
        <w:gridCol w:w="2494"/>
      </w:tblGrid>
      <w:tr w:rsidR="001516A6" w:rsidRPr="0024756A" w14:paraId="30099A7D" w14:textId="77777777" w:rsidTr="001B761C">
        <w:tc>
          <w:tcPr>
            <w:tcW w:w="294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569B1BC3" w14:textId="77777777" w:rsidR="001516A6" w:rsidRPr="0024756A" w:rsidRDefault="001516A6" w:rsidP="001B761C">
            <w:pPr>
              <w:spacing w:line="240" w:lineRule="auto"/>
            </w:pPr>
          </w:p>
        </w:tc>
        <w:tc>
          <w:tcPr>
            <w:tcW w:w="186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784E414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(1)</w:t>
            </w:r>
          </w:p>
        </w:tc>
        <w:tc>
          <w:tcPr>
            <w:tcW w:w="206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602E9DBE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(2)</w:t>
            </w:r>
          </w:p>
        </w:tc>
        <w:tc>
          <w:tcPr>
            <w:tcW w:w="249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776670FD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(3)</w:t>
            </w:r>
          </w:p>
        </w:tc>
      </w:tr>
      <w:tr w:rsidR="001516A6" w:rsidRPr="0024756A" w14:paraId="46AF102A" w14:textId="77777777" w:rsidTr="001B761C"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</w:tcPr>
          <w:p w14:paraId="7B787B8F" w14:textId="77777777" w:rsidR="001516A6" w:rsidRPr="0024756A" w:rsidRDefault="001516A6" w:rsidP="001B761C">
            <w:pPr>
              <w:spacing w:line="240" w:lineRule="auto"/>
            </w:pP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58290818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Total maternal input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14:paraId="39287755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Cognitive maternal input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</w:tcPr>
          <w:p w14:paraId="6076BFF5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Behavioral maternal input</w:t>
            </w:r>
          </w:p>
        </w:tc>
      </w:tr>
      <w:tr w:rsidR="001516A6" w:rsidRPr="0024756A" w14:paraId="443ADE59" w14:textId="77777777" w:rsidTr="001B761C">
        <w:tc>
          <w:tcPr>
            <w:tcW w:w="294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50C0641" w14:textId="77777777" w:rsidR="001516A6" w:rsidRPr="0024756A" w:rsidRDefault="001516A6" w:rsidP="001B761C">
            <w:pPr>
              <w:spacing w:line="240" w:lineRule="auto"/>
            </w:pPr>
          </w:p>
        </w:tc>
        <w:tc>
          <w:tcPr>
            <w:tcW w:w="186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7958D423" w14:textId="77777777" w:rsidR="001516A6" w:rsidRPr="0024756A" w:rsidRDefault="001516A6" w:rsidP="001B761C">
            <w:pPr>
              <w:spacing w:line="240" w:lineRule="auto"/>
              <w:jc w:val="center"/>
            </w:pPr>
          </w:p>
        </w:tc>
        <w:tc>
          <w:tcPr>
            <w:tcW w:w="206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5FCF2B77" w14:textId="77777777" w:rsidR="001516A6" w:rsidRPr="0024756A" w:rsidRDefault="001516A6" w:rsidP="001B761C">
            <w:pPr>
              <w:spacing w:line="240" w:lineRule="auto"/>
              <w:jc w:val="center"/>
            </w:pPr>
          </w:p>
        </w:tc>
        <w:tc>
          <w:tcPr>
            <w:tcW w:w="249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29C34BAC" w14:textId="77777777" w:rsidR="001516A6" w:rsidRPr="0024756A" w:rsidRDefault="001516A6" w:rsidP="001B761C">
            <w:pPr>
              <w:spacing w:line="240" w:lineRule="auto"/>
              <w:jc w:val="center"/>
            </w:pPr>
          </w:p>
        </w:tc>
      </w:tr>
      <w:tr w:rsidR="001516A6" w:rsidRPr="0024756A" w14:paraId="74165A23" w14:textId="77777777" w:rsidTr="001B761C"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</w:tcPr>
          <w:p w14:paraId="2170E682" w14:textId="77777777" w:rsidR="001516A6" w:rsidRPr="0024756A" w:rsidRDefault="001516A6" w:rsidP="001B761C">
            <w:pPr>
              <w:spacing w:line="240" w:lineRule="auto"/>
            </w:pPr>
            <w:r w:rsidRPr="0024756A">
              <w:t>Female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0347CB78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0.0150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14:paraId="74555D95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-0.0142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</w:tcPr>
          <w:p w14:paraId="09F416AB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0.0123</w:t>
            </w:r>
          </w:p>
        </w:tc>
      </w:tr>
      <w:tr w:rsidR="001516A6" w:rsidRPr="0024756A" w14:paraId="467F66CD" w14:textId="77777777" w:rsidTr="001B761C"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</w:tcPr>
          <w:p w14:paraId="188CDD83" w14:textId="77777777" w:rsidR="001516A6" w:rsidRPr="0024756A" w:rsidRDefault="001516A6" w:rsidP="001B761C">
            <w:pPr>
              <w:spacing w:line="240" w:lineRule="auto"/>
            </w:pP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6F1ABA89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(0.0908)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14:paraId="6F7312B4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(0.0990)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</w:tcPr>
          <w:p w14:paraId="2CA163D3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(0.0941)</w:t>
            </w:r>
          </w:p>
        </w:tc>
      </w:tr>
      <w:tr w:rsidR="001516A6" w:rsidRPr="0024756A" w14:paraId="2E846382" w14:textId="77777777" w:rsidTr="001B761C">
        <w:tc>
          <w:tcPr>
            <w:tcW w:w="294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0979573" w14:textId="77777777" w:rsidR="001516A6" w:rsidRPr="0024756A" w:rsidRDefault="001516A6" w:rsidP="001B761C">
            <w:pPr>
              <w:spacing w:line="240" w:lineRule="auto"/>
            </w:pP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724D217C" w14:textId="77777777" w:rsidR="001516A6" w:rsidRPr="0024756A" w:rsidRDefault="001516A6" w:rsidP="001B761C">
            <w:pPr>
              <w:spacing w:line="240" w:lineRule="auto"/>
              <w:jc w:val="center"/>
            </w:pP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40A818B" w14:textId="77777777" w:rsidR="001516A6" w:rsidRPr="0024756A" w:rsidRDefault="001516A6" w:rsidP="001B761C">
            <w:pPr>
              <w:spacing w:line="240" w:lineRule="auto"/>
              <w:jc w:val="center"/>
            </w:pPr>
          </w:p>
        </w:tc>
        <w:tc>
          <w:tcPr>
            <w:tcW w:w="249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72186FC2" w14:textId="77777777" w:rsidR="001516A6" w:rsidRPr="0024756A" w:rsidRDefault="001516A6" w:rsidP="001B761C">
            <w:pPr>
              <w:spacing w:line="240" w:lineRule="auto"/>
              <w:jc w:val="center"/>
            </w:pPr>
          </w:p>
        </w:tc>
      </w:tr>
      <w:tr w:rsidR="001516A6" w:rsidRPr="0024756A" w14:paraId="4C89F98B" w14:textId="77777777" w:rsidTr="001B761C">
        <w:tc>
          <w:tcPr>
            <w:tcW w:w="294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7EA39C9" w14:textId="77777777" w:rsidR="001516A6" w:rsidRPr="0024756A" w:rsidRDefault="001516A6" w:rsidP="001B761C">
            <w:pPr>
              <w:spacing w:line="240" w:lineRule="auto"/>
            </w:pPr>
            <w:r w:rsidRPr="0024756A">
              <w:t>N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5FB79967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568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184E5E7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568</w:t>
            </w:r>
          </w:p>
        </w:tc>
        <w:tc>
          <w:tcPr>
            <w:tcW w:w="249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2748E76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568</w:t>
            </w:r>
          </w:p>
        </w:tc>
      </w:tr>
    </w:tbl>
    <w:p w14:paraId="64371792" w14:textId="77777777" w:rsidR="001516A6" w:rsidRPr="0024756A" w:rsidRDefault="001516A6" w:rsidP="001516A6">
      <w:pPr>
        <w:spacing w:line="240" w:lineRule="auto"/>
      </w:pPr>
      <w:r w:rsidRPr="0024756A">
        <w:rPr>
          <w:sz w:val="20"/>
          <w:szCs w:val="20"/>
        </w:rPr>
        <w:t>Note: The estimates are from ordered probit regression. Besides the control listed above, survey-month fixed is used. Standard errors in parentheses; * p &lt; 0.10, ** p &lt; 0.05, *** p &lt; 0.01</w:t>
      </w:r>
    </w:p>
    <w:p w14:paraId="30903739" w14:textId="77777777" w:rsidR="001516A6" w:rsidRPr="0024756A" w:rsidRDefault="001516A6" w:rsidP="001516A6">
      <w:pPr>
        <w:widowControl/>
        <w:spacing w:after="160" w:line="259" w:lineRule="auto"/>
      </w:pPr>
      <w:r w:rsidRPr="0024756A">
        <w:br w:type="page"/>
      </w:r>
    </w:p>
    <w:p w14:paraId="27A350DD" w14:textId="77777777" w:rsidR="001516A6" w:rsidRPr="0024756A" w:rsidRDefault="001516A6" w:rsidP="001516A6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</w:pPr>
      <w:bookmarkStart w:id="1" w:name="_heading=h.1pxezwc" w:colFirst="0" w:colLast="0"/>
      <w:bookmarkEnd w:id="1"/>
      <w:r w:rsidRPr="0024756A">
        <w:lastRenderedPageBreak/>
        <w:t>Table A.4: Effect of gender on maternal time input for rural households</w:t>
      </w:r>
    </w:p>
    <w:tbl>
      <w:tblPr>
        <w:tblW w:w="9360" w:type="dxa"/>
        <w:tblLayout w:type="fixed"/>
        <w:tblLook w:val="0000" w:firstRow="0" w:lastRow="0" w:firstColumn="0" w:lastColumn="0" w:noHBand="0" w:noVBand="0"/>
      </w:tblPr>
      <w:tblGrid>
        <w:gridCol w:w="2940"/>
        <w:gridCol w:w="1861"/>
        <w:gridCol w:w="2065"/>
        <w:gridCol w:w="2494"/>
      </w:tblGrid>
      <w:tr w:rsidR="001516A6" w:rsidRPr="0024756A" w14:paraId="18A2FFF4" w14:textId="77777777" w:rsidTr="001B761C">
        <w:tc>
          <w:tcPr>
            <w:tcW w:w="294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F61E8E1" w14:textId="77777777" w:rsidR="001516A6" w:rsidRPr="0024756A" w:rsidRDefault="001516A6" w:rsidP="001B761C">
            <w:pPr>
              <w:spacing w:line="240" w:lineRule="auto"/>
            </w:pPr>
          </w:p>
        </w:tc>
        <w:tc>
          <w:tcPr>
            <w:tcW w:w="186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2A2FDB3A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(1)</w:t>
            </w:r>
          </w:p>
        </w:tc>
        <w:tc>
          <w:tcPr>
            <w:tcW w:w="206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8FA1199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(2)</w:t>
            </w:r>
          </w:p>
        </w:tc>
        <w:tc>
          <w:tcPr>
            <w:tcW w:w="249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7C81BFAB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(3)</w:t>
            </w:r>
          </w:p>
        </w:tc>
      </w:tr>
      <w:tr w:rsidR="001516A6" w:rsidRPr="0024756A" w14:paraId="0B68E8CC" w14:textId="77777777" w:rsidTr="001B761C"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</w:tcPr>
          <w:p w14:paraId="4041FECB" w14:textId="77777777" w:rsidR="001516A6" w:rsidRPr="0024756A" w:rsidRDefault="001516A6" w:rsidP="001B761C">
            <w:pPr>
              <w:spacing w:line="240" w:lineRule="auto"/>
            </w:pP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3ED892B4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Total maternal input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14:paraId="1580DEE2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Cognitive maternal input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</w:tcPr>
          <w:p w14:paraId="0BF32F44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Behavioral maternal input</w:t>
            </w:r>
          </w:p>
        </w:tc>
      </w:tr>
      <w:tr w:rsidR="001516A6" w:rsidRPr="0024756A" w14:paraId="65A064A0" w14:textId="77777777" w:rsidTr="001B761C">
        <w:tc>
          <w:tcPr>
            <w:tcW w:w="294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52B78A36" w14:textId="77777777" w:rsidR="001516A6" w:rsidRPr="0024756A" w:rsidRDefault="001516A6" w:rsidP="001B761C">
            <w:pPr>
              <w:spacing w:line="240" w:lineRule="auto"/>
            </w:pPr>
          </w:p>
        </w:tc>
        <w:tc>
          <w:tcPr>
            <w:tcW w:w="186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663E2AFB" w14:textId="77777777" w:rsidR="001516A6" w:rsidRPr="0024756A" w:rsidRDefault="001516A6" w:rsidP="001B761C">
            <w:pPr>
              <w:spacing w:line="240" w:lineRule="auto"/>
              <w:jc w:val="center"/>
            </w:pPr>
          </w:p>
        </w:tc>
        <w:tc>
          <w:tcPr>
            <w:tcW w:w="206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7A03D890" w14:textId="77777777" w:rsidR="001516A6" w:rsidRPr="0024756A" w:rsidRDefault="001516A6" w:rsidP="001B761C">
            <w:pPr>
              <w:spacing w:line="240" w:lineRule="auto"/>
              <w:jc w:val="center"/>
            </w:pPr>
          </w:p>
        </w:tc>
        <w:tc>
          <w:tcPr>
            <w:tcW w:w="249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0981669" w14:textId="77777777" w:rsidR="001516A6" w:rsidRPr="0024756A" w:rsidRDefault="001516A6" w:rsidP="001B761C">
            <w:pPr>
              <w:spacing w:line="240" w:lineRule="auto"/>
              <w:jc w:val="center"/>
            </w:pPr>
          </w:p>
        </w:tc>
      </w:tr>
      <w:tr w:rsidR="001516A6" w:rsidRPr="0024756A" w14:paraId="2D20C775" w14:textId="77777777" w:rsidTr="001B761C"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</w:tcPr>
          <w:p w14:paraId="55414DF4" w14:textId="77777777" w:rsidR="001516A6" w:rsidRPr="0024756A" w:rsidRDefault="001516A6" w:rsidP="001B761C">
            <w:pPr>
              <w:spacing w:line="240" w:lineRule="auto"/>
            </w:pPr>
            <w:r w:rsidRPr="0024756A">
              <w:t>Female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45586A4C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0.0166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14:paraId="6BF2CB96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0.0371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</w:tcPr>
          <w:p w14:paraId="5C791B7F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0.0104</w:t>
            </w:r>
          </w:p>
        </w:tc>
      </w:tr>
      <w:tr w:rsidR="001516A6" w:rsidRPr="0024756A" w14:paraId="4259CC62" w14:textId="77777777" w:rsidTr="001B761C"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</w:tcPr>
          <w:p w14:paraId="5D9091B1" w14:textId="77777777" w:rsidR="001516A6" w:rsidRPr="0024756A" w:rsidRDefault="001516A6" w:rsidP="001B761C">
            <w:pPr>
              <w:spacing w:line="240" w:lineRule="auto"/>
            </w:pP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0E322A5D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(0.0495)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14:paraId="358FFD50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(0.0542)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</w:tcPr>
          <w:p w14:paraId="6FF5C37F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(0.0511)</w:t>
            </w:r>
          </w:p>
        </w:tc>
      </w:tr>
      <w:tr w:rsidR="001516A6" w:rsidRPr="0024756A" w14:paraId="2EE72BF5" w14:textId="77777777" w:rsidTr="001B761C">
        <w:tc>
          <w:tcPr>
            <w:tcW w:w="294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A029F26" w14:textId="77777777" w:rsidR="001516A6" w:rsidRPr="0024756A" w:rsidRDefault="001516A6" w:rsidP="001B761C">
            <w:pPr>
              <w:spacing w:line="240" w:lineRule="auto"/>
            </w:pP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1A03C97" w14:textId="77777777" w:rsidR="001516A6" w:rsidRPr="0024756A" w:rsidRDefault="001516A6" w:rsidP="001B761C">
            <w:pPr>
              <w:spacing w:line="240" w:lineRule="auto"/>
              <w:jc w:val="center"/>
            </w:pP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B4120C9" w14:textId="77777777" w:rsidR="001516A6" w:rsidRPr="0024756A" w:rsidRDefault="001516A6" w:rsidP="001B761C">
            <w:pPr>
              <w:spacing w:line="240" w:lineRule="auto"/>
              <w:jc w:val="center"/>
            </w:pPr>
          </w:p>
        </w:tc>
        <w:tc>
          <w:tcPr>
            <w:tcW w:w="249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C936DC7" w14:textId="77777777" w:rsidR="001516A6" w:rsidRPr="0024756A" w:rsidRDefault="001516A6" w:rsidP="001B761C">
            <w:pPr>
              <w:spacing w:line="240" w:lineRule="auto"/>
              <w:jc w:val="center"/>
            </w:pPr>
          </w:p>
        </w:tc>
      </w:tr>
      <w:tr w:rsidR="001516A6" w:rsidRPr="0024756A" w14:paraId="276686CF" w14:textId="77777777" w:rsidTr="001B761C">
        <w:tc>
          <w:tcPr>
            <w:tcW w:w="294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758E2679" w14:textId="77777777" w:rsidR="001516A6" w:rsidRPr="0024756A" w:rsidRDefault="001516A6" w:rsidP="001B761C">
            <w:pPr>
              <w:spacing w:line="240" w:lineRule="auto"/>
            </w:pPr>
            <w:r w:rsidRPr="0024756A">
              <w:t>N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966F34E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1910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D90E136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1910</w:t>
            </w:r>
          </w:p>
        </w:tc>
        <w:tc>
          <w:tcPr>
            <w:tcW w:w="249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A1CA158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1910</w:t>
            </w:r>
          </w:p>
        </w:tc>
      </w:tr>
    </w:tbl>
    <w:p w14:paraId="234E84E0" w14:textId="77777777" w:rsidR="001516A6" w:rsidRPr="0024756A" w:rsidRDefault="001516A6" w:rsidP="001516A6">
      <w:pPr>
        <w:spacing w:line="240" w:lineRule="auto"/>
        <w:rPr>
          <w:sz w:val="20"/>
          <w:szCs w:val="20"/>
        </w:rPr>
      </w:pPr>
      <w:r w:rsidRPr="0024756A">
        <w:rPr>
          <w:sz w:val="20"/>
          <w:szCs w:val="20"/>
        </w:rPr>
        <w:t>Note: The estimates are from ordered probit regression. Besides the control listed above, survey-month fixed is used. Standard errors in parentheses; * p &lt; 0.10, ** p &lt; 0.05, *** p &lt; 0.01</w:t>
      </w:r>
    </w:p>
    <w:p w14:paraId="164C3867" w14:textId="77777777" w:rsidR="001516A6" w:rsidRPr="0024756A" w:rsidRDefault="001516A6" w:rsidP="001516A6">
      <w:pPr>
        <w:spacing w:line="240" w:lineRule="auto"/>
        <w:rPr>
          <w:sz w:val="20"/>
          <w:szCs w:val="20"/>
        </w:rPr>
      </w:pPr>
    </w:p>
    <w:p w14:paraId="051C95A6" w14:textId="77777777" w:rsidR="001516A6" w:rsidRPr="0024756A" w:rsidRDefault="001516A6" w:rsidP="001516A6">
      <w:pPr>
        <w:widowControl/>
        <w:spacing w:after="160" w:line="259" w:lineRule="auto"/>
      </w:pPr>
      <w:bookmarkStart w:id="2" w:name="_heading=h.49x2ik5" w:colFirst="0" w:colLast="0"/>
      <w:bookmarkEnd w:id="2"/>
      <w:r w:rsidRPr="0024756A">
        <w:br w:type="page"/>
      </w:r>
    </w:p>
    <w:p w14:paraId="34A5A6B2" w14:textId="77777777" w:rsidR="001516A6" w:rsidRPr="0024756A" w:rsidRDefault="001516A6" w:rsidP="001516A6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</w:pPr>
      <w:r w:rsidRPr="0024756A">
        <w:lastRenderedPageBreak/>
        <w:t>Table A.5: Effect of gender on maternal time input for less educated mothers</w:t>
      </w:r>
    </w:p>
    <w:tbl>
      <w:tblPr>
        <w:tblW w:w="9360" w:type="dxa"/>
        <w:tblLayout w:type="fixed"/>
        <w:tblLook w:val="0000" w:firstRow="0" w:lastRow="0" w:firstColumn="0" w:lastColumn="0" w:noHBand="0" w:noVBand="0"/>
      </w:tblPr>
      <w:tblGrid>
        <w:gridCol w:w="2940"/>
        <w:gridCol w:w="1861"/>
        <w:gridCol w:w="2065"/>
        <w:gridCol w:w="2494"/>
      </w:tblGrid>
      <w:tr w:rsidR="001516A6" w:rsidRPr="0024756A" w14:paraId="485E0FC0" w14:textId="77777777" w:rsidTr="001B761C">
        <w:tc>
          <w:tcPr>
            <w:tcW w:w="294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51F8C6A4" w14:textId="77777777" w:rsidR="001516A6" w:rsidRPr="0024756A" w:rsidRDefault="001516A6" w:rsidP="001B761C">
            <w:pPr>
              <w:spacing w:line="240" w:lineRule="auto"/>
            </w:pPr>
          </w:p>
        </w:tc>
        <w:tc>
          <w:tcPr>
            <w:tcW w:w="186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FE96276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(1)</w:t>
            </w:r>
          </w:p>
        </w:tc>
        <w:tc>
          <w:tcPr>
            <w:tcW w:w="206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7731D63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(2)</w:t>
            </w:r>
          </w:p>
        </w:tc>
        <w:tc>
          <w:tcPr>
            <w:tcW w:w="249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263B349C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(3)</w:t>
            </w:r>
          </w:p>
        </w:tc>
      </w:tr>
      <w:tr w:rsidR="001516A6" w:rsidRPr="0024756A" w14:paraId="443EEBB7" w14:textId="77777777" w:rsidTr="001B761C"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</w:tcPr>
          <w:p w14:paraId="5B8F12BD" w14:textId="77777777" w:rsidR="001516A6" w:rsidRPr="0024756A" w:rsidRDefault="001516A6" w:rsidP="001B761C">
            <w:pPr>
              <w:spacing w:line="240" w:lineRule="auto"/>
            </w:pP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1ACEBC45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Total maternal input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14:paraId="08197438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Cognitive maternal input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</w:tcPr>
          <w:p w14:paraId="538C30F4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Behavioral maternal input</w:t>
            </w:r>
          </w:p>
        </w:tc>
      </w:tr>
      <w:tr w:rsidR="001516A6" w:rsidRPr="0024756A" w14:paraId="7A78A95B" w14:textId="77777777" w:rsidTr="001B761C">
        <w:tc>
          <w:tcPr>
            <w:tcW w:w="294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CE5949C" w14:textId="77777777" w:rsidR="001516A6" w:rsidRPr="0024756A" w:rsidRDefault="001516A6" w:rsidP="001B761C">
            <w:pPr>
              <w:spacing w:line="240" w:lineRule="auto"/>
            </w:pPr>
          </w:p>
        </w:tc>
        <w:tc>
          <w:tcPr>
            <w:tcW w:w="186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E83094D" w14:textId="77777777" w:rsidR="001516A6" w:rsidRPr="0024756A" w:rsidRDefault="001516A6" w:rsidP="001B761C">
            <w:pPr>
              <w:spacing w:line="240" w:lineRule="auto"/>
              <w:jc w:val="center"/>
            </w:pPr>
          </w:p>
        </w:tc>
        <w:tc>
          <w:tcPr>
            <w:tcW w:w="206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408A6A4" w14:textId="77777777" w:rsidR="001516A6" w:rsidRPr="0024756A" w:rsidRDefault="001516A6" w:rsidP="001B761C">
            <w:pPr>
              <w:spacing w:line="240" w:lineRule="auto"/>
              <w:jc w:val="center"/>
            </w:pPr>
          </w:p>
        </w:tc>
        <w:tc>
          <w:tcPr>
            <w:tcW w:w="249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2AEDA8FD" w14:textId="77777777" w:rsidR="001516A6" w:rsidRPr="0024756A" w:rsidRDefault="001516A6" w:rsidP="001B761C">
            <w:pPr>
              <w:spacing w:line="240" w:lineRule="auto"/>
              <w:jc w:val="center"/>
            </w:pPr>
          </w:p>
        </w:tc>
      </w:tr>
      <w:tr w:rsidR="001516A6" w:rsidRPr="0024756A" w14:paraId="68B66832" w14:textId="77777777" w:rsidTr="001B761C"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</w:tcPr>
          <w:p w14:paraId="0205F1C9" w14:textId="77777777" w:rsidR="001516A6" w:rsidRPr="0024756A" w:rsidRDefault="001516A6" w:rsidP="001B761C">
            <w:pPr>
              <w:spacing w:line="240" w:lineRule="auto"/>
            </w:pPr>
            <w:r w:rsidRPr="0024756A">
              <w:t>Female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39196AE3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-0.00144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14:paraId="1F264928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0.00236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</w:tcPr>
          <w:p w14:paraId="1AD140FA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0.0169</w:t>
            </w:r>
          </w:p>
        </w:tc>
      </w:tr>
      <w:tr w:rsidR="001516A6" w:rsidRPr="0024756A" w14:paraId="64C4DBFB" w14:textId="77777777" w:rsidTr="001B761C"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</w:tcPr>
          <w:p w14:paraId="38C83AE7" w14:textId="77777777" w:rsidR="001516A6" w:rsidRPr="0024756A" w:rsidRDefault="001516A6" w:rsidP="001B761C">
            <w:pPr>
              <w:spacing w:line="240" w:lineRule="auto"/>
            </w:pP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</w:tcPr>
          <w:p w14:paraId="7488899B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(0.0552)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</w:tcPr>
          <w:p w14:paraId="3513E968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(0.0608)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</w:tcPr>
          <w:p w14:paraId="57EE1C69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(0.0571)</w:t>
            </w:r>
          </w:p>
        </w:tc>
      </w:tr>
      <w:tr w:rsidR="001516A6" w:rsidRPr="0024756A" w14:paraId="1DDD4BD7" w14:textId="77777777" w:rsidTr="001B761C">
        <w:tc>
          <w:tcPr>
            <w:tcW w:w="294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F382557" w14:textId="77777777" w:rsidR="001516A6" w:rsidRPr="0024756A" w:rsidRDefault="001516A6" w:rsidP="001B761C">
            <w:pPr>
              <w:spacing w:line="240" w:lineRule="auto"/>
            </w:pP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57FD6FCB" w14:textId="77777777" w:rsidR="001516A6" w:rsidRPr="0024756A" w:rsidRDefault="001516A6" w:rsidP="001B761C">
            <w:pPr>
              <w:spacing w:line="240" w:lineRule="auto"/>
              <w:jc w:val="center"/>
            </w:pP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0B69BE2" w14:textId="77777777" w:rsidR="001516A6" w:rsidRPr="0024756A" w:rsidRDefault="001516A6" w:rsidP="001B761C">
            <w:pPr>
              <w:spacing w:line="240" w:lineRule="auto"/>
              <w:jc w:val="center"/>
            </w:pPr>
          </w:p>
        </w:tc>
        <w:tc>
          <w:tcPr>
            <w:tcW w:w="249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886FE79" w14:textId="77777777" w:rsidR="001516A6" w:rsidRPr="0024756A" w:rsidRDefault="001516A6" w:rsidP="001B761C">
            <w:pPr>
              <w:spacing w:line="240" w:lineRule="auto"/>
              <w:jc w:val="center"/>
            </w:pPr>
          </w:p>
        </w:tc>
      </w:tr>
      <w:tr w:rsidR="001516A6" w:rsidRPr="0024756A" w14:paraId="69B87411" w14:textId="77777777" w:rsidTr="001B761C">
        <w:tc>
          <w:tcPr>
            <w:tcW w:w="294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DB32F73" w14:textId="77777777" w:rsidR="001516A6" w:rsidRPr="0024756A" w:rsidRDefault="001516A6" w:rsidP="001B761C">
            <w:pPr>
              <w:spacing w:line="240" w:lineRule="auto"/>
            </w:pPr>
            <w:r w:rsidRPr="0024756A">
              <w:t>N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E303F64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1559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BFCDFC1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1559</w:t>
            </w:r>
          </w:p>
        </w:tc>
        <w:tc>
          <w:tcPr>
            <w:tcW w:w="249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F20D5D7" w14:textId="77777777" w:rsidR="001516A6" w:rsidRPr="0024756A" w:rsidRDefault="001516A6" w:rsidP="001B761C">
            <w:pPr>
              <w:spacing w:line="240" w:lineRule="auto"/>
              <w:jc w:val="center"/>
            </w:pPr>
            <w:r w:rsidRPr="0024756A">
              <w:t>1559</w:t>
            </w:r>
          </w:p>
        </w:tc>
      </w:tr>
    </w:tbl>
    <w:p w14:paraId="64499DA5" w14:textId="77777777" w:rsidR="001516A6" w:rsidRPr="0024756A" w:rsidRDefault="001516A6" w:rsidP="001516A6">
      <w:pPr>
        <w:spacing w:line="240" w:lineRule="auto"/>
        <w:rPr>
          <w:sz w:val="20"/>
          <w:szCs w:val="20"/>
        </w:rPr>
      </w:pPr>
      <w:r w:rsidRPr="0024756A">
        <w:rPr>
          <w:sz w:val="20"/>
          <w:szCs w:val="20"/>
        </w:rPr>
        <w:t>Note: Less educated mothers are defined as mothers less than or equal to five years formal schooling. The estimates are from ordered probit regression. Besides the control listed above, survey-month fixed is used. Standard errors in parentheses; * p &lt; 0.10, ** p &lt; 0.05, *** p &lt; 0.01</w:t>
      </w:r>
    </w:p>
    <w:p w14:paraId="7731AB3D" w14:textId="77777777" w:rsidR="001516A6" w:rsidRPr="0024756A" w:rsidRDefault="001516A6" w:rsidP="001516A6"/>
    <w:p w14:paraId="0B5F9661" w14:textId="77777777" w:rsidR="001516A6" w:rsidRDefault="001516A6"/>
    <w:sectPr w:rsidR="001516A6" w:rsidSect="003B3F0D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6A6"/>
    <w:rsid w:val="001516A6"/>
    <w:rsid w:val="003B3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B8BAC3"/>
  <w15:chartTrackingRefBased/>
  <w15:docId w15:val="{8BF40FA8-55BA-4E20-AB10-EE3A29445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6A6"/>
    <w:pPr>
      <w:widowControl w:val="0"/>
      <w:autoSpaceDE w:val="0"/>
      <w:autoSpaceDN w:val="0"/>
      <w:spacing w:after="0" w:line="48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516A6"/>
    <w:pPr>
      <w:keepNext/>
      <w:keepLines/>
      <w:spacing w:before="240"/>
      <w:outlineLvl w:val="0"/>
    </w:pPr>
    <w:rPr>
      <w:rFonts w:eastAsiaTheme="majorEastAsia" w:cs="Arial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16A6"/>
    <w:rPr>
      <w:rFonts w:ascii="Times New Roman" w:eastAsiaTheme="majorEastAsia" w:hAnsi="Times New Roman" w:cs="Arial"/>
      <w:b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526</Words>
  <Characters>3003</Characters>
  <Application>Microsoft Office Word</Application>
  <DocSecurity>0</DocSecurity>
  <Lines>25</Lines>
  <Paragraphs>7</Paragraphs>
  <ScaleCrop>false</ScaleCrop>
  <Company>Springer Nature</Company>
  <LinksUpToDate>false</LinksUpToDate>
  <CharactersWithSpaces>3522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2024-03-21T17:27:00Z</dcterms:created>
  <dcterms:modified xsi:type="dcterms:W3CDTF">2024-03-21T17:27:00Z</dcterms:modified>
</cp:coreProperties>
</file>