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6FE7" w:rsidRPr="004E1357" w:rsidRDefault="00216FE7" w:rsidP="004866CA">
      <w:pPr>
        <w:spacing w:after="0" w:line="360" w:lineRule="auto"/>
        <w:jc w:val="center"/>
        <w:rPr>
          <w:rFonts w:asciiTheme="majorBidi" w:hAnsiTheme="majorBidi" w:cstheme="majorBidi"/>
          <w:sz w:val="24"/>
          <w:szCs w:val="24"/>
        </w:rPr>
      </w:pPr>
      <w:r w:rsidRPr="004E1357">
        <w:rPr>
          <w:rFonts w:asciiTheme="majorBidi" w:hAnsiTheme="majorBidi" w:cstheme="majorBidi"/>
          <w:b/>
          <w:bCs/>
          <w:sz w:val="24"/>
          <w:szCs w:val="24"/>
        </w:rPr>
        <w:t xml:space="preserve">Table </w:t>
      </w:r>
      <w:r w:rsidR="00FA7A63" w:rsidRPr="004E1357">
        <w:rPr>
          <w:rFonts w:asciiTheme="majorBidi" w:hAnsiTheme="majorBidi" w:cstheme="majorBidi"/>
          <w:b/>
          <w:bCs/>
          <w:sz w:val="24"/>
          <w:szCs w:val="24"/>
        </w:rPr>
        <w:t>1</w:t>
      </w:r>
      <w:r w:rsidRPr="004E1357">
        <w:rPr>
          <w:rFonts w:asciiTheme="majorBidi" w:hAnsiTheme="majorBidi" w:cstheme="majorBidi"/>
          <w:b/>
          <w:bCs/>
          <w:sz w:val="24"/>
          <w:szCs w:val="24"/>
        </w:rPr>
        <w:t xml:space="preserve">. </w:t>
      </w:r>
      <w:r w:rsidRPr="004E1357">
        <w:rPr>
          <w:rFonts w:asciiTheme="majorBidi" w:hAnsiTheme="majorBidi" w:cstheme="majorBidi"/>
          <w:sz w:val="24"/>
          <w:szCs w:val="24"/>
        </w:rPr>
        <w:t>Physical properties of AC</w:t>
      </w:r>
      <w:r w:rsidR="004866CA" w:rsidRPr="004E1357">
        <w:rPr>
          <w:rFonts w:asciiTheme="majorBidi" w:hAnsiTheme="majorBidi" w:cstheme="majorBidi"/>
          <w:sz w:val="24"/>
          <w:szCs w:val="24"/>
        </w:rPr>
        <w:t xml:space="preserve">WCF and </w:t>
      </w:r>
      <w:r w:rsidRPr="004E1357">
        <w:rPr>
          <w:rFonts w:asciiTheme="majorBidi" w:hAnsiTheme="majorBidi" w:cstheme="majorBidi"/>
          <w:sz w:val="24"/>
          <w:szCs w:val="24"/>
        </w:rPr>
        <w:t>AC</w:t>
      </w:r>
      <w:r w:rsidR="004866CA" w:rsidRPr="004E1357">
        <w:rPr>
          <w:rFonts w:asciiTheme="majorBidi" w:hAnsiTheme="majorBidi" w:cstheme="majorBidi"/>
          <w:sz w:val="24"/>
          <w:szCs w:val="24"/>
        </w:rPr>
        <w:t>WP</w:t>
      </w:r>
      <w:r w:rsidRPr="004E1357">
        <w:rPr>
          <w:rFonts w:asciiTheme="majorBidi" w:hAnsiTheme="majorBidi" w:cstheme="majorBidi"/>
          <w:sz w:val="24"/>
          <w:szCs w:val="24"/>
        </w:rPr>
        <w:t xml:space="preserve"> obtained from the N</w:t>
      </w:r>
      <w:r w:rsidRPr="004E1357">
        <w:rPr>
          <w:rFonts w:asciiTheme="majorBidi" w:hAnsiTheme="majorBidi" w:cstheme="majorBidi"/>
          <w:sz w:val="24"/>
          <w:szCs w:val="24"/>
          <w:vertAlign w:val="subscript"/>
        </w:rPr>
        <w:t>2</w:t>
      </w:r>
      <w:r w:rsidRPr="004E1357">
        <w:rPr>
          <w:rFonts w:asciiTheme="majorBidi" w:hAnsiTheme="majorBidi" w:cstheme="majorBidi"/>
          <w:sz w:val="24"/>
          <w:szCs w:val="24"/>
        </w:rPr>
        <w:t xml:space="preserve"> adsorption-desorption isotherms.</w:t>
      </w:r>
    </w:p>
    <w:tbl>
      <w:tblPr>
        <w:tblStyle w:val="TableGrid"/>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1559"/>
        <w:gridCol w:w="2977"/>
      </w:tblGrid>
      <w:tr w:rsidR="002931D9" w:rsidRPr="004E1357" w:rsidTr="00E66B6D">
        <w:trPr>
          <w:trHeight w:val="365"/>
        </w:trPr>
        <w:tc>
          <w:tcPr>
            <w:tcW w:w="4962" w:type="dxa"/>
            <w:tcBorders>
              <w:top w:val="single" w:sz="12" w:space="0" w:color="000000"/>
              <w:bottom w:val="single" w:sz="12" w:space="0" w:color="000000"/>
            </w:tcBorders>
          </w:tcPr>
          <w:p w:rsidR="006C3C75" w:rsidRPr="004E1357" w:rsidRDefault="006C3C75" w:rsidP="00E66B6D">
            <w:pPr>
              <w:jc w:val="right"/>
              <w:rPr>
                <w:rFonts w:asciiTheme="majorBidi" w:hAnsiTheme="majorBidi" w:cstheme="majorBidi"/>
                <w:b/>
                <w:bCs/>
                <w:sz w:val="24"/>
                <w:szCs w:val="24"/>
              </w:rPr>
            </w:pPr>
            <w:r w:rsidRPr="004E1357">
              <w:rPr>
                <w:rFonts w:asciiTheme="majorBidi" w:hAnsiTheme="majorBidi" w:cstheme="majorBidi"/>
                <w:sz w:val="24"/>
                <w:szCs w:val="24"/>
              </w:rPr>
              <w:t>Physical properties</w:t>
            </w:r>
          </w:p>
        </w:tc>
        <w:tc>
          <w:tcPr>
            <w:tcW w:w="1559" w:type="dxa"/>
            <w:tcBorders>
              <w:top w:val="single" w:sz="12" w:space="0" w:color="000000"/>
              <w:bottom w:val="single" w:sz="12" w:space="0" w:color="000000"/>
            </w:tcBorders>
          </w:tcPr>
          <w:p w:rsidR="006C3C75" w:rsidRPr="004E1357" w:rsidRDefault="004866CA" w:rsidP="00E66B6D">
            <w:pPr>
              <w:jc w:val="center"/>
              <w:rPr>
                <w:rFonts w:asciiTheme="majorBidi" w:hAnsiTheme="majorBidi" w:cstheme="majorBidi"/>
                <w:b/>
                <w:bCs/>
                <w:sz w:val="24"/>
                <w:szCs w:val="24"/>
              </w:rPr>
            </w:pPr>
            <w:r w:rsidRPr="004E1357">
              <w:rPr>
                <w:rFonts w:asciiTheme="majorBidi" w:hAnsiTheme="majorBidi" w:cstheme="majorBidi"/>
                <w:sz w:val="24"/>
                <w:szCs w:val="24"/>
              </w:rPr>
              <w:t>ACWCF</w:t>
            </w:r>
          </w:p>
        </w:tc>
        <w:tc>
          <w:tcPr>
            <w:tcW w:w="2977" w:type="dxa"/>
            <w:tcBorders>
              <w:top w:val="single" w:sz="12" w:space="0" w:color="000000"/>
              <w:bottom w:val="single" w:sz="12" w:space="0" w:color="000000"/>
            </w:tcBorders>
          </w:tcPr>
          <w:p w:rsidR="006C3C75" w:rsidRPr="004E1357" w:rsidRDefault="004866CA" w:rsidP="004866CA">
            <w:pPr>
              <w:jc w:val="center"/>
              <w:rPr>
                <w:rFonts w:asciiTheme="majorBidi" w:hAnsiTheme="majorBidi" w:cstheme="majorBidi"/>
                <w:b/>
                <w:bCs/>
                <w:sz w:val="24"/>
                <w:szCs w:val="24"/>
              </w:rPr>
            </w:pPr>
            <w:r w:rsidRPr="004E1357">
              <w:rPr>
                <w:rFonts w:asciiTheme="majorBidi" w:hAnsiTheme="majorBidi" w:cstheme="majorBidi"/>
                <w:sz w:val="24"/>
                <w:szCs w:val="24"/>
              </w:rPr>
              <w:t>ACWP</w:t>
            </w:r>
          </w:p>
        </w:tc>
      </w:tr>
      <w:tr w:rsidR="002931D9" w:rsidRPr="004E1357" w:rsidTr="00616E6E">
        <w:trPr>
          <w:trHeight w:val="343"/>
        </w:trPr>
        <w:tc>
          <w:tcPr>
            <w:tcW w:w="4962" w:type="dxa"/>
            <w:tcBorders>
              <w:top w:val="single" w:sz="12" w:space="0" w:color="000000"/>
            </w:tcBorders>
            <w:vAlign w:val="center"/>
          </w:tcPr>
          <w:p w:rsidR="004866CA" w:rsidRPr="004E1357" w:rsidRDefault="004866CA" w:rsidP="004866CA">
            <w:pPr>
              <w:jc w:val="right"/>
              <w:rPr>
                <w:rFonts w:asciiTheme="majorBidi" w:hAnsiTheme="majorBidi" w:cstheme="majorBidi"/>
                <w:b/>
                <w:bCs/>
                <w:sz w:val="24"/>
                <w:szCs w:val="24"/>
              </w:rPr>
            </w:pPr>
            <w:r w:rsidRPr="004E1357">
              <w:rPr>
                <w:rFonts w:asciiTheme="majorBidi" w:hAnsiTheme="majorBidi" w:cstheme="majorBidi"/>
                <w:sz w:val="24"/>
                <w:szCs w:val="24"/>
              </w:rPr>
              <w:t>Specific surface (BET) (m</w:t>
            </w:r>
            <w:r w:rsidRPr="004E1357">
              <w:rPr>
                <w:rFonts w:asciiTheme="majorBidi" w:hAnsiTheme="majorBidi" w:cstheme="majorBidi"/>
                <w:sz w:val="24"/>
                <w:szCs w:val="24"/>
                <w:vertAlign w:val="superscript"/>
              </w:rPr>
              <w:t>2</w:t>
            </w:r>
            <w:r w:rsidRPr="004E1357">
              <w:rPr>
                <w:rFonts w:asciiTheme="majorBidi" w:hAnsiTheme="majorBidi" w:cstheme="majorBidi"/>
                <w:sz w:val="24"/>
                <w:szCs w:val="24"/>
              </w:rPr>
              <w:t>.g</w:t>
            </w:r>
            <w:r w:rsidRPr="004E1357">
              <w:rPr>
                <w:rFonts w:asciiTheme="majorBidi" w:hAnsiTheme="majorBidi" w:cstheme="majorBidi"/>
                <w:sz w:val="24"/>
                <w:szCs w:val="24"/>
                <w:vertAlign w:val="superscript"/>
              </w:rPr>
              <w:t>-1</w:t>
            </w:r>
            <w:r w:rsidRPr="004E1357">
              <w:rPr>
                <w:rFonts w:asciiTheme="majorBidi" w:hAnsiTheme="majorBidi" w:cstheme="majorBidi"/>
                <w:sz w:val="24"/>
                <w:szCs w:val="24"/>
              </w:rPr>
              <w:t>)</w:t>
            </w:r>
          </w:p>
        </w:tc>
        <w:tc>
          <w:tcPr>
            <w:tcW w:w="1559" w:type="dxa"/>
            <w:tcBorders>
              <w:top w:val="single" w:sz="12" w:space="0" w:color="000000"/>
            </w:tcBorders>
            <w:vAlign w:val="center"/>
          </w:tcPr>
          <w:p w:rsidR="004866CA" w:rsidRPr="004E1357" w:rsidRDefault="004866CA" w:rsidP="004866CA">
            <w:pPr>
              <w:jc w:val="center"/>
              <w:rPr>
                <w:rFonts w:asciiTheme="majorBidi" w:hAnsiTheme="majorBidi" w:cstheme="majorBidi"/>
                <w:sz w:val="24"/>
                <w:szCs w:val="24"/>
              </w:rPr>
            </w:pPr>
            <w:r w:rsidRPr="004E1357">
              <w:rPr>
                <w:rFonts w:asciiTheme="majorBidi" w:hAnsiTheme="majorBidi" w:cstheme="majorBidi"/>
                <w:sz w:val="24"/>
                <w:szCs w:val="24"/>
              </w:rPr>
              <w:t>1110.</w:t>
            </w:r>
            <w:r w:rsidR="00627571" w:rsidRPr="004E1357">
              <w:rPr>
                <w:rFonts w:asciiTheme="majorBidi" w:hAnsiTheme="majorBidi" w:cstheme="majorBidi"/>
                <w:sz w:val="24"/>
                <w:szCs w:val="24"/>
              </w:rPr>
              <w:t>99</w:t>
            </w:r>
          </w:p>
        </w:tc>
        <w:tc>
          <w:tcPr>
            <w:tcW w:w="2977" w:type="dxa"/>
            <w:tcBorders>
              <w:top w:val="single" w:sz="12" w:space="0" w:color="000000"/>
            </w:tcBorders>
            <w:vAlign w:val="center"/>
          </w:tcPr>
          <w:p w:rsidR="004866CA" w:rsidRPr="004E1357" w:rsidRDefault="004866CA" w:rsidP="00627571">
            <w:pPr>
              <w:jc w:val="center"/>
              <w:rPr>
                <w:rFonts w:asciiTheme="majorBidi" w:hAnsiTheme="majorBidi" w:cstheme="majorBidi"/>
                <w:sz w:val="24"/>
                <w:szCs w:val="24"/>
              </w:rPr>
            </w:pPr>
            <w:r w:rsidRPr="004E1357">
              <w:rPr>
                <w:rFonts w:asciiTheme="majorBidi" w:hAnsiTheme="majorBidi" w:cstheme="majorBidi"/>
                <w:sz w:val="24"/>
                <w:szCs w:val="24"/>
              </w:rPr>
              <w:t>298.</w:t>
            </w:r>
            <w:r w:rsidR="00627571" w:rsidRPr="004E1357">
              <w:rPr>
                <w:rFonts w:asciiTheme="majorBidi" w:hAnsiTheme="majorBidi" w:cstheme="majorBidi"/>
                <w:sz w:val="24"/>
                <w:szCs w:val="24"/>
              </w:rPr>
              <w:t>59</w:t>
            </w:r>
          </w:p>
        </w:tc>
      </w:tr>
      <w:tr w:rsidR="002931D9" w:rsidRPr="004E1357" w:rsidTr="00616E6E">
        <w:trPr>
          <w:trHeight w:val="350"/>
        </w:trPr>
        <w:tc>
          <w:tcPr>
            <w:tcW w:w="4962" w:type="dxa"/>
            <w:vAlign w:val="center"/>
          </w:tcPr>
          <w:p w:rsidR="004866CA" w:rsidRPr="004E1357" w:rsidRDefault="004866CA" w:rsidP="004866CA">
            <w:pPr>
              <w:jc w:val="right"/>
              <w:rPr>
                <w:rFonts w:asciiTheme="majorBidi" w:hAnsiTheme="majorBidi" w:cstheme="majorBidi"/>
                <w:b/>
                <w:bCs/>
                <w:sz w:val="24"/>
                <w:szCs w:val="24"/>
              </w:rPr>
            </w:pPr>
            <w:r w:rsidRPr="004E1357">
              <w:rPr>
                <w:rStyle w:val="shorttext"/>
                <w:rFonts w:asciiTheme="majorBidi" w:hAnsiTheme="majorBidi" w:cstheme="majorBidi"/>
                <w:sz w:val="24"/>
                <w:szCs w:val="24"/>
              </w:rPr>
              <w:t xml:space="preserve">Total pore volume </w:t>
            </w:r>
            <w:r w:rsidRPr="004E1357">
              <w:rPr>
                <w:rFonts w:asciiTheme="majorBidi" w:hAnsiTheme="majorBidi" w:cstheme="majorBidi"/>
                <w:sz w:val="24"/>
                <w:szCs w:val="24"/>
              </w:rPr>
              <w:t>(cm</w:t>
            </w:r>
            <w:r w:rsidRPr="004E1357">
              <w:rPr>
                <w:rFonts w:asciiTheme="majorBidi" w:hAnsiTheme="majorBidi" w:cstheme="majorBidi"/>
                <w:sz w:val="24"/>
                <w:szCs w:val="24"/>
                <w:vertAlign w:val="superscript"/>
              </w:rPr>
              <w:t>3</w:t>
            </w:r>
            <w:r w:rsidRPr="004E1357">
              <w:rPr>
                <w:rFonts w:asciiTheme="majorBidi" w:hAnsiTheme="majorBidi" w:cstheme="majorBidi"/>
                <w:sz w:val="24"/>
                <w:szCs w:val="24"/>
              </w:rPr>
              <w:t>.g</w:t>
            </w:r>
            <w:r w:rsidRPr="004E1357">
              <w:rPr>
                <w:rFonts w:asciiTheme="majorBidi" w:hAnsiTheme="majorBidi" w:cstheme="majorBidi"/>
                <w:sz w:val="24"/>
                <w:szCs w:val="24"/>
                <w:vertAlign w:val="superscript"/>
              </w:rPr>
              <w:t>-1</w:t>
            </w:r>
            <w:r w:rsidRPr="004E1357">
              <w:rPr>
                <w:rFonts w:asciiTheme="majorBidi" w:hAnsiTheme="majorBidi" w:cstheme="majorBidi"/>
                <w:sz w:val="24"/>
                <w:szCs w:val="24"/>
              </w:rPr>
              <w:t>) at P/P</w:t>
            </w:r>
            <w:r w:rsidRPr="004E1357">
              <w:rPr>
                <w:rFonts w:asciiTheme="majorBidi" w:hAnsiTheme="majorBidi" w:cstheme="majorBidi"/>
                <w:sz w:val="24"/>
                <w:szCs w:val="24"/>
                <w:vertAlign w:val="subscript"/>
              </w:rPr>
              <w:t>o</w:t>
            </w:r>
            <w:r w:rsidRPr="004E1357">
              <w:rPr>
                <w:rFonts w:asciiTheme="majorBidi" w:hAnsiTheme="majorBidi" w:cstheme="majorBidi"/>
                <w:sz w:val="24"/>
                <w:szCs w:val="24"/>
              </w:rPr>
              <w:t xml:space="preserve"> = 0.99205</w:t>
            </w:r>
          </w:p>
        </w:tc>
        <w:tc>
          <w:tcPr>
            <w:tcW w:w="1559" w:type="dxa"/>
            <w:vAlign w:val="center"/>
          </w:tcPr>
          <w:p w:rsidR="004866CA" w:rsidRPr="004E1357" w:rsidRDefault="004866CA" w:rsidP="004866CA">
            <w:pPr>
              <w:jc w:val="center"/>
              <w:rPr>
                <w:rFonts w:asciiTheme="majorBidi" w:hAnsiTheme="majorBidi" w:cstheme="majorBidi"/>
                <w:sz w:val="24"/>
                <w:szCs w:val="24"/>
              </w:rPr>
            </w:pPr>
            <w:r w:rsidRPr="004E1357">
              <w:rPr>
                <w:rFonts w:asciiTheme="majorBidi" w:hAnsiTheme="majorBidi" w:cstheme="majorBidi"/>
                <w:sz w:val="24"/>
                <w:szCs w:val="24"/>
              </w:rPr>
              <w:t>0.082468</w:t>
            </w:r>
          </w:p>
        </w:tc>
        <w:tc>
          <w:tcPr>
            <w:tcW w:w="2977" w:type="dxa"/>
            <w:vAlign w:val="center"/>
          </w:tcPr>
          <w:p w:rsidR="004866CA" w:rsidRPr="004E1357" w:rsidRDefault="004866CA" w:rsidP="004866CA">
            <w:pPr>
              <w:jc w:val="center"/>
              <w:rPr>
                <w:rFonts w:asciiTheme="majorBidi" w:hAnsiTheme="majorBidi" w:cstheme="majorBidi"/>
                <w:sz w:val="24"/>
                <w:szCs w:val="24"/>
              </w:rPr>
            </w:pPr>
            <w:r w:rsidRPr="004E1357">
              <w:rPr>
                <w:rFonts w:asciiTheme="majorBidi" w:hAnsiTheme="majorBidi" w:cstheme="majorBidi"/>
                <w:sz w:val="24"/>
                <w:szCs w:val="24"/>
              </w:rPr>
              <w:t>0.056205</w:t>
            </w:r>
          </w:p>
        </w:tc>
      </w:tr>
      <w:tr w:rsidR="002931D9" w:rsidRPr="004E1357" w:rsidTr="004866CA">
        <w:trPr>
          <w:trHeight w:val="229"/>
        </w:trPr>
        <w:tc>
          <w:tcPr>
            <w:tcW w:w="4962" w:type="dxa"/>
            <w:tcBorders>
              <w:bottom w:val="single" w:sz="18" w:space="0" w:color="auto"/>
            </w:tcBorders>
            <w:vAlign w:val="center"/>
          </w:tcPr>
          <w:p w:rsidR="004866CA" w:rsidRPr="004E1357" w:rsidRDefault="004866CA" w:rsidP="004866CA">
            <w:pPr>
              <w:jc w:val="right"/>
              <w:rPr>
                <w:rFonts w:asciiTheme="majorBidi" w:hAnsiTheme="majorBidi" w:cstheme="majorBidi"/>
                <w:sz w:val="24"/>
                <w:szCs w:val="24"/>
              </w:rPr>
            </w:pPr>
            <w:r w:rsidRPr="004E1357">
              <w:rPr>
                <w:rStyle w:val="shorttext"/>
                <w:rFonts w:asciiTheme="majorBidi" w:hAnsiTheme="majorBidi" w:cstheme="majorBidi"/>
                <w:sz w:val="24"/>
                <w:szCs w:val="24"/>
              </w:rPr>
              <w:t>Average pore diameter</w:t>
            </w:r>
            <w:r w:rsidRPr="004E1357">
              <w:rPr>
                <w:rFonts w:asciiTheme="majorBidi" w:hAnsiTheme="majorBidi" w:cstheme="majorBidi"/>
                <w:sz w:val="24"/>
                <w:szCs w:val="24"/>
              </w:rPr>
              <w:t xml:space="preserve"> (</w:t>
            </w:r>
            <w:r w:rsidRPr="004E1357">
              <w:rPr>
                <w:rFonts w:asciiTheme="majorBidi" w:hAnsiTheme="majorBidi" w:cstheme="majorBidi"/>
                <w:sz w:val="24"/>
                <w:szCs w:val="24"/>
                <w:lang w:val="de-DE"/>
              </w:rPr>
              <w:t>Å</w:t>
            </w:r>
            <w:r w:rsidRPr="004E1357">
              <w:rPr>
                <w:rFonts w:asciiTheme="majorBidi" w:hAnsiTheme="majorBidi" w:cstheme="majorBidi"/>
                <w:sz w:val="24"/>
                <w:szCs w:val="24"/>
              </w:rPr>
              <w:t>)</w:t>
            </w:r>
          </w:p>
        </w:tc>
        <w:tc>
          <w:tcPr>
            <w:tcW w:w="1559" w:type="dxa"/>
            <w:tcBorders>
              <w:bottom w:val="single" w:sz="18" w:space="0" w:color="auto"/>
            </w:tcBorders>
            <w:vAlign w:val="center"/>
          </w:tcPr>
          <w:p w:rsidR="004866CA" w:rsidRPr="004E1357" w:rsidRDefault="004866CA" w:rsidP="004866CA">
            <w:pPr>
              <w:jc w:val="center"/>
              <w:rPr>
                <w:rFonts w:asciiTheme="majorBidi" w:hAnsiTheme="majorBidi" w:cstheme="majorBidi"/>
                <w:sz w:val="24"/>
                <w:szCs w:val="24"/>
              </w:rPr>
            </w:pPr>
            <w:r w:rsidRPr="004E1357">
              <w:rPr>
                <w:rFonts w:asciiTheme="majorBidi" w:hAnsiTheme="majorBidi" w:cstheme="majorBidi"/>
                <w:sz w:val="24"/>
                <w:szCs w:val="24"/>
              </w:rPr>
              <w:t>26.949</w:t>
            </w:r>
          </w:p>
        </w:tc>
        <w:tc>
          <w:tcPr>
            <w:tcW w:w="2977" w:type="dxa"/>
            <w:tcBorders>
              <w:bottom w:val="single" w:sz="18" w:space="0" w:color="auto"/>
            </w:tcBorders>
            <w:vAlign w:val="center"/>
          </w:tcPr>
          <w:p w:rsidR="004866CA" w:rsidRPr="004E1357" w:rsidRDefault="004866CA" w:rsidP="004866CA">
            <w:pPr>
              <w:jc w:val="center"/>
              <w:rPr>
                <w:rFonts w:asciiTheme="majorBidi" w:hAnsiTheme="majorBidi" w:cstheme="majorBidi"/>
                <w:sz w:val="24"/>
                <w:szCs w:val="24"/>
              </w:rPr>
            </w:pPr>
            <w:r w:rsidRPr="004E1357">
              <w:rPr>
                <w:rFonts w:asciiTheme="majorBidi" w:hAnsiTheme="majorBidi" w:cstheme="majorBidi"/>
                <w:sz w:val="24"/>
                <w:szCs w:val="24"/>
              </w:rPr>
              <w:t>21.34</w:t>
            </w:r>
          </w:p>
        </w:tc>
      </w:tr>
    </w:tbl>
    <w:p w:rsidR="00216FE7" w:rsidRPr="004E1357" w:rsidRDefault="00216FE7" w:rsidP="00216FE7">
      <w:pPr>
        <w:rPr>
          <w:rFonts w:asciiTheme="majorBidi" w:hAnsiTheme="majorBidi" w:cstheme="majorBidi"/>
          <w:sz w:val="24"/>
          <w:szCs w:val="24"/>
        </w:rPr>
      </w:pPr>
    </w:p>
    <w:p w:rsidR="00216FE7" w:rsidRPr="004E1357" w:rsidRDefault="00216FE7" w:rsidP="00216FE7">
      <w:pPr>
        <w:rPr>
          <w:rFonts w:asciiTheme="majorBidi" w:hAnsiTheme="majorBidi" w:cstheme="majorBidi"/>
          <w:sz w:val="24"/>
          <w:szCs w:val="24"/>
          <w:rtl/>
        </w:rPr>
      </w:pPr>
    </w:p>
    <w:p w:rsidR="00E678BE" w:rsidRPr="004E1357" w:rsidRDefault="00E678BE" w:rsidP="00216FE7">
      <w:pPr>
        <w:rPr>
          <w:rFonts w:asciiTheme="majorBidi" w:hAnsiTheme="majorBidi" w:cstheme="majorBidi"/>
          <w:sz w:val="24"/>
          <w:szCs w:val="24"/>
          <w:rtl/>
        </w:rPr>
      </w:pPr>
    </w:p>
    <w:p w:rsidR="00E678BE" w:rsidRPr="004E1357" w:rsidRDefault="00E678BE" w:rsidP="00216FE7">
      <w:pPr>
        <w:rPr>
          <w:rFonts w:asciiTheme="majorBidi" w:hAnsiTheme="majorBidi" w:cstheme="majorBidi"/>
          <w:sz w:val="24"/>
          <w:szCs w:val="24"/>
          <w:rtl/>
        </w:rPr>
      </w:pPr>
    </w:p>
    <w:p w:rsidR="00E678BE" w:rsidRPr="004E1357" w:rsidRDefault="00E678BE" w:rsidP="00216FE7">
      <w:pPr>
        <w:rPr>
          <w:rFonts w:asciiTheme="majorBidi" w:hAnsiTheme="majorBidi" w:cstheme="majorBidi"/>
          <w:sz w:val="24"/>
          <w:szCs w:val="24"/>
        </w:rPr>
      </w:pPr>
    </w:p>
    <w:p w:rsidR="00216FE7" w:rsidRPr="004E1357" w:rsidRDefault="00216FE7" w:rsidP="00216FE7">
      <w:pPr>
        <w:rPr>
          <w:rFonts w:asciiTheme="majorBidi" w:hAnsiTheme="majorBidi" w:cstheme="majorBidi"/>
          <w:sz w:val="24"/>
          <w:szCs w:val="24"/>
        </w:rPr>
      </w:pPr>
    </w:p>
    <w:p w:rsidR="00C43AD3" w:rsidRPr="004E1357" w:rsidRDefault="00216FE7" w:rsidP="00FA7A63">
      <w:pPr>
        <w:spacing w:after="0" w:line="360" w:lineRule="auto"/>
        <w:jc w:val="center"/>
        <w:rPr>
          <w:rFonts w:asciiTheme="majorBidi" w:hAnsiTheme="majorBidi" w:cstheme="majorBidi"/>
          <w:sz w:val="24"/>
          <w:szCs w:val="24"/>
          <w:rtl/>
        </w:rPr>
      </w:pPr>
      <w:r w:rsidRPr="004E1357">
        <w:rPr>
          <w:rFonts w:asciiTheme="majorBidi" w:hAnsiTheme="majorBidi" w:cstheme="majorBidi"/>
          <w:sz w:val="24"/>
          <w:szCs w:val="24"/>
          <w:rtl/>
        </w:rPr>
        <w:tab/>
      </w:r>
    </w:p>
    <w:p w:rsidR="00C43AD3" w:rsidRPr="004E1357" w:rsidRDefault="00C43AD3" w:rsidP="00FA7A63">
      <w:pPr>
        <w:spacing w:after="0" w:line="360" w:lineRule="auto"/>
        <w:jc w:val="center"/>
        <w:rPr>
          <w:rFonts w:asciiTheme="majorBidi" w:hAnsiTheme="majorBidi" w:cstheme="majorBidi"/>
          <w:b/>
          <w:bCs/>
          <w:sz w:val="24"/>
          <w:szCs w:val="24"/>
          <w:rtl/>
        </w:rPr>
      </w:pPr>
    </w:p>
    <w:p w:rsidR="00C43AD3" w:rsidRPr="004E1357" w:rsidRDefault="00C43AD3" w:rsidP="00FA7A63">
      <w:pPr>
        <w:spacing w:after="0" w:line="360" w:lineRule="auto"/>
        <w:jc w:val="center"/>
        <w:rPr>
          <w:rFonts w:asciiTheme="majorBidi" w:hAnsiTheme="majorBidi" w:cstheme="majorBidi"/>
          <w:b/>
          <w:bCs/>
          <w:sz w:val="24"/>
          <w:szCs w:val="24"/>
          <w:rtl/>
        </w:rPr>
      </w:pPr>
    </w:p>
    <w:p w:rsidR="00216FE7" w:rsidRPr="004E1357" w:rsidRDefault="00216FE7" w:rsidP="00FA7A63">
      <w:pPr>
        <w:spacing w:after="0" w:line="360" w:lineRule="auto"/>
        <w:jc w:val="center"/>
        <w:rPr>
          <w:rFonts w:asciiTheme="majorBidi" w:hAnsiTheme="majorBidi" w:cstheme="majorBidi"/>
          <w:sz w:val="24"/>
          <w:szCs w:val="24"/>
        </w:rPr>
      </w:pPr>
      <w:r w:rsidRPr="004E1357">
        <w:rPr>
          <w:rFonts w:asciiTheme="majorBidi" w:hAnsiTheme="majorBidi" w:cstheme="majorBidi"/>
          <w:b/>
          <w:bCs/>
          <w:sz w:val="24"/>
          <w:szCs w:val="24"/>
        </w:rPr>
        <w:t xml:space="preserve">Table </w:t>
      </w:r>
      <w:r w:rsidR="00FA7A63" w:rsidRPr="004E1357">
        <w:rPr>
          <w:rFonts w:asciiTheme="majorBidi" w:hAnsiTheme="majorBidi" w:cstheme="majorBidi"/>
          <w:b/>
          <w:bCs/>
          <w:sz w:val="24"/>
          <w:szCs w:val="24"/>
        </w:rPr>
        <w:t>2</w:t>
      </w:r>
      <w:r w:rsidRPr="004E1357">
        <w:rPr>
          <w:rFonts w:asciiTheme="majorBidi" w:hAnsiTheme="majorBidi" w:cstheme="majorBidi"/>
          <w:b/>
          <w:bCs/>
          <w:sz w:val="24"/>
          <w:szCs w:val="24"/>
        </w:rPr>
        <w:t xml:space="preserve">. </w:t>
      </w:r>
      <w:r w:rsidRPr="004E1357">
        <w:rPr>
          <w:rFonts w:asciiTheme="majorBidi" w:hAnsiTheme="majorBidi" w:cstheme="majorBidi"/>
          <w:sz w:val="24"/>
          <w:szCs w:val="24"/>
        </w:rPr>
        <w:t>Chemical identification of surface groups</w:t>
      </w:r>
      <w:r w:rsidR="00C43AD3" w:rsidRPr="004E1357">
        <w:rPr>
          <w:rFonts w:asciiTheme="majorBidi" w:hAnsiTheme="majorBidi" w:cstheme="majorBidi"/>
          <w:sz w:val="24"/>
          <w:szCs w:val="24"/>
        </w:rPr>
        <w:t xml:space="preserve"> and Zeta potential of ACWCF and ACWP adsorbents</w:t>
      </w:r>
    </w:p>
    <w:p w:rsidR="00C43AD3" w:rsidRPr="004E1357" w:rsidRDefault="00C43AD3" w:rsidP="00FA7A63">
      <w:pPr>
        <w:spacing w:after="0" w:line="360" w:lineRule="auto"/>
        <w:jc w:val="center"/>
        <w:rPr>
          <w:rFonts w:asciiTheme="majorBidi" w:hAnsiTheme="majorBidi" w:cstheme="majorBidi"/>
          <w:sz w:val="24"/>
          <w:szCs w:val="24"/>
        </w:rPr>
      </w:pPr>
    </w:p>
    <w:tbl>
      <w:tblPr>
        <w:tblStyle w:val="TableGrid"/>
        <w:tblW w:w="11057" w:type="dxa"/>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1350"/>
        <w:gridCol w:w="1202"/>
        <w:gridCol w:w="1096"/>
        <w:gridCol w:w="2164"/>
        <w:gridCol w:w="1253"/>
        <w:gridCol w:w="873"/>
        <w:gridCol w:w="1701"/>
      </w:tblGrid>
      <w:tr w:rsidR="006344F0" w:rsidRPr="004E1357" w:rsidTr="00C43AD3">
        <w:trPr>
          <w:trHeight w:val="295"/>
        </w:trPr>
        <w:tc>
          <w:tcPr>
            <w:tcW w:w="1418" w:type="dxa"/>
            <w:vMerge w:val="restart"/>
            <w:tcBorders>
              <w:top w:val="single" w:sz="12" w:space="0" w:color="auto"/>
            </w:tcBorders>
            <w:noWrap/>
          </w:tcPr>
          <w:p w:rsidR="006344F0" w:rsidRPr="004E1357" w:rsidRDefault="006344F0" w:rsidP="00201300">
            <w:pPr>
              <w:spacing w:line="360" w:lineRule="auto"/>
              <w:jc w:val="right"/>
              <w:rPr>
                <w:rFonts w:asciiTheme="majorBidi" w:hAnsiTheme="majorBidi" w:cstheme="majorBidi"/>
                <w:b/>
                <w:bCs/>
                <w:sz w:val="24"/>
                <w:szCs w:val="24"/>
                <w:rtl/>
              </w:rPr>
            </w:pPr>
            <w:r w:rsidRPr="004E1357">
              <w:rPr>
                <w:rFonts w:asciiTheme="majorBidi" w:hAnsiTheme="majorBidi" w:cstheme="majorBidi"/>
                <w:b/>
                <w:bCs/>
                <w:sz w:val="24"/>
                <w:szCs w:val="24"/>
              </w:rPr>
              <w:t>Adsorbent</w:t>
            </w:r>
          </w:p>
        </w:tc>
        <w:tc>
          <w:tcPr>
            <w:tcW w:w="5812" w:type="dxa"/>
            <w:gridSpan w:val="4"/>
            <w:tcBorders>
              <w:top w:val="single" w:sz="12" w:space="0" w:color="auto"/>
              <w:bottom w:val="single" w:sz="12" w:space="0" w:color="auto"/>
            </w:tcBorders>
            <w:noWrap/>
          </w:tcPr>
          <w:p w:rsidR="006344F0" w:rsidRPr="004E1357" w:rsidRDefault="006344F0" w:rsidP="006344F0">
            <w:pPr>
              <w:jc w:val="center"/>
              <w:rPr>
                <w:rFonts w:asciiTheme="majorBidi" w:eastAsia="Times New Roman" w:hAnsiTheme="majorBidi" w:cstheme="majorBidi"/>
                <w:b/>
                <w:bCs/>
                <w:sz w:val="24"/>
                <w:szCs w:val="24"/>
                <w:lang w:eastAsia="fr-FR"/>
              </w:rPr>
            </w:pPr>
            <w:r w:rsidRPr="004E1357">
              <w:rPr>
                <w:rFonts w:asciiTheme="majorBidi" w:hAnsiTheme="majorBidi" w:cstheme="majorBidi"/>
                <w:b/>
                <w:bCs/>
                <w:sz w:val="24"/>
                <w:szCs w:val="24"/>
              </w:rPr>
              <w:t>Acidic groups, mmol g</w:t>
            </w:r>
            <w:r w:rsidRPr="004E1357">
              <w:rPr>
                <w:rFonts w:asciiTheme="majorBidi" w:hAnsiTheme="majorBidi" w:cstheme="majorBidi"/>
                <w:b/>
                <w:bCs/>
                <w:sz w:val="24"/>
                <w:szCs w:val="24"/>
                <w:vertAlign w:val="superscript"/>
              </w:rPr>
              <w:t>-1</w:t>
            </w:r>
          </w:p>
        </w:tc>
        <w:tc>
          <w:tcPr>
            <w:tcW w:w="1253" w:type="dxa"/>
            <w:vMerge w:val="restart"/>
            <w:tcBorders>
              <w:top w:val="single" w:sz="12" w:space="0" w:color="auto"/>
            </w:tcBorders>
            <w:noWrap/>
          </w:tcPr>
          <w:p w:rsidR="006344F0" w:rsidRPr="004E1357" w:rsidRDefault="006344F0" w:rsidP="009E4272">
            <w:pPr>
              <w:jc w:val="center"/>
              <w:rPr>
                <w:rFonts w:asciiTheme="majorBidi" w:eastAsia="Times New Roman" w:hAnsiTheme="majorBidi" w:cstheme="majorBidi"/>
                <w:b/>
                <w:bCs/>
                <w:sz w:val="24"/>
                <w:szCs w:val="24"/>
                <w:rtl/>
                <w:lang w:eastAsia="fr-FR"/>
              </w:rPr>
            </w:pPr>
            <w:r w:rsidRPr="004E1357">
              <w:rPr>
                <w:rFonts w:asciiTheme="majorBidi" w:eastAsia="Times New Roman" w:hAnsiTheme="majorBidi" w:cstheme="majorBidi"/>
                <w:b/>
                <w:bCs/>
                <w:sz w:val="24"/>
                <w:szCs w:val="24"/>
                <w:lang w:eastAsia="fr-FR"/>
              </w:rPr>
              <w:t>Basic groups mmol g</w:t>
            </w:r>
            <w:r w:rsidRPr="004E1357">
              <w:rPr>
                <w:rFonts w:asciiTheme="majorBidi" w:eastAsia="Times New Roman" w:hAnsiTheme="majorBidi" w:cstheme="majorBidi"/>
                <w:b/>
                <w:bCs/>
                <w:sz w:val="24"/>
                <w:szCs w:val="24"/>
                <w:vertAlign w:val="superscript"/>
                <w:lang w:eastAsia="fr-FR"/>
              </w:rPr>
              <w:t>-1</w:t>
            </w:r>
          </w:p>
        </w:tc>
        <w:tc>
          <w:tcPr>
            <w:tcW w:w="873" w:type="dxa"/>
            <w:vMerge w:val="restart"/>
            <w:tcBorders>
              <w:top w:val="single" w:sz="12" w:space="0" w:color="auto"/>
            </w:tcBorders>
          </w:tcPr>
          <w:p w:rsidR="006344F0" w:rsidRPr="004E1357" w:rsidRDefault="006344F0" w:rsidP="009E4272">
            <w:pPr>
              <w:jc w:val="center"/>
              <w:rPr>
                <w:rFonts w:asciiTheme="majorBidi" w:eastAsia="Times New Roman" w:hAnsiTheme="majorBidi" w:cstheme="majorBidi"/>
                <w:b/>
                <w:bCs/>
                <w:sz w:val="24"/>
                <w:szCs w:val="24"/>
                <w:lang w:eastAsia="fr-FR"/>
              </w:rPr>
            </w:pPr>
            <w:r w:rsidRPr="004E1357">
              <w:rPr>
                <w:rFonts w:asciiTheme="majorBidi" w:eastAsia="Times New Roman" w:hAnsiTheme="majorBidi" w:cstheme="majorBidi"/>
                <w:b/>
                <w:bCs/>
                <w:color w:val="000000"/>
                <w:sz w:val="24"/>
                <w:szCs w:val="24"/>
                <w:lang w:eastAsia="fr-FR"/>
              </w:rPr>
              <w:t>pH</w:t>
            </w:r>
            <w:r w:rsidRPr="004E1357">
              <w:rPr>
                <w:rFonts w:asciiTheme="majorBidi" w:eastAsia="Times New Roman" w:hAnsiTheme="majorBidi" w:cstheme="majorBidi"/>
                <w:b/>
                <w:bCs/>
                <w:color w:val="000000"/>
                <w:sz w:val="24"/>
                <w:szCs w:val="24"/>
                <w:vertAlign w:val="subscript"/>
                <w:lang w:eastAsia="fr-FR"/>
              </w:rPr>
              <w:t>pzc</w:t>
            </w:r>
          </w:p>
        </w:tc>
        <w:tc>
          <w:tcPr>
            <w:tcW w:w="1701" w:type="dxa"/>
            <w:vMerge w:val="restart"/>
            <w:tcBorders>
              <w:top w:val="single" w:sz="12" w:space="0" w:color="auto"/>
            </w:tcBorders>
          </w:tcPr>
          <w:p w:rsidR="006344F0" w:rsidRPr="004E1357" w:rsidRDefault="006344F0" w:rsidP="009E4272">
            <w:pPr>
              <w:jc w:val="center"/>
              <w:rPr>
                <w:rFonts w:asciiTheme="majorBidi" w:eastAsia="Times New Roman" w:hAnsiTheme="majorBidi" w:cstheme="majorBidi"/>
                <w:sz w:val="24"/>
                <w:szCs w:val="24"/>
                <w:lang w:eastAsia="fr-FR"/>
              </w:rPr>
            </w:pPr>
            <w:r w:rsidRPr="004E1357">
              <w:rPr>
                <w:rFonts w:asciiTheme="majorBidi" w:eastAsia="Times New Roman" w:hAnsiTheme="majorBidi" w:cstheme="majorBidi"/>
                <w:b/>
                <w:bCs/>
                <w:sz w:val="24"/>
                <w:szCs w:val="24"/>
                <w:lang w:eastAsia="fr-FR"/>
              </w:rPr>
              <w:t>Interpretation</w:t>
            </w:r>
          </w:p>
        </w:tc>
      </w:tr>
      <w:tr w:rsidR="006344F0" w:rsidRPr="004E1357" w:rsidTr="00C43AD3">
        <w:trPr>
          <w:trHeight w:val="295"/>
        </w:trPr>
        <w:tc>
          <w:tcPr>
            <w:tcW w:w="1418" w:type="dxa"/>
            <w:vMerge/>
            <w:tcBorders>
              <w:bottom w:val="single" w:sz="12" w:space="0" w:color="auto"/>
            </w:tcBorders>
            <w:noWrap/>
          </w:tcPr>
          <w:p w:rsidR="006344F0" w:rsidRPr="004E1357" w:rsidRDefault="006344F0" w:rsidP="009E4272">
            <w:pPr>
              <w:spacing w:line="360" w:lineRule="auto"/>
              <w:jc w:val="right"/>
              <w:rPr>
                <w:rFonts w:asciiTheme="majorBidi" w:hAnsiTheme="majorBidi" w:cstheme="majorBidi"/>
                <w:b/>
                <w:bCs/>
                <w:sz w:val="24"/>
                <w:szCs w:val="24"/>
              </w:rPr>
            </w:pPr>
          </w:p>
        </w:tc>
        <w:tc>
          <w:tcPr>
            <w:tcW w:w="1350" w:type="dxa"/>
            <w:tcBorders>
              <w:top w:val="single" w:sz="12" w:space="0" w:color="auto"/>
              <w:bottom w:val="single" w:sz="12" w:space="0" w:color="auto"/>
            </w:tcBorders>
            <w:noWrap/>
          </w:tcPr>
          <w:p w:rsidR="006344F0" w:rsidRPr="004E1357" w:rsidRDefault="006344F0" w:rsidP="009E4272">
            <w:pPr>
              <w:spacing w:line="360" w:lineRule="auto"/>
              <w:jc w:val="center"/>
              <w:rPr>
                <w:rFonts w:asciiTheme="majorBidi" w:hAnsiTheme="majorBidi" w:cstheme="majorBidi"/>
                <w:sz w:val="24"/>
                <w:szCs w:val="24"/>
              </w:rPr>
            </w:pPr>
            <w:r w:rsidRPr="004E1357">
              <w:rPr>
                <w:rFonts w:asciiTheme="majorBidi" w:hAnsiTheme="majorBidi" w:cstheme="majorBidi"/>
                <w:sz w:val="24"/>
                <w:szCs w:val="24"/>
              </w:rPr>
              <w:t>Carboxylic</w:t>
            </w:r>
          </w:p>
        </w:tc>
        <w:tc>
          <w:tcPr>
            <w:tcW w:w="1202" w:type="dxa"/>
            <w:tcBorders>
              <w:top w:val="single" w:sz="12" w:space="0" w:color="auto"/>
              <w:bottom w:val="single" w:sz="12" w:space="0" w:color="auto"/>
            </w:tcBorders>
            <w:noWrap/>
          </w:tcPr>
          <w:p w:rsidR="006344F0" w:rsidRPr="004E1357" w:rsidRDefault="006344F0" w:rsidP="009E4272">
            <w:pPr>
              <w:spacing w:line="360" w:lineRule="auto"/>
              <w:jc w:val="center"/>
              <w:rPr>
                <w:rFonts w:asciiTheme="majorBidi" w:hAnsiTheme="majorBidi" w:cstheme="majorBidi"/>
                <w:sz w:val="24"/>
                <w:szCs w:val="24"/>
              </w:rPr>
            </w:pPr>
            <w:r w:rsidRPr="004E1357">
              <w:rPr>
                <w:rFonts w:asciiTheme="majorBidi" w:hAnsiTheme="majorBidi" w:cstheme="majorBidi"/>
                <w:sz w:val="24"/>
                <w:szCs w:val="24"/>
              </w:rPr>
              <w:t>Lactonic</w:t>
            </w:r>
          </w:p>
        </w:tc>
        <w:tc>
          <w:tcPr>
            <w:tcW w:w="1096" w:type="dxa"/>
            <w:tcBorders>
              <w:top w:val="single" w:sz="12" w:space="0" w:color="auto"/>
              <w:bottom w:val="single" w:sz="12" w:space="0" w:color="auto"/>
            </w:tcBorders>
            <w:noWrap/>
          </w:tcPr>
          <w:p w:rsidR="006344F0" w:rsidRPr="004E1357" w:rsidRDefault="006344F0" w:rsidP="009E4272">
            <w:pPr>
              <w:spacing w:line="360" w:lineRule="auto"/>
              <w:jc w:val="center"/>
              <w:rPr>
                <w:rFonts w:asciiTheme="majorBidi" w:hAnsiTheme="majorBidi" w:cstheme="majorBidi"/>
                <w:sz w:val="24"/>
                <w:szCs w:val="24"/>
              </w:rPr>
            </w:pPr>
            <w:r w:rsidRPr="004E1357">
              <w:rPr>
                <w:rFonts w:asciiTheme="majorBidi" w:hAnsiTheme="majorBidi" w:cstheme="majorBidi"/>
                <w:sz w:val="24"/>
                <w:szCs w:val="24"/>
              </w:rPr>
              <w:t>Phenolic</w:t>
            </w:r>
          </w:p>
        </w:tc>
        <w:tc>
          <w:tcPr>
            <w:tcW w:w="2164" w:type="dxa"/>
            <w:tcBorders>
              <w:top w:val="single" w:sz="12" w:space="0" w:color="auto"/>
              <w:bottom w:val="single" w:sz="12" w:space="0" w:color="auto"/>
            </w:tcBorders>
            <w:noWrap/>
          </w:tcPr>
          <w:p w:rsidR="006344F0" w:rsidRPr="004E1357" w:rsidRDefault="006344F0" w:rsidP="009E4272">
            <w:pPr>
              <w:spacing w:line="360" w:lineRule="auto"/>
              <w:jc w:val="center"/>
              <w:rPr>
                <w:rFonts w:asciiTheme="majorBidi" w:eastAsia="Times New Roman" w:hAnsiTheme="majorBidi" w:cstheme="majorBidi"/>
                <w:sz w:val="24"/>
                <w:szCs w:val="24"/>
                <w:lang w:eastAsia="fr-FR"/>
              </w:rPr>
            </w:pPr>
            <w:r w:rsidRPr="004E1357">
              <w:rPr>
                <w:rFonts w:asciiTheme="majorBidi" w:eastAsia="Times New Roman" w:hAnsiTheme="majorBidi" w:cstheme="majorBidi"/>
                <w:sz w:val="24"/>
                <w:szCs w:val="24"/>
                <w:lang w:eastAsia="fr-FR"/>
              </w:rPr>
              <w:t xml:space="preserve">Total acidic </w:t>
            </w:r>
            <w:r w:rsidR="00C43AD3" w:rsidRPr="004E1357">
              <w:rPr>
                <w:rFonts w:asciiTheme="majorBidi" w:eastAsia="Times New Roman" w:hAnsiTheme="majorBidi" w:cstheme="majorBidi"/>
                <w:sz w:val="24"/>
                <w:szCs w:val="24"/>
                <w:lang w:eastAsia="fr-FR"/>
              </w:rPr>
              <w:t>groups</w:t>
            </w:r>
          </w:p>
        </w:tc>
        <w:tc>
          <w:tcPr>
            <w:tcW w:w="1253" w:type="dxa"/>
            <w:vMerge/>
            <w:tcBorders>
              <w:bottom w:val="single" w:sz="12" w:space="0" w:color="auto"/>
            </w:tcBorders>
            <w:noWrap/>
          </w:tcPr>
          <w:p w:rsidR="006344F0" w:rsidRPr="004E1357" w:rsidRDefault="006344F0" w:rsidP="009E4272">
            <w:pPr>
              <w:jc w:val="center"/>
              <w:rPr>
                <w:rFonts w:asciiTheme="majorBidi" w:eastAsia="Times New Roman" w:hAnsiTheme="majorBidi" w:cstheme="majorBidi"/>
                <w:sz w:val="24"/>
                <w:szCs w:val="24"/>
                <w:lang w:eastAsia="fr-FR"/>
              </w:rPr>
            </w:pPr>
          </w:p>
        </w:tc>
        <w:tc>
          <w:tcPr>
            <w:tcW w:w="873" w:type="dxa"/>
            <w:vMerge/>
            <w:tcBorders>
              <w:bottom w:val="single" w:sz="12" w:space="0" w:color="auto"/>
            </w:tcBorders>
          </w:tcPr>
          <w:p w:rsidR="006344F0" w:rsidRPr="004E1357" w:rsidRDefault="006344F0" w:rsidP="009E4272">
            <w:pPr>
              <w:jc w:val="center"/>
              <w:rPr>
                <w:rFonts w:asciiTheme="majorBidi" w:eastAsia="Times New Roman" w:hAnsiTheme="majorBidi" w:cstheme="majorBidi"/>
                <w:sz w:val="24"/>
                <w:szCs w:val="24"/>
                <w:lang w:eastAsia="fr-FR"/>
              </w:rPr>
            </w:pPr>
          </w:p>
        </w:tc>
        <w:tc>
          <w:tcPr>
            <w:tcW w:w="1701" w:type="dxa"/>
            <w:vMerge/>
            <w:tcBorders>
              <w:bottom w:val="single" w:sz="12" w:space="0" w:color="auto"/>
            </w:tcBorders>
          </w:tcPr>
          <w:p w:rsidR="006344F0" w:rsidRPr="004E1357" w:rsidRDefault="006344F0" w:rsidP="009E4272">
            <w:pPr>
              <w:jc w:val="center"/>
              <w:rPr>
                <w:rFonts w:asciiTheme="majorBidi" w:eastAsia="Times New Roman" w:hAnsiTheme="majorBidi" w:cstheme="majorBidi"/>
                <w:sz w:val="24"/>
                <w:szCs w:val="24"/>
                <w:lang w:eastAsia="fr-FR"/>
              </w:rPr>
            </w:pPr>
          </w:p>
        </w:tc>
      </w:tr>
      <w:tr w:rsidR="006344F0" w:rsidRPr="004E1357" w:rsidTr="00C43AD3">
        <w:trPr>
          <w:trHeight w:val="295"/>
        </w:trPr>
        <w:tc>
          <w:tcPr>
            <w:tcW w:w="1418" w:type="dxa"/>
            <w:tcBorders>
              <w:top w:val="single" w:sz="12" w:space="0" w:color="auto"/>
            </w:tcBorders>
            <w:noWrap/>
            <w:hideMark/>
          </w:tcPr>
          <w:p w:rsidR="009E4272" w:rsidRPr="004E1357" w:rsidRDefault="009E4272" w:rsidP="009E4272">
            <w:pPr>
              <w:spacing w:line="360" w:lineRule="auto"/>
              <w:jc w:val="right"/>
              <w:rPr>
                <w:rFonts w:asciiTheme="majorBidi" w:eastAsia="Times New Roman" w:hAnsiTheme="majorBidi" w:cstheme="majorBidi"/>
                <w:b/>
                <w:bCs/>
                <w:sz w:val="24"/>
                <w:szCs w:val="24"/>
                <w:lang w:eastAsia="fr-FR"/>
              </w:rPr>
            </w:pPr>
            <w:r w:rsidRPr="004E1357">
              <w:rPr>
                <w:rFonts w:asciiTheme="majorBidi" w:hAnsiTheme="majorBidi" w:cstheme="majorBidi"/>
                <w:b/>
                <w:bCs/>
                <w:sz w:val="24"/>
                <w:szCs w:val="24"/>
              </w:rPr>
              <w:t>ACWCF</w:t>
            </w:r>
          </w:p>
        </w:tc>
        <w:tc>
          <w:tcPr>
            <w:tcW w:w="1350" w:type="dxa"/>
            <w:tcBorders>
              <w:top w:val="single" w:sz="12" w:space="0" w:color="auto"/>
            </w:tcBorders>
            <w:noWrap/>
            <w:hideMark/>
          </w:tcPr>
          <w:p w:rsidR="009E4272" w:rsidRPr="004E1357" w:rsidRDefault="009E4272" w:rsidP="009E4272">
            <w:pPr>
              <w:jc w:val="center"/>
              <w:rPr>
                <w:rFonts w:asciiTheme="majorBidi" w:hAnsiTheme="majorBidi" w:cstheme="majorBidi"/>
                <w:sz w:val="24"/>
                <w:szCs w:val="24"/>
              </w:rPr>
            </w:pPr>
            <w:r w:rsidRPr="004E1357">
              <w:rPr>
                <w:rFonts w:asciiTheme="majorBidi" w:hAnsiTheme="majorBidi" w:cstheme="majorBidi"/>
                <w:sz w:val="24"/>
                <w:szCs w:val="24"/>
              </w:rPr>
              <w:t>2.4</w:t>
            </w:r>
          </w:p>
        </w:tc>
        <w:tc>
          <w:tcPr>
            <w:tcW w:w="1202" w:type="dxa"/>
            <w:tcBorders>
              <w:top w:val="single" w:sz="12" w:space="0" w:color="auto"/>
            </w:tcBorders>
            <w:noWrap/>
            <w:hideMark/>
          </w:tcPr>
          <w:p w:rsidR="009E4272" w:rsidRPr="004E1357" w:rsidRDefault="009E4272" w:rsidP="009E4272">
            <w:pPr>
              <w:jc w:val="center"/>
              <w:rPr>
                <w:rFonts w:asciiTheme="majorBidi" w:hAnsiTheme="majorBidi" w:cstheme="majorBidi"/>
                <w:sz w:val="24"/>
                <w:szCs w:val="24"/>
              </w:rPr>
            </w:pPr>
            <w:r w:rsidRPr="004E1357">
              <w:rPr>
                <w:rFonts w:asciiTheme="majorBidi" w:hAnsiTheme="majorBidi" w:cstheme="majorBidi"/>
                <w:sz w:val="24"/>
                <w:szCs w:val="24"/>
              </w:rPr>
              <w:t>0</w:t>
            </w:r>
          </w:p>
        </w:tc>
        <w:tc>
          <w:tcPr>
            <w:tcW w:w="1096" w:type="dxa"/>
            <w:tcBorders>
              <w:top w:val="single" w:sz="12" w:space="0" w:color="auto"/>
            </w:tcBorders>
            <w:noWrap/>
            <w:hideMark/>
          </w:tcPr>
          <w:p w:rsidR="009E4272" w:rsidRPr="004E1357" w:rsidRDefault="009E4272" w:rsidP="009E4272">
            <w:pPr>
              <w:jc w:val="center"/>
              <w:rPr>
                <w:rFonts w:asciiTheme="majorBidi" w:hAnsiTheme="majorBidi" w:cstheme="majorBidi"/>
                <w:sz w:val="24"/>
                <w:szCs w:val="24"/>
                <w:rtl/>
              </w:rPr>
            </w:pPr>
            <w:r w:rsidRPr="004E1357">
              <w:rPr>
                <w:rFonts w:asciiTheme="majorBidi" w:hAnsiTheme="majorBidi" w:cstheme="majorBidi"/>
                <w:sz w:val="24"/>
                <w:szCs w:val="24"/>
              </w:rPr>
              <w:t>0</w:t>
            </w:r>
          </w:p>
        </w:tc>
        <w:tc>
          <w:tcPr>
            <w:tcW w:w="2164" w:type="dxa"/>
            <w:tcBorders>
              <w:top w:val="single" w:sz="12" w:space="0" w:color="auto"/>
            </w:tcBorders>
            <w:noWrap/>
            <w:hideMark/>
          </w:tcPr>
          <w:p w:rsidR="009E4272" w:rsidRPr="004E1357" w:rsidRDefault="009E4272" w:rsidP="009E4272">
            <w:pPr>
              <w:jc w:val="center"/>
              <w:rPr>
                <w:rFonts w:asciiTheme="majorBidi" w:eastAsia="Times New Roman" w:hAnsiTheme="majorBidi" w:cstheme="majorBidi"/>
                <w:sz w:val="24"/>
                <w:szCs w:val="24"/>
                <w:lang w:eastAsia="fr-FR"/>
              </w:rPr>
            </w:pPr>
            <w:r w:rsidRPr="004E1357">
              <w:rPr>
                <w:rFonts w:asciiTheme="majorBidi" w:eastAsia="Times New Roman" w:hAnsiTheme="majorBidi" w:cstheme="majorBidi"/>
                <w:sz w:val="24"/>
                <w:szCs w:val="24"/>
                <w:lang w:eastAsia="fr-FR"/>
              </w:rPr>
              <w:t>2.4</w:t>
            </w:r>
          </w:p>
        </w:tc>
        <w:tc>
          <w:tcPr>
            <w:tcW w:w="1253" w:type="dxa"/>
            <w:tcBorders>
              <w:top w:val="single" w:sz="12" w:space="0" w:color="auto"/>
            </w:tcBorders>
            <w:noWrap/>
            <w:hideMark/>
          </w:tcPr>
          <w:p w:rsidR="009E4272" w:rsidRPr="004E1357" w:rsidRDefault="009E4272" w:rsidP="009E4272">
            <w:pPr>
              <w:jc w:val="center"/>
              <w:rPr>
                <w:rFonts w:asciiTheme="majorBidi" w:eastAsia="Times New Roman" w:hAnsiTheme="majorBidi" w:cstheme="majorBidi"/>
                <w:sz w:val="24"/>
                <w:szCs w:val="24"/>
                <w:lang w:eastAsia="fr-FR"/>
              </w:rPr>
            </w:pPr>
            <w:r w:rsidRPr="004E1357">
              <w:rPr>
                <w:rFonts w:asciiTheme="majorBidi" w:eastAsia="Times New Roman" w:hAnsiTheme="majorBidi" w:cstheme="majorBidi"/>
                <w:sz w:val="24"/>
                <w:szCs w:val="24"/>
                <w:lang w:eastAsia="fr-FR"/>
              </w:rPr>
              <w:t>8.8</w:t>
            </w:r>
          </w:p>
        </w:tc>
        <w:tc>
          <w:tcPr>
            <w:tcW w:w="873" w:type="dxa"/>
            <w:tcBorders>
              <w:top w:val="single" w:sz="12" w:space="0" w:color="auto"/>
            </w:tcBorders>
          </w:tcPr>
          <w:p w:rsidR="009E4272" w:rsidRPr="004E1357" w:rsidRDefault="006344F0" w:rsidP="006344F0">
            <w:pPr>
              <w:jc w:val="center"/>
              <w:rPr>
                <w:rFonts w:asciiTheme="majorBidi" w:eastAsia="Times New Roman" w:hAnsiTheme="majorBidi" w:cstheme="majorBidi"/>
                <w:sz w:val="24"/>
                <w:szCs w:val="24"/>
                <w:lang w:eastAsia="fr-FR"/>
              </w:rPr>
            </w:pPr>
            <w:r w:rsidRPr="004E1357">
              <w:rPr>
                <w:rFonts w:asciiTheme="majorBidi" w:eastAsia="Times New Roman" w:hAnsiTheme="majorBidi" w:cstheme="majorBidi"/>
                <w:color w:val="000000"/>
                <w:sz w:val="24"/>
                <w:szCs w:val="24"/>
                <w:lang w:eastAsia="fr-FR"/>
              </w:rPr>
              <w:t>7.1</w:t>
            </w:r>
          </w:p>
        </w:tc>
        <w:tc>
          <w:tcPr>
            <w:tcW w:w="1701" w:type="dxa"/>
            <w:tcBorders>
              <w:top w:val="single" w:sz="12" w:space="0" w:color="auto"/>
            </w:tcBorders>
          </w:tcPr>
          <w:p w:rsidR="009E4272" w:rsidRPr="004E1357" w:rsidRDefault="009E4272" w:rsidP="009E4272">
            <w:pPr>
              <w:jc w:val="center"/>
              <w:rPr>
                <w:rFonts w:asciiTheme="majorBidi" w:eastAsia="Times New Roman" w:hAnsiTheme="majorBidi" w:cstheme="majorBidi"/>
                <w:sz w:val="24"/>
                <w:szCs w:val="24"/>
                <w:lang w:eastAsia="fr-FR"/>
              </w:rPr>
            </w:pPr>
            <w:r w:rsidRPr="004E1357">
              <w:rPr>
                <w:rFonts w:asciiTheme="majorBidi" w:eastAsia="Times New Roman" w:hAnsiTheme="majorBidi" w:cstheme="majorBidi"/>
                <w:sz w:val="24"/>
                <w:szCs w:val="24"/>
                <w:lang w:eastAsia="fr-FR"/>
              </w:rPr>
              <w:t>Basic</w:t>
            </w:r>
          </w:p>
        </w:tc>
      </w:tr>
      <w:tr w:rsidR="006344F0" w:rsidRPr="004E1357" w:rsidTr="00C43AD3">
        <w:trPr>
          <w:trHeight w:val="271"/>
        </w:trPr>
        <w:tc>
          <w:tcPr>
            <w:tcW w:w="1418" w:type="dxa"/>
            <w:tcBorders>
              <w:bottom w:val="single" w:sz="12" w:space="0" w:color="auto"/>
            </w:tcBorders>
            <w:noWrap/>
            <w:hideMark/>
          </w:tcPr>
          <w:p w:rsidR="009E4272" w:rsidRPr="004E1357" w:rsidRDefault="009E4272" w:rsidP="009E4272">
            <w:pPr>
              <w:spacing w:line="360" w:lineRule="auto"/>
              <w:jc w:val="right"/>
              <w:rPr>
                <w:rFonts w:asciiTheme="majorBidi" w:eastAsia="Times New Roman" w:hAnsiTheme="majorBidi" w:cstheme="majorBidi"/>
                <w:b/>
                <w:bCs/>
                <w:sz w:val="24"/>
                <w:szCs w:val="24"/>
                <w:rtl/>
                <w:lang w:eastAsia="fr-FR"/>
              </w:rPr>
            </w:pPr>
            <w:r w:rsidRPr="004E1357">
              <w:rPr>
                <w:rFonts w:asciiTheme="majorBidi" w:hAnsiTheme="majorBidi" w:cstheme="majorBidi"/>
                <w:b/>
                <w:bCs/>
                <w:sz w:val="24"/>
                <w:szCs w:val="24"/>
              </w:rPr>
              <w:t>ACWP</w:t>
            </w:r>
          </w:p>
        </w:tc>
        <w:tc>
          <w:tcPr>
            <w:tcW w:w="1350" w:type="dxa"/>
            <w:tcBorders>
              <w:bottom w:val="single" w:sz="12" w:space="0" w:color="auto"/>
            </w:tcBorders>
            <w:noWrap/>
            <w:hideMark/>
          </w:tcPr>
          <w:p w:rsidR="009E4272" w:rsidRPr="004E1357" w:rsidRDefault="009E4272" w:rsidP="009E4272">
            <w:pPr>
              <w:jc w:val="center"/>
              <w:rPr>
                <w:rFonts w:asciiTheme="majorBidi" w:hAnsiTheme="majorBidi" w:cstheme="majorBidi"/>
                <w:sz w:val="24"/>
                <w:szCs w:val="24"/>
              </w:rPr>
            </w:pPr>
            <w:r w:rsidRPr="004E1357">
              <w:rPr>
                <w:rFonts w:asciiTheme="majorBidi" w:hAnsiTheme="majorBidi" w:cstheme="majorBidi"/>
                <w:sz w:val="24"/>
                <w:szCs w:val="24"/>
              </w:rPr>
              <w:t>0</w:t>
            </w:r>
          </w:p>
        </w:tc>
        <w:tc>
          <w:tcPr>
            <w:tcW w:w="1202" w:type="dxa"/>
            <w:tcBorders>
              <w:bottom w:val="single" w:sz="12" w:space="0" w:color="auto"/>
            </w:tcBorders>
            <w:noWrap/>
            <w:hideMark/>
          </w:tcPr>
          <w:p w:rsidR="009E4272" w:rsidRPr="004E1357" w:rsidRDefault="009E4272" w:rsidP="009E4272">
            <w:pPr>
              <w:jc w:val="center"/>
              <w:rPr>
                <w:rFonts w:asciiTheme="majorBidi" w:hAnsiTheme="majorBidi" w:cstheme="majorBidi"/>
                <w:sz w:val="24"/>
                <w:szCs w:val="24"/>
              </w:rPr>
            </w:pPr>
            <w:r w:rsidRPr="004E1357">
              <w:rPr>
                <w:rFonts w:asciiTheme="majorBidi" w:hAnsiTheme="majorBidi" w:cstheme="majorBidi"/>
                <w:sz w:val="24"/>
                <w:szCs w:val="24"/>
              </w:rPr>
              <w:t>0</w:t>
            </w:r>
          </w:p>
        </w:tc>
        <w:tc>
          <w:tcPr>
            <w:tcW w:w="1096" w:type="dxa"/>
            <w:tcBorders>
              <w:bottom w:val="single" w:sz="12" w:space="0" w:color="auto"/>
            </w:tcBorders>
            <w:noWrap/>
            <w:hideMark/>
          </w:tcPr>
          <w:p w:rsidR="009E4272" w:rsidRPr="004E1357" w:rsidRDefault="009E4272" w:rsidP="009E4272">
            <w:pPr>
              <w:jc w:val="center"/>
              <w:rPr>
                <w:rFonts w:asciiTheme="majorBidi" w:hAnsiTheme="majorBidi" w:cstheme="majorBidi"/>
                <w:sz w:val="24"/>
                <w:szCs w:val="24"/>
              </w:rPr>
            </w:pPr>
            <w:r w:rsidRPr="004E1357">
              <w:rPr>
                <w:rFonts w:asciiTheme="majorBidi" w:hAnsiTheme="majorBidi" w:cstheme="majorBidi"/>
                <w:sz w:val="24"/>
                <w:szCs w:val="24"/>
              </w:rPr>
              <w:t>30.4</w:t>
            </w:r>
          </w:p>
        </w:tc>
        <w:tc>
          <w:tcPr>
            <w:tcW w:w="2164" w:type="dxa"/>
            <w:tcBorders>
              <w:bottom w:val="single" w:sz="12" w:space="0" w:color="auto"/>
            </w:tcBorders>
            <w:noWrap/>
            <w:hideMark/>
          </w:tcPr>
          <w:p w:rsidR="009E4272" w:rsidRPr="004E1357" w:rsidRDefault="009E4272" w:rsidP="009E4272">
            <w:pPr>
              <w:jc w:val="center"/>
              <w:rPr>
                <w:rFonts w:asciiTheme="majorBidi" w:eastAsia="Times New Roman" w:hAnsiTheme="majorBidi" w:cstheme="majorBidi"/>
                <w:sz w:val="24"/>
                <w:szCs w:val="24"/>
                <w:rtl/>
                <w:lang w:eastAsia="fr-FR"/>
              </w:rPr>
            </w:pPr>
            <w:r w:rsidRPr="004E1357">
              <w:rPr>
                <w:rFonts w:asciiTheme="majorBidi" w:eastAsia="Times New Roman" w:hAnsiTheme="majorBidi" w:cstheme="majorBidi"/>
                <w:sz w:val="24"/>
                <w:szCs w:val="24"/>
                <w:lang w:eastAsia="fr-FR"/>
              </w:rPr>
              <w:t>30.4</w:t>
            </w:r>
          </w:p>
        </w:tc>
        <w:tc>
          <w:tcPr>
            <w:tcW w:w="1253" w:type="dxa"/>
            <w:tcBorders>
              <w:bottom w:val="single" w:sz="12" w:space="0" w:color="auto"/>
            </w:tcBorders>
            <w:noWrap/>
            <w:hideMark/>
          </w:tcPr>
          <w:p w:rsidR="009E4272" w:rsidRPr="004E1357" w:rsidRDefault="009E4272" w:rsidP="009E4272">
            <w:pPr>
              <w:jc w:val="center"/>
              <w:rPr>
                <w:rFonts w:asciiTheme="majorBidi" w:eastAsia="Times New Roman" w:hAnsiTheme="majorBidi" w:cstheme="majorBidi"/>
                <w:sz w:val="24"/>
                <w:szCs w:val="24"/>
                <w:lang w:eastAsia="fr-FR"/>
              </w:rPr>
            </w:pPr>
            <w:r w:rsidRPr="004E1357">
              <w:rPr>
                <w:rFonts w:asciiTheme="majorBidi" w:eastAsia="Times New Roman" w:hAnsiTheme="majorBidi" w:cstheme="majorBidi"/>
                <w:sz w:val="24"/>
                <w:szCs w:val="24"/>
                <w:lang w:eastAsia="fr-FR"/>
              </w:rPr>
              <w:t>6.4</w:t>
            </w:r>
          </w:p>
        </w:tc>
        <w:tc>
          <w:tcPr>
            <w:tcW w:w="873" w:type="dxa"/>
            <w:tcBorders>
              <w:bottom w:val="single" w:sz="12" w:space="0" w:color="auto"/>
            </w:tcBorders>
          </w:tcPr>
          <w:p w:rsidR="009E4272" w:rsidRPr="004E1357" w:rsidRDefault="006344F0" w:rsidP="006344F0">
            <w:pPr>
              <w:jc w:val="center"/>
              <w:rPr>
                <w:rFonts w:asciiTheme="majorBidi" w:eastAsia="Times New Roman" w:hAnsiTheme="majorBidi" w:cstheme="majorBidi"/>
                <w:sz w:val="24"/>
                <w:szCs w:val="24"/>
                <w:lang w:eastAsia="fr-FR"/>
              </w:rPr>
            </w:pPr>
            <w:r w:rsidRPr="004E1357">
              <w:rPr>
                <w:rFonts w:asciiTheme="majorBidi" w:eastAsia="Times New Roman" w:hAnsiTheme="majorBidi" w:cstheme="majorBidi"/>
                <w:color w:val="000000"/>
                <w:sz w:val="24"/>
                <w:szCs w:val="24"/>
                <w:lang w:eastAsia="fr-FR"/>
              </w:rPr>
              <w:t>6.92</w:t>
            </w:r>
          </w:p>
        </w:tc>
        <w:tc>
          <w:tcPr>
            <w:tcW w:w="1701" w:type="dxa"/>
            <w:tcBorders>
              <w:bottom w:val="single" w:sz="12" w:space="0" w:color="auto"/>
            </w:tcBorders>
          </w:tcPr>
          <w:p w:rsidR="009E4272" w:rsidRPr="004E1357" w:rsidRDefault="009E4272" w:rsidP="009E4272">
            <w:pPr>
              <w:jc w:val="center"/>
              <w:rPr>
                <w:rFonts w:asciiTheme="majorBidi" w:eastAsia="Times New Roman" w:hAnsiTheme="majorBidi" w:cstheme="majorBidi"/>
                <w:sz w:val="24"/>
                <w:szCs w:val="24"/>
                <w:lang w:eastAsia="fr-FR"/>
              </w:rPr>
            </w:pPr>
            <w:r w:rsidRPr="004E1357">
              <w:rPr>
                <w:rFonts w:asciiTheme="majorBidi" w:eastAsia="Times New Roman" w:hAnsiTheme="majorBidi" w:cstheme="majorBidi"/>
                <w:sz w:val="24"/>
                <w:szCs w:val="24"/>
                <w:lang w:eastAsia="fr-FR"/>
              </w:rPr>
              <w:t>Acid</w:t>
            </w:r>
          </w:p>
        </w:tc>
      </w:tr>
    </w:tbl>
    <w:p w:rsidR="00216FE7" w:rsidRPr="004E1357" w:rsidRDefault="00216FE7" w:rsidP="00216FE7">
      <w:pPr>
        <w:tabs>
          <w:tab w:val="left" w:pos="8054"/>
        </w:tabs>
        <w:rPr>
          <w:rFonts w:asciiTheme="majorBidi" w:hAnsiTheme="majorBidi" w:cstheme="majorBidi"/>
          <w:sz w:val="24"/>
          <w:szCs w:val="24"/>
        </w:rPr>
      </w:pPr>
    </w:p>
    <w:p w:rsidR="00216FE7" w:rsidRPr="004E1357" w:rsidRDefault="00216FE7" w:rsidP="00216FE7">
      <w:pPr>
        <w:rPr>
          <w:rFonts w:asciiTheme="majorBidi" w:hAnsiTheme="majorBidi" w:cstheme="majorBidi"/>
          <w:sz w:val="24"/>
          <w:szCs w:val="24"/>
        </w:rPr>
      </w:pPr>
    </w:p>
    <w:p w:rsidR="00216FE7" w:rsidRPr="004E1357" w:rsidRDefault="00216FE7" w:rsidP="00216FE7">
      <w:pPr>
        <w:rPr>
          <w:rFonts w:asciiTheme="majorBidi" w:hAnsiTheme="majorBidi" w:cstheme="majorBidi"/>
          <w:sz w:val="24"/>
          <w:szCs w:val="24"/>
        </w:rPr>
      </w:pPr>
    </w:p>
    <w:p w:rsidR="009E4272" w:rsidRPr="004E1357" w:rsidRDefault="00216FE7" w:rsidP="00216FE7">
      <w:pPr>
        <w:tabs>
          <w:tab w:val="left" w:pos="8006"/>
        </w:tabs>
        <w:rPr>
          <w:rFonts w:asciiTheme="majorBidi" w:hAnsiTheme="majorBidi" w:cstheme="majorBidi"/>
          <w:sz w:val="24"/>
          <w:szCs w:val="24"/>
          <w:rtl/>
        </w:rPr>
      </w:pPr>
      <w:r w:rsidRPr="004E1357">
        <w:rPr>
          <w:rFonts w:asciiTheme="majorBidi" w:hAnsiTheme="majorBidi" w:cstheme="majorBidi"/>
          <w:sz w:val="24"/>
          <w:szCs w:val="24"/>
          <w:rtl/>
        </w:rPr>
        <w:tab/>
      </w:r>
    </w:p>
    <w:p w:rsidR="00216FE7" w:rsidRPr="004E1357" w:rsidRDefault="00216FE7" w:rsidP="00216FE7">
      <w:pPr>
        <w:tabs>
          <w:tab w:val="left" w:pos="8006"/>
        </w:tabs>
        <w:rPr>
          <w:rFonts w:asciiTheme="majorBidi" w:hAnsiTheme="majorBidi" w:cstheme="majorBidi"/>
          <w:sz w:val="24"/>
          <w:szCs w:val="24"/>
          <w:rtl/>
        </w:rPr>
      </w:pPr>
    </w:p>
    <w:p w:rsidR="00AC1081" w:rsidRPr="004E1357" w:rsidRDefault="00AC1081" w:rsidP="00216FE7">
      <w:pPr>
        <w:tabs>
          <w:tab w:val="left" w:pos="8006"/>
        </w:tabs>
        <w:rPr>
          <w:rFonts w:asciiTheme="majorBidi" w:hAnsiTheme="majorBidi" w:cstheme="majorBidi"/>
          <w:sz w:val="24"/>
          <w:szCs w:val="24"/>
        </w:rPr>
      </w:pPr>
    </w:p>
    <w:p w:rsidR="00AC1081" w:rsidRPr="004E1357" w:rsidRDefault="00AC1081" w:rsidP="00AC1081">
      <w:pPr>
        <w:rPr>
          <w:rFonts w:asciiTheme="majorBidi" w:hAnsiTheme="majorBidi" w:cstheme="majorBidi"/>
          <w:sz w:val="24"/>
          <w:szCs w:val="24"/>
        </w:rPr>
      </w:pPr>
    </w:p>
    <w:p w:rsidR="00AC1081" w:rsidRPr="004E1357" w:rsidRDefault="00AC1081" w:rsidP="00AC1081">
      <w:pPr>
        <w:rPr>
          <w:rFonts w:asciiTheme="majorBidi" w:hAnsiTheme="majorBidi" w:cstheme="majorBidi"/>
          <w:sz w:val="24"/>
          <w:szCs w:val="24"/>
        </w:rPr>
      </w:pPr>
    </w:p>
    <w:p w:rsidR="00066330" w:rsidRPr="004E1357" w:rsidRDefault="00AC1081" w:rsidP="00AC1081">
      <w:pPr>
        <w:tabs>
          <w:tab w:val="left" w:pos="6422"/>
        </w:tabs>
        <w:rPr>
          <w:rFonts w:asciiTheme="majorBidi" w:hAnsiTheme="majorBidi" w:cstheme="majorBidi"/>
          <w:sz w:val="24"/>
          <w:szCs w:val="24"/>
          <w:rtl/>
        </w:rPr>
        <w:sectPr w:rsidR="00066330" w:rsidRPr="004E1357" w:rsidSect="00702F5F">
          <w:pgSz w:w="11906" w:h="16838"/>
          <w:pgMar w:top="1440" w:right="1440" w:bottom="1440" w:left="1440" w:header="708" w:footer="708" w:gutter="0"/>
          <w:cols w:space="708"/>
          <w:bidi/>
          <w:rtlGutter/>
          <w:docGrid w:linePitch="360"/>
        </w:sectPr>
      </w:pPr>
      <w:r w:rsidRPr="004E1357">
        <w:rPr>
          <w:rFonts w:asciiTheme="majorBidi" w:hAnsiTheme="majorBidi" w:cstheme="majorBidi"/>
          <w:sz w:val="24"/>
          <w:szCs w:val="24"/>
          <w:rtl/>
        </w:rPr>
        <w:tab/>
      </w:r>
    </w:p>
    <w:p w:rsidR="00066330" w:rsidRPr="004E1357" w:rsidRDefault="00066330" w:rsidP="00AC1081">
      <w:pPr>
        <w:tabs>
          <w:tab w:val="left" w:pos="6422"/>
        </w:tabs>
        <w:rPr>
          <w:rFonts w:asciiTheme="majorBidi" w:hAnsiTheme="majorBidi" w:cstheme="majorBidi"/>
          <w:sz w:val="24"/>
          <w:szCs w:val="24"/>
          <w:rtl/>
        </w:rPr>
      </w:pPr>
    </w:p>
    <w:p w:rsidR="00066330" w:rsidRPr="004E1357" w:rsidRDefault="00066330" w:rsidP="00066330">
      <w:pPr>
        <w:rPr>
          <w:rFonts w:asciiTheme="majorBidi" w:hAnsiTheme="majorBidi" w:cstheme="majorBidi"/>
          <w:sz w:val="24"/>
          <w:szCs w:val="24"/>
          <w:rtl/>
        </w:rPr>
      </w:pPr>
    </w:p>
    <w:p w:rsidR="003441C7" w:rsidRPr="004E1357" w:rsidRDefault="003441C7" w:rsidP="00CF4AE1">
      <w:pPr>
        <w:spacing w:after="120"/>
        <w:jc w:val="center"/>
        <w:rPr>
          <w:rFonts w:asciiTheme="majorBidi" w:hAnsiTheme="majorBidi" w:cstheme="majorBidi"/>
          <w:sz w:val="24"/>
          <w:szCs w:val="24"/>
        </w:rPr>
      </w:pPr>
      <w:r w:rsidRPr="004E1357">
        <w:rPr>
          <w:rFonts w:asciiTheme="majorBidi" w:hAnsiTheme="majorBidi" w:cstheme="majorBidi"/>
          <w:b/>
          <w:bCs/>
          <w:sz w:val="24"/>
          <w:szCs w:val="24"/>
        </w:rPr>
        <w:t xml:space="preserve">Table </w:t>
      </w:r>
      <w:r w:rsidR="00FA7A63" w:rsidRPr="004E1357">
        <w:rPr>
          <w:rFonts w:asciiTheme="majorBidi" w:hAnsiTheme="majorBidi" w:cstheme="majorBidi"/>
          <w:b/>
          <w:bCs/>
          <w:sz w:val="24"/>
          <w:szCs w:val="24"/>
        </w:rPr>
        <w:t>3</w:t>
      </w:r>
      <w:r w:rsidRPr="004E1357">
        <w:rPr>
          <w:rFonts w:asciiTheme="majorBidi" w:hAnsiTheme="majorBidi" w:cstheme="majorBidi"/>
          <w:b/>
          <w:bCs/>
          <w:sz w:val="24"/>
          <w:szCs w:val="24"/>
        </w:rPr>
        <w:t>.</w:t>
      </w:r>
      <w:r w:rsidRPr="004E1357">
        <w:rPr>
          <w:rFonts w:asciiTheme="majorBidi" w:hAnsiTheme="majorBidi" w:cstheme="majorBidi"/>
          <w:sz w:val="24"/>
          <w:szCs w:val="24"/>
        </w:rPr>
        <w:t xml:space="preserve"> Adsorption rate constants of the </w:t>
      </w:r>
      <w:r w:rsidR="00CF4AE1" w:rsidRPr="004E1357">
        <w:rPr>
          <w:rFonts w:asciiTheme="majorBidi" w:hAnsiTheme="majorBidi" w:cstheme="majorBidi"/>
          <w:sz w:val="24"/>
          <w:szCs w:val="24"/>
        </w:rPr>
        <w:t>Fe</w:t>
      </w:r>
      <w:r w:rsidRPr="004E1357">
        <w:rPr>
          <w:rFonts w:asciiTheme="majorBidi" w:hAnsiTheme="majorBidi" w:cstheme="majorBidi"/>
          <w:sz w:val="24"/>
          <w:szCs w:val="24"/>
        </w:rPr>
        <w:t xml:space="preserve">(II) ions for </w:t>
      </w:r>
      <w:r w:rsidR="00CF4AE1" w:rsidRPr="004E1357">
        <w:rPr>
          <w:rFonts w:asciiTheme="majorBidi" w:hAnsiTheme="majorBidi" w:cstheme="majorBidi"/>
          <w:sz w:val="24"/>
          <w:szCs w:val="24"/>
        </w:rPr>
        <w:t>ACWCF</w:t>
      </w:r>
      <w:r w:rsidRPr="004E1357">
        <w:rPr>
          <w:rFonts w:asciiTheme="majorBidi" w:hAnsiTheme="majorBidi" w:cstheme="majorBidi"/>
          <w:sz w:val="24"/>
          <w:szCs w:val="24"/>
        </w:rPr>
        <w:t xml:space="preserve"> and </w:t>
      </w:r>
      <w:r w:rsidR="00CF4AE1" w:rsidRPr="004E1357">
        <w:rPr>
          <w:rFonts w:asciiTheme="majorBidi" w:hAnsiTheme="majorBidi" w:cstheme="majorBidi"/>
          <w:sz w:val="24"/>
          <w:szCs w:val="24"/>
        </w:rPr>
        <w:t xml:space="preserve">ACWP </w:t>
      </w:r>
      <w:r w:rsidR="00066330" w:rsidRPr="004E1357">
        <w:rPr>
          <w:rFonts w:asciiTheme="majorBidi" w:hAnsiTheme="majorBidi" w:cstheme="majorBidi"/>
          <w:sz w:val="24"/>
          <w:szCs w:val="24"/>
        </w:rPr>
        <w:t>adsorbents</w:t>
      </w:r>
    </w:p>
    <w:p w:rsidR="00AC1081" w:rsidRPr="004E1357" w:rsidRDefault="00AC1081" w:rsidP="00AC1081">
      <w:pPr>
        <w:tabs>
          <w:tab w:val="left" w:pos="6422"/>
        </w:tabs>
        <w:rPr>
          <w:rFonts w:asciiTheme="majorBidi" w:hAnsiTheme="majorBidi" w:cstheme="majorBidi"/>
          <w:sz w:val="24"/>
          <w:szCs w:val="24"/>
          <w:rtl/>
        </w:rPr>
      </w:pPr>
    </w:p>
    <w:tbl>
      <w:tblPr>
        <w:tblStyle w:val="TableGrid"/>
        <w:tblW w:w="126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6"/>
        <w:gridCol w:w="993"/>
        <w:gridCol w:w="992"/>
        <w:gridCol w:w="1135"/>
        <w:gridCol w:w="1880"/>
        <w:gridCol w:w="1134"/>
        <w:gridCol w:w="992"/>
        <w:gridCol w:w="1559"/>
        <w:gridCol w:w="1134"/>
      </w:tblGrid>
      <w:tr w:rsidR="002931D9" w:rsidRPr="004E1357" w:rsidTr="00CF4AE1">
        <w:trPr>
          <w:jc w:val="center"/>
        </w:trPr>
        <w:tc>
          <w:tcPr>
            <w:tcW w:w="2836" w:type="dxa"/>
            <w:vMerge w:val="restart"/>
            <w:tcBorders>
              <w:top w:val="single" w:sz="18" w:space="0" w:color="auto"/>
            </w:tcBorders>
          </w:tcPr>
          <w:p w:rsidR="00356963" w:rsidRPr="004E1357" w:rsidRDefault="00356963" w:rsidP="0060226D">
            <w:pPr>
              <w:autoSpaceDE w:val="0"/>
              <w:autoSpaceDN w:val="0"/>
              <w:adjustRightInd w:val="0"/>
              <w:spacing w:line="480" w:lineRule="auto"/>
              <w:rPr>
                <w:rFonts w:asciiTheme="majorBidi" w:hAnsiTheme="majorBidi" w:cstheme="majorBidi"/>
                <w:b/>
                <w:bCs/>
                <w:sz w:val="24"/>
                <w:szCs w:val="24"/>
              </w:rPr>
            </w:pPr>
            <w:r w:rsidRPr="004E1357">
              <w:rPr>
                <w:rFonts w:asciiTheme="majorBidi" w:hAnsiTheme="majorBidi" w:cstheme="majorBidi"/>
                <w:b/>
                <w:bCs/>
                <w:sz w:val="24"/>
                <w:szCs w:val="24"/>
              </w:rPr>
              <w:t>Adsorbent</w:t>
            </w:r>
          </w:p>
        </w:tc>
        <w:tc>
          <w:tcPr>
            <w:tcW w:w="993" w:type="dxa"/>
            <w:tcBorders>
              <w:top w:val="single" w:sz="18" w:space="0" w:color="auto"/>
            </w:tcBorders>
          </w:tcPr>
          <w:p w:rsidR="00356963" w:rsidRPr="004E1357" w:rsidRDefault="00356963" w:rsidP="0060226D">
            <w:pPr>
              <w:jc w:val="center"/>
              <w:rPr>
                <w:rFonts w:asciiTheme="majorBidi" w:hAnsiTheme="majorBidi" w:cstheme="majorBidi"/>
                <w:b/>
                <w:bCs/>
                <w:sz w:val="24"/>
                <w:szCs w:val="24"/>
              </w:rPr>
            </w:pPr>
            <w:r w:rsidRPr="004E1357">
              <w:rPr>
                <w:rFonts w:asciiTheme="majorBidi" w:hAnsiTheme="majorBidi" w:cstheme="majorBidi"/>
                <w:b/>
                <w:bCs/>
                <w:i/>
                <w:iCs/>
                <w:sz w:val="24"/>
                <w:szCs w:val="24"/>
              </w:rPr>
              <w:t>C</w:t>
            </w:r>
            <w:r w:rsidRPr="004E1357">
              <w:rPr>
                <w:rFonts w:asciiTheme="majorBidi" w:hAnsiTheme="majorBidi" w:cstheme="majorBidi"/>
                <w:b/>
                <w:bCs/>
                <w:i/>
                <w:iCs/>
                <w:sz w:val="24"/>
                <w:szCs w:val="24"/>
                <w:vertAlign w:val="subscript"/>
              </w:rPr>
              <w:t>o</w:t>
            </w:r>
          </w:p>
          <w:p w:rsidR="00356963" w:rsidRPr="004E1357" w:rsidRDefault="00356963" w:rsidP="0060226D">
            <w:pPr>
              <w:autoSpaceDE w:val="0"/>
              <w:autoSpaceDN w:val="0"/>
              <w:adjustRightInd w:val="0"/>
              <w:spacing w:line="480" w:lineRule="auto"/>
              <w:rPr>
                <w:rFonts w:asciiTheme="majorBidi" w:hAnsiTheme="majorBidi" w:cstheme="majorBidi"/>
                <w:b/>
                <w:bCs/>
                <w:sz w:val="24"/>
                <w:szCs w:val="24"/>
              </w:rPr>
            </w:pPr>
            <w:r w:rsidRPr="004E1357">
              <w:rPr>
                <w:rFonts w:asciiTheme="majorBidi" w:hAnsiTheme="majorBidi" w:cstheme="majorBidi"/>
                <w:b/>
                <w:bCs/>
                <w:sz w:val="24"/>
                <w:szCs w:val="24"/>
              </w:rPr>
              <w:t>(mg/L)</w:t>
            </w:r>
          </w:p>
        </w:tc>
        <w:tc>
          <w:tcPr>
            <w:tcW w:w="992" w:type="dxa"/>
            <w:vMerge w:val="restart"/>
            <w:tcBorders>
              <w:top w:val="single" w:sz="18" w:space="0" w:color="auto"/>
            </w:tcBorders>
          </w:tcPr>
          <w:p w:rsidR="00356963" w:rsidRPr="004E1357" w:rsidRDefault="00356963" w:rsidP="0060226D">
            <w:pPr>
              <w:jc w:val="center"/>
              <w:rPr>
                <w:rFonts w:asciiTheme="majorBidi" w:hAnsiTheme="majorBidi" w:cstheme="majorBidi"/>
                <w:b/>
                <w:bCs/>
                <w:i/>
                <w:iCs/>
                <w:sz w:val="24"/>
                <w:szCs w:val="24"/>
                <w:vertAlign w:val="subscript"/>
              </w:rPr>
            </w:pPr>
            <w:r w:rsidRPr="004E1357">
              <w:rPr>
                <w:rFonts w:asciiTheme="majorBidi" w:hAnsiTheme="majorBidi" w:cstheme="majorBidi"/>
                <w:b/>
                <w:bCs/>
                <w:i/>
                <w:iCs/>
                <w:sz w:val="24"/>
                <w:szCs w:val="24"/>
              </w:rPr>
              <w:t>q</w:t>
            </w:r>
            <w:r w:rsidRPr="004E1357">
              <w:rPr>
                <w:rFonts w:asciiTheme="majorBidi" w:hAnsiTheme="majorBidi" w:cstheme="majorBidi"/>
                <w:b/>
                <w:bCs/>
                <w:i/>
                <w:iCs/>
                <w:sz w:val="24"/>
                <w:szCs w:val="24"/>
                <w:vertAlign w:val="subscript"/>
              </w:rPr>
              <w:t>e,exp.</w:t>
            </w:r>
          </w:p>
          <w:p w:rsidR="00356963" w:rsidRPr="004E1357" w:rsidRDefault="00356963" w:rsidP="0060226D">
            <w:pPr>
              <w:autoSpaceDE w:val="0"/>
              <w:autoSpaceDN w:val="0"/>
              <w:adjustRightInd w:val="0"/>
              <w:spacing w:line="480" w:lineRule="auto"/>
              <w:rPr>
                <w:rFonts w:asciiTheme="majorBidi" w:hAnsiTheme="majorBidi" w:cstheme="majorBidi"/>
                <w:b/>
                <w:bCs/>
                <w:sz w:val="24"/>
                <w:szCs w:val="24"/>
              </w:rPr>
            </w:pPr>
            <w:r w:rsidRPr="004E1357">
              <w:rPr>
                <w:rFonts w:asciiTheme="majorBidi" w:hAnsiTheme="majorBidi" w:cstheme="majorBidi"/>
                <w:b/>
                <w:bCs/>
                <w:sz w:val="24"/>
                <w:szCs w:val="24"/>
              </w:rPr>
              <w:t>(mg/g)</w:t>
            </w:r>
          </w:p>
        </w:tc>
        <w:tc>
          <w:tcPr>
            <w:tcW w:w="4149" w:type="dxa"/>
            <w:gridSpan w:val="3"/>
            <w:tcBorders>
              <w:top w:val="single" w:sz="18" w:space="0" w:color="auto"/>
              <w:bottom w:val="single" w:sz="18" w:space="0" w:color="auto"/>
            </w:tcBorders>
          </w:tcPr>
          <w:p w:rsidR="00356963" w:rsidRPr="004E1357" w:rsidRDefault="00356963" w:rsidP="003441C7">
            <w:pPr>
              <w:autoSpaceDE w:val="0"/>
              <w:autoSpaceDN w:val="0"/>
              <w:adjustRightInd w:val="0"/>
              <w:spacing w:line="480" w:lineRule="auto"/>
              <w:jc w:val="center"/>
              <w:rPr>
                <w:rFonts w:asciiTheme="majorBidi" w:hAnsiTheme="majorBidi" w:cstheme="majorBidi"/>
                <w:b/>
                <w:bCs/>
                <w:i/>
                <w:iCs/>
                <w:sz w:val="24"/>
                <w:szCs w:val="24"/>
              </w:rPr>
            </w:pPr>
            <w:r w:rsidRPr="004E1357">
              <w:rPr>
                <w:rFonts w:asciiTheme="majorBidi" w:hAnsiTheme="majorBidi" w:cstheme="majorBidi"/>
                <w:b/>
                <w:bCs/>
                <w:i/>
                <w:iCs/>
                <w:sz w:val="24"/>
                <w:szCs w:val="24"/>
              </w:rPr>
              <w:t>Pseudo-first-order</w:t>
            </w:r>
          </w:p>
        </w:tc>
        <w:tc>
          <w:tcPr>
            <w:tcW w:w="3685" w:type="dxa"/>
            <w:gridSpan w:val="3"/>
            <w:tcBorders>
              <w:top w:val="single" w:sz="18" w:space="0" w:color="auto"/>
              <w:bottom w:val="single" w:sz="18" w:space="0" w:color="auto"/>
            </w:tcBorders>
          </w:tcPr>
          <w:p w:rsidR="00356963" w:rsidRPr="004E1357" w:rsidRDefault="00356963" w:rsidP="003441C7">
            <w:pPr>
              <w:autoSpaceDE w:val="0"/>
              <w:autoSpaceDN w:val="0"/>
              <w:adjustRightInd w:val="0"/>
              <w:spacing w:line="480" w:lineRule="auto"/>
              <w:jc w:val="center"/>
              <w:rPr>
                <w:rFonts w:asciiTheme="majorBidi" w:hAnsiTheme="majorBidi" w:cstheme="majorBidi"/>
                <w:b/>
                <w:bCs/>
                <w:i/>
                <w:iCs/>
                <w:sz w:val="24"/>
                <w:szCs w:val="24"/>
              </w:rPr>
            </w:pPr>
            <w:r w:rsidRPr="004E1357">
              <w:rPr>
                <w:rFonts w:asciiTheme="majorBidi" w:hAnsiTheme="majorBidi" w:cstheme="majorBidi"/>
                <w:b/>
                <w:bCs/>
                <w:i/>
                <w:iCs/>
                <w:sz w:val="24"/>
                <w:szCs w:val="24"/>
              </w:rPr>
              <w:t>Pseudo-second-order</w:t>
            </w:r>
          </w:p>
        </w:tc>
      </w:tr>
      <w:tr w:rsidR="002931D9" w:rsidRPr="004E1357" w:rsidTr="00CF4AE1">
        <w:trPr>
          <w:trHeight w:val="623"/>
          <w:jc w:val="center"/>
        </w:trPr>
        <w:tc>
          <w:tcPr>
            <w:tcW w:w="2836" w:type="dxa"/>
            <w:vMerge/>
            <w:tcBorders>
              <w:bottom w:val="single" w:sz="18" w:space="0" w:color="auto"/>
            </w:tcBorders>
          </w:tcPr>
          <w:p w:rsidR="00356963" w:rsidRPr="004E1357" w:rsidRDefault="00356963" w:rsidP="0060226D">
            <w:pPr>
              <w:autoSpaceDE w:val="0"/>
              <w:autoSpaceDN w:val="0"/>
              <w:adjustRightInd w:val="0"/>
              <w:spacing w:line="480" w:lineRule="auto"/>
              <w:rPr>
                <w:rFonts w:asciiTheme="majorBidi" w:hAnsiTheme="majorBidi" w:cstheme="majorBidi"/>
                <w:b/>
                <w:bCs/>
                <w:sz w:val="24"/>
                <w:szCs w:val="24"/>
              </w:rPr>
            </w:pPr>
          </w:p>
        </w:tc>
        <w:tc>
          <w:tcPr>
            <w:tcW w:w="993" w:type="dxa"/>
            <w:tcBorders>
              <w:bottom w:val="single" w:sz="18" w:space="0" w:color="auto"/>
            </w:tcBorders>
          </w:tcPr>
          <w:p w:rsidR="00356963" w:rsidRPr="004E1357" w:rsidRDefault="00356963" w:rsidP="0060226D">
            <w:pPr>
              <w:autoSpaceDE w:val="0"/>
              <w:autoSpaceDN w:val="0"/>
              <w:adjustRightInd w:val="0"/>
              <w:spacing w:line="480" w:lineRule="auto"/>
              <w:rPr>
                <w:rFonts w:asciiTheme="majorBidi" w:hAnsiTheme="majorBidi" w:cstheme="majorBidi"/>
                <w:b/>
                <w:bCs/>
                <w:sz w:val="24"/>
                <w:szCs w:val="24"/>
              </w:rPr>
            </w:pPr>
          </w:p>
        </w:tc>
        <w:tc>
          <w:tcPr>
            <w:tcW w:w="992" w:type="dxa"/>
            <w:vMerge/>
            <w:tcBorders>
              <w:bottom w:val="single" w:sz="18" w:space="0" w:color="auto"/>
            </w:tcBorders>
          </w:tcPr>
          <w:p w:rsidR="00356963" w:rsidRPr="004E1357" w:rsidRDefault="00356963" w:rsidP="0060226D">
            <w:pPr>
              <w:autoSpaceDE w:val="0"/>
              <w:autoSpaceDN w:val="0"/>
              <w:adjustRightInd w:val="0"/>
              <w:spacing w:line="480" w:lineRule="auto"/>
              <w:rPr>
                <w:rFonts w:asciiTheme="majorBidi" w:hAnsiTheme="majorBidi" w:cstheme="majorBidi"/>
                <w:b/>
                <w:bCs/>
                <w:sz w:val="24"/>
                <w:szCs w:val="24"/>
              </w:rPr>
            </w:pPr>
          </w:p>
        </w:tc>
        <w:tc>
          <w:tcPr>
            <w:tcW w:w="1135" w:type="dxa"/>
            <w:tcBorders>
              <w:top w:val="single" w:sz="18" w:space="0" w:color="auto"/>
              <w:bottom w:val="single" w:sz="18" w:space="0" w:color="auto"/>
            </w:tcBorders>
          </w:tcPr>
          <w:p w:rsidR="00356963" w:rsidRPr="004E1357" w:rsidRDefault="00356963" w:rsidP="0060226D">
            <w:pPr>
              <w:jc w:val="center"/>
              <w:rPr>
                <w:rFonts w:asciiTheme="majorBidi" w:hAnsiTheme="majorBidi" w:cstheme="majorBidi"/>
                <w:i/>
                <w:iCs/>
                <w:sz w:val="24"/>
                <w:szCs w:val="24"/>
                <w:vertAlign w:val="subscript"/>
              </w:rPr>
            </w:pPr>
            <w:r w:rsidRPr="004E1357">
              <w:rPr>
                <w:rFonts w:asciiTheme="majorBidi" w:hAnsiTheme="majorBidi" w:cstheme="majorBidi"/>
                <w:i/>
                <w:iCs/>
                <w:sz w:val="24"/>
                <w:szCs w:val="24"/>
              </w:rPr>
              <w:t>q</w:t>
            </w:r>
            <w:r w:rsidRPr="004E1357">
              <w:rPr>
                <w:rFonts w:asciiTheme="majorBidi" w:hAnsiTheme="majorBidi" w:cstheme="majorBidi"/>
                <w:i/>
                <w:iCs/>
                <w:sz w:val="24"/>
                <w:szCs w:val="24"/>
                <w:vertAlign w:val="subscript"/>
              </w:rPr>
              <w:t>e1, cal.</w:t>
            </w:r>
          </w:p>
          <w:p w:rsidR="00356963" w:rsidRPr="004E1357" w:rsidRDefault="00356963" w:rsidP="0060226D">
            <w:pPr>
              <w:jc w:val="center"/>
              <w:rPr>
                <w:rFonts w:asciiTheme="majorBidi" w:hAnsiTheme="majorBidi" w:cstheme="majorBidi"/>
                <w:sz w:val="24"/>
                <w:szCs w:val="24"/>
              </w:rPr>
            </w:pPr>
            <w:r w:rsidRPr="004E1357">
              <w:rPr>
                <w:rFonts w:asciiTheme="majorBidi" w:hAnsiTheme="majorBidi" w:cstheme="majorBidi"/>
                <w:sz w:val="24"/>
                <w:szCs w:val="24"/>
              </w:rPr>
              <w:t>(mg/g)</w:t>
            </w:r>
          </w:p>
        </w:tc>
        <w:tc>
          <w:tcPr>
            <w:tcW w:w="1880" w:type="dxa"/>
            <w:tcBorders>
              <w:top w:val="single" w:sz="18" w:space="0" w:color="auto"/>
              <w:bottom w:val="single" w:sz="18" w:space="0" w:color="auto"/>
            </w:tcBorders>
          </w:tcPr>
          <w:p w:rsidR="00356963" w:rsidRPr="004E1357" w:rsidRDefault="00356963" w:rsidP="0060226D">
            <w:pPr>
              <w:jc w:val="center"/>
              <w:rPr>
                <w:rFonts w:asciiTheme="majorBidi" w:hAnsiTheme="majorBidi" w:cstheme="majorBidi"/>
                <w:sz w:val="24"/>
                <w:szCs w:val="24"/>
              </w:rPr>
            </w:pPr>
            <w:r w:rsidRPr="004E1357">
              <w:rPr>
                <w:rFonts w:asciiTheme="majorBidi" w:hAnsiTheme="majorBidi" w:cstheme="majorBidi"/>
                <w:i/>
                <w:iCs/>
                <w:sz w:val="24"/>
                <w:szCs w:val="24"/>
              </w:rPr>
              <w:t>K</w:t>
            </w:r>
            <w:r w:rsidRPr="004E1357">
              <w:rPr>
                <w:rFonts w:asciiTheme="majorBidi" w:hAnsiTheme="majorBidi" w:cstheme="majorBidi"/>
                <w:i/>
                <w:iCs/>
                <w:sz w:val="24"/>
                <w:szCs w:val="24"/>
                <w:vertAlign w:val="subscript"/>
              </w:rPr>
              <w:t>1</w:t>
            </w:r>
            <w:r w:rsidRPr="004E1357">
              <w:rPr>
                <w:rFonts w:asciiTheme="majorBidi" w:hAnsiTheme="majorBidi" w:cstheme="majorBidi"/>
                <w:position w:val="-4"/>
                <w:sz w:val="24"/>
                <w:szCs w:val="24"/>
              </w:rPr>
              <w:object w:dxaOrig="18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pt;height:8.4pt" o:ole="">
                  <v:imagedata r:id="rId7" o:title=""/>
                </v:shape>
                <o:OLEObject Type="Embed" ProgID="Equation.3" ShapeID="_x0000_i1025" DrawAspect="Content" ObjectID="_1772819493" r:id="rId8"/>
              </w:object>
            </w:r>
            <w:r w:rsidRPr="004E1357">
              <w:rPr>
                <w:rFonts w:asciiTheme="majorBidi" w:hAnsiTheme="majorBidi" w:cstheme="majorBidi"/>
                <w:sz w:val="24"/>
                <w:szCs w:val="24"/>
              </w:rPr>
              <w:t>10</w:t>
            </w:r>
            <w:r w:rsidRPr="004E1357">
              <w:rPr>
                <w:rFonts w:asciiTheme="majorBidi" w:hAnsiTheme="majorBidi" w:cstheme="majorBidi"/>
                <w:sz w:val="24"/>
                <w:szCs w:val="24"/>
                <w:vertAlign w:val="superscript"/>
              </w:rPr>
              <w:t>-2</w:t>
            </w:r>
            <w:r w:rsidRPr="004E1357">
              <w:rPr>
                <w:rFonts w:asciiTheme="majorBidi" w:hAnsiTheme="majorBidi" w:cstheme="majorBidi"/>
                <w:sz w:val="24"/>
                <w:szCs w:val="24"/>
              </w:rPr>
              <w:t>(1/min)</w:t>
            </w:r>
          </w:p>
        </w:tc>
        <w:tc>
          <w:tcPr>
            <w:tcW w:w="1134" w:type="dxa"/>
            <w:tcBorders>
              <w:top w:val="single" w:sz="18" w:space="0" w:color="auto"/>
              <w:bottom w:val="single" w:sz="18" w:space="0" w:color="auto"/>
            </w:tcBorders>
          </w:tcPr>
          <w:p w:rsidR="00356963" w:rsidRPr="004E1357" w:rsidRDefault="00356963" w:rsidP="0060226D">
            <w:pPr>
              <w:jc w:val="center"/>
              <w:rPr>
                <w:rFonts w:asciiTheme="majorBidi" w:hAnsiTheme="majorBidi" w:cstheme="majorBidi"/>
                <w:i/>
                <w:iCs/>
                <w:sz w:val="24"/>
                <w:szCs w:val="24"/>
              </w:rPr>
            </w:pPr>
            <w:r w:rsidRPr="004E1357">
              <w:rPr>
                <w:rFonts w:asciiTheme="majorBidi" w:hAnsiTheme="majorBidi" w:cstheme="majorBidi"/>
                <w:i/>
                <w:iCs/>
                <w:sz w:val="24"/>
                <w:szCs w:val="24"/>
              </w:rPr>
              <w:t>R</w:t>
            </w:r>
            <w:r w:rsidRPr="004E1357">
              <w:rPr>
                <w:rFonts w:asciiTheme="majorBidi" w:hAnsiTheme="majorBidi" w:cstheme="majorBidi"/>
                <w:i/>
                <w:iCs/>
                <w:sz w:val="24"/>
                <w:szCs w:val="24"/>
                <w:vertAlign w:val="superscript"/>
              </w:rPr>
              <w:t>2</w:t>
            </w:r>
          </w:p>
        </w:tc>
        <w:tc>
          <w:tcPr>
            <w:tcW w:w="992" w:type="dxa"/>
            <w:tcBorders>
              <w:top w:val="single" w:sz="18" w:space="0" w:color="auto"/>
              <w:bottom w:val="single" w:sz="18" w:space="0" w:color="auto"/>
            </w:tcBorders>
          </w:tcPr>
          <w:p w:rsidR="00356963" w:rsidRPr="004E1357" w:rsidRDefault="00356963" w:rsidP="0060226D">
            <w:pPr>
              <w:jc w:val="center"/>
              <w:rPr>
                <w:rFonts w:asciiTheme="majorBidi" w:hAnsiTheme="majorBidi" w:cstheme="majorBidi"/>
                <w:i/>
                <w:iCs/>
                <w:sz w:val="24"/>
                <w:szCs w:val="24"/>
                <w:vertAlign w:val="subscript"/>
              </w:rPr>
            </w:pPr>
            <w:r w:rsidRPr="004E1357">
              <w:rPr>
                <w:rFonts w:asciiTheme="majorBidi" w:hAnsiTheme="majorBidi" w:cstheme="majorBidi"/>
                <w:i/>
                <w:iCs/>
                <w:sz w:val="24"/>
                <w:szCs w:val="24"/>
              </w:rPr>
              <w:t>q</w:t>
            </w:r>
            <w:r w:rsidRPr="004E1357">
              <w:rPr>
                <w:rFonts w:asciiTheme="majorBidi" w:hAnsiTheme="majorBidi" w:cstheme="majorBidi"/>
                <w:i/>
                <w:iCs/>
                <w:sz w:val="24"/>
                <w:szCs w:val="24"/>
                <w:vertAlign w:val="subscript"/>
              </w:rPr>
              <w:t>e2, cal.</w:t>
            </w:r>
          </w:p>
          <w:p w:rsidR="00356963" w:rsidRPr="004E1357" w:rsidRDefault="00356963" w:rsidP="0060226D">
            <w:pPr>
              <w:jc w:val="center"/>
              <w:rPr>
                <w:rFonts w:asciiTheme="majorBidi" w:hAnsiTheme="majorBidi" w:cstheme="majorBidi"/>
                <w:sz w:val="24"/>
                <w:szCs w:val="24"/>
              </w:rPr>
            </w:pPr>
            <w:r w:rsidRPr="004E1357">
              <w:rPr>
                <w:rFonts w:asciiTheme="majorBidi" w:hAnsiTheme="majorBidi" w:cstheme="majorBidi"/>
                <w:sz w:val="24"/>
                <w:szCs w:val="24"/>
              </w:rPr>
              <w:t>(mg/g)</w:t>
            </w:r>
          </w:p>
        </w:tc>
        <w:tc>
          <w:tcPr>
            <w:tcW w:w="1559" w:type="dxa"/>
            <w:tcBorders>
              <w:top w:val="single" w:sz="18" w:space="0" w:color="auto"/>
              <w:bottom w:val="single" w:sz="18" w:space="0" w:color="auto"/>
            </w:tcBorders>
          </w:tcPr>
          <w:p w:rsidR="00356963" w:rsidRPr="004E1357" w:rsidRDefault="00356963" w:rsidP="0060226D">
            <w:pPr>
              <w:jc w:val="center"/>
              <w:rPr>
                <w:rFonts w:asciiTheme="majorBidi" w:hAnsiTheme="majorBidi" w:cstheme="majorBidi"/>
                <w:sz w:val="24"/>
                <w:szCs w:val="24"/>
                <w:vertAlign w:val="subscript"/>
                <w:rtl/>
              </w:rPr>
            </w:pPr>
            <w:r w:rsidRPr="004E1357">
              <w:rPr>
                <w:rFonts w:asciiTheme="majorBidi" w:hAnsiTheme="majorBidi" w:cstheme="majorBidi"/>
                <w:i/>
                <w:iCs/>
                <w:sz w:val="24"/>
                <w:szCs w:val="24"/>
              </w:rPr>
              <w:t>K</w:t>
            </w:r>
            <w:r w:rsidRPr="004E1357">
              <w:rPr>
                <w:rFonts w:asciiTheme="majorBidi" w:hAnsiTheme="majorBidi" w:cstheme="majorBidi"/>
                <w:i/>
                <w:iCs/>
                <w:sz w:val="24"/>
                <w:szCs w:val="24"/>
                <w:vertAlign w:val="subscript"/>
              </w:rPr>
              <w:t>2</w:t>
            </w:r>
            <w:r w:rsidRPr="004E1357">
              <w:rPr>
                <w:rFonts w:asciiTheme="majorBidi" w:hAnsiTheme="majorBidi" w:cstheme="majorBidi"/>
                <w:position w:val="-4"/>
                <w:sz w:val="24"/>
                <w:szCs w:val="24"/>
              </w:rPr>
              <w:object w:dxaOrig="180" w:dyaOrig="200">
                <v:shape id="_x0000_i1026" type="#_x0000_t75" style="width:6pt;height:8.4pt" o:ole="">
                  <v:imagedata r:id="rId7" o:title=""/>
                </v:shape>
                <o:OLEObject Type="Embed" ProgID="Equation.3" ShapeID="_x0000_i1026" DrawAspect="Content" ObjectID="_1772819494" r:id="rId9"/>
              </w:object>
            </w:r>
            <w:r w:rsidRPr="004E1357">
              <w:rPr>
                <w:rFonts w:asciiTheme="majorBidi" w:hAnsiTheme="majorBidi" w:cstheme="majorBidi"/>
                <w:sz w:val="24"/>
                <w:szCs w:val="24"/>
              </w:rPr>
              <w:t>10</w:t>
            </w:r>
            <w:r w:rsidRPr="004E1357">
              <w:rPr>
                <w:rFonts w:asciiTheme="majorBidi" w:hAnsiTheme="majorBidi" w:cstheme="majorBidi"/>
                <w:sz w:val="24"/>
                <w:szCs w:val="24"/>
                <w:vertAlign w:val="superscript"/>
              </w:rPr>
              <w:t>-2</w:t>
            </w:r>
          </w:p>
          <w:p w:rsidR="00356963" w:rsidRPr="004E1357" w:rsidRDefault="00356963" w:rsidP="0060226D">
            <w:pPr>
              <w:jc w:val="center"/>
              <w:rPr>
                <w:rFonts w:asciiTheme="majorBidi" w:hAnsiTheme="majorBidi" w:cstheme="majorBidi"/>
                <w:sz w:val="24"/>
                <w:szCs w:val="24"/>
              </w:rPr>
            </w:pPr>
            <w:r w:rsidRPr="004E1357">
              <w:rPr>
                <w:rFonts w:asciiTheme="majorBidi" w:hAnsiTheme="majorBidi" w:cstheme="majorBidi"/>
                <w:sz w:val="24"/>
                <w:szCs w:val="24"/>
              </w:rPr>
              <w:t>(g/mg-min)</w:t>
            </w:r>
          </w:p>
        </w:tc>
        <w:tc>
          <w:tcPr>
            <w:tcW w:w="1134" w:type="dxa"/>
            <w:tcBorders>
              <w:top w:val="single" w:sz="18" w:space="0" w:color="auto"/>
              <w:bottom w:val="single" w:sz="18" w:space="0" w:color="auto"/>
            </w:tcBorders>
          </w:tcPr>
          <w:p w:rsidR="00356963" w:rsidRPr="004E1357" w:rsidRDefault="00356963" w:rsidP="0060226D">
            <w:pPr>
              <w:jc w:val="center"/>
              <w:rPr>
                <w:rFonts w:asciiTheme="majorBidi" w:hAnsiTheme="majorBidi" w:cstheme="majorBidi"/>
                <w:sz w:val="24"/>
                <w:szCs w:val="24"/>
              </w:rPr>
            </w:pPr>
            <w:r w:rsidRPr="004E1357">
              <w:rPr>
                <w:rFonts w:asciiTheme="majorBidi" w:hAnsiTheme="majorBidi" w:cstheme="majorBidi"/>
                <w:i/>
                <w:iCs/>
                <w:sz w:val="24"/>
                <w:szCs w:val="24"/>
              </w:rPr>
              <w:t>R</w:t>
            </w:r>
            <w:r w:rsidRPr="004E1357">
              <w:rPr>
                <w:rFonts w:asciiTheme="majorBidi" w:hAnsiTheme="majorBidi" w:cstheme="majorBidi"/>
                <w:i/>
                <w:iCs/>
                <w:sz w:val="24"/>
                <w:szCs w:val="24"/>
                <w:vertAlign w:val="superscript"/>
              </w:rPr>
              <w:t>2</w:t>
            </w:r>
          </w:p>
        </w:tc>
      </w:tr>
      <w:tr w:rsidR="002931D9" w:rsidRPr="004E1357" w:rsidTr="00CF4AE1">
        <w:trPr>
          <w:jc w:val="center"/>
        </w:trPr>
        <w:tc>
          <w:tcPr>
            <w:tcW w:w="2836" w:type="dxa"/>
            <w:tcBorders>
              <w:top w:val="single" w:sz="18" w:space="0" w:color="auto"/>
              <w:bottom w:val="single" w:sz="18" w:space="0" w:color="auto"/>
            </w:tcBorders>
          </w:tcPr>
          <w:p w:rsidR="00CF4AE1" w:rsidRPr="004E1357" w:rsidRDefault="00CF4AE1" w:rsidP="00CF4AE1">
            <w:pPr>
              <w:spacing w:line="360" w:lineRule="auto"/>
              <w:jc w:val="right"/>
              <w:rPr>
                <w:rFonts w:asciiTheme="majorBidi" w:eastAsia="Times New Roman" w:hAnsiTheme="majorBidi" w:cstheme="majorBidi"/>
                <w:b/>
                <w:bCs/>
                <w:sz w:val="24"/>
                <w:szCs w:val="24"/>
                <w:lang w:eastAsia="fr-FR"/>
              </w:rPr>
            </w:pPr>
            <w:r w:rsidRPr="004E1357">
              <w:rPr>
                <w:rFonts w:asciiTheme="majorBidi" w:hAnsiTheme="majorBidi" w:cstheme="majorBidi"/>
                <w:b/>
                <w:bCs/>
                <w:sz w:val="24"/>
                <w:szCs w:val="24"/>
              </w:rPr>
              <w:t>ACWCF</w:t>
            </w:r>
          </w:p>
        </w:tc>
        <w:tc>
          <w:tcPr>
            <w:tcW w:w="993" w:type="dxa"/>
            <w:tcBorders>
              <w:top w:val="single" w:sz="18" w:space="0" w:color="auto"/>
              <w:bottom w:val="single" w:sz="18" w:space="0" w:color="auto"/>
            </w:tcBorders>
            <w:vAlign w:val="bottom"/>
          </w:tcPr>
          <w:p w:rsidR="00CF4AE1" w:rsidRPr="004E1357" w:rsidRDefault="00CF4AE1" w:rsidP="00CF4AE1">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25</w:t>
            </w:r>
          </w:p>
        </w:tc>
        <w:tc>
          <w:tcPr>
            <w:tcW w:w="992" w:type="dxa"/>
            <w:tcBorders>
              <w:top w:val="single" w:sz="18" w:space="0" w:color="auto"/>
              <w:bottom w:val="single" w:sz="18" w:space="0" w:color="auto"/>
            </w:tcBorders>
            <w:vAlign w:val="bottom"/>
          </w:tcPr>
          <w:p w:rsidR="00CF4AE1" w:rsidRPr="004E1357" w:rsidRDefault="00CF4AE1" w:rsidP="00CF4AE1">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31.87</w:t>
            </w:r>
          </w:p>
        </w:tc>
        <w:tc>
          <w:tcPr>
            <w:tcW w:w="1135" w:type="dxa"/>
            <w:tcBorders>
              <w:top w:val="single" w:sz="18" w:space="0" w:color="auto"/>
              <w:bottom w:val="single" w:sz="18" w:space="0" w:color="auto"/>
            </w:tcBorders>
            <w:vAlign w:val="bottom"/>
          </w:tcPr>
          <w:p w:rsidR="00CF4AE1" w:rsidRPr="004E1357" w:rsidRDefault="00CF4AE1" w:rsidP="00CF4AE1">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4.468</w:t>
            </w:r>
          </w:p>
        </w:tc>
        <w:tc>
          <w:tcPr>
            <w:tcW w:w="1880" w:type="dxa"/>
            <w:tcBorders>
              <w:top w:val="single" w:sz="18" w:space="0" w:color="auto"/>
              <w:bottom w:val="single" w:sz="18" w:space="0" w:color="auto"/>
            </w:tcBorders>
            <w:vAlign w:val="bottom"/>
          </w:tcPr>
          <w:p w:rsidR="00CF4AE1" w:rsidRPr="004E1357" w:rsidRDefault="00CF4AE1" w:rsidP="00CF4AE1">
            <w:pPr>
              <w:spacing w:after="200" w:line="276" w:lineRule="auto"/>
              <w:jc w:val="center"/>
              <w:rPr>
                <w:rFonts w:asciiTheme="majorBidi" w:hAnsiTheme="majorBidi" w:cstheme="majorBidi"/>
                <w:sz w:val="24"/>
                <w:szCs w:val="24"/>
                <w:rtl/>
              </w:rPr>
            </w:pPr>
            <w:r w:rsidRPr="004E1357">
              <w:rPr>
                <w:rFonts w:asciiTheme="majorBidi" w:hAnsiTheme="majorBidi" w:cstheme="majorBidi"/>
                <w:sz w:val="24"/>
                <w:szCs w:val="24"/>
              </w:rPr>
              <w:t>2.76</w:t>
            </w:r>
          </w:p>
        </w:tc>
        <w:tc>
          <w:tcPr>
            <w:tcW w:w="1134" w:type="dxa"/>
            <w:tcBorders>
              <w:top w:val="single" w:sz="18" w:space="0" w:color="auto"/>
              <w:bottom w:val="single" w:sz="18" w:space="0" w:color="auto"/>
            </w:tcBorders>
            <w:vAlign w:val="bottom"/>
          </w:tcPr>
          <w:p w:rsidR="00CF4AE1" w:rsidRPr="004E1357" w:rsidRDefault="00CF4AE1" w:rsidP="00CF4AE1">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0.988</w:t>
            </w:r>
          </w:p>
        </w:tc>
        <w:tc>
          <w:tcPr>
            <w:tcW w:w="992" w:type="dxa"/>
            <w:tcBorders>
              <w:top w:val="single" w:sz="18" w:space="0" w:color="auto"/>
              <w:bottom w:val="single" w:sz="18" w:space="0" w:color="auto"/>
            </w:tcBorders>
            <w:vAlign w:val="bottom"/>
          </w:tcPr>
          <w:p w:rsidR="00CF4AE1" w:rsidRPr="004E1357" w:rsidRDefault="00CF4AE1" w:rsidP="00CF4AE1">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35.71</w:t>
            </w:r>
          </w:p>
        </w:tc>
        <w:tc>
          <w:tcPr>
            <w:tcW w:w="1559" w:type="dxa"/>
            <w:tcBorders>
              <w:top w:val="single" w:sz="18" w:space="0" w:color="auto"/>
              <w:bottom w:val="single" w:sz="18" w:space="0" w:color="auto"/>
            </w:tcBorders>
            <w:vAlign w:val="bottom"/>
          </w:tcPr>
          <w:p w:rsidR="00CF4AE1" w:rsidRPr="004E1357" w:rsidRDefault="00CF4AE1" w:rsidP="00CF4AE1">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0.130</w:t>
            </w:r>
          </w:p>
        </w:tc>
        <w:tc>
          <w:tcPr>
            <w:tcW w:w="1134" w:type="dxa"/>
            <w:tcBorders>
              <w:top w:val="single" w:sz="18" w:space="0" w:color="auto"/>
              <w:bottom w:val="single" w:sz="18" w:space="0" w:color="auto"/>
            </w:tcBorders>
            <w:vAlign w:val="bottom"/>
          </w:tcPr>
          <w:p w:rsidR="00CF4AE1" w:rsidRPr="004E1357" w:rsidRDefault="00CF4AE1" w:rsidP="00CF4AE1">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0.997</w:t>
            </w:r>
          </w:p>
        </w:tc>
      </w:tr>
      <w:tr w:rsidR="002931D9" w:rsidRPr="004E1357" w:rsidTr="00CF4AE1">
        <w:trPr>
          <w:jc w:val="center"/>
        </w:trPr>
        <w:tc>
          <w:tcPr>
            <w:tcW w:w="2836" w:type="dxa"/>
            <w:tcBorders>
              <w:top w:val="single" w:sz="18" w:space="0" w:color="auto"/>
              <w:bottom w:val="single" w:sz="18" w:space="0" w:color="auto"/>
            </w:tcBorders>
          </w:tcPr>
          <w:p w:rsidR="00CF4AE1" w:rsidRPr="004E1357" w:rsidRDefault="00CF4AE1" w:rsidP="00CF4AE1">
            <w:pPr>
              <w:spacing w:line="360" w:lineRule="auto"/>
              <w:jc w:val="right"/>
              <w:rPr>
                <w:rFonts w:asciiTheme="majorBidi" w:eastAsia="Times New Roman" w:hAnsiTheme="majorBidi" w:cstheme="majorBidi"/>
                <w:b/>
                <w:bCs/>
                <w:sz w:val="24"/>
                <w:szCs w:val="24"/>
                <w:rtl/>
                <w:lang w:eastAsia="fr-FR"/>
              </w:rPr>
            </w:pPr>
            <w:r w:rsidRPr="004E1357">
              <w:rPr>
                <w:rFonts w:asciiTheme="majorBidi" w:hAnsiTheme="majorBidi" w:cstheme="majorBidi"/>
                <w:b/>
                <w:bCs/>
                <w:sz w:val="24"/>
                <w:szCs w:val="24"/>
              </w:rPr>
              <w:t>ACWP</w:t>
            </w:r>
          </w:p>
        </w:tc>
        <w:tc>
          <w:tcPr>
            <w:tcW w:w="993" w:type="dxa"/>
            <w:tcBorders>
              <w:top w:val="single" w:sz="18" w:space="0" w:color="auto"/>
              <w:bottom w:val="single" w:sz="18" w:space="0" w:color="auto"/>
            </w:tcBorders>
          </w:tcPr>
          <w:p w:rsidR="00CF4AE1" w:rsidRPr="004E1357" w:rsidRDefault="00CF4AE1" w:rsidP="00CF4AE1">
            <w:pPr>
              <w:jc w:val="center"/>
              <w:rPr>
                <w:rFonts w:asciiTheme="majorBidi" w:hAnsiTheme="majorBidi" w:cstheme="majorBidi"/>
                <w:sz w:val="24"/>
                <w:szCs w:val="24"/>
              </w:rPr>
            </w:pPr>
            <w:r w:rsidRPr="004E1357">
              <w:rPr>
                <w:rFonts w:asciiTheme="majorBidi" w:hAnsiTheme="majorBidi" w:cstheme="majorBidi"/>
                <w:sz w:val="24"/>
                <w:szCs w:val="24"/>
              </w:rPr>
              <w:t>25</w:t>
            </w:r>
          </w:p>
        </w:tc>
        <w:tc>
          <w:tcPr>
            <w:tcW w:w="992" w:type="dxa"/>
            <w:tcBorders>
              <w:top w:val="single" w:sz="18" w:space="0" w:color="auto"/>
              <w:bottom w:val="single" w:sz="18" w:space="0" w:color="auto"/>
            </w:tcBorders>
            <w:vAlign w:val="bottom"/>
          </w:tcPr>
          <w:p w:rsidR="00CF4AE1" w:rsidRPr="004E1357" w:rsidRDefault="00CF4AE1" w:rsidP="00CF4AE1">
            <w:pPr>
              <w:jc w:val="center"/>
              <w:rPr>
                <w:rFonts w:asciiTheme="majorBidi" w:hAnsiTheme="majorBidi" w:cstheme="majorBidi"/>
                <w:sz w:val="24"/>
                <w:szCs w:val="24"/>
              </w:rPr>
            </w:pPr>
            <w:r w:rsidRPr="004E1357">
              <w:rPr>
                <w:rFonts w:asciiTheme="majorBidi" w:hAnsiTheme="majorBidi" w:cstheme="majorBidi"/>
                <w:sz w:val="24"/>
                <w:szCs w:val="24"/>
              </w:rPr>
              <w:t>20.47</w:t>
            </w:r>
          </w:p>
        </w:tc>
        <w:tc>
          <w:tcPr>
            <w:tcW w:w="1135" w:type="dxa"/>
            <w:tcBorders>
              <w:top w:val="single" w:sz="18" w:space="0" w:color="auto"/>
              <w:bottom w:val="single" w:sz="18" w:space="0" w:color="auto"/>
            </w:tcBorders>
            <w:vAlign w:val="bottom"/>
          </w:tcPr>
          <w:p w:rsidR="00CF4AE1" w:rsidRPr="004E1357" w:rsidRDefault="00CF4AE1" w:rsidP="00CF4AE1">
            <w:pPr>
              <w:jc w:val="center"/>
              <w:rPr>
                <w:rFonts w:asciiTheme="majorBidi" w:hAnsiTheme="majorBidi" w:cstheme="majorBidi"/>
                <w:sz w:val="24"/>
                <w:szCs w:val="24"/>
              </w:rPr>
            </w:pPr>
            <w:r w:rsidRPr="004E1357">
              <w:rPr>
                <w:rFonts w:asciiTheme="majorBidi" w:hAnsiTheme="majorBidi" w:cstheme="majorBidi"/>
                <w:sz w:val="24"/>
                <w:szCs w:val="24"/>
              </w:rPr>
              <w:t>3.799</w:t>
            </w:r>
          </w:p>
        </w:tc>
        <w:tc>
          <w:tcPr>
            <w:tcW w:w="1880" w:type="dxa"/>
            <w:tcBorders>
              <w:top w:val="single" w:sz="18" w:space="0" w:color="auto"/>
              <w:bottom w:val="single" w:sz="18" w:space="0" w:color="auto"/>
            </w:tcBorders>
            <w:vAlign w:val="bottom"/>
          </w:tcPr>
          <w:p w:rsidR="00CF4AE1" w:rsidRPr="004E1357" w:rsidRDefault="00CF4AE1" w:rsidP="00CF4AE1">
            <w:pPr>
              <w:jc w:val="center"/>
              <w:rPr>
                <w:rFonts w:asciiTheme="majorBidi" w:hAnsiTheme="majorBidi" w:cstheme="majorBidi"/>
                <w:sz w:val="24"/>
                <w:szCs w:val="24"/>
              </w:rPr>
            </w:pPr>
            <w:r w:rsidRPr="004E1357">
              <w:rPr>
                <w:rFonts w:asciiTheme="majorBidi" w:hAnsiTheme="majorBidi" w:cstheme="majorBidi"/>
                <w:sz w:val="24"/>
                <w:szCs w:val="24"/>
              </w:rPr>
              <w:t>1.84</w:t>
            </w:r>
          </w:p>
        </w:tc>
        <w:tc>
          <w:tcPr>
            <w:tcW w:w="1134" w:type="dxa"/>
            <w:tcBorders>
              <w:top w:val="single" w:sz="18" w:space="0" w:color="auto"/>
              <w:bottom w:val="single" w:sz="18" w:space="0" w:color="auto"/>
            </w:tcBorders>
            <w:vAlign w:val="bottom"/>
          </w:tcPr>
          <w:p w:rsidR="00CF4AE1" w:rsidRPr="004E1357" w:rsidRDefault="00CF4AE1" w:rsidP="00CF4AE1">
            <w:pPr>
              <w:jc w:val="center"/>
              <w:rPr>
                <w:rFonts w:asciiTheme="majorBidi" w:hAnsiTheme="majorBidi" w:cstheme="majorBidi"/>
                <w:sz w:val="24"/>
                <w:szCs w:val="24"/>
              </w:rPr>
            </w:pPr>
            <w:r w:rsidRPr="004E1357">
              <w:rPr>
                <w:rFonts w:asciiTheme="majorBidi" w:hAnsiTheme="majorBidi" w:cstheme="majorBidi"/>
                <w:sz w:val="24"/>
                <w:szCs w:val="24"/>
              </w:rPr>
              <w:t>0.948</w:t>
            </w:r>
          </w:p>
        </w:tc>
        <w:tc>
          <w:tcPr>
            <w:tcW w:w="992" w:type="dxa"/>
            <w:tcBorders>
              <w:top w:val="single" w:sz="18" w:space="0" w:color="auto"/>
              <w:bottom w:val="single" w:sz="18" w:space="0" w:color="auto"/>
            </w:tcBorders>
            <w:vAlign w:val="bottom"/>
          </w:tcPr>
          <w:p w:rsidR="00CF4AE1" w:rsidRPr="004E1357" w:rsidRDefault="00CF4AE1" w:rsidP="00CF4AE1">
            <w:pPr>
              <w:jc w:val="center"/>
              <w:rPr>
                <w:rFonts w:asciiTheme="majorBidi" w:hAnsiTheme="majorBidi" w:cstheme="majorBidi"/>
                <w:sz w:val="24"/>
                <w:szCs w:val="24"/>
              </w:rPr>
            </w:pPr>
            <w:r w:rsidRPr="004E1357">
              <w:rPr>
                <w:rFonts w:asciiTheme="majorBidi" w:hAnsiTheme="majorBidi" w:cstheme="majorBidi"/>
                <w:sz w:val="24"/>
                <w:szCs w:val="24"/>
              </w:rPr>
              <w:t>25.64</w:t>
            </w:r>
          </w:p>
        </w:tc>
        <w:tc>
          <w:tcPr>
            <w:tcW w:w="1559" w:type="dxa"/>
            <w:tcBorders>
              <w:top w:val="single" w:sz="18" w:space="0" w:color="auto"/>
              <w:bottom w:val="single" w:sz="18" w:space="0" w:color="auto"/>
            </w:tcBorders>
            <w:vAlign w:val="bottom"/>
          </w:tcPr>
          <w:p w:rsidR="00CF4AE1" w:rsidRPr="004E1357" w:rsidRDefault="00CF4AE1" w:rsidP="00CF4AE1">
            <w:pPr>
              <w:jc w:val="center"/>
              <w:rPr>
                <w:rFonts w:asciiTheme="majorBidi" w:hAnsiTheme="majorBidi" w:cstheme="majorBidi"/>
                <w:sz w:val="24"/>
                <w:szCs w:val="24"/>
              </w:rPr>
            </w:pPr>
            <w:r w:rsidRPr="004E1357">
              <w:rPr>
                <w:rFonts w:asciiTheme="majorBidi" w:hAnsiTheme="majorBidi" w:cstheme="majorBidi"/>
                <w:sz w:val="24"/>
                <w:szCs w:val="24"/>
              </w:rPr>
              <w:t>0.077</w:t>
            </w:r>
          </w:p>
        </w:tc>
        <w:tc>
          <w:tcPr>
            <w:tcW w:w="1134" w:type="dxa"/>
            <w:tcBorders>
              <w:top w:val="single" w:sz="18" w:space="0" w:color="auto"/>
              <w:bottom w:val="single" w:sz="18" w:space="0" w:color="auto"/>
            </w:tcBorders>
            <w:vAlign w:val="bottom"/>
          </w:tcPr>
          <w:p w:rsidR="00CF4AE1" w:rsidRPr="004E1357" w:rsidRDefault="00CF4AE1" w:rsidP="00CF4AE1">
            <w:pPr>
              <w:jc w:val="center"/>
              <w:rPr>
                <w:rFonts w:asciiTheme="majorBidi" w:hAnsiTheme="majorBidi" w:cstheme="majorBidi"/>
                <w:sz w:val="24"/>
                <w:szCs w:val="24"/>
              </w:rPr>
            </w:pPr>
            <w:r w:rsidRPr="004E1357">
              <w:rPr>
                <w:rFonts w:asciiTheme="majorBidi" w:hAnsiTheme="majorBidi" w:cstheme="majorBidi"/>
                <w:sz w:val="24"/>
                <w:szCs w:val="24"/>
              </w:rPr>
              <w:t>0.995</w:t>
            </w:r>
          </w:p>
        </w:tc>
      </w:tr>
    </w:tbl>
    <w:p w:rsidR="00931E21" w:rsidRPr="004E1357" w:rsidRDefault="00931E21" w:rsidP="00AC1081">
      <w:pPr>
        <w:tabs>
          <w:tab w:val="left" w:pos="6422"/>
        </w:tabs>
        <w:rPr>
          <w:rFonts w:asciiTheme="majorBidi" w:hAnsiTheme="majorBidi" w:cstheme="majorBidi"/>
          <w:sz w:val="24"/>
          <w:szCs w:val="24"/>
        </w:rPr>
      </w:pPr>
    </w:p>
    <w:p w:rsidR="00931E21" w:rsidRPr="004E1357" w:rsidRDefault="00931E21" w:rsidP="00931E21">
      <w:pPr>
        <w:rPr>
          <w:rFonts w:asciiTheme="majorBidi" w:hAnsiTheme="majorBidi" w:cstheme="majorBidi"/>
          <w:sz w:val="24"/>
          <w:szCs w:val="24"/>
        </w:rPr>
      </w:pPr>
    </w:p>
    <w:p w:rsidR="00931E21" w:rsidRPr="004E1357" w:rsidRDefault="00931E21" w:rsidP="00931E21">
      <w:pPr>
        <w:rPr>
          <w:rFonts w:asciiTheme="majorBidi" w:hAnsiTheme="majorBidi" w:cstheme="majorBidi"/>
          <w:sz w:val="24"/>
          <w:szCs w:val="24"/>
        </w:rPr>
      </w:pPr>
    </w:p>
    <w:p w:rsidR="00931E21" w:rsidRPr="004E1357" w:rsidRDefault="00931E21" w:rsidP="00931E21">
      <w:pPr>
        <w:rPr>
          <w:rFonts w:asciiTheme="majorBidi" w:hAnsiTheme="majorBidi" w:cstheme="majorBidi"/>
          <w:sz w:val="24"/>
          <w:szCs w:val="24"/>
        </w:rPr>
      </w:pPr>
    </w:p>
    <w:p w:rsidR="00931E21" w:rsidRPr="004E1357" w:rsidRDefault="00931E21" w:rsidP="00931E21">
      <w:pPr>
        <w:rPr>
          <w:rFonts w:asciiTheme="majorBidi" w:hAnsiTheme="majorBidi" w:cstheme="majorBidi"/>
          <w:sz w:val="24"/>
          <w:szCs w:val="24"/>
        </w:rPr>
      </w:pPr>
    </w:p>
    <w:p w:rsidR="00AC1081" w:rsidRPr="004E1357" w:rsidRDefault="00931E21" w:rsidP="00931E21">
      <w:pPr>
        <w:tabs>
          <w:tab w:val="left" w:pos="10538"/>
        </w:tabs>
        <w:rPr>
          <w:rFonts w:asciiTheme="majorBidi" w:hAnsiTheme="majorBidi" w:cstheme="majorBidi"/>
          <w:sz w:val="24"/>
          <w:szCs w:val="24"/>
          <w:rtl/>
        </w:rPr>
      </w:pPr>
      <w:r w:rsidRPr="004E1357">
        <w:rPr>
          <w:rFonts w:asciiTheme="majorBidi" w:hAnsiTheme="majorBidi" w:cstheme="majorBidi"/>
          <w:sz w:val="24"/>
          <w:szCs w:val="24"/>
          <w:rtl/>
        </w:rPr>
        <w:tab/>
      </w:r>
    </w:p>
    <w:p w:rsidR="00931E21" w:rsidRPr="004E1357" w:rsidRDefault="00931E21" w:rsidP="00931E21">
      <w:pPr>
        <w:tabs>
          <w:tab w:val="left" w:pos="10538"/>
        </w:tabs>
        <w:rPr>
          <w:rFonts w:asciiTheme="majorBidi" w:hAnsiTheme="majorBidi" w:cstheme="majorBidi"/>
          <w:sz w:val="24"/>
          <w:szCs w:val="24"/>
          <w:rtl/>
        </w:rPr>
      </w:pPr>
    </w:p>
    <w:p w:rsidR="00931E21" w:rsidRPr="004E1357" w:rsidRDefault="00931E21" w:rsidP="00931E21">
      <w:pPr>
        <w:tabs>
          <w:tab w:val="left" w:pos="10538"/>
        </w:tabs>
        <w:rPr>
          <w:rFonts w:asciiTheme="majorBidi" w:hAnsiTheme="majorBidi" w:cstheme="majorBidi"/>
          <w:sz w:val="24"/>
          <w:szCs w:val="24"/>
          <w:rtl/>
        </w:rPr>
      </w:pPr>
    </w:p>
    <w:p w:rsidR="00931E21" w:rsidRPr="004E1357" w:rsidRDefault="00931E21" w:rsidP="00931E21">
      <w:pPr>
        <w:tabs>
          <w:tab w:val="left" w:pos="10538"/>
        </w:tabs>
        <w:rPr>
          <w:rFonts w:asciiTheme="majorBidi" w:hAnsiTheme="majorBidi" w:cstheme="majorBidi"/>
          <w:sz w:val="24"/>
          <w:szCs w:val="24"/>
          <w:rtl/>
        </w:rPr>
      </w:pPr>
    </w:p>
    <w:p w:rsidR="00931E21" w:rsidRPr="004E1357" w:rsidRDefault="00931E21" w:rsidP="00931E21">
      <w:pPr>
        <w:tabs>
          <w:tab w:val="left" w:pos="10538"/>
        </w:tabs>
        <w:rPr>
          <w:rFonts w:asciiTheme="majorBidi" w:hAnsiTheme="majorBidi" w:cstheme="majorBidi"/>
          <w:sz w:val="24"/>
          <w:szCs w:val="24"/>
          <w:rtl/>
        </w:rPr>
      </w:pPr>
    </w:p>
    <w:p w:rsidR="00931E21" w:rsidRPr="004E1357" w:rsidRDefault="00931E21" w:rsidP="00931E21">
      <w:pPr>
        <w:tabs>
          <w:tab w:val="left" w:pos="10538"/>
        </w:tabs>
        <w:rPr>
          <w:rFonts w:asciiTheme="majorBidi" w:hAnsiTheme="majorBidi" w:cstheme="majorBidi"/>
          <w:sz w:val="24"/>
          <w:szCs w:val="24"/>
          <w:rtl/>
        </w:rPr>
      </w:pPr>
    </w:p>
    <w:p w:rsidR="00931E21" w:rsidRPr="004E1357" w:rsidRDefault="00931E21" w:rsidP="00931E21">
      <w:pPr>
        <w:tabs>
          <w:tab w:val="left" w:pos="10538"/>
        </w:tabs>
        <w:rPr>
          <w:rFonts w:asciiTheme="majorBidi" w:hAnsiTheme="majorBidi" w:cstheme="majorBidi"/>
          <w:sz w:val="24"/>
          <w:szCs w:val="24"/>
          <w:rtl/>
        </w:rPr>
      </w:pPr>
    </w:p>
    <w:p w:rsidR="00931E21" w:rsidRPr="004E1357" w:rsidRDefault="00931E21" w:rsidP="00066330">
      <w:pPr>
        <w:spacing w:after="120" w:line="240" w:lineRule="auto"/>
        <w:jc w:val="center"/>
        <w:rPr>
          <w:rFonts w:asciiTheme="majorBidi" w:hAnsiTheme="majorBidi" w:cstheme="majorBidi"/>
          <w:sz w:val="24"/>
          <w:szCs w:val="24"/>
          <w:rtl/>
        </w:rPr>
      </w:pPr>
      <w:r w:rsidRPr="004E1357">
        <w:rPr>
          <w:rFonts w:asciiTheme="majorBidi" w:hAnsiTheme="majorBidi" w:cstheme="majorBidi"/>
          <w:b/>
          <w:bCs/>
          <w:sz w:val="24"/>
          <w:szCs w:val="24"/>
        </w:rPr>
        <w:t xml:space="preserve">Table </w:t>
      </w:r>
      <w:r w:rsidR="00FA7A63" w:rsidRPr="004E1357">
        <w:rPr>
          <w:rFonts w:asciiTheme="majorBidi" w:hAnsiTheme="majorBidi" w:cstheme="majorBidi"/>
          <w:b/>
          <w:bCs/>
          <w:sz w:val="24"/>
          <w:szCs w:val="24"/>
        </w:rPr>
        <w:t>4</w:t>
      </w:r>
      <w:r w:rsidRPr="004E1357">
        <w:rPr>
          <w:rFonts w:asciiTheme="majorBidi" w:hAnsiTheme="majorBidi" w:cstheme="majorBidi"/>
          <w:b/>
          <w:bCs/>
          <w:sz w:val="24"/>
          <w:szCs w:val="24"/>
        </w:rPr>
        <w:t xml:space="preserve">. </w:t>
      </w:r>
      <w:r w:rsidRPr="004E1357">
        <w:rPr>
          <w:rFonts w:asciiTheme="majorBidi" w:hAnsiTheme="majorBidi" w:cstheme="majorBidi"/>
          <w:sz w:val="24"/>
          <w:szCs w:val="24"/>
        </w:rPr>
        <w:t>Langmuir, Freundlich and</w:t>
      </w:r>
      <w:r w:rsidR="006E4F9A" w:rsidRPr="004E1357">
        <w:rPr>
          <w:rFonts w:asciiTheme="majorBidi" w:hAnsiTheme="majorBidi" w:cstheme="majorBidi"/>
          <w:sz w:val="24"/>
          <w:szCs w:val="24"/>
        </w:rPr>
        <w:t xml:space="preserve"> Dubinin-</w:t>
      </w:r>
      <w:r w:rsidRPr="004E1357">
        <w:rPr>
          <w:rFonts w:asciiTheme="majorBidi" w:hAnsiTheme="majorBidi" w:cstheme="majorBidi"/>
          <w:sz w:val="24"/>
          <w:szCs w:val="24"/>
        </w:rPr>
        <w:t xml:space="preserve"> Radushkevich parameters for adsorption of </w:t>
      </w:r>
      <w:r w:rsidR="00066330" w:rsidRPr="004E1357">
        <w:rPr>
          <w:rFonts w:asciiTheme="majorBidi" w:hAnsiTheme="majorBidi" w:cstheme="majorBidi"/>
          <w:sz w:val="24"/>
          <w:szCs w:val="24"/>
        </w:rPr>
        <w:t>Fe(II)</w:t>
      </w:r>
      <w:r w:rsidRPr="004E1357">
        <w:rPr>
          <w:rFonts w:asciiTheme="majorBidi" w:hAnsiTheme="majorBidi" w:cstheme="majorBidi"/>
          <w:sz w:val="24"/>
          <w:szCs w:val="24"/>
        </w:rPr>
        <w:t xml:space="preserve"> ion onto </w:t>
      </w:r>
      <w:r w:rsidR="00066330" w:rsidRPr="004E1357">
        <w:rPr>
          <w:rFonts w:asciiTheme="majorBidi" w:hAnsiTheme="majorBidi" w:cstheme="majorBidi"/>
          <w:sz w:val="24"/>
          <w:szCs w:val="24"/>
        </w:rPr>
        <w:t xml:space="preserve">ACWCF and ACWP adsorbents </w:t>
      </w:r>
    </w:p>
    <w:p w:rsidR="00931E21" w:rsidRPr="004E1357" w:rsidRDefault="00931E21" w:rsidP="00931E21">
      <w:pPr>
        <w:tabs>
          <w:tab w:val="left" w:pos="10538"/>
        </w:tabs>
        <w:rPr>
          <w:rFonts w:asciiTheme="majorBidi" w:hAnsiTheme="majorBidi" w:cstheme="majorBidi"/>
          <w:sz w:val="24"/>
          <w:szCs w:val="24"/>
          <w:rtl/>
        </w:rPr>
      </w:pPr>
    </w:p>
    <w:tbl>
      <w:tblPr>
        <w:tblStyle w:val="TableGrid"/>
        <w:tblpPr w:leftFromText="180" w:rightFromText="180" w:vertAnchor="text" w:tblpXSpec="center" w:tblpY="1"/>
        <w:tblW w:w="157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709"/>
        <w:gridCol w:w="992"/>
        <w:gridCol w:w="284"/>
        <w:gridCol w:w="1134"/>
        <w:gridCol w:w="992"/>
        <w:gridCol w:w="284"/>
        <w:gridCol w:w="1134"/>
        <w:gridCol w:w="283"/>
        <w:gridCol w:w="992"/>
        <w:gridCol w:w="993"/>
        <w:gridCol w:w="992"/>
        <w:gridCol w:w="236"/>
        <w:gridCol w:w="1323"/>
        <w:gridCol w:w="1418"/>
        <w:gridCol w:w="850"/>
        <w:gridCol w:w="851"/>
      </w:tblGrid>
      <w:tr w:rsidR="002931D9" w:rsidRPr="004E1357" w:rsidTr="00C9337D">
        <w:tc>
          <w:tcPr>
            <w:tcW w:w="2268" w:type="dxa"/>
            <w:vMerge w:val="restart"/>
            <w:tcBorders>
              <w:top w:val="single" w:sz="18" w:space="0" w:color="auto"/>
            </w:tcBorders>
          </w:tcPr>
          <w:p w:rsidR="00931E21" w:rsidRPr="004E1357" w:rsidRDefault="00931E21" w:rsidP="0060226D">
            <w:pPr>
              <w:rPr>
                <w:rFonts w:asciiTheme="majorBidi" w:hAnsiTheme="majorBidi" w:cstheme="majorBidi"/>
                <w:b/>
                <w:bCs/>
                <w:sz w:val="24"/>
                <w:szCs w:val="24"/>
              </w:rPr>
            </w:pPr>
            <w:r w:rsidRPr="004E1357">
              <w:rPr>
                <w:rFonts w:asciiTheme="majorBidi" w:hAnsiTheme="majorBidi" w:cstheme="majorBidi"/>
                <w:b/>
                <w:bCs/>
                <w:sz w:val="24"/>
                <w:szCs w:val="24"/>
              </w:rPr>
              <w:t>Adsorbent</w:t>
            </w:r>
          </w:p>
        </w:tc>
        <w:tc>
          <w:tcPr>
            <w:tcW w:w="709" w:type="dxa"/>
            <w:tcBorders>
              <w:top w:val="single" w:sz="18" w:space="0" w:color="auto"/>
            </w:tcBorders>
          </w:tcPr>
          <w:p w:rsidR="00931E21" w:rsidRPr="004E1357" w:rsidRDefault="00931E21" w:rsidP="0060226D">
            <w:pPr>
              <w:jc w:val="center"/>
              <w:rPr>
                <w:rFonts w:asciiTheme="majorBidi" w:hAnsiTheme="majorBidi" w:cstheme="majorBidi"/>
                <w:b/>
                <w:bCs/>
                <w:sz w:val="24"/>
                <w:szCs w:val="24"/>
              </w:rPr>
            </w:pPr>
            <w:r w:rsidRPr="004E1357">
              <w:rPr>
                <w:rFonts w:asciiTheme="majorBidi" w:hAnsiTheme="majorBidi" w:cstheme="majorBidi"/>
                <w:b/>
                <w:bCs/>
                <w:sz w:val="24"/>
                <w:szCs w:val="24"/>
              </w:rPr>
              <w:t>T</w:t>
            </w:r>
          </w:p>
          <w:p w:rsidR="00931E21" w:rsidRPr="004E1357" w:rsidRDefault="00931E21" w:rsidP="0060226D">
            <w:pPr>
              <w:jc w:val="center"/>
              <w:rPr>
                <w:rFonts w:asciiTheme="majorBidi" w:hAnsiTheme="majorBidi" w:cstheme="majorBidi"/>
                <w:b/>
                <w:bCs/>
                <w:sz w:val="24"/>
                <w:szCs w:val="24"/>
              </w:rPr>
            </w:pPr>
            <w:r w:rsidRPr="004E1357">
              <w:rPr>
                <w:rFonts w:asciiTheme="majorBidi" w:hAnsiTheme="majorBidi" w:cstheme="majorBidi"/>
                <w:b/>
                <w:bCs/>
                <w:sz w:val="24"/>
                <w:szCs w:val="24"/>
              </w:rPr>
              <w:t>(K)</w:t>
            </w:r>
          </w:p>
        </w:tc>
        <w:tc>
          <w:tcPr>
            <w:tcW w:w="992" w:type="dxa"/>
            <w:vMerge w:val="restart"/>
            <w:tcBorders>
              <w:top w:val="single" w:sz="18" w:space="0" w:color="auto"/>
            </w:tcBorders>
          </w:tcPr>
          <w:p w:rsidR="00931E21" w:rsidRPr="004E1357" w:rsidRDefault="00931E21" w:rsidP="0060226D">
            <w:pPr>
              <w:jc w:val="center"/>
              <w:rPr>
                <w:rFonts w:asciiTheme="majorBidi" w:hAnsiTheme="majorBidi" w:cstheme="majorBidi"/>
                <w:b/>
                <w:bCs/>
                <w:i/>
                <w:iCs/>
                <w:sz w:val="24"/>
                <w:szCs w:val="24"/>
                <w:vertAlign w:val="subscript"/>
              </w:rPr>
            </w:pPr>
            <w:r w:rsidRPr="004E1357">
              <w:rPr>
                <w:rFonts w:asciiTheme="majorBidi" w:hAnsiTheme="majorBidi" w:cstheme="majorBidi"/>
                <w:b/>
                <w:bCs/>
                <w:i/>
                <w:iCs/>
                <w:sz w:val="24"/>
                <w:szCs w:val="24"/>
              </w:rPr>
              <w:t>q</w:t>
            </w:r>
            <w:r w:rsidRPr="004E1357">
              <w:rPr>
                <w:rFonts w:asciiTheme="majorBidi" w:hAnsiTheme="majorBidi" w:cstheme="majorBidi"/>
                <w:b/>
                <w:bCs/>
                <w:i/>
                <w:iCs/>
                <w:sz w:val="24"/>
                <w:szCs w:val="24"/>
                <w:vertAlign w:val="subscript"/>
              </w:rPr>
              <w:t>e,exp.</w:t>
            </w:r>
          </w:p>
          <w:p w:rsidR="00931E21" w:rsidRPr="004E1357" w:rsidRDefault="00931E21" w:rsidP="0060226D">
            <w:pPr>
              <w:autoSpaceDE w:val="0"/>
              <w:autoSpaceDN w:val="0"/>
              <w:adjustRightInd w:val="0"/>
              <w:spacing w:line="480" w:lineRule="auto"/>
              <w:rPr>
                <w:rFonts w:asciiTheme="majorBidi" w:hAnsiTheme="majorBidi" w:cstheme="majorBidi"/>
                <w:b/>
                <w:bCs/>
                <w:sz w:val="24"/>
                <w:szCs w:val="24"/>
              </w:rPr>
            </w:pPr>
            <w:r w:rsidRPr="004E1357">
              <w:rPr>
                <w:rFonts w:asciiTheme="majorBidi" w:hAnsiTheme="majorBidi" w:cstheme="majorBidi"/>
                <w:b/>
                <w:bCs/>
                <w:sz w:val="24"/>
                <w:szCs w:val="24"/>
              </w:rPr>
              <w:t>(mg/g)</w:t>
            </w:r>
          </w:p>
        </w:tc>
        <w:tc>
          <w:tcPr>
            <w:tcW w:w="284" w:type="dxa"/>
            <w:vMerge w:val="restart"/>
            <w:tcBorders>
              <w:top w:val="single" w:sz="18" w:space="0" w:color="auto"/>
            </w:tcBorders>
          </w:tcPr>
          <w:p w:rsidR="00931E21" w:rsidRPr="004E1357" w:rsidRDefault="00931E21" w:rsidP="0060226D">
            <w:pPr>
              <w:autoSpaceDE w:val="0"/>
              <w:autoSpaceDN w:val="0"/>
              <w:adjustRightInd w:val="0"/>
              <w:spacing w:line="480" w:lineRule="auto"/>
              <w:rPr>
                <w:rFonts w:asciiTheme="majorBidi" w:hAnsiTheme="majorBidi" w:cstheme="majorBidi"/>
                <w:b/>
                <w:bCs/>
                <w:sz w:val="24"/>
                <w:szCs w:val="24"/>
              </w:rPr>
            </w:pPr>
          </w:p>
        </w:tc>
        <w:tc>
          <w:tcPr>
            <w:tcW w:w="2410" w:type="dxa"/>
            <w:gridSpan w:val="3"/>
            <w:tcBorders>
              <w:top w:val="single" w:sz="18" w:space="0" w:color="auto"/>
              <w:bottom w:val="single" w:sz="18" w:space="0" w:color="auto"/>
            </w:tcBorders>
          </w:tcPr>
          <w:p w:rsidR="00931E21" w:rsidRPr="004E1357" w:rsidRDefault="00931E21" w:rsidP="0060226D">
            <w:pPr>
              <w:spacing w:line="276" w:lineRule="auto"/>
              <w:jc w:val="center"/>
              <w:rPr>
                <w:rFonts w:asciiTheme="majorBidi" w:hAnsiTheme="majorBidi" w:cstheme="majorBidi"/>
                <w:b/>
                <w:bCs/>
                <w:i/>
                <w:iCs/>
                <w:sz w:val="24"/>
                <w:szCs w:val="24"/>
              </w:rPr>
            </w:pPr>
            <w:r w:rsidRPr="004E1357">
              <w:rPr>
                <w:rFonts w:asciiTheme="majorBidi" w:hAnsiTheme="majorBidi" w:cstheme="majorBidi"/>
                <w:b/>
                <w:bCs/>
                <w:i/>
                <w:iCs/>
                <w:sz w:val="24"/>
                <w:szCs w:val="24"/>
              </w:rPr>
              <w:t>Langmuir</w:t>
            </w:r>
          </w:p>
        </w:tc>
        <w:tc>
          <w:tcPr>
            <w:tcW w:w="1134" w:type="dxa"/>
            <w:tcBorders>
              <w:top w:val="single" w:sz="18" w:space="0" w:color="auto"/>
              <w:bottom w:val="single" w:sz="18" w:space="0" w:color="auto"/>
            </w:tcBorders>
          </w:tcPr>
          <w:p w:rsidR="00931E21" w:rsidRPr="004E1357" w:rsidRDefault="00931E21" w:rsidP="0060226D">
            <w:pPr>
              <w:autoSpaceDE w:val="0"/>
              <w:autoSpaceDN w:val="0"/>
              <w:adjustRightInd w:val="0"/>
              <w:spacing w:line="480" w:lineRule="auto"/>
              <w:jc w:val="center"/>
              <w:rPr>
                <w:rFonts w:asciiTheme="majorBidi" w:hAnsiTheme="majorBidi" w:cstheme="majorBidi"/>
                <w:b/>
                <w:bCs/>
                <w:i/>
                <w:iCs/>
                <w:sz w:val="24"/>
                <w:szCs w:val="24"/>
              </w:rPr>
            </w:pPr>
          </w:p>
        </w:tc>
        <w:tc>
          <w:tcPr>
            <w:tcW w:w="283" w:type="dxa"/>
            <w:vMerge w:val="restart"/>
            <w:tcBorders>
              <w:top w:val="single" w:sz="18" w:space="0" w:color="auto"/>
            </w:tcBorders>
          </w:tcPr>
          <w:p w:rsidR="00931E21" w:rsidRPr="004E1357" w:rsidRDefault="00931E21" w:rsidP="0060226D">
            <w:pPr>
              <w:autoSpaceDE w:val="0"/>
              <w:autoSpaceDN w:val="0"/>
              <w:adjustRightInd w:val="0"/>
              <w:spacing w:line="480" w:lineRule="auto"/>
              <w:jc w:val="center"/>
              <w:rPr>
                <w:rFonts w:asciiTheme="majorBidi" w:hAnsiTheme="majorBidi" w:cstheme="majorBidi"/>
                <w:b/>
                <w:bCs/>
                <w:i/>
                <w:iCs/>
                <w:sz w:val="24"/>
                <w:szCs w:val="24"/>
              </w:rPr>
            </w:pPr>
          </w:p>
        </w:tc>
        <w:tc>
          <w:tcPr>
            <w:tcW w:w="2977" w:type="dxa"/>
            <w:gridSpan w:val="3"/>
            <w:tcBorders>
              <w:top w:val="single" w:sz="18" w:space="0" w:color="auto"/>
            </w:tcBorders>
          </w:tcPr>
          <w:p w:rsidR="00931E21" w:rsidRPr="004E1357" w:rsidRDefault="00931E21" w:rsidP="0060226D">
            <w:pPr>
              <w:autoSpaceDE w:val="0"/>
              <w:autoSpaceDN w:val="0"/>
              <w:adjustRightInd w:val="0"/>
              <w:spacing w:line="480" w:lineRule="auto"/>
              <w:jc w:val="center"/>
              <w:rPr>
                <w:rFonts w:asciiTheme="majorBidi" w:hAnsiTheme="majorBidi" w:cstheme="majorBidi"/>
                <w:b/>
                <w:bCs/>
                <w:i/>
                <w:iCs/>
                <w:sz w:val="24"/>
                <w:szCs w:val="24"/>
              </w:rPr>
            </w:pPr>
            <w:r w:rsidRPr="004E1357">
              <w:rPr>
                <w:rFonts w:asciiTheme="majorBidi" w:hAnsiTheme="majorBidi" w:cstheme="majorBidi"/>
                <w:b/>
                <w:bCs/>
                <w:i/>
                <w:iCs/>
                <w:sz w:val="24"/>
                <w:szCs w:val="24"/>
              </w:rPr>
              <w:t>Freundlich</w:t>
            </w:r>
          </w:p>
        </w:tc>
        <w:tc>
          <w:tcPr>
            <w:tcW w:w="236" w:type="dxa"/>
            <w:vMerge w:val="restart"/>
            <w:tcBorders>
              <w:top w:val="single" w:sz="18" w:space="0" w:color="auto"/>
            </w:tcBorders>
          </w:tcPr>
          <w:p w:rsidR="00931E21" w:rsidRPr="004E1357" w:rsidRDefault="00931E21" w:rsidP="0060226D">
            <w:pPr>
              <w:autoSpaceDE w:val="0"/>
              <w:autoSpaceDN w:val="0"/>
              <w:adjustRightInd w:val="0"/>
              <w:spacing w:line="480" w:lineRule="auto"/>
              <w:jc w:val="center"/>
              <w:rPr>
                <w:rFonts w:asciiTheme="majorBidi" w:hAnsiTheme="majorBidi" w:cstheme="majorBidi"/>
                <w:b/>
                <w:bCs/>
                <w:i/>
                <w:iCs/>
                <w:sz w:val="24"/>
                <w:szCs w:val="24"/>
              </w:rPr>
            </w:pPr>
          </w:p>
        </w:tc>
        <w:tc>
          <w:tcPr>
            <w:tcW w:w="1323" w:type="dxa"/>
            <w:tcBorders>
              <w:top w:val="single" w:sz="18" w:space="0" w:color="auto"/>
              <w:bottom w:val="single" w:sz="18" w:space="0" w:color="auto"/>
            </w:tcBorders>
          </w:tcPr>
          <w:p w:rsidR="00931E21" w:rsidRPr="004E1357" w:rsidRDefault="00931E21" w:rsidP="0060226D">
            <w:pPr>
              <w:jc w:val="center"/>
              <w:rPr>
                <w:rFonts w:asciiTheme="majorBidi" w:hAnsiTheme="majorBidi" w:cstheme="majorBidi"/>
                <w:b/>
                <w:bCs/>
                <w:i/>
                <w:iCs/>
                <w:sz w:val="24"/>
                <w:szCs w:val="24"/>
              </w:rPr>
            </w:pPr>
          </w:p>
        </w:tc>
        <w:tc>
          <w:tcPr>
            <w:tcW w:w="3119" w:type="dxa"/>
            <w:gridSpan w:val="3"/>
            <w:tcBorders>
              <w:top w:val="single" w:sz="18" w:space="0" w:color="auto"/>
              <w:bottom w:val="single" w:sz="18" w:space="0" w:color="auto"/>
            </w:tcBorders>
          </w:tcPr>
          <w:p w:rsidR="00931E21" w:rsidRPr="004E1357" w:rsidRDefault="00931E21" w:rsidP="0060226D">
            <w:pPr>
              <w:spacing w:line="276" w:lineRule="auto"/>
              <w:jc w:val="center"/>
              <w:rPr>
                <w:rFonts w:asciiTheme="majorBidi" w:hAnsiTheme="majorBidi" w:cstheme="majorBidi"/>
                <w:b/>
                <w:bCs/>
                <w:i/>
                <w:iCs/>
                <w:sz w:val="24"/>
                <w:szCs w:val="24"/>
              </w:rPr>
            </w:pPr>
            <w:r w:rsidRPr="004E1357">
              <w:rPr>
                <w:rFonts w:asciiTheme="majorBidi" w:hAnsiTheme="majorBidi" w:cstheme="majorBidi"/>
                <w:b/>
                <w:bCs/>
                <w:i/>
                <w:iCs/>
                <w:sz w:val="24"/>
                <w:szCs w:val="24"/>
              </w:rPr>
              <w:t>Dubinin-R</w:t>
            </w:r>
          </w:p>
        </w:tc>
      </w:tr>
      <w:tr w:rsidR="002931D9" w:rsidRPr="004E1357" w:rsidTr="00C9337D">
        <w:trPr>
          <w:trHeight w:val="914"/>
        </w:trPr>
        <w:tc>
          <w:tcPr>
            <w:tcW w:w="2268" w:type="dxa"/>
            <w:vMerge/>
          </w:tcPr>
          <w:p w:rsidR="00931E21" w:rsidRPr="004E1357" w:rsidRDefault="00931E21" w:rsidP="0060226D">
            <w:pPr>
              <w:autoSpaceDE w:val="0"/>
              <w:autoSpaceDN w:val="0"/>
              <w:adjustRightInd w:val="0"/>
              <w:spacing w:line="480" w:lineRule="auto"/>
              <w:rPr>
                <w:rFonts w:asciiTheme="majorBidi" w:hAnsiTheme="majorBidi" w:cstheme="majorBidi"/>
                <w:b/>
                <w:bCs/>
                <w:sz w:val="24"/>
                <w:szCs w:val="24"/>
              </w:rPr>
            </w:pPr>
          </w:p>
        </w:tc>
        <w:tc>
          <w:tcPr>
            <w:tcW w:w="709" w:type="dxa"/>
          </w:tcPr>
          <w:p w:rsidR="00931E21" w:rsidRPr="004E1357" w:rsidRDefault="00931E21" w:rsidP="0060226D">
            <w:pPr>
              <w:autoSpaceDE w:val="0"/>
              <w:autoSpaceDN w:val="0"/>
              <w:adjustRightInd w:val="0"/>
              <w:spacing w:line="480" w:lineRule="auto"/>
              <w:rPr>
                <w:rFonts w:asciiTheme="majorBidi" w:hAnsiTheme="majorBidi" w:cstheme="majorBidi"/>
                <w:b/>
                <w:bCs/>
                <w:sz w:val="24"/>
                <w:szCs w:val="24"/>
              </w:rPr>
            </w:pPr>
          </w:p>
        </w:tc>
        <w:tc>
          <w:tcPr>
            <w:tcW w:w="992" w:type="dxa"/>
            <w:vMerge/>
          </w:tcPr>
          <w:p w:rsidR="00931E21" w:rsidRPr="004E1357" w:rsidRDefault="00931E21" w:rsidP="0060226D">
            <w:pPr>
              <w:autoSpaceDE w:val="0"/>
              <w:autoSpaceDN w:val="0"/>
              <w:adjustRightInd w:val="0"/>
              <w:spacing w:line="480" w:lineRule="auto"/>
              <w:rPr>
                <w:rFonts w:asciiTheme="majorBidi" w:hAnsiTheme="majorBidi" w:cstheme="majorBidi"/>
                <w:b/>
                <w:bCs/>
                <w:sz w:val="24"/>
                <w:szCs w:val="24"/>
              </w:rPr>
            </w:pPr>
          </w:p>
        </w:tc>
        <w:tc>
          <w:tcPr>
            <w:tcW w:w="284" w:type="dxa"/>
            <w:vMerge/>
          </w:tcPr>
          <w:p w:rsidR="00931E21" w:rsidRPr="004E1357" w:rsidRDefault="00931E21" w:rsidP="0060226D">
            <w:pPr>
              <w:autoSpaceDE w:val="0"/>
              <w:autoSpaceDN w:val="0"/>
              <w:adjustRightInd w:val="0"/>
              <w:spacing w:line="480" w:lineRule="auto"/>
              <w:rPr>
                <w:rFonts w:asciiTheme="majorBidi" w:hAnsiTheme="majorBidi" w:cstheme="majorBidi"/>
                <w:b/>
                <w:bCs/>
                <w:sz w:val="24"/>
                <w:szCs w:val="24"/>
              </w:rPr>
            </w:pPr>
          </w:p>
        </w:tc>
        <w:tc>
          <w:tcPr>
            <w:tcW w:w="1134" w:type="dxa"/>
            <w:tcBorders>
              <w:top w:val="single" w:sz="18" w:space="0" w:color="auto"/>
            </w:tcBorders>
          </w:tcPr>
          <w:p w:rsidR="00931E21" w:rsidRPr="004E1357" w:rsidRDefault="00931E21" w:rsidP="0060226D">
            <w:pPr>
              <w:jc w:val="center"/>
              <w:rPr>
                <w:rFonts w:asciiTheme="majorBidi" w:hAnsiTheme="majorBidi" w:cstheme="majorBidi"/>
                <w:sz w:val="24"/>
                <w:szCs w:val="24"/>
              </w:rPr>
            </w:pPr>
            <w:r w:rsidRPr="004E1357">
              <w:rPr>
                <w:rFonts w:asciiTheme="majorBidi" w:hAnsiTheme="majorBidi" w:cstheme="majorBidi"/>
                <w:i/>
                <w:iCs/>
                <w:sz w:val="24"/>
                <w:szCs w:val="24"/>
              </w:rPr>
              <w:t>q</w:t>
            </w:r>
            <w:r w:rsidRPr="004E1357">
              <w:rPr>
                <w:rFonts w:asciiTheme="majorBidi" w:hAnsiTheme="majorBidi" w:cstheme="majorBidi"/>
                <w:i/>
                <w:iCs/>
                <w:sz w:val="24"/>
                <w:szCs w:val="24"/>
                <w:vertAlign w:val="subscript"/>
              </w:rPr>
              <w:t>m</w:t>
            </w:r>
            <w:r w:rsidRPr="004E1357">
              <w:rPr>
                <w:rFonts w:asciiTheme="majorBidi" w:hAnsiTheme="majorBidi" w:cstheme="majorBidi"/>
                <w:sz w:val="24"/>
                <w:szCs w:val="24"/>
              </w:rPr>
              <w:t>, (mg/g)</w:t>
            </w:r>
          </w:p>
        </w:tc>
        <w:tc>
          <w:tcPr>
            <w:tcW w:w="992" w:type="dxa"/>
            <w:tcBorders>
              <w:top w:val="single" w:sz="18" w:space="0" w:color="auto"/>
            </w:tcBorders>
          </w:tcPr>
          <w:p w:rsidR="00931E21" w:rsidRPr="004E1357" w:rsidRDefault="00931E21" w:rsidP="0060226D">
            <w:pPr>
              <w:jc w:val="center"/>
              <w:rPr>
                <w:rFonts w:asciiTheme="majorBidi" w:hAnsiTheme="majorBidi" w:cstheme="majorBidi"/>
                <w:sz w:val="24"/>
                <w:szCs w:val="24"/>
              </w:rPr>
            </w:pPr>
            <w:r w:rsidRPr="004E1357">
              <w:rPr>
                <w:rFonts w:asciiTheme="majorBidi" w:hAnsiTheme="majorBidi" w:cstheme="majorBidi"/>
                <w:i/>
                <w:iCs/>
                <w:sz w:val="24"/>
                <w:szCs w:val="24"/>
              </w:rPr>
              <w:t>K</w:t>
            </w:r>
            <w:r w:rsidRPr="004E1357">
              <w:rPr>
                <w:rFonts w:asciiTheme="majorBidi" w:hAnsiTheme="majorBidi" w:cstheme="majorBidi"/>
                <w:i/>
                <w:iCs/>
                <w:sz w:val="24"/>
                <w:szCs w:val="24"/>
                <w:vertAlign w:val="subscript"/>
              </w:rPr>
              <w:t xml:space="preserve">L </w:t>
            </w:r>
            <w:r w:rsidRPr="004E1357">
              <w:rPr>
                <w:rFonts w:asciiTheme="majorBidi" w:hAnsiTheme="majorBidi" w:cstheme="majorBidi"/>
                <w:sz w:val="24"/>
                <w:szCs w:val="24"/>
              </w:rPr>
              <w:t>(L/mg)</w:t>
            </w:r>
          </w:p>
        </w:tc>
        <w:tc>
          <w:tcPr>
            <w:tcW w:w="284" w:type="dxa"/>
            <w:tcBorders>
              <w:top w:val="single" w:sz="18" w:space="0" w:color="auto"/>
            </w:tcBorders>
          </w:tcPr>
          <w:p w:rsidR="00931E21" w:rsidRPr="004E1357" w:rsidRDefault="00931E21" w:rsidP="0060226D">
            <w:pPr>
              <w:jc w:val="center"/>
              <w:rPr>
                <w:rFonts w:asciiTheme="majorBidi" w:hAnsiTheme="majorBidi" w:cstheme="majorBidi"/>
                <w:i/>
                <w:iCs/>
                <w:sz w:val="24"/>
                <w:szCs w:val="24"/>
              </w:rPr>
            </w:pPr>
          </w:p>
        </w:tc>
        <w:tc>
          <w:tcPr>
            <w:tcW w:w="1134" w:type="dxa"/>
            <w:tcBorders>
              <w:top w:val="single" w:sz="18" w:space="0" w:color="auto"/>
            </w:tcBorders>
          </w:tcPr>
          <w:p w:rsidR="00931E21" w:rsidRPr="004E1357" w:rsidRDefault="00931E21" w:rsidP="0060226D">
            <w:pPr>
              <w:autoSpaceDE w:val="0"/>
              <w:autoSpaceDN w:val="0"/>
              <w:adjustRightInd w:val="0"/>
              <w:spacing w:line="480" w:lineRule="auto"/>
              <w:rPr>
                <w:rFonts w:asciiTheme="majorBidi" w:hAnsiTheme="majorBidi" w:cstheme="majorBidi"/>
                <w:b/>
                <w:bCs/>
                <w:sz w:val="24"/>
                <w:szCs w:val="24"/>
              </w:rPr>
            </w:pPr>
            <w:r w:rsidRPr="004E1357">
              <w:rPr>
                <w:rFonts w:asciiTheme="majorBidi" w:hAnsiTheme="majorBidi" w:cstheme="majorBidi"/>
                <w:i/>
                <w:iCs/>
                <w:sz w:val="24"/>
                <w:szCs w:val="24"/>
              </w:rPr>
              <w:t>R</w:t>
            </w:r>
            <w:r w:rsidRPr="004E1357">
              <w:rPr>
                <w:rFonts w:asciiTheme="majorBidi" w:hAnsiTheme="majorBidi" w:cstheme="majorBidi"/>
                <w:i/>
                <w:iCs/>
                <w:sz w:val="24"/>
                <w:szCs w:val="24"/>
                <w:vertAlign w:val="superscript"/>
              </w:rPr>
              <w:t>2</w:t>
            </w:r>
          </w:p>
        </w:tc>
        <w:tc>
          <w:tcPr>
            <w:tcW w:w="283" w:type="dxa"/>
            <w:vMerge/>
          </w:tcPr>
          <w:p w:rsidR="00931E21" w:rsidRPr="004E1357" w:rsidRDefault="00931E21" w:rsidP="0060226D">
            <w:pPr>
              <w:autoSpaceDE w:val="0"/>
              <w:autoSpaceDN w:val="0"/>
              <w:adjustRightInd w:val="0"/>
              <w:spacing w:line="480" w:lineRule="auto"/>
              <w:rPr>
                <w:rFonts w:asciiTheme="majorBidi" w:hAnsiTheme="majorBidi" w:cstheme="majorBidi"/>
                <w:b/>
                <w:bCs/>
                <w:sz w:val="24"/>
                <w:szCs w:val="24"/>
              </w:rPr>
            </w:pPr>
          </w:p>
        </w:tc>
        <w:tc>
          <w:tcPr>
            <w:tcW w:w="992" w:type="dxa"/>
            <w:tcBorders>
              <w:top w:val="single" w:sz="18" w:space="0" w:color="auto"/>
            </w:tcBorders>
          </w:tcPr>
          <w:p w:rsidR="00931E21" w:rsidRPr="004E1357" w:rsidRDefault="00931E21" w:rsidP="0060226D">
            <w:pPr>
              <w:jc w:val="center"/>
              <w:rPr>
                <w:rFonts w:asciiTheme="majorBidi" w:hAnsiTheme="majorBidi" w:cstheme="majorBidi"/>
                <w:sz w:val="24"/>
                <w:szCs w:val="24"/>
              </w:rPr>
            </w:pPr>
            <w:r w:rsidRPr="004E1357">
              <w:rPr>
                <w:rFonts w:asciiTheme="majorBidi" w:hAnsiTheme="majorBidi" w:cstheme="majorBidi"/>
                <w:i/>
                <w:iCs/>
                <w:sz w:val="24"/>
                <w:szCs w:val="24"/>
              </w:rPr>
              <w:t>K</w:t>
            </w:r>
            <w:r w:rsidRPr="004E1357">
              <w:rPr>
                <w:rFonts w:asciiTheme="majorBidi" w:hAnsiTheme="majorBidi" w:cstheme="majorBidi"/>
                <w:i/>
                <w:iCs/>
                <w:sz w:val="24"/>
                <w:szCs w:val="24"/>
                <w:vertAlign w:val="subscript"/>
              </w:rPr>
              <w:t>f</w:t>
            </w:r>
            <w:r w:rsidRPr="004E1357">
              <w:rPr>
                <w:rFonts w:asciiTheme="majorBidi" w:hAnsiTheme="majorBidi" w:cstheme="majorBidi"/>
                <w:sz w:val="24"/>
                <w:szCs w:val="24"/>
              </w:rPr>
              <w:t>, (mg/g) (L/mg)</w:t>
            </w:r>
            <w:r w:rsidRPr="004E1357">
              <w:rPr>
                <w:rFonts w:asciiTheme="majorBidi" w:hAnsiTheme="majorBidi" w:cstheme="majorBidi"/>
                <w:sz w:val="24"/>
                <w:szCs w:val="24"/>
                <w:vertAlign w:val="superscript"/>
              </w:rPr>
              <w:t>1/n</w:t>
            </w:r>
          </w:p>
        </w:tc>
        <w:tc>
          <w:tcPr>
            <w:tcW w:w="993" w:type="dxa"/>
            <w:tcBorders>
              <w:top w:val="single" w:sz="18" w:space="0" w:color="auto"/>
            </w:tcBorders>
          </w:tcPr>
          <w:p w:rsidR="00931E21" w:rsidRPr="004E1357" w:rsidRDefault="00931E21" w:rsidP="0060226D">
            <w:pPr>
              <w:jc w:val="center"/>
              <w:rPr>
                <w:rFonts w:asciiTheme="majorBidi" w:hAnsiTheme="majorBidi" w:cstheme="majorBidi"/>
                <w:sz w:val="24"/>
                <w:szCs w:val="24"/>
              </w:rPr>
            </w:pPr>
            <w:r w:rsidRPr="004E1357">
              <w:rPr>
                <w:rFonts w:asciiTheme="majorBidi" w:hAnsiTheme="majorBidi" w:cstheme="majorBidi"/>
                <w:i/>
                <w:iCs/>
                <w:sz w:val="24"/>
                <w:szCs w:val="24"/>
              </w:rPr>
              <w:t>n</w:t>
            </w:r>
          </w:p>
        </w:tc>
        <w:tc>
          <w:tcPr>
            <w:tcW w:w="992" w:type="dxa"/>
            <w:tcBorders>
              <w:top w:val="single" w:sz="18" w:space="0" w:color="auto"/>
            </w:tcBorders>
          </w:tcPr>
          <w:p w:rsidR="00931E21" w:rsidRPr="004E1357" w:rsidRDefault="00931E21" w:rsidP="0060226D">
            <w:pPr>
              <w:jc w:val="center"/>
              <w:rPr>
                <w:rFonts w:asciiTheme="majorBidi" w:hAnsiTheme="majorBidi" w:cstheme="majorBidi"/>
                <w:sz w:val="24"/>
                <w:szCs w:val="24"/>
              </w:rPr>
            </w:pPr>
            <w:r w:rsidRPr="004E1357">
              <w:rPr>
                <w:rFonts w:asciiTheme="majorBidi" w:hAnsiTheme="majorBidi" w:cstheme="majorBidi"/>
                <w:i/>
                <w:iCs/>
                <w:sz w:val="24"/>
                <w:szCs w:val="24"/>
              </w:rPr>
              <w:t>R</w:t>
            </w:r>
            <w:r w:rsidRPr="004E1357">
              <w:rPr>
                <w:rFonts w:asciiTheme="majorBidi" w:hAnsiTheme="majorBidi" w:cstheme="majorBidi"/>
                <w:i/>
                <w:iCs/>
                <w:sz w:val="24"/>
                <w:szCs w:val="24"/>
                <w:vertAlign w:val="superscript"/>
              </w:rPr>
              <w:t>2</w:t>
            </w:r>
          </w:p>
        </w:tc>
        <w:tc>
          <w:tcPr>
            <w:tcW w:w="236" w:type="dxa"/>
            <w:vMerge/>
            <w:tcBorders>
              <w:top w:val="single" w:sz="18" w:space="0" w:color="auto"/>
            </w:tcBorders>
          </w:tcPr>
          <w:p w:rsidR="00931E21" w:rsidRPr="004E1357" w:rsidRDefault="00931E21" w:rsidP="0060226D">
            <w:pPr>
              <w:autoSpaceDE w:val="0"/>
              <w:autoSpaceDN w:val="0"/>
              <w:adjustRightInd w:val="0"/>
              <w:spacing w:line="480" w:lineRule="auto"/>
              <w:rPr>
                <w:rFonts w:asciiTheme="majorBidi" w:hAnsiTheme="majorBidi" w:cstheme="majorBidi"/>
                <w:i/>
                <w:iCs/>
                <w:sz w:val="24"/>
                <w:szCs w:val="24"/>
              </w:rPr>
            </w:pPr>
          </w:p>
        </w:tc>
        <w:tc>
          <w:tcPr>
            <w:tcW w:w="1323" w:type="dxa"/>
            <w:tcBorders>
              <w:top w:val="single" w:sz="18" w:space="0" w:color="auto"/>
            </w:tcBorders>
          </w:tcPr>
          <w:p w:rsidR="00931E21" w:rsidRPr="004E1357" w:rsidRDefault="00931E21" w:rsidP="0060226D">
            <w:pPr>
              <w:autoSpaceDE w:val="0"/>
              <w:autoSpaceDN w:val="0"/>
              <w:adjustRightInd w:val="0"/>
              <w:spacing w:line="480" w:lineRule="auto"/>
              <w:jc w:val="center"/>
              <w:rPr>
                <w:rFonts w:asciiTheme="majorBidi" w:hAnsiTheme="majorBidi" w:cstheme="majorBidi"/>
                <w:i/>
                <w:iCs/>
                <w:sz w:val="24"/>
                <w:szCs w:val="24"/>
              </w:rPr>
            </w:pPr>
            <w:r w:rsidRPr="004E1357">
              <w:rPr>
                <w:rFonts w:asciiTheme="majorBidi" w:hAnsiTheme="majorBidi" w:cstheme="majorBidi"/>
                <w:i/>
                <w:iCs/>
                <w:sz w:val="24"/>
                <w:szCs w:val="24"/>
              </w:rPr>
              <w:t>q</w:t>
            </w:r>
            <w:r w:rsidRPr="004E1357">
              <w:rPr>
                <w:rFonts w:asciiTheme="majorBidi" w:hAnsiTheme="majorBidi" w:cstheme="majorBidi"/>
                <w:i/>
                <w:iCs/>
                <w:sz w:val="24"/>
                <w:szCs w:val="24"/>
                <w:vertAlign w:val="subscript"/>
              </w:rPr>
              <w:t>s</w:t>
            </w:r>
            <w:r w:rsidRPr="004E1357">
              <w:rPr>
                <w:rFonts w:asciiTheme="majorBidi" w:hAnsiTheme="majorBidi" w:cstheme="majorBidi"/>
                <w:sz w:val="24"/>
                <w:szCs w:val="24"/>
              </w:rPr>
              <w:t>, mg/g</w:t>
            </w:r>
          </w:p>
        </w:tc>
        <w:tc>
          <w:tcPr>
            <w:tcW w:w="1418" w:type="dxa"/>
            <w:tcBorders>
              <w:top w:val="single" w:sz="18" w:space="0" w:color="auto"/>
            </w:tcBorders>
          </w:tcPr>
          <w:p w:rsidR="00931E21" w:rsidRPr="004E1357" w:rsidRDefault="00931E21" w:rsidP="0060226D">
            <w:pPr>
              <w:spacing w:line="276" w:lineRule="auto"/>
              <w:rPr>
                <w:rFonts w:asciiTheme="majorBidi" w:hAnsiTheme="majorBidi" w:cstheme="majorBidi"/>
                <w:i/>
                <w:iCs/>
                <w:sz w:val="24"/>
                <w:szCs w:val="24"/>
              </w:rPr>
            </w:pPr>
            <w:r w:rsidRPr="004E1357">
              <w:rPr>
                <w:rFonts w:asciiTheme="majorBidi" w:hAnsiTheme="majorBidi" w:cstheme="majorBidi"/>
                <w:i/>
                <w:iCs/>
                <w:sz w:val="24"/>
                <w:szCs w:val="24"/>
              </w:rPr>
              <w:t>K</w:t>
            </w:r>
            <w:r w:rsidRPr="004E1357">
              <w:rPr>
                <w:rFonts w:asciiTheme="majorBidi" w:hAnsiTheme="majorBidi" w:cstheme="majorBidi"/>
                <w:i/>
                <w:iCs/>
                <w:sz w:val="24"/>
                <w:szCs w:val="24"/>
                <w:vertAlign w:val="subscript"/>
              </w:rPr>
              <w:t>D-R</w:t>
            </w:r>
            <w:r w:rsidRPr="004E1357">
              <w:rPr>
                <w:rFonts w:asciiTheme="majorBidi" w:hAnsiTheme="majorBidi" w:cstheme="majorBidi"/>
                <w:i/>
                <w:iCs/>
                <w:sz w:val="24"/>
                <w:szCs w:val="24"/>
              </w:rPr>
              <w:t xml:space="preserve"> (mol</w:t>
            </w:r>
            <w:r w:rsidRPr="004E1357">
              <w:rPr>
                <w:rFonts w:asciiTheme="majorBidi" w:hAnsiTheme="majorBidi" w:cstheme="majorBidi"/>
                <w:i/>
                <w:iCs/>
                <w:sz w:val="24"/>
                <w:szCs w:val="24"/>
                <w:vertAlign w:val="superscript"/>
              </w:rPr>
              <w:t>2</w:t>
            </w:r>
          </w:p>
          <w:p w:rsidR="00931E21" w:rsidRPr="004E1357" w:rsidRDefault="00931E21" w:rsidP="0060226D">
            <w:pPr>
              <w:autoSpaceDE w:val="0"/>
              <w:autoSpaceDN w:val="0"/>
              <w:adjustRightInd w:val="0"/>
              <w:spacing w:line="480" w:lineRule="auto"/>
              <w:jc w:val="center"/>
              <w:rPr>
                <w:rFonts w:asciiTheme="majorBidi" w:hAnsiTheme="majorBidi" w:cstheme="majorBidi"/>
                <w:i/>
                <w:iCs/>
                <w:sz w:val="24"/>
                <w:szCs w:val="24"/>
              </w:rPr>
            </w:pPr>
            <w:r w:rsidRPr="004E1357">
              <w:rPr>
                <w:rFonts w:asciiTheme="majorBidi" w:hAnsiTheme="majorBidi" w:cstheme="majorBidi"/>
                <w:i/>
                <w:iCs/>
                <w:sz w:val="24"/>
                <w:szCs w:val="24"/>
              </w:rPr>
              <w:t>KJ</w:t>
            </w:r>
            <w:r w:rsidRPr="004E1357">
              <w:rPr>
                <w:rFonts w:asciiTheme="majorBidi" w:hAnsiTheme="majorBidi" w:cstheme="majorBidi"/>
                <w:i/>
                <w:iCs/>
                <w:sz w:val="24"/>
                <w:szCs w:val="24"/>
                <w:vertAlign w:val="superscript"/>
              </w:rPr>
              <w:t>-2</w:t>
            </w:r>
            <w:r w:rsidRPr="004E1357">
              <w:rPr>
                <w:rFonts w:asciiTheme="majorBidi" w:hAnsiTheme="majorBidi" w:cstheme="majorBidi"/>
                <w:i/>
                <w:iCs/>
                <w:sz w:val="24"/>
                <w:szCs w:val="24"/>
              </w:rPr>
              <w:t>)</w:t>
            </w:r>
          </w:p>
        </w:tc>
        <w:tc>
          <w:tcPr>
            <w:tcW w:w="850" w:type="dxa"/>
            <w:tcBorders>
              <w:top w:val="single" w:sz="18" w:space="0" w:color="auto"/>
            </w:tcBorders>
          </w:tcPr>
          <w:p w:rsidR="00931E21" w:rsidRPr="004E1357" w:rsidRDefault="00931E21" w:rsidP="0060226D">
            <w:pPr>
              <w:autoSpaceDE w:val="0"/>
              <w:autoSpaceDN w:val="0"/>
              <w:adjustRightInd w:val="0"/>
              <w:spacing w:line="480" w:lineRule="auto"/>
              <w:jc w:val="center"/>
              <w:rPr>
                <w:rFonts w:asciiTheme="majorBidi" w:hAnsiTheme="majorBidi" w:cstheme="majorBidi"/>
                <w:i/>
                <w:iCs/>
                <w:sz w:val="24"/>
                <w:szCs w:val="24"/>
              </w:rPr>
            </w:pPr>
            <w:r w:rsidRPr="004E1357">
              <w:rPr>
                <w:rFonts w:asciiTheme="majorBidi" w:hAnsiTheme="majorBidi" w:cstheme="majorBidi"/>
                <w:i/>
                <w:iCs/>
                <w:sz w:val="24"/>
                <w:szCs w:val="24"/>
              </w:rPr>
              <w:t>E (kJ mol</w:t>
            </w:r>
            <w:r w:rsidRPr="004E1357">
              <w:rPr>
                <w:rFonts w:asciiTheme="majorBidi" w:hAnsiTheme="majorBidi" w:cstheme="majorBidi"/>
                <w:i/>
                <w:iCs/>
                <w:sz w:val="24"/>
                <w:szCs w:val="24"/>
                <w:vertAlign w:val="superscript"/>
              </w:rPr>
              <w:t>-1</w:t>
            </w:r>
            <w:r w:rsidRPr="004E1357">
              <w:rPr>
                <w:rFonts w:asciiTheme="majorBidi" w:hAnsiTheme="majorBidi" w:cstheme="majorBidi"/>
                <w:i/>
                <w:iCs/>
                <w:sz w:val="24"/>
                <w:szCs w:val="24"/>
              </w:rPr>
              <w:t>)</w:t>
            </w:r>
          </w:p>
        </w:tc>
        <w:tc>
          <w:tcPr>
            <w:tcW w:w="851" w:type="dxa"/>
            <w:tcBorders>
              <w:top w:val="single" w:sz="18" w:space="0" w:color="auto"/>
            </w:tcBorders>
          </w:tcPr>
          <w:p w:rsidR="00931E21" w:rsidRPr="004E1357" w:rsidRDefault="00931E21" w:rsidP="0060226D">
            <w:pPr>
              <w:autoSpaceDE w:val="0"/>
              <w:autoSpaceDN w:val="0"/>
              <w:adjustRightInd w:val="0"/>
              <w:spacing w:line="480" w:lineRule="auto"/>
              <w:jc w:val="center"/>
              <w:rPr>
                <w:rFonts w:asciiTheme="majorBidi" w:hAnsiTheme="majorBidi" w:cstheme="majorBidi"/>
                <w:i/>
                <w:iCs/>
                <w:sz w:val="24"/>
                <w:szCs w:val="24"/>
              </w:rPr>
            </w:pPr>
            <w:r w:rsidRPr="004E1357">
              <w:rPr>
                <w:rFonts w:asciiTheme="majorBidi" w:hAnsiTheme="majorBidi" w:cstheme="majorBidi"/>
                <w:i/>
                <w:iCs/>
                <w:sz w:val="24"/>
                <w:szCs w:val="24"/>
              </w:rPr>
              <w:t>R</w:t>
            </w:r>
            <w:r w:rsidRPr="004E1357">
              <w:rPr>
                <w:rFonts w:asciiTheme="majorBidi" w:hAnsiTheme="majorBidi" w:cstheme="majorBidi"/>
                <w:i/>
                <w:iCs/>
                <w:sz w:val="24"/>
                <w:szCs w:val="24"/>
                <w:vertAlign w:val="superscript"/>
              </w:rPr>
              <w:t>2</w:t>
            </w:r>
          </w:p>
        </w:tc>
      </w:tr>
      <w:tr w:rsidR="002931D9" w:rsidRPr="004E1357" w:rsidTr="00C9337D">
        <w:trPr>
          <w:trHeight w:val="207"/>
        </w:trPr>
        <w:tc>
          <w:tcPr>
            <w:tcW w:w="2268" w:type="dxa"/>
            <w:vMerge w:val="restart"/>
            <w:tcBorders>
              <w:top w:val="single" w:sz="18" w:space="0" w:color="auto"/>
            </w:tcBorders>
          </w:tcPr>
          <w:p w:rsidR="00115EA8" w:rsidRPr="004E1357" w:rsidRDefault="00115EA8" w:rsidP="00115EA8">
            <w:pPr>
              <w:spacing w:line="360" w:lineRule="auto"/>
              <w:jc w:val="right"/>
              <w:rPr>
                <w:rFonts w:asciiTheme="majorBidi" w:hAnsiTheme="majorBidi" w:cstheme="majorBidi"/>
                <w:b/>
                <w:bCs/>
                <w:sz w:val="24"/>
                <w:szCs w:val="24"/>
              </w:rPr>
            </w:pPr>
          </w:p>
          <w:p w:rsidR="00115EA8" w:rsidRPr="004E1357" w:rsidRDefault="00115EA8" w:rsidP="00115EA8">
            <w:pPr>
              <w:spacing w:line="360" w:lineRule="auto"/>
              <w:jc w:val="right"/>
              <w:rPr>
                <w:rFonts w:asciiTheme="majorBidi" w:eastAsia="Times New Roman" w:hAnsiTheme="majorBidi" w:cstheme="majorBidi"/>
                <w:b/>
                <w:bCs/>
                <w:sz w:val="24"/>
                <w:szCs w:val="24"/>
                <w:rtl/>
                <w:lang w:eastAsia="fr-FR"/>
              </w:rPr>
            </w:pPr>
            <w:r w:rsidRPr="004E1357">
              <w:rPr>
                <w:rFonts w:asciiTheme="majorBidi" w:hAnsiTheme="majorBidi" w:cstheme="majorBidi"/>
                <w:b/>
                <w:bCs/>
                <w:sz w:val="24"/>
                <w:szCs w:val="24"/>
              </w:rPr>
              <w:t>ACWCF</w:t>
            </w:r>
          </w:p>
        </w:tc>
        <w:tc>
          <w:tcPr>
            <w:tcW w:w="709"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 xml:space="preserve">298 </w:t>
            </w: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55</w:t>
            </w:r>
          </w:p>
        </w:tc>
        <w:tc>
          <w:tcPr>
            <w:tcW w:w="284" w:type="dxa"/>
            <w:vMerge/>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62.5</w:t>
            </w: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1.454</w:t>
            </w:r>
          </w:p>
        </w:tc>
        <w:tc>
          <w:tcPr>
            <w:tcW w:w="284"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115EA8" w:rsidRPr="004E1357" w:rsidRDefault="00115EA8" w:rsidP="00121FB2">
            <w:pPr>
              <w:autoSpaceDE w:val="0"/>
              <w:autoSpaceDN w:val="0"/>
              <w:adjustRightInd w:val="0"/>
              <w:jc w:val="center"/>
              <w:rPr>
                <w:rFonts w:asciiTheme="majorBidi" w:hAnsiTheme="majorBidi" w:cstheme="majorBidi"/>
                <w:sz w:val="24"/>
                <w:szCs w:val="24"/>
                <w:rtl/>
              </w:rPr>
            </w:pPr>
            <w:r w:rsidRPr="004E1357">
              <w:rPr>
                <w:rFonts w:asciiTheme="majorBidi" w:hAnsiTheme="majorBidi" w:cstheme="majorBidi"/>
                <w:sz w:val="24"/>
                <w:szCs w:val="24"/>
              </w:rPr>
              <w:t>0</w:t>
            </w:r>
            <w:r w:rsidR="00121FB2" w:rsidRPr="004E1357">
              <w:rPr>
                <w:rFonts w:asciiTheme="majorBidi" w:hAnsiTheme="majorBidi" w:cstheme="majorBidi"/>
                <w:sz w:val="24"/>
                <w:szCs w:val="24"/>
              </w:rPr>
              <w:t>.</w:t>
            </w:r>
            <w:r w:rsidRPr="004E1357">
              <w:rPr>
                <w:rFonts w:asciiTheme="majorBidi" w:hAnsiTheme="majorBidi" w:cstheme="majorBidi"/>
                <w:sz w:val="24"/>
                <w:szCs w:val="24"/>
              </w:rPr>
              <w:t>995</w:t>
            </w:r>
          </w:p>
        </w:tc>
        <w:tc>
          <w:tcPr>
            <w:tcW w:w="283" w:type="dxa"/>
            <w:vMerge/>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29.814</w:t>
            </w:r>
          </w:p>
        </w:tc>
        <w:tc>
          <w:tcPr>
            <w:tcW w:w="993"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2.624</w:t>
            </w: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0.835</w:t>
            </w:r>
          </w:p>
        </w:tc>
        <w:tc>
          <w:tcPr>
            <w:tcW w:w="236" w:type="dxa"/>
            <w:vMerge/>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p>
        </w:tc>
        <w:tc>
          <w:tcPr>
            <w:tcW w:w="1323"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54.217</w:t>
            </w:r>
          </w:p>
        </w:tc>
        <w:tc>
          <w:tcPr>
            <w:tcW w:w="1418"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10</w:t>
            </w:r>
            <w:r w:rsidRPr="004E1357">
              <w:rPr>
                <w:rFonts w:asciiTheme="majorBidi" w:hAnsiTheme="majorBidi" w:cstheme="majorBidi"/>
                <w:sz w:val="24"/>
                <w:szCs w:val="24"/>
                <w:vertAlign w:val="superscript"/>
              </w:rPr>
              <w:t>-7</w:t>
            </w:r>
          </w:p>
        </w:tc>
        <w:tc>
          <w:tcPr>
            <w:tcW w:w="850"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2.236</w:t>
            </w:r>
          </w:p>
        </w:tc>
        <w:tc>
          <w:tcPr>
            <w:tcW w:w="851"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0.995</w:t>
            </w:r>
          </w:p>
        </w:tc>
      </w:tr>
      <w:tr w:rsidR="002931D9" w:rsidRPr="004E1357" w:rsidTr="00C9337D">
        <w:trPr>
          <w:trHeight w:val="207"/>
        </w:trPr>
        <w:tc>
          <w:tcPr>
            <w:tcW w:w="2268" w:type="dxa"/>
            <w:vMerge/>
          </w:tcPr>
          <w:p w:rsidR="00115EA8" w:rsidRPr="004E1357" w:rsidRDefault="00115EA8" w:rsidP="00115EA8">
            <w:pPr>
              <w:jc w:val="center"/>
              <w:rPr>
                <w:rFonts w:asciiTheme="majorBidi" w:hAnsiTheme="majorBidi" w:cstheme="majorBidi"/>
                <w:sz w:val="24"/>
                <w:szCs w:val="24"/>
              </w:rPr>
            </w:pPr>
          </w:p>
        </w:tc>
        <w:tc>
          <w:tcPr>
            <w:tcW w:w="709"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 xml:space="preserve">313 </w:t>
            </w:r>
          </w:p>
        </w:tc>
        <w:tc>
          <w:tcPr>
            <w:tcW w:w="992"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56.6</w:t>
            </w:r>
          </w:p>
        </w:tc>
        <w:tc>
          <w:tcPr>
            <w:tcW w:w="284" w:type="dxa"/>
            <w:vMerge/>
            <w:tcBorders>
              <w:top w:val="single" w:sz="18" w:space="0" w:color="auto"/>
              <w:bottom w:val="single" w:sz="18" w:space="0" w:color="auto"/>
            </w:tcBorders>
          </w:tcPr>
          <w:p w:rsidR="00115EA8" w:rsidRPr="004E1357" w:rsidRDefault="00115EA8" w:rsidP="00115EA8">
            <w:pPr>
              <w:autoSpaceDE w:val="0"/>
              <w:autoSpaceDN w:val="0"/>
              <w:adjustRightInd w:val="0"/>
              <w:spacing w:after="200" w:line="276" w:lineRule="auto"/>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62.5</w:t>
            </w:r>
          </w:p>
        </w:tc>
        <w:tc>
          <w:tcPr>
            <w:tcW w:w="992"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2</w:t>
            </w:r>
          </w:p>
        </w:tc>
        <w:tc>
          <w:tcPr>
            <w:tcW w:w="284"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115EA8" w:rsidRPr="004E1357" w:rsidRDefault="00115EA8" w:rsidP="00121FB2">
            <w:pPr>
              <w:autoSpaceDE w:val="0"/>
              <w:autoSpaceDN w:val="0"/>
              <w:adjustRightInd w:val="0"/>
              <w:spacing w:after="200"/>
              <w:jc w:val="center"/>
              <w:rPr>
                <w:rFonts w:asciiTheme="majorBidi" w:hAnsiTheme="majorBidi" w:cstheme="majorBidi"/>
                <w:sz w:val="24"/>
                <w:szCs w:val="24"/>
              </w:rPr>
            </w:pPr>
            <w:r w:rsidRPr="004E1357">
              <w:rPr>
                <w:rFonts w:asciiTheme="majorBidi" w:hAnsiTheme="majorBidi" w:cstheme="majorBidi"/>
                <w:sz w:val="24"/>
                <w:szCs w:val="24"/>
              </w:rPr>
              <w:t>0</w:t>
            </w:r>
            <w:r w:rsidR="00121FB2" w:rsidRPr="004E1357">
              <w:rPr>
                <w:rFonts w:asciiTheme="majorBidi" w:hAnsiTheme="majorBidi" w:cstheme="majorBidi"/>
                <w:sz w:val="24"/>
                <w:szCs w:val="24"/>
              </w:rPr>
              <w:t>.</w:t>
            </w:r>
            <w:r w:rsidRPr="004E1357">
              <w:rPr>
                <w:rFonts w:asciiTheme="majorBidi" w:hAnsiTheme="majorBidi" w:cstheme="majorBidi"/>
                <w:sz w:val="24"/>
                <w:szCs w:val="24"/>
              </w:rPr>
              <w:t>999</w:t>
            </w:r>
          </w:p>
        </w:tc>
        <w:tc>
          <w:tcPr>
            <w:tcW w:w="283" w:type="dxa"/>
            <w:vMerge/>
            <w:tcBorders>
              <w:top w:val="single" w:sz="18" w:space="0" w:color="auto"/>
              <w:bottom w:val="single" w:sz="18" w:space="0" w:color="auto"/>
            </w:tcBorders>
          </w:tcPr>
          <w:p w:rsidR="00115EA8" w:rsidRPr="004E1357" w:rsidRDefault="00115EA8" w:rsidP="00115EA8">
            <w:pPr>
              <w:autoSpaceDE w:val="0"/>
              <w:autoSpaceDN w:val="0"/>
              <w:adjustRightInd w:val="0"/>
              <w:spacing w:after="200" w:line="276" w:lineRule="auto"/>
              <w:jc w:val="center"/>
              <w:rPr>
                <w:rFonts w:asciiTheme="majorBidi" w:hAnsiTheme="majorBidi" w:cstheme="majorBidi"/>
                <w:sz w:val="24"/>
                <w:szCs w:val="24"/>
              </w:rPr>
            </w:pPr>
          </w:p>
        </w:tc>
        <w:tc>
          <w:tcPr>
            <w:tcW w:w="992"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33.284</w:t>
            </w:r>
          </w:p>
        </w:tc>
        <w:tc>
          <w:tcPr>
            <w:tcW w:w="993"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2.923</w:t>
            </w:r>
          </w:p>
        </w:tc>
        <w:tc>
          <w:tcPr>
            <w:tcW w:w="992"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tl/>
              </w:rPr>
            </w:pPr>
            <w:r w:rsidRPr="004E1357">
              <w:rPr>
                <w:rFonts w:asciiTheme="majorBidi" w:hAnsiTheme="majorBidi" w:cstheme="majorBidi"/>
                <w:sz w:val="24"/>
                <w:szCs w:val="24"/>
              </w:rPr>
              <w:t>0.860</w:t>
            </w:r>
          </w:p>
        </w:tc>
        <w:tc>
          <w:tcPr>
            <w:tcW w:w="236" w:type="dxa"/>
            <w:vMerge/>
            <w:tcBorders>
              <w:top w:val="single" w:sz="18" w:space="0" w:color="auto"/>
              <w:bottom w:val="single" w:sz="18" w:space="0" w:color="auto"/>
            </w:tcBorders>
          </w:tcPr>
          <w:p w:rsidR="00115EA8" w:rsidRPr="004E1357" w:rsidRDefault="00115EA8" w:rsidP="00115EA8">
            <w:pPr>
              <w:autoSpaceDE w:val="0"/>
              <w:autoSpaceDN w:val="0"/>
              <w:adjustRightInd w:val="0"/>
              <w:spacing w:after="200" w:line="276" w:lineRule="auto"/>
              <w:jc w:val="center"/>
              <w:rPr>
                <w:rFonts w:asciiTheme="majorBidi" w:hAnsiTheme="majorBidi" w:cstheme="majorBidi"/>
                <w:sz w:val="24"/>
                <w:szCs w:val="24"/>
              </w:rPr>
            </w:pPr>
          </w:p>
        </w:tc>
        <w:tc>
          <w:tcPr>
            <w:tcW w:w="1323"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tl/>
              </w:rPr>
            </w:pPr>
            <w:r w:rsidRPr="004E1357">
              <w:rPr>
                <w:rFonts w:asciiTheme="majorBidi" w:hAnsiTheme="majorBidi" w:cstheme="majorBidi"/>
                <w:sz w:val="24"/>
                <w:szCs w:val="24"/>
              </w:rPr>
              <w:t>54.434</w:t>
            </w:r>
          </w:p>
        </w:tc>
        <w:tc>
          <w:tcPr>
            <w:tcW w:w="1418" w:type="dxa"/>
            <w:tcBorders>
              <w:top w:val="single" w:sz="18" w:space="0" w:color="auto"/>
              <w:bottom w:val="single" w:sz="18" w:space="0" w:color="auto"/>
            </w:tcBorders>
          </w:tcPr>
          <w:p w:rsidR="00115EA8" w:rsidRPr="004E1357" w:rsidRDefault="00115EA8" w:rsidP="00115EA8">
            <w:pPr>
              <w:spacing w:after="200"/>
              <w:jc w:val="center"/>
              <w:rPr>
                <w:rFonts w:asciiTheme="majorBidi" w:hAnsiTheme="majorBidi" w:cstheme="majorBidi"/>
                <w:sz w:val="24"/>
                <w:szCs w:val="24"/>
              </w:rPr>
            </w:pPr>
            <w:r w:rsidRPr="004E1357">
              <w:rPr>
                <w:rFonts w:asciiTheme="majorBidi" w:hAnsiTheme="majorBidi" w:cstheme="majorBidi"/>
                <w:sz w:val="24"/>
                <w:szCs w:val="24"/>
              </w:rPr>
              <w:t>7 x10</w:t>
            </w:r>
            <w:r w:rsidRPr="004E1357">
              <w:rPr>
                <w:rFonts w:asciiTheme="majorBidi" w:hAnsiTheme="majorBidi" w:cstheme="majorBidi"/>
                <w:sz w:val="24"/>
                <w:szCs w:val="24"/>
                <w:vertAlign w:val="superscript"/>
              </w:rPr>
              <w:t>-8</w:t>
            </w:r>
          </w:p>
        </w:tc>
        <w:tc>
          <w:tcPr>
            <w:tcW w:w="850" w:type="dxa"/>
            <w:tcBorders>
              <w:top w:val="single" w:sz="18" w:space="0" w:color="auto"/>
              <w:bottom w:val="single" w:sz="18" w:space="0" w:color="auto"/>
            </w:tcBorders>
          </w:tcPr>
          <w:p w:rsidR="00115EA8" w:rsidRPr="004E1357" w:rsidRDefault="00115EA8" w:rsidP="00115EA8">
            <w:pPr>
              <w:spacing w:after="200"/>
              <w:jc w:val="center"/>
              <w:rPr>
                <w:rFonts w:asciiTheme="majorBidi" w:hAnsiTheme="majorBidi" w:cstheme="majorBidi"/>
                <w:sz w:val="24"/>
                <w:szCs w:val="24"/>
                <w:rtl/>
              </w:rPr>
            </w:pPr>
            <w:r w:rsidRPr="004E1357">
              <w:rPr>
                <w:rFonts w:asciiTheme="majorBidi" w:hAnsiTheme="majorBidi" w:cstheme="majorBidi"/>
                <w:sz w:val="24"/>
                <w:szCs w:val="24"/>
              </w:rPr>
              <w:t>2.672</w:t>
            </w:r>
          </w:p>
        </w:tc>
        <w:tc>
          <w:tcPr>
            <w:tcW w:w="851" w:type="dxa"/>
            <w:tcBorders>
              <w:top w:val="single" w:sz="18" w:space="0" w:color="auto"/>
              <w:bottom w:val="single" w:sz="18" w:space="0" w:color="auto"/>
            </w:tcBorders>
          </w:tcPr>
          <w:p w:rsidR="00115EA8" w:rsidRPr="004E1357" w:rsidRDefault="00115EA8" w:rsidP="00115EA8">
            <w:pPr>
              <w:spacing w:after="200" w:line="276" w:lineRule="auto"/>
              <w:jc w:val="center"/>
              <w:rPr>
                <w:rFonts w:asciiTheme="majorBidi" w:hAnsiTheme="majorBidi" w:cstheme="majorBidi"/>
                <w:sz w:val="24"/>
                <w:szCs w:val="24"/>
                <w:rtl/>
              </w:rPr>
            </w:pPr>
            <w:r w:rsidRPr="004E1357">
              <w:rPr>
                <w:rFonts w:asciiTheme="majorBidi" w:hAnsiTheme="majorBidi" w:cstheme="majorBidi"/>
                <w:sz w:val="24"/>
                <w:szCs w:val="24"/>
              </w:rPr>
              <w:t>0.992</w:t>
            </w:r>
          </w:p>
        </w:tc>
      </w:tr>
      <w:tr w:rsidR="002931D9" w:rsidRPr="004E1357" w:rsidTr="00C9337D">
        <w:trPr>
          <w:trHeight w:val="207"/>
        </w:trPr>
        <w:tc>
          <w:tcPr>
            <w:tcW w:w="2268" w:type="dxa"/>
            <w:vMerge/>
            <w:tcBorders>
              <w:bottom w:val="single" w:sz="18" w:space="0" w:color="auto"/>
            </w:tcBorders>
          </w:tcPr>
          <w:p w:rsidR="00115EA8" w:rsidRPr="004E1357" w:rsidRDefault="00115EA8" w:rsidP="00115EA8">
            <w:pPr>
              <w:jc w:val="center"/>
              <w:rPr>
                <w:rFonts w:asciiTheme="majorBidi" w:hAnsiTheme="majorBidi" w:cstheme="majorBidi"/>
                <w:sz w:val="24"/>
                <w:szCs w:val="24"/>
              </w:rPr>
            </w:pPr>
          </w:p>
        </w:tc>
        <w:tc>
          <w:tcPr>
            <w:tcW w:w="709"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 xml:space="preserve">328 </w:t>
            </w: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59.6</w:t>
            </w:r>
          </w:p>
        </w:tc>
        <w:tc>
          <w:tcPr>
            <w:tcW w:w="284" w:type="dxa"/>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66.666</w:t>
            </w: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2.142</w:t>
            </w:r>
          </w:p>
        </w:tc>
        <w:tc>
          <w:tcPr>
            <w:tcW w:w="284"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r w:rsidRPr="004E1357">
              <w:rPr>
                <w:rFonts w:asciiTheme="majorBidi" w:hAnsiTheme="majorBidi" w:cstheme="majorBidi"/>
                <w:sz w:val="24"/>
                <w:szCs w:val="24"/>
              </w:rPr>
              <w:t>0.997</w:t>
            </w:r>
          </w:p>
        </w:tc>
        <w:tc>
          <w:tcPr>
            <w:tcW w:w="283" w:type="dxa"/>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36.488</w:t>
            </w:r>
          </w:p>
        </w:tc>
        <w:tc>
          <w:tcPr>
            <w:tcW w:w="993"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3.039</w:t>
            </w: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0.789</w:t>
            </w:r>
          </w:p>
        </w:tc>
        <w:tc>
          <w:tcPr>
            <w:tcW w:w="236" w:type="dxa"/>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p>
        </w:tc>
        <w:tc>
          <w:tcPr>
            <w:tcW w:w="1323"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58.615</w:t>
            </w:r>
          </w:p>
        </w:tc>
        <w:tc>
          <w:tcPr>
            <w:tcW w:w="1418"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7 x10</w:t>
            </w:r>
            <w:r w:rsidRPr="004E1357">
              <w:rPr>
                <w:rFonts w:asciiTheme="majorBidi" w:hAnsiTheme="majorBidi" w:cstheme="majorBidi"/>
                <w:sz w:val="24"/>
                <w:szCs w:val="24"/>
                <w:vertAlign w:val="superscript"/>
              </w:rPr>
              <w:t>-8</w:t>
            </w:r>
          </w:p>
        </w:tc>
        <w:tc>
          <w:tcPr>
            <w:tcW w:w="850"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2.672</w:t>
            </w:r>
          </w:p>
        </w:tc>
        <w:tc>
          <w:tcPr>
            <w:tcW w:w="851"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0.917</w:t>
            </w:r>
          </w:p>
        </w:tc>
      </w:tr>
      <w:tr w:rsidR="002931D9" w:rsidRPr="004E1357" w:rsidTr="00C9337D">
        <w:trPr>
          <w:trHeight w:val="207"/>
        </w:trPr>
        <w:tc>
          <w:tcPr>
            <w:tcW w:w="2268" w:type="dxa"/>
            <w:vMerge w:val="restart"/>
            <w:tcBorders>
              <w:top w:val="single" w:sz="18" w:space="0" w:color="auto"/>
            </w:tcBorders>
          </w:tcPr>
          <w:p w:rsidR="00115EA8" w:rsidRPr="004E1357" w:rsidRDefault="00115EA8" w:rsidP="00115EA8">
            <w:pPr>
              <w:spacing w:line="360" w:lineRule="auto"/>
              <w:jc w:val="right"/>
              <w:rPr>
                <w:rFonts w:asciiTheme="majorBidi" w:hAnsiTheme="majorBidi" w:cstheme="majorBidi"/>
                <w:b/>
                <w:bCs/>
                <w:sz w:val="24"/>
                <w:szCs w:val="24"/>
              </w:rPr>
            </w:pPr>
          </w:p>
          <w:p w:rsidR="00115EA8" w:rsidRPr="004E1357" w:rsidRDefault="00115EA8" w:rsidP="00115EA8">
            <w:pPr>
              <w:spacing w:line="360" w:lineRule="auto"/>
              <w:jc w:val="right"/>
              <w:rPr>
                <w:rFonts w:asciiTheme="majorBidi" w:eastAsia="Times New Roman" w:hAnsiTheme="majorBidi" w:cstheme="majorBidi"/>
                <w:b/>
                <w:bCs/>
                <w:sz w:val="24"/>
                <w:szCs w:val="24"/>
                <w:rtl/>
                <w:lang w:eastAsia="fr-FR"/>
              </w:rPr>
            </w:pPr>
            <w:r w:rsidRPr="004E1357">
              <w:rPr>
                <w:rFonts w:asciiTheme="majorBidi" w:hAnsiTheme="majorBidi" w:cstheme="majorBidi"/>
                <w:b/>
                <w:bCs/>
                <w:sz w:val="24"/>
                <w:szCs w:val="24"/>
              </w:rPr>
              <w:t>ACWP</w:t>
            </w:r>
          </w:p>
        </w:tc>
        <w:tc>
          <w:tcPr>
            <w:tcW w:w="709"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 xml:space="preserve">298 </w:t>
            </w: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35.8</w:t>
            </w:r>
          </w:p>
        </w:tc>
        <w:tc>
          <w:tcPr>
            <w:tcW w:w="284" w:type="dxa"/>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38.474</w:t>
            </w: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0.141</w:t>
            </w:r>
          </w:p>
        </w:tc>
        <w:tc>
          <w:tcPr>
            <w:tcW w:w="284"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tl/>
              </w:rPr>
            </w:pPr>
            <w:r w:rsidRPr="004E1357">
              <w:rPr>
                <w:rFonts w:asciiTheme="majorBidi" w:hAnsiTheme="majorBidi" w:cstheme="majorBidi"/>
                <w:sz w:val="24"/>
                <w:szCs w:val="24"/>
              </w:rPr>
              <w:t>0.820</w:t>
            </w:r>
          </w:p>
        </w:tc>
        <w:tc>
          <w:tcPr>
            <w:tcW w:w="283" w:type="dxa"/>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7.964</w:t>
            </w:r>
          </w:p>
        </w:tc>
        <w:tc>
          <w:tcPr>
            <w:tcW w:w="993"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1.543</w:t>
            </w:r>
          </w:p>
        </w:tc>
        <w:tc>
          <w:tcPr>
            <w:tcW w:w="992"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Pr>
            </w:pPr>
            <w:r w:rsidRPr="004E1357">
              <w:rPr>
                <w:rFonts w:asciiTheme="majorBidi" w:hAnsiTheme="majorBidi" w:cstheme="majorBidi"/>
                <w:sz w:val="24"/>
                <w:szCs w:val="24"/>
              </w:rPr>
              <w:t>0.835</w:t>
            </w:r>
          </w:p>
        </w:tc>
        <w:tc>
          <w:tcPr>
            <w:tcW w:w="236" w:type="dxa"/>
            <w:tcBorders>
              <w:top w:val="single" w:sz="18" w:space="0" w:color="auto"/>
              <w:bottom w:val="single" w:sz="18" w:space="0" w:color="auto"/>
            </w:tcBorders>
          </w:tcPr>
          <w:p w:rsidR="00115EA8" w:rsidRPr="004E1357" w:rsidRDefault="00115EA8" w:rsidP="00115EA8">
            <w:pPr>
              <w:autoSpaceDE w:val="0"/>
              <w:autoSpaceDN w:val="0"/>
              <w:adjustRightInd w:val="0"/>
              <w:jc w:val="center"/>
              <w:rPr>
                <w:rFonts w:asciiTheme="majorBidi" w:hAnsiTheme="majorBidi" w:cstheme="majorBidi"/>
                <w:sz w:val="24"/>
                <w:szCs w:val="24"/>
              </w:rPr>
            </w:pPr>
          </w:p>
        </w:tc>
        <w:tc>
          <w:tcPr>
            <w:tcW w:w="1323"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b/>
                <w:bCs/>
                <w:sz w:val="24"/>
                <w:szCs w:val="24"/>
              </w:rPr>
            </w:pPr>
            <w:r w:rsidRPr="004E1357">
              <w:rPr>
                <w:rFonts w:asciiTheme="majorBidi" w:hAnsiTheme="majorBidi" w:cstheme="majorBidi"/>
                <w:b/>
                <w:bCs/>
                <w:sz w:val="24"/>
                <w:szCs w:val="24"/>
              </w:rPr>
              <w:t>15.910</w:t>
            </w:r>
          </w:p>
        </w:tc>
        <w:tc>
          <w:tcPr>
            <w:tcW w:w="1418"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b/>
                <w:bCs/>
                <w:sz w:val="24"/>
                <w:szCs w:val="24"/>
              </w:rPr>
            </w:pPr>
            <w:r w:rsidRPr="004E1357">
              <w:rPr>
                <w:rFonts w:asciiTheme="majorBidi" w:hAnsiTheme="majorBidi" w:cstheme="majorBidi"/>
                <w:b/>
                <w:bCs/>
                <w:sz w:val="24"/>
                <w:szCs w:val="24"/>
              </w:rPr>
              <w:t>10</w:t>
            </w:r>
            <w:r w:rsidRPr="004E1357">
              <w:rPr>
                <w:rFonts w:asciiTheme="majorBidi" w:hAnsiTheme="majorBidi" w:cstheme="majorBidi"/>
                <w:b/>
                <w:bCs/>
                <w:sz w:val="24"/>
                <w:szCs w:val="24"/>
                <w:vertAlign w:val="superscript"/>
              </w:rPr>
              <w:t>-6</w:t>
            </w:r>
          </w:p>
        </w:tc>
        <w:tc>
          <w:tcPr>
            <w:tcW w:w="850" w:type="dxa"/>
            <w:tcBorders>
              <w:top w:val="single" w:sz="18" w:space="0" w:color="auto"/>
              <w:bottom w:val="single" w:sz="18" w:space="0" w:color="auto"/>
            </w:tcBorders>
          </w:tcPr>
          <w:p w:rsidR="00115EA8" w:rsidRPr="004E1357" w:rsidRDefault="00115EA8" w:rsidP="00115EA8">
            <w:pPr>
              <w:rPr>
                <w:rFonts w:asciiTheme="majorBidi" w:hAnsiTheme="majorBidi" w:cstheme="majorBidi"/>
                <w:sz w:val="24"/>
                <w:szCs w:val="24"/>
              </w:rPr>
            </w:pPr>
            <w:r w:rsidRPr="004E1357">
              <w:rPr>
                <w:rFonts w:asciiTheme="majorBidi" w:hAnsiTheme="majorBidi" w:cstheme="majorBidi"/>
                <w:sz w:val="24"/>
                <w:szCs w:val="24"/>
              </w:rPr>
              <w:t>0.707</w:t>
            </w:r>
          </w:p>
        </w:tc>
        <w:tc>
          <w:tcPr>
            <w:tcW w:w="851" w:type="dxa"/>
            <w:tcBorders>
              <w:top w:val="single" w:sz="18" w:space="0" w:color="auto"/>
              <w:bottom w:val="single" w:sz="18" w:space="0" w:color="auto"/>
            </w:tcBorders>
          </w:tcPr>
          <w:p w:rsidR="00115EA8" w:rsidRPr="004E1357" w:rsidRDefault="00115EA8" w:rsidP="00115EA8">
            <w:pPr>
              <w:jc w:val="center"/>
              <w:rPr>
                <w:rFonts w:asciiTheme="majorBidi" w:hAnsiTheme="majorBidi" w:cstheme="majorBidi"/>
                <w:sz w:val="24"/>
                <w:szCs w:val="24"/>
                <w:rtl/>
              </w:rPr>
            </w:pPr>
            <w:r w:rsidRPr="004E1357">
              <w:rPr>
                <w:rFonts w:asciiTheme="majorBidi" w:hAnsiTheme="majorBidi" w:cstheme="majorBidi"/>
                <w:sz w:val="24"/>
                <w:szCs w:val="24"/>
              </w:rPr>
              <w:t>0.991</w:t>
            </w:r>
          </w:p>
        </w:tc>
      </w:tr>
      <w:tr w:rsidR="002931D9" w:rsidRPr="004E1357" w:rsidTr="00C9337D">
        <w:trPr>
          <w:trHeight w:val="224"/>
        </w:trPr>
        <w:tc>
          <w:tcPr>
            <w:tcW w:w="2268" w:type="dxa"/>
            <w:vMerge/>
          </w:tcPr>
          <w:p w:rsidR="00240327" w:rsidRPr="004E1357" w:rsidRDefault="00240327" w:rsidP="00240327">
            <w:pPr>
              <w:jc w:val="center"/>
              <w:rPr>
                <w:rFonts w:asciiTheme="majorBidi" w:hAnsiTheme="majorBidi" w:cstheme="majorBidi"/>
                <w:sz w:val="24"/>
                <w:szCs w:val="24"/>
              </w:rPr>
            </w:pPr>
          </w:p>
        </w:tc>
        <w:tc>
          <w:tcPr>
            <w:tcW w:w="709" w:type="dxa"/>
            <w:tcBorders>
              <w:top w:val="single" w:sz="18" w:space="0" w:color="auto"/>
              <w:bottom w:val="single" w:sz="18" w:space="0" w:color="auto"/>
            </w:tcBorders>
          </w:tcPr>
          <w:p w:rsidR="00240327" w:rsidRPr="004E1357" w:rsidRDefault="00240327" w:rsidP="00240327">
            <w:pPr>
              <w:spacing w:after="200" w:line="276" w:lineRule="auto"/>
              <w:jc w:val="center"/>
              <w:rPr>
                <w:rFonts w:asciiTheme="majorBidi" w:hAnsiTheme="majorBidi" w:cstheme="majorBidi"/>
                <w:sz w:val="24"/>
                <w:szCs w:val="24"/>
              </w:rPr>
            </w:pPr>
            <w:r w:rsidRPr="004E1357">
              <w:rPr>
                <w:rFonts w:asciiTheme="majorBidi" w:hAnsiTheme="majorBidi" w:cstheme="majorBidi"/>
                <w:sz w:val="24"/>
                <w:szCs w:val="24"/>
              </w:rPr>
              <w:t xml:space="preserve">313 </w:t>
            </w:r>
          </w:p>
        </w:tc>
        <w:tc>
          <w:tcPr>
            <w:tcW w:w="992" w:type="dxa"/>
            <w:tcBorders>
              <w:top w:val="single" w:sz="18" w:space="0" w:color="auto"/>
              <w:bottom w:val="single" w:sz="18" w:space="0" w:color="auto"/>
            </w:tcBorders>
          </w:tcPr>
          <w:p w:rsidR="00240327" w:rsidRPr="004E1357" w:rsidRDefault="00115EA8" w:rsidP="00240327">
            <w:pPr>
              <w:jc w:val="center"/>
              <w:rPr>
                <w:rFonts w:asciiTheme="majorBidi" w:hAnsiTheme="majorBidi" w:cstheme="majorBidi"/>
                <w:sz w:val="24"/>
                <w:szCs w:val="24"/>
              </w:rPr>
            </w:pPr>
            <w:r w:rsidRPr="004E1357">
              <w:rPr>
                <w:rFonts w:asciiTheme="majorBidi" w:hAnsiTheme="majorBidi" w:cstheme="majorBidi"/>
                <w:sz w:val="24"/>
                <w:szCs w:val="24"/>
              </w:rPr>
              <w:t>63.9</w:t>
            </w:r>
          </w:p>
        </w:tc>
        <w:tc>
          <w:tcPr>
            <w:tcW w:w="284" w:type="dxa"/>
            <w:tcBorders>
              <w:top w:val="single" w:sz="18" w:space="0" w:color="auto"/>
              <w:bottom w:val="single" w:sz="18" w:space="0" w:color="auto"/>
            </w:tcBorders>
          </w:tcPr>
          <w:p w:rsidR="00240327" w:rsidRPr="004E1357" w:rsidRDefault="00240327" w:rsidP="00240327">
            <w:pPr>
              <w:autoSpaceDE w:val="0"/>
              <w:autoSpaceDN w:val="0"/>
              <w:adjustRightInd w:val="0"/>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40.165</w:t>
            </w:r>
          </w:p>
        </w:tc>
        <w:tc>
          <w:tcPr>
            <w:tcW w:w="992"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0.080</w:t>
            </w:r>
          </w:p>
        </w:tc>
        <w:tc>
          <w:tcPr>
            <w:tcW w:w="284"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240327" w:rsidRPr="004E1357" w:rsidRDefault="00240327" w:rsidP="00240327">
            <w:pPr>
              <w:autoSpaceDE w:val="0"/>
              <w:autoSpaceDN w:val="0"/>
              <w:adjustRightInd w:val="0"/>
              <w:jc w:val="center"/>
              <w:rPr>
                <w:rFonts w:asciiTheme="majorBidi" w:hAnsiTheme="majorBidi" w:cstheme="majorBidi"/>
                <w:sz w:val="24"/>
                <w:szCs w:val="24"/>
              </w:rPr>
            </w:pPr>
            <w:r w:rsidRPr="004E1357">
              <w:rPr>
                <w:rFonts w:asciiTheme="majorBidi" w:hAnsiTheme="majorBidi" w:cstheme="majorBidi"/>
                <w:sz w:val="24"/>
                <w:szCs w:val="24"/>
              </w:rPr>
              <w:t>0.444</w:t>
            </w:r>
          </w:p>
        </w:tc>
        <w:tc>
          <w:tcPr>
            <w:tcW w:w="283" w:type="dxa"/>
            <w:tcBorders>
              <w:top w:val="single" w:sz="18" w:space="0" w:color="auto"/>
              <w:bottom w:val="single" w:sz="18" w:space="0" w:color="auto"/>
            </w:tcBorders>
          </w:tcPr>
          <w:p w:rsidR="00240327" w:rsidRPr="004E1357" w:rsidRDefault="00240327" w:rsidP="00240327">
            <w:pPr>
              <w:autoSpaceDE w:val="0"/>
              <w:autoSpaceDN w:val="0"/>
              <w:adjustRightInd w:val="0"/>
              <w:jc w:val="center"/>
              <w:rPr>
                <w:rFonts w:asciiTheme="majorBidi" w:hAnsiTheme="majorBidi" w:cstheme="majorBidi"/>
                <w:sz w:val="24"/>
                <w:szCs w:val="24"/>
              </w:rPr>
            </w:pPr>
          </w:p>
        </w:tc>
        <w:tc>
          <w:tcPr>
            <w:tcW w:w="992"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8.723</w:t>
            </w:r>
          </w:p>
        </w:tc>
        <w:tc>
          <w:tcPr>
            <w:tcW w:w="993"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1.6</w:t>
            </w:r>
          </w:p>
        </w:tc>
        <w:tc>
          <w:tcPr>
            <w:tcW w:w="992"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0.860</w:t>
            </w:r>
          </w:p>
        </w:tc>
        <w:tc>
          <w:tcPr>
            <w:tcW w:w="236" w:type="dxa"/>
            <w:tcBorders>
              <w:top w:val="single" w:sz="18" w:space="0" w:color="auto"/>
              <w:bottom w:val="single" w:sz="18" w:space="0" w:color="auto"/>
            </w:tcBorders>
          </w:tcPr>
          <w:p w:rsidR="00240327" w:rsidRPr="004E1357" w:rsidRDefault="00240327" w:rsidP="00240327">
            <w:pPr>
              <w:autoSpaceDE w:val="0"/>
              <w:autoSpaceDN w:val="0"/>
              <w:adjustRightInd w:val="0"/>
              <w:jc w:val="center"/>
              <w:rPr>
                <w:rFonts w:asciiTheme="majorBidi" w:hAnsiTheme="majorBidi" w:cstheme="majorBidi"/>
                <w:sz w:val="24"/>
                <w:szCs w:val="24"/>
              </w:rPr>
            </w:pPr>
          </w:p>
        </w:tc>
        <w:tc>
          <w:tcPr>
            <w:tcW w:w="1323"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b/>
                <w:bCs/>
                <w:sz w:val="24"/>
                <w:szCs w:val="24"/>
              </w:rPr>
            </w:pPr>
            <w:r w:rsidRPr="004E1357">
              <w:rPr>
                <w:rFonts w:asciiTheme="majorBidi" w:hAnsiTheme="majorBidi" w:cstheme="majorBidi"/>
                <w:b/>
                <w:bCs/>
                <w:sz w:val="24"/>
                <w:szCs w:val="24"/>
              </w:rPr>
              <w:t>16.793</w:t>
            </w:r>
          </w:p>
        </w:tc>
        <w:tc>
          <w:tcPr>
            <w:tcW w:w="1418"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b/>
                <w:bCs/>
                <w:sz w:val="24"/>
                <w:szCs w:val="24"/>
              </w:rPr>
            </w:pPr>
            <w:r w:rsidRPr="004E1357">
              <w:rPr>
                <w:rFonts w:asciiTheme="majorBidi" w:hAnsiTheme="majorBidi" w:cstheme="majorBidi"/>
                <w:b/>
                <w:bCs/>
                <w:sz w:val="24"/>
                <w:szCs w:val="24"/>
              </w:rPr>
              <w:t>10</w:t>
            </w:r>
            <w:r w:rsidRPr="004E1357">
              <w:rPr>
                <w:rFonts w:asciiTheme="majorBidi" w:hAnsiTheme="majorBidi" w:cstheme="majorBidi"/>
                <w:b/>
                <w:bCs/>
                <w:sz w:val="24"/>
                <w:szCs w:val="24"/>
                <w:vertAlign w:val="superscript"/>
              </w:rPr>
              <w:t>-6</w:t>
            </w:r>
          </w:p>
        </w:tc>
        <w:tc>
          <w:tcPr>
            <w:tcW w:w="850" w:type="dxa"/>
            <w:tcBorders>
              <w:top w:val="single" w:sz="18" w:space="0" w:color="auto"/>
              <w:bottom w:val="single" w:sz="18" w:space="0" w:color="auto"/>
            </w:tcBorders>
          </w:tcPr>
          <w:p w:rsidR="00240327" w:rsidRPr="004E1357" w:rsidRDefault="00240327" w:rsidP="00240327">
            <w:pPr>
              <w:rPr>
                <w:rFonts w:asciiTheme="majorBidi" w:hAnsiTheme="majorBidi" w:cstheme="majorBidi"/>
                <w:sz w:val="24"/>
                <w:szCs w:val="24"/>
              </w:rPr>
            </w:pPr>
            <w:r w:rsidRPr="004E1357">
              <w:rPr>
                <w:rFonts w:asciiTheme="majorBidi" w:hAnsiTheme="majorBidi" w:cstheme="majorBidi"/>
                <w:sz w:val="24"/>
                <w:szCs w:val="24"/>
              </w:rPr>
              <w:t>0.707</w:t>
            </w:r>
          </w:p>
        </w:tc>
        <w:tc>
          <w:tcPr>
            <w:tcW w:w="851"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0.992</w:t>
            </w:r>
          </w:p>
        </w:tc>
      </w:tr>
      <w:tr w:rsidR="002931D9" w:rsidRPr="004E1357" w:rsidTr="00C9337D">
        <w:trPr>
          <w:trHeight w:val="207"/>
        </w:trPr>
        <w:tc>
          <w:tcPr>
            <w:tcW w:w="2268" w:type="dxa"/>
            <w:vMerge/>
            <w:tcBorders>
              <w:bottom w:val="single" w:sz="18" w:space="0" w:color="auto"/>
            </w:tcBorders>
          </w:tcPr>
          <w:p w:rsidR="00240327" w:rsidRPr="004E1357" w:rsidRDefault="00240327" w:rsidP="00240327">
            <w:pPr>
              <w:jc w:val="center"/>
              <w:rPr>
                <w:rFonts w:asciiTheme="majorBidi" w:hAnsiTheme="majorBidi" w:cstheme="majorBidi"/>
                <w:sz w:val="24"/>
                <w:szCs w:val="24"/>
              </w:rPr>
            </w:pPr>
          </w:p>
        </w:tc>
        <w:tc>
          <w:tcPr>
            <w:tcW w:w="709"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 xml:space="preserve">328 </w:t>
            </w:r>
          </w:p>
        </w:tc>
        <w:tc>
          <w:tcPr>
            <w:tcW w:w="992" w:type="dxa"/>
            <w:tcBorders>
              <w:top w:val="single" w:sz="18" w:space="0" w:color="auto"/>
              <w:bottom w:val="single" w:sz="18" w:space="0" w:color="auto"/>
            </w:tcBorders>
          </w:tcPr>
          <w:p w:rsidR="00240327" w:rsidRPr="004E1357" w:rsidRDefault="00115EA8" w:rsidP="00240327">
            <w:pPr>
              <w:jc w:val="center"/>
              <w:rPr>
                <w:rFonts w:asciiTheme="majorBidi" w:hAnsiTheme="majorBidi" w:cstheme="majorBidi"/>
                <w:sz w:val="24"/>
                <w:szCs w:val="24"/>
              </w:rPr>
            </w:pPr>
            <w:r w:rsidRPr="004E1357">
              <w:rPr>
                <w:rFonts w:asciiTheme="majorBidi" w:hAnsiTheme="majorBidi" w:cstheme="majorBidi"/>
                <w:sz w:val="24"/>
                <w:szCs w:val="24"/>
              </w:rPr>
              <w:t>37.9</w:t>
            </w:r>
          </w:p>
        </w:tc>
        <w:tc>
          <w:tcPr>
            <w:tcW w:w="284" w:type="dxa"/>
            <w:tcBorders>
              <w:top w:val="single" w:sz="18" w:space="0" w:color="auto"/>
              <w:bottom w:val="single" w:sz="18" w:space="0" w:color="auto"/>
            </w:tcBorders>
          </w:tcPr>
          <w:p w:rsidR="00240327" w:rsidRPr="004E1357" w:rsidRDefault="00240327" w:rsidP="00240327">
            <w:pPr>
              <w:autoSpaceDE w:val="0"/>
              <w:autoSpaceDN w:val="0"/>
              <w:adjustRightInd w:val="0"/>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tl/>
              </w:rPr>
            </w:pPr>
            <w:r w:rsidRPr="004E1357">
              <w:rPr>
                <w:rFonts w:asciiTheme="majorBidi" w:hAnsiTheme="majorBidi" w:cstheme="majorBidi"/>
                <w:sz w:val="24"/>
                <w:szCs w:val="24"/>
              </w:rPr>
              <w:t>41.679</w:t>
            </w:r>
          </w:p>
        </w:tc>
        <w:tc>
          <w:tcPr>
            <w:tcW w:w="992"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0.195</w:t>
            </w:r>
          </w:p>
        </w:tc>
        <w:tc>
          <w:tcPr>
            <w:tcW w:w="284"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p>
        </w:tc>
        <w:tc>
          <w:tcPr>
            <w:tcW w:w="1134" w:type="dxa"/>
            <w:tcBorders>
              <w:top w:val="single" w:sz="18" w:space="0" w:color="auto"/>
              <w:bottom w:val="single" w:sz="18" w:space="0" w:color="auto"/>
            </w:tcBorders>
          </w:tcPr>
          <w:p w:rsidR="00240327" w:rsidRPr="004E1357" w:rsidRDefault="00240327" w:rsidP="00240327">
            <w:pPr>
              <w:autoSpaceDE w:val="0"/>
              <w:autoSpaceDN w:val="0"/>
              <w:adjustRightInd w:val="0"/>
              <w:jc w:val="center"/>
              <w:rPr>
                <w:rFonts w:asciiTheme="majorBidi" w:hAnsiTheme="majorBidi" w:cstheme="majorBidi"/>
                <w:sz w:val="24"/>
                <w:szCs w:val="24"/>
                <w:rtl/>
              </w:rPr>
            </w:pPr>
            <w:r w:rsidRPr="004E1357">
              <w:rPr>
                <w:rFonts w:asciiTheme="majorBidi" w:hAnsiTheme="majorBidi" w:cstheme="majorBidi"/>
                <w:sz w:val="24"/>
                <w:szCs w:val="24"/>
              </w:rPr>
              <w:t>0.848</w:t>
            </w:r>
          </w:p>
        </w:tc>
        <w:tc>
          <w:tcPr>
            <w:tcW w:w="283" w:type="dxa"/>
            <w:tcBorders>
              <w:top w:val="single" w:sz="18" w:space="0" w:color="auto"/>
              <w:bottom w:val="single" w:sz="18" w:space="0" w:color="auto"/>
            </w:tcBorders>
          </w:tcPr>
          <w:p w:rsidR="00240327" w:rsidRPr="004E1357" w:rsidRDefault="00240327" w:rsidP="00240327">
            <w:pPr>
              <w:autoSpaceDE w:val="0"/>
              <w:autoSpaceDN w:val="0"/>
              <w:adjustRightInd w:val="0"/>
              <w:jc w:val="center"/>
              <w:rPr>
                <w:rFonts w:asciiTheme="majorBidi" w:hAnsiTheme="majorBidi" w:cstheme="majorBidi"/>
                <w:sz w:val="24"/>
                <w:szCs w:val="24"/>
              </w:rPr>
            </w:pPr>
          </w:p>
        </w:tc>
        <w:tc>
          <w:tcPr>
            <w:tcW w:w="992"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10.034</w:t>
            </w:r>
          </w:p>
        </w:tc>
        <w:tc>
          <w:tcPr>
            <w:tcW w:w="993"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1.7</w:t>
            </w:r>
          </w:p>
        </w:tc>
        <w:tc>
          <w:tcPr>
            <w:tcW w:w="992"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Pr>
            </w:pPr>
            <w:r w:rsidRPr="004E1357">
              <w:rPr>
                <w:rFonts w:asciiTheme="majorBidi" w:hAnsiTheme="majorBidi" w:cstheme="majorBidi"/>
                <w:sz w:val="24"/>
                <w:szCs w:val="24"/>
              </w:rPr>
              <w:t>0.789</w:t>
            </w:r>
          </w:p>
        </w:tc>
        <w:tc>
          <w:tcPr>
            <w:tcW w:w="236" w:type="dxa"/>
            <w:tcBorders>
              <w:top w:val="single" w:sz="18" w:space="0" w:color="auto"/>
              <w:bottom w:val="single" w:sz="18" w:space="0" w:color="auto"/>
            </w:tcBorders>
          </w:tcPr>
          <w:p w:rsidR="00240327" w:rsidRPr="004E1357" w:rsidRDefault="00240327" w:rsidP="00240327">
            <w:pPr>
              <w:autoSpaceDE w:val="0"/>
              <w:autoSpaceDN w:val="0"/>
              <w:adjustRightInd w:val="0"/>
              <w:jc w:val="center"/>
              <w:rPr>
                <w:rFonts w:asciiTheme="majorBidi" w:hAnsiTheme="majorBidi" w:cstheme="majorBidi"/>
                <w:sz w:val="24"/>
                <w:szCs w:val="24"/>
              </w:rPr>
            </w:pPr>
          </w:p>
        </w:tc>
        <w:tc>
          <w:tcPr>
            <w:tcW w:w="1323"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b/>
                <w:bCs/>
                <w:sz w:val="24"/>
                <w:szCs w:val="24"/>
              </w:rPr>
            </w:pPr>
            <w:r w:rsidRPr="004E1357">
              <w:rPr>
                <w:rFonts w:asciiTheme="majorBidi" w:hAnsiTheme="majorBidi" w:cstheme="majorBidi"/>
                <w:b/>
                <w:bCs/>
                <w:sz w:val="24"/>
                <w:szCs w:val="24"/>
              </w:rPr>
              <w:t>19.125</w:t>
            </w:r>
          </w:p>
        </w:tc>
        <w:tc>
          <w:tcPr>
            <w:tcW w:w="1418"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b/>
                <w:bCs/>
                <w:sz w:val="24"/>
                <w:szCs w:val="24"/>
              </w:rPr>
            </w:pPr>
            <w:r w:rsidRPr="004E1357">
              <w:rPr>
                <w:rFonts w:asciiTheme="majorBidi" w:hAnsiTheme="majorBidi" w:cstheme="majorBidi"/>
                <w:b/>
                <w:bCs/>
                <w:sz w:val="24"/>
                <w:szCs w:val="24"/>
              </w:rPr>
              <w:t>10</w:t>
            </w:r>
            <w:r w:rsidRPr="004E1357">
              <w:rPr>
                <w:rFonts w:asciiTheme="majorBidi" w:hAnsiTheme="majorBidi" w:cstheme="majorBidi"/>
                <w:b/>
                <w:bCs/>
                <w:sz w:val="24"/>
                <w:szCs w:val="24"/>
                <w:vertAlign w:val="superscript"/>
              </w:rPr>
              <w:t>-6</w:t>
            </w:r>
          </w:p>
        </w:tc>
        <w:tc>
          <w:tcPr>
            <w:tcW w:w="850" w:type="dxa"/>
            <w:tcBorders>
              <w:top w:val="single" w:sz="18" w:space="0" w:color="auto"/>
              <w:bottom w:val="single" w:sz="18" w:space="0" w:color="auto"/>
            </w:tcBorders>
          </w:tcPr>
          <w:p w:rsidR="00240327" w:rsidRPr="004E1357" w:rsidRDefault="00240327" w:rsidP="00240327">
            <w:pPr>
              <w:rPr>
                <w:rFonts w:asciiTheme="majorBidi" w:hAnsiTheme="majorBidi" w:cstheme="majorBidi"/>
                <w:sz w:val="24"/>
                <w:szCs w:val="24"/>
              </w:rPr>
            </w:pPr>
            <w:r w:rsidRPr="004E1357">
              <w:rPr>
                <w:rFonts w:asciiTheme="majorBidi" w:hAnsiTheme="majorBidi" w:cstheme="majorBidi"/>
                <w:sz w:val="24"/>
                <w:szCs w:val="24"/>
              </w:rPr>
              <w:t>0.707</w:t>
            </w:r>
          </w:p>
        </w:tc>
        <w:tc>
          <w:tcPr>
            <w:tcW w:w="851" w:type="dxa"/>
            <w:tcBorders>
              <w:top w:val="single" w:sz="18" w:space="0" w:color="auto"/>
              <w:bottom w:val="single" w:sz="18" w:space="0" w:color="auto"/>
            </w:tcBorders>
          </w:tcPr>
          <w:p w:rsidR="00240327" w:rsidRPr="004E1357" w:rsidRDefault="00240327" w:rsidP="00240327">
            <w:pPr>
              <w:jc w:val="center"/>
              <w:rPr>
                <w:rFonts w:asciiTheme="majorBidi" w:hAnsiTheme="majorBidi" w:cstheme="majorBidi"/>
                <w:sz w:val="24"/>
                <w:szCs w:val="24"/>
                <w:rtl/>
              </w:rPr>
            </w:pPr>
            <w:r w:rsidRPr="004E1357">
              <w:rPr>
                <w:rFonts w:asciiTheme="majorBidi" w:hAnsiTheme="majorBidi" w:cstheme="majorBidi"/>
                <w:sz w:val="24"/>
                <w:szCs w:val="24"/>
              </w:rPr>
              <w:t>0.987</w:t>
            </w:r>
          </w:p>
        </w:tc>
      </w:tr>
    </w:tbl>
    <w:p w:rsidR="00931E21" w:rsidRPr="004E1357" w:rsidRDefault="00931E21" w:rsidP="00931E21">
      <w:pPr>
        <w:tabs>
          <w:tab w:val="left" w:pos="10538"/>
        </w:tabs>
        <w:rPr>
          <w:rFonts w:asciiTheme="majorBidi" w:hAnsiTheme="majorBidi" w:cstheme="majorBidi"/>
          <w:sz w:val="24"/>
          <w:szCs w:val="24"/>
        </w:rPr>
      </w:pPr>
    </w:p>
    <w:p w:rsidR="00931E21" w:rsidRPr="004E1357" w:rsidRDefault="00931E21" w:rsidP="00931E21">
      <w:pPr>
        <w:rPr>
          <w:rFonts w:asciiTheme="majorBidi" w:hAnsiTheme="majorBidi" w:cstheme="majorBidi"/>
          <w:sz w:val="24"/>
          <w:szCs w:val="24"/>
        </w:rPr>
      </w:pPr>
    </w:p>
    <w:p w:rsidR="0093431A" w:rsidRPr="004E1357" w:rsidRDefault="0093431A" w:rsidP="0093431A">
      <w:pPr>
        <w:tabs>
          <w:tab w:val="left" w:pos="9518"/>
        </w:tabs>
        <w:rPr>
          <w:rFonts w:asciiTheme="majorBidi" w:hAnsiTheme="majorBidi" w:cstheme="majorBidi"/>
          <w:sz w:val="24"/>
          <w:szCs w:val="24"/>
        </w:rPr>
      </w:pPr>
      <w:r w:rsidRPr="004E1357">
        <w:rPr>
          <w:rFonts w:asciiTheme="majorBidi" w:hAnsiTheme="majorBidi" w:cstheme="majorBidi"/>
          <w:sz w:val="24"/>
          <w:szCs w:val="24"/>
          <w:rtl/>
        </w:rPr>
        <w:tab/>
      </w:r>
    </w:p>
    <w:p w:rsidR="00931E21" w:rsidRPr="004E1357" w:rsidRDefault="00931E21" w:rsidP="0093431A">
      <w:pPr>
        <w:tabs>
          <w:tab w:val="left" w:pos="9518"/>
        </w:tabs>
        <w:rPr>
          <w:rFonts w:asciiTheme="majorBidi" w:hAnsiTheme="majorBidi" w:cstheme="majorBidi"/>
          <w:sz w:val="24"/>
          <w:szCs w:val="24"/>
        </w:rPr>
      </w:pPr>
    </w:p>
    <w:p w:rsidR="00931E21" w:rsidRPr="004E1357" w:rsidRDefault="00931E21" w:rsidP="00931E21">
      <w:pPr>
        <w:rPr>
          <w:rFonts w:asciiTheme="majorBidi" w:hAnsiTheme="majorBidi" w:cstheme="majorBidi"/>
          <w:sz w:val="24"/>
          <w:szCs w:val="24"/>
        </w:rPr>
      </w:pPr>
    </w:p>
    <w:p w:rsidR="00931E21" w:rsidRPr="004E1357" w:rsidRDefault="00931E21" w:rsidP="00931E21">
      <w:pPr>
        <w:tabs>
          <w:tab w:val="left" w:pos="9698"/>
        </w:tabs>
        <w:rPr>
          <w:rFonts w:asciiTheme="majorBidi" w:hAnsiTheme="majorBidi" w:cstheme="majorBidi"/>
          <w:sz w:val="24"/>
          <w:szCs w:val="24"/>
        </w:rPr>
      </w:pPr>
      <w:r w:rsidRPr="004E1357">
        <w:rPr>
          <w:rFonts w:asciiTheme="majorBidi" w:hAnsiTheme="majorBidi" w:cstheme="majorBidi"/>
          <w:sz w:val="24"/>
          <w:szCs w:val="24"/>
          <w:rtl/>
        </w:rPr>
        <w:tab/>
      </w:r>
    </w:p>
    <w:p w:rsidR="00931E21" w:rsidRPr="004E1357" w:rsidRDefault="00931E21" w:rsidP="00931E21">
      <w:pPr>
        <w:tabs>
          <w:tab w:val="left" w:pos="9698"/>
        </w:tabs>
        <w:rPr>
          <w:rFonts w:asciiTheme="majorBidi" w:hAnsiTheme="majorBidi" w:cstheme="majorBidi"/>
          <w:sz w:val="24"/>
          <w:szCs w:val="24"/>
          <w:rtl/>
        </w:rPr>
      </w:pPr>
    </w:p>
    <w:p w:rsidR="001823AF" w:rsidRPr="004E1357" w:rsidRDefault="001823AF" w:rsidP="00931E21">
      <w:pPr>
        <w:tabs>
          <w:tab w:val="left" w:pos="9698"/>
        </w:tabs>
        <w:rPr>
          <w:rFonts w:asciiTheme="majorBidi" w:hAnsiTheme="majorBidi" w:cstheme="majorBidi"/>
          <w:sz w:val="24"/>
          <w:szCs w:val="24"/>
          <w:rtl/>
        </w:rPr>
      </w:pPr>
    </w:p>
    <w:p w:rsidR="00066330" w:rsidRPr="004E1357" w:rsidRDefault="00066330" w:rsidP="00066330">
      <w:pPr>
        <w:tabs>
          <w:tab w:val="left" w:pos="9698"/>
        </w:tabs>
        <w:rPr>
          <w:rFonts w:asciiTheme="majorBidi" w:hAnsiTheme="majorBidi" w:cstheme="majorBidi"/>
          <w:sz w:val="24"/>
          <w:szCs w:val="24"/>
          <w:rtl/>
        </w:rPr>
      </w:pPr>
    </w:p>
    <w:p w:rsidR="00066330" w:rsidRPr="004E1357" w:rsidRDefault="00066330" w:rsidP="00C213E0">
      <w:pPr>
        <w:tabs>
          <w:tab w:val="left" w:pos="9698"/>
        </w:tabs>
        <w:rPr>
          <w:rFonts w:asciiTheme="majorBidi" w:hAnsiTheme="majorBidi" w:cstheme="majorBidi"/>
          <w:sz w:val="24"/>
          <w:szCs w:val="24"/>
          <w:rtl/>
        </w:rPr>
      </w:pPr>
      <w:r w:rsidRPr="004E1357">
        <w:rPr>
          <w:rFonts w:asciiTheme="majorBidi" w:hAnsiTheme="majorBidi" w:cstheme="majorBidi"/>
          <w:b/>
          <w:bCs/>
          <w:sz w:val="24"/>
          <w:szCs w:val="24"/>
        </w:rPr>
        <w:t xml:space="preserve">Table </w:t>
      </w:r>
      <w:r w:rsidR="00C213E0">
        <w:rPr>
          <w:rFonts w:asciiTheme="majorBidi" w:hAnsiTheme="majorBidi" w:cstheme="majorBidi"/>
          <w:b/>
          <w:bCs/>
          <w:sz w:val="24"/>
          <w:szCs w:val="24"/>
        </w:rPr>
        <w:t>5</w:t>
      </w:r>
      <w:r w:rsidRPr="004E1357">
        <w:rPr>
          <w:rFonts w:asciiTheme="majorBidi" w:hAnsiTheme="majorBidi" w:cstheme="majorBidi"/>
          <w:b/>
          <w:bCs/>
          <w:sz w:val="24"/>
          <w:szCs w:val="24"/>
        </w:rPr>
        <w:t xml:space="preserve">.  </w:t>
      </w:r>
      <w:r w:rsidRPr="004E1357">
        <w:rPr>
          <w:rFonts w:asciiTheme="majorBidi" w:hAnsiTheme="majorBidi" w:cstheme="majorBidi"/>
          <w:sz w:val="24"/>
          <w:szCs w:val="24"/>
        </w:rPr>
        <w:t xml:space="preserve">Comparison of the Fe(II) adsorption capacity of onto ACWCF and ACWP adsorbents with other </w:t>
      </w:r>
      <w:r w:rsidRPr="004E1357">
        <w:rPr>
          <w:rFonts w:asciiTheme="majorBidi" w:hAnsiTheme="majorBidi" w:cstheme="majorBidi"/>
          <w:color w:val="222222"/>
          <w:sz w:val="24"/>
          <w:szCs w:val="24"/>
          <w:shd w:val="clear" w:color="auto" w:fill="FFFFFF"/>
        </w:rPr>
        <w:t>activated carbon</w:t>
      </w:r>
      <w:r w:rsidRPr="004E1357">
        <w:rPr>
          <w:rFonts w:asciiTheme="majorBidi" w:hAnsiTheme="majorBidi" w:cstheme="majorBidi"/>
          <w:sz w:val="24"/>
          <w:szCs w:val="24"/>
        </w:rPr>
        <w:t xml:space="preserve"> adsorbents</w:t>
      </w:r>
    </w:p>
    <w:p w:rsidR="001823AF" w:rsidRPr="004E1357" w:rsidRDefault="001823AF" w:rsidP="00931E21">
      <w:pPr>
        <w:tabs>
          <w:tab w:val="left" w:pos="9698"/>
        </w:tabs>
        <w:rPr>
          <w:rFonts w:asciiTheme="majorBidi" w:hAnsiTheme="majorBidi" w:cstheme="majorBidi"/>
          <w:sz w:val="24"/>
          <w:szCs w:val="24"/>
          <w:rtl/>
        </w:rPr>
      </w:pPr>
    </w:p>
    <w:p w:rsidR="001823AF" w:rsidRPr="004E1357" w:rsidRDefault="001823AF" w:rsidP="00931E21">
      <w:pPr>
        <w:tabs>
          <w:tab w:val="left" w:pos="9698"/>
        </w:tabs>
        <w:rPr>
          <w:rFonts w:asciiTheme="majorBidi" w:hAnsiTheme="majorBidi" w:cstheme="majorBidi"/>
          <w:sz w:val="24"/>
          <w:szCs w:val="24"/>
          <w:rtl/>
        </w:rPr>
      </w:pPr>
    </w:p>
    <w:tbl>
      <w:tblPr>
        <w:tblStyle w:val="TableGrid"/>
        <w:tblW w:w="15593"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04"/>
        <w:gridCol w:w="2835"/>
        <w:gridCol w:w="2976"/>
        <w:gridCol w:w="1985"/>
        <w:gridCol w:w="1276"/>
        <w:gridCol w:w="1417"/>
      </w:tblGrid>
      <w:tr w:rsidR="00C61F4E" w:rsidRPr="004E1357" w:rsidTr="00C31BA2">
        <w:trPr>
          <w:trHeight w:val="552"/>
        </w:trPr>
        <w:tc>
          <w:tcPr>
            <w:tcW w:w="5104" w:type="dxa"/>
            <w:tcBorders>
              <w:top w:val="single" w:sz="18" w:space="0" w:color="auto"/>
              <w:bottom w:val="single" w:sz="18" w:space="0" w:color="auto"/>
            </w:tcBorders>
          </w:tcPr>
          <w:p w:rsidR="00C61F4E" w:rsidRPr="004E1357" w:rsidRDefault="00C61F4E" w:rsidP="00C31BA2">
            <w:pPr>
              <w:spacing w:line="360" w:lineRule="auto"/>
              <w:jc w:val="center"/>
              <w:rPr>
                <w:rFonts w:asciiTheme="majorBidi" w:hAnsiTheme="majorBidi" w:cstheme="majorBidi"/>
                <w:b/>
                <w:bCs/>
                <w:noProof/>
                <w:sz w:val="24"/>
                <w:szCs w:val="24"/>
                <w:rtl/>
              </w:rPr>
            </w:pPr>
            <w:r w:rsidRPr="004E1357">
              <w:rPr>
                <w:rFonts w:asciiTheme="majorBidi" w:hAnsiTheme="majorBidi" w:cstheme="majorBidi"/>
                <w:b/>
                <w:bCs/>
                <w:noProof/>
                <w:sz w:val="24"/>
                <w:szCs w:val="24"/>
              </w:rPr>
              <w:t>Adsorbent</w:t>
            </w:r>
          </w:p>
        </w:tc>
        <w:tc>
          <w:tcPr>
            <w:tcW w:w="2835" w:type="dxa"/>
            <w:tcBorders>
              <w:top w:val="single" w:sz="18" w:space="0" w:color="auto"/>
              <w:bottom w:val="single" w:sz="18" w:space="0" w:color="auto"/>
            </w:tcBorders>
          </w:tcPr>
          <w:p w:rsidR="00C61F4E" w:rsidRPr="004E1357" w:rsidRDefault="00C61F4E" w:rsidP="00C31BA2">
            <w:pPr>
              <w:spacing w:line="360" w:lineRule="auto"/>
              <w:jc w:val="center"/>
              <w:rPr>
                <w:rFonts w:asciiTheme="majorBidi" w:hAnsiTheme="majorBidi" w:cstheme="majorBidi"/>
                <w:b/>
                <w:bCs/>
                <w:noProof/>
                <w:sz w:val="24"/>
                <w:szCs w:val="24"/>
                <w:rtl/>
              </w:rPr>
            </w:pPr>
            <w:r w:rsidRPr="004E1357">
              <w:rPr>
                <w:rFonts w:asciiTheme="majorBidi" w:hAnsiTheme="majorBidi" w:cstheme="majorBidi"/>
                <w:b/>
                <w:bCs/>
                <w:noProof/>
                <w:sz w:val="24"/>
                <w:szCs w:val="24"/>
              </w:rPr>
              <w:t>Kinetic/Isotherm models</w:t>
            </w:r>
          </w:p>
        </w:tc>
        <w:tc>
          <w:tcPr>
            <w:tcW w:w="2976" w:type="dxa"/>
            <w:tcBorders>
              <w:top w:val="single" w:sz="18" w:space="0" w:color="auto"/>
              <w:bottom w:val="single" w:sz="18" w:space="0" w:color="auto"/>
            </w:tcBorders>
          </w:tcPr>
          <w:p w:rsidR="00C61F4E" w:rsidRPr="004E1357" w:rsidRDefault="00C61F4E" w:rsidP="00C31BA2">
            <w:pPr>
              <w:spacing w:line="360" w:lineRule="auto"/>
              <w:jc w:val="center"/>
              <w:rPr>
                <w:rFonts w:asciiTheme="majorBidi" w:hAnsiTheme="majorBidi" w:cstheme="majorBidi"/>
                <w:b/>
                <w:bCs/>
                <w:noProof/>
                <w:sz w:val="24"/>
                <w:szCs w:val="24"/>
              </w:rPr>
            </w:pPr>
            <w:r w:rsidRPr="004E1357">
              <w:rPr>
                <w:rFonts w:asciiTheme="majorBidi" w:hAnsiTheme="majorBidi" w:cstheme="majorBidi"/>
                <w:b/>
                <w:bCs/>
                <w:noProof/>
                <w:sz w:val="24"/>
                <w:szCs w:val="24"/>
              </w:rPr>
              <w:t>Endo/Exothermic process</w:t>
            </w:r>
          </w:p>
        </w:tc>
        <w:tc>
          <w:tcPr>
            <w:tcW w:w="1985" w:type="dxa"/>
            <w:tcBorders>
              <w:top w:val="single" w:sz="18" w:space="0" w:color="auto"/>
              <w:bottom w:val="single" w:sz="18" w:space="0" w:color="auto"/>
            </w:tcBorders>
          </w:tcPr>
          <w:p w:rsidR="00C61F4E" w:rsidRPr="004E1357" w:rsidRDefault="00C61F4E" w:rsidP="00C31BA2">
            <w:pPr>
              <w:spacing w:line="360" w:lineRule="auto"/>
              <w:jc w:val="center"/>
              <w:rPr>
                <w:rFonts w:asciiTheme="majorBidi" w:hAnsiTheme="majorBidi" w:cstheme="majorBidi"/>
                <w:b/>
                <w:bCs/>
                <w:noProof/>
                <w:sz w:val="24"/>
                <w:szCs w:val="24"/>
              </w:rPr>
            </w:pPr>
            <w:r w:rsidRPr="004E1357">
              <w:rPr>
                <w:rFonts w:asciiTheme="majorBidi" w:hAnsiTheme="majorBidi" w:cstheme="majorBidi"/>
                <w:sz w:val="24"/>
                <w:szCs w:val="24"/>
              </w:rPr>
              <w:t>Specific surface (BET) (m</w:t>
            </w:r>
            <w:r w:rsidRPr="004E1357">
              <w:rPr>
                <w:rFonts w:asciiTheme="majorBidi" w:hAnsiTheme="majorBidi" w:cstheme="majorBidi"/>
                <w:sz w:val="24"/>
                <w:szCs w:val="24"/>
                <w:vertAlign w:val="superscript"/>
              </w:rPr>
              <w:t>2</w:t>
            </w:r>
            <w:r w:rsidRPr="004E1357">
              <w:rPr>
                <w:rFonts w:asciiTheme="majorBidi" w:hAnsiTheme="majorBidi" w:cstheme="majorBidi"/>
                <w:sz w:val="24"/>
                <w:szCs w:val="24"/>
              </w:rPr>
              <w:t>.g</w:t>
            </w:r>
            <w:r w:rsidRPr="004E1357">
              <w:rPr>
                <w:rFonts w:asciiTheme="majorBidi" w:hAnsiTheme="majorBidi" w:cstheme="majorBidi"/>
                <w:sz w:val="24"/>
                <w:szCs w:val="24"/>
                <w:vertAlign w:val="superscript"/>
              </w:rPr>
              <w:t>-1</w:t>
            </w:r>
            <w:r w:rsidRPr="004E1357">
              <w:rPr>
                <w:rFonts w:asciiTheme="majorBidi" w:hAnsiTheme="majorBidi" w:cstheme="majorBidi"/>
                <w:sz w:val="24"/>
                <w:szCs w:val="24"/>
              </w:rPr>
              <w:t>)</w:t>
            </w:r>
          </w:p>
        </w:tc>
        <w:tc>
          <w:tcPr>
            <w:tcW w:w="1276" w:type="dxa"/>
            <w:tcBorders>
              <w:top w:val="single" w:sz="18" w:space="0" w:color="auto"/>
              <w:bottom w:val="single" w:sz="18" w:space="0" w:color="auto"/>
            </w:tcBorders>
          </w:tcPr>
          <w:p w:rsidR="00C61F4E" w:rsidRPr="004E1357" w:rsidRDefault="00C61F4E" w:rsidP="00C31BA2">
            <w:pPr>
              <w:spacing w:line="360" w:lineRule="auto"/>
              <w:jc w:val="center"/>
              <w:rPr>
                <w:rFonts w:asciiTheme="majorBidi" w:hAnsiTheme="majorBidi" w:cstheme="majorBidi"/>
                <w:b/>
                <w:bCs/>
                <w:noProof/>
                <w:sz w:val="24"/>
                <w:szCs w:val="24"/>
              </w:rPr>
            </w:pPr>
            <w:r w:rsidRPr="004E1357">
              <w:rPr>
                <w:rFonts w:asciiTheme="majorBidi" w:hAnsiTheme="majorBidi" w:cstheme="majorBidi"/>
                <w:b/>
                <w:bCs/>
                <w:noProof/>
                <w:sz w:val="24"/>
                <w:szCs w:val="24"/>
              </w:rPr>
              <w:t>qm(mg/g)</w:t>
            </w:r>
          </w:p>
        </w:tc>
        <w:tc>
          <w:tcPr>
            <w:tcW w:w="1417" w:type="dxa"/>
            <w:tcBorders>
              <w:top w:val="single" w:sz="18" w:space="0" w:color="auto"/>
              <w:bottom w:val="single" w:sz="18" w:space="0" w:color="auto"/>
            </w:tcBorders>
          </w:tcPr>
          <w:p w:rsidR="00C61F4E" w:rsidRPr="004E1357" w:rsidRDefault="00C61F4E" w:rsidP="00C31BA2">
            <w:pPr>
              <w:spacing w:line="360" w:lineRule="auto"/>
              <w:jc w:val="center"/>
              <w:rPr>
                <w:rFonts w:asciiTheme="majorBidi" w:hAnsiTheme="majorBidi" w:cstheme="majorBidi"/>
                <w:b/>
                <w:bCs/>
                <w:noProof/>
                <w:sz w:val="24"/>
                <w:szCs w:val="24"/>
              </w:rPr>
            </w:pPr>
            <w:r w:rsidRPr="004E1357">
              <w:rPr>
                <w:rFonts w:asciiTheme="majorBidi" w:hAnsiTheme="majorBidi" w:cstheme="majorBidi"/>
                <w:b/>
                <w:bCs/>
                <w:noProof/>
                <w:sz w:val="24"/>
                <w:szCs w:val="24"/>
              </w:rPr>
              <w:t>Ref.</w:t>
            </w:r>
          </w:p>
        </w:tc>
      </w:tr>
      <w:tr w:rsidR="00C61F4E" w:rsidRPr="004E1357" w:rsidTr="00C31BA2">
        <w:trPr>
          <w:trHeight w:val="522"/>
        </w:trPr>
        <w:tc>
          <w:tcPr>
            <w:tcW w:w="5104" w:type="dxa"/>
            <w:tcBorders>
              <w:top w:val="single" w:sz="18" w:space="0" w:color="auto"/>
            </w:tcBorders>
          </w:tcPr>
          <w:p w:rsidR="00C61F4E" w:rsidRPr="004E1357" w:rsidRDefault="00C61F4E" w:rsidP="00C31BA2">
            <w:pPr>
              <w:spacing w:line="360" w:lineRule="auto"/>
              <w:jc w:val="right"/>
              <w:rPr>
                <w:rFonts w:asciiTheme="majorBidi" w:hAnsiTheme="majorBidi" w:cstheme="majorBidi"/>
                <w:sz w:val="24"/>
                <w:szCs w:val="24"/>
                <w:shd w:val="clear" w:color="auto" w:fill="F5F5F5"/>
              </w:rPr>
            </w:pPr>
            <w:r w:rsidRPr="004E1357">
              <w:rPr>
                <w:rFonts w:asciiTheme="majorBidi" w:hAnsiTheme="majorBidi" w:cstheme="majorBidi"/>
                <w:sz w:val="24"/>
                <w:szCs w:val="24"/>
                <w:shd w:val="clear" w:color="auto" w:fill="FFFFFF"/>
              </w:rPr>
              <w:t>Activated carbon prepared from olive stone waste</w:t>
            </w:r>
          </w:p>
        </w:tc>
        <w:tc>
          <w:tcPr>
            <w:tcW w:w="2835" w:type="dxa"/>
            <w:tcBorders>
              <w:top w:val="single" w:sz="18" w:space="0" w:color="auto"/>
            </w:tcBorders>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shd w:val="clear" w:color="auto" w:fill="FFFFFF"/>
              </w:rPr>
              <w:t>PSO/ Langmuir</w:t>
            </w:r>
          </w:p>
        </w:tc>
        <w:tc>
          <w:tcPr>
            <w:tcW w:w="2976" w:type="dxa"/>
            <w:tcBorders>
              <w:top w:val="single" w:sz="18" w:space="0" w:color="auto"/>
            </w:tcBorders>
          </w:tcPr>
          <w:p w:rsidR="00C61F4E" w:rsidRPr="004E1357" w:rsidRDefault="00C61F4E" w:rsidP="00C31BA2">
            <w:pPr>
              <w:bidi w:val="0"/>
              <w:spacing w:line="360" w:lineRule="auto"/>
              <w:jc w:val="center"/>
              <w:rPr>
                <w:rFonts w:asciiTheme="majorBidi" w:hAnsiTheme="majorBidi" w:cstheme="majorBidi"/>
                <w:sz w:val="24"/>
                <w:szCs w:val="24"/>
                <w:shd w:val="clear" w:color="auto" w:fill="FFFFFF"/>
              </w:rPr>
            </w:pPr>
            <w:r w:rsidRPr="004E1357">
              <w:rPr>
                <w:rFonts w:asciiTheme="majorBidi" w:hAnsiTheme="majorBidi" w:cstheme="majorBidi"/>
                <w:sz w:val="24"/>
                <w:szCs w:val="24"/>
                <w:shd w:val="clear" w:color="auto" w:fill="FFFFFF"/>
              </w:rPr>
              <w:t>-</w:t>
            </w:r>
          </w:p>
        </w:tc>
        <w:tc>
          <w:tcPr>
            <w:tcW w:w="1985" w:type="dxa"/>
            <w:tcBorders>
              <w:top w:val="single" w:sz="18" w:space="0" w:color="auto"/>
            </w:tcBorders>
          </w:tcPr>
          <w:p w:rsidR="00C61F4E" w:rsidRPr="004E1357" w:rsidRDefault="00C61F4E" w:rsidP="00C31BA2">
            <w:pPr>
              <w:spacing w:line="360" w:lineRule="auto"/>
              <w:jc w:val="center"/>
              <w:rPr>
                <w:rFonts w:asciiTheme="majorBidi" w:hAnsiTheme="majorBidi" w:cstheme="majorBidi"/>
                <w:sz w:val="24"/>
                <w:szCs w:val="24"/>
                <w:rtl/>
              </w:rPr>
            </w:pPr>
            <w:r w:rsidRPr="004E1357">
              <w:rPr>
                <w:rFonts w:asciiTheme="majorBidi" w:hAnsiTheme="majorBidi" w:cstheme="majorBidi"/>
                <w:sz w:val="24"/>
                <w:szCs w:val="24"/>
              </w:rPr>
              <w:t>886.72</w:t>
            </w:r>
          </w:p>
        </w:tc>
        <w:tc>
          <w:tcPr>
            <w:tcW w:w="1276" w:type="dxa"/>
            <w:tcBorders>
              <w:top w:val="single" w:sz="18" w:space="0" w:color="auto"/>
            </w:tcBorders>
          </w:tcPr>
          <w:p w:rsidR="00C61F4E" w:rsidRPr="004E1357" w:rsidRDefault="00C61F4E" w:rsidP="00C31BA2">
            <w:pPr>
              <w:spacing w:line="360" w:lineRule="auto"/>
              <w:jc w:val="center"/>
              <w:rPr>
                <w:rFonts w:asciiTheme="majorBidi" w:hAnsiTheme="majorBidi" w:cstheme="majorBidi"/>
                <w:sz w:val="24"/>
                <w:szCs w:val="24"/>
              </w:rPr>
            </w:pPr>
            <w:r w:rsidRPr="004E1357">
              <w:rPr>
                <w:rFonts w:asciiTheme="majorBidi" w:hAnsiTheme="majorBidi" w:cstheme="majorBidi"/>
                <w:sz w:val="24"/>
                <w:szCs w:val="24"/>
                <w:shd w:val="clear" w:color="auto" w:fill="FFFFFF"/>
              </w:rPr>
              <w:t>57.47</w:t>
            </w:r>
          </w:p>
        </w:tc>
        <w:tc>
          <w:tcPr>
            <w:tcW w:w="1417" w:type="dxa"/>
            <w:tcBorders>
              <w:top w:val="single" w:sz="18" w:space="0" w:color="auto"/>
            </w:tcBorders>
          </w:tcPr>
          <w:p w:rsidR="00C61F4E" w:rsidRPr="004E1357" w:rsidRDefault="00C61F4E" w:rsidP="00C31BA2">
            <w:pPr>
              <w:spacing w:line="360" w:lineRule="auto"/>
              <w:jc w:val="center"/>
              <w:rPr>
                <w:rFonts w:asciiTheme="majorBidi" w:hAnsiTheme="majorBidi" w:cstheme="majorBidi"/>
                <w:noProof/>
                <w:sz w:val="24"/>
                <w:szCs w:val="24"/>
              </w:rPr>
            </w:pPr>
            <w:r w:rsidRPr="004E1357">
              <w:rPr>
                <w:rFonts w:asciiTheme="majorBidi" w:hAnsiTheme="majorBidi" w:cstheme="majorBidi"/>
                <w:noProof/>
                <w:sz w:val="24"/>
                <w:szCs w:val="24"/>
                <w:rtl/>
              </w:rPr>
              <w:fldChar w:fldCharType="begin" w:fldLock="1"/>
            </w:r>
            <w:r>
              <w:rPr>
                <w:rFonts w:asciiTheme="majorBidi" w:hAnsiTheme="majorBidi" w:cstheme="majorBidi"/>
                <w:noProof/>
                <w:sz w:val="24"/>
                <w:szCs w:val="24"/>
              </w:rPr>
              <w:instrText>ADDIN CSL_CITATION {"citationItems":[{"id":"ITEM-1","itemData":{"DOI":"10.1080/19443994.2013.833875","ISSN":"1944-3994","author":[{"dropping-particle":"","family":"Alslaibi","given":"Tamer M","non-dropping-particle":"","parse-names":false,"suffix":""},{"dropping-particle":"","family":"Abustan","given":"Ismail","non-dropping-particle":"","parse-names":false,"suffix":""},{"dropping-particle":"","family":"Ahmad","given":"Mohd Azmier","non-dropping-particle":"","parse-names":false,"suffix":""},{"dropping-particle":"","family":"Foul","given":"Ahmad Abu","non-dropping-particle":"","parse-names":false,"suffix":""}],"container-title":"Desalination and Water Treatment","id":"ITEM-1","issue":"40-42","issued":{"date-parts":[["2014","12","6"]]},"note":"doi: 10.1080/19443994.2013.833875","page":"7887-7897","publisher":"Taylor &amp; Francis","title":"Kinetics and equilibrium adsorption of iron (II), lead (II), and copper (II) onto activated carbon prepared from olive stone waste","type":"article-journal","volume":"52"},"uris":["http://www.mendeley.com/documents/?uuid=808c6a6c-292d-4750-9238-40cb21869bbf"]}],"mendeley":{"formattedCitation":"[55]","plainTextFormattedCitation":"[55]","previouslyFormattedCitation":"[51]"},"properties":{"noteIndex":0},"schema":"https://github.com/citation-style-language/schema/raw/master/csl-citation.json"}</w:instrText>
            </w:r>
            <w:r w:rsidRPr="004E1357">
              <w:rPr>
                <w:rFonts w:asciiTheme="majorBidi" w:hAnsiTheme="majorBidi" w:cstheme="majorBidi"/>
                <w:noProof/>
                <w:sz w:val="24"/>
                <w:szCs w:val="24"/>
                <w:rtl/>
              </w:rPr>
              <w:fldChar w:fldCharType="separate"/>
            </w:r>
            <w:r w:rsidRPr="00102BA1">
              <w:rPr>
                <w:rFonts w:asciiTheme="majorBidi" w:hAnsiTheme="majorBidi" w:cstheme="majorBidi"/>
                <w:noProof/>
                <w:sz w:val="24"/>
                <w:szCs w:val="24"/>
              </w:rPr>
              <w:t>[55]</w:t>
            </w:r>
            <w:r w:rsidRPr="004E1357">
              <w:rPr>
                <w:rFonts w:asciiTheme="majorBidi" w:hAnsiTheme="majorBidi" w:cstheme="majorBidi"/>
                <w:noProof/>
                <w:sz w:val="24"/>
                <w:szCs w:val="24"/>
                <w:rtl/>
              </w:rPr>
              <w:fldChar w:fldCharType="end"/>
            </w:r>
          </w:p>
        </w:tc>
      </w:tr>
      <w:tr w:rsidR="00C61F4E" w:rsidRPr="004E1357" w:rsidTr="00C31BA2">
        <w:trPr>
          <w:trHeight w:val="522"/>
        </w:trPr>
        <w:tc>
          <w:tcPr>
            <w:tcW w:w="5104" w:type="dxa"/>
          </w:tcPr>
          <w:p w:rsidR="00C61F4E" w:rsidRPr="004E1357" w:rsidRDefault="00C61F4E" w:rsidP="00C31BA2">
            <w:pPr>
              <w:spacing w:line="360" w:lineRule="auto"/>
              <w:jc w:val="right"/>
              <w:rPr>
                <w:rFonts w:asciiTheme="majorBidi" w:hAnsiTheme="majorBidi" w:cstheme="majorBidi"/>
                <w:noProof/>
                <w:sz w:val="24"/>
                <w:szCs w:val="24"/>
              </w:rPr>
            </w:pPr>
            <w:r w:rsidRPr="004E1357">
              <w:rPr>
                <w:rFonts w:asciiTheme="majorBidi" w:hAnsiTheme="majorBidi" w:cstheme="majorBidi"/>
                <w:sz w:val="24"/>
                <w:szCs w:val="24"/>
                <w:shd w:val="clear" w:color="auto" w:fill="FFFFFF"/>
              </w:rPr>
              <w:t xml:space="preserve">Activated carbon prepared from </w:t>
            </w:r>
            <w:r w:rsidRPr="004E1357">
              <w:rPr>
                <w:rFonts w:asciiTheme="majorBidi" w:hAnsiTheme="majorBidi" w:cstheme="majorBidi"/>
                <w:sz w:val="24"/>
                <w:szCs w:val="24"/>
              </w:rPr>
              <w:t>pomegranate peel</w:t>
            </w:r>
          </w:p>
        </w:tc>
        <w:tc>
          <w:tcPr>
            <w:tcW w:w="2835" w:type="dxa"/>
          </w:tcPr>
          <w:p w:rsidR="00C61F4E" w:rsidRPr="004E1357" w:rsidRDefault="00C61F4E" w:rsidP="00C31BA2">
            <w:pPr>
              <w:spacing w:line="360" w:lineRule="auto"/>
              <w:jc w:val="center"/>
              <w:rPr>
                <w:rFonts w:asciiTheme="majorBidi" w:hAnsiTheme="majorBidi" w:cstheme="majorBidi"/>
                <w:noProof/>
                <w:sz w:val="24"/>
                <w:szCs w:val="24"/>
              </w:rPr>
            </w:pPr>
            <w:r w:rsidRPr="004E1357">
              <w:rPr>
                <w:rFonts w:asciiTheme="majorBidi" w:hAnsiTheme="majorBidi" w:cstheme="majorBidi"/>
                <w:sz w:val="24"/>
                <w:szCs w:val="24"/>
                <w:shd w:val="clear" w:color="auto" w:fill="FFFFFF"/>
              </w:rPr>
              <w:t>PFO/ Langmuir</w:t>
            </w:r>
          </w:p>
        </w:tc>
        <w:tc>
          <w:tcPr>
            <w:tcW w:w="2976" w:type="dxa"/>
          </w:tcPr>
          <w:p w:rsidR="00C61F4E" w:rsidRPr="004E1357" w:rsidRDefault="00C61F4E" w:rsidP="00C31BA2">
            <w:pPr>
              <w:spacing w:line="360" w:lineRule="auto"/>
              <w:jc w:val="center"/>
              <w:rPr>
                <w:rFonts w:asciiTheme="majorBidi" w:hAnsiTheme="majorBidi" w:cstheme="majorBidi"/>
                <w:sz w:val="24"/>
                <w:szCs w:val="24"/>
              </w:rPr>
            </w:pPr>
            <w:r w:rsidRPr="004E1357">
              <w:rPr>
                <w:rFonts w:asciiTheme="majorBidi" w:hAnsiTheme="majorBidi" w:cstheme="majorBidi"/>
                <w:sz w:val="24"/>
                <w:szCs w:val="24"/>
              </w:rPr>
              <w:t>Exothermic</w:t>
            </w:r>
          </w:p>
        </w:tc>
        <w:tc>
          <w:tcPr>
            <w:tcW w:w="1985" w:type="dxa"/>
          </w:tcPr>
          <w:p w:rsidR="00C61F4E" w:rsidRPr="004E1357" w:rsidRDefault="00C61F4E" w:rsidP="00C31BA2">
            <w:pPr>
              <w:spacing w:line="360" w:lineRule="auto"/>
              <w:jc w:val="center"/>
              <w:rPr>
                <w:rFonts w:asciiTheme="majorBidi" w:hAnsiTheme="majorBidi" w:cstheme="majorBidi"/>
                <w:noProof/>
                <w:sz w:val="24"/>
                <w:szCs w:val="24"/>
              </w:rPr>
            </w:pPr>
            <w:r w:rsidRPr="004E1357">
              <w:rPr>
                <w:rFonts w:asciiTheme="majorBidi" w:hAnsiTheme="majorBidi" w:cstheme="majorBidi"/>
                <w:sz w:val="24"/>
                <w:szCs w:val="24"/>
                <w:rtl/>
              </w:rPr>
              <w:t>-</w:t>
            </w:r>
          </w:p>
        </w:tc>
        <w:tc>
          <w:tcPr>
            <w:tcW w:w="1276" w:type="dxa"/>
          </w:tcPr>
          <w:p w:rsidR="00C61F4E" w:rsidRPr="004E1357" w:rsidRDefault="00C61F4E" w:rsidP="00C31BA2">
            <w:pPr>
              <w:spacing w:line="360" w:lineRule="auto"/>
              <w:jc w:val="center"/>
              <w:rPr>
                <w:rFonts w:asciiTheme="majorBidi" w:hAnsiTheme="majorBidi" w:cstheme="majorBidi"/>
                <w:noProof/>
                <w:sz w:val="24"/>
                <w:szCs w:val="24"/>
              </w:rPr>
            </w:pPr>
            <w:r w:rsidRPr="004E1357">
              <w:rPr>
                <w:rFonts w:asciiTheme="majorBidi" w:hAnsiTheme="majorBidi" w:cstheme="majorBidi"/>
                <w:sz w:val="24"/>
                <w:szCs w:val="24"/>
              </w:rPr>
              <w:t>18.52</w:t>
            </w:r>
          </w:p>
        </w:tc>
        <w:tc>
          <w:tcPr>
            <w:tcW w:w="1417"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noProof/>
                <w:sz w:val="24"/>
                <w:szCs w:val="24"/>
                <w:rtl/>
              </w:rPr>
              <w:fldChar w:fldCharType="begin" w:fldLock="1"/>
            </w:r>
            <w:r>
              <w:rPr>
                <w:rFonts w:asciiTheme="majorBidi" w:hAnsiTheme="majorBidi" w:cstheme="majorBidi"/>
                <w:noProof/>
                <w:sz w:val="24"/>
                <w:szCs w:val="24"/>
              </w:rPr>
              <w:instrText>ADDIN CSL_CITATION {"citationItems":[{"id":"ITEM-1","itemData":{"DOI":"10.1186/2228-5547-4-19","ISSN":"2228-5547","abstract":"Pomegranate peel carbon was tested for its ability to adsorb iron(II) ions from solutions with alterations in the parameters such as pH, contact time, sorbent weight, metal concentration, and temperature.","author":[{"dropping-particle":"","family":"Moghadam","given":"Masoud Rohani","non-dropping-particle":"","parse-names":false,"suffix":""},{"dropping-particle":"","family":"Nasirizadeh","given":"Navid","non-dropping-particle":"","parse-names":false,"suffix":""},{"dropping-particle":"","family":"Dashti","given":"Zienab","non-dropping-particle":"","parse-names":false,"suffix":""},{"dropping-particle":"","family":"Babanezhad","given":"Esmaeil","non-dropping-particle":"","parse-names":false,"suffix":""}],"container-title":"International Journal of Industrial Chemistry","id":"ITEM-1","issue":"1","issued":{"date-parts":[["2013"]]},"page":"19","title":"Removal of Fe(II) from aqueous solution using pomegranate peel carbon: equilibrium and kinetic studies","type":"article-journal","volume":"4"},"uris":["http://www.mendeley.com/documents/?uuid=78a122e9-f991-4d01-b3b6-4bb4db1d40c3"]}],"mendeley":{"formattedCitation":"[56]","plainTextFormattedCitation":"[56]","previouslyFormattedCitation":"[52]"},"properties":{"noteIndex":0},"schema":"https://github.com/citation-style-language/schema/raw/master/csl-citation.json"}</w:instrText>
            </w:r>
            <w:r w:rsidRPr="004E1357">
              <w:rPr>
                <w:rFonts w:asciiTheme="majorBidi" w:hAnsiTheme="majorBidi" w:cstheme="majorBidi"/>
                <w:noProof/>
                <w:sz w:val="24"/>
                <w:szCs w:val="24"/>
                <w:rtl/>
              </w:rPr>
              <w:fldChar w:fldCharType="separate"/>
            </w:r>
            <w:r w:rsidRPr="00102BA1">
              <w:rPr>
                <w:rFonts w:asciiTheme="majorBidi" w:hAnsiTheme="majorBidi" w:cstheme="majorBidi"/>
                <w:noProof/>
                <w:sz w:val="24"/>
                <w:szCs w:val="24"/>
              </w:rPr>
              <w:t>[56]</w:t>
            </w:r>
            <w:r w:rsidRPr="004E1357">
              <w:rPr>
                <w:rFonts w:asciiTheme="majorBidi" w:hAnsiTheme="majorBidi" w:cstheme="majorBidi"/>
                <w:noProof/>
                <w:sz w:val="24"/>
                <w:szCs w:val="24"/>
                <w:rtl/>
              </w:rPr>
              <w:fldChar w:fldCharType="end"/>
            </w:r>
          </w:p>
        </w:tc>
      </w:tr>
      <w:tr w:rsidR="00C61F4E" w:rsidRPr="004E1357" w:rsidTr="00C31BA2">
        <w:trPr>
          <w:trHeight w:val="501"/>
        </w:trPr>
        <w:tc>
          <w:tcPr>
            <w:tcW w:w="5104" w:type="dxa"/>
          </w:tcPr>
          <w:p w:rsidR="00C61F4E" w:rsidRPr="004E1357" w:rsidRDefault="00C61F4E" w:rsidP="00C31BA2">
            <w:pPr>
              <w:spacing w:line="360" w:lineRule="auto"/>
              <w:jc w:val="right"/>
              <w:rPr>
                <w:rFonts w:asciiTheme="majorBidi" w:hAnsiTheme="majorBidi" w:cstheme="majorBidi"/>
                <w:sz w:val="24"/>
                <w:szCs w:val="24"/>
                <w:shd w:val="clear" w:color="auto" w:fill="FFFFFF"/>
                <w:rtl/>
              </w:rPr>
            </w:pPr>
            <w:r w:rsidRPr="004E1357">
              <w:rPr>
                <w:rFonts w:asciiTheme="majorBidi" w:hAnsiTheme="majorBidi" w:cstheme="majorBidi"/>
                <w:sz w:val="24"/>
                <w:szCs w:val="24"/>
                <w:shd w:val="clear" w:color="auto" w:fill="FFFFFF"/>
              </w:rPr>
              <w:t>Activated carbon derived from Pecan shell</w:t>
            </w:r>
          </w:p>
        </w:tc>
        <w:tc>
          <w:tcPr>
            <w:tcW w:w="2835"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noProof/>
                <w:sz w:val="24"/>
                <w:szCs w:val="24"/>
              </w:rPr>
              <w:t>PSO/ Temkin</w:t>
            </w:r>
          </w:p>
        </w:tc>
        <w:tc>
          <w:tcPr>
            <w:tcW w:w="2976" w:type="dxa"/>
          </w:tcPr>
          <w:p w:rsidR="00C61F4E" w:rsidRPr="004E1357" w:rsidRDefault="00C61F4E" w:rsidP="00C31BA2">
            <w:pPr>
              <w:spacing w:line="360" w:lineRule="auto"/>
              <w:jc w:val="center"/>
              <w:rPr>
                <w:rFonts w:asciiTheme="majorBidi" w:hAnsiTheme="majorBidi" w:cstheme="majorBidi"/>
                <w:sz w:val="24"/>
                <w:szCs w:val="24"/>
              </w:rPr>
            </w:pPr>
            <w:r w:rsidRPr="004E1357">
              <w:rPr>
                <w:rFonts w:asciiTheme="majorBidi" w:hAnsiTheme="majorBidi" w:cstheme="majorBidi"/>
                <w:sz w:val="24"/>
                <w:szCs w:val="24"/>
              </w:rPr>
              <w:t>Endothermic</w:t>
            </w:r>
          </w:p>
        </w:tc>
        <w:tc>
          <w:tcPr>
            <w:tcW w:w="1985"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rPr>
              <w:t>1500</w:t>
            </w:r>
          </w:p>
        </w:tc>
        <w:tc>
          <w:tcPr>
            <w:tcW w:w="1276" w:type="dxa"/>
          </w:tcPr>
          <w:p w:rsidR="00C61F4E" w:rsidRPr="004E1357" w:rsidRDefault="00C61F4E" w:rsidP="00C31BA2">
            <w:pPr>
              <w:spacing w:line="360" w:lineRule="auto"/>
              <w:jc w:val="center"/>
              <w:rPr>
                <w:rFonts w:asciiTheme="majorBidi" w:hAnsiTheme="majorBidi" w:cstheme="majorBidi"/>
                <w:noProof/>
                <w:sz w:val="24"/>
                <w:szCs w:val="24"/>
              </w:rPr>
            </w:pPr>
            <w:r w:rsidRPr="004E1357">
              <w:rPr>
                <w:rFonts w:asciiTheme="majorBidi" w:hAnsiTheme="majorBidi" w:cstheme="majorBidi"/>
                <w:sz w:val="24"/>
                <w:szCs w:val="24"/>
              </w:rPr>
              <w:t>41.66</w:t>
            </w:r>
          </w:p>
        </w:tc>
        <w:tc>
          <w:tcPr>
            <w:tcW w:w="1417" w:type="dxa"/>
          </w:tcPr>
          <w:p w:rsidR="00C61F4E" w:rsidRPr="004E1357" w:rsidRDefault="00C61F4E" w:rsidP="00C31BA2">
            <w:pPr>
              <w:spacing w:line="360" w:lineRule="auto"/>
              <w:jc w:val="center"/>
              <w:rPr>
                <w:rFonts w:asciiTheme="majorBidi" w:hAnsiTheme="majorBidi" w:cstheme="majorBidi"/>
                <w:noProof/>
                <w:sz w:val="24"/>
                <w:szCs w:val="24"/>
              </w:rPr>
            </w:pPr>
            <w:r w:rsidRPr="004E1357">
              <w:rPr>
                <w:rFonts w:asciiTheme="majorBidi" w:hAnsiTheme="majorBidi" w:cstheme="majorBidi"/>
                <w:noProof/>
                <w:sz w:val="24"/>
                <w:szCs w:val="24"/>
                <w:rtl/>
              </w:rPr>
              <w:fldChar w:fldCharType="begin" w:fldLock="1"/>
            </w:r>
            <w:r>
              <w:rPr>
                <w:rFonts w:asciiTheme="majorBidi" w:hAnsiTheme="majorBidi" w:cstheme="majorBidi"/>
                <w:noProof/>
                <w:sz w:val="24"/>
                <w:szCs w:val="24"/>
              </w:rPr>
              <w:instrText>ADDIN CSL_CITATION {"citationItems":[{"id":"ITEM-1","itemData":{"DOI":"https://doi.org/10.1016/j.psep.2017.12.007","ISSN":"0957-5820","abstract":"Pecan shell based activated carbon (PSBAC) developed in this work had a high specific surface area (1500m2/g) and pore volume (0.7cm3/g). The maximum adsorption capacity of the PSBAC was found to be 41.66mg/g at 55mg/L iron(II), pH=3, 3g/L adsorbent dose, at 90min and at 30°C. Iron(II) adsorption can be best described by the pseudo second order model. The adsorption system was thermodynamically favorable, endothermic and increase in entropy. The experimental data were fitted against common adsorption isotherms and yielded excellent fits in the following order: Temkin&gt;Freundlich&gt;Sips&gt;Halsey Dubinin–Radushkevich&gt;Langmuir&gt;Harkins–Jura&gt;Redlich–Peterson&gt;Elovich.","author":[{"dropping-particle":"","family":"Kaveeshwar","given":"Aditya Rajeev","non-dropping-particle":"","parse-names":false,"suffix":""},{"dropping-particle":"","family":"Ponnusamy","given":"Senthil Kumar","non-dropping-particle":"","parse-names":false,"suffix":""},{"dropping-particle":"","family":"Revellame","given":"Emmanuel D","non-dropping-particle":"","parse-names":false,"suffix":""},{"dropping-particle":"","family":"Gang","given":"Daniel D","non-dropping-particle":"","parse-names":false,"suffix":""},{"dropping-particle":"","family":"Zappi","given":"Mark E","non-dropping-particle":"","parse-names":false,"suffix":""},{"dropping-particle":"","family":"Subramaniam","given":"Ramalingam","non-dropping-particle":"","parse-names":false,"suffix":""}],"container-title":"Process Safety and Environmental Protection","id":"ITEM-1","issued":{"date-parts":[["2018"]]},"page":"107-122","title":"Pecan shell based activated carbon for removal of iron(II) from fracking wastewater: Adsorption kinetics, isotherm and thermodynamic studies","type":"article-journal","volume":"114"},"uris":["http://www.mendeley.com/documents/?uuid=a5862276-f950-429e-89e9-beba1959eb8b"]}],"mendeley":{"formattedCitation":"[57]","plainTextFormattedCitation":"[57]","previouslyFormattedCitation":"[53]"},"properties":{"noteIndex":0},"schema":"https://github.com/citation-style-language/schema/raw/master/csl-citation.json"}</w:instrText>
            </w:r>
            <w:r w:rsidRPr="004E1357">
              <w:rPr>
                <w:rFonts w:asciiTheme="majorBidi" w:hAnsiTheme="majorBidi" w:cstheme="majorBidi"/>
                <w:noProof/>
                <w:sz w:val="24"/>
                <w:szCs w:val="24"/>
                <w:rtl/>
              </w:rPr>
              <w:fldChar w:fldCharType="separate"/>
            </w:r>
            <w:r w:rsidRPr="00102BA1">
              <w:rPr>
                <w:rFonts w:asciiTheme="majorBidi" w:hAnsiTheme="majorBidi" w:cstheme="majorBidi"/>
                <w:noProof/>
                <w:sz w:val="24"/>
                <w:szCs w:val="24"/>
              </w:rPr>
              <w:t>[57]</w:t>
            </w:r>
            <w:r w:rsidRPr="004E1357">
              <w:rPr>
                <w:rFonts w:asciiTheme="majorBidi" w:hAnsiTheme="majorBidi" w:cstheme="majorBidi"/>
                <w:noProof/>
                <w:sz w:val="24"/>
                <w:szCs w:val="24"/>
                <w:rtl/>
              </w:rPr>
              <w:fldChar w:fldCharType="end"/>
            </w:r>
          </w:p>
        </w:tc>
      </w:tr>
      <w:tr w:rsidR="00C61F4E" w:rsidRPr="004E1357" w:rsidTr="00C31BA2">
        <w:trPr>
          <w:trHeight w:val="513"/>
        </w:trPr>
        <w:tc>
          <w:tcPr>
            <w:tcW w:w="5104" w:type="dxa"/>
          </w:tcPr>
          <w:p w:rsidR="00C61F4E" w:rsidRPr="00102BA1" w:rsidRDefault="00C61F4E" w:rsidP="00C31BA2">
            <w:pPr>
              <w:spacing w:line="360" w:lineRule="auto"/>
              <w:jc w:val="right"/>
              <w:rPr>
                <w:rFonts w:asciiTheme="majorBidi" w:hAnsiTheme="majorBidi" w:cstheme="majorBidi"/>
                <w:sz w:val="24"/>
                <w:szCs w:val="24"/>
              </w:rPr>
            </w:pPr>
            <w:r w:rsidRPr="00102BA1">
              <w:rPr>
                <w:rFonts w:asciiTheme="majorBidi" w:hAnsiTheme="majorBidi" w:cstheme="majorBidi"/>
                <w:sz w:val="24"/>
                <w:szCs w:val="24"/>
                <w:shd w:val="clear" w:color="auto" w:fill="FFFFFF"/>
              </w:rPr>
              <w:t xml:space="preserve">Activated carbon derived from </w:t>
            </w:r>
            <w:r w:rsidRPr="00102BA1">
              <w:rPr>
                <w:rFonts w:asciiTheme="majorBidi" w:hAnsiTheme="majorBidi" w:cstheme="majorBidi"/>
                <w:sz w:val="24"/>
                <w:szCs w:val="24"/>
              </w:rPr>
              <w:t>Walnut shell</w:t>
            </w:r>
          </w:p>
        </w:tc>
        <w:tc>
          <w:tcPr>
            <w:tcW w:w="2835"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noProof/>
                <w:sz w:val="24"/>
                <w:szCs w:val="24"/>
              </w:rPr>
              <w:t>PSO/</w:t>
            </w:r>
            <w:r w:rsidRPr="00EF0322">
              <w:rPr>
                <w:rFonts w:asciiTheme="majorBidi" w:hAnsiTheme="majorBidi" w:cstheme="majorBidi"/>
                <w:noProof/>
                <w:sz w:val="24"/>
                <w:szCs w:val="24"/>
              </w:rPr>
              <w:t xml:space="preserve"> </w:t>
            </w:r>
            <w:r w:rsidRPr="00EF0322">
              <w:rPr>
                <w:rStyle w:val="Emphasis"/>
                <w:rFonts w:asciiTheme="majorBidi" w:hAnsiTheme="majorBidi" w:cstheme="majorBidi"/>
                <w:i w:val="0"/>
                <w:iCs w:val="0"/>
                <w:sz w:val="24"/>
                <w:szCs w:val="24"/>
                <w:shd w:val="clear" w:color="auto" w:fill="FFFFFF"/>
              </w:rPr>
              <w:t>Sips</w:t>
            </w:r>
          </w:p>
        </w:tc>
        <w:tc>
          <w:tcPr>
            <w:tcW w:w="2976" w:type="dxa"/>
          </w:tcPr>
          <w:p w:rsidR="00C61F4E" w:rsidRPr="004E1357" w:rsidRDefault="00C61F4E" w:rsidP="00C31BA2">
            <w:pPr>
              <w:spacing w:line="360" w:lineRule="auto"/>
              <w:jc w:val="center"/>
              <w:rPr>
                <w:rFonts w:asciiTheme="majorBidi" w:hAnsiTheme="majorBidi" w:cstheme="majorBidi"/>
                <w:sz w:val="24"/>
                <w:szCs w:val="24"/>
              </w:rPr>
            </w:pPr>
            <w:r w:rsidRPr="004E1357">
              <w:rPr>
                <w:rFonts w:asciiTheme="majorBidi" w:hAnsiTheme="majorBidi" w:cstheme="majorBidi"/>
                <w:sz w:val="24"/>
                <w:szCs w:val="24"/>
              </w:rPr>
              <w:t>Endothermic</w:t>
            </w:r>
          </w:p>
        </w:tc>
        <w:tc>
          <w:tcPr>
            <w:tcW w:w="1985" w:type="dxa"/>
          </w:tcPr>
          <w:p w:rsidR="00C61F4E" w:rsidRPr="004E1357" w:rsidRDefault="00C61F4E" w:rsidP="00C31BA2">
            <w:pPr>
              <w:spacing w:line="360" w:lineRule="auto"/>
              <w:jc w:val="center"/>
              <w:rPr>
                <w:rFonts w:asciiTheme="majorBidi" w:hAnsiTheme="majorBidi" w:cstheme="majorBidi"/>
                <w:noProof/>
                <w:sz w:val="24"/>
                <w:szCs w:val="24"/>
              </w:rPr>
            </w:pPr>
            <w:r w:rsidRPr="004E1357">
              <w:rPr>
                <w:rStyle w:val="Emphasis"/>
                <w:rFonts w:asciiTheme="majorBidi" w:hAnsiTheme="majorBidi" w:cstheme="majorBidi"/>
                <w:sz w:val="24"/>
                <w:szCs w:val="24"/>
                <w:shd w:val="clear" w:color="auto" w:fill="FFFFFF"/>
              </w:rPr>
              <w:t>1223</w:t>
            </w:r>
          </w:p>
        </w:tc>
        <w:tc>
          <w:tcPr>
            <w:tcW w:w="1276"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rPr>
              <w:t>39.250</w:t>
            </w:r>
          </w:p>
        </w:tc>
        <w:tc>
          <w:tcPr>
            <w:tcW w:w="1417"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noProof/>
                <w:sz w:val="24"/>
                <w:szCs w:val="24"/>
                <w:rtl/>
              </w:rPr>
              <w:fldChar w:fldCharType="begin" w:fldLock="1"/>
            </w:r>
            <w:r>
              <w:rPr>
                <w:rFonts w:asciiTheme="majorBidi" w:hAnsiTheme="majorBidi" w:cstheme="majorBidi"/>
                <w:noProof/>
                <w:sz w:val="24"/>
                <w:szCs w:val="24"/>
              </w:rPr>
              <w:instrText>ADDIN CSL_CITATION {"citationItems":[{"id":"ITEM-1","itemData":{"ISSN":"1735-5397","author":[{"dropping-particle":"","family":"Ghasemi","given":"M","non-dropping-particle":"","parse-names":false,"suffix":""},{"dropping-particle":"","family":"Ghoreyshi","given":"A A","non-dropping-particle":"","parse-names":false,"suffix":""},{"dropping-particle":"","family":"Younesi","given":"H","non-dropping-particle":"","parse-names":false,"suffix":""},{"dropping-particle":"","family":"Khoshhal","given":"S Khoshhal","non-dropping-particle":"","parse-names":false,"suffix":""}],"container-title":"Iranian Journal of Chemical Engineering (IJChE)","id":"ITEM-1","issue":"4","issued":{"date-parts":[["2015"]]},"page":"28-51","publisher":"Iranian Association of Chemical Engineers (IAChE)","title":"Synthesis of a high characteristics activated carbon from walnut shell for the removal of Cr (VI) and Fe (II) from aqueous solution: single and binary solutes adsorption","type":"article-journal","volume":"12"},"uris":["http://www.mendeley.com/documents/?uuid=6c7e3466-d3eb-48b2-bc3b-2c9a58f1c3e4"]}],"mendeley":{"formattedCitation":"[58]","plainTextFormattedCitation":"[58]","previouslyFormattedCitation":"[54]"},"properties":{"noteIndex":0},"schema":"https://github.com/citation-style-language/schema/raw/master/csl-citation.json"}</w:instrText>
            </w:r>
            <w:r w:rsidRPr="004E1357">
              <w:rPr>
                <w:rFonts w:asciiTheme="majorBidi" w:hAnsiTheme="majorBidi" w:cstheme="majorBidi"/>
                <w:noProof/>
                <w:sz w:val="24"/>
                <w:szCs w:val="24"/>
                <w:rtl/>
              </w:rPr>
              <w:fldChar w:fldCharType="separate"/>
            </w:r>
            <w:r w:rsidRPr="00102BA1">
              <w:rPr>
                <w:rFonts w:asciiTheme="majorBidi" w:hAnsiTheme="majorBidi" w:cstheme="majorBidi"/>
                <w:noProof/>
                <w:sz w:val="24"/>
                <w:szCs w:val="24"/>
              </w:rPr>
              <w:t>[58]</w:t>
            </w:r>
            <w:r w:rsidRPr="004E1357">
              <w:rPr>
                <w:rFonts w:asciiTheme="majorBidi" w:hAnsiTheme="majorBidi" w:cstheme="majorBidi"/>
                <w:noProof/>
                <w:sz w:val="24"/>
                <w:szCs w:val="24"/>
                <w:rtl/>
              </w:rPr>
              <w:fldChar w:fldCharType="end"/>
            </w:r>
          </w:p>
        </w:tc>
      </w:tr>
      <w:tr w:rsidR="00C61F4E" w:rsidRPr="004E1357" w:rsidTr="00C31BA2">
        <w:trPr>
          <w:trHeight w:val="405"/>
        </w:trPr>
        <w:tc>
          <w:tcPr>
            <w:tcW w:w="5104" w:type="dxa"/>
          </w:tcPr>
          <w:p w:rsidR="00C61F4E" w:rsidRPr="004E1357" w:rsidRDefault="00C61F4E" w:rsidP="00C31BA2">
            <w:pPr>
              <w:spacing w:line="360" w:lineRule="auto"/>
              <w:jc w:val="right"/>
              <w:rPr>
                <w:rFonts w:asciiTheme="majorBidi" w:hAnsiTheme="majorBidi" w:cstheme="majorBidi"/>
                <w:noProof/>
                <w:sz w:val="24"/>
                <w:szCs w:val="24"/>
                <w:rtl/>
              </w:rPr>
            </w:pPr>
            <w:r w:rsidRPr="004E1357">
              <w:rPr>
                <w:rFonts w:asciiTheme="majorBidi" w:hAnsiTheme="majorBidi" w:cstheme="majorBidi"/>
                <w:sz w:val="24"/>
                <w:szCs w:val="24"/>
                <w:shd w:val="clear" w:color="auto" w:fill="FFFFFF"/>
              </w:rPr>
              <w:t>Activated carbon derived from ombretum quadrangulare Kurz.</w:t>
            </w:r>
          </w:p>
        </w:tc>
        <w:tc>
          <w:tcPr>
            <w:tcW w:w="2835" w:type="dxa"/>
          </w:tcPr>
          <w:p w:rsidR="00C61F4E" w:rsidRPr="004E1357" w:rsidRDefault="00C61F4E" w:rsidP="00C31BA2">
            <w:pPr>
              <w:spacing w:line="360" w:lineRule="auto"/>
              <w:jc w:val="center"/>
              <w:rPr>
                <w:rFonts w:asciiTheme="majorBidi" w:hAnsiTheme="majorBidi" w:cstheme="majorBidi"/>
                <w:noProof/>
                <w:sz w:val="24"/>
                <w:szCs w:val="24"/>
              </w:rPr>
            </w:pPr>
            <w:r w:rsidRPr="004E1357">
              <w:rPr>
                <w:rFonts w:asciiTheme="majorBidi" w:hAnsiTheme="majorBidi" w:cstheme="majorBidi"/>
                <w:sz w:val="24"/>
                <w:szCs w:val="24"/>
                <w:shd w:val="clear" w:color="auto" w:fill="FFFFFF"/>
              </w:rPr>
              <w:t>PSO/ Langmuir</w:t>
            </w:r>
          </w:p>
        </w:tc>
        <w:tc>
          <w:tcPr>
            <w:tcW w:w="2976" w:type="dxa"/>
          </w:tcPr>
          <w:p w:rsidR="00C61F4E" w:rsidRPr="004E1357" w:rsidRDefault="00C61F4E" w:rsidP="00C31BA2">
            <w:pPr>
              <w:spacing w:line="360" w:lineRule="auto"/>
              <w:jc w:val="center"/>
              <w:rPr>
                <w:rFonts w:asciiTheme="majorBidi" w:hAnsiTheme="majorBidi" w:cstheme="majorBidi"/>
                <w:sz w:val="24"/>
                <w:szCs w:val="24"/>
                <w:shd w:val="clear" w:color="auto" w:fill="FFFFFF"/>
                <w:rtl/>
              </w:rPr>
            </w:pPr>
            <w:r w:rsidRPr="004E1357">
              <w:rPr>
                <w:rFonts w:asciiTheme="majorBidi" w:hAnsiTheme="majorBidi" w:cstheme="majorBidi"/>
                <w:sz w:val="24"/>
                <w:szCs w:val="24"/>
              </w:rPr>
              <w:t>Endothermic</w:t>
            </w:r>
          </w:p>
        </w:tc>
        <w:tc>
          <w:tcPr>
            <w:tcW w:w="1985"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rPr>
              <w:t>374.2</w:t>
            </w:r>
          </w:p>
        </w:tc>
        <w:tc>
          <w:tcPr>
            <w:tcW w:w="1276"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shd w:val="clear" w:color="auto" w:fill="FFFFFF"/>
              </w:rPr>
              <w:t>15</w:t>
            </w:r>
          </w:p>
        </w:tc>
        <w:tc>
          <w:tcPr>
            <w:tcW w:w="1417"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noProof/>
                <w:sz w:val="24"/>
                <w:szCs w:val="24"/>
                <w:rtl/>
              </w:rPr>
              <w:fldChar w:fldCharType="begin" w:fldLock="1"/>
            </w:r>
            <w:r>
              <w:rPr>
                <w:rFonts w:asciiTheme="majorBidi" w:hAnsiTheme="majorBidi" w:cstheme="majorBidi"/>
                <w:noProof/>
                <w:sz w:val="24"/>
                <w:szCs w:val="24"/>
              </w:rPr>
              <w:instrText>ADDIN CSL_CITATION {"citationItems":[{"id":"ITEM-1","itemData":{"ISSN":"0021-9614","author":[{"dropping-particle":"","family":"Maneechakr","given":"Panya","non-dropping-particle":"","parse-names":false,"suffix":""},{"dropping-particle":"","family":"Karnjanakom","given":"Surachai","non-dropping-particle":"","parse-names":false,"suffix":""}],"container-title":"The Journal of Chemical Thermodynamics","id":"ITEM-1","issued":{"date-parts":[["2017"]]},"page":"104-112","publisher":"Elsevier","title":"Adsorption behaviour of Fe (II) and Cr (VI) on activated carbon: Surface chemistry, isotherm, kinetic and thermodynamic studies","type":"article-journal","volume":"106"},"uris":["http://www.mendeley.com/documents/?uuid=89587937-affc-4e62-b55c-62b65fbce37d"]}],"mendeley":{"formattedCitation":"[59]","plainTextFormattedCitation":"[59]","previouslyFormattedCitation":"[55]"},"properties":{"noteIndex":0},"schema":"https://github.com/citation-style-language/schema/raw/master/csl-citation.json"}</w:instrText>
            </w:r>
            <w:r w:rsidRPr="004E1357">
              <w:rPr>
                <w:rFonts w:asciiTheme="majorBidi" w:hAnsiTheme="majorBidi" w:cstheme="majorBidi"/>
                <w:noProof/>
                <w:sz w:val="24"/>
                <w:szCs w:val="24"/>
                <w:rtl/>
              </w:rPr>
              <w:fldChar w:fldCharType="separate"/>
            </w:r>
            <w:r w:rsidRPr="00102BA1">
              <w:rPr>
                <w:rFonts w:asciiTheme="majorBidi" w:hAnsiTheme="majorBidi" w:cstheme="majorBidi"/>
                <w:noProof/>
                <w:sz w:val="24"/>
                <w:szCs w:val="24"/>
              </w:rPr>
              <w:t>[59]</w:t>
            </w:r>
            <w:r w:rsidRPr="004E1357">
              <w:rPr>
                <w:rFonts w:asciiTheme="majorBidi" w:hAnsiTheme="majorBidi" w:cstheme="majorBidi"/>
                <w:noProof/>
                <w:sz w:val="24"/>
                <w:szCs w:val="24"/>
                <w:rtl/>
              </w:rPr>
              <w:fldChar w:fldCharType="end"/>
            </w:r>
          </w:p>
        </w:tc>
      </w:tr>
      <w:tr w:rsidR="00C61F4E" w:rsidRPr="004E1357" w:rsidTr="00C31BA2">
        <w:trPr>
          <w:trHeight w:val="405"/>
        </w:trPr>
        <w:tc>
          <w:tcPr>
            <w:tcW w:w="5104" w:type="dxa"/>
          </w:tcPr>
          <w:p w:rsidR="00C61F4E" w:rsidRPr="004E1357" w:rsidRDefault="00C61F4E" w:rsidP="00C31BA2">
            <w:pPr>
              <w:jc w:val="right"/>
              <w:rPr>
                <w:rFonts w:asciiTheme="majorBidi" w:hAnsiTheme="majorBidi" w:cstheme="majorBidi"/>
                <w:sz w:val="24"/>
                <w:szCs w:val="24"/>
                <w:rtl/>
              </w:rPr>
            </w:pPr>
            <w:r w:rsidRPr="004E1357">
              <w:rPr>
                <w:rFonts w:asciiTheme="majorBidi" w:hAnsiTheme="majorBidi" w:cstheme="majorBidi"/>
                <w:sz w:val="24"/>
                <w:szCs w:val="24"/>
                <w:shd w:val="clear" w:color="auto" w:fill="FFFFFF"/>
              </w:rPr>
              <w:t xml:space="preserve">Activated carbon derived </w:t>
            </w:r>
            <w:r w:rsidRPr="00EF0322">
              <w:rPr>
                <w:rFonts w:asciiTheme="majorBidi" w:hAnsiTheme="majorBidi" w:cstheme="majorBidi"/>
                <w:sz w:val="24"/>
                <w:szCs w:val="24"/>
                <w:shd w:val="clear" w:color="auto" w:fill="FFFFFF"/>
              </w:rPr>
              <w:t xml:space="preserve">from </w:t>
            </w:r>
            <w:r w:rsidRPr="00EF0322">
              <w:rPr>
                <w:rFonts w:asciiTheme="majorBidi" w:hAnsiTheme="majorBidi" w:cstheme="majorBidi"/>
                <w:sz w:val="24"/>
                <w:szCs w:val="24"/>
              </w:rPr>
              <w:t>Rice husk ash</w:t>
            </w:r>
          </w:p>
        </w:tc>
        <w:tc>
          <w:tcPr>
            <w:tcW w:w="2835" w:type="dxa"/>
          </w:tcPr>
          <w:p w:rsidR="00C61F4E" w:rsidRPr="004E1357" w:rsidRDefault="00C61F4E" w:rsidP="00C31BA2">
            <w:pPr>
              <w:spacing w:line="360" w:lineRule="auto"/>
              <w:jc w:val="center"/>
              <w:rPr>
                <w:rFonts w:asciiTheme="majorBidi" w:hAnsiTheme="majorBidi" w:cstheme="majorBidi"/>
                <w:noProof/>
                <w:sz w:val="24"/>
                <w:szCs w:val="24"/>
              </w:rPr>
            </w:pPr>
            <w:r w:rsidRPr="004E1357">
              <w:rPr>
                <w:rFonts w:asciiTheme="majorBidi" w:hAnsiTheme="majorBidi" w:cstheme="majorBidi"/>
                <w:noProof/>
                <w:sz w:val="24"/>
                <w:szCs w:val="24"/>
              </w:rPr>
              <w:t>PSO/ Fraundlich</w:t>
            </w:r>
          </w:p>
        </w:tc>
        <w:tc>
          <w:tcPr>
            <w:tcW w:w="2976" w:type="dxa"/>
          </w:tcPr>
          <w:p w:rsidR="00C61F4E" w:rsidRPr="004E1357" w:rsidRDefault="00C61F4E" w:rsidP="00C31BA2">
            <w:pPr>
              <w:jc w:val="center"/>
              <w:rPr>
                <w:rFonts w:asciiTheme="majorBidi" w:hAnsiTheme="majorBidi" w:cstheme="majorBidi"/>
                <w:sz w:val="24"/>
                <w:szCs w:val="24"/>
              </w:rPr>
            </w:pPr>
            <w:r w:rsidRPr="004E1357">
              <w:rPr>
                <w:rFonts w:asciiTheme="majorBidi" w:hAnsiTheme="majorBidi" w:cstheme="majorBidi"/>
                <w:sz w:val="24"/>
                <w:szCs w:val="24"/>
              </w:rPr>
              <w:t>-</w:t>
            </w:r>
          </w:p>
        </w:tc>
        <w:tc>
          <w:tcPr>
            <w:tcW w:w="1985"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rPr>
              <w:t>-</w:t>
            </w:r>
          </w:p>
        </w:tc>
        <w:tc>
          <w:tcPr>
            <w:tcW w:w="1276"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rPr>
              <w:t>6.210</w:t>
            </w:r>
          </w:p>
        </w:tc>
        <w:tc>
          <w:tcPr>
            <w:tcW w:w="1417" w:type="dxa"/>
          </w:tcPr>
          <w:p w:rsidR="00C61F4E" w:rsidRPr="004E1357" w:rsidRDefault="00C61F4E" w:rsidP="00C31BA2">
            <w:pPr>
              <w:spacing w:line="360" w:lineRule="auto"/>
              <w:jc w:val="center"/>
              <w:rPr>
                <w:rFonts w:asciiTheme="majorBidi" w:hAnsiTheme="majorBidi" w:cstheme="majorBidi"/>
                <w:b/>
                <w:bCs/>
                <w:noProof/>
                <w:sz w:val="24"/>
                <w:szCs w:val="24"/>
                <w:rtl/>
              </w:rPr>
            </w:pPr>
            <w:r w:rsidRPr="004E1357">
              <w:rPr>
                <w:rFonts w:asciiTheme="majorBidi" w:hAnsiTheme="majorBidi" w:cstheme="majorBidi"/>
                <w:b/>
                <w:bCs/>
                <w:noProof/>
                <w:sz w:val="24"/>
                <w:szCs w:val="24"/>
              </w:rPr>
              <w:fldChar w:fldCharType="begin" w:fldLock="1"/>
            </w:r>
            <w:r>
              <w:rPr>
                <w:rFonts w:asciiTheme="majorBidi" w:hAnsiTheme="majorBidi" w:cstheme="majorBidi"/>
                <w:b/>
                <w:bCs/>
                <w:noProof/>
                <w:sz w:val="24"/>
                <w:szCs w:val="24"/>
              </w:rPr>
              <w:instrText>ADDIN CSL_CITATION {"citationItems":[{"id":"ITEM-1","itemData":{"DOI":"10.1155/2014/973095","ISSN":"2314-6133","abstract":"Rice husk ash (RHA), an agricultural waste, was used as biosorbent for the removal of Iron(II) and Manganese(II) ions from aqueous solutions. The structural and morphological characteristics of RHA and its elemental compositions before and after adsorption of Fe(II) and Mn(II) were determined by scanning electron microscopic (SEM) and X-ray fluorescence (XRF) analyses. Batch experiments were carried out to determine the influence of initial pH, contact time, adsorbent dosage, and initial concentration on the removal of Fe(II) and Mn(II) ions. Langmuir, Freundlich, and Dubinin-Radushkevich (D-R) models were applied to describe the biosorption isotherm of the metal ions by RHA. The correlation coefficient (&lt;svg xmlns:xlink=\"http://www.w3.org/1999/xlink\" xmlns=\"http://www.w3.org/2000/svg\" style=\"vertical-align:-0.0pt;width:17.4px;\" id=\"M1\" height=\"15.975\" version=\"1.1\" viewBox=\"0 0 17.4 15.975\" width=\"17.4\"&gt;&lt;g transform=\"matrix(.017,-0,0,-.017,.062,15.775)\"&gt;&lt;path id=\"x1D445\" d=\"M627 18l-10 -26q-79 6 -116 27t-69 76q-41 71 -71 138q-13 29 -27.5 39t-42.5 10h-46l-27 -145q-13 -74 -2.5 -88.5t78.5 -20.5l-6 -28h-271l5 28q66 6 82.5 21.5t30.5 87.5l71 387q12 66 2 78.5t-77 19.5l8 28h233q102 0 147 -29q65 -43 65 -129q0 -69 -45.5 -117&amp;#xA;t-115.5 -72q40 -86 66 -133q39 -68 65 -101q28 -37 73 -51zM491 483q0 67 -33.5 101t-91.5 34q-35 0 -51 -10q-13 -8 -20 -48l-45 -245h49q71 0 113 28q79 52 79 140z\"&gt;&lt;/path&gt;&lt;/g&gt;&lt;g transform=\"matrix(.012,-0,0,-.012,11.013,7.613)\"&gt;&lt;path id=\"x32\" d=\"M412 140l28 -9q0 -2 -35 -131h-373v23q112 112 161 170q59 70 92 127t33 115q0 63 -31 98t-86 35q-75 0 -137 -93l-22 20l57 81q55 59 135 59q69 0 118.5 -46.5t49.5 -122.5q0 -62 -29.5 -114t-102.5 -130l-141 -149h186q42 0 58.5 10.5t38.5 56.5z\"&gt;&lt;/path&gt;&lt;/g&gt;&lt;/svg&gt;) of Langmuir and Freundlich isotherm models equals 0.995 and 0.901 for Fe(II), 0.9862 and 0.8924 for Mn(II), respectively, so the Langmuir model fitted the equilibrium data better than the Freundlich isotherm model. The mean free energy values evaluated from the D-R model indicated that the biosorption of Fe(II) and Mn(II) onto RHA was physical in nature. Experimental data also showed that the biosorption processes of both metal ions complied with the pseudo-second-order kinetics.","author":[{"dropping-particle":"","family":"Zhang","given":"Ying","non-dropping-particle":"","parse-names":false,"suffix":""},{"dropping-particle":"","family":"Zhao","given":"Jiaying","non-dropping-particle":"","parse-names":false,"suffix":""},{"dropping-particle":"","family":"Jiang","given":"Zhao","non-dropping-particle":"","parse-names":false,"suffix":""},{"dropping-particle":"","family":"Shan","given":"Dexin","non-dropping-particle":"","parse-names":false,"suffix":""},{"dropping-particle":"","family":"Lu","given":"Yan","non-dropping-particle":"","parse-names":false,"suffix":""}],"container-title":"BioMed Research International","editor":[{"dropping-particle":"","family":"Mahmood","given":"Qaisar","non-dropping-particle":"","parse-names":false,"suffix":""}],"id":"ITEM-1","issued":{"date-parts":[["2014"]]},"page":"973095","publisher":"Hindawi Publishing Corporation","title":"Biosorption of Fe(II) and Mn(II) Ions from Aqueous Solution by Rice Husk Ash","type":"article-journal","volume":"2014"},"uris":["http://www.mendeley.com/documents/?uuid=8d37f197-de33-4a57-847b-cc9cb52065b1"]}],"mendeley":{"formattedCitation":"[60]","plainTextFormattedCitation":"[60]","previouslyFormattedCitation":"[56]"},"properties":{"noteIndex":0},"schema":"https://github.com/citation-style-language/schema/raw/master/csl-citation.json"}</w:instrText>
            </w:r>
            <w:r w:rsidRPr="004E1357">
              <w:rPr>
                <w:rFonts w:asciiTheme="majorBidi" w:hAnsiTheme="majorBidi" w:cstheme="majorBidi"/>
                <w:b/>
                <w:bCs/>
                <w:noProof/>
                <w:sz w:val="24"/>
                <w:szCs w:val="24"/>
              </w:rPr>
              <w:fldChar w:fldCharType="separate"/>
            </w:r>
            <w:r w:rsidRPr="00102BA1">
              <w:rPr>
                <w:rFonts w:asciiTheme="majorBidi" w:hAnsiTheme="majorBidi" w:cstheme="majorBidi"/>
                <w:bCs/>
                <w:noProof/>
                <w:sz w:val="24"/>
                <w:szCs w:val="24"/>
              </w:rPr>
              <w:t>[60]</w:t>
            </w:r>
            <w:r w:rsidRPr="004E1357">
              <w:rPr>
                <w:rFonts w:asciiTheme="majorBidi" w:hAnsiTheme="majorBidi" w:cstheme="majorBidi"/>
                <w:b/>
                <w:bCs/>
                <w:noProof/>
                <w:sz w:val="24"/>
                <w:szCs w:val="24"/>
              </w:rPr>
              <w:fldChar w:fldCharType="end"/>
            </w:r>
          </w:p>
        </w:tc>
      </w:tr>
      <w:tr w:rsidR="00C61F4E" w:rsidRPr="004E1357" w:rsidTr="00C31BA2">
        <w:trPr>
          <w:trHeight w:val="552"/>
        </w:trPr>
        <w:tc>
          <w:tcPr>
            <w:tcW w:w="5104" w:type="dxa"/>
          </w:tcPr>
          <w:p w:rsidR="00C61F4E" w:rsidRPr="004E1357" w:rsidRDefault="00C61F4E" w:rsidP="00C31BA2">
            <w:pPr>
              <w:jc w:val="right"/>
              <w:rPr>
                <w:rFonts w:asciiTheme="majorBidi" w:hAnsiTheme="majorBidi" w:cstheme="majorBidi"/>
                <w:sz w:val="24"/>
                <w:szCs w:val="24"/>
                <w:rtl/>
              </w:rPr>
            </w:pPr>
            <w:r w:rsidRPr="004E1357">
              <w:rPr>
                <w:rFonts w:asciiTheme="majorBidi" w:hAnsiTheme="majorBidi" w:cstheme="majorBidi"/>
                <w:b/>
                <w:bCs/>
                <w:sz w:val="24"/>
                <w:szCs w:val="24"/>
              </w:rPr>
              <w:t>ACWCF</w:t>
            </w:r>
            <w:r w:rsidRPr="004E1357">
              <w:rPr>
                <w:rFonts w:asciiTheme="majorBidi" w:hAnsiTheme="majorBidi" w:cstheme="majorBidi"/>
                <w:sz w:val="24"/>
                <w:szCs w:val="24"/>
              </w:rPr>
              <w:t xml:space="preserve"> </w:t>
            </w:r>
          </w:p>
        </w:tc>
        <w:tc>
          <w:tcPr>
            <w:tcW w:w="2835"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noProof/>
                <w:sz w:val="24"/>
                <w:szCs w:val="24"/>
              </w:rPr>
              <w:t>PSO/ Fraundlich</w:t>
            </w:r>
          </w:p>
        </w:tc>
        <w:tc>
          <w:tcPr>
            <w:tcW w:w="2976" w:type="dxa"/>
          </w:tcPr>
          <w:p w:rsidR="00C61F4E" w:rsidRPr="004E1357" w:rsidRDefault="00C61F4E" w:rsidP="00C31BA2">
            <w:pPr>
              <w:jc w:val="center"/>
              <w:rPr>
                <w:rFonts w:asciiTheme="majorBidi" w:hAnsiTheme="majorBidi" w:cstheme="majorBidi"/>
                <w:sz w:val="24"/>
                <w:szCs w:val="24"/>
              </w:rPr>
            </w:pPr>
            <w:r w:rsidRPr="004E1357">
              <w:rPr>
                <w:rFonts w:asciiTheme="majorBidi" w:hAnsiTheme="majorBidi" w:cstheme="majorBidi"/>
                <w:sz w:val="24"/>
                <w:szCs w:val="24"/>
              </w:rPr>
              <w:t>Endothermic</w:t>
            </w:r>
          </w:p>
        </w:tc>
        <w:tc>
          <w:tcPr>
            <w:tcW w:w="1985"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rPr>
              <w:t>1110.9</w:t>
            </w:r>
          </w:p>
        </w:tc>
        <w:tc>
          <w:tcPr>
            <w:tcW w:w="1276" w:type="dxa"/>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rPr>
              <w:t>66.666</w:t>
            </w:r>
          </w:p>
        </w:tc>
        <w:tc>
          <w:tcPr>
            <w:tcW w:w="1417" w:type="dxa"/>
          </w:tcPr>
          <w:p w:rsidR="00C61F4E" w:rsidRPr="004E1357" w:rsidRDefault="00C61F4E" w:rsidP="00C31BA2">
            <w:pPr>
              <w:spacing w:line="360" w:lineRule="auto"/>
              <w:jc w:val="center"/>
              <w:rPr>
                <w:rFonts w:asciiTheme="majorBidi" w:hAnsiTheme="majorBidi" w:cstheme="majorBidi"/>
                <w:b/>
                <w:bCs/>
                <w:noProof/>
                <w:sz w:val="24"/>
                <w:szCs w:val="24"/>
              </w:rPr>
            </w:pPr>
            <w:r w:rsidRPr="004E1357">
              <w:rPr>
                <w:rFonts w:asciiTheme="majorBidi" w:hAnsiTheme="majorBidi" w:cstheme="majorBidi"/>
                <w:b/>
                <w:bCs/>
                <w:noProof/>
                <w:sz w:val="24"/>
                <w:szCs w:val="24"/>
              </w:rPr>
              <w:t>This study</w:t>
            </w:r>
          </w:p>
        </w:tc>
      </w:tr>
      <w:tr w:rsidR="00C61F4E" w:rsidRPr="004E1357" w:rsidTr="00C31BA2">
        <w:trPr>
          <w:trHeight w:val="552"/>
        </w:trPr>
        <w:tc>
          <w:tcPr>
            <w:tcW w:w="5104" w:type="dxa"/>
            <w:tcBorders>
              <w:bottom w:val="single" w:sz="18" w:space="0" w:color="auto"/>
            </w:tcBorders>
          </w:tcPr>
          <w:p w:rsidR="00C61F4E" w:rsidRPr="004E1357" w:rsidRDefault="00C61F4E" w:rsidP="00C31BA2">
            <w:pPr>
              <w:jc w:val="right"/>
              <w:rPr>
                <w:rFonts w:asciiTheme="majorBidi" w:hAnsiTheme="majorBidi" w:cstheme="majorBidi"/>
                <w:b/>
                <w:bCs/>
                <w:sz w:val="24"/>
                <w:szCs w:val="24"/>
              </w:rPr>
            </w:pPr>
            <w:r w:rsidRPr="004E1357">
              <w:rPr>
                <w:rFonts w:asciiTheme="majorBidi" w:hAnsiTheme="majorBidi" w:cstheme="majorBidi"/>
                <w:b/>
                <w:bCs/>
                <w:sz w:val="24"/>
                <w:szCs w:val="24"/>
              </w:rPr>
              <w:t>ACWP</w:t>
            </w:r>
          </w:p>
        </w:tc>
        <w:tc>
          <w:tcPr>
            <w:tcW w:w="2835" w:type="dxa"/>
            <w:tcBorders>
              <w:bottom w:val="single" w:sz="18" w:space="0" w:color="auto"/>
            </w:tcBorders>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noProof/>
                <w:sz w:val="24"/>
                <w:szCs w:val="24"/>
              </w:rPr>
              <w:t>PSO</w:t>
            </w:r>
            <w:r w:rsidR="008E2549">
              <w:rPr>
                <w:rFonts w:asciiTheme="majorBidi" w:hAnsiTheme="majorBidi" w:cstheme="majorBidi"/>
                <w:noProof/>
                <w:sz w:val="24"/>
                <w:szCs w:val="24"/>
              </w:rPr>
              <w:t>/</w:t>
            </w:r>
            <w:r w:rsidRPr="004E1357">
              <w:rPr>
                <w:rFonts w:asciiTheme="majorBidi" w:hAnsiTheme="majorBidi" w:cstheme="majorBidi"/>
                <w:sz w:val="24"/>
                <w:szCs w:val="24"/>
              </w:rPr>
              <w:t xml:space="preserve"> </w:t>
            </w:r>
            <w:r w:rsidRPr="004E1357">
              <w:rPr>
                <w:rFonts w:asciiTheme="majorBidi" w:hAnsiTheme="majorBidi" w:cstheme="majorBidi"/>
                <w:noProof/>
                <w:sz w:val="24"/>
                <w:szCs w:val="24"/>
              </w:rPr>
              <w:t>Dubinin- Radushkevich</w:t>
            </w:r>
          </w:p>
        </w:tc>
        <w:tc>
          <w:tcPr>
            <w:tcW w:w="2976" w:type="dxa"/>
            <w:tcBorders>
              <w:bottom w:val="single" w:sz="18" w:space="0" w:color="auto"/>
            </w:tcBorders>
          </w:tcPr>
          <w:p w:rsidR="00C61F4E" w:rsidRPr="004E1357" w:rsidRDefault="00C61F4E" w:rsidP="00C31BA2">
            <w:pPr>
              <w:jc w:val="center"/>
              <w:rPr>
                <w:rFonts w:asciiTheme="majorBidi" w:hAnsiTheme="majorBidi" w:cstheme="majorBidi"/>
                <w:sz w:val="24"/>
                <w:szCs w:val="24"/>
              </w:rPr>
            </w:pPr>
            <w:r w:rsidRPr="004E1357">
              <w:rPr>
                <w:rFonts w:asciiTheme="majorBidi" w:hAnsiTheme="majorBidi" w:cstheme="majorBidi"/>
                <w:sz w:val="24"/>
                <w:szCs w:val="24"/>
              </w:rPr>
              <w:t>Endothermic</w:t>
            </w:r>
          </w:p>
        </w:tc>
        <w:tc>
          <w:tcPr>
            <w:tcW w:w="1985" w:type="dxa"/>
            <w:tcBorders>
              <w:bottom w:val="single" w:sz="18" w:space="0" w:color="auto"/>
            </w:tcBorders>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rPr>
              <w:t>298.59</w:t>
            </w:r>
          </w:p>
        </w:tc>
        <w:tc>
          <w:tcPr>
            <w:tcW w:w="1276" w:type="dxa"/>
            <w:tcBorders>
              <w:bottom w:val="single" w:sz="18" w:space="0" w:color="auto"/>
            </w:tcBorders>
          </w:tcPr>
          <w:p w:rsidR="00C61F4E" w:rsidRPr="004E1357" w:rsidRDefault="00C61F4E" w:rsidP="00C31BA2">
            <w:pPr>
              <w:spacing w:line="360" w:lineRule="auto"/>
              <w:jc w:val="center"/>
              <w:rPr>
                <w:rFonts w:asciiTheme="majorBidi" w:hAnsiTheme="majorBidi" w:cstheme="majorBidi"/>
                <w:noProof/>
                <w:sz w:val="24"/>
                <w:szCs w:val="24"/>
                <w:rtl/>
              </w:rPr>
            </w:pPr>
            <w:r w:rsidRPr="004E1357">
              <w:rPr>
                <w:rFonts w:asciiTheme="majorBidi" w:hAnsiTheme="majorBidi" w:cstheme="majorBidi"/>
                <w:sz w:val="24"/>
                <w:szCs w:val="24"/>
              </w:rPr>
              <w:t>41.679</w:t>
            </w:r>
          </w:p>
        </w:tc>
        <w:tc>
          <w:tcPr>
            <w:tcW w:w="1417" w:type="dxa"/>
            <w:tcBorders>
              <w:bottom w:val="single" w:sz="18" w:space="0" w:color="auto"/>
            </w:tcBorders>
          </w:tcPr>
          <w:p w:rsidR="00C61F4E" w:rsidRPr="004E1357" w:rsidRDefault="00C61F4E" w:rsidP="00C31BA2">
            <w:pPr>
              <w:spacing w:line="360" w:lineRule="auto"/>
              <w:jc w:val="center"/>
              <w:rPr>
                <w:rFonts w:asciiTheme="majorBidi" w:hAnsiTheme="majorBidi" w:cstheme="majorBidi"/>
                <w:b/>
                <w:bCs/>
                <w:noProof/>
                <w:sz w:val="24"/>
                <w:szCs w:val="24"/>
              </w:rPr>
            </w:pPr>
            <w:r w:rsidRPr="004E1357">
              <w:rPr>
                <w:rFonts w:asciiTheme="majorBidi" w:hAnsiTheme="majorBidi" w:cstheme="majorBidi"/>
                <w:b/>
                <w:bCs/>
                <w:noProof/>
                <w:sz w:val="24"/>
                <w:szCs w:val="24"/>
              </w:rPr>
              <w:t>This study</w:t>
            </w:r>
          </w:p>
        </w:tc>
      </w:tr>
    </w:tbl>
    <w:p w:rsidR="00992A41" w:rsidRPr="00C61F4E" w:rsidRDefault="00992A41" w:rsidP="00C350C8">
      <w:pPr>
        <w:autoSpaceDE w:val="0"/>
        <w:autoSpaceDN w:val="0"/>
        <w:adjustRightInd w:val="0"/>
        <w:spacing w:after="120" w:line="240" w:lineRule="auto"/>
        <w:jc w:val="center"/>
        <w:rPr>
          <w:rFonts w:asciiTheme="majorBidi" w:hAnsiTheme="majorBidi" w:cstheme="majorBidi"/>
          <w:b/>
          <w:bCs/>
          <w:sz w:val="24"/>
          <w:szCs w:val="24"/>
        </w:rPr>
      </w:pPr>
    </w:p>
    <w:p w:rsidR="00992A41" w:rsidRPr="004E1357" w:rsidRDefault="00992A41" w:rsidP="00C350C8">
      <w:pPr>
        <w:autoSpaceDE w:val="0"/>
        <w:autoSpaceDN w:val="0"/>
        <w:adjustRightInd w:val="0"/>
        <w:spacing w:after="120" w:line="240" w:lineRule="auto"/>
        <w:jc w:val="center"/>
        <w:rPr>
          <w:rFonts w:asciiTheme="majorBidi" w:hAnsiTheme="majorBidi" w:cstheme="majorBidi"/>
          <w:b/>
          <w:bCs/>
          <w:sz w:val="24"/>
          <w:szCs w:val="24"/>
        </w:rPr>
      </w:pPr>
    </w:p>
    <w:p w:rsidR="00066330" w:rsidRPr="004E1357" w:rsidRDefault="00066330" w:rsidP="00C350C8">
      <w:pPr>
        <w:autoSpaceDE w:val="0"/>
        <w:autoSpaceDN w:val="0"/>
        <w:adjustRightInd w:val="0"/>
        <w:spacing w:after="120" w:line="240" w:lineRule="auto"/>
        <w:jc w:val="center"/>
        <w:rPr>
          <w:rFonts w:asciiTheme="majorBidi" w:hAnsiTheme="majorBidi" w:cstheme="majorBidi"/>
          <w:b/>
          <w:bCs/>
          <w:sz w:val="24"/>
          <w:szCs w:val="24"/>
          <w:rtl/>
        </w:rPr>
        <w:sectPr w:rsidR="00066330" w:rsidRPr="004E1357" w:rsidSect="00066330">
          <w:pgSz w:w="16838" w:h="11906" w:orient="landscape"/>
          <w:pgMar w:top="1440" w:right="1440" w:bottom="1440" w:left="1440" w:header="709" w:footer="709" w:gutter="0"/>
          <w:cols w:space="708"/>
          <w:bidi/>
          <w:rtlGutter/>
          <w:docGrid w:linePitch="360"/>
        </w:sectPr>
      </w:pPr>
    </w:p>
    <w:p w:rsidR="00992A41" w:rsidRPr="004E1357" w:rsidRDefault="00992A41" w:rsidP="00C350C8">
      <w:pPr>
        <w:autoSpaceDE w:val="0"/>
        <w:autoSpaceDN w:val="0"/>
        <w:adjustRightInd w:val="0"/>
        <w:spacing w:after="120" w:line="240" w:lineRule="auto"/>
        <w:jc w:val="center"/>
        <w:rPr>
          <w:rFonts w:asciiTheme="majorBidi" w:hAnsiTheme="majorBidi" w:cstheme="majorBidi"/>
          <w:b/>
          <w:bCs/>
          <w:sz w:val="24"/>
          <w:szCs w:val="24"/>
        </w:rPr>
      </w:pPr>
    </w:p>
    <w:p w:rsidR="00992A41" w:rsidRPr="004E1357" w:rsidRDefault="00992A41" w:rsidP="00C350C8">
      <w:pPr>
        <w:autoSpaceDE w:val="0"/>
        <w:autoSpaceDN w:val="0"/>
        <w:adjustRightInd w:val="0"/>
        <w:spacing w:after="120" w:line="240" w:lineRule="auto"/>
        <w:jc w:val="center"/>
        <w:rPr>
          <w:rFonts w:asciiTheme="majorBidi" w:hAnsiTheme="majorBidi" w:cstheme="majorBidi"/>
          <w:b/>
          <w:bCs/>
          <w:sz w:val="24"/>
          <w:szCs w:val="24"/>
        </w:rPr>
      </w:pPr>
    </w:p>
    <w:p w:rsidR="00992A41" w:rsidRPr="004E1357" w:rsidRDefault="00992A41" w:rsidP="00C350C8">
      <w:pPr>
        <w:autoSpaceDE w:val="0"/>
        <w:autoSpaceDN w:val="0"/>
        <w:adjustRightInd w:val="0"/>
        <w:spacing w:after="120" w:line="240" w:lineRule="auto"/>
        <w:jc w:val="center"/>
        <w:rPr>
          <w:rFonts w:asciiTheme="majorBidi" w:hAnsiTheme="majorBidi" w:cstheme="majorBidi"/>
          <w:b/>
          <w:bCs/>
          <w:sz w:val="24"/>
          <w:szCs w:val="24"/>
        </w:rPr>
      </w:pPr>
    </w:p>
    <w:p w:rsidR="00992A41" w:rsidRPr="004E1357" w:rsidRDefault="00992A41" w:rsidP="00C350C8">
      <w:pPr>
        <w:autoSpaceDE w:val="0"/>
        <w:autoSpaceDN w:val="0"/>
        <w:adjustRightInd w:val="0"/>
        <w:spacing w:after="120" w:line="240" w:lineRule="auto"/>
        <w:jc w:val="center"/>
        <w:rPr>
          <w:rFonts w:asciiTheme="majorBidi" w:hAnsiTheme="majorBidi" w:cstheme="majorBidi"/>
          <w:b/>
          <w:bCs/>
          <w:sz w:val="24"/>
          <w:szCs w:val="24"/>
        </w:rPr>
      </w:pPr>
    </w:p>
    <w:p w:rsidR="00992A41" w:rsidRPr="004E1357" w:rsidRDefault="00992A41" w:rsidP="00C350C8">
      <w:pPr>
        <w:autoSpaceDE w:val="0"/>
        <w:autoSpaceDN w:val="0"/>
        <w:adjustRightInd w:val="0"/>
        <w:spacing w:after="120" w:line="240" w:lineRule="auto"/>
        <w:jc w:val="center"/>
        <w:rPr>
          <w:rFonts w:asciiTheme="majorBidi" w:hAnsiTheme="majorBidi" w:cstheme="majorBidi"/>
          <w:b/>
          <w:bCs/>
          <w:sz w:val="24"/>
          <w:szCs w:val="24"/>
        </w:rPr>
      </w:pPr>
    </w:p>
    <w:p w:rsidR="00992A41" w:rsidRPr="004E1357" w:rsidRDefault="00992A41" w:rsidP="00C350C8">
      <w:pPr>
        <w:autoSpaceDE w:val="0"/>
        <w:autoSpaceDN w:val="0"/>
        <w:adjustRightInd w:val="0"/>
        <w:spacing w:after="120" w:line="240" w:lineRule="auto"/>
        <w:jc w:val="center"/>
        <w:rPr>
          <w:rFonts w:asciiTheme="majorBidi" w:hAnsiTheme="majorBidi" w:cstheme="majorBidi"/>
          <w:b/>
          <w:bCs/>
          <w:sz w:val="24"/>
          <w:szCs w:val="24"/>
        </w:rPr>
      </w:pPr>
    </w:p>
    <w:p w:rsidR="00992A41" w:rsidRPr="004E1357" w:rsidRDefault="00992A41" w:rsidP="00C350C8">
      <w:pPr>
        <w:autoSpaceDE w:val="0"/>
        <w:autoSpaceDN w:val="0"/>
        <w:adjustRightInd w:val="0"/>
        <w:spacing w:after="120" w:line="240" w:lineRule="auto"/>
        <w:jc w:val="center"/>
        <w:rPr>
          <w:rFonts w:asciiTheme="majorBidi" w:hAnsiTheme="majorBidi" w:cstheme="majorBidi"/>
          <w:b/>
          <w:bCs/>
          <w:sz w:val="24"/>
          <w:szCs w:val="24"/>
        </w:rPr>
      </w:pPr>
    </w:p>
    <w:p w:rsidR="001823AF" w:rsidRPr="004E1357" w:rsidRDefault="001823AF" w:rsidP="00EF0322">
      <w:pPr>
        <w:autoSpaceDE w:val="0"/>
        <w:autoSpaceDN w:val="0"/>
        <w:adjustRightInd w:val="0"/>
        <w:spacing w:after="120" w:line="240" w:lineRule="auto"/>
        <w:jc w:val="center"/>
        <w:rPr>
          <w:rFonts w:asciiTheme="majorBidi" w:hAnsiTheme="majorBidi" w:cstheme="majorBidi"/>
          <w:b/>
          <w:bCs/>
          <w:sz w:val="24"/>
          <w:szCs w:val="24"/>
        </w:rPr>
      </w:pPr>
      <w:r w:rsidRPr="004E1357">
        <w:rPr>
          <w:rFonts w:asciiTheme="majorBidi" w:hAnsiTheme="majorBidi" w:cstheme="majorBidi"/>
          <w:b/>
          <w:bCs/>
          <w:sz w:val="24"/>
          <w:szCs w:val="24"/>
        </w:rPr>
        <w:t xml:space="preserve">Table </w:t>
      </w:r>
      <w:r w:rsidR="00EF0322">
        <w:rPr>
          <w:rFonts w:asciiTheme="majorBidi" w:hAnsiTheme="majorBidi" w:cstheme="majorBidi"/>
          <w:b/>
          <w:bCs/>
          <w:sz w:val="24"/>
          <w:szCs w:val="24"/>
        </w:rPr>
        <w:t>6</w:t>
      </w:r>
      <w:r w:rsidRPr="004E1357">
        <w:rPr>
          <w:rFonts w:asciiTheme="majorBidi" w:hAnsiTheme="majorBidi" w:cstheme="majorBidi"/>
          <w:b/>
          <w:bCs/>
          <w:sz w:val="24"/>
          <w:szCs w:val="24"/>
        </w:rPr>
        <w:t xml:space="preserve">. </w:t>
      </w:r>
      <w:r w:rsidRPr="004E1357">
        <w:rPr>
          <w:rFonts w:asciiTheme="majorBidi" w:hAnsiTheme="majorBidi" w:cstheme="majorBidi"/>
          <w:sz w:val="24"/>
          <w:szCs w:val="24"/>
        </w:rPr>
        <w:t xml:space="preserve">Thermodynamic parameters </w:t>
      </w:r>
      <w:r w:rsidR="00C350C8" w:rsidRPr="004E1357">
        <w:rPr>
          <w:rFonts w:asciiTheme="majorBidi" w:hAnsiTheme="majorBidi" w:cstheme="majorBidi"/>
          <w:sz w:val="24"/>
          <w:szCs w:val="24"/>
        </w:rPr>
        <w:t>for adsorpt</w:t>
      </w:r>
      <w:bookmarkStart w:id="0" w:name="_GoBack"/>
      <w:bookmarkEnd w:id="0"/>
      <w:r w:rsidR="00C350C8" w:rsidRPr="004E1357">
        <w:rPr>
          <w:rFonts w:asciiTheme="majorBidi" w:hAnsiTheme="majorBidi" w:cstheme="majorBidi"/>
          <w:sz w:val="24"/>
          <w:szCs w:val="24"/>
        </w:rPr>
        <w:t xml:space="preserve">ion of Fe(II) </w:t>
      </w:r>
      <w:r w:rsidR="00C350C8" w:rsidRPr="009929DE">
        <w:rPr>
          <w:rFonts w:asciiTheme="majorBidi" w:hAnsiTheme="majorBidi" w:cstheme="majorBidi"/>
          <w:sz w:val="24"/>
          <w:szCs w:val="24"/>
        </w:rPr>
        <w:t>on ACWCF</w:t>
      </w:r>
      <w:r w:rsidRPr="009929DE">
        <w:rPr>
          <w:rFonts w:asciiTheme="majorBidi" w:hAnsiTheme="majorBidi" w:cstheme="majorBidi"/>
          <w:sz w:val="24"/>
          <w:szCs w:val="24"/>
        </w:rPr>
        <w:t xml:space="preserve"> and</w:t>
      </w:r>
      <w:r w:rsidR="00C350C8" w:rsidRPr="009929DE">
        <w:rPr>
          <w:rFonts w:asciiTheme="majorBidi" w:hAnsiTheme="majorBidi" w:cstheme="majorBidi"/>
          <w:sz w:val="24"/>
          <w:szCs w:val="24"/>
        </w:rPr>
        <w:t xml:space="preserve"> ACWP adsorbents</w:t>
      </w:r>
    </w:p>
    <w:p w:rsidR="001823AF" w:rsidRPr="004E1357" w:rsidRDefault="001823AF" w:rsidP="00931E21">
      <w:pPr>
        <w:tabs>
          <w:tab w:val="left" w:pos="9698"/>
        </w:tabs>
        <w:rPr>
          <w:rFonts w:asciiTheme="majorBidi" w:hAnsiTheme="majorBidi" w:cstheme="majorBidi"/>
          <w:sz w:val="24"/>
          <w:szCs w:val="24"/>
          <w:rtl/>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9"/>
        <w:gridCol w:w="1726"/>
        <w:gridCol w:w="1695"/>
        <w:gridCol w:w="1834"/>
        <w:gridCol w:w="2048"/>
      </w:tblGrid>
      <w:tr w:rsidR="002931D9" w:rsidRPr="004E1357" w:rsidTr="00465C0A">
        <w:trPr>
          <w:trHeight w:val="431"/>
          <w:jc w:val="center"/>
        </w:trPr>
        <w:tc>
          <w:tcPr>
            <w:tcW w:w="1945" w:type="dxa"/>
            <w:tcBorders>
              <w:top w:val="single" w:sz="12" w:space="0" w:color="auto"/>
              <w:bottom w:val="single" w:sz="12" w:space="0" w:color="auto"/>
            </w:tcBorders>
          </w:tcPr>
          <w:p w:rsidR="001823AF" w:rsidRPr="004E1357" w:rsidRDefault="001823AF" w:rsidP="00465C0A">
            <w:pPr>
              <w:autoSpaceDE w:val="0"/>
              <w:autoSpaceDN w:val="0"/>
              <w:adjustRightInd w:val="0"/>
              <w:jc w:val="center"/>
              <w:rPr>
                <w:rFonts w:asciiTheme="majorBidi" w:hAnsiTheme="majorBidi" w:cstheme="majorBidi"/>
                <w:b/>
                <w:bCs/>
                <w:sz w:val="24"/>
                <w:szCs w:val="24"/>
                <w:lang w:eastAsia="fr-FR"/>
              </w:rPr>
            </w:pPr>
            <w:r w:rsidRPr="004E1357">
              <w:rPr>
                <w:rFonts w:asciiTheme="majorBidi" w:hAnsiTheme="majorBidi" w:cstheme="majorBidi"/>
                <w:b/>
                <w:bCs/>
                <w:sz w:val="24"/>
                <w:szCs w:val="24"/>
                <w:lang w:eastAsia="fr-FR"/>
              </w:rPr>
              <w:t>Adsorbent</w:t>
            </w:r>
          </w:p>
        </w:tc>
        <w:tc>
          <w:tcPr>
            <w:tcW w:w="1727" w:type="dxa"/>
            <w:tcBorders>
              <w:top w:val="single" w:sz="12" w:space="0" w:color="auto"/>
              <w:bottom w:val="single" w:sz="12" w:space="0" w:color="auto"/>
            </w:tcBorders>
          </w:tcPr>
          <w:p w:rsidR="001823AF" w:rsidRPr="004E1357" w:rsidRDefault="001823AF" w:rsidP="00465C0A">
            <w:pPr>
              <w:autoSpaceDE w:val="0"/>
              <w:autoSpaceDN w:val="0"/>
              <w:adjustRightInd w:val="0"/>
              <w:jc w:val="center"/>
              <w:rPr>
                <w:rFonts w:asciiTheme="majorBidi" w:hAnsiTheme="majorBidi" w:cstheme="majorBidi"/>
                <w:b/>
                <w:bCs/>
                <w:sz w:val="24"/>
                <w:szCs w:val="24"/>
                <w:lang w:eastAsia="fr-FR"/>
              </w:rPr>
            </w:pPr>
            <w:r w:rsidRPr="004E1357">
              <w:rPr>
                <w:rFonts w:asciiTheme="majorBidi" w:hAnsiTheme="majorBidi" w:cstheme="majorBidi"/>
                <w:b/>
                <w:bCs/>
                <w:sz w:val="24"/>
                <w:szCs w:val="24"/>
                <w:lang w:eastAsia="fr-FR"/>
              </w:rPr>
              <w:t>Temperature (K)</w:t>
            </w:r>
          </w:p>
        </w:tc>
        <w:tc>
          <w:tcPr>
            <w:tcW w:w="1701" w:type="dxa"/>
            <w:tcBorders>
              <w:top w:val="single" w:sz="12" w:space="0" w:color="auto"/>
              <w:bottom w:val="single" w:sz="12" w:space="0" w:color="auto"/>
            </w:tcBorders>
          </w:tcPr>
          <w:p w:rsidR="001823AF" w:rsidRPr="004E1357" w:rsidRDefault="001823AF" w:rsidP="00465C0A">
            <w:pPr>
              <w:jc w:val="center"/>
              <w:rPr>
                <w:rFonts w:asciiTheme="majorBidi" w:hAnsiTheme="majorBidi" w:cstheme="majorBidi"/>
                <w:b/>
                <w:bCs/>
                <w:sz w:val="24"/>
                <w:szCs w:val="24"/>
              </w:rPr>
            </w:pPr>
            <w:r w:rsidRPr="004E1357">
              <w:rPr>
                <w:rFonts w:asciiTheme="majorBidi" w:hAnsiTheme="majorBidi" w:cstheme="majorBidi"/>
                <w:b/>
                <w:bCs/>
                <w:sz w:val="24"/>
                <w:szCs w:val="24"/>
                <w:lang w:eastAsia="fr-FR"/>
              </w:rPr>
              <w:t>Δ</w:t>
            </w:r>
            <w:r w:rsidRPr="004E1357">
              <w:rPr>
                <w:rFonts w:asciiTheme="majorBidi" w:hAnsiTheme="majorBidi" w:cstheme="majorBidi"/>
                <w:b/>
                <w:bCs/>
                <w:i/>
                <w:iCs/>
                <w:sz w:val="24"/>
                <w:szCs w:val="24"/>
                <w:lang w:eastAsia="fr-FR"/>
              </w:rPr>
              <w:t>G</w:t>
            </w:r>
            <w:r w:rsidR="00465C0A" w:rsidRPr="004E1357">
              <w:rPr>
                <w:rFonts w:asciiTheme="majorBidi" w:hAnsiTheme="majorBidi" w:cstheme="majorBidi"/>
                <w:b/>
                <w:bCs/>
                <w:i/>
                <w:iCs/>
                <w:sz w:val="24"/>
                <w:szCs w:val="24"/>
                <w:lang w:eastAsia="fr-FR"/>
              </w:rPr>
              <w:t>°</w:t>
            </w:r>
            <w:r w:rsidRPr="004E1357">
              <w:rPr>
                <w:rFonts w:asciiTheme="majorBidi" w:hAnsiTheme="majorBidi" w:cstheme="majorBidi"/>
                <w:b/>
                <w:bCs/>
                <w:sz w:val="24"/>
                <w:szCs w:val="24"/>
                <w:lang w:eastAsia="fr-FR"/>
              </w:rPr>
              <w:t xml:space="preserve"> (kJ mol</w:t>
            </w:r>
            <w:r w:rsidRPr="004E1357">
              <w:rPr>
                <w:rFonts w:asciiTheme="majorBidi" w:hAnsiTheme="majorBidi" w:cstheme="majorBidi"/>
                <w:b/>
                <w:bCs/>
                <w:sz w:val="24"/>
                <w:szCs w:val="24"/>
                <w:vertAlign w:val="superscript"/>
                <w:lang w:eastAsia="fr-FR"/>
              </w:rPr>
              <w:t>-1</w:t>
            </w:r>
            <w:r w:rsidRPr="004E1357">
              <w:rPr>
                <w:rFonts w:asciiTheme="majorBidi" w:hAnsiTheme="majorBidi" w:cstheme="majorBidi"/>
                <w:b/>
                <w:bCs/>
                <w:sz w:val="24"/>
                <w:szCs w:val="24"/>
                <w:lang w:eastAsia="fr-FR"/>
              </w:rPr>
              <w:t>)</w:t>
            </w:r>
          </w:p>
        </w:tc>
        <w:tc>
          <w:tcPr>
            <w:tcW w:w="1842" w:type="dxa"/>
            <w:tcBorders>
              <w:top w:val="single" w:sz="12" w:space="0" w:color="auto"/>
              <w:bottom w:val="single" w:sz="12" w:space="0" w:color="auto"/>
            </w:tcBorders>
          </w:tcPr>
          <w:p w:rsidR="001823AF" w:rsidRPr="004E1357" w:rsidRDefault="001823AF" w:rsidP="00465C0A">
            <w:pPr>
              <w:jc w:val="center"/>
              <w:rPr>
                <w:rFonts w:asciiTheme="majorBidi" w:hAnsiTheme="majorBidi" w:cstheme="majorBidi"/>
                <w:b/>
                <w:bCs/>
                <w:sz w:val="24"/>
                <w:szCs w:val="24"/>
              </w:rPr>
            </w:pPr>
            <w:r w:rsidRPr="004E1357">
              <w:rPr>
                <w:rFonts w:asciiTheme="majorBidi" w:hAnsiTheme="majorBidi" w:cstheme="majorBidi"/>
                <w:b/>
                <w:bCs/>
                <w:sz w:val="24"/>
                <w:szCs w:val="24"/>
                <w:lang w:eastAsia="fr-FR"/>
              </w:rPr>
              <w:t>Δ</w:t>
            </w:r>
            <w:r w:rsidRPr="004E1357">
              <w:rPr>
                <w:rFonts w:asciiTheme="majorBidi" w:hAnsiTheme="majorBidi" w:cstheme="majorBidi"/>
                <w:b/>
                <w:bCs/>
                <w:i/>
                <w:iCs/>
                <w:sz w:val="24"/>
                <w:szCs w:val="24"/>
                <w:lang w:eastAsia="fr-FR"/>
              </w:rPr>
              <w:t>H</w:t>
            </w:r>
            <w:r w:rsidR="00465C0A" w:rsidRPr="004E1357">
              <w:rPr>
                <w:rFonts w:asciiTheme="majorBidi" w:hAnsiTheme="majorBidi" w:cstheme="majorBidi"/>
                <w:b/>
                <w:bCs/>
                <w:i/>
                <w:iCs/>
                <w:sz w:val="24"/>
                <w:szCs w:val="24"/>
                <w:lang w:eastAsia="fr-FR"/>
              </w:rPr>
              <w:t>°</w:t>
            </w:r>
            <w:r w:rsidRPr="004E1357">
              <w:rPr>
                <w:rFonts w:asciiTheme="majorBidi" w:hAnsiTheme="majorBidi" w:cstheme="majorBidi"/>
                <w:b/>
                <w:bCs/>
                <w:sz w:val="24"/>
                <w:szCs w:val="24"/>
                <w:lang w:eastAsia="fr-FR"/>
              </w:rPr>
              <w:t xml:space="preserve"> (kJ mol</w:t>
            </w:r>
            <w:r w:rsidRPr="004E1357">
              <w:rPr>
                <w:rFonts w:asciiTheme="majorBidi" w:hAnsiTheme="majorBidi" w:cstheme="majorBidi"/>
                <w:b/>
                <w:bCs/>
                <w:sz w:val="24"/>
                <w:szCs w:val="24"/>
                <w:vertAlign w:val="superscript"/>
                <w:lang w:eastAsia="fr-FR"/>
              </w:rPr>
              <w:t>-1</w:t>
            </w:r>
            <w:r w:rsidRPr="004E1357">
              <w:rPr>
                <w:rFonts w:asciiTheme="majorBidi" w:hAnsiTheme="majorBidi" w:cstheme="majorBidi"/>
                <w:b/>
                <w:bCs/>
                <w:sz w:val="24"/>
                <w:szCs w:val="24"/>
                <w:lang w:eastAsia="fr-FR"/>
              </w:rPr>
              <w:t>)</w:t>
            </w:r>
          </w:p>
        </w:tc>
        <w:tc>
          <w:tcPr>
            <w:tcW w:w="2058" w:type="dxa"/>
            <w:tcBorders>
              <w:top w:val="single" w:sz="12" w:space="0" w:color="auto"/>
              <w:bottom w:val="single" w:sz="12" w:space="0" w:color="auto"/>
            </w:tcBorders>
          </w:tcPr>
          <w:p w:rsidR="001823AF" w:rsidRPr="004E1357" w:rsidRDefault="001823AF" w:rsidP="00465C0A">
            <w:pPr>
              <w:jc w:val="center"/>
              <w:rPr>
                <w:rFonts w:asciiTheme="majorBidi" w:hAnsiTheme="majorBidi" w:cstheme="majorBidi"/>
                <w:b/>
                <w:bCs/>
                <w:sz w:val="24"/>
                <w:szCs w:val="24"/>
              </w:rPr>
            </w:pPr>
            <w:r w:rsidRPr="004E1357">
              <w:rPr>
                <w:rFonts w:asciiTheme="majorBidi" w:hAnsiTheme="majorBidi" w:cstheme="majorBidi"/>
                <w:b/>
                <w:bCs/>
                <w:sz w:val="24"/>
                <w:szCs w:val="24"/>
                <w:lang w:eastAsia="fr-FR"/>
              </w:rPr>
              <w:t>Δ</w:t>
            </w:r>
            <w:r w:rsidRPr="004E1357">
              <w:rPr>
                <w:rFonts w:asciiTheme="majorBidi" w:hAnsiTheme="majorBidi" w:cstheme="majorBidi"/>
                <w:b/>
                <w:bCs/>
                <w:i/>
                <w:iCs/>
                <w:sz w:val="24"/>
                <w:szCs w:val="24"/>
                <w:lang w:eastAsia="fr-FR"/>
              </w:rPr>
              <w:t>S</w:t>
            </w:r>
            <w:r w:rsidR="00465C0A" w:rsidRPr="004E1357">
              <w:rPr>
                <w:rFonts w:asciiTheme="majorBidi" w:hAnsiTheme="majorBidi" w:cstheme="majorBidi"/>
                <w:b/>
                <w:bCs/>
                <w:i/>
                <w:iCs/>
                <w:sz w:val="24"/>
                <w:szCs w:val="24"/>
                <w:lang w:eastAsia="fr-FR"/>
              </w:rPr>
              <w:t>°</w:t>
            </w:r>
            <w:r w:rsidRPr="004E1357">
              <w:rPr>
                <w:rFonts w:asciiTheme="majorBidi" w:hAnsiTheme="majorBidi" w:cstheme="majorBidi"/>
                <w:b/>
                <w:bCs/>
                <w:sz w:val="24"/>
                <w:szCs w:val="24"/>
                <w:lang w:eastAsia="fr-FR"/>
              </w:rPr>
              <w:t xml:space="preserve"> (J mol</w:t>
            </w:r>
            <w:r w:rsidRPr="004E1357">
              <w:rPr>
                <w:rFonts w:asciiTheme="majorBidi" w:hAnsiTheme="majorBidi" w:cstheme="majorBidi"/>
                <w:b/>
                <w:bCs/>
                <w:sz w:val="24"/>
                <w:szCs w:val="24"/>
                <w:vertAlign w:val="superscript"/>
                <w:lang w:eastAsia="fr-FR"/>
              </w:rPr>
              <w:t>-1</w:t>
            </w:r>
            <w:r w:rsidRPr="004E1357">
              <w:rPr>
                <w:rFonts w:asciiTheme="majorBidi" w:hAnsiTheme="majorBidi" w:cstheme="majorBidi"/>
                <w:b/>
                <w:bCs/>
                <w:sz w:val="24"/>
                <w:szCs w:val="24"/>
                <w:lang w:eastAsia="fr-FR"/>
              </w:rPr>
              <w:t xml:space="preserve"> K</w:t>
            </w:r>
            <w:r w:rsidRPr="004E1357">
              <w:rPr>
                <w:rFonts w:asciiTheme="majorBidi" w:hAnsiTheme="majorBidi" w:cstheme="majorBidi"/>
                <w:b/>
                <w:bCs/>
                <w:sz w:val="24"/>
                <w:szCs w:val="24"/>
                <w:vertAlign w:val="superscript"/>
                <w:lang w:eastAsia="fr-FR"/>
              </w:rPr>
              <w:t>-1</w:t>
            </w:r>
            <w:r w:rsidRPr="004E1357">
              <w:rPr>
                <w:rFonts w:asciiTheme="majorBidi" w:hAnsiTheme="majorBidi" w:cstheme="majorBidi"/>
                <w:b/>
                <w:bCs/>
                <w:sz w:val="24"/>
                <w:szCs w:val="24"/>
                <w:lang w:eastAsia="fr-FR"/>
              </w:rPr>
              <w:t>)</w:t>
            </w:r>
          </w:p>
        </w:tc>
      </w:tr>
      <w:tr w:rsidR="002931D9" w:rsidRPr="004E1357" w:rsidTr="003F7981">
        <w:trPr>
          <w:trHeight w:val="271"/>
          <w:jc w:val="center"/>
        </w:trPr>
        <w:tc>
          <w:tcPr>
            <w:tcW w:w="1945" w:type="dxa"/>
            <w:vMerge w:val="restart"/>
            <w:tcBorders>
              <w:top w:val="single" w:sz="12" w:space="0" w:color="auto"/>
            </w:tcBorders>
          </w:tcPr>
          <w:p w:rsidR="00C350C8" w:rsidRPr="004E1357" w:rsidRDefault="00C350C8" w:rsidP="00C350C8">
            <w:pPr>
              <w:spacing w:line="360" w:lineRule="auto"/>
              <w:jc w:val="right"/>
              <w:rPr>
                <w:rFonts w:asciiTheme="majorBidi" w:hAnsiTheme="majorBidi" w:cstheme="majorBidi"/>
                <w:b/>
                <w:bCs/>
                <w:sz w:val="24"/>
                <w:szCs w:val="24"/>
              </w:rPr>
            </w:pPr>
          </w:p>
          <w:p w:rsidR="00C350C8" w:rsidRPr="004E1357" w:rsidRDefault="00C350C8" w:rsidP="00C350C8">
            <w:pPr>
              <w:spacing w:line="360" w:lineRule="auto"/>
              <w:jc w:val="right"/>
              <w:rPr>
                <w:rFonts w:asciiTheme="majorBidi" w:eastAsia="Times New Roman" w:hAnsiTheme="majorBidi" w:cstheme="majorBidi"/>
                <w:b/>
                <w:bCs/>
                <w:sz w:val="24"/>
                <w:szCs w:val="24"/>
                <w:rtl/>
                <w:lang w:eastAsia="fr-FR"/>
              </w:rPr>
            </w:pPr>
            <w:r w:rsidRPr="004E1357">
              <w:rPr>
                <w:rFonts w:asciiTheme="majorBidi" w:hAnsiTheme="majorBidi" w:cstheme="majorBidi"/>
                <w:b/>
                <w:bCs/>
                <w:sz w:val="24"/>
                <w:szCs w:val="24"/>
              </w:rPr>
              <w:t>ACWCF</w:t>
            </w:r>
          </w:p>
        </w:tc>
        <w:tc>
          <w:tcPr>
            <w:tcW w:w="1727" w:type="dxa"/>
            <w:tcBorders>
              <w:top w:val="single" w:sz="12" w:space="0" w:color="auto"/>
            </w:tcBorders>
          </w:tcPr>
          <w:p w:rsidR="00C350C8" w:rsidRPr="004E1357" w:rsidRDefault="00C350C8" w:rsidP="00C350C8">
            <w:pPr>
              <w:jc w:val="center"/>
              <w:rPr>
                <w:rFonts w:asciiTheme="majorBidi" w:hAnsiTheme="majorBidi" w:cstheme="majorBidi"/>
                <w:sz w:val="24"/>
                <w:szCs w:val="24"/>
              </w:rPr>
            </w:pPr>
            <w:r w:rsidRPr="004E1357">
              <w:rPr>
                <w:rFonts w:asciiTheme="majorBidi" w:hAnsiTheme="majorBidi" w:cstheme="majorBidi"/>
                <w:sz w:val="24"/>
                <w:szCs w:val="24"/>
              </w:rPr>
              <w:t>298</w:t>
            </w:r>
          </w:p>
        </w:tc>
        <w:tc>
          <w:tcPr>
            <w:tcW w:w="1701" w:type="dxa"/>
            <w:tcBorders>
              <w:top w:val="single" w:sz="12" w:space="0" w:color="auto"/>
            </w:tcBorders>
            <w:vAlign w:val="center"/>
          </w:tcPr>
          <w:p w:rsidR="00C350C8" w:rsidRPr="004E1357" w:rsidRDefault="00C350C8" w:rsidP="00C350C8">
            <w:pPr>
              <w:jc w:val="center"/>
              <w:rPr>
                <w:rFonts w:asciiTheme="majorBidi" w:hAnsiTheme="majorBidi" w:cstheme="majorBidi"/>
                <w:sz w:val="24"/>
                <w:szCs w:val="24"/>
              </w:rPr>
            </w:pPr>
            <w:r w:rsidRPr="004E1357">
              <w:rPr>
                <w:rFonts w:asciiTheme="majorBidi" w:hAnsiTheme="majorBidi" w:cstheme="majorBidi"/>
                <w:sz w:val="24"/>
                <w:szCs w:val="24"/>
              </w:rPr>
              <w:t>-21.740</w:t>
            </w:r>
          </w:p>
        </w:tc>
        <w:tc>
          <w:tcPr>
            <w:tcW w:w="1842" w:type="dxa"/>
            <w:vMerge w:val="restart"/>
            <w:tcBorders>
              <w:top w:val="single" w:sz="12" w:space="0" w:color="auto"/>
            </w:tcBorders>
            <w:vAlign w:val="center"/>
          </w:tcPr>
          <w:p w:rsidR="00C350C8" w:rsidRPr="004E1357" w:rsidRDefault="00C350C8" w:rsidP="00C350C8">
            <w:pPr>
              <w:tabs>
                <w:tab w:val="left" w:pos="1276"/>
              </w:tabs>
              <w:jc w:val="center"/>
              <w:rPr>
                <w:rFonts w:asciiTheme="majorBidi" w:hAnsiTheme="majorBidi" w:cstheme="majorBidi"/>
                <w:sz w:val="24"/>
                <w:szCs w:val="24"/>
                <w:lang w:eastAsia="fr-FR"/>
              </w:rPr>
            </w:pPr>
            <w:r w:rsidRPr="004E1357">
              <w:rPr>
                <w:rFonts w:asciiTheme="majorBidi" w:hAnsiTheme="majorBidi" w:cstheme="majorBidi"/>
                <w:sz w:val="24"/>
                <w:szCs w:val="24"/>
                <w:lang w:eastAsia="fr-FR"/>
              </w:rPr>
              <w:t>20.03</w:t>
            </w:r>
          </w:p>
        </w:tc>
        <w:tc>
          <w:tcPr>
            <w:tcW w:w="2058" w:type="dxa"/>
            <w:vMerge w:val="restart"/>
            <w:tcBorders>
              <w:top w:val="single" w:sz="12" w:space="0" w:color="auto"/>
            </w:tcBorders>
            <w:vAlign w:val="center"/>
          </w:tcPr>
          <w:p w:rsidR="00C350C8" w:rsidRPr="004E1357" w:rsidRDefault="00C350C8" w:rsidP="00C350C8">
            <w:pPr>
              <w:tabs>
                <w:tab w:val="left" w:pos="1276"/>
              </w:tabs>
              <w:jc w:val="center"/>
              <w:rPr>
                <w:rFonts w:asciiTheme="majorBidi" w:hAnsiTheme="majorBidi" w:cstheme="majorBidi"/>
                <w:sz w:val="24"/>
                <w:szCs w:val="24"/>
                <w:lang w:eastAsia="fr-FR"/>
              </w:rPr>
            </w:pPr>
            <w:r w:rsidRPr="004E1357">
              <w:rPr>
                <w:rFonts w:asciiTheme="majorBidi" w:hAnsiTheme="majorBidi" w:cstheme="majorBidi"/>
                <w:sz w:val="24"/>
                <w:szCs w:val="24"/>
                <w:lang w:eastAsia="fr-FR"/>
              </w:rPr>
              <w:t>0.139</w:t>
            </w:r>
          </w:p>
        </w:tc>
      </w:tr>
      <w:tr w:rsidR="002931D9" w:rsidRPr="004E1357" w:rsidTr="00CD7015">
        <w:trPr>
          <w:trHeight w:val="267"/>
          <w:jc w:val="center"/>
        </w:trPr>
        <w:tc>
          <w:tcPr>
            <w:tcW w:w="1945" w:type="dxa"/>
            <w:vMerge/>
          </w:tcPr>
          <w:p w:rsidR="00C350C8" w:rsidRPr="004E1357" w:rsidRDefault="00C350C8" w:rsidP="00C350C8">
            <w:pPr>
              <w:jc w:val="center"/>
              <w:rPr>
                <w:rFonts w:asciiTheme="majorBidi" w:hAnsiTheme="majorBidi" w:cstheme="majorBidi"/>
                <w:b/>
                <w:bCs/>
                <w:sz w:val="24"/>
                <w:szCs w:val="24"/>
              </w:rPr>
            </w:pPr>
          </w:p>
        </w:tc>
        <w:tc>
          <w:tcPr>
            <w:tcW w:w="1727" w:type="dxa"/>
          </w:tcPr>
          <w:p w:rsidR="00C350C8" w:rsidRPr="004E1357" w:rsidRDefault="00C350C8" w:rsidP="00C350C8">
            <w:pPr>
              <w:jc w:val="center"/>
              <w:rPr>
                <w:rFonts w:asciiTheme="majorBidi" w:hAnsiTheme="majorBidi" w:cstheme="majorBidi"/>
                <w:sz w:val="24"/>
                <w:szCs w:val="24"/>
              </w:rPr>
            </w:pPr>
            <w:r w:rsidRPr="004E1357">
              <w:rPr>
                <w:rFonts w:asciiTheme="majorBidi" w:hAnsiTheme="majorBidi" w:cstheme="majorBidi"/>
                <w:sz w:val="24"/>
                <w:szCs w:val="24"/>
              </w:rPr>
              <w:t>313</w:t>
            </w:r>
          </w:p>
        </w:tc>
        <w:tc>
          <w:tcPr>
            <w:tcW w:w="1701" w:type="dxa"/>
            <w:vAlign w:val="center"/>
          </w:tcPr>
          <w:p w:rsidR="00C350C8" w:rsidRPr="004E1357" w:rsidRDefault="00C350C8" w:rsidP="00C350C8">
            <w:pPr>
              <w:jc w:val="center"/>
              <w:rPr>
                <w:rFonts w:asciiTheme="majorBidi" w:hAnsiTheme="majorBidi" w:cstheme="majorBidi"/>
                <w:sz w:val="24"/>
                <w:szCs w:val="24"/>
              </w:rPr>
            </w:pPr>
            <w:r w:rsidRPr="004E1357">
              <w:rPr>
                <w:rFonts w:asciiTheme="majorBidi" w:hAnsiTheme="majorBidi" w:cstheme="majorBidi"/>
                <w:sz w:val="24"/>
                <w:szCs w:val="24"/>
              </w:rPr>
              <w:t>-23.060</w:t>
            </w:r>
          </w:p>
        </w:tc>
        <w:tc>
          <w:tcPr>
            <w:tcW w:w="1842" w:type="dxa"/>
            <w:vMerge/>
          </w:tcPr>
          <w:p w:rsidR="00C350C8" w:rsidRPr="004E1357" w:rsidRDefault="00C350C8" w:rsidP="00C350C8">
            <w:pPr>
              <w:tabs>
                <w:tab w:val="left" w:pos="1276"/>
              </w:tabs>
              <w:rPr>
                <w:rFonts w:asciiTheme="majorBidi" w:hAnsiTheme="majorBidi" w:cstheme="majorBidi"/>
                <w:sz w:val="24"/>
                <w:szCs w:val="24"/>
                <w:lang w:eastAsia="fr-FR"/>
              </w:rPr>
            </w:pPr>
          </w:p>
        </w:tc>
        <w:tc>
          <w:tcPr>
            <w:tcW w:w="2058" w:type="dxa"/>
            <w:vMerge/>
          </w:tcPr>
          <w:p w:rsidR="00C350C8" w:rsidRPr="004E1357" w:rsidRDefault="00C350C8" w:rsidP="00C350C8">
            <w:pPr>
              <w:tabs>
                <w:tab w:val="left" w:pos="1276"/>
              </w:tabs>
              <w:rPr>
                <w:rFonts w:asciiTheme="majorBidi" w:hAnsiTheme="majorBidi" w:cstheme="majorBidi"/>
                <w:sz w:val="24"/>
                <w:szCs w:val="24"/>
                <w:lang w:eastAsia="fr-FR"/>
              </w:rPr>
            </w:pPr>
          </w:p>
        </w:tc>
      </w:tr>
      <w:tr w:rsidR="002931D9" w:rsidRPr="004E1357" w:rsidTr="00CD7015">
        <w:trPr>
          <w:trHeight w:val="129"/>
          <w:jc w:val="center"/>
        </w:trPr>
        <w:tc>
          <w:tcPr>
            <w:tcW w:w="1945" w:type="dxa"/>
            <w:vMerge/>
            <w:tcBorders>
              <w:bottom w:val="single" w:sz="12" w:space="0" w:color="auto"/>
            </w:tcBorders>
          </w:tcPr>
          <w:p w:rsidR="00C350C8" w:rsidRPr="004E1357" w:rsidRDefault="00C350C8" w:rsidP="00C350C8">
            <w:pPr>
              <w:jc w:val="center"/>
              <w:rPr>
                <w:rFonts w:asciiTheme="majorBidi" w:hAnsiTheme="majorBidi" w:cstheme="majorBidi"/>
                <w:b/>
                <w:bCs/>
                <w:sz w:val="24"/>
                <w:szCs w:val="24"/>
              </w:rPr>
            </w:pPr>
          </w:p>
        </w:tc>
        <w:tc>
          <w:tcPr>
            <w:tcW w:w="1727" w:type="dxa"/>
            <w:tcBorders>
              <w:bottom w:val="single" w:sz="12" w:space="0" w:color="auto"/>
            </w:tcBorders>
          </w:tcPr>
          <w:p w:rsidR="00C350C8" w:rsidRPr="004E1357" w:rsidRDefault="00C350C8" w:rsidP="00C350C8">
            <w:pPr>
              <w:jc w:val="center"/>
              <w:rPr>
                <w:rFonts w:asciiTheme="majorBidi" w:hAnsiTheme="majorBidi" w:cstheme="majorBidi"/>
                <w:sz w:val="24"/>
                <w:szCs w:val="24"/>
              </w:rPr>
            </w:pPr>
            <w:r w:rsidRPr="004E1357">
              <w:rPr>
                <w:rFonts w:asciiTheme="majorBidi" w:hAnsiTheme="majorBidi" w:cstheme="majorBidi"/>
                <w:sz w:val="24"/>
                <w:szCs w:val="24"/>
              </w:rPr>
              <w:t>328</w:t>
            </w:r>
          </w:p>
        </w:tc>
        <w:tc>
          <w:tcPr>
            <w:tcW w:w="1701" w:type="dxa"/>
            <w:tcBorders>
              <w:bottom w:val="single" w:sz="12" w:space="0" w:color="auto"/>
            </w:tcBorders>
            <w:vAlign w:val="center"/>
          </w:tcPr>
          <w:p w:rsidR="00C350C8" w:rsidRPr="004E1357" w:rsidRDefault="00C350C8" w:rsidP="00C350C8">
            <w:pPr>
              <w:jc w:val="center"/>
              <w:rPr>
                <w:rFonts w:asciiTheme="majorBidi" w:hAnsiTheme="majorBidi" w:cstheme="majorBidi"/>
                <w:sz w:val="24"/>
                <w:szCs w:val="24"/>
              </w:rPr>
            </w:pPr>
            <w:r w:rsidRPr="004E1357">
              <w:rPr>
                <w:rFonts w:asciiTheme="majorBidi" w:hAnsiTheme="majorBidi" w:cstheme="majorBidi"/>
                <w:sz w:val="24"/>
                <w:szCs w:val="24"/>
              </w:rPr>
              <w:t>-25.920</w:t>
            </w:r>
          </w:p>
        </w:tc>
        <w:tc>
          <w:tcPr>
            <w:tcW w:w="1842" w:type="dxa"/>
            <w:vMerge/>
            <w:tcBorders>
              <w:bottom w:val="single" w:sz="12" w:space="0" w:color="auto"/>
            </w:tcBorders>
          </w:tcPr>
          <w:p w:rsidR="00C350C8" w:rsidRPr="004E1357" w:rsidRDefault="00C350C8" w:rsidP="00C350C8">
            <w:pPr>
              <w:tabs>
                <w:tab w:val="left" w:pos="1276"/>
              </w:tabs>
              <w:rPr>
                <w:rFonts w:asciiTheme="majorBidi" w:hAnsiTheme="majorBidi" w:cstheme="majorBidi"/>
                <w:sz w:val="24"/>
                <w:szCs w:val="24"/>
                <w:lang w:eastAsia="fr-FR"/>
              </w:rPr>
            </w:pPr>
          </w:p>
        </w:tc>
        <w:tc>
          <w:tcPr>
            <w:tcW w:w="2058" w:type="dxa"/>
            <w:vMerge/>
            <w:tcBorders>
              <w:bottom w:val="single" w:sz="12" w:space="0" w:color="auto"/>
            </w:tcBorders>
          </w:tcPr>
          <w:p w:rsidR="00C350C8" w:rsidRPr="004E1357" w:rsidRDefault="00C350C8" w:rsidP="00C350C8">
            <w:pPr>
              <w:tabs>
                <w:tab w:val="left" w:pos="1276"/>
              </w:tabs>
              <w:rPr>
                <w:rFonts w:asciiTheme="majorBidi" w:hAnsiTheme="majorBidi" w:cstheme="majorBidi"/>
                <w:sz w:val="24"/>
                <w:szCs w:val="24"/>
                <w:lang w:eastAsia="fr-FR"/>
              </w:rPr>
            </w:pPr>
          </w:p>
        </w:tc>
      </w:tr>
      <w:tr w:rsidR="002931D9" w:rsidRPr="004E1357" w:rsidTr="00B32430">
        <w:trPr>
          <w:jc w:val="center"/>
        </w:trPr>
        <w:tc>
          <w:tcPr>
            <w:tcW w:w="1945" w:type="dxa"/>
            <w:vMerge w:val="restart"/>
            <w:tcBorders>
              <w:top w:val="single" w:sz="12" w:space="0" w:color="auto"/>
            </w:tcBorders>
          </w:tcPr>
          <w:p w:rsidR="00C350C8" w:rsidRPr="004E1357" w:rsidRDefault="00C350C8" w:rsidP="00C350C8">
            <w:pPr>
              <w:spacing w:line="360" w:lineRule="auto"/>
              <w:jc w:val="right"/>
              <w:rPr>
                <w:rFonts w:asciiTheme="majorBidi" w:hAnsiTheme="majorBidi" w:cstheme="majorBidi"/>
                <w:b/>
                <w:bCs/>
                <w:sz w:val="24"/>
                <w:szCs w:val="24"/>
              </w:rPr>
            </w:pPr>
          </w:p>
          <w:p w:rsidR="00C350C8" w:rsidRPr="004E1357" w:rsidRDefault="00C350C8" w:rsidP="00C350C8">
            <w:pPr>
              <w:spacing w:line="360" w:lineRule="auto"/>
              <w:jc w:val="right"/>
              <w:rPr>
                <w:rFonts w:asciiTheme="majorBidi" w:eastAsia="Times New Roman" w:hAnsiTheme="majorBidi" w:cstheme="majorBidi"/>
                <w:b/>
                <w:bCs/>
                <w:sz w:val="24"/>
                <w:szCs w:val="24"/>
                <w:rtl/>
                <w:lang w:eastAsia="fr-FR"/>
              </w:rPr>
            </w:pPr>
            <w:r w:rsidRPr="004E1357">
              <w:rPr>
                <w:rFonts w:asciiTheme="majorBidi" w:hAnsiTheme="majorBidi" w:cstheme="majorBidi"/>
                <w:b/>
                <w:bCs/>
                <w:sz w:val="24"/>
                <w:szCs w:val="24"/>
              </w:rPr>
              <w:t>ACWP</w:t>
            </w:r>
          </w:p>
        </w:tc>
        <w:tc>
          <w:tcPr>
            <w:tcW w:w="1727" w:type="dxa"/>
            <w:tcBorders>
              <w:top w:val="single" w:sz="12" w:space="0" w:color="auto"/>
            </w:tcBorders>
          </w:tcPr>
          <w:p w:rsidR="00C350C8" w:rsidRPr="004E1357" w:rsidRDefault="00C350C8" w:rsidP="00C350C8">
            <w:pPr>
              <w:jc w:val="center"/>
              <w:rPr>
                <w:rFonts w:asciiTheme="majorBidi" w:hAnsiTheme="majorBidi" w:cstheme="majorBidi"/>
                <w:sz w:val="24"/>
                <w:szCs w:val="24"/>
              </w:rPr>
            </w:pPr>
            <w:r w:rsidRPr="004E1357">
              <w:rPr>
                <w:rFonts w:asciiTheme="majorBidi" w:hAnsiTheme="majorBidi" w:cstheme="majorBidi"/>
                <w:sz w:val="24"/>
                <w:szCs w:val="24"/>
              </w:rPr>
              <w:t>298</w:t>
            </w:r>
          </w:p>
        </w:tc>
        <w:tc>
          <w:tcPr>
            <w:tcW w:w="1701" w:type="dxa"/>
            <w:tcBorders>
              <w:top w:val="single" w:sz="12" w:space="0" w:color="auto"/>
            </w:tcBorders>
            <w:vAlign w:val="center"/>
          </w:tcPr>
          <w:p w:rsidR="00C350C8" w:rsidRPr="004E1357" w:rsidRDefault="00C350C8" w:rsidP="00C350C8">
            <w:pPr>
              <w:jc w:val="center"/>
              <w:rPr>
                <w:rFonts w:asciiTheme="majorBidi" w:hAnsiTheme="majorBidi" w:cstheme="majorBidi"/>
                <w:sz w:val="24"/>
                <w:szCs w:val="24"/>
              </w:rPr>
            </w:pPr>
            <w:r w:rsidRPr="004E1357">
              <w:rPr>
                <w:rFonts w:asciiTheme="majorBidi" w:hAnsiTheme="majorBidi" w:cstheme="majorBidi"/>
                <w:sz w:val="24"/>
                <w:szCs w:val="24"/>
              </w:rPr>
              <w:t>-19.395</w:t>
            </w:r>
          </w:p>
        </w:tc>
        <w:tc>
          <w:tcPr>
            <w:tcW w:w="1842" w:type="dxa"/>
            <w:vMerge w:val="restart"/>
            <w:tcBorders>
              <w:top w:val="single" w:sz="12" w:space="0" w:color="auto"/>
            </w:tcBorders>
            <w:vAlign w:val="center"/>
          </w:tcPr>
          <w:p w:rsidR="00C350C8" w:rsidRPr="004E1357" w:rsidRDefault="00C350C8" w:rsidP="00C350C8">
            <w:pPr>
              <w:tabs>
                <w:tab w:val="left" w:pos="1276"/>
              </w:tabs>
              <w:jc w:val="center"/>
              <w:rPr>
                <w:rFonts w:asciiTheme="majorBidi" w:hAnsiTheme="majorBidi" w:cstheme="majorBidi"/>
                <w:sz w:val="24"/>
                <w:szCs w:val="24"/>
                <w:lang w:eastAsia="fr-FR"/>
              </w:rPr>
            </w:pPr>
            <w:r w:rsidRPr="004E1357">
              <w:rPr>
                <w:rFonts w:asciiTheme="majorBidi" w:hAnsiTheme="majorBidi" w:cstheme="majorBidi"/>
                <w:sz w:val="24"/>
                <w:szCs w:val="24"/>
                <w:lang w:eastAsia="fr-FR"/>
              </w:rPr>
              <w:t>2.768</w:t>
            </w:r>
          </w:p>
        </w:tc>
        <w:tc>
          <w:tcPr>
            <w:tcW w:w="2058" w:type="dxa"/>
            <w:vMerge w:val="restart"/>
            <w:tcBorders>
              <w:top w:val="single" w:sz="12" w:space="0" w:color="auto"/>
            </w:tcBorders>
            <w:vAlign w:val="center"/>
          </w:tcPr>
          <w:p w:rsidR="00C350C8" w:rsidRPr="004E1357" w:rsidRDefault="00C350C8" w:rsidP="00C350C8">
            <w:pPr>
              <w:tabs>
                <w:tab w:val="left" w:pos="1276"/>
              </w:tabs>
              <w:jc w:val="center"/>
              <w:rPr>
                <w:rFonts w:asciiTheme="majorBidi" w:hAnsiTheme="majorBidi" w:cstheme="majorBidi"/>
                <w:sz w:val="24"/>
                <w:szCs w:val="24"/>
                <w:lang w:eastAsia="fr-FR"/>
              </w:rPr>
            </w:pPr>
            <w:r w:rsidRPr="004E1357">
              <w:rPr>
                <w:rFonts w:asciiTheme="majorBidi" w:hAnsiTheme="majorBidi" w:cstheme="majorBidi"/>
                <w:sz w:val="24"/>
                <w:szCs w:val="24"/>
                <w:lang w:eastAsia="fr-FR"/>
              </w:rPr>
              <w:t>0.074</w:t>
            </w:r>
          </w:p>
        </w:tc>
      </w:tr>
      <w:tr w:rsidR="002931D9" w:rsidRPr="004E1357" w:rsidTr="00CD7015">
        <w:trPr>
          <w:jc w:val="center"/>
        </w:trPr>
        <w:tc>
          <w:tcPr>
            <w:tcW w:w="1945" w:type="dxa"/>
            <w:vMerge/>
          </w:tcPr>
          <w:p w:rsidR="008D2F76" w:rsidRPr="004E1357" w:rsidRDefault="008D2F76" w:rsidP="008D2F76">
            <w:pPr>
              <w:jc w:val="center"/>
              <w:rPr>
                <w:rFonts w:asciiTheme="majorBidi" w:hAnsiTheme="majorBidi" w:cstheme="majorBidi"/>
                <w:sz w:val="24"/>
                <w:szCs w:val="24"/>
              </w:rPr>
            </w:pPr>
          </w:p>
        </w:tc>
        <w:tc>
          <w:tcPr>
            <w:tcW w:w="1727" w:type="dxa"/>
          </w:tcPr>
          <w:p w:rsidR="008D2F76" w:rsidRPr="004E1357" w:rsidRDefault="008D2F76" w:rsidP="008D2F76">
            <w:pPr>
              <w:jc w:val="center"/>
              <w:rPr>
                <w:rFonts w:asciiTheme="majorBidi" w:hAnsiTheme="majorBidi" w:cstheme="majorBidi"/>
                <w:sz w:val="24"/>
                <w:szCs w:val="24"/>
              </w:rPr>
            </w:pPr>
            <w:r w:rsidRPr="004E1357">
              <w:rPr>
                <w:rFonts w:asciiTheme="majorBidi" w:hAnsiTheme="majorBidi" w:cstheme="majorBidi"/>
                <w:sz w:val="24"/>
                <w:szCs w:val="24"/>
              </w:rPr>
              <w:t>313</w:t>
            </w:r>
          </w:p>
        </w:tc>
        <w:tc>
          <w:tcPr>
            <w:tcW w:w="1701" w:type="dxa"/>
            <w:vAlign w:val="center"/>
          </w:tcPr>
          <w:p w:rsidR="008D2F76" w:rsidRPr="004E1357" w:rsidRDefault="008D2F76" w:rsidP="008D2F76">
            <w:pPr>
              <w:jc w:val="center"/>
              <w:rPr>
                <w:rFonts w:asciiTheme="majorBidi" w:hAnsiTheme="majorBidi" w:cstheme="majorBidi"/>
                <w:sz w:val="24"/>
                <w:szCs w:val="24"/>
              </w:rPr>
            </w:pPr>
            <w:r w:rsidRPr="004E1357">
              <w:rPr>
                <w:rFonts w:asciiTheme="majorBidi" w:hAnsiTheme="majorBidi" w:cstheme="majorBidi"/>
                <w:sz w:val="24"/>
                <w:szCs w:val="24"/>
              </w:rPr>
              <w:t>-20.510</w:t>
            </w:r>
          </w:p>
        </w:tc>
        <w:tc>
          <w:tcPr>
            <w:tcW w:w="1842" w:type="dxa"/>
            <w:vMerge/>
          </w:tcPr>
          <w:p w:rsidR="008D2F76" w:rsidRPr="004E1357" w:rsidRDefault="008D2F76" w:rsidP="008D2F76">
            <w:pPr>
              <w:tabs>
                <w:tab w:val="left" w:pos="1276"/>
              </w:tabs>
              <w:rPr>
                <w:rFonts w:asciiTheme="majorBidi" w:hAnsiTheme="majorBidi" w:cstheme="majorBidi"/>
                <w:sz w:val="24"/>
                <w:szCs w:val="24"/>
                <w:highlight w:val="yellow"/>
                <w:lang w:eastAsia="fr-FR"/>
              </w:rPr>
            </w:pPr>
          </w:p>
        </w:tc>
        <w:tc>
          <w:tcPr>
            <w:tcW w:w="2058" w:type="dxa"/>
            <w:vMerge/>
          </w:tcPr>
          <w:p w:rsidR="008D2F76" w:rsidRPr="004E1357" w:rsidRDefault="008D2F76" w:rsidP="008D2F76">
            <w:pPr>
              <w:tabs>
                <w:tab w:val="left" w:pos="1276"/>
              </w:tabs>
              <w:rPr>
                <w:rFonts w:asciiTheme="majorBidi" w:hAnsiTheme="majorBidi" w:cstheme="majorBidi"/>
                <w:sz w:val="24"/>
                <w:szCs w:val="24"/>
                <w:highlight w:val="yellow"/>
                <w:lang w:eastAsia="fr-FR"/>
              </w:rPr>
            </w:pPr>
          </w:p>
        </w:tc>
      </w:tr>
      <w:tr w:rsidR="002931D9" w:rsidRPr="004E1357" w:rsidTr="00CD7015">
        <w:trPr>
          <w:jc w:val="center"/>
        </w:trPr>
        <w:tc>
          <w:tcPr>
            <w:tcW w:w="1945" w:type="dxa"/>
            <w:vMerge/>
            <w:tcBorders>
              <w:bottom w:val="single" w:sz="12" w:space="0" w:color="auto"/>
            </w:tcBorders>
          </w:tcPr>
          <w:p w:rsidR="008D2F76" w:rsidRPr="004E1357" w:rsidRDefault="008D2F76" w:rsidP="008D2F76">
            <w:pPr>
              <w:jc w:val="center"/>
              <w:rPr>
                <w:rFonts w:asciiTheme="majorBidi" w:hAnsiTheme="majorBidi" w:cstheme="majorBidi"/>
                <w:sz w:val="24"/>
                <w:szCs w:val="24"/>
              </w:rPr>
            </w:pPr>
          </w:p>
        </w:tc>
        <w:tc>
          <w:tcPr>
            <w:tcW w:w="1727" w:type="dxa"/>
            <w:tcBorders>
              <w:bottom w:val="single" w:sz="12" w:space="0" w:color="auto"/>
            </w:tcBorders>
          </w:tcPr>
          <w:p w:rsidR="008D2F76" w:rsidRPr="004E1357" w:rsidRDefault="008D2F76" w:rsidP="008D2F76">
            <w:pPr>
              <w:jc w:val="center"/>
              <w:rPr>
                <w:rFonts w:asciiTheme="majorBidi" w:hAnsiTheme="majorBidi" w:cstheme="majorBidi"/>
                <w:sz w:val="24"/>
                <w:szCs w:val="24"/>
              </w:rPr>
            </w:pPr>
            <w:r w:rsidRPr="004E1357">
              <w:rPr>
                <w:rFonts w:asciiTheme="majorBidi" w:hAnsiTheme="majorBidi" w:cstheme="majorBidi"/>
                <w:sz w:val="24"/>
                <w:szCs w:val="24"/>
              </w:rPr>
              <w:t>328</w:t>
            </w:r>
          </w:p>
        </w:tc>
        <w:tc>
          <w:tcPr>
            <w:tcW w:w="1701" w:type="dxa"/>
            <w:tcBorders>
              <w:bottom w:val="single" w:sz="12" w:space="0" w:color="auto"/>
            </w:tcBorders>
            <w:vAlign w:val="center"/>
          </w:tcPr>
          <w:p w:rsidR="008D2F76" w:rsidRPr="004E1357" w:rsidRDefault="008D2F76" w:rsidP="008D2F76">
            <w:pPr>
              <w:jc w:val="center"/>
              <w:rPr>
                <w:rFonts w:asciiTheme="majorBidi" w:hAnsiTheme="majorBidi" w:cstheme="majorBidi"/>
                <w:sz w:val="24"/>
                <w:szCs w:val="24"/>
              </w:rPr>
            </w:pPr>
            <w:r w:rsidRPr="004E1357">
              <w:rPr>
                <w:rFonts w:asciiTheme="majorBidi" w:hAnsiTheme="majorBidi" w:cstheme="majorBidi"/>
                <w:sz w:val="24"/>
                <w:szCs w:val="24"/>
              </w:rPr>
              <w:t>-21.626</w:t>
            </w:r>
          </w:p>
        </w:tc>
        <w:tc>
          <w:tcPr>
            <w:tcW w:w="1842" w:type="dxa"/>
            <w:vMerge/>
            <w:tcBorders>
              <w:bottom w:val="single" w:sz="12" w:space="0" w:color="auto"/>
            </w:tcBorders>
          </w:tcPr>
          <w:p w:rsidR="008D2F76" w:rsidRPr="004E1357" w:rsidRDefault="008D2F76" w:rsidP="008D2F76">
            <w:pPr>
              <w:tabs>
                <w:tab w:val="left" w:pos="1276"/>
              </w:tabs>
              <w:rPr>
                <w:rFonts w:asciiTheme="majorBidi" w:hAnsiTheme="majorBidi" w:cstheme="majorBidi"/>
                <w:sz w:val="24"/>
                <w:szCs w:val="24"/>
                <w:highlight w:val="yellow"/>
                <w:lang w:eastAsia="fr-FR"/>
              </w:rPr>
            </w:pPr>
          </w:p>
        </w:tc>
        <w:tc>
          <w:tcPr>
            <w:tcW w:w="2058" w:type="dxa"/>
            <w:vMerge/>
            <w:tcBorders>
              <w:bottom w:val="single" w:sz="12" w:space="0" w:color="auto"/>
            </w:tcBorders>
          </w:tcPr>
          <w:p w:rsidR="008D2F76" w:rsidRPr="004E1357" w:rsidRDefault="008D2F76" w:rsidP="008D2F76">
            <w:pPr>
              <w:tabs>
                <w:tab w:val="left" w:pos="1276"/>
              </w:tabs>
              <w:rPr>
                <w:rFonts w:asciiTheme="majorBidi" w:hAnsiTheme="majorBidi" w:cstheme="majorBidi"/>
                <w:sz w:val="24"/>
                <w:szCs w:val="24"/>
                <w:highlight w:val="yellow"/>
                <w:lang w:eastAsia="fr-FR"/>
              </w:rPr>
            </w:pPr>
          </w:p>
        </w:tc>
      </w:tr>
    </w:tbl>
    <w:p w:rsidR="008D2F76" w:rsidRPr="004E1357" w:rsidRDefault="008D2F76" w:rsidP="00931E21">
      <w:pPr>
        <w:tabs>
          <w:tab w:val="left" w:pos="9698"/>
        </w:tabs>
        <w:rPr>
          <w:rFonts w:asciiTheme="majorBidi" w:hAnsiTheme="majorBidi" w:cstheme="majorBidi"/>
          <w:sz w:val="24"/>
          <w:szCs w:val="24"/>
        </w:rPr>
      </w:pPr>
    </w:p>
    <w:p w:rsidR="008D2F76" w:rsidRPr="004E1357" w:rsidRDefault="008D2F76" w:rsidP="008D2F76">
      <w:pPr>
        <w:tabs>
          <w:tab w:val="left" w:pos="10214"/>
        </w:tabs>
        <w:rPr>
          <w:rFonts w:asciiTheme="majorBidi" w:hAnsiTheme="majorBidi" w:cstheme="majorBidi"/>
          <w:sz w:val="24"/>
          <w:szCs w:val="24"/>
        </w:rPr>
      </w:pPr>
      <w:r w:rsidRPr="004E1357">
        <w:rPr>
          <w:rFonts w:asciiTheme="majorBidi" w:hAnsiTheme="majorBidi" w:cstheme="majorBidi"/>
          <w:sz w:val="24"/>
          <w:szCs w:val="24"/>
          <w:rtl/>
        </w:rPr>
        <w:tab/>
      </w:r>
    </w:p>
    <w:p w:rsidR="001823AF" w:rsidRPr="004E1357" w:rsidRDefault="001823AF" w:rsidP="008D2F76">
      <w:pPr>
        <w:tabs>
          <w:tab w:val="left" w:pos="10214"/>
        </w:tabs>
        <w:rPr>
          <w:rFonts w:asciiTheme="majorBidi" w:hAnsiTheme="majorBidi" w:cstheme="majorBidi"/>
          <w:sz w:val="24"/>
          <w:szCs w:val="24"/>
        </w:rPr>
      </w:pPr>
    </w:p>
    <w:sectPr w:rsidR="001823AF" w:rsidRPr="004E1357" w:rsidSect="00066330">
      <w:pgSz w:w="11906" w:h="16838"/>
      <w:pgMar w:top="1440" w:right="1440" w:bottom="1440" w:left="1440" w:header="709" w:footer="709"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7023" w:rsidRDefault="004A7023" w:rsidP="00AC1081">
      <w:pPr>
        <w:spacing w:after="0" w:line="240" w:lineRule="auto"/>
      </w:pPr>
      <w:r>
        <w:separator/>
      </w:r>
    </w:p>
  </w:endnote>
  <w:endnote w:type="continuationSeparator" w:id="0">
    <w:p w:rsidR="004A7023" w:rsidRDefault="004A7023" w:rsidP="00AC1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w:altName w:val="Myriad Pro"/>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7023" w:rsidRDefault="004A7023" w:rsidP="00AC1081">
      <w:pPr>
        <w:spacing w:after="0" w:line="240" w:lineRule="auto"/>
      </w:pPr>
      <w:r>
        <w:separator/>
      </w:r>
    </w:p>
  </w:footnote>
  <w:footnote w:type="continuationSeparator" w:id="0">
    <w:p w:rsidR="004A7023" w:rsidRDefault="004A7023" w:rsidP="00AC10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700F7"/>
    <w:rsid w:val="0002315B"/>
    <w:rsid w:val="00066330"/>
    <w:rsid w:val="000709C8"/>
    <w:rsid w:val="000E1E1A"/>
    <w:rsid w:val="000E6D1E"/>
    <w:rsid w:val="00101307"/>
    <w:rsid w:val="00115EA8"/>
    <w:rsid w:val="00121FB2"/>
    <w:rsid w:val="00134F04"/>
    <w:rsid w:val="00152E25"/>
    <w:rsid w:val="001823AF"/>
    <w:rsid w:val="001921ED"/>
    <w:rsid w:val="001B3CD5"/>
    <w:rsid w:val="00201300"/>
    <w:rsid w:val="00216FE7"/>
    <w:rsid w:val="00240327"/>
    <w:rsid w:val="00270295"/>
    <w:rsid w:val="002743F2"/>
    <w:rsid w:val="002810D2"/>
    <w:rsid w:val="002931D9"/>
    <w:rsid w:val="0029727C"/>
    <w:rsid w:val="002F1E63"/>
    <w:rsid w:val="0033247E"/>
    <w:rsid w:val="0033527C"/>
    <w:rsid w:val="003441C7"/>
    <w:rsid w:val="00356963"/>
    <w:rsid w:val="00455DF5"/>
    <w:rsid w:val="00465C0A"/>
    <w:rsid w:val="00483517"/>
    <w:rsid w:val="004866CA"/>
    <w:rsid w:val="004949E2"/>
    <w:rsid w:val="004A7023"/>
    <w:rsid w:val="004A746D"/>
    <w:rsid w:val="004B6861"/>
    <w:rsid w:val="004E1357"/>
    <w:rsid w:val="00535199"/>
    <w:rsid w:val="00543A7A"/>
    <w:rsid w:val="005738CA"/>
    <w:rsid w:val="0058111B"/>
    <w:rsid w:val="0062319E"/>
    <w:rsid w:val="00627571"/>
    <w:rsid w:val="006344F0"/>
    <w:rsid w:val="00695AF0"/>
    <w:rsid w:val="006C3C75"/>
    <w:rsid w:val="006E4F9A"/>
    <w:rsid w:val="00702F5F"/>
    <w:rsid w:val="00754209"/>
    <w:rsid w:val="007A1AF8"/>
    <w:rsid w:val="007E7095"/>
    <w:rsid w:val="00804787"/>
    <w:rsid w:val="00806581"/>
    <w:rsid w:val="00840BF9"/>
    <w:rsid w:val="00884576"/>
    <w:rsid w:val="008C2DBE"/>
    <w:rsid w:val="008D2F76"/>
    <w:rsid w:val="008E17A0"/>
    <w:rsid w:val="008E2549"/>
    <w:rsid w:val="008F2573"/>
    <w:rsid w:val="00905F3F"/>
    <w:rsid w:val="00931E21"/>
    <w:rsid w:val="0093431A"/>
    <w:rsid w:val="00973EAE"/>
    <w:rsid w:val="00976394"/>
    <w:rsid w:val="009929DE"/>
    <w:rsid w:val="00992A41"/>
    <w:rsid w:val="009E4272"/>
    <w:rsid w:val="00A16D39"/>
    <w:rsid w:val="00AC1081"/>
    <w:rsid w:val="00AC2FFC"/>
    <w:rsid w:val="00B132F5"/>
    <w:rsid w:val="00B54589"/>
    <w:rsid w:val="00C213E0"/>
    <w:rsid w:val="00C2585F"/>
    <w:rsid w:val="00C350C8"/>
    <w:rsid w:val="00C43AD3"/>
    <w:rsid w:val="00C61F4E"/>
    <w:rsid w:val="00C86EBD"/>
    <w:rsid w:val="00C9337D"/>
    <w:rsid w:val="00CA35A7"/>
    <w:rsid w:val="00CA5D15"/>
    <w:rsid w:val="00CD7644"/>
    <w:rsid w:val="00CF497A"/>
    <w:rsid w:val="00CF4AE1"/>
    <w:rsid w:val="00D27291"/>
    <w:rsid w:val="00D700F7"/>
    <w:rsid w:val="00D81A24"/>
    <w:rsid w:val="00D84453"/>
    <w:rsid w:val="00D86D0E"/>
    <w:rsid w:val="00DB4A9E"/>
    <w:rsid w:val="00DE2529"/>
    <w:rsid w:val="00DF02C9"/>
    <w:rsid w:val="00E66B6D"/>
    <w:rsid w:val="00E678BE"/>
    <w:rsid w:val="00E76921"/>
    <w:rsid w:val="00E961AB"/>
    <w:rsid w:val="00EA3B32"/>
    <w:rsid w:val="00EC0DB4"/>
    <w:rsid w:val="00EF0322"/>
    <w:rsid w:val="00F228AA"/>
    <w:rsid w:val="00FA7A63"/>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23A296"/>
  <w15:docId w15:val="{A9496A8C-B66A-4550-93C9-C816AA617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573"/>
    <w:pPr>
      <w:bidi/>
    </w:pPr>
  </w:style>
  <w:style w:type="paragraph" w:styleId="Heading1">
    <w:name w:val="heading 1"/>
    <w:basedOn w:val="Normal"/>
    <w:link w:val="Heading1Char"/>
    <w:uiPriority w:val="9"/>
    <w:qFormat/>
    <w:rsid w:val="00A16D39"/>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Light1">
    <w:name w:val="Table Grid Light1"/>
    <w:basedOn w:val="TableNormal"/>
    <w:uiPriority w:val="40"/>
    <w:rsid w:val="00D700F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aption">
    <w:name w:val="caption"/>
    <w:basedOn w:val="Normal"/>
    <w:next w:val="Normal"/>
    <w:link w:val="CaptionChar"/>
    <w:unhideWhenUsed/>
    <w:qFormat/>
    <w:rsid w:val="00D700F7"/>
    <w:pPr>
      <w:bidi w:val="0"/>
      <w:spacing w:after="200" w:line="240" w:lineRule="auto"/>
    </w:pPr>
    <w:rPr>
      <w:rFonts w:ascii="Calibri" w:eastAsia="Calibri" w:hAnsi="Calibri" w:cs="Times New Roman"/>
      <w:b/>
      <w:bCs/>
      <w:color w:val="4F81BD"/>
      <w:sz w:val="18"/>
      <w:szCs w:val="18"/>
    </w:rPr>
  </w:style>
  <w:style w:type="character" w:customStyle="1" w:styleId="CaptionChar">
    <w:name w:val="Caption Char"/>
    <w:link w:val="Caption"/>
    <w:rsid w:val="00D700F7"/>
    <w:rPr>
      <w:rFonts w:ascii="Calibri" w:eastAsia="Calibri" w:hAnsi="Calibri" w:cs="Times New Roman"/>
      <w:b/>
      <w:bCs/>
      <w:color w:val="4F81BD"/>
      <w:sz w:val="18"/>
      <w:szCs w:val="18"/>
    </w:rPr>
  </w:style>
  <w:style w:type="character" w:customStyle="1" w:styleId="shorttext">
    <w:name w:val="short_text"/>
    <w:basedOn w:val="DefaultParagraphFont"/>
    <w:rsid w:val="006C3C75"/>
  </w:style>
  <w:style w:type="table" w:styleId="TableGrid">
    <w:name w:val="Table Grid"/>
    <w:basedOn w:val="TableNormal"/>
    <w:uiPriority w:val="39"/>
    <w:rsid w:val="006C3C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C10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1081"/>
  </w:style>
  <w:style w:type="paragraph" w:styleId="Footer">
    <w:name w:val="footer"/>
    <w:basedOn w:val="Normal"/>
    <w:link w:val="FooterChar"/>
    <w:uiPriority w:val="99"/>
    <w:unhideWhenUsed/>
    <w:rsid w:val="00AC10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1081"/>
  </w:style>
  <w:style w:type="paragraph" w:styleId="NormalWeb">
    <w:name w:val="Normal (Web)"/>
    <w:basedOn w:val="Normal"/>
    <w:uiPriority w:val="99"/>
    <w:semiHidden/>
    <w:unhideWhenUsed/>
    <w:rsid w:val="004866CA"/>
    <w:pPr>
      <w:bidi w:val="0"/>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Default">
    <w:name w:val="Default"/>
    <w:rsid w:val="0093431A"/>
    <w:pPr>
      <w:autoSpaceDE w:val="0"/>
      <w:autoSpaceDN w:val="0"/>
      <w:adjustRightInd w:val="0"/>
      <w:spacing w:after="0" w:line="240" w:lineRule="auto"/>
    </w:pPr>
    <w:rPr>
      <w:rFonts w:ascii="Myriad Pro" w:eastAsia="Calibri" w:hAnsi="Myriad Pro" w:cs="Myriad Pro"/>
      <w:color w:val="000000"/>
      <w:sz w:val="24"/>
      <w:szCs w:val="24"/>
      <w:lang w:val="fr-FR" w:eastAsia="fr-FR"/>
    </w:rPr>
  </w:style>
  <w:style w:type="character" w:customStyle="1" w:styleId="Heading1Char">
    <w:name w:val="Heading 1 Char"/>
    <w:basedOn w:val="DefaultParagraphFont"/>
    <w:link w:val="Heading1"/>
    <w:uiPriority w:val="9"/>
    <w:rsid w:val="00A16D39"/>
    <w:rPr>
      <w:rFonts w:ascii="Times New Roman" w:eastAsia="Times New Roman" w:hAnsi="Times New Roman" w:cs="Times New Roman"/>
      <w:b/>
      <w:bCs/>
      <w:kern w:val="36"/>
      <w:sz w:val="48"/>
      <w:szCs w:val="48"/>
    </w:rPr>
  </w:style>
  <w:style w:type="character" w:customStyle="1" w:styleId="title-text">
    <w:name w:val="title-text"/>
    <w:basedOn w:val="DefaultParagraphFont"/>
    <w:rsid w:val="00A16D39"/>
  </w:style>
  <w:style w:type="character" w:styleId="Emphasis">
    <w:name w:val="Emphasis"/>
    <w:basedOn w:val="DefaultParagraphFont"/>
    <w:uiPriority w:val="20"/>
    <w:qFormat/>
    <w:rsid w:val="008C2DB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976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0A87A6-BA4D-43A2-BCD6-1AB76C07D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5</Pages>
  <Words>2088</Words>
  <Characters>11905</Characters>
  <Application>Microsoft Office Word</Application>
  <DocSecurity>0</DocSecurity>
  <Lines>99</Lines>
  <Paragraphs>27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48</cp:revision>
  <dcterms:created xsi:type="dcterms:W3CDTF">2023-10-11T08:47:00Z</dcterms:created>
  <dcterms:modified xsi:type="dcterms:W3CDTF">2024-03-24T18:04:00Z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http://www.zotero.org/styles/american-chemical-society</vt:lpwstr>
  </property>
  <property fmtid="{D5CDD505-2E9C-101B-9397-08002B2CF9AE}" pid="3" name="Mendeley Recent Style Name 0_1">
    <vt:lpwstr>American Chemical Society</vt:lpwstr>
  </property>
  <property fmtid="{D5CDD505-2E9C-101B-9397-08002B2CF9AE}" pid="4" name="Mendeley Recent Style Id 1_1">
    <vt:lpwstr>http://www.zotero.org/styles/chemical-engineering-journal</vt:lpwstr>
  </property>
  <property fmtid="{D5CDD505-2E9C-101B-9397-08002B2CF9AE}" pid="5" name="Mendeley Recent Style Name 1_1">
    <vt:lpwstr>Chemical Engineering Journal</vt:lpwstr>
  </property>
  <property fmtid="{D5CDD505-2E9C-101B-9397-08002B2CF9AE}" pid="6" name="Mendeley Recent Style Id 2_1">
    <vt:lpwstr>http://www.zotero.org/styles/environmental-science-and-pollution-research</vt:lpwstr>
  </property>
  <property fmtid="{D5CDD505-2E9C-101B-9397-08002B2CF9AE}" pid="7" name="Mendeley Recent Style Name 2_1">
    <vt:lpwstr>Environmental Science and Pollution Research</vt:lpwstr>
  </property>
  <property fmtid="{D5CDD505-2E9C-101B-9397-08002B2CF9AE}" pid="8" name="Mendeley Recent Style Id 3_1">
    <vt:lpwstr>http://www.zotero.org/styles/environmental-technology</vt:lpwstr>
  </property>
  <property fmtid="{D5CDD505-2E9C-101B-9397-08002B2CF9AE}" pid="9" name="Mendeley Recent Style Name 3_1">
    <vt:lpwstr>Environmental Technology</vt:lpwstr>
  </property>
  <property fmtid="{D5CDD505-2E9C-101B-9397-08002B2CF9AE}" pid="10" name="Mendeley Recent Style Id 4_1">
    <vt:lpwstr>http://www.zotero.org/styles/environmental-technology-and-innovation</vt:lpwstr>
  </property>
  <property fmtid="{D5CDD505-2E9C-101B-9397-08002B2CF9AE}" pid="11" name="Mendeley Recent Style Name 4_1">
    <vt:lpwstr>Environmental Technology &amp; Innovation</vt:lpwstr>
  </property>
  <property fmtid="{D5CDD505-2E9C-101B-9397-08002B2CF9AE}" pid="12" name="Mendeley Recent Style Id 5_1">
    <vt:lpwstr>http://www.zotero.org/styles/international-journal-of-biological-macromolecules</vt:lpwstr>
  </property>
  <property fmtid="{D5CDD505-2E9C-101B-9397-08002B2CF9AE}" pid="13" name="Mendeley Recent Style Name 5_1">
    <vt:lpwstr>International Journal of Biological Macromolecules</vt:lpwstr>
  </property>
  <property fmtid="{D5CDD505-2E9C-101B-9397-08002B2CF9AE}" pid="14" name="Mendeley Recent Style Id 6_1">
    <vt:lpwstr>http://www.zotero.org/styles/journal-of-hazardous-materials</vt:lpwstr>
  </property>
  <property fmtid="{D5CDD505-2E9C-101B-9397-08002B2CF9AE}" pid="15" name="Mendeley Recent Style Name 6_1">
    <vt:lpwstr>Journal of Hazardous Materials</vt:lpwstr>
  </property>
  <property fmtid="{D5CDD505-2E9C-101B-9397-08002B2CF9AE}" pid="16" name="Mendeley Recent Style Id 7_1">
    <vt:lpwstr>http://www.zotero.org/styles/nanomaterials</vt:lpwstr>
  </property>
  <property fmtid="{D5CDD505-2E9C-101B-9397-08002B2CF9AE}" pid="17" name="Mendeley Recent Style Name 7_1">
    <vt:lpwstr>Nanomaterials</vt:lpwstr>
  </property>
  <property fmtid="{D5CDD505-2E9C-101B-9397-08002B2CF9AE}" pid="18" name="Mendeley Recent Style Id 8_1">
    <vt:lpwstr>http://www.zotero.org/styles/rsc-advances</vt:lpwstr>
  </property>
  <property fmtid="{D5CDD505-2E9C-101B-9397-08002B2CF9AE}" pid="19" name="Mendeley Recent Style Name 8_1">
    <vt:lpwstr>RSC Advances</vt:lpwstr>
  </property>
  <property fmtid="{D5CDD505-2E9C-101B-9397-08002B2CF9AE}" pid="20" name="Mendeley Recent Style Id 9_1">
    <vt:lpwstr>http://www.zotero.org/styles/trends-in-food-science-and-technology</vt:lpwstr>
  </property>
  <property fmtid="{D5CDD505-2E9C-101B-9397-08002B2CF9AE}" pid="21" name="Mendeley Recent Style Name 9_1">
    <vt:lpwstr>Trends in Food Science &amp; Technology</vt:lpwstr>
  </property>
  <property fmtid="{D5CDD505-2E9C-101B-9397-08002B2CF9AE}" pid="22" name="Mendeley Document_1">
    <vt:lpwstr>True</vt:lpwstr>
  </property>
  <property fmtid="{D5CDD505-2E9C-101B-9397-08002B2CF9AE}" pid="23" name="Mendeley Unique User Id_1">
    <vt:lpwstr>b7a5813d-bb7a-34cf-8783-36a0b2c6566b</vt:lpwstr>
  </property>
  <property fmtid="{D5CDD505-2E9C-101B-9397-08002B2CF9AE}" pid="24" name="Mendeley Citation Style_1">
    <vt:lpwstr>http://www.zotero.org/styles/american-chemical-society</vt:lpwstr>
  </property>
</Properties>
</file>